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3E" w:rsidRPr="00EA0C9E" w:rsidRDefault="00BF4F3E" w:rsidP="00BF4F3E">
      <w:pPr>
        <w:spacing w:after="0" w:line="240" w:lineRule="auto"/>
        <w:ind w:left="-709" w:right="30"/>
        <w:rPr>
          <w:rFonts w:ascii="Times New Roman" w:hAnsi="Times New Roman" w:cs="Times New Roman"/>
          <w:sz w:val="26"/>
          <w:szCs w:val="26"/>
        </w:rPr>
      </w:pPr>
    </w:p>
    <w:p w:rsidR="00190D63" w:rsidRPr="00EA0C9E" w:rsidRDefault="00E76953" w:rsidP="00190D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п</w:t>
      </w:r>
      <w:r w:rsidR="00190D63" w:rsidRPr="00EA0C9E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7732ED" w:rsidRPr="007732ED" w:rsidRDefault="007732ED" w:rsidP="007732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7732ED">
        <w:rPr>
          <w:rFonts w:ascii="Times New Roman" w:hAnsi="Times New Roman" w:cs="Times New Roman"/>
          <w:b/>
          <w:sz w:val="26"/>
          <w:szCs w:val="26"/>
        </w:rPr>
        <w:t>по рассмотрению предложений заинтересованных или уполномоченных ими лиц о включении общественных территорий в перечень для голосования по отбору территорий для благоустройства в 2027 году (далее – Общественная комиссия)</w:t>
      </w:r>
    </w:p>
    <w:p w:rsidR="0096259B" w:rsidRDefault="00E27698" w:rsidP="007732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19C2">
        <w:rPr>
          <w:rFonts w:ascii="Times New Roman" w:hAnsi="Times New Roman" w:cs="Times New Roman"/>
          <w:b/>
          <w:sz w:val="26"/>
          <w:szCs w:val="26"/>
        </w:rPr>
        <w:t>от 02.</w:t>
      </w:r>
      <w:r w:rsidR="00782434">
        <w:rPr>
          <w:rFonts w:ascii="Times New Roman" w:hAnsi="Times New Roman" w:cs="Times New Roman"/>
          <w:b/>
          <w:sz w:val="26"/>
          <w:szCs w:val="26"/>
        </w:rPr>
        <w:t>04.</w:t>
      </w:r>
      <w:r w:rsidR="006519C2">
        <w:rPr>
          <w:rFonts w:ascii="Times New Roman" w:hAnsi="Times New Roman" w:cs="Times New Roman"/>
          <w:b/>
          <w:sz w:val="26"/>
          <w:szCs w:val="26"/>
        </w:rPr>
        <w:t>2026</w:t>
      </w:r>
    </w:p>
    <w:bookmarkEnd w:id="0"/>
    <w:p w:rsidR="00CC1856" w:rsidRPr="00EA0C9E" w:rsidRDefault="00CC1856" w:rsidP="00CC1856">
      <w:pPr>
        <w:pStyle w:val="a3"/>
        <w:spacing w:after="0" w:line="240" w:lineRule="auto"/>
        <w:ind w:left="0" w:right="172" w:firstLine="567"/>
        <w:rPr>
          <w:rFonts w:ascii="Times New Roman" w:hAnsi="Times New Roman" w:cs="Times New Roman"/>
          <w:sz w:val="26"/>
          <w:szCs w:val="26"/>
        </w:rPr>
      </w:pPr>
    </w:p>
    <w:p w:rsidR="00782434" w:rsidRPr="008A141D" w:rsidRDefault="00782434" w:rsidP="00782434">
      <w:pPr>
        <w:pStyle w:val="ConsPlusNonformat"/>
        <w:ind w:right="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141D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щественная комиссия рассмотрела вопрос об</w:t>
      </w:r>
      <w:r w:rsidRPr="008A141D">
        <w:rPr>
          <w:rFonts w:ascii="Times New Roman" w:hAnsi="Times New Roman" w:cs="Times New Roman"/>
          <w:sz w:val="24"/>
          <w:szCs w:val="24"/>
        </w:rPr>
        <w:t xml:space="preserve"> утверждении перечня общественных территорий, выносимых на электронное голосование по определению общественной территории муниципального образования «Город Череповец», подлежащей благоустройству в 2027 году в рамках реализации федерального проекта «Формирование комфортной городской среды». </w:t>
      </w: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30 декабря 2017 г. № 1710, одним из обязательств муниципального образования  является обеспечение проведения голосования по отбору общественных территорий, подлежащих благоустройству в рамках реализации муниципальных программ в электронной форме в информационно-телекоммуникационной сети «Интернет», в том числе с использованием платформы по голосованию за объекты благоустройства. </w:t>
      </w: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постановлением  Правительства Вологодской области от 28.01.2019 № 64 «Об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 общественная комиссия утверждает перечень территорий, выносимых на электронное голосование по определению общественной территории муниципального образования, подлежащей благоустройству в следующем году.</w:t>
      </w: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период с 18 февраля по 9 марта 2026 на портале «</w:t>
      </w:r>
      <w:proofErr w:type="spellStart"/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МойЧереповец.рф</w:t>
      </w:r>
      <w:proofErr w:type="spellEnd"/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проходил прием предложений для включения в перечень общественных территорий, подлежащих благоустройству в 2026 году в рамках федерального проекта «Формирование комфортной городской среды». </w:t>
      </w:r>
    </w:p>
    <w:p w:rsidR="00782434" w:rsidRPr="008A141D" w:rsidRDefault="00782434" w:rsidP="00782434">
      <w:pPr>
        <w:spacing w:after="0" w:line="240" w:lineRule="auto"/>
        <w:ind w:right="20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Всего поступило предложений: </w:t>
      </w:r>
      <w:r w:rsidRPr="008A141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3 556.</w:t>
      </w:r>
    </w:p>
    <w:p w:rsidR="00782434" w:rsidRPr="008A141D" w:rsidRDefault="00782434" w:rsidP="00782434">
      <w:pPr>
        <w:spacing w:after="0" w:line="240" w:lineRule="auto"/>
        <w:ind w:right="20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Предложения с наибольшим количеством голосов распределились следующим образом:</w:t>
      </w: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1559"/>
      </w:tblGrid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Кол-во предложений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«Благоустройство набережной (участок от Октябрьского моста до ул. Ломоносова)»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2 136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60,0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«Красноармейская площадь, Советский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пр-кт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 д. 99А»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686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19,0</w:t>
            </w:r>
          </w:p>
        </w:tc>
      </w:tr>
      <w:tr w:rsidR="00782434" w:rsidRPr="008A141D" w:rsidTr="00647ED5">
        <w:trPr>
          <w:trHeight w:val="415"/>
        </w:trPr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</w:t>
            </w:r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 xml:space="preserve">Сквер Моряков (20 </w:t>
            </w:r>
            <w:proofErr w:type="spellStart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 xml:space="preserve"> Победы, д. 94»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569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16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Макаринская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Макаринская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роща, дом 1» (2 этап)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2,4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«Территория усадьбы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Гальских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ул.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Матуринская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 д.28»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0,5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Площадь Химиков. Вологодская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обл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г.Череповец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пр-кт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Победы, д.100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0,3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Сквер по Архангельской. 162616, Вологодская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обл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г Череповец,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ул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Архангельская, д 80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0,2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Парк имени 200-летия города Череповца. Вологодская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обл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г.Череповец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ул.Леднева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 д.1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0,2</w:t>
            </w:r>
          </w:p>
        </w:tc>
      </w:tr>
    </w:tbl>
    <w:p w:rsidR="00782434" w:rsidRPr="008A141D" w:rsidRDefault="00782434" w:rsidP="00782434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 поступали предложения по благоустройству дворовых территорий, а также единичные предложения по благоустройству общественных территорий, в том числе не входящих в перечень нуждающихся в благоустройстве по итогам инвентаризации (Сквер по ул. </w:t>
      </w:r>
      <w:proofErr w:type="spellStart"/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Годовикова</w:t>
      </w:r>
      <w:proofErr w:type="spellEnd"/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Набережная в 104 </w:t>
      </w:r>
      <w:proofErr w:type="spellStart"/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мкр</w:t>
      </w:r>
      <w:proofErr w:type="spellEnd"/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., бульвар Доменщиков), в общем количестве 30 единиц.</w:t>
      </w: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0611" w:rsidRPr="00B05892" w:rsidRDefault="00D80611" w:rsidP="00D806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</w:t>
      </w:r>
      <w:r w:rsidRPr="00B05892">
        <w:rPr>
          <w:rFonts w:ascii="Times New Roman" w:hAnsi="Times New Roman"/>
          <w:b/>
          <w:sz w:val="24"/>
          <w:szCs w:val="24"/>
        </w:rPr>
        <w:t>ешили:</w:t>
      </w:r>
    </w:p>
    <w:p w:rsidR="00782434" w:rsidRPr="008A141D" w:rsidRDefault="00782434" w:rsidP="0078243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141D">
        <w:rPr>
          <w:rFonts w:ascii="Times New Roman" w:hAnsi="Times New Roman" w:cs="Times New Roman"/>
          <w:sz w:val="24"/>
          <w:szCs w:val="24"/>
        </w:rPr>
        <w:t xml:space="preserve">1. С учетом результатов </w:t>
      </w: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приема предложений для включения в перечень общественных территорий, подлежащих благоустройству в 2027 году в рамках  проекта «Формирование комфортной городской среды»</w:t>
      </w:r>
      <w:r w:rsidRPr="008A141D">
        <w:rPr>
          <w:rFonts w:ascii="Times New Roman" w:hAnsi="Times New Roman" w:cs="Times New Roman"/>
          <w:sz w:val="24"/>
          <w:szCs w:val="24"/>
        </w:rPr>
        <w:t>, а также с учетом критериев</w:t>
      </w:r>
      <w:r w:rsidRPr="008A141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8A141D">
        <w:rPr>
          <w:rFonts w:ascii="Times New Roman" w:hAnsi="Times New Roman" w:cs="Times New Roman"/>
          <w:sz w:val="24"/>
          <w:szCs w:val="24"/>
        </w:rPr>
        <w:t xml:space="preserve">включения общественной территории в перечень общественных территорий муниципального образования «Город Череповец», подлежащих благоустройству в рамках реализации муниципальной программы в год, следующий за годом проведения голосования, утвержденных постановлением мэрии от  8 августа 2017 года № 3704, вынести на голосование по выбору общественной территории, </w:t>
      </w:r>
      <w:r w:rsidRPr="008A141D">
        <w:rPr>
          <w:rFonts w:ascii="Times New Roman" w:eastAsiaTheme="minorHAnsi" w:hAnsi="Times New Roman" w:cs="Times New Roman"/>
          <w:sz w:val="24"/>
          <w:szCs w:val="24"/>
          <w:lang w:eastAsia="en-US"/>
        </w:rPr>
        <w:t>нуждающейся в благоустройстве (исходя из физического состояния общественной территории) и п</w:t>
      </w:r>
      <w:r w:rsidRPr="008A141D">
        <w:rPr>
          <w:rFonts w:ascii="Times New Roman" w:hAnsi="Times New Roman" w:cs="Times New Roman"/>
          <w:sz w:val="24"/>
          <w:szCs w:val="24"/>
        </w:rPr>
        <w:t>одлежащей благоустройству в 2027 году, следующие 3 территории:</w:t>
      </w:r>
    </w:p>
    <w:p w:rsidR="00782434" w:rsidRPr="008A141D" w:rsidRDefault="00782434" w:rsidP="0078243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1559"/>
      </w:tblGrid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Кол-во предложений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«Благоустройство набережной (участок от Октябрьского моста до ул. Ломоносова)» (2 этап)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2 136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60,0</w:t>
            </w:r>
          </w:p>
        </w:tc>
      </w:tr>
      <w:tr w:rsidR="00782434" w:rsidRPr="008A141D" w:rsidTr="00647ED5"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«Красноармейская площадь, Советский </w:t>
            </w:r>
            <w:proofErr w:type="spellStart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пр-кт</w:t>
            </w:r>
            <w:proofErr w:type="spellEnd"/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 д. 99А»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686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19,0</w:t>
            </w:r>
          </w:p>
        </w:tc>
      </w:tr>
      <w:tr w:rsidR="00782434" w:rsidRPr="008A141D" w:rsidTr="00647ED5">
        <w:trPr>
          <w:trHeight w:val="415"/>
        </w:trPr>
        <w:tc>
          <w:tcPr>
            <w:tcW w:w="704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782434" w:rsidRPr="008A141D" w:rsidRDefault="00782434" w:rsidP="00647ED5">
            <w:pPr>
              <w:contextualSpacing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</w:t>
            </w:r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 xml:space="preserve">Сквер Моряков (20 </w:t>
            </w:r>
            <w:proofErr w:type="spellStart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8A141D">
              <w:rPr>
                <w:rFonts w:ascii="PT Serif" w:hAnsi="PT Serif"/>
                <w:sz w:val="24"/>
                <w:szCs w:val="24"/>
                <w:shd w:val="clear" w:color="auto" w:fill="FFFFFF"/>
              </w:rPr>
              <w:t xml:space="preserve"> Победы, д. 94»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569</w:t>
            </w:r>
          </w:p>
        </w:tc>
        <w:tc>
          <w:tcPr>
            <w:tcW w:w="1559" w:type="dxa"/>
            <w:vAlign w:val="center"/>
          </w:tcPr>
          <w:p w:rsidR="00782434" w:rsidRPr="008A141D" w:rsidRDefault="00782434" w:rsidP="00647E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 w:rsidRPr="008A141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16</w:t>
            </w:r>
          </w:p>
        </w:tc>
      </w:tr>
    </w:tbl>
    <w:p w:rsidR="00782434" w:rsidRPr="008A141D" w:rsidRDefault="00782434" w:rsidP="0078243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434" w:rsidRPr="008A141D" w:rsidRDefault="00782434" w:rsidP="00782434">
      <w:pPr>
        <w:pStyle w:val="ConsPlusNormal"/>
        <w:numPr>
          <w:ilvl w:val="0"/>
          <w:numId w:val="15"/>
        </w:numPr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141D">
        <w:rPr>
          <w:rFonts w:ascii="Times New Roman" w:hAnsi="Times New Roman" w:cs="Times New Roman"/>
          <w:sz w:val="24"/>
          <w:szCs w:val="24"/>
        </w:rPr>
        <w:t>Утвердить дизайн-проекты общественных территорий, выносимых на голосование (Приложение).</w:t>
      </w:r>
    </w:p>
    <w:p w:rsidR="00782434" w:rsidRPr="008A141D" w:rsidRDefault="00782434" w:rsidP="00782434">
      <w:pPr>
        <w:pStyle w:val="ConsPlusNormal"/>
        <w:numPr>
          <w:ilvl w:val="0"/>
          <w:numId w:val="15"/>
        </w:numPr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141D">
        <w:rPr>
          <w:rFonts w:ascii="Times New Roman" w:hAnsi="Times New Roman" w:cs="Times New Roman"/>
          <w:sz w:val="24"/>
          <w:szCs w:val="24"/>
        </w:rPr>
        <w:t>Представить в мэрию города итоговый заседания общественной комиссии по рассмотрению предложений заинтересованных или уполномоченных ими лиц о включении общественных территорий в перечень для голосования по отбору территорий для благоустройства в 2026 году.</w:t>
      </w:r>
    </w:p>
    <w:p w:rsidR="00A12A42" w:rsidRPr="00A12A42" w:rsidRDefault="00A12A42" w:rsidP="00782434">
      <w:pPr>
        <w:pStyle w:val="ab"/>
        <w:tabs>
          <w:tab w:val="left" w:pos="0"/>
        </w:tabs>
        <w:jc w:val="both"/>
        <w:rPr>
          <w:sz w:val="20"/>
          <w:szCs w:val="20"/>
        </w:rPr>
      </w:pPr>
    </w:p>
    <w:sectPr w:rsidR="00A12A42" w:rsidRPr="00A12A42" w:rsidSect="006519C2">
      <w:headerReference w:type="default" r:id="rId8"/>
      <w:headerReference w:type="first" r:id="rId9"/>
      <w:type w:val="continuous"/>
      <w:pgSz w:w="11909" w:h="16834" w:code="9"/>
      <w:pgMar w:top="-459" w:right="454" w:bottom="454" w:left="1134" w:header="17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F3" w:rsidRDefault="00BF74F3">
      <w:pPr>
        <w:spacing w:after="0" w:line="240" w:lineRule="auto"/>
      </w:pPr>
      <w:r>
        <w:separator/>
      </w:r>
    </w:p>
  </w:endnote>
  <w:endnote w:type="continuationSeparator" w:id="0">
    <w:p w:rsidR="00BF74F3" w:rsidRDefault="00BF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F3" w:rsidRDefault="00BF74F3">
      <w:pPr>
        <w:spacing w:after="0" w:line="240" w:lineRule="auto"/>
      </w:pPr>
      <w:r>
        <w:separator/>
      </w:r>
    </w:p>
  </w:footnote>
  <w:footnote w:type="continuationSeparator" w:id="0">
    <w:p w:rsidR="00BF74F3" w:rsidRDefault="00BF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24842"/>
      <w:docPartObj>
        <w:docPartGallery w:val="Page Numbers (Top of Page)"/>
        <w:docPartUnique/>
      </w:docPartObj>
    </w:sdtPr>
    <w:sdtEndPr/>
    <w:sdtContent>
      <w:p w:rsidR="00991E69" w:rsidRDefault="00991E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2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E69" w:rsidRDefault="00991E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69" w:rsidRDefault="00991E69">
    <w:pPr>
      <w:pStyle w:val="a6"/>
      <w:jc w:val="center"/>
    </w:pPr>
  </w:p>
  <w:p w:rsidR="00991E69" w:rsidRPr="0096385D" w:rsidRDefault="00991E69" w:rsidP="00393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7B"/>
    <w:multiLevelType w:val="hybridMultilevel"/>
    <w:tmpl w:val="FB02FE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35B"/>
    <w:multiLevelType w:val="hybridMultilevel"/>
    <w:tmpl w:val="D6EA59CA"/>
    <w:lvl w:ilvl="0" w:tplc="0876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56B4"/>
    <w:multiLevelType w:val="multilevel"/>
    <w:tmpl w:val="0D28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B37D95"/>
    <w:multiLevelType w:val="hybridMultilevel"/>
    <w:tmpl w:val="585074DC"/>
    <w:lvl w:ilvl="0" w:tplc="93C214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581D"/>
    <w:multiLevelType w:val="hybridMultilevel"/>
    <w:tmpl w:val="0C4E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3531C"/>
    <w:multiLevelType w:val="hybridMultilevel"/>
    <w:tmpl w:val="B868097A"/>
    <w:lvl w:ilvl="0" w:tplc="B96611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12C6D"/>
    <w:multiLevelType w:val="hybridMultilevel"/>
    <w:tmpl w:val="35567A28"/>
    <w:lvl w:ilvl="0" w:tplc="2FD0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5B0E"/>
    <w:multiLevelType w:val="hybridMultilevel"/>
    <w:tmpl w:val="2A48924E"/>
    <w:lvl w:ilvl="0" w:tplc="63CE432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1B3891"/>
    <w:multiLevelType w:val="multilevel"/>
    <w:tmpl w:val="84786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0D01"/>
    <w:multiLevelType w:val="multilevel"/>
    <w:tmpl w:val="2A00B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293CB2"/>
    <w:multiLevelType w:val="multilevel"/>
    <w:tmpl w:val="3D566F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3F6F4E22"/>
    <w:multiLevelType w:val="hybridMultilevel"/>
    <w:tmpl w:val="B868097A"/>
    <w:lvl w:ilvl="0" w:tplc="B96611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A731A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63"/>
    <w:rsid w:val="0000117F"/>
    <w:rsid w:val="0000474A"/>
    <w:rsid w:val="00011374"/>
    <w:rsid w:val="00012C52"/>
    <w:rsid w:val="00017D52"/>
    <w:rsid w:val="00043426"/>
    <w:rsid w:val="00051085"/>
    <w:rsid w:val="00055B56"/>
    <w:rsid w:val="000712B4"/>
    <w:rsid w:val="000837B3"/>
    <w:rsid w:val="00092BE9"/>
    <w:rsid w:val="000A7C0A"/>
    <w:rsid w:val="000B6733"/>
    <w:rsid w:val="000C795D"/>
    <w:rsid w:val="000D2B75"/>
    <w:rsid w:val="000F18D3"/>
    <w:rsid w:val="00125691"/>
    <w:rsid w:val="0013338E"/>
    <w:rsid w:val="00133DD0"/>
    <w:rsid w:val="00140D6F"/>
    <w:rsid w:val="00143FA0"/>
    <w:rsid w:val="001444FA"/>
    <w:rsid w:val="001835DA"/>
    <w:rsid w:val="00190D63"/>
    <w:rsid w:val="001932B4"/>
    <w:rsid w:val="001C45E6"/>
    <w:rsid w:val="001D1A63"/>
    <w:rsid w:val="001E48E8"/>
    <w:rsid w:val="001F5A22"/>
    <w:rsid w:val="00203B0E"/>
    <w:rsid w:val="00212862"/>
    <w:rsid w:val="00227AD3"/>
    <w:rsid w:val="00261DF1"/>
    <w:rsid w:val="00272822"/>
    <w:rsid w:val="00272DA5"/>
    <w:rsid w:val="002778BC"/>
    <w:rsid w:val="00282737"/>
    <w:rsid w:val="00287306"/>
    <w:rsid w:val="002A7293"/>
    <w:rsid w:val="002B3C45"/>
    <w:rsid w:val="002B4A51"/>
    <w:rsid w:val="002C5DC3"/>
    <w:rsid w:val="002C7003"/>
    <w:rsid w:val="002F16D5"/>
    <w:rsid w:val="002F702D"/>
    <w:rsid w:val="00303BE5"/>
    <w:rsid w:val="003135BF"/>
    <w:rsid w:val="00332AE1"/>
    <w:rsid w:val="00332CD5"/>
    <w:rsid w:val="00335111"/>
    <w:rsid w:val="003447B6"/>
    <w:rsid w:val="003447C4"/>
    <w:rsid w:val="00351DAB"/>
    <w:rsid w:val="003561FD"/>
    <w:rsid w:val="003615E5"/>
    <w:rsid w:val="00364312"/>
    <w:rsid w:val="00373FE0"/>
    <w:rsid w:val="00381C30"/>
    <w:rsid w:val="00383760"/>
    <w:rsid w:val="00392BDD"/>
    <w:rsid w:val="00393C99"/>
    <w:rsid w:val="0039779E"/>
    <w:rsid w:val="003A28C8"/>
    <w:rsid w:val="003A6480"/>
    <w:rsid w:val="003C18D6"/>
    <w:rsid w:val="003C4AE1"/>
    <w:rsid w:val="003D0010"/>
    <w:rsid w:val="003E79B0"/>
    <w:rsid w:val="003F178C"/>
    <w:rsid w:val="003F3C98"/>
    <w:rsid w:val="003F5877"/>
    <w:rsid w:val="003F75F9"/>
    <w:rsid w:val="00412C43"/>
    <w:rsid w:val="00412EE6"/>
    <w:rsid w:val="00425DF6"/>
    <w:rsid w:val="00451E65"/>
    <w:rsid w:val="004653EF"/>
    <w:rsid w:val="00466D11"/>
    <w:rsid w:val="00470E99"/>
    <w:rsid w:val="00470FD7"/>
    <w:rsid w:val="00473AAF"/>
    <w:rsid w:val="00483E60"/>
    <w:rsid w:val="00490FCD"/>
    <w:rsid w:val="00491D0C"/>
    <w:rsid w:val="0049268A"/>
    <w:rsid w:val="004A1707"/>
    <w:rsid w:val="004A241C"/>
    <w:rsid w:val="004B1C8B"/>
    <w:rsid w:val="004B5367"/>
    <w:rsid w:val="004B5FDD"/>
    <w:rsid w:val="004D2575"/>
    <w:rsid w:val="004D2F5A"/>
    <w:rsid w:val="004E5675"/>
    <w:rsid w:val="004F4607"/>
    <w:rsid w:val="00504416"/>
    <w:rsid w:val="00507513"/>
    <w:rsid w:val="00540818"/>
    <w:rsid w:val="00543EBE"/>
    <w:rsid w:val="00545896"/>
    <w:rsid w:val="00562AAD"/>
    <w:rsid w:val="0058591C"/>
    <w:rsid w:val="005933A7"/>
    <w:rsid w:val="00594D1E"/>
    <w:rsid w:val="005A34B7"/>
    <w:rsid w:val="005C6ADE"/>
    <w:rsid w:val="005F0124"/>
    <w:rsid w:val="006236B5"/>
    <w:rsid w:val="0063432F"/>
    <w:rsid w:val="00634E32"/>
    <w:rsid w:val="00641933"/>
    <w:rsid w:val="00645E24"/>
    <w:rsid w:val="006519C2"/>
    <w:rsid w:val="006613BE"/>
    <w:rsid w:val="006745DB"/>
    <w:rsid w:val="00691037"/>
    <w:rsid w:val="0069707C"/>
    <w:rsid w:val="006A27C5"/>
    <w:rsid w:val="006B5982"/>
    <w:rsid w:val="006C27C2"/>
    <w:rsid w:val="006D2957"/>
    <w:rsid w:val="00702096"/>
    <w:rsid w:val="00705AC1"/>
    <w:rsid w:val="00707442"/>
    <w:rsid w:val="00710A9E"/>
    <w:rsid w:val="00713B95"/>
    <w:rsid w:val="007147D7"/>
    <w:rsid w:val="007475B2"/>
    <w:rsid w:val="00762A03"/>
    <w:rsid w:val="00763C46"/>
    <w:rsid w:val="007732ED"/>
    <w:rsid w:val="007744AA"/>
    <w:rsid w:val="007756C4"/>
    <w:rsid w:val="00782434"/>
    <w:rsid w:val="007A3CAB"/>
    <w:rsid w:val="007A4B69"/>
    <w:rsid w:val="007B2210"/>
    <w:rsid w:val="007C0154"/>
    <w:rsid w:val="007E0E85"/>
    <w:rsid w:val="007F5348"/>
    <w:rsid w:val="007F620A"/>
    <w:rsid w:val="00812AE5"/>
    <w:rsid w:val="00813A7E"/>
    <w:rsid w:val="00836821"/>
    <w:rsid w:val="00843A34"/>
    <w:rsid w:val="00856FDD"/>
    <w:rsid w:val="008626EF"/>
    <w:rsid w:val="00863196"/>
    <w:rsid w:val="008676AC"/>
    <w:rsid w:val="008A4836"/>
    <w:rsid w:val="008C3255"/>
    <w:rsid w:val="008D0E14"/>
    <w:rsid w:val="008D1A27"/>
    <w:rsid w:val="008E7AC9"/>
    <w:rsid w:val="008F10DE"/>
    <w:rsid w:val="008F4834"/>
    <w:rsid w:val="008F6A34"/>
    <w:rsid w:val="008F7F9A"/>
    <w:rsid w:val="00903DFD"/>
    <w:rsid w:val="00906268"/>
    <w:rsid w:val="00944D09"/>
    <w:rsid w:val="009557B7"/>
    <w:rsid w:val="00956F5E"/>
    <w:rsid w:val="0096259B"/>
    <w:rsid w:val="00981441"/>
    <w:rsid w:val="009820A8"/>
    <w:rsid w:val="00991E69"/>
    <w:rsid w:val="0099384A"/>
    <w:rsid w:val="00993E03"/>
    <w:rsid w:val="009A3F59"/>
    <w:rsid w:val="009B0B8A"/>
    <w:rsid w:val="009C20BF"/>
    <w:rsid w:val="009D0B0F"/>
    <w:rsid w:val="009D114E"/>
    <w:rsid w:val="009D4554"/>
    <w:rsid w:val="009F61B7"/>
    <w:rsid w:val="00A03547"/>
    <w:rsid w:val="00A04895"/>
    <w:rsid w:val="00A067D8"/>
    <w:rsid w:val="00A114EC"/>
    <w:rsid w:val="00A12A42"/>
    <w:rsid w:val="00A20EA5"/>
    <w:rsid w:val="00A36D3A"/>
    <w:rsid w:val="00A43467"/>
    <w:rsid w:val="00A60235"/>
    <w:rsid w:val="00A96170"/>
    <w:rsid w:val="00A97564"/>
    <w:rsid w:val="00AA351C"/>
    <w:rsid w:val="00AA5E06"/>
    <w:rsid w:val="00AB63FF"/>
    <w:rsid w:val="00AD7D6A"/>
    <w:rsid w:val="00AE1906"/>
    <w:rsid w:val="00AF62A3"/>
    <w:rsid w:val="00B02413"/>
    <w:rsid w:val="00B048C9"/>
    <w:rsid w:val="00B05892"/>
    <w:rsid w:val="00B06EB0"/>
    <w:rsid w:val="00B22A19"/>
    <w:rsid w:val="00B2499C"/>
    <w:rsid w:val="00B4029C"/>
    <w:rsid w:val="00B632A7"/>
    <w:rsid w:val="00B674F1"/>
    <w:rsid w:val="00B80C62"/>
    <w:rsid w:val="00B86BA9"/>
    <w:rsid w:val="00B87B8A"/>
    <w:rsid w:val="00B979AF"/>
    <w:rsid w:val="00BA2479"/>
    <w:rsid w:val="00BB23D5"/>
    <w:rsid w:val="00BB2E12"/>
    <w:rsid w:val="00BC0209"/>
    <w:rsid w:val="00BD1293"/>
    <w:rsid w:val="00BE0E0B"/>
    <w:rsid w:val="00BF4F3E"/>
    <w:rsid w:val="00BF74F3"/>
    <w:rsid w:val="00C35E7D"/>
    <w:rsid w:val="00C363C6"/>
    <w:rsid w:val="00C54818"/>
    <w:rsid w:val="00C63356"/>
    <w:rsid w:val="00C635AF"/>
    <w:rsid w:val="00C635E0"/>
    <w:rsid w:val="00C879AC"/>
    <w:rsid w:val="00C90193"/>
    <w:rsid w:val="00C95BEA"/>
    <w:rsid w:val="00CA21D6"/>
    <w:rsid w:val="00CA48F2"/>
    <w:rsid w:val="00CB0ED9"/>
    <w:rsid w:val="00CB1C50"/>
    <w:rsid w:val="00CB5EA4"/>
    <w:rsid w:val="00CC1856"/>
    <w:rsid w:val="00CC5158"/>
    <w:rsid w:val="00CD6701"/>
    <w:rsid w:val="00CE2711"/>
    <w:rsid w:val="00CE5CB1"/>
    <w:rsid w:val="00CE70B8"/>
    <w:rsid w:val="00D14F8A"/>
    <w:rsid w:val="00D15D4C"/>
    <w:rsid w:val="00D16D70"/>
    <w:rsid w:val="00D308B3"/>
    <w:rsid w:val="00D311F3"/>
    <w:rsid w:val="00D507DD"/>
    <w:rsid w:val="00D55B22"/>
    <w:rsid w:val="00D702F1"/>
    <w:rsid w:val="00D73862"/>
    <w:rsid w:val="00D80611"/>
    <w:rsid w:val="00D96B2B"/>
    <w:rsid w:val="00D97ED4"/>
    <w:rsid w:val="00DA100A"/>
    <w:rsid w:val="00DB74CC"/>
    <w:rsid w:val="00DC655E"/>
    <w:rsid w:val="00DD403E"/>
    <w:rsid w:val="00DF2522"/>
    <w:rsid w:val="00DF79E1"/>
    <w:rsid w:val="00E178C1"/>
    <w:rsid w:val="00E21A4C"/>
    <w:rsid w:val="00E25CC3"/>
    <w:rsid w:val="00E27698"/>
    <w:rsid w:val="00E346F2"/>
    <w:rsid w:val="00E34AAD"/>
    <w:rsid w:val="00E71558"/>
    <w:rsid w:val="00E76953"/>
    <w:rsid w:val="00E775A9"/>
    <w:rsid w:val="00E8763C"/>
    <w:rsid w:val="00E95C8C"/>
    <w:rsid w:val="00EA0C9E"/>
    <w:rsid w:val="00EA1DB8"/>
    <w:rsid w:val="00EB4E71"/>
    <w:rsid w:val="00EC2C2B"/>
    <w:rsid w:val="00ED2866"/>
    <w:rsid w:val="00ED2E79"/>
    <w:rsid w:val="00ED69CD"/>
    <w:rsid w:val="00EE0873"/>
    <w:rsid w:val="00EE1B63"/>
    <w:rsid w:val="00EE4743"/>
    <w:rsid w:val="00EE7522"/>
    <w:rsid w:val="00F10AC8"/>
    <w:rsid w:val="00F159DB"/>
    <w:rsid w:val="00F16B69"/>
    <w:rsid w:val="00F366D7"/>
    <w:rsid w:val="00F37E00"/>
    <w:rsid w:val="00F4473D"/>
    <w:rsid w:val="00F614BC"/>
    <w:rsid w:val="00F64552"/>
    <w:rsid w:val="00F71D2A"/>
    <w:rsid w:val="00F81874"/>
    <w:rsid w:val="00FA2211"/>
    <w:rsid w:val="00FA3AEE"/>
    <w:rsid w:val="00FA3C82"/>
    <w:rsid w:val="00FA41EB"/>
    <w:rsid w:val="00FA4A6D"/>
    <w:rsid w:val="00FA7D80"/>
    <w:rsid w:val="00FB2C7D"/>
    <w:rsid w:val="00FC0E4A"/>
    <w:rsid w:val="00FE634D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D82F"/>
  <w15:docId w15:val="{826E28D3-5100-4000-B257-AB278F16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0D63"/>
    <w:pPr>
      <w:ind w:left="720"/>
      <w:contextualSpacing/>
    </w:pPr>
  </w:style>
  <w:style w:type="table" w:styleId="a5">
    <w:name w:val="Table Grid"/>
    <w:basedOn w:val="a1"/>
    <w:rsid w:val="00190D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90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90D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9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9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90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D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BD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12EE6"/>
    <w:pPr>
      <w:spacing w:after="0" w:line="240" w:lineRule="auto"/>
    </w:pPr>
    <w:rPr>
      <w:rFonts w:ascii="Times New Roman" w:eastAsia="Calibri" w:hAnsi="Times New Roman" w:cs="Times New Roman"/>
      <w:sz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B249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499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499C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49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499C"/>
    <w:rPr>
      <w:rFonts w:eastAsiaTheme="minorEastAsia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5BEA"/>
    <w:rPr>
      <w:rFonts w:eastAsiaTheme="minorEastAsia"/>
      <w:lang w:eastAsia="ru-RU"/>
    </w:rPr>
  </w:style>
  <w:style w:type="character" w:styleId="af3">
    <w:name w:val="Hyperlink"/>
    <w:basedOn w:val="a0"/>
    <w:uiPriority w:val="99"/>
    <w:unhideWhenUsed/>
    <w:rsid w:val="00762A03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144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A114EC"/>
    <w:rPr>
      <w:rFonts w:eastAsiaTheme="minorEastAsia"/>
      <w:lang w:eastAsia="ru-RU"/>
    </w:rPr>
  </w:style>
  <w:style w:type="character" w:customStyle="1" w:styleId="af4">
    <w:name w:val="Цветовое выделение"/>
    <w:uiPriority w:val="99"/>
    <w:rsid w:val="003C4AE1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3C4AE1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3C4A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3C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7824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8243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B33B-4C34-47B1-8552-031C3D99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Заговельева Марина Леонидовна</dc:creator>
  <cp:lastModifiedBy>Салтыкова Ольга Александровна</cp:lastModifiedBy>
  <cp:revision>3</cp:revision>
  <cp:lastPrinted>2021-01-20T10:24:00Z</cp:lastPrinted>
  <dcterms:created xsi:type="dcterms:W3CDTF">2026-07-02T10:19:00Z</dcterms:created>
  <dcterms:modified xsi:type="dcterms:W3CDTF">2026-07-02T10:20:00Z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-431703136</vt:i4>
  </property>
  <property fmtid="{D5CDD505-2E9C-101B-9397-08002B2CF9AE}" pid="4" name="_EmailSubject">
    <vt:lpwstr>размещение на сайте</vt:lpwstr>
  </property>
  <property fmtid="{D5CDD505-2E9C-101B-9397-08002B2CF9AE}" pid="5" name="_AuthorEmail">
    <vt:lpwstr>Saltykova.djkh@cherepovetscity.ru</vt:lpwstr>
  </property>
  <property fmtid="{D5CDD505-2E9C-101B-9397-08002B2CF9AE}" pid="6" name="_AuthorEmailDisplayName">
    <vt:lpwstr>Салтыкова Ольга Александровна</vt:lpwstr>
  </property>
</Properties>
</file>