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4B29660E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FF0119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0E3D0CFE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FF0119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572820F2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FF0119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FF0119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3984D85A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FF0119">
        <w:rPr>
          <w:rFonts w:eastAsia="Times New Roman" w:cs="Times New Roman"/>
          <w:b/>
          <w:szCs w:val="26"/>
          <w:lang w:eastAsia="ru-RU"/>
        </w:rPr>
        <w:t>на территории города</w:t>
      </w:r>
    </w:p>
    <w:p w14:paraId="386CD8E0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42C8DD98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2EE9F05A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5FB68842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F0119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78962477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3301D6ED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689F18F0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F0119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3A8C9D08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3F7120AF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 xml:space="preserve">сообщает о своем согласии участвовать в аукционе по продаже прав на заключение договоров о размещении нестационарных торговых объектов 18.06.2026 по лоту № ___, </w:t>
      </w:r>
      <w:r w:rsidRPr="00FF0119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FF0119">
        <w:rPr>
          <w:rFonts w:eastAsia="Times New Roman" w:cs="Times New Roman"/>
          <w:bCs/>
          <w:szCs w:val="26"/>
          <w:lang w:eastAsia="ru-RU"/>
        </w:rPr>
        <w:t>: г. Череповец, ___________________________________________________________ ______________________________________________________________________________</w:t>
      </w:r>
      <w:r w:rsidRPr="00FF0119">
        <w:rPr>
          <w:rFonts w:eastAsia="Times New Roman" w:cs="Times New Roman"/>
          <w:sz w:val="24"/>
          <w:szCs w:val="24"/>
          <w:lang w:eastAsia="ru-RU"/>
        </w:rPr>
        <w:t xml:space="preserve"> на условиях, установленных аукционной документацией.</w:t>
      </w:r>
    </w:p>
    <w:p w14:paraId="71FFBF2D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5606DF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2E529E03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FF0119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32849C74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2472CCEF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- не находится в процессе ликвидации, не признан несостоятельным (банкротом), деятельность не приостановлена;</w:t>
      </w:r>
    </w:p>
    <w:p w14:paraId="632CA88A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- для лотов №№ 1, 2 относится к субъектам малого и среднего предпринимательства (для юридических лиц и индивидуальных предпринимателей);</w:t>
      </w:r>
    </w:p>
    <w:p w14:paraId="434AAD6B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- относятся к налогоплательщикам налога на профессиональный доход (для физических лиц).</w:t>
      </w:r>
    </w:p>
    <w:p w14:paraId="22EBC24E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89FB68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торгового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4D7EB326" w14:textId="77777777" w:rsidR="00FF0119" w:rsidRPr="00FF0119" w:rsidRDefault="00FF0119" w:rsidP="00FF011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ABA800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FF0119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    (подпись)                             (расшифровка подписи)</w:t>
      </w:r>
    </w:p>
    <w:p w14:paraId="2458D0C2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FF0119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7E4D6443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F0119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7A0C4A9C" w14:textId="77777777" w:rsidR="00FF0119" w:rsidRPr="00FF0119" w:rsidRDefault="00FF0119" w:rsidP="00FF011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FF0119" w:rsidRPr="00FF0119" w14:paraId="7BD7E910" w14:textId="77777777" w:rsidTr="00E74B1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2EA5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76E54009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024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11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6BCA5D1E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4D633225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7187A528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F0119" w:rsidRPr="00FF0119" w14:paraId="45BE80E3" w14:textId="77777777" w:rsidTr="00E74B1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CA1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312C8308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BE1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11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3987D5A3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2B1BB252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094C10A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F0119" w:rsidRPr="00FF0119" w14:paraId="08D03F89" w14:textId="77777777" w:rsidTr="00E74B1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FA7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75965AE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027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119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2F72A6C6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5C74D305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F0119" w:rsidRPr="00FF0119" w14:paraId="51D544F0" w14:textId="77777777" w:rsidTr="00E74B1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20A5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FF011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46C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2DC10BD7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1F01151" w14:textId="77777777" w:rsidR="00FF0119" w:rsidRPr="00FF0119" w:rsidRDefault="00FF0119" w:rsidP="00FF011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7DC29655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D0E3158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FF0119">
        <w:rPr>
          <w:rFonts w:eastAsia="Times New Roman" w:cs="Times New Roman"/>
          <w:bCs/>
          <w:sz w:val="24"/>
          <w:szCs w:val="24"/>
          <w:lang w:eastAsia="ru-RU"/>
        </w:rPr>
        <w:t>Прилагаемые к заявке на участие в аукционе документы:</w:t>
      </w:r>
    </w:p>
    <w:p w14:paraId="1487B731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FF0119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358B8B73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FF0119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45717A8B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FF0119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2D76F014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6E4F0FA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57FD8C1F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34F57148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FF011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7079FD6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A8BB5EE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FF0119" w:rsidRPr="00FF0119" w14:paraId="4F51C061" w14:textId="77777777" w:rsidTr="00E74B15">
        <w:tc>
          <w:tcPr>
            <w:tcW w:w="2520" w:type="dxa"/>
          </w:tcPr>
          <w:p w14:paraId="2CCF0F21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E842A26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3EAAB3EF" w14:textId="77777777" w:rsidTr="00E74B15">
        <w:tc>
          <w:tcPr>
            <w:tcW w:w="2520" w:type="dxa"/>
          </w:tcPr>
          <w:p w14:paraId="0E4E3B82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A4D9DC6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1B465206" w14:textId="77777777" w:rsidTr="00E74B15">
        <w:tc>
          <w:tcPr>
            <w:tcW w:w="2520" w:type="dxa"/>
          </w:tcPr>
          <w:p w14:paraId="35C5AD18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7B8E4051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7F08563E" w14:textId="77777777" w:rsidTr="00E74B15">
        <w:tc>
          <w:tcPr>
            <w:tcW w:w="2520" w:type="dxa"/>
          </w:tcPr>
          <w:p w14:paraId="73C5678D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77226EFA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0E2018EA" w14:textId="77777777" w:rsidTr="00E74B15">
        <w:tc>
          <w:tcPr>
            <w:tcW w:w="2520" w:type="dxa"/>
          </w:tcPr>
          <w:p w14:paraId="7DE1783D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DCEB5C5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0207C95C" w14:textId="77777777" w:rsidTr="00E74B15">
        <w:tc>
          <w:tcPr>
            <w:tcW w:w="2520" w:type="dxa"/>
          </w:tcPr>
          <w:p w14:paraId="00689464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7116977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0119" w:rsidRPr="00FF0119" w14:paraId="7E07250A" w14:textId="77777777" w:rsidTr="00E74B15">
        <w:tc>
          <w:tcPr>
            <w:tcW w:w="2520" w:type="dxa"/>
          </w:tcPr>
          <w:p w14:paraId="7FC48916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0119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1CC19D1" w14:textId="77777777" w:rsidR="00FF0119" w:rsidRPr="00FF0119" w:rsidRDefault="00FF0119" w:rsidP="00FF01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24E0B9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CE0F38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442AB47B" w14:textId="77777777" w:rsidR="00FF0119" w:rsidRPr="00FF0119" w:rsidRDefault="00FF0119" w:rsidP="00FF0119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55AA40F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FF0119">
        <w:rPr>
          <w:rFonts w:eastAsia="Times New Roman" w:cs="Times New Roman"/>
          <w:sz w:val="18"/>
          <w:szCs w:val="18"/>
          <w:lang w:eastAsia="ru-RU"/>
        </w:rPr>
        <w:t>_____________________________                                   (подпись)                               (расшифровка подписи)</w:t>
      </w:r>
    </w:p>
    <w:p w14:paraId="715490F6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18"/>
          <w:szCs w:val="18"/>
          <w:lang w:eastAsia="ru-RU"/>
        </w:rPr>
        <w:t xml:space="preserve">(должность руководителя)                                                                           </w:t>
      </w:r>
      <w:r w:rsidRPr="00FF0119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544A3270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D7DE34E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1860167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CF08CA2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34FEFE1" w14:textId="77777777" w:rsidR="00FF0119" w:rsidRPr="00FF0119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FF0119">
        <w:rPr>
          <w:rFonts w:eastAsia="Times New Roman" w:cs="Times New Roman"/>
          <w:sz w:val="24"/>
          <w:szCs w:val="24"/>
          <w:lang w:eastAsia="ru-RU"/>
        </w:rPr>
        <w:br/>
        <w:t xml:space="preserve">______ час. _______ мин.  «____»_____________ 202__ г. за № ________          </w:t>
      </w:r>
      <w:r w:rsidRPr="00FF0119">
        <w:rPr>
          <w:rFonts w:eastAsia="Times New Roman" w:cs="Times New Roman"/>
          <w:sz w:val="24"/>
          <w:szCs w:val="24"/>
          <w:lang w:eastAsia="ru-RU"/>
        </w:rPr>
        <w:br/>
      </w:r>
    </w:p>
    <w:p w14:paraId="70FB0381" w14:textId="4CB25A16" w:rsidR="0022504A" w:rsidRPr="0022504A" w:rsidRDefault="00FF0119" w:rsidP="00FF011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F0119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FF0119">
        <w:rPr>
          <w:rFonts w:eastAsia="Times New Roman" w:cs="Times New Roman"/>
          <w:szCs w:val="26"/>
          <w:lang w:eastAsia="ru-RU"/>
        </w:rPr>
        <w:t>__</w:t>
      </w:r>
    </w:p>
    <w:p w14:paraId="3E078354" w14:textId="09E7D945" w:rsidR="00C14766" w:rsidRDefault="00C14766" w:rsidP="0022504A">
      <w:pPr>
        <w:spacing w:after="0" w:line="240" w:lineRule="auto"/>
        <w:jc w:val="center"/>
      </w:pP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4421A"/>
    <w:rsid w:val="001F0EBC"/>
    <w:rsid w:val="0022504A"/>
    <w:rsid w:val="00417645"/>
    <w:rsid w:val="0045369A"/>
    <w:rsid w:val="004D6116"/>
    <w:rsid w:val="0066666C"/>
    <w:rsid w:val="00713431"/>
    <w:rsid w:val="008834D9"/>
    <w:rsid w:val="0097643D"/>
    <w:rsid w:val="00A87035"/>
    <w:rsid w:val="00C14766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10</cp:revision>
  <dcterms:created xsi:type="dcterms:W3CDTF">2025-03-17T08:34:00Z</dcterms:created>
  <dcterms:modified xsi:type="dcterms:W3CDTF">2026-05-15T07:04:00Z</dcterms:modified>
</cp:coreProperties>
</file>