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0C8" w:rsidRPr="00127BA1" w:rsidRDefault="000D00C8" w:rsidP="00367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  <w:r w:rsidRPr="00127BA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5A5BF" wp14:editId="3E543F5E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0C8" w:rsidRDefault="000D00C8" w:rsidP="000D00C8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6" o:title=""/>
                                </v:shape>
                                <o:OLEObject Type="Embed" ProgID="CorelDRAW.Graphic.9" ShapeID="_x0000_i1026" DrawAspect="Content" ObjectID="_1837943406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25A5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0D00C8" w:rsidRDefault="000D00C8" w:rsidP="000D00C8">
                      <w:r>
                        <w:object w:dxaOrig="795" w:dyaOrig="975">
                          <v:shape id="_x0000_i1026" type="#_x0000_t75" style="width:39.75pt;height:48.75pt">
                            <v:imagedata r:id="rId6" o:title=""/>
                          </v:shape>
                          <o:OLEObject Type="Embed" ProgID="CorelDRAW.Graphic.9" ShapeID="_x0000_i1026" DrawAspect="Content" ObjectID="_1837943406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D00C8" w:rsidRPr="00127BA1" w:rsidRDefault="000D00C8" w:rsidP="000D00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0D00C8" w:rsidRPr="00127BA1" w:rsidRDefault="000D00C8" w:rsidP="000D00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0D00C8" w:rsidRPr="00127BA1" w:rsidRDefault="000D00C8" w:rsidP="000D00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0D00C8" w:rsidRPr="00127BA1" w:rsidRDefault="000D00C8" w:rsidP="000D00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0D00C8" w:rsidRPr="00127BA1" w:rsidRDefault="000D00C8" w:rsidP="000D00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"/>
          <w:w w:val="105"/>
          <w:sz w:val="2"/>
          <w:szCs w:val="20"/>
          <w:lang w:val="en-US" w:eastAsia="ru-RU"/>
        </w:rPr>
      </w:pPr>
    </w:p>
    <w:p w:rsidR="000D00C8" w:rsidRPr="00127BA1" w:rsidRDefault="000D00C8" w:rsidP="000D00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</w:pPr>
      <w:proofErr w:type="gramStart"/>
      <w:r w:rsidRPr="00127BA1"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  <w:t>ВОЛОГОДСКАЯ  ОБЛАСТЬ</w:t>
      </w:r>
      <w:proofErr w:type="gramEnd"/>
      <w:r w:rsidRPr="00127BA1"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  <w:t xml:space="preserve">  </w:t>
      </w:r>
    </w:p>
    <w:p w:rsidR="000D00C8" w:rsidRPr="00127BA1" w:rsidRDefault="000D00C8" w:rsidP="000D0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10"/>
          <w:sz w:val="6"/>
          <w:szCs w:val="6"/>
          <w:lang w:eastAsia="ru-RU"/>
        </w:rPr>
      </w:pPr>
    </w:p>
    <w:p w:rsidR="000D00C8" w:rsidRPr="00127BA1" w:rsidRDefault="000D00C8" w:rsidP="000D0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w w:val="120"/>
          <w:sz w:val="36"/>
          <w:szCs w:val="36"/>
          <w:lang w:eastAsia="ru-RU"/>
        </w:rPr>
      </w:pPr>
    </w:p>
    <w:p w:rsidR="000D00C8" w:rsidRPr="00127BA1" w:rsidRDefault="000D00C8" w:rsidP="000D0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</w:pPr>
      <w:r w:rsidRPr="00127BA1"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  <w:t>ПОСТАНОВЛЕНИЕ</w:t>
      </w:r>
    </w:p>
    <w:p w:rsidR="000D00C8" w:rsidRPr="00127BA1" w:rsidRDefault="000D00C8" w:rsidP="000D0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00C8" w:rsidRPr="00127BA1" w:rsidRDefault="000D00C8" w:rsidP="000D0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7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ГОРОДА ЧЕРЕПОВЦА</w:t>
      </w:r>
    </w:p>
    <w:p w:rsidR="000D00C8" w:rsidRPr="00127BA1" w:rsidRDefault="000D00C8" w:rsidP="000D00C8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6"/>
          <w:szCs w:val="20"/>
          <w:lang w:eastAsia="ru-RU"/>
        </w:rPr>
      </w:pPr>
    </w:p>
    <w:p w:rsidR="000D00C8" w:rsidRPr="00127BA1" w:rsidRDefault="0063022D" w:rsidP="000D00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(в редакции постановления председателя Череповецкой городской Думы от 25.11.2025 № 40-па)</w:t>
      </w:r>
    </w:p>
    <w:p w:rsidR="000D00C8" w:rsidRPr="00127BA1" w:rsidRDefault="000D00C8" w:rsidP="000D00C8">
      <w:pPr>
        <w:tabs>
          <w:tab w:val="left" w:pos="4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0D00C8" w:rsidRPr="00127BA1" w:rsidRDefault="00BF4D7F" w:rsidP="000D00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E3746C">
        <w:rPr>
          <w:rFonts w:ascii="Times New Roman" w:eastAsia="Times New Roman" w:hAnsi="Times New Roman" w:cs="Times New Roman"/>
          <w:sz w:val="26"/>
          <w:szCs w:val="26"/>
          <w:lang w:eastAsia="ru-RU"/>
        </w:rPr>
        <w:t>.09</w:t>
      </w:r>
      <w:r w:rsidR="000D00C8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9C28E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0D00C8" w:rsidRPr="00127B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20-па</w:t>
      </w:r>
    </w:p>
    <w:p w:rsidR="000D00C8" w:rsidRPr="00127BA1" w:rsidRDefault="000D00C8" w:rsidP="00CD2C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126E" w:rsidRPr="0039126E" w:rsidRDefault="0039126E" w:rsidP="003912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26E">
        <w:rPr>
          <w:rFonts w:ascii="Times New Roman" w:hAnsi="Times New Roman" w:cs="Times New Roman"/>
          <w:sz w:val="26"/>
          <w:szCs w:val="26"/>
        </w:rPr>
        <w:t xml:space="preserve">О порядке участия Череповецкой городской Думы </w:t>
      </w:r>
    </w:p>
    <w:p w:rsidR="0039126E" w:rsidRPr="0039126E" w:rsidRDefault="0039126E" w:rsidP="003912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26E">
        <w:rPr>
          <w:rFonts w:ascii="Times New Roman" w:hAnsi="Times New Roman" w:cs="Times New Roman"/>
          <w:sz w:val="26"/>
          <w:szCs w:val="26"/>
        </w:rPr>
        <w:t xml:space="preserve">в осуществлении отдельных государственных </w:t>
      </w:r>
    </w:p>
    <w:p w:rsidR="0039126E" w:rsidRPr="0039126E" w:rsidRDefault="0039126E" w:rsidP="003912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26E">
        <w:rPr>
          <w:rFonts w:ascii="Times New Roman" w:hAnsi="Times New Roman" w:cs="Times New Roman"/>
          <w:sz w:val="26"/>
          <w:szCs w:val="26"/>
        </w:rPr>
        <w:t>полномочий в сфере оказания гражданам</w:t>
      </w:r>
    </w:p>
    <w:p w:rsidR="0039126E" w:rsidRPr="0039126E" w:rsidRDefault="0039126E" w:rsidP="003912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26E">
        <w:rPr>
          <w:rFonts w:ascii="Times New Roman" w:hAnsi="Times New Roman" w:cs="Times New Roman"/>
          <w:sz w:val="26"/>
          <w:szCs w:val="26"/>
        </w:rPr>
        <w:t>бесплатной юридической помощи</w:t>
      </w:r>
    </w:p>
    <w:p w:rsidR="000D00C8" w:rsidRPr="00127BA1" w:rsidRDefault="000D00C8" w:rsidP="009C28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022D" w:rsidRDefault="0063022D" w:rsidP="00C138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2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hyperlink r:id="rId9" w:history="1">
        <w:r w:rsidRPr="0063022D">
          <w:rPr>
            <w:rStyle w:val="a9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частью 3 статьи 4</w:t>
        </w:r>
      </w:hyperlink>
      <w:r w:rsidRPr="006302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0" w:history="1">
        <w:r w:rsidRPr="0063022D">
          <w:rPr>
            <w:rStyle w:val="a9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статьей 14</w:t>
        </w:r>
      </w:hyperlink>
      <w:r w:rsidRPr="006302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21 ноября 2011 года № 324-ФЗ «О бесплатной юридической помощи в Российской Федерации», </w:t>
      </w:r>
      <w:hyperlink r:id="rId11" w:history="1">
        <w:r w:rsidRPr="0063022D">
          <w:rPr>
            <w:rStyle w:val="a9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пунктом 3</w:t>
        </w:r>
      </w:hyperlink>
      <w:r w:rsidRPr="006302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 Правительства Вологодской области от 24 сентября 2014 года № 844 «Об определении органов исполнительной государственной власти области, подведомственных им учреждений, входящих в государственную систему бесплатной юридической помощи на территории Вологодской области», </w:t>
      </w:r>
      <w:hyperlink r:id="rId12" w:history="1">
        <w:r w:rsidRPr="0063022D">
          <w:rPr>
            <w:rStyle w:val="a9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решением</w:t>
        </w:r>
      </w:hyperlink>
      <w:r w:rsidRPr="006302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Череповецкой городской Думы от 30.06.2014 № 147 «О реализации права на участие в осуществлении отдельных государственных полномочий в сфере оказания бесплатной юридической помощи», Уставом городского округа город Череповец Вологодской области </w:t>
      </w:r>
    </w:p>
    <w:p w:rsidR="000208B2" w:rsidRPr="000208B2" w:rsidRDefault="000208B2" w:rsidP="00C138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08B2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966E71" w:rsidRPr="00966E71" w:rsidRDefault="00183630" w:rsidP="00C13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966E71" w:rsidRPr="00966E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Установить, что Череповецкая городская Дума осуществляет бесплатную юридическую помощь в виде правового консультирования в устной и письменной форме в рамках реализации полномочий, указанных в </w:t>
      </w:r>
      <w:hyperlink r:id="rId13" w:history="1">
        <w:r w:rsidR="00966E71" w:rsidRPr="00966E7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1</w:t>
        </w:r>
      </w:hyperlink>
      <w:r w:rsidR="00966E71" w:rsidRPr="00966E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решения Череповецкой городской Думы от 30.06.2014 № 147 «О реализации права на участие в осуществлении отдельных государственных полномочий в сфере оказания бесплатной юридической помощи», гражданам Российской Федерации, относящимся к категориям граждан, указанным в </w:t>
      </w:r>
      <w:hyperlink r:id="rId14" w:history="1">
        <w:r w:rsidR="00966E71" w:rsidRPr="00966E7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части 1 статьи 20</w:t>
        </w:r>
      </w:hyperlink>
      <w:r w:rsidR="00966E71" w:rsidRPr="00966E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21 ноября 2011 года № 324-ФЗ «О бесплатной юридической помощи в Российской Федерации» (далее – Федеральный закон), по вопросам, относящимся к компетенции Череповецкой городской Думы в соответствии с законодательством Российской Федерации, </w:t>
      </w:r>
      <w:hyperlink r:id="rId15" w:history="1">
        <w:r w:rsidR="00966E71" w:rsidRPr="00966E7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Уставом</w:t>
        </w:r>
      </w:hyperlink>
      <w:r w:rsidR="00966E71" w:rsidRPr="00966E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3022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город Череповец Вологодской области</w:t>
      </w:r>
      <w:r w:rsidR="00966E71" w:rsidRPr="00966E71">
        <w:rPr>
          <w:rFonts w:ascii="Times New Roman" w:eastAsia="Times New Roman" w:hAnsi="Times New Roman" w:cs="Times New Roman"/>
          <w:sz w:val="26"/>
          <w:szCs w:val="26"/>
          <w:lang w:eastAsia="ru-RU"/>
        </w:rPr>
        <w:t>, муниципальными правовыми актами, в порядке, установленном законодательством Российской Федерации для рассмотрения обращений граждан.</w:t>
      </w:r>
    </w:p>
    <w:p w:rsidR="00966E71" w:rsidRPr="00966E71" w:rsidRDefault="00966E71" w:rsidP="00C13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6E71">
        <w:rPr>
          <w:rFonts w:ascii="Times New Roman" w:eastAsia="Times New Roman" w:hAnsi="Times New Roman" w:cs="Times New Roman"/>
          <w:sz w:val="26"/>
          <w:szCs w:val="26"/>
          <w:lang w:eastAsia="ru-RU"/>
        </w:rPr>
        <w:t>2. Установить, что:</w:t>
      </w:r>
    </w:p>
    <w:p w:rsidR="00966E71" w:rsidRDefault="00966E71" w:rsidP="00C13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6E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Правовое консультирование в устной и письменной форме осуществляется в первую рабочую пятницу </w:t>
      </w:r>
      <w:r w:rsidR="007C19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каждого </w:t>
      </w:r>
      <w:r w:rsidRPr="00966E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месяца с 10.00 до 12.00 часов по адресу: г. Череповец, пр. Строителей, д. 2, </w:t>
      </w:r>
      <w:proofErr w:type="spellStart"/>
      <w:r w:rsidRPr="00966E71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Pr="00966E71">
        <w:rPr>
          <w:rFonts w:ascii="Times New Roman" w:eastAsia="Times New Roman" w:hAnsi="Times New Roman" w:cs="Times New Roman"/>
          <w:sz w:val="26"/>
          <w:szCs w:val="26"/>
          <w:lang w:eastAsia="ru-RU"/>
        </w:rPr>
        <w:t>. 216.</w:t>
      </w:r>
    </w:p>
    <w:p w:rsidR="005B0319" w:rsidRPr="005B0319" w:rsidRDefault="008223AC" w:rsidP="004C4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Информация о месте приема, а также установленных для приема днях и часах </w:t>
      </w:r>
      <w:r w:rsidR="00EE64EF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доводится до сведения граждан путем размещения на официальном сайте Череповецкой городской Думы</w:t>
      </w:r>
      <w:r w:rsidR="005B0319" w:rsidRPr="005B0319">
        <w:rPr>
          <w:rFonts w:ascii="Times New Roman" w:hAnsi="Times New Roman" w:cs="Times New Roman"/>
          <w:sz w:val="26"/>
          <w:szCs w:val="26"/>
        </w:rPr>
        <w:t xml:space="preserve"> </w:t>
      </w:r>
      <w:r w:rsidR="005B0319" w:rsidRPr="005B03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информационно-телекоммуникационной сети </w:t>
      </w:r>
      <w:r w:rsidR="005B031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5B0319" w:rsidRPr="005B031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</w:t>
      </w:r>
      <w:r w:rsidR="005B031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966E71" w:rsidRPr="00966E71" w:rsidRDefault="00966E71" w:rsidP="004C4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6E71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EE64E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66E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 обращении за оказанием бесплатной юридической помощи гражданин предъявляет документ, удостоверяющий личность (паспорт, военный билет, иные документы, удостоверяющие личность в соответствии с законодательством Российской Федерации), а также документ, выданный уполномоченным органом и подтверждающий принадлежность гражданина к категории граждан, имеющих право на получение бесплатной юридической помощи, указанной в </w:t>
      </w:r>
      <w:hyperlink r:id="rId16" w:history="1">
        <w:r w:rsidRPr="00966E7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части 1 статьи 20</w:t>
        </w:r>
      </w:hyperlink>
      <w:r w:rsidRPr="00966E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закона.</w:t>
      </w:r>
    </w:p>
    <w:p w:rsidR="00966E71" w:rsidRPr="00966E71" w:rsidRDefault="00966E71" w:rsidP="004C4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6E71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EE64E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83630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Pr="00966E7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Устные обращения граждан за бесплатной юридической помощью подлежат регистрации в установленном порядке.</w:t>
      </w:r>
    </w:p>
    <w:p w:rsidR="00966E71" w:rsidRPr="00966E71" w:rsidRDefault="00966E71" w:rsidP="004C4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6E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Содержание устного обращения заносится в </w:t>
      </w:r>
      <w:hyperlink r:id="rId17" w:history="1">
        <w:r w:rsidRPr="00966E7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карточку</w:t>
        </w:r>
      </w:hyperlink>
      <w:r w:rsidRPr="00966E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приема граждан по оказанию бесплатной юридической помощи (далее – карточка приема граждан) по форме согласно приложению к настоящему постановлению.</w:t>
      </w:r>
    </w:p>
    <w:p w:rsidR="00966E71" w:rsidRPr="00966E71" w:rsidRDefault="00966E71" w:rsidP="00966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6E7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изложенные в устном обращении факты и обстоятельства являются очевидными и не требуют дополнительно</w:t>
      </w:r>
      <w:r w:rsidR="00024902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966E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4902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изучения</w:t>
      </w:r>
      <w:r w:rsidRPr="00966E71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ответ на обращение с согласия гражданина может быть дан устно в ходе личного приема, о чем делается запись в карточке приема граждан. В остальных случаях дается письменный ответ по существу поставленных в обращении вопросов.</w:t>
      </w:r>
    </w:p>
    <w:p w:rsidR="00966E71" w:rsidRPr="00966E71" w:rsidRDefault="00966E71" w:rsidP="00966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6E71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EE64E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66E71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Принятые во время приема письменные обращения регистрируются и рассматриваются в порядке и сроки, установленные законодательством Российской Федерации для рассмотрения обращений граждан.</w:t>
      </w:r>
    </w:p>
    <w:p w:rsidR="00966E71" w:rsidRDefault="00966E71" w:rsidP="00966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6E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Определить, что правовое консультирование в устной и письменной форме осуществляют специалисты экспертно-правового </w:t>
      </w:r>
      <w:r w:rsidRPr="00315A76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</w:t>
      </w:r>
      <w:r w:rsidRPr="00966E71">
        <w:rPr>
          <w:rFonts w:ascii="Times New Roman" w:eastAsia="Times New Roman" w:hAnsi="Times New Roman" w:cs="Times New Roman"/>
          <w:color w:val="548DD4"/>
          <w:sz w:val="26"/>
          <w:szCs w:val="26"/>
          <w:lang w:eastAsia="ru-RU"/>
        </w:rPr>
        <w:t xml:space="preserve"> </w:t>
      </w:r>
      <w:r w:rsidRPr="00966E71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Череповецкой городской Думы.</w:t>
      </w:r>
    </w:p>
    <w:p w:rsidR="00CC49BF" w:rsidRPr="00290C94" w:rsidRDefault="00CC49BF" w:rsidP="00966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290C94" w:rsidRPr="00290C9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утратившими силу</w:t>
      </w:r>
      <w:r w:rsidRPr="00290C9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C49BF" w:rsidRDefault="00C20EA8" w:rsidP="00966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E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20E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председателя Череповецкой городской Думы от </w:t>
      </w:r>
      <w:r w:rsidR="00FD168D">
        <w:rPr>
          <w:rFonts w:ascii="Times New Roman" w:eastAsia="Times New Roman" w:hAnsi="Times New Roman" w:cs="Times New Roman"/>
          <w:sz w:val="26"/>
          <w:szCs w:val="26"/>
          <w:lang w:eastAsia="ru-RU"/>
        </w:rPr>
        <w:t>23.09.2014 № </w:t>
      </w:r>
      <w:r w:rsidR="00567A70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C60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порядке участия Череповецкой городской Думы в осуществлении отдельных государственных полномочий в сфере оказания гражданам бесплатной юридической помощи»</w:t>
      </w:r>
      <w:r w:rsidR="00567A7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50B1D" w:rsidRPr="00A50B1D" w:rsidRDefault="00C20EA8" w:rsidP="00A50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 13 </w:t>
      </w:r>
      <w:r w:rsidRPr="00C20E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председателя Череповецкой городской Думы от </w:t>
      </w:r>
      <w:r w:rsidR="00C60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12.02.2016 № 4 </w:t>
      </w:r>
      <w:r w:rsidR="00A50B1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50B1D" w:rsidRPr="00A50B1D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постановления председателя Череповецкой городской Думы</w:t>
      </w:r>
      <w:r w:rsidR="00A50B1D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966E71" w:rsidRPr="00966E71" w:rsidRDefault="00CD1728" w:rsidP="00966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966E71" w:rsidRPr="00966E71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Начальнику управления по организации деятельности Череповецкой городской Думы довести настоящее постановление до</w:t>
      </w:r>
      <w:r w:rsidR="00966E71" w:rsidRPr="00966E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сведения работников Череповецкой городской Думы под роспись</w:t>
      </w:r>
      <w:r w:rsidR="00966E71" w:rsidRPr="00966E7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66E71" w:rsidRPr="00C138F1" w:rsidRDefault="00CD1728" w:rsidP="00966E71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966E71" w:rsidRPr="00C138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исполнением настоящего постановления возложить на </w:t>
      </w:r>
      <w:r w:rsidR="00BC463A" w:rsidRPr="00C138F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начальника экспертно-правового управления Череповецкой городской Думы</w:t>
      </w:r>
      <w:r w:rsidR="00966E71" w:rsidRPr="00C138F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B0319" w:rsidRPr="00C138F1" w:rsidRDefault="00CD1728" w:rsidP="005B0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7</w:t>
      </w:r>
      <w:r w:rsidR="00966E71" w:rsidRPr="00C138F1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5C4069" w:rsidRPr="00C138F1">
        <w:rPr>
          <w:rFonts w:ascii="Times New Roman" w:eastAsia="Calibri" w:hAnsi="Times New Roman" w:cs="Times New Roman"/>
          <w:sz w:val="26"/>
          <w:szCs w:val="26"/>
        </w:rPr>
        <w:t>Настоящее постановление подлежит официальному опубликованию</w:t>
      </w:r>
      <w:r w:rsidR="00004534" w:rsidRPr="00C138F1">
        <w:rPr>
          <w:rFonts w:ascii="Times New Roman" w:eastAsia="Calibri" w:hAnsi="Times New Roman" w:cs="Times New Roman"/>
          <w:sz w:val="26"/>
          <w:szCs w:val="26"/>
        </w:rPr>
        <w:t xml:space="preserve"> и размещению на официальном сайте Череповецкой городской Думы</w:t>
      </w:r>
      <w:r w:rsidR="005B0319" w:rsidRPr="00C138F1">
        <w:rPr>
          <w:rFonts w:ascii="Times New Roman" w:hAnsi="Times New Roman" w:cs="Times New Roman"/>
          <w:sz w:val="26"/>
          <w:szCs w:val="26"/>
        </w:rPr>
        <w:t xml:space="preserve"> </w:t>
      </w:r>
      <w:r w:rsidR="005B0319" w:rsidRPr="00C138F1">
        <w:rPr>
          <w:rFonts w:ascii="Times New Roman" w:eastAsia="Calibri" w:hAnsi="Times New Roman" w:cs="Times New Roman"/>
          <w:sz w:val="26"/>
          <w:szCs w:val="26"/>
        </w:rPr>
        <w:t>в информационно-телекоммуникационной сети «Интернет».</w:t>
      </w:r>
    </w:p>
    <w:p w:rsidR="00766531" w:rsidRPr="00C138F1" w:rsidRDefault="00766531" w:rsidP="005B0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66531" w:rsidRPr="00C138F1" w:rsidRDefault="00766531" w:rsidP="005B0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66531" w:rsidRPr="00C138F1" w:rsidRDefault="00766531" w:rsidP="005B0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66531" w:rsidRPr="00C138F1" w:rsidRDefault="00766531" w:rsidP="00766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138F1">
        <w:rPr>
          <w:rFonts w:ascii="Times New Roman" w:eastAsia="Calibri" w:hAnsi="Times New Roman" w:cs="Times New Roman"/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:rsidR="00966E71" w:rsidRPr="00C138F1" w:rsidRDefault="00966E71" w:rsidP="00966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6E71" w:rsidRPr="00966E71" w:rsidRDefault="00966E71" w:rsidP="00966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B640A8" w:rsidRDefault="00B640A8" w:rsidP="00966E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640A8" w:rsidSect="003168BA">
          <w:headerReference w:type="default" r:id="rId18"/>
          <w:pgSz w:w="11906" w:h="16838"/>
          <w:pgMar w:top="568" w:right="567" w:bottom="1134" w:left="1701" w:header="709" w:footer="709" w:gutter="0"/>
          <w:cols w:space="708"/>
          <w:titlePg/>
          <w:docGrid w:linePitch="360"/>
        </w:sectPr>
      </w:pPr>
    </w:p>
    <w:p w:rsidR="00966E71" w:rsidRPr="00966E71" w:rsidRDefault="00966E71" w:rsidP="00966E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4069" w:rsidRPr="005C4069" w:rsidRDefault="005C4069" w:rsidP="00CD1728">
      <w:pPr>
        <w:tabs>
          <w:tab w:val="left" w:pos="6096"/>
          <w:tab w:val="left" w:pos="7655"/>
        </w:tabs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069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Приложение </w:t>
      </w:r>
    </w:p>
    <w:p w:rsidR="005C4069" w:rsidRDefault="00C138F1" w:rsidP="00CD1728">
      <w:pPr>
        <w:shd w:val="clear" w:color="auto" w:fill="FFFFFF"/>
        <w:spacing w:after="0" w:line="300" w:lineRule="exact"/>
        <w:ind w:firstLine="7088"/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к </w:t>
      </w:r>
      <w:r w:rsidR="005C4069" w:rsidRPr="005C4069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постановлению 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главы</w:t>
      </w:r>
    </w:p>
    <w:p w:rsidR="00C138F1" w:rsidRPr="005C4069" w:rsidRDefault="00C138F1" w:rsidP="00CD1728">
      <w:pPr>
        <w:shd w:val="clear" w:color="auto" w:fill="FFFFFF"/>
        <w:spacing w:after="0" w:line="300" w:lineRule="exact"/>
        <w:ind w:firstLine="7088"/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города Череповца</w:t>
      </w:r>
    </w:p>
    <w:p w:rsidR="005C4069" w:rsidRPr="005C4069" w:rsidRDefault="005C4069" w:rsidP="00CD1728">
      <w:pPr>
        <w:shd w:val="clear" w:color="auto" w:fill="FFFFFF"/>
        <w:spacing w:after="0" w:line="300" w:lineRule="exact"/>
        <w:ind w:firstLine="7088"/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</w:pPr>
      <w:r w:rsidRPr="005C4069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от </w:t>
      </w:r>
      <w:r w:rsidR="00B640A8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13.09.2018 </w:t>
      </w:r>
      <w:r w:rsidRPr="005C4069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№ </w:t>
      </w:r>
      <w:r w:rsidR="00B640A8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20-па</w:t>
      </w:r>
    </w:p>
    <w:p w:rsidR="005C4069" w:rsidRPr="005C4069" w:rsidRDefault="005C4069" w:rsidP="005C4069">
      <w:pPr>
        <w:shd w:val="clear" w:color="auto" w:fill="FFFFFF"/>
        <w:spacing w:after="0" w:line="300" w:lineRule="exact"/>
        <w:ind w:left="5812" w:right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4069" w:rsidRPr="005C4069" w:rsidRDefault="005C4069" w:rsidP="005C406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5C4069" w:rsidRPr="005C4069" w:rsidRDefault="005C4069" w:rsidP="005C4069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4069" w:rsidRPr="005C4069" w:rsidRDefault="005C4069" w:rsidP="005C4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069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КАРТОЧКА</w:t>
      </w:r>
    </w:p>
    <w:p w:rsidR="005C4069" w:rsidRPr="005C4069" w:rsidRDefault="005C4069" w:rsidP="005C4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06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ПРИЕМА ГРАЖДАН ПО ОКАЗАНИЮ</w:t>
      </w:r>
    </w:p>
    <w:p w:rsidR="005C4069" w:rsidRPr="005C4069" w:rsidRDefault="005C4069" w:rsidP="005C4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069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БЕСПЛАТНОЙ ЮРИДИЧЕСКОЙ ПОМОЩИ</w:t>
      </w:r>
    </w:p>
    <w:p w:rsidR="005C4069" w:rsidRPr="005C4069" w:rsidRDefault="005C4069" w:rsidP="005C406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4069" w:rsidRPr="005C4069" w:rsidRDefault="005C4069" w:rsidP="005C4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069">
        <w:rPr>
          <w:rFonts w:ascii="Times New Roman" w:eastAsia="Times New Roman" w:hAnsi="Times New Roman" w:cs="Times New Roman"/>
          <w:sz w:val="26"/>
          <w:szCs w:val="26"/>
          <w:lang w:eastAsia="ru-RU"/>
        </w:rPr>
        <w:t>№ __________</w:t>
      </w:r>
      <w:r w:rsidRPr="005C40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C40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C40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C40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C40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C40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Дата приема ______________</w:t>
      </w:r>
    </w:p>
    <w:p w:rsidR="005C4069" w:rsidRPr="005C4069" w:rsidRDefault="005C4069" w:rsidP="005C4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4069" w:rsidRPr="005C4069" w:rsidRDefault="005C4069" w:rsidP="005C4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069">
        <w:rPr>
          <w:rFonts w:ascii="Times New Roman" w:eastAsia="Times New Roman" w:hAnsi="Times New Roman" w:cs="Times New Roman"/>
          <w:sz w:val="26"/>
          <w:szCs w:val="26"/>
          <w:lang w:eastAsia="ru-RU"/>
        </w:rPr>
        <w:t>Ф.И.О. лица, осуществляющего консультирование ______________________________</w:t>
      </w:r>
    </w:p>
    <w:p w:rsidR="005C4069" w:rsidRPr="005C4069" w:rsidRDefault="005C4069" w:rsidP="005C4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06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:rsidR="005C4069" w:rsidRPr="005C4069" w:rsidRDefault="005C4069" w:rsidP="005C4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069">
        <w:rPr>
          <w:rFonts w:ascii="Times New Roman" w:eastAsia="Times New Roman" w:hAnsi="Times New Roman" w:cs="Times New Roman"/>
          <w:sz w:val="26"/>
          <w:szCs w:val="26"/>
          <w:lang w:eastAsia="ru-RU"/>
        </w:rPr>
        <w:t>Ф.И.О. гражданина _________________________________________________________</w:t>
      </w:r>
    </w:p>
    <w:p w:rsidR="005C4069" w:rsidRPr="005C4069" w:rsidRDefault="005C4069" w:rsidP="005C4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06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:rsidR="005C4069" w:rsidRPr="005C4069" w:rsidRDefault="005C4069" w:rsidP="005C4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06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жительства гражданина: ______________________________________________</w:t>
      </w:r>
    </w:p>
    <w:p w:rsidR="005C4069" w:rsidRPr="005C4069" w:rsidRDefault="005C4069" w:rsidP="005C4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06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________________________________________, тел. ____________________________</w:t>
      </w:r>
    </w:p>
    <w:p w:rsidR="005C4069" w:rsidRPr="005C4069" w:rsidRDefault="005C4069" w:rsidP="005C4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0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Социальное положение (категория гражданина в соответствии с </w:t>
      </w:r>
      <w:hyperlink r:id="rId19" w:history="1">
        <w:r w:rsidRPr="005C406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1</w:t>
        </w:r>
      </w:hyperlink>
      <w:r w:rsidRPr="005C40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статьи 20 Закона): __________________________________________________________________</w:t>
      </w:r>
    </w:p>
    <w:p w:rsidR="005C4069" w:rsidRPr="005C4069" w:rsidRDefault="005C4069" w:rsidP="005C4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06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:rsidR="005C4069" w:rsidRPr="005C4069" w:rsidRDefault="005C4069" w:rsidP="005C4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06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Краткое содержание обращения: _____________________________________________</w:t>
      </w:r>
    </w:p>
    <w:p w:rsidR="005C4069" w:rsidRPr="005C4069" w:rsidRDefault="005C4069" w:rsidP="005C4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06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:rsidR="005C4069" w:rsidRPr="005C4069" w:rsidRDefault="005C4069" w:rsidP="005C4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06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:rsidR="005C4069" w:rsidRPr="005C4069" w:rsidRDefault="005C4069" w:rsidP="005C4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06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:rsidR="005C4069" w:rsidRPr="005C4069" w:rsidRDefault="005C4069" w:rsidP="005C4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06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:rsidR="005C4069" w:rsidRPr="005C4069" w:rsidRDefault="005C4069" w:rsidP="005C4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06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:rsidR="005C4069" w:rsidRPr="005C4069" w:rsidRDefault="00074E3E" w:rsidP="005C4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 консультирования (в соответствии с компетенцией </w:t>
      </w:r>
      <w:r w:rsidR="005C4069" w:rsidRPr="005C406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Думы либо о порядке обращения в иной орган по компетенции): _________________________</w:t>
      </w:r>
    </w:p>
    <w:p w:rsidR="005C4069" w:rsidRPr="005C4069" w:rsidRDefault="005C4069" w:rsidP="005C4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06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:rsidR="005C4069" w:rsidRPr="005C4069" w:rsidRDefault="005C4069" w:rsidP="005C4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06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:rsidR="005C4069" w:rsidRPr="005C4069" w:rsidRDefault="005C4069" w:rsidP="005C4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06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:rsidR="005C4069" w:rsidRPr="005C4069" w:rsidRDefault="005C4069" w:rsidP="005C4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06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:rsidR="005C4069" w:rsidRPr="005C4069" w:rsidRDefault="005C4069" w:rsidP="005C4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06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:rsidR="005C4069" w:rsidRPr="005C4069" w:rsidRDefault="005C4069" w:rsidP="005C4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06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:rsidR="005C4069" w:rsidRPr="005C4069" w:rsidRDefault="005C4069" w:rsidP="005C4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:rsidR="005C4069" w:rsidRPr="005C4069" w:rsidRDefault="005C4069" w:rsidP="005C4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:rsidR="005C4069" w:rsidRDefault="005C4069" w:rsidP="00966E71">
      <w:pPr>
        <w:spacing w:after="0" w:line="240" w:lineRule="auto"/>
        <w:jc w:val="both"/>
      </w:pPr>
    </w:p>
    <w:p w:rsidR="005C4069" w:rsidRDefault="005C4069" w:rsidP="00966E71">
      <w:pPr>
        <w:spacing w:after="0" w:line="240" w:lineRule="auto"/>
        <w:jc w:val="both"/>
      </w:pPr>
    </w:p>
    <w:p w:rsidR="005C4069" w:rsidRDefault="005C4069" w:rsidP="00966E71">
      <w:pPr>
        <w:spacing w:after="0" w:line="240" w:lineRule="auto"/>
        <w:jc w:val="both"/>
      </w:pPr>
    </w:p>
    <w:p w:rsidR="005C4069" w:rsidRDefault="005C4069" w:rsidP="00966E71">
      <w:pPr>
        <w:spacing w:after="0" w:line="240" w:lineRule="auto"/>
        <w:jc w:val="both"/>
      </w:pPr>
    </w:p>
    <w:sectPr w:rsidR="005C4069" w:rsidSect="003168BA"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111" w:rsidRDefault="00DA5111" w:rsidP="003168BA">
      <w:pPr>
        <w:spacing w:after="0" w:line="240" w:lineRule="auto"/>
      </w:pPr>
      <w:r>
        <w:separator/>
      </w:r>
    </w:p>
  </w:endnote>
  <w:endnote w:type="continuationSeparator" w:id="0">
    <w:p w:rsidR="00DA5111" w:rsidRDefault="00DA5111" w:rsidP="00316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111" w:rsidRDefault="00DA5111" w:rsidP="003168BA">
      <w:pPr>
        <w:spacing w:after="0" w:line="240" w:lineRule="auto"/>
      </w:pPr>
      <w:r>
        <w:separator/>
      </w:r>
    </w:p>
  </w:footnote>
  <w:footnote w:type="continuationSeparator" w:id="0">
    <w:p w:rsidR="00DA5111" w:rsidRDefault="00DA5111" w:rsidP="00316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37645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3168BA" w:rsidRPr="003168BA" w:rsidRDefault="003168BA">
        <w:pPr>
          <w:pStyle w:val="a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3168BA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3168BA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3168BA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494F2D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3168BA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3168BA" w:rsidRDefault="003168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8C9"/>
    <w:rsid w:val="00004534"/>
    <w:rsid w:val="000208B2"/>
    <w:rsid w:val="00024694"/>
    <w:rsid w:val="00024902"/>
    <w:rsid w:val="000266A2"/>
    <w:rsid w:val="00056C59"/>
    <w:rsid w:val="00074E3E"/>
    <w:rsid w:val="000935F7"/>
    <w:rsid w:val="000C7515"/>
    <w:rsid w:val="000D00C8"/>
    <w:rsid w:val="000E0966"/>
    <w:rsid w:val="000E5696"/>
    <w:rsid w:val="000E68C9"/>
    <w:rsid w:val="00166EA0"/>
    <w:rsid w:val="00183630"/>
    <w:rsid w:val="00210B68"/>
    <w:rsid w:val="002271B4"/>
    <w:rsid w:val="0024524C"/>
    <w:rsid w:val="0024721F"/>
    <w:rsid w:val="00290C94"/>
    <w:rsid w:val="002950BF"/>
    <w:rsid w:val="002C20D9"/>
    <w:rsid w:val="002D038F"/>
    <w:rsid w:val="002D7FA7"/>
    <w:rsid w:val="0030150B"/>
    <w:rsid w:val="00304E7E"/>
    <w:rsid w:val="00315A76"/>
    <w:rsid w:val="003168BA"/>
    <w:rsid w:val="003219E0"/>
    <w:rsid w:val="0036750D"/>
    <w:rsid w:val="00367C85"/>
    <w:rsid w:val="0039126E"/>
    <w:rsid w:val="00396195"/>
    <w:rsid w:val="003B38BA"/>
    <w:rsid w:val="00404295"/>
    <w:rsid w:val="00416766"/>
    <w:rsid w:val="004222F9"/>
    <w:rsid w:val="00442094"/>
    <w:rsid w:val="00485CC3"/>
    <w:rsid w:val="00494F2D"/>
    <w:rsid w:val="004C48BE"/>
    <w:rsid w:val="004E4665"/>
    <w:rsid w:val="00530FB7"/>
    <w:rsid w:val="00567A70"/>
    <w:rsid w:val="0058013C"/>
    <w:rsid w:val="005B0319"/>
    <w:rsid w:val="005C08DF"/>
    <w:rsid w:val="005C4069"/>
    <w:rsid w:val="00620A13"/>
    <w:rsid w:val="0063022D"/>
    <w:rsid w:val="00664DA2"/>
    <w:rsid w:val="006664F0"/>
    <w:rsid w:val="00691E5C"/>
    <w:rsid w:val="006961B9"/>
    <w:rsid w:val="006A27D7"/>
    <w:rsid w:val="006A3126"/>
    <w:rsid w:val="00706061"/>
    <w:rsid w:val="007621A7"/>
    <w:rsid w:val="00766531"/>
    <w:rsid w:val="00797389"/>
    <w:rsid w:val="007C19FF"/>
    <w:rsid w:val="007D2FCC"/>
    <w:rsid w:val="007E623D"/>
    <w:rsid w:val="00810B2B"/>
    <w:rsid w:val="008172C0"/>
    <w:rsid w:val="008223AC"/>
    <w:rsid w:val="008414C1"/>
    <w:rsid w:val="00873548"/>
    <w:rsid w:val="008827F7"/>
    <w:rsid w:val="008A65BF"/>
    <w:rsid w:val="008D60F1"/>
    <w:rsid w:val="008E36C8"/>
    <w:rsid w:val="008E5369"/>
    <w:rsid w:val="0094069C"/>
    <w:rsid w:val="00966E71"/>
    <w:rsid w:val="00992C12"/>
    <w:rsid w:val="009C28E1"/>
    <w:rsid w:val="00A00561"/>
    <w:rsid w:val="00A32355"/>
    <w:rsid w:val="00A364EC"/>
    <w:rsid w:val="00A50B1D"/>
    <w:rsid w:val="00A606A7"/>
    <w:rsid w:val="00A8297F"/>
    <w:rsid w:val="00AB0ABA"/>
    <w:rsid w:val="00AD2BB1"/>
    <w:rsid w:val="00B34487"/>
    <w:rsid w:val="00B640A8"/>
    <w:rsid w:val="00B66B25"/>
    <w:rsid w:val="00B84A73"/>
    <w:rsid w:val="00BB73C6"/>
    <w:rsid w:val="00BC463A"/>
    <w:rsid w:val="00BF4D7F"/>
    <w:rsid w:val="00BF5C1B"/>
    <w:rsid w:val="00C107C3"/>
    <w:rsid w:val="00C138F1"/>
    <w:rsid w:val="00C20EA8"/>
    <w:rsid w:val="00C274A5"/>
    <w:rsid w:val="00C606B9"/>
    <w:rsid w:val="00CC49BF"/>
    <w:rsid w:val="00CD1728"/>
    <w:rsid w:val="00CD2C82"/>
    <w:rsid w:val="00CD61FD"/>
    <w:rsid w:val="00CE66E7"/>
    <w:rsid w:val="00CF2BDD"/>
    <w:rsid w:val="00CF4E30"/>
    <w:rsid w:val="00D332DC"/>
    <w:rsid w:val="00D409A8"/>
    <w:rsid w:val="00D64928"/>
    <w:rsid w:val="00D70009"/>
    <w:rsid w:val="00D826E4"/>
    <w:rsid w:val="00D935DC"/>
    <w:rsid w:val="00DA5111"/>
    <w:rsid w:val="00DC47D8"/>
    <w:rsid w:val="00DE323B"/>
    <w:rsid w:val="00E3746C"/>
    <w:rsid w:val="00E529AB"/>
    <w:rsid w:val="00E6682A"/>
    <w:rsid w:val="00EC03AB"/>
    <w:rsid w:val="00EE64EF"/>
    <w:rsid w:val="00F2355A"/>
    <w:rsid w:val="00F8158C"/>
    <w:rsid w:val="00F8329A"/>
    <w:rsid w:val="00F85B1C"/>
    <w:rsid w:val="00FB3FC2"/>
    <w:rsid w:val="00FC1C14"/>
    <w:rsid w:val="00FD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1E97F-EBE2-4EFA-8696-745A0AB5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68BA"/>
  </w:style>
  <w:style w:type="paragraph" w:styleId="a5">
    <w:name w:val="footer"/>
    <w:basedOn w:val="a"/>
    <w:link w:val="a6"/>
    <w:uiPriority w:val="99"/>
    <w:unhideWhenUsed/>
    <w:rsid w:val="00316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68BA"/>
  </w:style>
  <w:style w:type="paragraph" w:styleId="a7">
    <w:name w:val="Balloon Text"/>
    <w:basedOn w:val="a"/>
    <w:link w:val="a8"/>
    <w:uiPriority w:val="99"/>
    <w:semiHidden/>
    <w:unhideWhenUsed/>
    <w:rsid w:val="00316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68BA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3912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9">
    <w:name w:val="Hyperlink"/>
    <w:basedOn w:val="a0"/>
    <w:uiPriority w:val="99"/>
    <w:unhideWhenUsed/>
    <w:rsid w:val="006302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yperlink" Target="consultantplus://offline/ref=546818CC86B43721069896407683A70253A561925361E1250A2D2A2919526C0E28A13BA12627A15D35C5D0zDuEE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546818CC86B43721069896407683A70253A561925361E1250A2D2A2919526C0Ez2u8E" TargetMode="External"/><Relationship Id="rId17" Type="http://schemas.openxmlformats.org/officeDocument/2006/relationships/hyperlink" Target="consultantplus://offline/ref=546818CC86B43721069896407683A70253A561925366E52B0A2D2A2919526C0E28A13BA12627A15D35C5D1zDu0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46818CC86B437210698884D60EFF90657AB39965A68EA74517271744E5B66596FEE62E3622AA15Fz3u7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546818CC86B43721069896407683A70253A561925267E823092D2A2919526C0E28A13BA12627A15D35C5D0zDuFE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546818CC86B43721069896407683A70253A561925A60E1200E227723110B600C2FAE64B6216EAD5C35C5D0D9z7uAE" TargetMode="External"/><Relationship Id="rId10" Type="http://schemas.openxmlformats.org/officeDocument/2006/relationships/hyperlink" Target="consultantplus://offline/ref=546818CC86B437210698884D60EFF90657AB39965A68EA74517271744E5B66596FEE62E3622AA055z3uDE" TargetMode="External"/><Relationship Id="rId19" Type="http://schemas.openxmlformats.org/officeDocument/2006/relationships/hyperlink" Target="consultantplus://offline/ref=90DD075742B43C415054D7C57EEE35341D80E1BD15911BDE3A747C0D881C15D50B24F795703DF0ADc4mAF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46818CC86B437210698884D60EFF90657AB39965A68EA74517271744E5B66596FEE62E3622AA05Fz3u3E" TargetMode="External"/><Relationship Id="rId14" Type="http://schemas.openxmlformats.org/officeDocument/2006/relationships/hyperlink" Target="consultantplus://offline/ref=546818CC86B437210698884D60EFF90657AB39965A68EA74517271744E5B66596FEE62E3622AA15Fz3u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forward36</dc:creator>
  <cp:keywords/>
  <dc:description/>
  <cp:lastModifiedBy>Смирнова Елена Александровна</cp:lastModifiedBy>
  <cp:revision>38</cp:revision>
  <cp:lastPrinted>2018-10-04T05:44:00Z</cp:lastPrinted>
  <dcterms:created xsi:type="dcterms:W3CDTF">2017-09-25T05:45:00Z</dcterms:created>
  <dcterms:modified xsi:type="dcterms:W3CDTF">2026-01-20T10:40:00Z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-587506744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</Properties>
</file>