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DA" w:rsidRDefault="00ED1CDA">
      <w:pPr>
        <w:pStyle w:val="ConsPlusNormal"/>
        <w:outlineLvl w:val="0"/>
      </w:pPr>
      <w:bookmarkStart w:id="0" w:name="_GoBack"/>
      <w:bookmarkEnd w:id="0"/>
    </w:p>
    <w:p w:rsidR="00ED1CDA" w:rsidRDefault="00ED1CDA">
      <w:pPr>
        <w:pStyle w:val="ConsPlusTitle"/>
        <w:jc w:val="center"/>
        <w:outlineLvl w:val="0"/>
      </w:pPr>
      <w:r>
        <w:t>ПРЕДСЕДАТЕЛЬ ЧЕРЕПОВЕЦКОЙ ГОРОДСКОЙ ДУМЫ</w:t>
      </w:r>
    </w:p>
    <w:p w:rsidR="00ED1CDA" w:rsidRDefault="00ED1CDA">
      <w:pPr>
        <w:pStyle w:val="ConsPlusTitle"/>
        <w:jc w:val="both"/>
      </w:pPr>
    </w:p>
    <w:p w:rsidR="00ED1CDA" w:rsidRDefault="00ED1CDA">
      <w:pPr>
        <w:pStyle w:val="ConsPlusTitle"/>
        <w:jc w:val="center"/>
      </w:pPr>
      <w:r>
        <w:t>ПОСТАНОВЛЕНИЕ</w:t>
      </w:r>
    </w:p>
    <w:p w:rsidR="00ED1CDA" w:rsidRDefault="00ED1CDA">
      <w:pPr>
        <w:pStyle w:val="ConsPlusTitle"/>
        <w:jc w:val="center"/>
      </w:pPr>
      <w:r>
        <w:t>от 25 ноября 2025 г. N 13-па</w:t>
      </w:r>
    </w:p>
    <w:p w:rsidR="00ED1CDA" w:rsidRDefault="00ED1CDA">
      <w:pPr>
        <w:pStyle w:val="ConsPlusTitle"/>
        <w:jc w:val="both"/>
      </w:pPr>
    </w:p>
    <w:p w:rsidR="00ED1CDA" w:rsidRDefault="00ED1CDA">
      <w:pPr>
        <w:pStyle w:val="ConsPlusTitle"/>
        <w:jc w:val="center"/>
      </w:pPr>
      <w:r>
        <w:t>ОБ УТВЕРЖДЕНИИ ПОРЯДКА ОРГАНИЗАЦИИ РАБОТЫ ТЕЛЕФОНА</w:t>
      </w:r>
    </w:p>
    <w:p w:rsidR="00ED1CDA" w:rsidRDefault="00ED1CDA">
      <w:pPr>
        <w:pStyle w:val="ConsPlusTitle"/>
        <w:jc w:val="center"/>
      </w:pPr>
      <w:r>
        <w:t>"ГОРЯЧЕЙ ЛИНИИ" И ЭЛЕКТРОННОЙ ПОЧТЫ ДЛЯ ПРИЕМА СООБЩЕНИЙ</w:t>
      </w:r>
    </w:p>
    <w:p w:rsidR="00ED1CDA" w:rsidRDefault="00ED1CDA">
      <w:pPr>
        <w:pStyle w:val="ConsPlusTitle"/>
        <w:jc w:val="center"/>
      </w:pPr>
      <w:r>
        <w:t>ГРАЖДАН И ЮРИДИЧЕСКИХ ЛИЦ ПО ФАКТАМ КОРРУПЦИИ</w:t>
      </w:r>
    </w:p>
    <w:p w:rsidR="00ED1CDA" w:rsidRDefault="00ED1CDA">
      <w:pPr>
        <w:pStyle w:val="ConsPlusTitle"/>
        <w:jc w:val="center"/>
      </w:pPr>
      <w:r>
        <w:t>В ЧЕРЕПОВЕЦКОЙ ГОРОДСКОЙ ДУМЕ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ind w:firstLine="540"/>
        <w:jc w:val="both"/>
      </w:pPr>
      <w:r>
        <w:t xml:space="preserve">В соответствии с Федеральными законами от 2 мая 2006 года </w:t>
      </w:r>
      <w:hyperlink r:id="rId4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25 декабря 2008 года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 постановляю: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Порядок</w:t>
        </w:r>
      </w:hyperlink>
      <w:r>
        <w:t xml:space="preserve"> организации работы телефона "горячей линии" и электронной почты для приема сообщений граждан и юридических лиц по фактам коррупции в Череповецкой городской Думе (прилагается).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главы города Череповца от 29.11.2023 N 17-па "Об утверждении Порядка организации работы телефона "горячей линии" и электронной почты для приема сообщений граждан и юридических лиц по фактам коррупции в Череповецкой городской Думе".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подписания и подлежит официальному опубликованию.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jc w:val="right"/>
      </w:pPr>
      <w:r>
        <w:t>Председатель</w:t>
      </w:r>
    </w:p>
    <w:p w:rsidR="00ED1CDA" w:rsidRDefault="00ED1CDA">
      <w:pPr>
        <w:pStyle w:val="ConsPlusNormal"/>
        <w:jc w:val="right"/>
      </w:pPr>
      <w:r>
        <w:t>Череповецкой городской Думы</w:t>
      </w:r>
    </w:p>
    <w:p w:rsidR="00ED1CDA" w:rsidRDefault="00ED1CDA">
      <w:pPr>
        <w:pStyle w:val="ConsPlusNormal"/>
        <w:jc w:val="right"/>
      </w:pPr>
      <w:r>
        <w:t>И.Ю.ИВАШОВ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  <w:jc w:val="right"/>
        <w:outlineLvl w:val="0"/>
      </w:pPr>
      <w:r>
        <w:t>Утвержден</w:t>
      </w:r>
    </w:p>
    <w:p w:rsidR="00ED1CDA" w:rsidRDefault="00ED1CDA">
      <w:pPr>
        <w:pStyle w:val="ConsPlusNormal"/>
        <w:jc w:val="right"/>
      </w:pPr>
      <w:r>
        <w:t>Постановлением</w:t>
      </w:r>
    </w:p>
    <w:p w:rsidR="00ED1CDA" w:rsidRDefault="00ED1CDA">
      <w:pPr>
        <w:pStyle w:val="ConsPlusNormal"/>
        <w:jc w:val="right"/>
      </w:pPr>
      <w:r>
        <w:t>Председателя</w:t>
      </w:r>
    </w:p>
    <w:p w:rsidR="00ED1CDA" w:rsidRDefault="00ED1CDA">
      <w:pPr>
        <w:pStyle w:val="ConsPlusNormal"/>
        <w:jc w:val="right"/>
      </w:pPr>
      <w:r>
        <w:t>Череповецкой городской Думы</w:t>
      </w:r>
    </w:p>
    <w:p w:rsidR="00ED1CDA" w:rsidRDefault="00ED1CDA">
      <w:pPr>
        <w:pStyle w:val="ConsPlusNormal"/>
        <w:jc w:val="right"/>
      </w:pPr>
      <w:r>
        <w:t>от 25 ноября 2025 г. N 13-па</w:t>
      </w:r>
    </w:p>
    <w:p w:rsidR="00ED1CDA" w:rsidRDefault="00ED1CDA">
      <w:pPr>
        <w:pStyle w:val="ConsPlusNormal"/>
      </w:pPr>
    </w:p>
    <w:p w:rsidR="00ED1CDA" w:rsidRDefault="00ED1CDA">
      <w:pPr>
        <w:pStyle w:val="ConsPlusTitle"/>
        <w:jc w:val="center"/>
      </w:pPr>
      <w:bookmarkStart w:id="1" w:name="P30"/>
      <w:bookmarkEnd w:id="1"/>
      <w:r>
        <w:t>ПОРЯДОК</w:t>
      </w:r>
    </w:p>
    <w:p w:rsidR="00ED1CDA" w:rsidRDefault="00ED1CDA">
      <w:pPr>
        <w:pStyle w:val="ConsPlusTitle"/>
        <w:jc w:val="center"/>
      </w:pPr>
      <w:r>
        <w:t>ОРГАНИЗАЦИИ РАБОТЫ ТЕЛЕФОНА "ГОРЯЧЕЙ ЛИНИИ" И ЭЛЕКТРОННОЙ</w:t>
      </w:r>
    </w:p>
    <w:p w:rsidR="00ED1CDA" w:rsidRDefault="00ED1CDA">
      <w:pPr>
        <w:pStyle w:val="ConsPlusTitle"/>
        <w:jc w:val="center"/>
      </w:pPr>
      <w:r>
        <w:t>ПОЧТЫ ДЛЯ ПРИЕМА СООБЩЕНИЙ ГРАЖДАН И ЮРИДИЧЕСКИХ ЛИЦ</w:t>
      </w:r>
    </w:p>
    <w:p w:rsidR="00ED1CDA" w:rsidRDefault="00ED1CDA">
      <w:pPr>
        <w:pStyle w:val="ConsPlusTitle"/>
        <w:jc w:val="center"/>
      </w:pPr>
      <w:r>
        <w:t>ПО ФАКТАМ КОРРУПЦИИ В ЧЕРЕПОВЕЦКОЙ ГОРОДСКОЙ ДУМЕ</w:t>
      </w:r>
    </w:p>
    <w:p w:rsidR="00ED1CDA" w:rsidRDefault="00ED1CDA">
      <w:pPr>
        <w:pStyle w:val="ConsPlusNormal"/>
      </w:pPr>
    </w:p>
    <w:p w:rsidR="00ED1CDA" w:rsidRDefault="00ED1CDA">
      <w:pPr>
        <w:pStyle w:val="ConsPlusTitle"/>
        <w:jc w:val="center"/>
        <w:outlineLvl w:val="1"/>
      </w:pPr>
      <w:r>
        <w:t>1. Общие положения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ind w:firstLine="540"/>
        <w:jc w:val="both"/>
      </w:pPr>
      <w:r>
        <w:t xml:space="preserve">1.1. Настоящий Порядок разработан в соответствии с Федеральными законами от 2 мая 2006 года </w:t>
      </w:r>
      <w:hyperlink r:id="rId7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25 декабря 2008 года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 xml:space="preserve">Порядок определяет организацию работы телефона "горячей линии" 77 10 36 (далее - телефон "горячей линии") и электронной почты protivkorrupcii@cherepovetscity.ru для приема </w:t>
      </w:r>
      <w:r>
        <w:lastRenderedPageBreak/>
        <w:t>сообщений граждан и юридических лиц по фактам коррупции в Череповецкой городской Думе (далее - сообщения по фактам коррупции).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1.2. Телефон "горячей линии" и электронная почта protivkorrupcii@cherepovetscity.ru предназначены для обеспечения возможности гражданам и юридическим лицам сообщать о фактах коррупции в Череповецкой городской Думе.</w:t>
      </w:r>
    </w:p>
    <w:p w:rsidR="00ED1CDA" w:rsidRDefault="00ED1CDA">
      <w:pPr>
        <w:pStyle w:val="ConsPlusNormal"/>
      </w:pPr>
    </w:p>
    <w:p w:rsidR="00ED1CDA" w:rsidRDefault="00ED1CDA">
      <w:pPr>
        <w:pStyle w:val="ConsPlusTitle"/>
        <w:jc w:val="center"/>
        <w:outlineLvl w:val="1"/>
      </w:pPr>
      <w:r>
        <w:t>2. Порядок работы телефона "горячей линии"</w:t>
      </w:r>
    </w:p>
    <w:p w:rsidR="00ED1CDA" w:rsidRDefault="00ED1CDA">
      <w:pPr>
        <w:pStyle w:val="ConsPlusTitle"/>
        <w:jc w:val="center"/>
      </w:pPr>
      <w:r>
        <w:t>и электронной почты protivkorrupcii@cherepovetscity.ru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ind w:firstLine="540"/>
        <w:jc w:val="both"/>
      </w:pPr>
      <w:r>
        <w:t>2.1. Прием, учет, регистрацию, предварительную обработку и контроль за рассмотрением сообщений по фактам коррупции, поступающих по телефону "горячей линии" и электронной почте protivkorrupcii@cherepovetscity.ru, осуществляет лицо, ответственное за противодействие коррупции, профилактику коррупционных правонарушений в Череповецкой городской Думе (далее - лицо, ответственное за противодействие коррупции).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2.2. Лицо, ответственное за противодействие коррупции, ежедневно проверяет поступление сообщений по фактам коррупции путем проверки электронной почты protivkorrupcii@cherepovetscity.ru.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2.3. Прием сообщений по телефону "горячей линии" осуществляется лицом, ответственным за противодействие коррупции, в рабочее время.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2.4. При поступлении сообщения по факту коррупции на телефон "горячей линии" перед информацией о фактах коррупционных проявлений в городской Думе лицо, ответственное за противодействие коррупции, выясняет у позвонивших граждан и представителей юридических лиц информацию о фамилии, имени, отчестве (при наличии), адресе места жительства, телефоне (для физических лиц), наименование и организационно-правовую форму, адрес (местонахождение) юридического лица (фамилию, имя, отчество (при наличии) представителя), контактный телефон.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 xml:space="preserve">2.5. Сообщения по фактам коррупции, принятые по телефону "горячей линии" и электронной почте protivkorrupcii@cherepovetscity.ru, регистрируются лицом, ответственным за противодействие коррупции, в </w:t>
      </w:r>
      <w:hyperlink w:anchor="P80">
        <w:r>
          <w:rPr>
            <w:color w:val="0000FF"/>
          </w:rPr>
          <w:t>журнале</w:t>
        </w:r>
      </w:hyperlink>
      <w:r>
        <w:t xml:space="preserve"> регистрации сообщений по фактам коррупции, поступивших от граждан и юридических лиц на телефон "горячей линии" и электронную почту protivkorrupcii@cherepovetscity.ru, в Череповецкой городской Думе (далее - журнал регистрации сообщений), оформленном по образцу согласно приложению к настоящему Порядку.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2.6. Журнал регистрации сообщений должен быть прошнурован и скреплен подписью лица, ответственного за противодействие коррупции. Страницы журнала регистрации сообщений должны быть пронумерованы.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2.7. В журнале регистрации сообщений указываются: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порядковый номер поступившего сообщения;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дата и время поступления сообщения;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для физических лиц: фамилия, имя, отчество (при наличии), адрес места жительства, телефон;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краткое содержание сообщения;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принятые меры;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lastRenderedPageBreak/>
        <w:t>фамилия, имя, отчество (при наличии) лица, ответственного за противодействие коррупции, принявшего сообщение.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2.8. Информация о фактах коррупции, поступившая по телефону "горячей линии" и электронной почте protivkorrupcii@cherepovetscity.ru, подготавливается лицом, ответственным за противодействие коррупции, и в течение одного рабочего дня докладывается председателю Череповецкой городской Думы для принятия решения.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 xml:space="preserve">2.9. Сообщения по фактам коррупции, поступившие на телефон "горячей линии" и электронную почту protivkorrupcii@cherepovetscity.ru, рассматриваются в порядке и сроки, установленные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2 мая 2006 года N 59-ФЗ "О порядке рассмотрения обращений граждан Российской Федерации", муниципальными правовыми актами, регулирующими порядок рассмотрения обращений граждан.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2.10. Если в поступившем сообщении содержатся сведения о подготавливаемом, совершаемом или совершенном преступлении, сообщение подлежит незамедлительному направлению в правоохранительные органы.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2.11. Лицо, ответственное за противодействие коррупции, осуществляющее прием, учет, регистрацию и контроль за рассмотрением сообщений по фактам коррупции, поступающих по телефону "горячей линии" и по электронной почте protivkorrupcii@cherepovetscity.ru, обязано соблюдать конфиденциальность полученной информации.</w:t>
      </w:r>
    </w:p>
    <w:p w:rsidR="00ED1CDA" w:rsidRDefault="00ED1CDA">
      <w:pPr>
        <w:pStyle w:val="ConsPlusNormal"/>
      </w:pPr>
    </w:p>
    <w:p w:rsidR="00ED1CDA" w:rsidRDefault="00ED1CDA">
      <w:pPr>
        <w:pStyle w:val="ConsPlusTitle"/>
        <w:jc w:val="center"/>
        <w:outlineLvl w:val="1"/>
      </w:pPr>
      <w:r>
        <w:t>3. Правила служебного поведения лица, ответственного</w:t>
      </w:r>
    </w:p>
    <w:p w:rsidR="00ED1CDA" w:rsidRDefault="00ED1CDA">
      <w:pPr>
        <w:pStyle w:val="ConsPlusTitle"/>
        <w:jc w:val="center"/>
      </w:pPr>
      <w:r>
        <w:t>за противодействие коррупции, при ведении</w:t>
      </w:r>
    </w:p>
    <w:p w:rsidR="00ED1CDA" w:rsidRDefault="00ED1CDA">
      <w:pPr>
        <w:pStyle w:val="ConsPlusTitle"/>
        <w:jc w:val="center"/>
      </w:pPr>
      <w:r>
        <w:t>телефонного разговора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ind w:firstLine="540"/>
        <w:jc w:val="both"/>
      </w:pPr>
      <w:r>
        <w:t>3.1. При ответе на телефонный звонок лицо, ответственное за противодействие коррупции, обязано: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сообщить фамилию, имя, отчество, занимаемую должность;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сообщить позвонившему о том, что конфиденциальность переданных им сведений гарантируется.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3.2. Информация излагается в сжатой форме, кратко, четко, в доброжелательном тоне. Речь должна носить официально-деловой характер. Если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В разговоре следует избегать конфликтных ситуаций.</w:t>
      </w:r>
    </w:p>
    <w:p w:rsidR="00ED1CDA" w:rsidRDefault="00ED1CDA">
      <w:pPr>
        <w:pStyle w:val="ConsPlusNormal"/>
        <w:spacing w:before="220"/>
        <w:ind w:firstLine="540"/>
        <w:jc w:val="both"/>
      </w:pPr>
      <w:r>
        <w:t>3.3. В конце беседы лицо, ответственное за противодействие коррупции, обобщает полученную информацию, уточняет, правильно ли она воспринята, верно ли записаны данные заявителя.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  <w:jc w:val="right"/>
        <w:outlineLvl w:val="1"/>
      </w:pPr>
      <w:r>
        <w:t>Приложение</w:t>
      </w:r>
    </w:p>
    <w:p w:rsidR="00ED1CDA" w:rsidRDefault="00ED1CDA">
      <w:pPr>
        <w:pStyle w:val="ConsPlusNormal"/>
        <w:jc w:val="right"/>
      </w:pPr>
      <w:r>
        <w:t>к Порядку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jc w:val="center"/>
      </w:pPr>
      <w:bookmarkStart w:id="2" w:name="P80"/>
      <w:bookmarkEnd w:id="2"/>
      <w:r>
        <w:t>ЖУРНАЛ</w:t>
      </w:r>
    </w:p>
    <w:p w:rsidR="00ED1CDA" w:rsidRDefault="00ED1CDA">
      <w:pPr>
        <w:pStyle w:val="ConsPlusNormal"/>
        <w:jc w:val="center"/>
      </w:pPr>
      <w:r>
        <w:t>регистрации сообщений по фактам коррупции, поступивших</w:t>
      </w:r>
    </w:p>
    <w:p w:rsidR="00ED1CDA" w:rsidRDefault="00ED1CDA">
      <w:pPr>
        <w:pStyle w:val="ConsPlusNormal"/>
        <w:jc w:val="center"/>
      </w:pPr>
      <w:r>
        <w:t>от граждан и юридических лиц на телефон "горячей линии"</w:t>
      </w:r>
    </w:p>
    <w:p w:rsidR="00ED1CDA" w:rsidRDefault="00ED1CDA">
      <w:pPr>
        <w:pStyle w:val="ConsPlusNormal"/>
        <w:jc w:val="center"/>
      </w:pPr>
      <w:r>
        <w:lastRenderedPageBreak/>
        <w:t>и электронную почту protivkorrupcii@cherepovetscity.ru,</w:t>
      </w:r>
    </w:p>
    <w:p w:rsidR="00ED1CDA" w:rsidRDefault="00ED1CDA">
      <w:pPr>
        <w:pStyle w:val="ConsPlusNormal"/>
        <w:jc w:val="center"/>
      </w:pPr>
      <w:r>
        <w:t>в Череповецкой городской Думе</w:t>
      </w:r>
    </w:p>
    <w:p w:rsidR="00ED1CDA" w:rsidRDefault="00ED1CDA">
      <w:pPr>
        <w:pStyle w:val="ConsPlusNormal"/>
      </w:pPr>
    </w:p>
    <w:p w:rsidR="00ED1CDA" w:rsidRDefault="00ED1CDA">
      <w:pPr>
        <w:pStyle w:val="ConsPlusNormal"/>
        <w:sectPr w:rsidR="00ED1CDA" w:rsidSect="003822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74"/>
        <w:gridCol w:w="3231"/>
        <w:gridCol w:w="1361"/>
        <w:gridCol w:w="1191"/>
        <w:gridCol w:w="2041"/>
      </w:tblGrid>
      <w:tr w:rsidR="00ED1CDA">
        <w:tc>
          <w:tcPr>
            <w:tcW w:w="454" w:type="dxa"/>
          </w:tcPr>
          <w:p w:rsidR="00ED1CDA" w:rsidRDefault="00ED1CD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474" w:type="dxa"/>
          </w:tcPr>
          <w:p w:rsidR="00ED1CDA" w:rsidRDefault="00ED1CDA">
            <w:pPr>
              <w:pStyle w:val="ConsPlusNormal"/>
            </w:pPr>
            <w:r>
              <w:t>Дата и время поступления сообщения</w:t>
            </w:r>
          </w:p>
        </w:tc>
        <w:tc>
          <w:tcPr>
            <w:tcW w:w="3231" w:type="dxa"/>
          </w:tcPr>
          <w:p w:rsidR="00ED1CDA" w:rsidRDefault="00ED1CDA">
            <w:pPr>
              <w:pStyle w:val="ConsPlusNormal"/>
            </w:pPr>
            <w:r>
              <w:t>Для физических лиц: фамилия, имя, отчество (при наличии), адрес места жительства, телефон;</w:t>
            </w:r>
          </w:p>
          <w:p w:rsidR="00ED1CDA" w:rsidRDefault="00ED1CDA">
            <w:pPr>
              <w:pStyle w:val="ConsPlusNormal"/>
            </w:pPr>
            <w:r>
      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</w:t>
            </w:r>
          </w:p>
        </w:tc>
        <w:tc>
          <w:tcPr>
            <w:tcW w:w="1361" w:type="dxa"/>
          </w:tcPr>
          <w:p w:rsidR="00ED1CDA" w:rsidRDefault="00ED1CDA">
            <w:pPr>
              <w:pStyle w:val="ConsPlusNormal"/>
            </w:pPr>
            <w:r>
              <w:t>Краткое содержание сообщения</w:t>
            </w:r>
          </w:p>
        </w:tc>
        <w:tc>
          <w:tcPr>
            <w:tcW w:w="1191" w:type="dxa"/>
          </w:tcPr>
          <w:p w:rsidR="00ED1CDA" w:rsidRDefault="00ED1CDA">
            <w:pPr>
              <w:pStyle w:val="ConsPlusNormal"/>
            </w:pPr>
            <w:r>
              <w:t>Принятые меры</w:t>
            </w:r>
          </w:p>
        </w:tc>
        <w:tc>
          <w:tcPr>
            <w:tcW w:w="2041" w:type="dxa"/>
          </w:tcPr>
          <w:p w:rsidR="00ED1CDA" w:rsidRDefault="00ED1CDA">
            <w:pPr>
              <w:pStyle w:val="ConsPlusNormal"/>
            </w:pPr>
            <w:r>
              <w:t>Ф.И.О. лица, ответственного за противодействие коррупции, принявшего сообщение</w:t>
            </w:r>
          </w:p>
        </w:tc>
      </w:tr>
      <w:tr w:rsidR="00ED1CDA">
        <w:tc>
          <w:tcPr>
            <w:tcW w:w="454" w:type="dxa"/>
          </w:tcPr>
          <w:p w:rsidR="00ED1CDA" w:rsidRDefault="00ED1CDA">
            <w:pPr>
              <w:pStyle w:val="ConsPlusNormal"/>
            </w:pPr>
          </w:p>
        </w:tc>
        <w:tc>
          <w:tcPr>
            <w:tcW w:w="1474" w:type="dxa"/>
          </w:tcPr>
          <w:p w:rsidR="00ED1CDA" w:rsidRDefault="00ED1CDA">
            <w:pPr>
              <w:pStyle w:val="ConsPlusNormal"/>
            </w:pPr>
          </w:p>
        </w:tc>
        <w:tc>
          <w:tcPr>
            <w:tcW w:w="3231" w:type="dxa"/>
          </w:tcPr>
          <w:p w:rsidR="00ED1CDA" w:rsidRDefault="00ED1CDA">
            <w:pPr>
              <w:pStyle w:val="ConsPlusNormal"/>
            </w:pPr>
          </w:p>
        </w:tc>
        <w:tc>
          <w:tcPr>
            <w:tcW w:w="1361" w:type="dxa"/>
          </w:tcPr>
          <w:p w:rsidR="00ED1CDA" w:rsidRDefault="00ED1CDA">
            <w:pPr>
              <w:pStyle w:val="ConsPlusNormal"/>
            </w:pPr>
          </w:p>
        </w:tc>
        <w:tc>
          <w:tcPr>
            <w:tcW w:w="1191" w:type="dxa"/>
          </w:tcPr>
          <w:p w:rsidR="00ED1CDA" w:rsidRDefault="00ED1CDA">
            <w:pPr>
              <w:pStyle w:val="ConsPlusNormal"/>
            </w:pPr>
          </w:p>
        </w:tc>
        <w:tc>
          <w:tcPr>
            <w:tcW w:w="2041" w:type="dxa"/>
          </w:tcPr>
          <w:p w:rsidR="00ED1CDA" w:rsidRDefault="00ED1CDA">
            <w:pPr>
              <w:pStyle w:val="ConsPlusNormal"/>
            </w:pPr>
          </w:p>
        </w:tc>
      </w:tr>
    </w:tbl>
    <w:p w:rsidR="00ED1CDA" w:rsidRDefault="00ED1CDA">
      <w:pPr>
        <w:pStyle w:val="ConsPlusNormal"/>
      </w:pPr>
    </w:p>
    <w:p w:rsidR="00ED1CDA" w:rsidRDefault="00ED1CDA">
      <w:pPr>
        <w:pStyle w:val="ConsPlusNormal"/>
      </w:pPr>
    </w:p>
    <w:p w:rsidR="00ED1CDA" w:rsidRDefault="00ED1C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B7A" w:rsidRDefault="00F62B7A"/>
    <w:sectPr w:rsidR="00F62B7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DA"/>
    <w:rsid w:val="00ED1CDA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8AC5-2285-4852-A2DF-6A8EEEBE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1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1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68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60" TargetMode="External"/><Relationship Id="rId9" Type="http://schemas.openxmlformats.org/officeDocument/2006/relationships/hyperlink" Target="https://login.consultant.ru/link/?req=doc&amp;base=LAW&amp;n=494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2026-03-23T07:49:00Z</dcterms:created>
  <dcterms:modified xsi:type="dcterms:W3CDTF">2026-03-23T07:49:00Z</dcterms:modified>
</cp:coreProperties>
</file>