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6FF5" w14:textId="77777777" w:rsidR="005705A4" w:rsidRDefault="005705A4" w:rsidP="005705A4">
      <w:pPr>
        <w:keepNext/>
        <w:spacing w:after="0" w:line="240" w:lineRule="auto"/>
        <w:jc w:val="center"/>
        <w:outlineLvl w:val="0"/>
        <w:rPr>
          <w:rFonts w:ascii="Times New Roman" w:eastAsia="Times New Roman" w:hAnsi="Times New Roman" w:cs="Times New Roman"/>
          <w:b/>
          <w:spacing w:val="60"/>
          <w:sz w:val="18"/>
          <w:szCs w:val="20"/>
          <w:lang w:eastAsia="ru-RU"/>
        </w:rPr>
      </w:pPr>
      <w:r w:rsidRPr="005705A4">
        <w:rPr>
          <w:rFonts w:ascii="Times New Roman" w:eastAsia="Times New Roman" w:hAnsi="Times New Roman" w:cs="Times New Roman"/>
          <w:b/>
          <w:spacing w:val="60"/>
          <w:sz w:val="18"/>
          <w:szCs w:val="20"/>
          <w:lang w:eastAsia="ru-RU"/>
        </w:rPr>
        <w:object w:dxaOrig="811" w:dyaOrig="1007" w14:anchorId="1C088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8.75pt" o:ole="">
            <v:imagedata r:id="rId8" o:title=""/>
          </v:shape>
          <o:OLEObject Type="Embed" ProgID="CorelDRAW.Graphic.9" ShapeID="_x0000_i1025" DrawAspect="Content" ObjectID="_1828245326" r:id="rId9"/>
        </w:object>
      </w:r>
    </w:p>
    <w:p w14:paraId="28EFFE85" w14:textId="77777777" w:rsidR="00174C68" w:rsidRPr="005705A4" w:rsidRDefault="00174C68" w:rsidP="005705A4">
      <w:pPr>
        <w:keepNext/>
        <w:spacing w:after="0" w:line="240" w:lineRule="auto"/>
        <w:jc w:val="center"/>
        <w:outlineLvl w:val="0"/>
        <w:rPr>
          <w:rFonts w:ascii="Times New Roman" w:eastAsia="Times New Roman" w:hAnsi="Times New Roman" w:cs="Times New Roman"/>
          <w:b/>
          <w:spacing w:val="6"/>
          <w:w w:val="105"/>
          <w:sz w:val="2"/>
          <w:szCs w:val="20"/>
          <w:lang w:val="en-US" w:eastAsia="ru-RU"/>
        </w:rPr>
      </w:pPr>
    </w:p>
    <w:p w14:paraId="1A03F91A" w14:textId="77777777" w:rsidR="005705A4" w:rsidRPr="005705A4" w:rsidRDefault="005705A4" w:rsidP="005705A4">
      <w:pPr>
        <w:keepNext/>
        <w:spacing w:after="0" w:line="240" w:lineRule="auto"/>
        <w:jc w:val="center"/>
        <w:outlineLvl w:val="0"/>
        <w:rPr>
          <w:rFonts w:ascii="Times New Roman" w:eastAsia="Times New Roman" w:hAnsi="Times New Roman" w:cs="Times New Roman"/>
          <w:b/>
          <w:spacing w:val="40"/>
          <w:w w:val="160"/>
          <w:sz w:val="24"/>
          <w:szCs w:val="24"/>
          <w:lang w:eastAsia="ru-RU"/>
        </w:rPr>
      </w:pPr>
      <w:r w:rsidRPr="005705A4">
        <w:rPr>
          <w:rFonts w:ascii="Times New Roman" w:eastAsia="Times New Roman" w:hAnsi="Times New Roman" w:cs="Times New Roman"/>
          <w:b/>
          <w:spacing w:val="40"/>
          <w:w w:val="160"/>
          <w:sz w:val="24"/>
          <w:szCs w:val="24"/>
          <w:lang w:eastAsia="ru-RU"/>
        </w:rPr>
        <w:t xml:space="preserve">ВОЛОГОДСКАЯ  ОБЛАСТЬ  </w:t>
      </w:r>
    </w:p>
    <w:p w14:paraId="25782A8C" w14:textId="77777777" w:rsidR="005705A4" w:rsidRPr="005705A4" w:rsidRDefault="005705A4" w:rsidP="005705A4">
      <w:pPr>
        <w:spacing w:after="0" w:line="240" w:lineRule="auto"/>
        <w:jc w:val="center"/>
        <w:rPr>
          <w:rFonts w:ascii="Times New Roman" w:eastAsia="Times New Roman" w:hAnsi="Times New Roman" w:cs="Times New Roman"/>
          <w:b/>
          <w:w w:val="110"/>
          <w:sz w:val="6"/>
          <w:szCs w:val="6"/>
          <w:lang w:eastAsia="ru-RU"/>
        </w:rPr>
      </w:pPr>
    </w:p>
    <w:p w14:paraId="0E04F702" w14:textId="77777777" w:rsidR="005705A4" w:rsidRPr="005705A4" w:rsidRDefault="005705A4" w:rsidP="005705A4">
      <w:pPr>
        <w:spacing w:after="0" w:line="240" w:lineRule="auto"/>
        <w:jc w:val="center"/>
        <w:rPr>
          <w:rFonts w:ascii="Times New Roman" w:eastAsia="Times New Roman" w:hAnsi="Times New Roman" w:cs="Times New Roman"/>
          <w:b/>
          <w:spacing w:val="28"/>
          <w:w w:val="120"/>
          <w:sz w:val="36"/>
          <w:szCs w:val="36"/>
          <w:lang w:eastAsia="ru-RU"/>
        </w:rPr>
      </w:pPr>
      <w:r w:rsidRPr="005705A4">
        <w:rPr>
          <w:rFonts w:ascii="Times New Roman" w:eastAsia="Times New Roman" w:hAnsi="Times New Roman" w:cs="Times New Roman"/>
          <w:b/>
          <w:sz w:val="24"/>
          <w:szCs w:val="24"/>
          <w:lang w:eastAsia="ru-RU"/>
        </w:rPr>
        <w:t>КОНТРОЛЬНО-СЧЕТНАЯ ПАЛАТА ГОРОДА ЧЕРЕПОВЦА</w:t>
      </w:r>
    </w:p>
    <w:p w14:paraId="6F84B967" w14:textId="77777777" w:rsidR="005705A4" w:rsidRPr="005705A4" w:rsidRDefault="005705A4" w:rsidP="005705A4">
      <w:pPr>
        <w:spacing w:after="0" w:line="240" w:lineRule="auto"/>
        <w:jc w:val="center"/>
        <w:rPr>
          <w:rFonts w:ascii="Times New Roman" w:eastAsia="Times New Roman" w:hAnsi="Times New Roman" w:cs="Times New Roman"/>
          <w:b/>
          <w:spacing w:val="80"/>
          <w:w w:val="130"/>
          <w:sz w:val="36"/>
          <w:szCs w:val="36"/>
          <w:lang w:eastAsia="ru-RU"/>
        </w:rPr>
      </w:pPr>
    </w:p>
    <w:p w14:paraId="51C98EAA" w14:textId="77777777" w:rsidR="005705A4" w:rsidRPr="005705A4" w:rsidRDefault="005705A4" w:rsidP="005705A4">
      <w:pPr>
        <w:spacing w:after="0" w:line="240" w:lineRule="auto"/>
        <w:jc w:val="center"/>
        <w:rPr>
          <w:rFonts w:ascii="Times New Roman" w:eastAsia="Times New Roman" w:hAnsi="Times New Roman" w:cs="Times New Roman"/>
          <w:b/>
          <w:spacing w:val="80"/>
          <w:w w:val="130"/>
          <w:sz w:val="36"/>
          <w:szCs w:val="36"/>
          <w:lang w:eastAsia="ru-RU"/>
        </w:rPr>
      </w:pPr>
      <w:r w:rsidRPr="005705A4">
        <w:rPr>
          <w:rFonts w:ascii="Times New Roman" w:eastAsia="Times New Roman" w:hAnsi="Times New Roman" w:cs="Times New Roman"/>
          <w:b/>
          <w:spacing w:val="80"/>
          <w:w w:val="130"/>
          <w:sz w:val="36"/>
          <w:szCs w:val="36"/>
          <w:lang w:eastAsia="ru-RU"/>
        </w:rPr>
        <w:t>ПРИКАЗ</w:t>
      </w:r>
    </w:p>
    <w:p w14:paraId="3C72FF7A" w14:textId="77777777" w:rsidR="005705A4" w:rsidRPr="005705A4" w:rsidRDefault="005705A4" w:rsidP="005705A4">
      <w:pPr>
        <w:spacing w:after="0" w:line="240" w:lineRule="auto"/>
        <w:jc w:val="center"/>
        <w:rPr>
          <w:rFonts w:ascii="Times New Roman" w:eastAsia="Times New Roman" w:hAnsi="Times New Roman" w:cs="Times New Roman"/>
          <w:b/>
          <w:sz w:val="28"/>
          <w:szCs w:val="28"/>
          <w:lang w:eastAsia="ru-RU"/>
        </w:rPr>
      </w:pPr>
    </w:p>
    <w:p w14:paraId="22BFBE7E" w14:textId="77777777" w:rsidR="005705A4" w:rsidRPr="005705A4" w:rsidRDefault="005705A4" w:rsidP="005705A4">
      <w:pPr>
        <w:spacing w:after="0" w:line="240" w:lineRule="auto"/>
        <w:jc w:val="center"/>
        <w:rPr>
          <w:rFonts w:ascii="Times New Roman" w:eastAsia="Times New Roman" w:hAnsi="Times New Roman" w:cs="Times New Roman"/>
          <w:b/>
          <w:sz w:val="24"/>
          <w:szCs w:val="24"/>
          <w:lang w:eastAsia="ru-RU"/>
        </w:rPr>
      </w:pPr>
      <w:r w:rsidRPr="005705A4">
        <w:rPr>
          <w:rFonts w:ascii="Times New Roman" w:eastAsia="Times New Roman" w:hAnsi="Times New Roman" w:cs="Times New Roman"/>
          <w:b/>
          <w:sz w:val="24"/>
          <w:szCs w:val="24"/>
          <w:lang w:eastAsia="ru-RU"/>
        </w:rPr>
        <w:t>ПРЕДСЕДАТЕЛЯ КОНТРОЛЬНО-СЧЕТНОЙ ПАЛАТЫ ГОРОДА ЧЕРЕПОВЦА</w:t>
      </w:r>
    </w:p>
    <w:p w14:paraId="30FBB314" w14:textId="77777777" w:rsidR="005705A4" w:rsidRPr="005705A4" w:rsidRDefault="005705A4" w:rsidP="005705A4">
      <w:pPr>
        <w:spacing w:after="0" w:line="240" w:lineRule="auto"/>
        <w:rPr>
          <w:rFonts w:ascii="Times New Roman" w:eastAsia="Times New Roman" w:hAnsi="Times New Roman" w:cs="Times New Roman"/>
          <w:spacing w:val="60"/>
          <w:sz w:val="6"/>
          <w:szCs w:val="20"/>
          <w:lang w:eastAsia="ru-RU"/>
        </w:rPr>
      </w:pPr>
    </w:p>
    <w:p w14:paraId="4311CECC" w14:textId="77777777" w:rsidR="005705A4" w:rsidRPr="005705A4" w:rsidRDefault="005705A4" w:rsidP="005705A4">
      <w:pPr>
        <w:spacing w:after="0" w:line="240" w:lineRule="auto"/>
        <w:rPr>
          <w:rFonts w:ascii="Times New Roman" w:eastAsia="Times New Roman" w:hAnsi="Times New Roman" w:cs="Times New Roman"/>
          <w:sz w:val="26"/>
          <w:szCs w:val="26"/>
          <w:lang w:eastAsia="ru-RU"/>
        </w:rPr>
      </w:pPr>
    </w:p>
    <w:p w14:paraId="1D373B5B" w14:textId="77777777" w:rsidR="005705A4" w:rsidRPr="005705A4" w:rsidRDefault="005705A4" w:rsidP="005705A4">
      <w:pPr>
        <w:jc w:val="center"/>
        <w:rPr>
          <w:rFonts w:ascii="Times New Roman" w:hAnsi="Times New Roman" w:cs="Times New Roman"/>
          <w:sz w:val="26"/>
          <w:szCs w:val="26"/>
        </w:rPr>
      </w:pPr>
    </w:p>
    <w:p w14:paraId="6AECE454" w14:textId="77777777" w:rsidR="005705A4" w:rsidRPr="005705A4" w:rsidRDefault="005705A4" w:rsidP="005705A4">
      <w:pPr>
        <w:ind w:right="-1"/>
        <w:rPr>
          <w:rFonts w:ascii="Times New Roman" w:hAnsi="Times New Roman" w:cs="Times New Roman"/>
          <w:sz w:val="26"/>
          <w:szCs w:val="26"/>
        </w:rPr>
      </w:pPr>
      <w:r w:rsidRPr="005705A4">
        <w:rPr>
          <w:rFonts w:ascii="Times New Roman" w:hAnsi="Times New Roman" w:cs="Times New Roman"/>
          <w:sz w:val="26"/>
          <w:szCs w:val="26"/>
        </w:rPr>
        <w:t>14.04.2015 № 9</w:t>
      </w:r>
    </w:p>
    <w:p w14:paraId="1D00554A" w14:textId="77777777" w:rsidR="005705A4" w:rsidRPr="005705A4" w:rsidRDefault="005705A4" w:rsidP="005705A4">
      <w:pPr>
        <w:spacing w:after="0"/>
        <w:rPr>
          <w:rFonts w:ascii="Times New Roman" w:hAnsi="Times New Roman" w:cs="Times New Roman"/>
          <w:sz w:val="26"/>
          <w:szCs w:val="26"/>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705A4" w:rsidRPr="005705A4" w14:paraId="0F3BE119" w14:textId="77777777" w:rsidTr="00D10157">
        <w:tc>
          <w:tcPr>
            <w:tcW w:w="4927" w:type="dxa"/>
          </w:tcPr>
          <w:p w14:paraId="30D4CB94" w14:textId="77777777" w:rsidR="005705A4" w:rsidRPr="005705A4" w:rsidRDefault="005705A4" w:rsidP="00756CB8">
            <w:pPr>
              <w:spacing w:after="200"/>
              <w:rPr>
                <w:rFonts w:ascii="Times New Roman" w:hAnsi="Times New Roman" w:cs="Times New Roman"/>
                <w:sz w:val="26"/>
                <w:szCs w:val="26"/>
              </w:rPr>
            </w:pPr>
            <w:r w:rsidRPr="005705A4">
              <w:rPr>
                <w:rFonts w:ascii="Times New Roman" w:hAnsi="Times New Roman" w:cs="Times New Roman"/>
                <w:sz w:val="26"/>
                <w:szCs w:val="26"/>
              </w:rPr>
              <w:t>Об утверждении Положения о проведении аттестации муниципальных служащих контрольно-счетной палаты города Череповца, состава аттестационной комиссии, примерного графика проведения аттестации</w:t>
            </w:r>
          </w:p>
        </w:tc>
        <w:tc>
          <w:tcPr>
            <w:tcW w:w="4927" w:type="dxa"/>
          </w:tcPr>
          <w:p w14:paraId="6E92C27B" w14:textId="77777777" w:rsidR="005705A4" w:rsidRPr="005705A4" w:rsidRDefault="005705A4" w:rsidP="005705A4">
            <w:pPr>
              <w:spacing w:after="200" w:line="276" w:lineRule="auto"/>
              <w:ind w:right="-1"/>
              <w:rPr>
                <w:rFonts w:ascii="Times New Roman" w:hAnsi="Times New Roman" w:cs="Times New Roman"/>
                <w:sz w:val="26"/>
                <w:szCs w:val="26"/>
              </w:rPr>
            </w:pPr>
          </w:p>
        </w:tc>
      </w:tr>
    </w:tbl>
    <w:p w14:paraId="07372BAA" w14:textId="77777777" w:rsidR="005705A4" w:rsidRPr="005705A4" w:rsidRDefault="005705A4" w:rsidP="005705A4">
      <w:pPr>
        <w:spacing w:after="0" w:line="240" w:lineRule="auto"/>
        <w:rPr>
          <w:rFonts w:ascii="Times New Roman" w:hAnsi="Times New Roman" w:cs="Times New Roman"/>
          <w:sz w:val="26"/>
          <w:szCs w:val="26"/>
        </w:rPr>
      </w:pPr>
    </w:p>
    <w:p w14:paraId="6A92D958" w14:textId="77777777" w:rsidR="005705A4" w:rsidRPr="005705A4" w:rsidRDefault="005705A4" w:rsidP="005705A4">
      <w:pPr>
        <w:spacing w:after="0" w:line="240" w:lineRule="auto"/>
        <w:ind w:firstLine="709"/>
        <w:jc w:val="both"/>
        <w:rPr>
          <w:rFonts w:ascii="Times New Roman" w:hAnsi="Times New Roman" w:cs="Times New Roman"/>
          <w:sz w:val="26"/>
          <w:szCs w:val="26"/>
        </w:rPr>
      </w:pPr>
      <w:r w:rsidRPr="005705A4">
        <w:rPr>
          <w:rFonts w:ascii="Times New Roman" w:hAnsi="Times New Roman" w:cs="Times New Roman"/>
          <w:sz w:val="26"/>
          <w:szCs w:val="26"/>
        </w:rPr>
        <w:t xml:space="preserve">В целях определения уровня профессиональной подготовки и соответствия замещаемой должности муниципальных служащих контрольно-счетной палаты города Череповца в соответствии со </w:t>
      </w:r>
      <w:hyperlink r:id="rId10" w:history="1">
        <w:r w:rsidRPr="005705A4">
          <w:rPr>
            <w:rFonts w:ascii="Times New Roman" w:hAnsi="Times New Roman" w:cs="Times New Roman"/>
            <w:sz w:val="26"/>
            <w:szCs w:val="26"/>
          </w:rPr>
          <w:t>статьей 18</w:t>
        </w:r>
      </w:hyperlink>
      <w:r w:rsidRPr="005705A4">
        <w:rPr>
          <w:rFonts w:ascii="Times New Roman" w:hAnsi="Times New Roman" w:cs="Times New Roman"/>
          <w:sz w:val="26"/>
          <w:szCs w:val="26"/>
        </w:rPr>
        <w:t xml:space="preserve"> Федерального закона от 2 марта 2007 года № 25-ФЗ «О муниципальной службе в Российской Федерации», </w:t>
      </w:r>
      <w:hyperlink r:id="rId11" w:history="1">
        <w:r w:rsidRPr="005705A4">
          <w:rPr>
            <w:rFonts w:ascii="Times New Roman" w:hAnsi="Times New Roman" w:cs="Times New Roman"/>
            <w:sz w:val="26"/>
            <w:szCs w:val="26"/>
          </w:rPr>
          <w:t>статьей 4</w:t>
        </w:r>
      </w:hyperlink>
      <w:r w:rsidRPr="005705A4">
        <w:rPr>
          <w:rFonts w:ascii="Times New Roman" w:hAnsi="Times New Roman" w:cs="Times New Roman"/>
          <w:sz w:val="26"/>
          <w:szCs w:val="26"/>
        </w:rPr>
        <w:t xml:space="preserve"> закона Вологодской области от 09.10.2007 № 1663-ОЗ «О регулировании некоторых вопросов муниципальной службы в Вологодской области»</w:t>
      </w:r>
    </w:p>
    <w:p w14:paraId="1EA8F4D7" w14:textId="77777777" w:rsidR="005705A4" w:rsidRPr="005705A4" w:rsidRDefault="005705A4" w:rsidP="005705A4">
      <w:pPr>
        <w:tabs>
          <w:tab w:val="left" w:pos="993"/>
        </w:tabs>
        <w:spacing w:after="0" w:line="240" w:lineRule="auto"/>
        <w:ind w:firstLine="709"/>
        <w:jc w:val="both"/>
        <w:rPr>
          <w:rFonts w:ascii="Times New Roman" w:eastAsia="Times New Roman" w:hAnsi="Times New Roman" w:cs="Times New Roman"/>
          <w:sz w:val="26"/>
          <w:szCs w:val="26"/>
          <w:lang w:eastAsia="ru-RU"/>
        </w:rPr>
      </w:pPr>
      <w:r w:rsidRPr="005705A4">
        <w:rPr>
          <w:rFonts w:ascii="Times New Roman" w:eastAsia="Times New Roman" w:hAnsi="Times New Roman" w:cs="Times New Roman"/>
          <w:sz w:val="26"/>
          <w:szCs w:val="26"/>
          <w:lang w:eastAsia="ru-RU"/>
        </w:rPr>
        <w:t>ПРИКАЗЫВАЮ:</w:t>
      </w:r>
    </w:p>
    <w:p w14:paraId="52C596D9" w14:textId="1EFBE759" w:rsidR="005705A4" w:rsidRPr="005705A4" w:rsidRDefault="005705A4" w:rsidP="005705A4">
      <w:pPr>
        <w:autoSpaceDE w:val="0"/>
        <w:autoSpaceDN w:val="0"/>
        <w:adjustRightInd w:val="0"/>
        <w:spacing w:after="0" w:line="240" w:lineRule="auto"/>
        <w:ind w:firstLine="709"/>
        <w:jc w:val="both"/>
        <w:rPr>
          <w:rFonts w:ascii="Times New Roman" w:hAnsi="Times New Roman" w:cs="Times New Roman"/>
          <w:sz w:val="26"/>
          <w:szCs w:val="26"/>
        </w:rPr>
      </w:pPr>
      <w:bookmarkStart w:id="0" w:name="sub_5"/>
      <w:r w:rsidRPr="005705A4">
        <w:rPr>
          <w:rFonts w:ascii="Times New Roman" w:hAnsi="Times New Roman" w:cs="Times New Roman"/>
          <w:sz w:val="26"/>
          <w:szCs w:val="26"/>
        </w:rPr>
        <w:t>1.</w:t>
      </w:r>
      <w:r w:rsidR="00CA4552">
        <w:rPr>
          <w:rFonts w:ascii="Times New Roman" w:hAnsi="Times New Roman" w:cs="Times New Roman"/>
          <w:sz w:val="26"/>
          <w:szCs w:val="26"/>
        </w:rPr>
        <w:t> </w:t>
      </w:r>
      <w:r w:rsidRPr="005705A4">
        <w:rPr>
          <w:rFonts w:ascii="Times New Roman" w:hAnsi="Times New Roman" w:cs="Times New Roman"/>
          <w:sz w:val="26"/>
          <w:szCs w:val="26"/>
        </w:rPr>
        <w:t xml:space="preserve">Утвердить прилагаемое </w:t>
      </w:r>
      <w:hyperlink r:id="rId12" w:history="1">
        <w:r w:rsidRPr="005705A4">
          <w:rPr>
            <w:rFonts w:ascii="Times New Roman" w:hAnsi="Times New Roman" w:cs="Times New Roman"/>
            <w:sz w:val="26"/>
            <w:szCs w:val="26"/>
          </w:rPr>
          <w:t>Положение</w:t>
        </w:r>
      </w:hyperlink>
      <w:r w:rsidRPr="005705A4">
        <w:rPr>
          <w:rFonts w:ascii="Times New Roman" w:hAnsi="Times New Roman" w:cs="Times New Roman"/>
          <w:sz w:val="26"/>
          <w:szCs w:val="26"/>
        </w:rPr>
        <w:t xml:space="preserve"> о проведении аттестации муниципальных служащих контрольно-счетной палаты города Череповца.</w:t>
      </w:r>
    </w:p>
    <w:p w14:paraId="0138EC43" w14:textId="77777777" w:rsidR="005705A4" w:rsidRPr="005705A4" w:rsidRDefault="005705A4" w:rsidP="005705A4">
      <w:pPr>
        <w:autoSpaceDE w:val="0"/>
        <w:autoSpaceDN w:val="0"/>
        <w:adjustRightInd w:val="0"/>
        <w:spacing w:after="0" w:line="240" w:lineRule="auto"/>
        <w:ind w:firstLine="709"/>
        <w:jc w:val="both"/>
        <w:rPr>
          <w:rFonts w:ascii="Times New Roman" w:hAnsi="Times New Roman" w:cs="Times New Roman"/>
          <w:sz w:val="26"/>
          <w:szCs w:val="26"/>
        </w:rPr>
      </w:pPr>
      <w:r w:rsidRPr="005705A4">
        <w:rPr>
          <w:rFonts w:ascii="Times New Roman" w:hAnsi="Times New Roman" w:cs="Times New Roman"/>
          <w:sz w:val="26"/>
          <w:szCs w:val="26"/>
        </w:rPr>
        <w:t>2. Утвердить состав аттестационной комиссии.</w:t>
      </w:r>
    </w:p>
    <w:p w14:paraId="7FCC6941" w14:textId="77777777" w:rsidR="005705A4" w:rsidRPr="005705A4" w:rsidRDefault="005705A4" w:rsidP="005705A4">
      <w:pPr>
        <w:autoSpaceDE w:val="0"/>
        <w:autoSpaceDN w:val="0"/>
        <w:adjustRightInd w:val="0"/>
        <w:spacing w:after="0" w:line="240" w:lineRule="auto"/>
        <w:ind w:firstLine="709"/>
        <w:jc w:val="both"/>
        <w:rPr>
          <w:rFonts w:ascii="Times New Roman" w:hAnsi="Times New Roman" w:cs="Times New Roman"/>
          <w:sz w:val="26"/>
          <w:szCs w:val="26"/>
        </w:rPr>
      </w:pPr>
      <w:r w:rsidRPr="005705A4">
        <w:rPr>
          <w:rFonts w:ascii="Times New Roman" w:hAnsi="Times New Roman" w:cs="Times New Roman"/>
          <w:sz w:val="26"/>
          <w:szCs w:val="26"/>
        </w:rPr>
        <w:t>3. Утвердить примерный график проведения аттестации на 2015-2017 годы.</w:t>
      </w:r>
    </w:p>
    <w:p w14:paraId="5FEED52E" w14:textId="77777777" w:rsidR="005705A4" w:rsidRPr="005705A4" w:rsidRDefault="005705A4" w:rsidP="005705A4">
      <w:pPr>
        <w:autoSpaceDE w:val="0"/>
        <w:autoSpaceDN w:val="0"/>
        <w:adjustRightInd w:val="0"/>
        <w:spacing w:after="0" w:line="240" w:lineRule="auto"/>
        <w:ind w:firstLine="709"/>
        <w:jc w:val="both"/>
        <w:rPr>
          <w:rFonts w:ascii="Times New Roman" w:hAnsi="Times New Roman" w:cs="Times New Roman"/>
          <w:sz w:val="26"/>
          <w:szCs w:val="26"/>
        </w:rPr>
      </w:pPr>
      <w:r w:rsidRPr="005705A4">
        <w:rPr>
          <w:rFonts w:ascii="Times New Roman" w:hAnsi="Times New Roman" w:cs="Times New Roman"/>
          <w:sz w:val="26"/>
          <w:szCs w:val="26"/>
        </w:rPr>
        <w:t>4. М.В.Усатовой, заместителю председателя контрольно-счетной палаты города Череповца разместить Положение о проведении аттестации муниципальных служащих контрольно-счетной палаты города Череповца на официальном сайте контрольно-счетной палаты города Череповца.</w:t>
      </w:r>
    </w:p>
    <w:p w14:paraId="687520BF" w14:textId="77777777" w:rsidR="005705A4" w:rsidRPr="005705A4" w:rsidRDefault="005705A4" w:rsidP="005705A4">
      <w:pPr>
        <w:autoSpaceDE w:val="0"/>
        <w:autoSpaceDN w:val="0"/>
        <w:adjustRightInd w:val="0"/>
        <w:spacing w:after="0" w:line="240" w:lineRule="auto"/>
        <w:ind w:firstLine="709"/>
        <w:jc w:val="both"/>
        <w:rPr>
          <w:rFonts w:ascii="Times New Roman" w:hAnsi="Times New Roman" w:cs="Times New Roman"/>
          <w:sz w:val="26"/>
          <w:szCs w:val="26"/>
        </w:rPr>
      </w:pPr>
      <w:r w:rsidRPr="005705A4">
        <w:rPr>
          <w:rFonts w:ascii="Times New Roman" w:hAnsi="Times New Roman" w:cs="Times New Roman"/>
          <w:sz w:val="26"/>
          <w:szCs w:val="26"/>
        </w:rPr>
        <w:t>5. Е.Л.Чистяковой, консультанту контрольно-счетной палаты города Череповца ознакомить муниципальных служащих контрольно-счетной палаты города Череповца с настоящим приказом под подпись.</w:t>
      </w:r>
    </w:p>
    <w:p w14:paraId="707633D3" w14:textId="77777777" w:rsidR="005705A4" w:rsidRPr="005705A4" w:rsidRDefault="005705A4" w:rsidP="005705A4">
      <w:pPr>
        <w:autoSpaceDE w:val="0"/>
        <w:autoSpaceDN w:val="0"/>
        <w:adjustRightInd w:val="0"/>
        <w:spacing w:after="0" w:line="240" w:lineRule="auto"/>
        <w:ind w:firstLine="709"/>
        <w:jc w:val="both"/>
        <w:rPr>
          <w:rFonts w:ascii="Times New Roman" w:hAnsi="Times New Roman" w:cs="Times New Roman"/>
          <w:sz w:val="26"/>
          <w:szCs w:val="26"/>
        </w:rPr>
      </w:pPr>
      <w:r w:rsidRPr="005705A4">
        <w:rPr>
          <w:rFonts w:ascii="Times New Roman" w:hAnsi="Times New Roman" w:cs="Times New Roman"/>
          <w:sz w:val="26"/>
          <w:szCs w:val="26"/>
        </w:rPr>
        <w:t>6. Контроль за исполнением приказа возложить на Е.Л.Чистякову, консультанта контрольно-счетной палаты города Череповца.</w:t>
      </w:r>
      <w:bookmarkEnd w:id="0"/>
    </w:p>
    <w:tbl>
      <w:tblPr>
        <w:tblW w:w="0" w:type="auto"/>
        <w:tblInd w:w="108" w:type="dxa"/>
        <w:tblLook w:val="0000" w:firstRow="0" w:lastRow="0" w:firstColumn="0" w:lastColumn="0" w:noHBand="0" w:noVBand="0"/>
      </w:tblPr>
      <w:tblGrid>
        <w:gridCol w:w="6470"/>
        <w:gridCol w:w="3276"/>
      </w:tblGrid>
      <w:tr w:rsidR="005705A4" w:rsidRPr="005705A4" w14:paraId="40106206" w14:textId="77777777" w:rsidTr="00D10157">
        <w:tc>
          <w:tcPr>
            <w:tcW w:w="6666" w:type="dxa"/>
            <w:tcBorders>
              <w:top w:val="nil"/>
              <w:left w:val="nil"/>
              <w:bottom w:val="nil"/>
              <w:right w:val="nil"/>
            </w:tcBorders>
          </w:tcPr>
          <w:p w14:paraId="01AF09D6" w14:textId="77777777" w:rsidR="005705A4" w:rsidRDefault="005705A4" w:rsidP="005705A4">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14:paraId="331904AD" w14:textId="77777777" w:rsidR="005705A4" w:rsidRDefault="005705A4" w:rsidP="005705A4">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p>
          <w:p w14:paraId="61D52196" w14:textId="77777777" w:rsidR="005705A4" w:rsidRPr="005705A4" w:rsidRDefault="005705A4" w:rsidP="005705A4">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5705A4">
              <w:rPr>
                <w:rFonts w:ascii="Times New Roman" w:eastAsiaTheme="minorEastAsia" w:hAnsi="Times New Roman" w:cs="Times New Roman"/>
                <w:sz w:val="26"/>
                <w:szCs w:val="26"/>
                <w:lang w:eastAsia="ru-RU"/>
              </w:rPr>
              <w:t xml:space="preserve">Председатель                              </w:t>
            </w:r>
          </w:p>
        </w:tc>
        <w:tc>
          <w:tcPr>
            <w:tcW w:w="3333" w:type="dxa"/>
            <w:tcBorders>
              <w:top w:val="nil"/>
              <w:left w:val="nil"/>
              <w:bottom w:val="nil"/>
              <w:right w:val="nil"/>
            </w:tcBorders>
          </w:tcPr>
          <w:p w14:paraId="487665F0" w14:textId="77777777" w:rsidR="005705A4" w:rsidRDefault="005705A4" w:rsidP="005705A4">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p>
          <w:p w14:paraId="013177FE" w14:textId="77777777" w:rsidR="005705A4" w:rsidRDefault="005705A4" w:rsidP="005705A4">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p>
          <w:p w14:paraId="61D4E98B" w14:textId="77777777" w:rsidR="005705A4" w:rsidRPr="005705A4" w:rsidRDefault="005705A4" w:rsidP="005705A4">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5705A4">
              <w:rPr>
                <w:rFonts w:ascii="Times New Roman" w:eastAsiaTheme="minorEastAsia" w:hAnsi="Times New Roman" w:cs="Times New Roman"/>
                <w:sz w:val="26"/>
                <w:szCs w:val="26"/>
                <w:lang w:eastAsia="ru-RU"/>
              </w:rPr>
              <w:t>С.С.Ивахненко</w:t>
            </w:r>
          </w:p>
        </w:tc>
      </w:tr>
    </w:tbl>
    <w:p w14:paraId="4F8D4E08" w14:textId="77777777" w:rsidR="005705A4" w:rsidRDefault="005705A4" w:rsidP="005705A4">
      <w:pPr>
        <w:widowControl w:val="0"/>
        <w:autoSpaceDE w:val="0"/>
        <w:autoSpaceDN w:val="0"/>
        <w:adjustRightInd w:val="0"/>
        <w:spacing w:after="0" w:line="240" w:lineRule="auto"/>
        <w:rPr>
          <w:rFonts w:ascii="Times New Roman" w:hAnsi="Times New Roman" w:cs="Times New Roman"/>
          <w:bCs/>
          <w:sz w:val="26"/>
          <w:szCs w:val="26"/>
        </w:rPr>
      </w:pPr>
    </w:p>
    <w:p w14:paraId="7AF7582D" w14:textId="77777777" w:rsidR="00527467" w:rsidRDefault="00527467" w:rsidP="00527467">
      <w:pPr>
        <w:widowControl w:val="0"/>
        <w:autoSpaceDE w:val="0"/>
        <w:autoSpaceDN w:val="0"/>
        <w:adjustRightInd w:val="0"/>
        <w:spacing w:after="0" w:line="240" w:lineRule="auto"/>
        <w:ind w:left="6521"/>
        <w:rPr>
          <w:rFonts w:ascii="Times New Roman" w:hAnsi="Times New Roman" w:cs="Times New Roman"/>
          <w:bCs/>
          <w:sz w:val="26"/>
          <w:szCs w:val="26"/>
        </w:rPr>
      </w:pPr>
      <w:r>
        <w:rPr>
          <w:rFonts w:ascii="Times New Roman" w:hAnsi="Times New Roman" w:cs="Times New Roman"/>
          <w:bCs/>
          <w:sz w:val="26"/>
          <w:szCs w:val="26"/>
        </w:rPr>
        <w:lastRenderedPageBreak/>
        <w:t xml:space="preserve">УТВЕРЖДЕНО </w:t>
      </w:r>
    </w:p>
    <w:p w14:paraId="7DFEBD4A" w14:textId="77777777" w:rsidR="00527467" w:rsidRDefault="00527467" w:rsidP="00527467">
      <w:pPr>
        <w:widowControl w:val="0"/>
        <w:autoSpaceDE w:val="0"/>
        <w:autoSpaceDN w:val="0"/>
        <w:adjustRightInd w:val="0"/>
        <w:spacing w:after="0" w:line="240" w:lineRule="auto"/>
        <w:ind w:left="6521"/>
        <w:rPr>
          <w:rFonts w:ascii="Times New Roman" w:hAnsi="Times New Roman" w:cs="Times New Roman"/>
          <w:bCs/>
          <w:sz w:val="26"/>
          <w:szCs w:val="26"/>
        </w:rPr>
      </w:pPr>
      <w:r>
        <w:rPr>
          <w:rFonts w:ascii="Times New Roman" w:hAnsi="Times New Roman" w:cs="Times New Roman"/>
          <w:bCs/>
          <w:sz w:val="26"/>
          <w:szCs w:val="26"/>
        </w:rPr>
        <w:t>п</w:t>
      </w:r>
      <w:r w:rsidR="00A50095" w:rsidRPr="00A50095">
        <w:rPr>
          <w:rFonts w:ascii="Times New Roman" w:hAnsi="Times New Roman" w:cs="Times New Roman"/>
          <w:bCs/>
          <w:sz w:val="26"/>
          <w:szCs w:val="26"/>
        </w:rPr>
        <w:t>риказом</w:t>
      </w:r>
      <w:r>
        <w:rPr>
          <w:rFonts w:ascii="Times New Roman" w:hAnsi="Times New Roman" w:cs="Times New Roman"/>
          <w:bCs/>
          <w:sz w:val="26"/>
          <w:szCs w:val="26"/>
        </w:rPr>
        <w:t xml:space="preserve"> </w:t>
      </w:r>
      <w:r w:rsidR="00A50095" w:rsidRPr="00A50095">
        <w:rPr>
          <w:rFonts w:ascii="Times New Roman" w:hAnsi="Times New Roman" w:cs="Times New Roman"/>
          <w:bCs/>
          <w:sz w:val="26"/>
          <w:szCs w:val="26"/>
        </w:rPr>
        <w:t xml:space="preserve">председателя </w:t>
      </w:r>
    </w:p>
    <w:p w14:paraId="30B0C555" w14:textId="77777777" w:rsidR="00527467" w:rsidRDefault="00A50095" w:rsidP="00527467">
      <w:pPr>
        <w:widowControl w:val="0"/>
        <w:autoSpaceDE w:val="0"/>
        <w:autoSpaceDN w:val="0"/>
        <w:adjustRightInd w:val="0"/>
        <w:spacing w:after="0" w:line="240" w:lineRule="auto"/>
        <w:ind w:left="6521"/>
        <w:rPr>
          <w:rFonts w:ascii="Times New Roman" w:hAnsi="Times New Roman" w:cs="Times New Roman"/>
          <w:bCs/>
          <w:sz w:val="26"/>
          <w:szCs w:val="26"/>
        </w:rPr>
      </w:pPr>
      <w:r w:rsidRPr="00A50095">
        <w:rPr>
          <w:rFonts w:ascii="Times New Roman" w:hAnsi="Times New Roman" w:cs="Times New Roman"/>
          <w:bCs/>
          <w:sz w:val="26"/>
          <w:szCs w:val="26"/>
        </w:rPr>
        <w:t>контрольно-счетной палаты</w:t>
      </w:r>
    </w:p>
    <w:p w14:paraId="088F14B1" w14:textId="77777777" w:rsidR="00A50095" w:rsidRDefault="00A50095" w:rsidP="00527467">
      <w:pPr>
        <w:widowControl w:val="0"/>
        <w:autoSpaceDE w:val="0"/>
        <w:autoSpaceDN w:val="0"/>
        <w:adjustRightInd w:val="0"/>
        <w:spacing w:after="0" w:line="240" w:lineRule="auto"/>
        <w:ind w:left="6521"/>
        <w:rPr>
          <w:rFonts w:ascii="Times New Roman" w:hAnsi="Times New Roman" w:cs="Times New Roman"/>
          <w:bCs/>
          <w:sz w:val="26"/>
          <w:szCs w:val="26"/>
        </w:rPr>
      </w:pPr>
      <w:r w:rsidRPr="00A50095">
        <w:rPr>
          <w:rFonts w:ascii="Times New Roman" w:hAnsi="Times New Roman" w:cs="Times New Roman"/>
          <w:bCs/>
          <w:sz w:val="26"/>
          <w:szCs w:val="26"/>
        </w:rPr>
        <w:t>города Череповца</w:t>
      </w:r>
    </w:p>
    <w:p w14:paraId="7419705D" w14:textId="77777777" w:rsidR="00A50095" w:rsidRPr="00A50095" w:rsidRDefault="00A50095" w:rsidP="00527467">
      <w:pPr>
        <w:widowControl w:val="0"/>
        <w:autoSpaceDE w:val="0"/>
        <w:autoSpaceDN w:val="0"/>
        <w:adjustRightInd w:val="0"/>
        <w:spacing w:after="0" w:line="240" w:lineRule="auto"/>
        <w:ind w:left="6521"/>
        <w:rPr>
          <w:rFonts w:ascii="Times New Roman" w:hAnsi="Times New Roman" w:cs="Times New Roman"/>
          <w:bCs/>
          <w:sz w:val="26"/>
          <w:szCs w:val="26"/>
        </w:rPr>
      </w:pPr>
      <w:r w:rsidRPr="00A50095">
        <w:rPr>
          <w:rFonts w:ascii="Times New Roman" w:hAnsi="Times New Roman" w:cs="Times New Roman"/>
          <w:bCs/>
          <w:sz w:val="26"/>
          <w:szCs w:val="26"/>
        </w:rPr>
        <w:t>от 1</w:t>
      </w:r>
      <w:r w:rsidR="00F46946">
        <w:rPr>
          <w:rFonts w:ascii="Times New Roman" w:hAnsi="Times New Roman" w:cs="Times New Roman"/>
          <w:bCs/>
          <w:sz w:val="26"/>
          <w:szCs w:val="26"/>
        </w:rPr>
        <w:t>4</w:t>
      </w:r>
      <w:r w:rsidRPr="00A50095">
        <w:rPr>
          <w:rFonts w:ascii="Times New Roman" w:hAnsi="Times New Roman" w:cs="Times New Roman"/>
          <w:bCs/>
          <w:sz w:val="26"/>
          <w:szCs w:val="26"/>
        </w:rPr>
        <w:t>.04.2015 № 9</w:t>
      </w:r>
    </w:p>
    <w:p w14:paraId="0EF8841E" w14:textId="77777777" w:rsidR="00A50095" w:rsidRDefault="00A50095">
      <w:pPr>
        <w:widowControl w:val="0"/>
        <w:autoSpaceDE w:val="0"/>
        <w:autoSpaceDN w:val="0"/>
        <w:adjustRightInd w:val="0"/>
        <w:spacing w:after="0" w:line="240" w:lineRule="auto"/>
        <w:jc w:val="center"/>
        <w:rPr>
          <w:rFonts w:ascii="Times New Roman" w:hAnsi="Times New Roman" w:cs="Times New Roman"/>
          <w:b/>
          <w:bCs/>
          <w:sz w:val="26"/>
          <w:szCs w:val="26"/>
        </w:rPr>
      </w:pPr>
    </w:p>
    <w:p w14:paraId="6EF12EC3" w14:textId="77777777" w:rsidR="00A50095" w:rsidRDefault="00A50095">
      <w:pPr>
        <w:widowControl w:val="0"/>
        <w:autoSpaceDE w:val="0"/>
        <w:autoSpaceDN w:val="0"/>
        <w:adjustRightInd w:val="0"/>
        <w:spacing w:after="0" w:line="240" w:lineRule="auto"/>
        <w:jc w:val="center"/>
        <w:rPr>
          <w:rFonts w:ascii="Times New Roman" w:hAnsi="Times New Roman" w:cs="Times New Roman"/>
          <w:b/>
          <w:bCs/>
          <w:sz w:val="26"/>
          <w:szCs w:val="26"/>
        </w:rPr>
      </w:pPr>
    </w:p>
    <w:p w14:paraId="359BF410" w14:textId="77777777" w:rsidR="00A50095" w:rsidRDefault="00A50095">
      <w:pPr>
        <w:widowControl w:val="0"/>
        <w:autoSpaceDE w:val="0"/>
        <w:autoSpaceDN w:val="0"/>
        <w:adjustRightInd w:val="0"/>
        <w:spacing w:after="0" w:line="240" w:lineRule="auto"/>
        <w:jc w:val="center"/>
        <w:rPr>
          <w:rFonts w:ascii="Times New Roman" w:hAnsi="Times New Roman" w:cs="Times New Roman"/>
          <w:b/>
          <w:bCs/>
          <w:sz w:val="26"/>
          <w:szCs w:val="26"/>
        </w:rPr>
      </w:pPr>
    </w:p>
    <w:p w14:paraId="3AEEE227" w14:textId="77777777" w:rsidR="00637548" w:rsidRPr="00E81D49" w:rsidRDefault="00637548" w:rsidP="009B1E54">
      <w:pPr>
        <w:widowControl w:val="0"/>
        <w:autoSpaceDE w:val="0"/>
        <w:autoSpaceDN w:val="0"/>
        <w:adjustRightInd w:val="0"/>
        <w:spacing w:after="0" w:line="240" w:lineRule="auto"/>
        <w:jc w:val="center"/>
        <w:rPr>
          <w:rFonts w:ascii="Times New Roman" w:hAnsi="Times New Roman" w:cs="Times New Roman"/>
          <w:b/>
          <w:bCs/>
          <w:sz w:val="26"/>
          <w:szCs w:val="26"/>
        </w:rPr>
      </w:pPr>
      <w:r w:rsidRPr="00E81D49">
        <w:rPr>
          <w:rFonts w:ascii="Times New Roman" w:hAnsi="Times New Roman" w:cs="Times New Roman"/>
          <w:b/>
          <w:bCs/>
          <w:sz w:val="26"/>
          <w:szCs w:val="26"/>
        </w:rPr>
        <w:t>ПОЛОЖЕНИЕ</w:t>
      </w:r>
    </w:p>
    <w:p w14:paraId="7966D1EC" w14:textId="77777777" w:rsidR="009B1E54" w:rsidRDefault="0083448C" w:rsidP="009B1E54">
      <w:pPr>
        <w:widowControl w:val="0"/>
        <w:autoSpaceDE w:val="0"/>
        <w:autoSpaceDN w:val="0"/>
        <w:adjustRightInd w:val="0"/>
        <w:spacing w:after="0" w:line="240" w:lineRule="auto"/>
        <w:jc w:val="center"/>
        <w:rPr>
          <w:rFonts w:ascii="Times New Roman" w:hAnsi="Times New Roman" w:cs="Times New Roman"/>
          <w:b/>
          <w:bCs/>
          <w:sz w:val="26"/>
          <w:szCs w:val="26"/>
        </w:rPr>
      </w:pPr>
      <w:r w:rsidRPr="00E81D49">
        <w:rPr>
          <w:rFonts w:ascii="Times New Roman" w:hAnsi="Times New Roman" w:cs="Times New Roman"/>
          <w:b/>
          <w:bCs/>
          <w:sz w:val="26"/>
          <w:szCs w:val="26"/>
        </w:rPr>
        <w:t>о проведении аттестации муниципальных служащих контрольно-счетной</w:t>
      </w:r>
    </w:p>
    <w:p w14:paraId="7890502E" w14:textId="77777777" w:rsidR="00637548" w:rsidRPr="00E81D49" w:rsidRDefault="0083448C" w:rsidP="009B1E54">
      <w:pPr>
        <w:widowControl w:val="0"/>
        <w:autoSpaceDE w:val="0"/>
        <w:autoSpaceDN w:val="0"/>
        <w:adjustRightInd w:val="0"/>
        <w:spacing w:after="0" w:line="240" w:lineRule="auto"/>
        <w:jc w:val="center"/>
        <w:rPr>
          <w:rFonts w:ascii="Times New Roman" w:hAnsi="Times New Roman" w:cs="Times New Roman"/>
          <w:b/>
          <w:bCs/>
          <w:sz w:val="26"/>
          <w:szCs w:val="26"/>
        </w:rPr>
      </w:pPr>
      <w:r w:rsidRPr="00E81D49">
        <w:rPr>
          <w:rFonts w:ascii="Times New Roman" w:hAnsi="Times New Roman" w:cs="Times New Roman"/>
          <w:b/>
          <w:bCs/>
          <w:sz w:val="26"/>
          <w:szCs w:val="26"/>
        </w:rPr>
        <w:t xml:space="preserve"> палаты города Череповца</w:t>
      </w:r>
    </w:p>
    <w:p w14:paraId="5360E1E1" w14:textId="77777777" w:rsidR="00637548" w:rsidRPr="00E81D49" w:rsidRDefault="00637548">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1" w:name="Par1161"/>
      <w:bookmarkEnd w:id="1"/>
    </w:p>
    <w:p w14:paraId="46C6679A" w14:textId="77777777" w:rsidR="00637548" w:rsidRPr="00E81D49" w:rsidRDefault="00637548" w:rsidP="00A50095">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E81D49">
        <w:rPr>
          <w:rFonts w:ascii="Times New Roman" w:hAnsi="Times New Roman" w:cs="Times New Roman"/>
          <w:sz w:val="26"/>
          <w:szCs w:val="26"/>
        </w:rPr>
        <w:t>1. Цели и условия проведения</w:t>
      </w:r>
    </w:p>
    <w:p w14:paraId="44816A3E" w14:textId="77777777" w:rsidR="00637548" w:rsidRPr="00E81D49" w:rsidRDefault="00637548" w:rsidP="00A50095">
      <w:pPr>
        <w:widowControl w:val="0"/>
        <w:autoSpaceDE w:val="0"/>
        <w:autoSpaceDN w:val="0"/>
        <w:adjustRightInd w:val="0"/>
        <w:spacing w:after="0" w:line="240" w:lineRule="auto"/>
        <w:jc w:val="center"/>
        <w:rPr>
          <w:rFonts w:ascii="Times New Roman" w:hAnsi="Times New Roman" w:cs="Times New Roman"/>
          <w:sz w:val="26"/>
          <w:szCs w:val="26"/>
        </w:rPr>
      </w:pPr>
      <w:r w:rsidRPr="00E81D49">
        <w:rPr>
          <w:rFonts w:ascii="Times New Roman" w:hAnsi="Times New Roman" w:cs="Times New Roman"/>
          <w:sz w:val="26"/>
          <w:szCs w:val="26"/>
        </w:rPr>
        <w:t>аттестации муниципального служащего</w:t>
      </w:r>
    </w:p>
    <w:p w14:paraId="33D5AA8F"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26FD0837"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1.1. Аттестация муниципального служащего проводится в целях определения его соответствия замещаемой должности муниципальной службы.</w:t>
      </w:r>
    </w:p>
    <w:p w14:paraId="5430FEC5"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1.2. Аттестации подлежат муниципальные служащие, замещающие младшие, старшие, ведущие, главные и высшие должности муниципальной службы.</w:t>
      </w:r>
    </w:p>
    <w:p w14:paraId="76AAAEC5"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Аттестация муниципального служащего проводится один раз в три года.</w:t>
      </w:r>
    </w:p>
    <w:p w14:paraId="0CFFA84A"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1.3. Аттестации не подлежат муниципальные служащие:</w:t>
      </w:r>
    </w:p>
    <w:p w14:paraId="46E7E7F0"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1) замещающие должности муниципальной службы менее одного года;</w:t>
      </w:r>
    </w:p>
    <w:p w14:paraId="49B9BFD9"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2) достигшие возраста 60 лет;</w:t>
      </w:r>
    </w:p>
    <w:p w14:paraId="7601C39E"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3) беременные женщины;</w:t>
      </w:r>
    </w:p>
    <w:p w14:paraId="3CBA71CB"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57AC5A14" w14:textId="77777777" w:rsidR="00637548" w:rsidRPr="00E81D49" w:rsidRDefault="00637548">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81D49">
        <w:rPr>
          <w:rFonts w:ascii="Times New Roman" w:hAnsi="Times New Roman" w:cs="Times New Roman"/>
          <w:sz w:val="26"/>
          <w:szCs w:val="26"/>
        </w:rPr>
        <w:t>5) замещающие должности муниципальной службы на основании срочного трудового договора (контракта).</w:t>
      </w:r>
    </w:p>
    <w:p w14:paraId="0A08893C"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04857FB8" w14:textId="77777777" w:rsidR="00637548" w:rsidRPr="00E81D49" w:rsidRDefault="00637548">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2" w:name="Par1174"/>
      <w:bookmarkEnd w:id="2"/>
      <w:r w:rsidRPr="00E81D49">
        <w:rPr>
          <w:rFonts w:ascii="Times New Roman" w:hAnsi="Times New Roman" w:cs="Times New Roman"/>
          <w:sz w:val="26"/>
          <w:szCs w:val="26"/>
        </w:rPr>
        <w:t>2. Создание аттестационной комиссии</w:t>
      </w:r>
    </w:p>
    <w:p w14:paraId="10815CCF"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4DD2360F"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2.1. Для проведения аттестации муниципальных служащих решением председателя контрольно-счетной палаты создается аттестационная комиссия (далее </w:t>
      </w:r>
      <w:r w:rsidR="009B1E54" w:rsidRPr="009B1E54">
        <w:rPr>
          <w:rFonts w:ascii="Times New Roman" w:hAnsi="Times New Roman" w:cs="Times New Roman"/>
          <w:sz w:val="26"/>
          <w:szCs w:val="26"/>
        </w:rPr>
        <w:t>–</w:t>
      </w:r>
      <w:r w:rsidRPr="00E81D49">
        <w:rPr>
          <w:rFonts w:ascii="Times New Roman" w:hAnsi="Times New Roman" w:cs="Times New Roman"/>
          <w:sz w:val="26"/>
          <w:szCs w:val="26"/>
        </w:rPr>
        <w:t xml:space="preserve"> комиссия), которая состоит из председателя комиссии, заместителя председателя комиссии, секретаря комиссии и членов комиссии. Все члены комиссии при принятии решений обладают равными правами.</w:t>
      </w:r>
      <w:r w:rsidR="009B1E54">
        <w:rPr>
          <w:rFonts w:ascii="Times New Roman" w:hAnsi="Times New Roman" w:cs="Times New Roman"/>
          <w:sz w:val="26"/>
          <w:szCs w:val="26"/>
        </w:rPr>
        <w:t xml:space="preserve"> </w:t>
      </w:r>
    </w:p>
    <w:p w14:paraId="1470B485"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D6342">
        <w:rPr>
          <w:rFonts w:ascii="Times New Roman" w:hAnsi="Times New Roman" w:cs="Times New Roman"/>
          <w:sz w:val="26"/>
          <w:szCs w:val="26"/>
        </w:rPr>
        <w:t>2.2. В состав</w:t>
      </w:r>
      <w:r w:rsidRPr="00E81D49">
        <w:rPr>
          <w:rFonts w:ascii="Times New Roman" w:hAnsi="Times New Roman" w:cs="Times New Roman"/>
          <w:sz w:val="26"/>
          <w:szCs w:val="26"/>
        </w:rPr>
        <w:t xml:space="preserve"> комиссии включаются председатель контрольно-счетной палаты, муниципальные служащие, осуществляющие решение кадровых вопросов и правовое обеспечение контрольно-счетной палаты, представитель профсоюзного органа.</w:t>
      </w:r>
    </w:p>
    <w:p w14:paraId="42CA0857"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В состав комиссии могут входить представители иных органов местного самоуправления, представители научных и образовательных организаций, других организаций, приглашенные в качестве независимых экспертов </w:t>
      </w:r>
      <w:r w:rsidR="009B1E54" w:rsidRPr="009B1E54">
        <w:rPr>
          <w:rFonts w:ascii="Times New Roman" w:hAnsi="Times New Roman" w:cs="Times New Roman"/>
          <w:sz w:val="26"/>
          <w:szCs w:val="26"/>
        </w:rPr>
        <w:t>–</w:t>
      </w:r>
      <w:r w:rsidRPr="00E81D49">
        <w:rPr>
          <w:rFonts w:ascii="Times New Roman" w:hAnsi="Times New Roman" w:cs="Times New Roman"/>
          <w:sz w:val="26"/>
          <w:szCs w:val="26"/>
        </w:rPr>
        <w:t xml:space="preserve"> специалистов по вопросам, связанным с муниципальной службой, без указания персональных данных экспертов. В работе аттестационной комиссии могут принимать участие по решению председателя комиссии представители органов государственной власти Вологодской области (без права голоса).</w:t>
      </w:r>
    </w:p>
    <w:p w14:paraId="5BAECA05"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2.3. Количественный и персональный состав комиссии, сроки и порядок ее ра</w:t>
      </w:r>
      <w:r w:rsidRPr="00E81D49">
        <w:rPr>
          <w:rFonts w:ascii="Times New Roman" w:hAnsi="Times New Roman" w:cs="Times New Roman"/>
          <w:sz w:val="26"/>
          <w:szCs w:val="26"/>
        </w:rPr>
        <w:lastRenderedPageBreak/>
        <w:t>боты утверждаются председателем контрольно-счетной палаты.</w:t>
      </w:r>
    </w:p>
    <w:p w14:paraId="5B89088B" w14:textId="77777777" w:rsidR="00527467" w:rsidRDefault="00527467">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3" w:name="Par1182"/>
      <w:bookmarkEnd w:id="3"/>
    </w:p>
    <w:p w14:paraId="33199776" w14:textId="77777777" w:rsidR="00637548" w:rsidRPr="00E81D49" w:rsidRDefault="00637548">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E81D49">
        <w:rPr>
          <w:rFonts w:ascii="Times New Roman" w:hAnsi="Times New Roman" w:cs="Times New Roman"/>
          <w:sz w:val="26"/>
          <w:szCs w:val="26"/>
        </w:rPr>
        <w:t>3. Подготовка к аттестации</w:t>
      </w:r>
    </w:p>
    <w:p w14:paraId="77D450F9"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273348C2"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3.1. Для проведения аттестации:</w:t>
      </w:r>
    </w:p>
    <w:p w14:paraId="757B0E52"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утверждается график проведения аттестации;</w:t>
      </w:r>
    </w:p>
    <w:p w14:paraId="0CE14372"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составляются списки муниципальных служащих, подлежащих аттестации;</w:t>
      </w:r>
    </w:p>
    <w:p w14:paraId="38E5365E"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готовятся необходимые документы для комиссии.</w:t>
      </w:r>
    </w:p>
    <w:p w14:paraId="4C6398B4"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3.2. График проведения аттестации утверждается председателем контрольно-счетной палаты и доводится до сведения каждого аттестуемого муниципального служащего не менее чем за месяц до начала аттестации.</w:t>
      </w:r>
    </w:p>
    <w:p w14:paraId="23E60217"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В графике указываются:</w:t>
      </w:r>
    </w:p>
    <w:p w14:paraId="49EAF7E2"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дата и время проведения аттестации;</w:t>
      </w:r>
    </w:p>
    <w:p w14:paraId="56347689"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дата представления в комиссию необходимых документов с указанием ответственных за представление работников контрольно-счетной палаты.</w:t>
      </w:r>
    </w:p>
    <w:p w14:paraId="35B45304"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3.3. Не </w:t>
      </w:r>
      <w:r w:rsidR="009B1E54" w:rsidRPr="00E81D49">
        <w:rPr>
          <w:rFonts w:ascii="Times New Roman" w:hAnsi="Times New Roman" w:cs="Times New Roman"/>
          <w:sz w:val="26"/>
          <w:szCs w:val="26"/>
        </w:rPr>
        <w:t>позднее,</w:t>
      </w:r>
      <w:r w:rsidRPr="00E81D49">
        <w:rPr>
          <w:rFonts w:ascii="Times New Roman" w:hAnsi="Times New Roman" w:cs="Times New Roman"/>
          <w:sz w:val="26"/>
          <w:szCs w:val="26"/>
        </w:rPr>
        <w:t xml:space="preserve"> чем за две недели до начала проведения аттестации в комиссию представляется отзыв (служебная характеристика) на муниципального служащего, подлежащего аттестации, подготовленный и подписанный его непосредственным руководителем и утвержденный вышестоящим руководителем.</w:t>
      </w:r>
    </w:p>
    <w:p w14:paraId="61E193D9"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Отзыв (служебная характеристика) должен содержать следующие сведения о муниципальном служащем:</w:t>
      </w:r>
    </w:p>
    <w:p w14:paraId="25F1CC0B"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фамилия, имя, отчество;</w:t>
      </w:r>
    </w:p>
    <w:p w14:paraId="482D7E2A"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замещаемая должность муниципальной службы на момент проведения аттестации и дата назначения на эту должность;</w:t>
      </w:r>
    </w:p>
    <w:p w14:paraId="144DE5A1"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F125F">
        <w:rPr>
          <w:rFonts w:ascii="Times New Roman" w:hAnsi="Times New Roman" w:cs="Times New Roman"/>
          <w:sz w:val="26"/>
          <w:szCs w:val="26"/>
        </w:rPr>
        <w:t>перечень</w:t>
      </w:r>
      <w:r w:rsidRPr="00E81D49">
        <w:rPr>
          <w:rFonts w:ascii="Times New Roman" w:hAnsi="Times New Roman" w:cs="Times New Roman"/>
          <w:sz w:val="26"/>
          <w:szCs w:val="26"/>
        </w:rPr>
        <w:t xml:space="preserve"> основных вопросов (документов), в решении (разработке) которых он принимал участие;</w:t>
      </w:r>
    </w:p>
    <w:p w14:paraId="0B6F1933"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мотивированная оценка профессиональных, личностных качеств и результатов профессиональной служебной деятельности.</w:t>
      </w:r>
    </w:p>
    <w:p w14:paraId="4026667C"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При каждой последующей аттестации в комиссию представляются также отзыв о муниципальном служащем и его аттестационный лист с данными предыдущей аттестации.</w:t>
      </w:r>
    </w:p>
    <w:p w14:paraId="1C367C4A"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3.4. Муниципальный служащий, осуществляющий обязанности по решению кадровых вопросов в контрольно-счетной палате, не менее чем за неделю до начала аттестации должен ознакомить аттестуемого муниципального служащего с представленным отзывом о его служебной деятельности. При этом аттестуемый муниципальный служащий вправе представить в комиссию дополнительные сведения о служебной деятельности за предшествующий период, а также заявление о своем несогласии с представленным отзывом.</w:t>
      </w:r>
    </w:p>
    <w:p w14:paraId="714AE32B"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На каждого муниципального служащего, подлежащего аттестации, муниципальным служащим, осуществляющим обязанности по решению кадровых вопросов в контрольно-счетной палате, заполняется аттестационный лист.</w:t>
      </w:r>
    </w:p>
    <w:p w14:paraId="60F9E2FA"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6D85827C" w14:textId="77777777" w:rsidR="00637548" w:rsidRPr="00E81D49" w:rsidRDefault="00637548">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4" w:name="Par1203"/>
      <w:bookmarkEnd w:id="4"/>
      <w:r w:rsidRPr="00E81D49">
        <w:rPr>
          <w:rFonts w:ascii="Times New Roman" w:hAnsi="Times New Roman" w:cs="Times New Roman"/>
          <w:sz w:val="26"/>
          <w:szCs w:val="26"/>
        </w:rPr>
        <w:t>4. Порядок проведения аттестации</w:t>
      </w:r>
    </w:p>
    <w:p w14:paraId="35EBBDF1"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2FE299CC"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4.1. Аттестация проводится в присутствии аттестуемого муниципального служащего и его непосредственного руководителя.</w:t>
      </w:r>
    </w:p>
    <w:p w14:paraId="2332F962" w14:textId="77777777" w:rsidR="00637548" w:rsidRPr="004F0F6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В случае неявки аттестуемого муниципального служащего на аттестацию без уважительных причин или отказа его от аттестации муниципальный служащий может </w:t>
      </w:r>
      <w:r w:rsidRPr="004F0F69">
        <w:rPr>
          <w:rFonts w:ascii="Times New Roman" w:hAnsi="Times New Roman" w:cs="Times New Roman"/>
          <w:sz w:val="26"/>
          <w:szCs w:val="26"/>
        </w:rPr>
        <w:lastRenderedPageBreak/>
        <w:t xml:space="preserve">быть привлечен к дисциплинарной ответственности в соответствии со </w:t>
      </w:r>
      <w:hyperlink r:id="rId13" w:history="1">
        <w:r w:rsidRPr="004F0F69">
          <w:rPr>
            <w:rFonts w:ascii="Times New Roman" w:hAnsi="Times New Roman" w:cs="Times New Roman"/>
            <w:sz w:val="26"/>
            <w:szCs w:val="26"/>
          </w:rPr>
          <w:t>статьей 27</w:t>
        </w:r>
      </w:hyperlink>
      <w:r w:rsidRPr="004F0F69">
        <w:rPr>
          <w:rFonts w:ascii="Times New Roman" w:hAnsi="Times New Roman" w:cs="Times New Roman"/>
          <w:sz w:val="26"/>
          <w:szCs w:val="26"/>
        </w:rPr>
        <w:t xml:space="preserve"> Федерального закона </w:t>
      </w:r>
      <w:r w:rsidR="004F0F69" w:rsidRPr="004F0F69">
        <w:rPr>
          <w:rFonts w:ascii="Times New Roman" w:hAnsi="Times New Roman" w:cs="Times New Roman"/>
          <w:sz w:val="26"/>
          <w:szCs w:val="26"/>
        </w:rPr>
        <w:t>от 2 марта 2007 года № 25-ФЗ «О муниципальной службе в Российской Федерации»</w:t>
      </w:r>
      <w:r w:rsidRPr="004F0F69">
        <w:rPr>
          <w:rFonts w:ascii="Times New Roman" w:hAnsi="Times New Roman" w:cs="Times New Roman"/>
          <w:sz w:val="26"/>
          <w:szCs w:val="26"/>
        </w:rPr>
        <w:t>, а аттестация перенесена на более поздний срок.</w:t>
      </w:r>
    </w:p>
    <w:p w14:paraId="7595E902"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4F0F69">
        <w:rPr>
          <w:rFonts w:ascii="Times New Roman" w:hAnsi="Times New Roman" w:cs="Times New Roman"/>
          <w:sz w:val="26"/>
          <w:szCs w:val="26"/>
        </w:rPr>
        <w:t xml:space="preserve">4.2. Комиссия рассматривает представленные документы, заслушивает аттестуемого муниципального служащего, а в случае необходимости </w:t>
      </w:r>
      <w:r w:rsidR="009B1E54" w:rsidRPr="004F0F69">
        <w:rPr>
          <w:rFonts w:ascii="Times New Roman" w:hAnsi="Times New Roman" w:cs="Times New Roman"/>
          <w:sz w:val="26"/>
          <w:szCs w:val="26"/>
        </w:rPr>
        <w:t>–</w:t>
      </w:r>
      <w:r w:rsidRPr="004F0F69">
        <w:rPr>
          <w:rFonts w:ascii="Times New Roman" w:hAnsi="Times New Roman" w:cs="Times New Roman"/>
          <w:sz w:val="26"/>
          <w:szCs w:val="26"/>
        </w:rPr>
        <w:t xml:space="preserve"> его непосредственного</w:t>
      </w:r>
      <w:r w:rsidRPr="00E81D49">
        <w:rPr>
          <w:rFonts w:ascii="Times New Roman" w:hAnsi="Times New Roman" w:cs="Times New Roman"/>
          <w:sz w:val="26"/>
          <w:szCs w:val="26"/>
        </w:rPr>
        <w:t xml:space="preserve"> руководителя, о служебной деятельности аттестуемого. В целях объективного проведения аттестации в случаях представления аттестуемым дополнительных сведений о его служебной деятельности за предшествующий период и (или) его заявления о несогласии с представленным отзывом комиссия вправе перенести аттестацию на очередное заседание комиссии.</w:t>
      </w:r>
    </w:p>
    <w:p w14:paraId="1318EBB6"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4.3. Оценка служебной деятельности муниципального служащего основывается на оценке его соответствия квалификационным требованиям по замещаемой должности муниципальной службы, определении меры его участия в решении поставленных перед соответствующим органом местного самоуправления (структурным подразделением органа местного самоуправления) или муниципальным органом задач, сложности выполняемой работы, ее результативности. При этом должны учитываться профессиональные знания, опыт работы, повышение квалификации и переподготовка, а также организаторские способности.</w:t>
      </w:r>
    </w:p>
    <w:p w14:paraId="3E1773DE"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4.4. Заседание комиссии считается правомочным, если на нем присутствует не менее 2/3 ее членов.</w:t>
      </w:r>
    </w:p>
    <w:p w14:paraId="24C4E1D1"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Решение об оценке профессиональных и деловых качеств аттестуемого муниципального служащего, а также рекомендации комиссии принимаются в отсутствие аттестуемого муниципального служащего и его непосредственного руководителя открытым голосованием простым большинством голосов от числа присутствующих на заседании членов комиссии. При равенстве голосов по противоположным мнениям аттестуемый муниципальный служащий признается соответствующим замещаемой должности муниципальной службы.</w:t>
      </w:r>
    </w:p>
    <w:p w14:paraId="3017E46C"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Муниципальный служащий, являющийся членом комиссии, при прохождении аттестации в голосовании не участвует.</w:t>
      </w:r>
    </w:p>
    <w:p w14:paraId="1FA2C061"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41BB051B" w14:textId="77777777" w:rsidR="00637548" w:rsidRPr="00E81D49" w:rsidRDefault="00637548">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5" w:name="Par1213"/>
      <w:bookmarkEnd w:id="5"/>
      <w:r w:rsidRPr="00E81D49">
        <w:rPr>
          <w:rFonts w:ascii="Times New Roman" w:hAnsi="Times New Roman" w:cs="Times New Roman"/>
          <w:sz w:val="26"/>
          <w:szCs w:val="26"/>
        </w:rPr>
        <w:t>5. Подведение итогов аттестации</w:t>
      </w:r>
    </w:p>
    <w:p w14:paraId="3EBFBBAB"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5C8F674F"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5.1. По результатам аттестации комиссия принимает одно из следующих решений:</w:t>
      </w:r>
    </w:p>
    <w:p w14:paraId="047B39E3"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1) соответствует замещаемой должности муниципальной службы;</w:t>
      </w:r>
    </w:p>
    <w:p w14:paraId="06687A6E"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2) не соответствует замещаемой должности муниципальной службы.</w:t>
      </w:r>
    </w:p>
    <w:p w14:paraId="712D93F1"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6" w:name="Par1219"/>
      <w:bookmarkEnd w:id="6"/>
      <w:r w:rsidRPr="00E81D49">
        <w:rPr>
          <w:rFonts w:ascii="Times New Roman" w:hAnsi="Times New Roman" w:cs="Times New Roman"/>
          <w:sz w:val="26"/>
          <w:szCs w:val="26"/>
        </w:rPr>
        <w:t>5.2. Аттестационная комиссия вправе внести на рассмотрение председателя контрольно-счетной палаты следующие мотивированные рекомендации:</w:t>
      </w:r>
    </w:p>
    <w:p w14:paraId="7C91776A"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9221F">
        <w:rPr>
          <w:rFonts w:ascii="Times New Roman" w:hAnsi="Times New Roman" w:cs="Times New Roman"/>
          <w:sz w:val="26"/>
          <w:szCs w:val="26"/>
        </w:rPr>
        <w:t>1) о поощрении</w:t>
      </w:r>
      <w:r w:rsidRPr="00E81D49">
        <w:rPr>
          <w:rFonts w:ascii="Times New Roman" w:hAnsi="Times New Roman" w:cs="Times New Roman"/>
          <w:sz w:val="26"/>
          <w:szCs w:val="26"/>
        </w:rPr>
        <w:t xml:space="preserve"> муниципального служащего за достигнутые им успехи в работе, в том числе о повышении муниципального служащего в должности;</w:t>
      </w:r>
    </w:p>
    <w:p w14:paraId="739F08E1"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2) о направлении муниципального служащего на повышение квалификации;</w:t>
      </w:r>
    </w:p>
    <w:p w14:paraId="372484D1"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3) об улучшении деятельности муниципального служащего в случае необходимости.</w:t>
      </w:r>
    </w:p>
    <w:p w14:paraId="0F08211E"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5.3. Результаты аттестации заносятся в аттестационный </w:t>
      </w:r>
      <w:hyperlink w:anchor="Par1250" w:history="1">
        <w:r w:rsidRPr="00E81D49">
          <w:rPr>
            <w:rFonts w:ascii="Times New Roman" w:hAnsi="Times New Roman" w:cs="Times New Roman"/>
            <w:sz w:val="26"/>
            <w:szCs w:val="26"/>
          </w:rPr>
          <w:t>лист</w:t>
        </w:r>
      </w:hyperlink>
      <w:r w:rsidRPr="00E81D49">
        <w:rPr>
          <w:rFonts w:ascii="Times New Roman" w:hAnsi="Times New Roman" w:cs="Times New Roman"/>
          <w:sz w:val="26"/>
          <w:szCs w:val="26"/>
        </w:rPr>
        <w:t xml:space="preserve"> муниципального служащего (прилагается к положению о проведении аттестации муниципальных служащих), подписываемый председателем, заместителем председателя, секретарем и членами комиссии, присутствовавшими на ее заседании и принявшими участие в голосовании, и сообщаются муниципальному служащему непосредственно после голо</w:t>
      </w:r>
      <w:r w:rsidRPr="00E81D49">
        <w:rPr>
          <w:rFonts w:ascii="Times New Roman" w:hAnsi="Times New Roman" w:cs="Times New Roman"/>
          <w:sz w:val="26"/>
          <w:szCs w:val="26"/>
        </w:rPr>
        <w:lastRenderedPageBreak/>
        <w:t>сования.</w:t>
      </w:r>
    </w:p>
    <w:p w14:paraId="45EB318C"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После ознакомления с записями результатов голосования и рекомендаций комиссии аттестационный лист подписывается муниципальным служащим.</w:t>
      </w:r>
    </w:p>
    <w:p w14:paraId="6AD8A3CB"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Аттестационный лист и отзыв на муниципального служащего, прошедшего аттестацию, хранятся в его личном деле.</w:t>
      </w:r>
    </w:p>
    <w:p w14:paraId="14109E15"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5C8D3E81" w14:textId="77777777" w:rsidR="00637548" w:rsidRPr="00E81D49" w:rsidRDefault="00637548">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7" w:name="Par1228"/>
      <w:bookmarkEnd w:id="7"/>
      <w:r w:rsidRPr="00E81D49">
        <w:rPr>
          <w:rFonts w:ascii="Times New Roman" w:hAnsi="Times New Roman" w:cs="Times New Roman"/>
          <w:sz w:val="26"/>
          <w:szCs w:val="26"/>
        </w:rPr>
        <w:t>6. Решения, принимаемые по результатам аттестации</w:t>
      </w:r>
    </w:p>
    <w:p w14:paraId="31A3C184"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7243B8F2"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6.1. Результаты аттестации муниципального служащего представляются </w:t>
      </w:r>
      <w:r w:rsidR="00A837C3" w:rsidRPr="00E81D49">
        <w:rPr>
          <w:rFonts w:ascii="Times New Roman" w:hAnsi="Times New Roman" w:cs="Times New Roman"/>
          <w:sz w:val="26"/>
          <w:szCs w:val="26"/>
        </w:rPr>
        <w:t>председателю контрольно-счетной палаты</w:t>
      </w:r>
      <w:r w:rsidRPr="00E81D49">
        <w:rPr>
          <w:rFonts w:ascii="Times New Roman" w:hAnsi="Times New Roman" w:cs="Times New Roman"/>
          <w:sz w:val="26"/>
          <w:szCs w:val="26"/>
        </w:rPr>
        <w:t xml:space="preserve"> не позднее чем через семь дней после ее проведения.</w:t>
      </w:r>
    </w:p>
    <w:p w14:paraId="2B1B0D82"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6.2. В течение одного месяца после проведения аттестации </w:t>
      </w:r>
      <w:r w:rsidR="00A837C3" w:rsidRPr="00E81D49">
        <w:rPr>
          <w:rFonts w:ascii="Times New Roman" w:hAnsi="Times New Roman" w:cs="Times New Roman"/>
          <w:sz w:val="26"/>
          <w:szCs w:val="26"/>
        </w:rPr>
        <w:t>председатель контрольно-счетной палаты</w:t>
      </w:r>
      <w:r w:rsidRPr="00E81D49">
        <w:rPr>
          <w:rFonts w:ascii="Times New Roman" w:hAnsi="Times New Roman" w:cs="Times New Roman"/>
          <w:sz w:val="26"/>
          <w:szCs w:val="26"/>
        </w:rPr>
        <w:t xml:space="preserve"> рассматривает ее результаты.</w:t>
      </w:r>
    </w:p>
    <w:p w14:paraId="47E1F5CA"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На основании решения аттестационной комиссии о соответствии муниципального служащего замещаемой должности муниципальной службы и рекомендаций аттестационной комиссии </w:t>
      </w:r>
      <w:r w:rsidR="00A837C3" w:rsidRPr="00E81D49">
        <w:rPr>
          <w:rFonts w:ascii="Times New Roman" w:hAnsi="Times New Roman" w:cs="Times New Roman"/>
          <w:sz w:val="26"/>
          <w:szCs w:val="26"/>
        </w:rPr>
        <w:t>председатель контрольно-счетной палаты</w:t>
      </w:r>
      <w:r w:rsidRPr="00E81D49">
        <w:rPr>
          <w:rFonts w:ascii="Times New Roman" w:hAnsi="Times New Roman" w:cs="Times New Roman"/>
          <w:sz w:val="26"/>
          <w:szCs w:val="26"/>
        </w:rPr>
        <w:t xml:space="preserve"> может принять одно из следующих решений:</w:t>
      </w:r>
    </w:p>
    <w:p w14:paraId="429F1DC0"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1) о поощрении муниципального служащего, в том числе о назначении его на вакантную должность муниципальной службы в порядке должностного роста (включении в кадровый резерв на замещение вакантной должности муниципальной службы в порядке должностного роста);</w:t>
      </w:r>
    </w:p>
    <w:p w14:paraId="6D4520A5"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2) о направлении муниципального служащего на повышение квалификации.</w:t>
      </w:r>
    </w:p>
    <w:p w14:paraId="1002483D"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На основании решения аттестационной комиссии о несоответствии муниципального служащего замещаемой должности муниципальной службы </w:t>
      </w:r>
      <w:r w:rsidR="00A837C3" w:rsidRPr="00E81D49">
        <w:rPr>
          <w:rFonts w:ascii="Times New Roman" w:hAnsi="Times New Roman" w:cs="Times New Roman"/>
          <w:sz w:val="26"/>
          <w:szCs w:val="26"/>
        </w:rPr>
        <w:t>председатель контрольно-счетной палаты</w:t>
      </w:r>
      <w:r w:rsidRPr="00E81D49">
        <w:rPr>
          <w:rFonts w:ascii="Times New Roman" w:hAnsi="Times New Roman" w:cs="Times New Roman"/>
          <w:sz w:val="26"/>
          <w:szCs w:val="26"/>
        </w:rPr>
        <w:t xml:space="preserve"> в течение одного месяца после проведения аттестации может принять решение о понижении муниципального служащего с его согласия в должности муниципальной службы.</w:t>
      </w:r>
    </w:p>
    <w:p w14:paraId="429A0E06"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 xml:space="preserve">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w:t>
      </w:r>
      <w:r w:rsidR="00A837C3" w:rsidRPr="00E81D49">
        <w:rPr>
          <w:rFonts w:ascii="Times New Roman" w:hAnsi="Times New Roman" w:cs="Times New Roman"/>
          <w:sz w:val="26"/>
          <w:szCs w:val="26"/>
        </w:rPr>
        <w:t>председатель контрольно-счетной палаты</w:t>
      </w:r>
      <w:r w:rsidRPr="00E81D49">
        <w:rPr>
          <w:rFonts w:ascii="Times New Roman" w:hAnsi="Times New Roman" w:cs="Times New Roman"/>
          <w:sz w:val="26"/>
          <w:szCs w:val="26"/>
        </w:rPr>
        <w:t xml:space="preserve">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
    <w:p w14:paraId="2B18C90F"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6.3. По истечении одного месяца с момента проведения аттестации увольнение муниципального служащего или понижение его в должности по результатам данной аттестации не допускается. Время болезни и отпуска муниципального служащего в указанный срок не засчитывается.</w:t>
      </w:r>
    </w:p>
    <w:p w14:paraId="70E605DC" w14:textId="77777777" w:rsidR="00637548" w:rsidRPr="00E81D49" w:rsidRDefault="00637548" w:rsidP="0052746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81D49">
        <w:rPr>
          <w:rFonts w:ascii="Times New Roman" w:hAnsi="Times New Roman" w:cs="Times New Roman"/>
          <w:sz w:val="26"/>
          <w:szCs w:val="26"/>
        </w:rPr>
        <w:t>6.4. Муниципальный служащий вправе обжаловать результаты аттестации в судебном порядке.</w:t>
      </w:r>
    </w:p>
    <w:p w14:paraId="437BB8B7"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7C6A1E9E"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0E2580F2" w14:textId="77777777" w:rsidR="00A837C3" w:rsidRPr="00E81D49" w:rsidRDefault="00A837C3">
      <w:pPr>
        <w:widowControl w:val="0"/>
        <w:autoSpaceDE w:val="0"/>
        <w:autoSpaceDN w:val="0"/>
        <w:adjustRightInd w:val="0"/>
        <w:spacing w:after="0" w:line="240" w:lineRule="auto"/>
        <w:jc w:val="both"/>
        <w:rPr>
          <w:rFonts w:ascii="Times New Roman" w:hAnsi="Times New Roman" w:cs="Times New Roman"/>
          <w:sz w:val="26"/>
          <w:szCs w:val="26"/>
        </w:rPr>
      </w:pPr>
    </w:p>
    <w:p w14:paraId="4FD08CF8" w14:textId="77777777" w:rsidR="00A837C3" w:rsidRPr="00E81D49" w:rsidRDefault="00A837C3">
      <w:pPr>
        <w:widowControl w:val="0"/>
        <w:autoSpaceDE w:val="0"/>
        <w:autoSpaceDN w:val="0"/>
        <w:adjustRightInd w:val="0"/>
        <w:spacing w:after="0" w:line="240" w:lineRule="auto"/>
        <w:jc w:val="both"/>
        <w:rPr>
          <w:rFonts w:ascii="Times New Roman" w:hAnsi="Times New Roman" w:cs="Times New Roman"/>
          <w:sz w:val="26"/>
          <w:szCs w:val="26"/>
        </w:rPr>
      </w:pPr>
    </w:p>
    <w:p w14:paraId="0EBCE3C2" w14:textId="77777777" w:rsidR="00527467" w:rsidRDefault="00527467">
      <w:pPr>
        <w:rPr>
          <w:rFonts w:ascii="Times New Roman" w:hAnsi="Times New Roman" w:cs="Times New Roman"/>
          <w:sz w:val="26"/>
          <w:szCs w:val="26"/>
        </w:rPr>
      </w:pPr>
      <w:r>
        <w:rPr>
          <w:rFonts w:ascii="Times New Roman" w:hAnsi="Times New Roman" w:cs="Times New Roman"/>
          <w:sz w:val="26"/>
          <w:szCs w:val="26"/>
        </w:rPr>
        <w:br w:type="page"/>
      </w:r>
    </w:p>
    <w:p w14:paraId="7F7A3EE6" w14:textId="77777777" w:rsidR="00527467" w:rsidRDefault="00527467">
      <w:pPr>
        <w:widowControl w:val="0"/>
        <w:autoSpaceDE w:val="0"/>
        <w:autoSpaceDN w:val="0"/>
        <w:adjustRightInd w:val="0"/>
        <w:spacing w:after="0" w:line="240" w:lineRule="auto"/>
        <w:jc w:val="both"/>
        <w:rPr>
          <w:rFonts w:ascii="Times New Roman" w:hAnsi="Times New Roman" w:cs="Times New Roman"/>
          <w:sz w:val="26"/>
          <w:szCs w:val="26"/>
        </w:rPr>
        <w:sectPr w:rsidR="00527467" w:rsidSect="00174C68">
          <w:headerReference w:type="default" r:id="rId14"/>
          <w:headerReference w:type="first" r:id="rId15"/>
          <w:pgSz w:w="11906" w:h="16838"/>
          <w:pgMar w:top="284" w:right="567" w:bottom="993" w:left="1701" w:header="709" w:footer="709" w:gutter="0"/>
          <w:pgNumType w:start="1"/>
          <w:cols w:space="708"/>
          <w:titlePg/>
          <w:docGrid w:linePitch="360"/>
        </w:sectPr>
      </w:pPr>
    </w:p>
    <w:p w14:paraId="0FCBEAF4" w14:textId="77777777" w:rsidR="00637548" w:rsidRPr="00E81D49" w:rsidRDefault="00637548" w:rsidP="00ED1E3D">
      <w:pPr>
        <w:widowControl w:val="0"/>
        <w:autoSpaceDE w:val="0"/>
        <w:autoSpaceDN w:val="0"/>
        <w:adjustRightInd w:val="0"/>
        <w:spacing w:after="0" w:line="240" w:lineRule="auto"/>
        <w:ind w:left="5245"/>
        <w:outlineLvl w:val="1"/>
        <w:rPr>
          <w:rFonts w:ascii="Times New Roman" w:hAnsi="Times New Roman" w:cs="Times New Roman"/>
          <w:sz w:val="26"/>
          <w:szCs w:val="26"/>
        </w:rPr>
      </w:pPr>
      <w:bookmarkStart w:id="8" w:name="Par1245"/>
      <w:bookmarkEnd w:id="8"/>
      <w:r w:rsidRPr="00E81D49">
        <w:rPr>
          <w:rFonts w:ascii="Times New Roman" w:hAnsi="Times New Roman" w:cs="Times New Roman"/>
          <w:sz w:val="26"/>
          <w:szCs w:val="26"/>
        </w:rPr>
        <w:lastRenderedPageBreak/>
        <w:t>Приложение</w:t>
      </w:r>
    </w:p>
    <w:p w14:paraId="1D014D9D" w14:textId="77777777" w:rsidR="00ED1E3D" w:rsidRDefault="00637548" w:rsidP="00ED1E3D">
      <w:pPr>
        <w:widowControl w:val="0"/>
        <w:autoSpaceDE w:val="0"/>
        <w:autoSpaceDN w:val="0"/>
        <w:adjustRightInd w:val="0"/>
        <w:spacing w:after="0" w:line="240" w:lineRule="auto"/>
        <w:ind w:left="5245"/>
        <w:rPr>
          <w:rFonts w:ascii="Times New Roman" w:hAnsi="Times New Roman" w:cs="Times New Roman"/>
          <w:sz w:val="26"/>
          <w:szCs w:val="26"/>
        </w:rPr>
      </w:pPr>
      <w:r w:rsidRPr="00E81D49">
        <w:rPr>
          <w:rFonts w:ascii="Times New Roman" w:hAnsi="Times New Roman" w:cs="Times New Roman"/>
          <w:sz w:val="26"/>
          <w:szCs w:val="26"/>
        </w:rPr>
        <w:t>к положению</w:t>
      </w:r>
      <w:r w:rsidR="00527467">
        <w:rPr>
          <w:rFonts w:ascii="Times New Roman" w:hAnsi="Times New Roman" w:cs="Times New Roman"/>
          <w:sz w:val="26"/>
          <w:szCs w:val="26"/>
        </w:rPr>
        <w:t xml:space="preserve"> </w:t>
      </w:r>
      <w:r w:rsidRPr="00E81D49">
        <w:rPr>
          <w:rFonts w:ascii="Times New Roman" w:hAnsi="Times New Roman" w:cs="Times New Roman"/>
          <w:sz w:val="26"/>
          <w:szCs w:val="26"/>
        </w:rPr>
        <w:t>о проведении</w:t>
      </w:r>
      <w:r w:rsidR="00ED1E3D">
        <w:rPr>
          <w:rFonts w:ascii="Times New Roman" w:hAnsi="Times New Roman" w:cs="Times New Roman"/>
          <w:sz w:val="26"/>
          <w:szCs w:val="26"/>
        </w:rPr>
        <w:t xml:space="preserve"> </w:t>
      </w:r>
    </w:p>
    <w:p w14:paraId="560B31A3" w14:textId="77777777" w:rsidR="00637548" w:rsidRPr="00E81D49" w:rsidRDefault="00637548" w:rsidP="00ED1E3D">
      <w:pPr>
        <w:widowControl w:val="0"/>
        <w:autoSpaceDE w:val="0"/>
        <w:autoSpaceDN w:val="0"/>
        <w:adjustRightInd w:val="0"/>
        <w:spacing w:after="0" w:line="240" w:lineRule="auto"/>
        <w:ind w:left="5245"/>
        <w:rPr>
          <w:rFonts w:ascii="Times New Roman" w:hAnsi="Times New Roman" w:cs="Times New Roman"/>
          <w:sz w:val="26"/>
          <w:szCs w:val="26"/>
        </w:rPr>
      </w:pPr>
      <w:r w:rsidRPr="00E81D49">
        <w:rPr>
          <w:rFonts w:ascii="Times New Roman" w:hAnsi="Times New Roman" w:cs="Times New Roman"/>
          <w:sz w:val="26"/>
          <w:szCs w:val="26"/>
        </w:rPr>
        <w:t>аттестации</w:t>
      </w:r>
      <w:r w:rsidR="00527467">
        <w:rPr>
          <w:rFonts w:ascii="Times New Roman" w:hAnsi="Times New Roman" w:cs="Times New Roman"/>
          <w:sz w:val="26"/>
          <w:szCs w:val="26"/>
        </w:rPr>
        <w:t xml:space="preserve"> </w:t>
      </w:r>
      <w:r w:rsidRPr="00E81D49">
        <w:rPr>
          <w:rFonts w:ascii="Times New Roman" w:hAnsi="Times New Roman" w:cs="Times New Roman"/>
          <w:sz w:val="26"/>
          <w:szCs w:val="26"/>
        </w:rPr>
        <w:t>муниципальных служащих</w:t>
      </w:r>
    </w:p>
    <w:p w14:paraId="067C1D80" w14:textId="77777777" w:rsidR="00637548"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62845E76" w14:textId="77777777" w:rsidR="00527467" w:rsidRDefault="00527467">
      <w:pPr>
        <w:widowControl w:val="0"/>
        <w:autoSpaceDE w:val="0"/>
        <w:autoSpaceDN w:val="0"/>
        <w:adjustRightInd w:val="0"/>
        <w:spacing w:after="0" w:line="240" w:lineRule="auto"/>
        <w:jc w:val="both"/>
        <w:rPr>
          <w:rFonts w:ascii="Times New Roman" w:hAnsi="Times New Roman" w:cs="Times New Roman"/>
          <w:sz w:val="26"/>
          <w:szCs w:val="26"/>
        </w:rPr>
      </w:pPr>
    </w:p>
    <w:p w14:paraId="0B28C018" w14:textId="77777777" w:rsidR="00527467" w:rsidRPr="00E81D49" w:rsidRDefault="00527467">
      <w:pPr>
        <w:widowControl w:val="0"/>
        <w:autoSpaceDE w:val="0"/>
        <w:autoSpaceDN w:val="0"/>
        <w:adjustRightInd w:val="0"/>
        <w:spacing w:after="0" w:line="240" w:lineRule="auto"/>
        <w:jc w:val="both"/>
        <w:rPr>
          <w:rFonts w:ascii="Times New Roman" w:hAnsi="Times New Roman" w:cs="Times New Roman"/>
          <w:sz w:val="26"/>
          <w:szCs w:val="26"/>
        </w:rPr>
      </w:pPr>
    </w:p>
    <w:p w14:paraId="355E096C" w14:textId="77777777" w:rsidR="00637548" w:rsidRPr="00E81D49" w:rsidRDefault="00637548" w:rsidP="00A837C3">
      <w:pPr>
        <w:pStyle w:val="ConsPlusNonformat"/>
        <w:jc w:val="center"/>
        <w:rPr>
          <w:rFonts w:ascii="Times New Roman" w:hAnsi="Times New Roman" w:cs="Times New Roman"/>
          <w:sz w:val="26"/>
          <w:szCs w:val="26"/>
        </w:rPr>
      </w:pPr>
      <w:bookmarkStart w:id="9" w:name="Par1250"/>
      <w:bookmarkEnd w:id="9"/>
      <w:r w:rsidRPr="00E81D49">
        <w:rPr>
          <w:rFonts w:ascii="Times New Roman" w:hAnsi="Times New Roman" w:cs="Times New Roman"/>
          <w:sz w:val="26"/>
          <w:szCs w:val="26"/>
        </w:rPr>
        <w:t>АТТЕСТАЦИОННЫЙ ЛИСТ</w:t>
      </w:r>
    </w:p>
    <w:p w14:paraId="739C509E" w14:textId="77777777" w:rsidR="00637548" w:rsidRPr="00E81D49" w:rsidRDefault="00637548" w:rsidP="00A837C3">
      <w:pPr>
        <w:pStyle w:val="ConsPlusNonformat"/>
        <w:jc w:val="center"/>
        <w:rPr>
          <w:rFonts w:ascii="Times New Roman" w:hAnsi="Times New Roman" w:cs="Times New Roman"/>
          <w:sz w:val="26"/>
          <w:szCs w:val="26"/>
        </w:rPr>
      </w:pPr>
      <w:r w:rsidRPr="00E81D49">
        <w:rPr>
          <w:rFonts w:ascii="Times New Roman" w:hAnsi="Times New Roman" w:cs="Times New Roman"/>
          <w:sz w:val="26"/>
          <w:szCs w:val="26"/>
        </w:rPr>
        <w:t>МУНИЦИПАЛЬНОГО СЛУЖАЩЕГО</w:t>
      </w:r>
    </w:p>
    <w:p w14:paraId="4ECDBC2D" w14:textId="77777777" w:rsidR="00637548" w:rsidRPr="00E81D49" w:rsidRDefault="00637548">
      <w:pPr>
        <w:pStyle w:val="ConsPlusNonformat"/>
        <w:rPr>
          <w:rFonts w:ascii="Times New Roman" w:hAnsi="Times New Roman" w:cs="Times New Roman"/>
          <w:sz w:val="26"/>
          <w:szCs w:val="26"/>
        </w:rPr>
      </w:pPr>
    </w:p>
    <w:p w14:paraId="45B8F113"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1. Фамилия, имя, отчество _________________________________________________</w:t>
      </w:r>
    </w:p>
    <w:p w14:paraId="630540DD"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2. Год, число и месяц рождения ____________________________________________</w:t>
      </w:r>
    </w:p>
    <w:p w14:paraId="5B964BC1"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3. Сведения о профессиональном образовании, наличии ученой степени, ученого</w:t>
      </w:r>
    </w:p>
    <w:p w14:paraId="2FE5136A"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звания ______</w:t>
      </w:r>
      <w:r w:rsidR="00A837C3" w:rsidRPr="00E81D49">
        <w:rPr>
          <w:rFonts w:ascii="Times New Roman" w:hAnsi="Times New Roman" w:cs="Times New Roman"/>
          <w:sz w:val="26"/>
          <w:szCs w:val="26"/>
        </w:rPr>
        <w:t>___</w:t>
      </w:r>
      <w:r w:rsidRPr="00E81D49">
        <w:rPr>
          <w:rFonts w:ascii="Times New Roman" w:hAnsi="Times New Roman" w:cs="Times New Roman"/>
          <w:sz w:val="26"/>
          <w:szCs w:val="26"/>
        </w:rPr>
        <w:t>______________________________________________________________</w:t>
      </w:r>
    </w:p>
    <w:p w14:paraId="02269D5B"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 xml:space="preserve">                    (когда и какое учебное заведение окончил,</w:t>
      </w:r>
    </w:p>
    <w:p w14:paraId="1E6F695A"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w:t>
      </w:r>
      <w:r w:rsidR="00A837C3" w:rsidRPr="00E81D49">
        <w:rPr>
          <w:rFonts w:ascii="Times New Roman" w:hAnsi="Times New Roman" w:cs="Times New Roman"/>
          <w:sz w:val="26"/>
          <w:szCs w:val="26"/>
        </w:rPr>
        <w:t>____________________________</w:t>
      </w:r>
    </w:p>
    <w:p w14:paraId="33296B81"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 xml:space="preserve">               специальность и квалификация по образованию,</w:t>
      </w:r>
    </w:p>
    <w:p w14:paraId="570DFB1E"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w:t>
      </w:r>
      <w:r w:rsidR="00A837C3" w:rsidRPr="00E81D49">
        <w:rPr>
          <w:rFonts w:ascii="Times New Roman" w:hAnsi="Times New Roman" w:cs="Times New Roman"/>
          <w:sz w:val="26"/>
          <w:szCs w:val="26"/>
        </w:rPr>
        <w:t>____________________________</w:t>
      </w:r>
    </w:p>
    <w:p w14:paraId="4E67A422"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 xml:space="preserve">                      ученая степень, ученое звание)</w:t>
      </w:r>
    </w:p>
    <w:p w14:paraId="79109E50"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4.  Замещаемая  должность  муниципальной службы на момент аттестации и дата</w:t>
      </w:r>
    </w:p>
    <w:p w14:paraId="0D966DD5"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назначения на эту должность ____________________________________</w:t>
      </w:r>
      <w:r w:rsidR="00A837C3" w:rsidRPr="00E81D49">
        <w:rPr>
          <w:rFonts w:ascii="Times New Roman" w:hAnsi="Times New Roman" w:cs="Times New Roman"/>
          <w:sz w:val="26"/>
          <w:szCs w:val="26"/>
        </w:rPr>
        <w:t>________________________</w:t>
      </w:r>
      <w:r w:rsidRPr="00E81D49">
        <w:rPr>
          <w:rFonts w:ascii="Times New Roman" w:hAnsi="Times New Roman" w:cs="Times New Roman"/>
          <w:sz w:val="26"/>
          <w:szCs w:val="26"/>
        </w:rPr>
        <w:t>___________</w:t>
      </w:r>
    </w:p>
    <w:p w14:paraId="5F004723"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w:t>
      </w:r>
      <w:r w:rsidR="00A837C3" w:rsidRPr="00E81D49">
        <w:rPr>
          <w:rFonts w:ascii="Times New Roman" w:hAnsi="Times New Roman" w:cs="Times New Roman"/>
          <w:sz w:val="26"/>
          <w:szCs w:val="26"/>
        </w:rPr>
        <w:t>____________________________</w:t>
      </w:r>
    </w:p>
    <w:p w14:paraId="28B603DA"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5. Стаж муниципальной службы ___________________________________</w:t>
      </w:r>
      <w:r w:rsidR="00A837C3" w:rsidRPr="00E81D49">
        <w:rPr>
          <w:rFonts w:ascii="Times New Roman" w:hAnsi="Times New Roman" w:cs="Times New Roman"/>
          <w:sz w:val="26"/>
          <w:szCs w:val="26"/>
        </w:rPr>
        <w:t>_________________________</w:t>
      </w:r>
      <w:r w:rsidRPr="00E81D49">
        <w:rPr>
          <w:rFonts w:ascii="Times New Roman" w:hAnsi="Times New Roman" w:cs="Times New Roman"/>
          <w:sz w:val="26"/>
          <w:szCs w:val="26"/>
        </w:rPr>
        <w:t>___________</w:t>
      </w:r>
    </w:p>
    <w:p w14:paraId="69BE7884"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6. Общий трудовой стаж ____________________________________________________</w:t>
      </w:r>
    </w:p>
    <w:p w14:paraId="4B22543E"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7. Вопросы к муниципальному служащему и краткие ответы на них _____________</w:t>
      </w:r>
    </w:p>
    <w:p w14:paraId="7F06A4C3"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w:t>
      </w:r>
      <w:r w:rsidR="00A837C3" w:rsidRPr="00E81D49">
        <w:rPr>
          <w:rFonts w:ascii="Times New Roman" w:hAnsi="Times New Roman" w:cs="Times New Roman"/>
          <w:sz w:val="26"/>
          <w:szCs w:val="26"/>
        </w:rPr>
        <w:t>____________________________</w:t>
      </w:r>
    </w:p>
    <w:p w14:paraId="3CEBCFAA"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_______________________________________________</w:t>
      </w:r>
      <w:r w:rsidR="00A837C3" w:rsidRPr="00E81D49">
        <w:rPr>
          <w:rFonts w:ascii="Times New Roman" w:hAnsi="Times New Roman" w:cs="Times New Roman"/>
          <w:sz w:val="26"/>
          <w:szCs w:val="26"/>
        </w:rPr>
        <w:t>________________________</w:t>
      </w:r>
    </w:p>
    <w:p w14:paraId="3D8A8C4B" w14:textId="77777777" w:rsidR="00637548" w:rsidRPr="00E81D49" w:rsidRDefault="00A837C3">
      <w:pPr>
        <w:pStyle w:val="ConsPlusNonformat"/>
        <w:rPr>
          <w:rFonts w:ascii="Times New Roman" w:hAnsi="Times New Roman" w:cs="Times New Roman"/>
          <w:sz w:val="26"/>
          <w:szCs w:val="26"/>
        </w:rPr>
      </w:pPr>
      <w:r w:rsidRPr="00E81D49">
        <w:rPr>
          <w:rFonts w:ascii="Times New Roman" w:hAnsi="Times New Roman" w:cs="Times New Roman"/>
          <w:sz w:val="26"/>
          <w:szCs w:val="26"/>
        </w:rPr>
        <w:t>___</w:t>
      </w:r>
      <w:r w:rsidR="00637548" w:rsidRPr="00E81D49">
        <w:rPr>
          <w:rFonts w:ascii="Times New Roman" w:hAnsi="Times New Roman" w:cs="Times New Roman"/>
          <w:sz w:val="26"/>
          <w:szCs w:val="26"/>
        </w:rPr>
        <w:t>____________________________________________________________________</w:t>
      </w:r>
    </w:p>
    <w:p w14:paraId="0734E36E"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8. Замечания и предложения, высказанные аттестационной комиссией __________</w:t>
      </w:r>
    </w:p>
    <w:p w14:paraId="13059FB2"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w:t>
      </w:r>
      <w:r w:rsidR="00A837C3" w:rsidRPr="00E81D49">
        <w:rPr>
          <w:rFonts w:ascii="Times New Roman" w:hAnsi="Times New Roman" w:cs="Times New Roman"/>
          <w:sz w:val="26"/>
          <w:szCs w:val="26"/>
        </w:rPr>
        <w:t>____________________________</w:t>
      </w:r>
    </w:p>
    <w:p w14:paraId="59CC33FF" w14:textId="77777777" w:rsidR="00637548" w:rsidRPr="00E81D49" w:rsidRDefault="00A837C3">
      <w:pPr>
        <w:pStyle w:val="ConsPlusNonformat"/>
        <w:rPr>
          <w:rFonts w:ascii="Times New Roman" w:hAnsi="Times New Roman" w:cs="Times New Roman"/>
          <w:sz w:val="26"/>
          <w:szCs w:val="26"/>
        </w:rPr>
      </w:pPr>
      <w:r w:rsidRPr="00E81D49">
        <w:rPr>
          <w:rFonts w:ascii="Times New Roman" w:hAnsi="Times New Roman" w:cs="Times New Roman"/>
          <w:sz w:val="26"/>
          <w:szCs w:val="26"/>
        </w:rPr>
        <w:t>___</w:t>
      </w:r>
      <w:r w:rsidR="00637548" w:rsidRPr="00E81D49">
        <w:rPr>
          <w:rFonts w:ascii="Times New Roman" w:hAnsi="Times New Roman" w:cs="Times New Roman"/>
          <w:sz w:val="26"/>
          <w:szCs w:val="26"/>
        </w:rPr>
        <w:t>____________________________________________________________________</w:t>
      </w:r>
    </w:p>
    <w:p w14:paraId="09F3B0A8"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9. Краткая оценка выполнения муниципальным служащим рекомендаций предыдущей</w:t>
      </w:r>
    </w:p>
    <w:p w14:paraId="64CCC989"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аттестации ________________________________________________________________</w:t>
      </w:r>
    </w:p>
    <w:p w14:paraId="1F5C88EE"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 xml:space="preserve">                    (выполнены, не выполнены, выполнены частично)</w:t>
      </w:r>
    </w:p>
    <w:p w14:paraId="3BFDC51D"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10. Решение аттестационной комиссии ______________________________________</w:t>
      </w:r>
      <w:r w:rsidR="00A837C3" w:rsidRPr="00E81D49">
        <w:rPr>
          <w:rFonts w:ascii="Times New Roman" w:hAnsi="Times New Roman" w:cs="Times New Roman"/>
          <w:sz w:val="26"/>
          <w:szCs w:val="26"/>
        </w:rPr>
        <w:t>________________________________</w:t>
      </w:r>
      <w:r w:rsidRPr="00E81D49">
        <w:rPr>
          <w:rFonts w:ascii="Times New Roman" w:hAnsi="Times New Roman" w:cs="Times New Roman"/>
          <w:sz w:val="26"/>
          <w:szCs w:val="26"/>
        </w:rPr>
        <w:t>_</w:t>
      </w:r>
    </w:p>
    <w:p w14:paraId="117FBB49"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w:t>
      </w:r>
      <w:r w:rsidR="00A837C3" w:rsidRPr="00E81D49">
        <w:rPr>
          <w:rFonts w:ascii="Times New Roman" w:hAnsi="Times New Roman" w:cs="Times New Roman"/>
          <w:sz w:val="26"/>
          <w:szCs w:val="26"/>
        </w:rPr>
        <w:t>____________________________</w:t>
      </w:r>
    </w:p>
    <w:p w14:paraId="6C409983"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_________________________________________________________________</w:t>
      </w:r>
      <w:r w:rsidR="00A837C3" w:rsidRPr="00E81D49">
        <w:rPr>
          <w:rFonts w:ascii="Times New Roman" w:hAnsi="Times New Roman" w:cs="Times New Roman"/>
          <w:sz w:val="26"/>
          <w:szCs w:val="26"/>
        </w:rPr>
        <w:t>_____</w:t>
      </w:r>
      <w:r w:rsidRPr="00E81D49">
        <w:rPr>
          <w:rFonts w:ascii="Times New Roman" w:hAnsi="Times New Roman" w:cs="Times New Roman"/>
          <w:sz w:val="26"/>
          <w:szCs w:val="26"/>
        </w:rPr>
        <w:t>_</w:t>
      </w:r>
    </w:p>
    <w:p w14:paraId="054E2710" w14:textId="77777777" w:rsidR="00637548" w:rsidRPr="00E81D49" w:rsidRDefault="00A837C3">
      <w:pPr>
        <w:pStyle w:val="ConsPlusNonformat"/>
        <w:rPr>
          <w:rFonts w:ascii="Times New Roman" w:hAnsi="Times New Roman" w:cs="Times New Roman"/>
          <w:sz w:val="26"/>
          <w:szCs w:val="26"/>
        </w:rPr>
      </w:pPr>
      <w:r w:rsidRPr="00E81D49">
        <w:rPr>
          <w:rFonts w:ascii="Times New Roman" w:hAnsi="Times New Roman" w:cs="Times New Roman"/>
          <w:sz w:val="26"/>
          <w:szCs w:val="26"/>
        </w:rPr>
        <w:t>___</w:t>
      </w:r>
      <w:r w:rsidR="00637548" w:rsidRPr="00E81D49">
        <w:rPr>
          <w:rFonts w:ascii="Times New Roman" w:hAnsi="Times New Roman" w:cs="Times New Roman"/>
          <w:sz w:val="26"/>
          <w:szCs w:val="26"/>
        </w:rPr>
        <w:t>____________________________________________________________________</w:t>
      </w:r>
    </w:p>
    <w:p w14:paraId="223D36A7"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(соответствует замещаемой должности муниципальной службы; соответствует</w:t>
      </w:r>
    </w:p>
    <w:p w14:paraId="21667418"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замещаемой должности муниципальной службы и рекомендуется к включению в</w:t>
      </w:r>
    </w:p>
    <w:p w14:paraId="728084DF"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установленном порядке в резерв для замещения вакантной должности</w:t>
      </w:r>
    </w:p>
    <w:p w14:paraId="47765C24"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муниципальной службы в порядке должностного роста (могут приниматься другие</w:t>
      </w:r>
    </w:p>
    <w:p w14:paraId="22B9B81B"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рекомендации в соответствии с Положени</w:t>
      </w:r>
      <w:r w:rsidR="00A837C3" w:rsidRPr="00E81D49">
        <w:rPr>
          <w:rFonts w:ascii="Times New Roman" w:hAnsi="Times New Roman" w:cs="Times New Roman"/>
          <w:sz w:val="26"/>
          <w:szCs w:val="26"/>
        </w:rPr>
        <w:t>ем</w:t>
      </w:r>
      <w:r w:rsidRPr="00E81D49">
        <w:rPr>
          <w:rFonts w:ascii="Times New Roman" w:hAnsi="Times New Roman" w:cs="Times New Roman"/>
          <w:sz w:val="26"/>
          <w:szCs w:val="26"/>
        </w:rPr>
        <w:t>);</w:t>
      </w:r>
    </w:p>
    <w:p w14:paraId="49D8B448"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соответствует замещаемой должности муниципальной службы при условии</w:t>
      </w:r>
      <w:r w:rsidR="00A837C3" w:rsidRPr="00E81D49">
        <w:rPr>
          <w:rFonts w:ascii="Times New Roman" w:hAnsi="Times New Roman" w:cs="Times New Roman"/>
          <w:sz w:val="26"/>
          <w:szCs w:val="26"/>
        </w:rPr>
        <w:t xml:space="preserve"> </w:t>
      </w:r>
      <w:r w:rsidRPr="00E81D49">
        <w:rPr>
          <w:rFonts w:ascii="Times New Roman" w:hAnsi="Times New Roman" w:cs="Times New Roman"/>
          <w:sz w:val="26"/>
          <w:szCs w:val="26"/>
        </w:rPr>
        <w:t>успешно</w:t>
      </w:r>
      <w:r w:rsidRPr="00E81D49">
        <w:rPr>
          <w:rFonts w:ascii="Times New Roman" w:hAnsi="Times New Roman" w:cs="Times New Roman"/>
          <w:sz w:val="26"/>
          <w:szCs w:val="26"/>
        </w:rPr>
        <w:lastRenderedPageBreak/>
        <w:t>го прохождения профессиональной переподготовки или повышения</w:t>
      </w:r>
      <w:r w:rsidR="00A837C3" w:rsidRPr="00E81D49">
        <w:rPr>
          <w:rFonts w:ascii="Times New Roman" w:hAnsi="Times New Roman" w:cs="Times New Roman"/>
          <w:sz w:val="26"/>
          <w:szCs w:val="26"/>
        </w:rPr>
        <w:t xml:space="preserve"> </w:t>
      </w:r>
      <w:r w:rsidRPr="00E81D49">
        <w:rPr>
          <w:rFonts w:ascii="Times New Roman" w:hAnsi="Times New Roman" w:cs="Times New Roman"/>
          <w:sz w:val="26"/>
          <w:szCs w:val="26"/>
        </w:rPr>
        <w:t>квалификации; не соответствует замещаемой должности муниципальной службы)</w:t>
      </w:r>
    </w:p>
    <w:p w14:paraId="19890B25"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11. Количественный состав аттестационной комиссии _________________________</w:t>
      </w:r>
    </w:p>
    <w:p w14:paraId="397D4DE1"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На заседании присутствовало ________________ членов аттестационной комиссии</w:t>
      </w:r>
    </w:p>
    <w:p w14:paraId="17217680"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Количество голосов "за" ____________________, "против" ____________________</w:t>
      </w:r>
    </w:p>
    <w:p w14:paraId="79CBC418" w14:textId="77777777" w:rsidR="00637548" w:rsidRPr="00E81D49" w:rsidRDefault="00637548" w:rsidP="00A837C3">
      <w:pPr>
        <w:pStyle w:val="ConsPlusNonformat"/>
        <w:rPr>
          <w:rFonts w:ascii="Times New Roman" w:hAnsi="Times New Roman" w:cs="Times New Roman"/>
          <w:sz w:val="26"/>
          <w:szCs w:val="26"/>
        </w:rPr>
      </w:pPr>
      <w:r w:rsidRPr="00E81D49">
        <w:rPr>
          <w:rFonts w:ascii="Times New Roman" w:hAnsi="Times New Roman" w:cs="Times New Roman"/>
          <w:sz w:val="26"/>
          <w:szCs w:val="26"/>
        </w:rPr>
        <w:t>12. Примечания _________________________________________________</w:t>
      </w:r>
      <w:r w:rsidR="00A837C3" w:rsidRPr="00E81D49">
        <w:rPr>
          <w:rFonts w:ascii="Times New Roman" w:hAnsi="Times New Roman" w:cs="Times New Roman"/>
          <w:sz w:val="26"/>
          <w:szCs w:val="26"/>
        </w:rPr>
        <w:t>___________</w:t>
      </w:r>
      <w:r w:rsidRPr="00E81D49">
        <w:rPr>
          <w:rFonts w:ascii="Times New Roman" w:hAnsi="Times New Roman" w:cs="Times New Roman"/>
          <w:sz w:val="26"/>
          <w:szCs w:val="26"/>
        </w:rPr>
        <w:t>___________</w:t>
      </w:r>
    </w:p>
    <w:p w14:paraId="192EC462" w14:textId="77777777" w:rsidR="00637548" w:rsidRPr="00E81D49" w:rsidRDefault="00637548" w:rsidP="00A837C3">
      <w:pPr>
        <w:pStyle w:val="ConsPlusNonformat"/>
        <w:jc w:val="both"/>
        <w:rPr>
          <w:rFonts w:ascii="Times New Roman" w:hAnsi="Times New Roman" w:cs="Times New Roman"/>
          <w:sz w:val="26"/>
          <w:szCs w:val="26"/>
        </w:rPr>
      </w:pPr>
      <w:r w:rsidRPr="00E81D49">
        <w:rPr>
          <w:rFonts w:ascii="Times New Roman" w:hAnsi="Times New Roman" w:cs="Times New Roman"/>
          <w:sz w:val="26"/>
          <w:szCs w:val="26"/>
        </w:rPr>
        <w:t>___________________________________________</w:t>
      </w:r>
      <w:r w:rsidR="00A837C3" w:rsidRPr="00E81D49">
        <w:rPr>
          <w:rFonts w:ascii="Times New Roman" w:hAnsi="Times New Roman" w:cs="Times New Roman"/>
          <w:sz w:val="26"/>
          <w:szCs w:val="26"/>
        </w:rPr>
        <w:t>____________________________</w:t>
      </w:r>
    </w:p>
    <w:p w14:paraId="32309A3A" w14:textId="77777777" w:rsidR="00637548" w:rsidRPr="00E81D49" w:rsidRDefault="00637548">
      <w:pPr>
        <w:pStyle w:val="ConsPlusNonformat"/>
        <w:rPr>
          <w:rFonts w:ascii="Times New Roman" w:hAnsi="Times New Roman" w:cs="Times New Roman"/>
          <w:sz w:val="26"/>
          <w:szCs w:val="26"/>
        </w:rPr>
      </w:pPr>
    </w:p>
    <w:p w14:paraId="0D996682"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Председатель</w:t>
      </w:r>
    </w:p>
    <w:p w14:paraId="50FE4EFC"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аттестационной комиссии   (подпись)   (расшифровка подписи)</w:t>
      </w:r>
    </w:p>
    <w:p w14:paraId="4728F782" w14:textId="77777777" w:rsidR="00637548" w:rsidRPr="00E81D49" w:rsidRDefault="00637548">
      <w:pPr>
        <w:pStyle w:val="ConsPlusNonformat"/>
        <w:rPr>
          <w:rFonts w:ascii="Times New Roman" w:hAnsi="Times New Roman" w:cs="Times New Roman"/>
          <w:sz w:val="26"/>
          <w:szCs w:val="26"/>
        </w:rPr>
      </w:pPr>
    </w:p>
    <w:p w14:paraId="09AC0787"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Заместитель председателя</w:t>
      </w:r>
    </w:p>
    <w:p w14:paraId="27A97C98"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аттестационной комиссии   (подпись)   (расшифровка подписи)</w:t>
      </w:r>
    </w:p>
    <w:p w14:paraId="2C1D8FB0" w14:textId="77777777" w:rsidR="00637548" w:rsidRPr="00E81D49" w:rsidRDefault="00637548">
      <w:pPr>
        <w:pStyle w:val="ConsPlusNonformat"/>
        <w:rPr>
          <w:rFonts w:ascii="Times New Roman" w:hAnsi="Times New Roman" w:cs="Times New Roman"/>
          <w:sz w:val="26"/>
          <w:szCs w:val="26"/>
        </w:rPr>
      </w:pPr>
    </w:p>
    <w:p w14:paraId="051E1CD2"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Секретарь</w:t>
      </w:r>
    </w:p>
    <w:p w14:paraId="6F445B82"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аттестационной комиссии   (подпись)   (расшифровка подписи)</w:t>
      </w:r>
    </w:p>
    <w:p w14:paraId="2C778569" w14:textId="77777777" w:rsidR="00637548" w:rsidRPr="00E81D49" w:rsidRDefault="00637548">
      <w:pPr>
        <w:pStyle w:val="ConsPlusNonformat"/>
        <w:rPr>
          <w:rFonts w:ascii="Times New Roman" w:hAnsi="Times New Roman" w:cs="Times New Roman"/>
          <w:sz w:val="26"/>
          <w:szCs w:val="26"/>
        </w:rPr>
      </w:pPr>
    </w:p>
    <w:p w14:paraId="0045D84D"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Члены</w:t>
      </w:r>
    </w:p>
    <w:p w14:paraId="1287BC92"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аттестационной комиссии   (подпись)   (расшифровка подписи)</w:t>
      </w:r>
    </w:p>
    <w:p w14:paraId="7C59E229" w14:textId="77777777" w:rsidR="00637548" w:rsidRPr="00E81D49" w:rsidRDefault="00637548">
      <w:pPr>
        <w:pStyle w:val="ConsPlusNonformat"/>
        <w:rPr>
          <w:rFonts w:ascii="Times New Roman" w:hAnsi="Times New Roman" w:cs="Times New Roman"/>
          <w:sz w:val="26"/>
          <w:szCs w:val="26"/>
        </w:rPr>
      </w:pPr>
    </w:p>
    <w:p w14:paraId="1F464526"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 xml:space="preserve">                         </w:t>
      </w:r>
      <w:r w:rsidR="00A837C3" w:rsidRPr="00E81D49">
        <w:rPr>
          <w:rFonts w:ascii="Times New Roman" w:hAnsi="Times New Roman" w:cs="Times New Roman"/>
          <w:sz w:val="26"/>
          <w:szCs w:val="26"/>
        </w:rPr>
        <w:tab/>
      </w:r>
      <w:r w:rsidR="00A837C3" w:rsidRPr="00E81D49">
        <w:rPr>
          <w:rFonts w:ascii="Times New Roman" w:hAnsi="Times New Roman" w:cs="Times New Roman"/>
          <w:sz w:val="26"/>
          <w:szCs w:val="26"/>
        </w:rPr>
        <w:tab/>
        <w:t xml:space="preserve">   </w:t>
      </w:r>
      <w:r w:rsidRPr="00E81D49">
        <w:rPr>
          <w:rFonts w:ascii="Times New Roman" w:hAnsi="Times New Roman" w:cs="Times New Roman"/>
          <w:sz w:val="26"/>
          <w:szCs w:val="26"/>
        </w:rPr>
        <w:t xml:space="preserve"> (подпись)   (расшифровка подписи)</w:t>
      </w:r>
    </w:p>
    <w:p w14:paraId="65D79167" w14:textId="77777777" w:rsidR="00637548" w:rsidRPr="00E81D49" w:rsidRDefault="00637548">
      <w:pPr>
        <w:pStyle w:val="ConsPlusNonformat"/>
        <w:rPr>
          <w:rFonts w:ascii="Times New Roman" w:hAnsi="Times New Roman" w:cs="Times New Roman"/>
          <w:sz w:val="26"/>
          <w:szCs w:val="26"/>
        </w:rPr>
      </w:pPr>
    </w:p>
    <w:p w14:paraId="19F20B04"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Дата проведения аттестации</w:t>
      </w:r>
    </w:p>
    <w:p w14:paraId="759D4FD2"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__________________________</w:t>
      </w:r>
    </w:p>
    <w:p w14:paraId="2F0C3469" w14:textId="77777777" w:rsidR="00637548" w:rsidRPr="00E81D49" w:rsidRDefault="00637548">
      <w:pPr>
        <w:pStyle w:val="ConsPlusNonformat"/>
        <w:rPr>
          <w:rFonts w:ascii="Times New Roman" w:hAnsi="Times New Roman" w:cs="Times New Roman"/>
          <w:sz w:val="26"/>
          <w:szCs w:val="26"/>
        </w:rPr>
      </w:pPr>
    </w:p>
    <w:p w14:paraId="02436336"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С аттестационным листом ознакомился __________________________________</w:t>
      </w:r>
    </w:p>
    <w:p w14:paraId="6E41B188"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 xml:space="preserve">                                    (п</w:t>
      </w:r>
      <w:r w:rsidR="00A837C3" w:rsidRPr="00E81D49">
        <w:rPr>
          <w:rFonts w:ascii="Times New Roman" w:hAnsi="Times New Roman" w:cs="Times New Roman"/>
          <w:sz w:val="26"/>
          <w:szCs w:val="26"/>
        </w:rPr>
        <w:t>одпись муниципального служащего,</w:t>
      </w:r>
      <w:r w:rsidRPr="00E81D49">
        <w:rPr>
          <w:rFonts w:ascii="Times New Roman" w:hAnsi="Times New Roman" w:cs="Times New Roman"/>
          <w:sz w:val="26"/>
          <w:szCs w:val="26"/>
        </w:rPr>
        <w:t xml:space="preserve"> дата)</w:t>
      </w:r>
    </w:p>
    <w:p w14:paraId="6944A0F9" w14:textId="77777777" w:rsidR="00637548" w:rsidRPr="00E81D49" w:rsidRDefault="00637548">
      <w:pPr>
        <w:pStyle w:val="ConsPlusNonformat"/>
        <w:rPr>
          <w:rFonts w:ascii="Times New Roman" w:hAnsi="Times New Roman" w:cs="Times New Roman"/>
          <w:sz w:val="26"/>
          <w:szCs w:val="26"/>
        </w:rPr>
      </w:pPr>
    </w:p>
    <w:p w14:paraId="08E056E3" w14:textId="77777777" w:rsidR="00637548" w:rsidRPr="00E81D49" w:rsidRDefault="00637548">
      <w:pPr>
        <w:pStyle w:val="ConsPlusNonformat"/>
        <w:rPr>
          <w:rFonts w:ascii="Times New Roman" w:hAnsi="Times New Roman" w:cs="Times New Roman"/>
          <w:sz w:val="26"/>
          <w:szCs w:val="26"/>
        </w:rPr>
      </w:pPr>
      <w:r w:rsidRPr="00E81D49">
        <w:rPr>
          <w:rFonts w:ascii="Times New Roman" w:hAnsi="Times New Roman" w:cs="Times New Roman"/>
          <w:sz w:val="26"/>
          <w:szCs w:val="26"/>
        </w:rPr>
        <w:t>(место для печати)</w:t>
      </w:r>
    </w:p>
    <w:p w14:paraId="2172018F"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2DB27C2E" w14:textId="77777777" w:rsidR="00637548" w:rsidRPr="00E81D49" w:rsidRDefault="00637548">
      <w:pPr>
        <w:widowControl w:val="0"/>
        <w:autoSpaceDE w:val="0"/>
        <w:autoSpaceDN w:val="0"/>
        <w:adjustRightInd w:val="0"/>
        <w:spacing w:after="0" w:line="240" w:lineRule="auto"/>
        <w:jc w:val="both"/>
        <w:rPr>
          <w:rFonts w:ascii="Times New Roman" w:hAnsi="Times New Roman" w:cs="Times New Roman"/>
          <w:sz w:val="26"/>
          <w:szCs w:val="26"/>
        </w:rPr>
      </w:pPr>
    </w:p>
    <w:p w14:paraId="3352B126" w14:textId="77777777" w:rsidR="00637548" w:rsidRPr="00E81D49" w:rsidRDefault="00637548">
      <w:pPr>
        <w:widowControl w:val="0"/>
        <w:pBdr>
          <w:top w:val="single" w:sz="6" w:space="0" w:color="auto"/>
        </w:pBdr>
        <w:autoSpaceDE w:val="0"/>
        <w:autoSpaceDN w:val="0"/>
        <w:adjustRightInd w:val="0"/>
        <w:spacing w:before="100" w:after="100" w:line="240" w:lineRule="auto"/>
        <w:rPr>
          <w:rFonts w:ascii="Times New Roman" w:hAnsi="Times New Roman" w:cs="Times New Roman"/>
          <w:sz w:val="26"/>
          <w:szCs w:val="26"/>
        </w:rPr>
      </w:pPr>
    </w:p>
    <w:p w14:paraId="0662E0BD" w14:textId="77777777" w:rsidR="00B676BF" w:rsidRDefault="00B676BF">
      <w:pPr>
        <w:rPr>
          <w:rFonts w:ascii="Times New Roman" w:hAnsi="Times New Roman" w:cs="Times New Roman"/>
          <w:sz w:val="26"/>
          <w:szCs w:val="26"/>
        </w:rPr>
      </w:pPr>
    </w:p>
    <w:p w14:paraId="1A5475A6" w14:textId="77777777" w:rsidR="00485070" w:rsidRDefault="00485070">
      <w:pPr>
        <w:rPr>
          <w:rFonts w:ascii="Times New Roman" w:hAnsi="Times New Roman" w:cs="Times New Roman"/>
          <w:sz w:val="26"/>
          <w:szCs w:val="26"/>
        </w:rPr>
      </w:pPr>
    </w:p>
    <w:p w14:paraId="3532239E" w14:textId="77777777" w:rsidR="00485070" w:rsidRDefault="00485070">
      <w:pPr>
        <w:rPr>
          <w:rFonts w:ascii="Times New Roman" w:hAnsi="Times New Roman" w:cs="Times New Roman"/>
          <w:sz w:val="26"/>
          <w:szCs w:val="26"/>
        </w:rPr>
      </w:pPr>
    </w:p>
    <w:p w14:paraId="5F8D34B8" w14:textId="77777777" w:rsidR="00485070" w:rsidRDefault="00485070">
      <w:pPr>
        <w:rPr>
          <w:rFonts w:ascii="Times New Roman" w:hAnsi="Times New Roman" w:cs="Times New Roman"/>
          <w:sz w:val="26"/>
          <w:szCs w:val="26"/>
        </w:rPr>
      </w:pPr>
    </w:p>
    <w:p w14:paraId="472C6C42" w14:textId="77777777" w:rsidR="00485070" w:rsidRDefault="00485070">
      <w:pPr>
        <w:rPr>
          <w:rFonts w:ascii="Times New Roman" w:hAnsi="Times New Roman" w:cs="Times New Roman"/>
          <w:sz w:val="26"/>
          <w:szCs w:val="26"/>
        </w:rPr>
      </w:pPr>
    </w:p>
    <w:p w14:paraId="0E41EBA8" w14:textId="77777777" w:rsidR="00485070" w:rsidRDefault="00485070">
      <w:pPr>
        <w:rPr>
          <w:rFonts w:ascii="Times New Roman" w:hAnsi="Times New Roman" w:cs="Times New Roman"/>
          <w:sz w:val="26"/>
          <w:szCs w:val="26"/>
        </w:rPr>
      </w:pPr>
    </w:p>
    <w:p w14:paraId="11FA510B" w14:textId="77777777" w:rsidR="00485070" w:rsidRDefault="00485070">
      <w:pPr>
        <w:rPr>
          <w:rFonts w:ascii="Times New Roman" w:hAnsi="Times New Roman" w:cs="Times New Roman"/>
          <w:sz w:val="26"/>
          <w:szCs w:val="26"/>
        </w:rPr>
      </w:pPr>
    </w:p>
    <w:p w14:paraId="4B03D1A3" w14:textId="77777777" w:rsidR="00485070" w:rsidRDefault="00485070">
      <w:pPr>
        <w:rPr>
          <w:rFonts w:ascii="Times New Roman" w:hAnsi="Times New Roman" w:cs="Times New Roman"/>
          <w:sz w:val="26"/>
          <w:szCs w:val="26"/>
        </w:rPr>
      </w:pPr>
    </w:p>
    <w:p w14:paraId="6C8E2E5B" w14:textId="77777777" w:rsidR="00485070" w:rsidRDefault="00485070" w:rsidP="004477AA">
      <w:pPr>
        <w:spacing w:after="0" w:line="240" w:lineRule="auto"/>
        <w:ind w:left="5387"/>
        <w:jc w:val="both"/>
        <w:rPr>
          <w:rFonts w:ascii="Times New Roman" w:hAnsi="Times New Roman" w:cs="Times New Roman"/>
          <w:sz w:val="26"/>
          <w:szCs w:val="26"/>
        </w:rPr>
      </w:pPr>
      <w:r>
        <w:rPr>
          <w:rFonts w:ascii="Times New Roman" w:hAnsi="Times New Roman" w:cs="Times New Roman"/>
          <w:sz w:val="26"/>
          <w:szCs w:val="26"/>
        </w:rPr>
        <w:lastRenderedPageBreak/>
        <w:t>УТВЕРЖДЕН</w:t>
      </w:r>
    </w:p>
    <w:p w14:paraId="25955897" w14:textId="77777777" w:rsidR="00485070" w:rsidRDefault="00485070" w:rsidP="004477AA">
      <w:pPr>
        <w:spacing w:after="0" w:line="240" w:lineRule="auto"/>
        <w:ind w:left="5387"/>
        <w:jc w:val="both"/>
        <w:rPr>
          <w:rFonts w:ascii="Times New Roman" w:hAnsi="Times New Roman" w:cs="Times New Roman"/>
          <w:sz w:val="26"/>
          <w:szCs w:val="26"/>
        </w:rPr>
      </w:pPr>
      <w:r>
        <w:rPr>
          <w:rFonts w:ascii="Times New Roman" w:hAnsi="Times New Roman" w:cs="Times New Roman"/>
          <w:sz w:val="26"/>
          <w:szCs w:val="26"/>
        </w:rPr>
        <w:t>приказом председателя</w:t>
      </w:r>
    </w:p>
    <w:p w14:paraId="6D745253" w14:textId="77777777" w:rsidR="00485070" w:rsidRDefault="00485070" w:rsidP="004477AA">
      <w:pPr>
        <w:spacing w:after="0" w:line="240" w:lineRule="auto"/>
        <w:ind w:left="5387"/>
        <w:jc w:val="both"/>
        <w:rPr>
          <w:rFonts w:ascii="Times New Roman" w:hAnsi="Times New Roman" w:cs="Times New Roman"/>
          <w:sz w:val="26"/>
          <w:szCs w:val="26"/>
        </w:rPr>
      </w:pPr>
      <w:r>
        <w:rPr>
          <w:rFonts w:ascii="Times New Roman" w:hAnsi="Times New Roman" w:cs="Times New Roman"/>
          <w:sz w:val="26"/>
          <w:szCs w:val="26"/>
        </w:rPr>
        <w:t>контрольно-счетной палаты</w:t>
      </w:r>
    </w:p>
    <w:p w14:paraId="22872035" w14:textId="77777777" w:rsidR="00485070" w:rsidRDefault="00485070" w:rsidP="004477AA">
      <w:pPr>
        <w:spacing w:after="0" w:line="240" w:lineRule="auto"/>
        <w:ind w:left="5387"/>
        <w:jc w:val="both"/>
        <w:rPr>
          <w:rFonts w:ascii="Times New Roman" w:hAnsi="Times New Roman" w:cs="Times New Roman"/>
          <w:sz w:val="26"/>
          <w:szCs w:val="26"/>
        </w:rPr>
      </w:pPr>
      <w:r>
        <w:rPr>
          <w:rFonts w:ascii="Times New Roman" w:hAnsi="Times New Roman" w:cs="Times New Roman"/>
          <w:sz w:val="26"/>
          <w:szCs w:val="26"/>
        </w:rPr>
        <w:t>города Череповца</w:t>
      </w:r>
    </w:p>
    <w:p w14:paraId="34EB5404" w14:textId="77777777" w:rsidR="00756CB8" w:rsidRDefault="00B27365" w:rsidP="004477AA">
      <w:pPr>
        <w:spacing w:after="0" w:line="240" w:lineRule="auto"/>
        <w:ind w:left="5387"/>
        <w:rPr>
          <w:rFonts w:ascii="Times New Roman" w:hAnsi="Times New Roman" w:cs="Times New Roman"/>
          <w:sz w:val="26"/>
          <w:szCs w:val="26"/>
        </w:rPr>
      </w:pPr>
      <w:r>
        <w:rPr>
          <w:rFonts w:ascii="Times New Roman" w:hAnsi="Times New Roman" w:cs="Times New Roman"/>
          <w:sz w:val="26"/>
          <w:szCs w:val="26"/>
        </w:rPr>
        <w:t xml:space="preserve">от 14.04.2015 № </w:t>
      </w:r>
      <w:r w:rsidR="00485070">
        <w:rPr>
          <w:rFonts w:ascii="Times New Roman" w:hAnsi="Times New Roman" w:cs="Times New Roman"/>
          <w:sz w:val="26"/>
          <w:szCs w:val="26"/>
        </w:rPr>
        <w:t xml:space="preserve">9 </w:t>
      </w:r>
    </w:p>
    <w:p w14:paraId="4302F139" w14:textId="77777777" w:rsidR="00756CB8" w:rsidRPr="004477AA" w:rsidRDefault="00485070" w:rsidP="004477AA">
      <w:pPr>
        <w:spacing w:after="0" w:line="240" w:lineRule="auto"/>
        <w:ind w:left="5387"/>
        <w:rPr>
          <w:rFonts w:ascii="Times New Roman" w:hAnsi="Times New Roman" w:cs="Times New Roman"/>
          <w:i/>
          <w:sz w:val="26"/>
          <w:szCs w:val="26"/>
        </w:rPr>
      </w:pPr>
      <w:r w:rsidRPr="004477AA">
        <w:rPr>
          <w:rFonts w:ascii="Times New Roman" w:hAnsi="Times New Roman" w:cs="Times New Roman"/>
          <w:sz w:val="26"/>
          <w:szCs w:val="26"/>
        </w:rPr>
        <w:t>(</w:t>
      </w:r>
      <w:r w:rsidRPr="004477AA">
        <w:rPr>
          <w:rFonts w:ascii="Times New Roman" w:hAnsi="Times New Roman" w:cs="Times New Roman"/>
          <w:i/>
          <w:sz w:val="26"/>
          <w:szCs w:val="26"/>
        </w:rPr>
        <w:t xml:space="preserve">в ред. </w:t>
      </w:r>
      <w:r w:rsidR="004477AA">
        <w:rPr>
          <w:rFonts w:ascii="Times New Roman" w:hAnsi="Times New Roman" w:cs="Times New Roman"/>
          <w:i/>
          <w:sz w:val="26"/>
          <w:szCs w:val="26"/>
        </w:rPr>
        <w:t xml:space="preserve">приказов </w:t>
      </w:r>
      <w:r w:rsidRPr="004477AA">
        <w:rPr>
          <w:rFonts w:ascii="Times New Roman" w:hAnsi="Times New Roman" w:cs="Times New Roman"/>
          <w:i/>
          <w:sz w:val="26"/>
          <w:szCs w:val="26"/>
        </w:rPr>
        <w:t xml:space="preserve">от </w:t>
      </w:r>
      <w:r w:rsidR="008B2FA2" w:rsidRPr="004477AA">
        <w:rPr>
          <w:rFonts w:ascii="Times New Roman" w:hAnsi="Times New Roman" w:cs="Times New Roman"/>
          <w:i/>
          <w:sz w:val="26"/>
          <w:szCs w:val="26"/>
        </w:rPr>
        <w:t xml:space="preserve">23.07.2018 № 18, </w:t>
      </w:r>
    </w:p>
    <w:p w14:paraId="62ECF464" w14:textId="77777777" w:rsidR="00732783" w:rsidRDefault="00102013" w:rsidP="00401E48">
      <w:pPr>
        <w:spacing w:after="0" w:line="240" w:lineRule="auto"/>
        <w:ind w:left="5387"/>
        <w:rPr>
          <w:rFonts w:ascii="Times New Roman" w:hAnsi="Times New Roman" w:cs="Times New Roman"/>
          <w:i/>
          <w:sz w:val="26"/>
          <w:szCs w:val="26"/>
        </w:rPr>
      </w:pPr>
      <w:r w:rsidRPr="004477AA">
        <w:rPr>
          <w:rFonts w:ascii="Times New Roman" w:hAnsi="Times New Roman" w:cs="Times New Roman"/>
          <w:i/>
          <w:sz w:val="26"/>
          <w:szCs w:val="26"/>
        </w:rPr>
        <w:t xml:space="preserve">05.12.2018 № 32, </w:t>
      </w:r>
      <w:r w:rsidR="00485070" w:rsidRPr="004477AA">
        <w:rPr>
          <w:rFonts w:ascii="Times New Roman" w:hAnsi="Times New Roman" w:cs="Times New Roman"/>
          <w:i/>
          <w:sz w:val="26"/>
          <w:szCs w:val="26"/>
        </w:rPr>
        <w:t>1</w:t>
      </w:r>
      <w:r w:rsidR="009A64CA" w:rsidRPr="004477AA">
        <w:rPr>
          <w:rFonts w:ascii="Times New Roman" w:hAnsi="Times New Roman" w:cs="Times New Roman"/>
          <w:i/>
          <w:sz w:val="26"/>
          <w:szCs w:val="26"/>
        </w:rPr>
        <w:t>7</w:t>
      </w:r>
      <w:r w:rsidR="00485070" w:rsidRPr="004477AA">
        <w:rPr>
          <w:rFonts w:ascii="Times New Roman" w:hAnsi="Times New Roman" w:cs="Times New Roman"/>
          <w:i/>
          <w:sz w:val="26"/>
          <w:szCs w:val="26"/>
        </w:rPr>
        <w:t>.10.2019 № 2</w:t>
      </w:r>
      <w:r w:rsidR="009A64CA" w:rsidRPr="004477AA">
        <w:rPr>
          <w:rFonts w:ascii="Times New Roman" w:hAnsi="Times New Roman" w:cs="Times New Roman"/>
          <w:i/>
          <w:sz w:val="26"/>
          <w:szCs w:val="26"/>
        </w:rPr>
        <w:t>0</w:t>
      </w:r>
      <w:r w:rsidR="00756CB8" w:rsidRPr="004477AA">
        <w:rPr>
          <w:rFonts w:ascii="Times New Roman" w:hAnsi="Times New Roman" w:cs="Times New Roman"/>
          <w:i/>
          <w:sz w:val="26"/>
          <w:szCs w:val="26"/>
        </w:rPr>
        <w:t>,</w:t>
      </w:r>
    </w:p>
    <w:p w14:paraId="3768949E" w14:textId="77777777" w:rsidR="0079755E" w:rsidRDefault="00732783" w:rsidP="00401E48">
      <w:pPr>
        <w:spacing w:after="0" w:line="240" w:lineRule="auto"/>
        <w:ind w:left="5387"/>
        <w:rPr>
          <w:rFonts w:ascii="Times New Roman" w:hAnsi="Times New Roman" w:cs="Times New Roman"/>
          <w:i/>
          <w:sz w:val="26"/>
          <w:szCs w:val="26"/>
        </w:rPr>
      </w:pPr>
      <w:r w:rsidRPr="00732783">
        <w:rPr>
          <w:rFonts w:ascii="Times New Roman" w:hAnsi="Times New Roman" w:cs="Times New Roman"/>
          <w:i/>
          <w:sz w:val="26"/>
          <w:szCs w:val="26"/>
        </w:rPr>
        <w:t>26.11.2019 № 24</w:t>
      </w:r>
      <w:r>
        <w:rPr>
          <w:rFonts w:ascii="Times New Roman" w:hAnsi="Times New Roman" w:cs="Times New Roman"/>
          <w:i/>
          <w:sz w:val="26"/>
          <w:szCs w:val="26"/>
        </w:rPr>
        <w:t>,</w:t>
      </w:r>
      <w:r w:rsidR="004477AA" w:rsidRPr="004477AA">
        <w:rPr>
          <w:rFonts w:ascii="Times New Roman" w:hAnsi="Times New Roman" w:cs="Times New Roman"/>
          <w:i/>
          <w:sz w:val="26"/>
          <w:szCs w:val="26"/>
        </w:rPr>
        <w:t>18.05.2021 № 19</w:t>
      </w:r>
    </w:p>
    <w:p w14:paraId="421A47A4" w14:textId="77777777" w:rsidR="000D257F" w:rsidRDefault="0079755E" w:rsidP="00401E48">
      <w:pPr>
        <w:spacing w:after="0" w:line="240" w:lineRule="auto"/>
        <w:ind w:left="5387"/>
        <w:rPr>
          <w:rFonts w:ascii="Times New Roman" w:hAnsi="Times New Roman" w:cs="Times New Roman"/>
          <w:i/>
          <w:sz w:val="26"/>
          <w:szCs w:val="26"/>
        </w:rPr>
      </w:pPr>
      <w:r w:rsidRPr="0079755E">
        <w:rPr>
          <w:rFonts w:ascii="Times New Roman" w:hAnsi="Times New Roman" w:cs="Times New Roman"/>
          <w:i/>
          <w:sz w:val="26"/>
          <w:szCs w:val="26"/>
        </w:rPr>
        <w:t>25.10.2021 № 41</w:t>
      </w:r>
      <w:r w:rsidR="00401E48">
        <w:rPr>
          <w:rFonts w:ascii="Times New Roman" w:hAnsi="Times New Roman" w:cs="Times New Roman"/>
          <w:i/>
          <w:sz w:val="26"/>
          <w:szCs w:val="26"/>
        </w:rPr>
        <w:t xml:space="preserve">, </w:t>
      </w:r>
      <w:r w:rsidR="00B27365">
        <w:rPr>
          <w:rFonts w:ascii="Times New Roman" w:hAnsi="Times New Roman" w:cs="Times New Roman"/>
          <w:i/>
          <w:sz w:val="26"/>
          <w:szCs w:val="26"/>
        </w:rPr>
        <w:t>17.07.2023 № 14</w:t>
      </w:r>
    </w:p>
    <w:p w14:paraId="053B3B0B" w14:textId="5B01DA29" w:rsidR="00485070" w:rsidRPr="0079755E" w:rsidRDefault="000D257F" w:rsidP="00401E48">
      <w:pPr>
        <w:spacing w:after="0" w:line="240" w:lineRule="auto"/>
        <w:ind w:left="5387"/>
        <w:rPr>
          <w:rFonts w:ascii="Times New Roman" w:hAnsi="Times New Roman" w:cs="Times New Roman"/>
          <w:i/>
          <w:sz w:val="26"/>
          <w:szCs w:val="26"/>
        </w:rPr>
      </w:pPr>
      <w:r>
        <w:rPr>
          <w:rFonts w:ascii="Times New Roman" w:hAnsi="Times New Roman" w:cs="Times New Roman"/>
          <w:i/>
          <w:sz w:val="26"/>
          <w:szCs w:val="26"/>
        </w:rPr>
        <w:t>04.08.2023 № 17</w:t>
      </w:r>
      <w:r w:rsidR="00950B3A">
        <w:rPr>
          <w:rFonts w:ascii="Times New Roman" w:hAnsi="Times New Roman" w:cs="Times New Roman"/>
          <w:i/>
          <w:sz w:val="26"/>
          <w:szCs w:val="26"/>
        </w:rPr>
        <w:t>,</w:t>
      </w:r>
      <w:r w:rsidR="00401E48">
        <w:rPr>
          <w:rFonts w:ascii="Times New Roman" w:hAnsi="Times New Roman" w:cs="Times New Roman"/>
          <w:i/>
          <w:sz w:val="26"/>
          <w:szCs w:val="26"/>
        </w:rPr>
        <w:t xml:space="preserve"> </w:t>
      </w:r>
      <w:r w:rsidR="00950B3A">
        <w:rPr>
          <w:rFonts w:ascii="Times New Roman" w:hAnsi="Times New Roman" w:cs="Times New Roman"/>
          <w:i/>
          <w:sz w:val="26"/>
          <w:szCs w:val="26"/>
        </w:rPr>
        <w:t>14.12.2023 № 42</w:t>
      </w:r>
      <w:r w:rsidR="00113D3D">
        <w:rPr>
          <w:rFonts w:ascii="Times New Roman" w:hAnsi="Times New Roman" w:cs="Times New Roman"/>
          <w:i/>
          <w:sz w:val="26"/>
          <w:szCs w:val="26"/>
        </w:rPr>
        <w:t>, 13.02.2024 № 12</w:t>
      </w:r>
      <w:r w:rsidR="00401E48">
        <w:rPr>
          <w:rFonts w:ascii="Times New Roman" w:hAnsi="Times New Roman" w:cs="Times New Roman"/>
          <w:i/>
          <w:sz w:val="26"/>
          <w:szCs w:val="26"/>
        </w:rPr>
        <w:t>, 10.11.2025 № 17</w:t>
      </w:r>
      <w:r w:rsidR="00CA4552">
        <w:rPr>
          <w:rFonts w:ascii="Times New Roman" w:hAnsi="Times New Roman" w:cs="Times New Roman"/>
          <w:i/>
          <w:sz w:val="26"/>
          <w:szCs w:val="26"/>
        </w:rPr>
        <w:t>, 26.12.2025 № 29</w:t>
      </w:r>
      <w:r w:rsidR="00485070" w:rsidRPr="0079755E">
        <w:rPr>
          <w:rFonts w:ascii="Times New Roman" w:hAnsi="Times New Roman" w:cs="Times New Roman"/>
          <w:i/>
          <w:sz w:val="26"/>
          <w:szCs w:val="26"/>
        </w:rPr>
        <w:t>)</w:t>
      </w:r>
    </w:p>
    <w:p w14:paraId="4C54CE04" w14:textId="77777777" w:rsidR="00485070" w:rsidRDefault="00485070" w:rsidP="004477AA">
      <w:pPr>
        <w:shd w:val="clear" w:color="auto" w:fill="FFFFFF"/>
        <w:spacing w:after="0" w:line="300" w:lineRule="exact"/>
        <w:ind w:left="5387"/>
        <w:rPr>
          <w:rFonts w:ascii="Times New Roman" w:hAnsi="Times New Roman" w:cs="Times New Roman"/>
          <w:color w:val="000000"/>
          <w:spacing w:val="-3"/>
          <w:sz w:val="26"/>
          <w:szCs w:val="26"/>
        </w:rPr>
      </w:pPr>
    </w:p>
    <w:p w14:paraId="6C70520E" w14:textId="77777777" w:rsidR="00485070" w:rsidRDefault="00485070" w:rsidP="00485070">
      <w:pPr>
        <w:spacing w:after="0"/>
        <w:ind w:left="5812"/>
        <w:jc w:val="both"/>
        <w:rPr>
          <w:rFonts w:ascii="Times New Roman" w:hAnsi="Times New Roman" w:cs="Times New Roman"/>
          <w:sz w:val="26"/>
          <w:szCs w:val="26"/>
        </w:rPr>
      </w:pPr>
    </w:p>
    <w:p w14:paraId="2C08E4CA" w14:textId="77777777" w:rsidR="00485070" w:rsidRDefault="00485070" w:rsidP="00485070">
      <w:pPr>
        <w:spacing w:after="0"/>
        <w:ind w:left="5812"/>
        <w:jc w:val="both"/>
        <w:rPr>
          <w:rFonts w:ascii="Times New Roman" w:hAnsi="Times New Roman" w:cs="Times New Roman"/>
          <w:sz w:val="26"/>
          <w:szCs w:val="26"/>
        </w:rPr>
      </w:pPr>
    </w:p>
    <w:p w14:paraId="6C3DDD0A" w14:textId="77777777" w:rsidR="00485070" w:rsidRDefault="00485070" w:rsidP="004850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СОСТАВ</w:t>
      </w:r>
    </w:p>
    <w:p w14:paraId="1C55C9A9" w14:textId="77777777" w:rsidR="00485070" w:rsidRDefault="00485070" w:rsidP="0048507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аттестационной комиссии контрольно-счетной палаты города Череповца </w:t>
      </w:r>
    </w:p>
    <w:p w14:paraId="22262A25" w14:textId="77777777" w:rsidR="00485070" w:rsidRDefault="00485070" w:rsidP="00485070">
      <w:pPr>
        <w:spacing w:after="0"/>
        <w:jc w:val="both"/>
        <w:rPr>
          <w:rFonts w:ascii="Times New Roman" w:hAnsi="Times New Roman" w:cs="Times New Roman"/>
          <w:b/>
          <w:i/>
          <w:color w:val="0000FF"/>
          <w:sz w:val="26"/>
          <w:szCs w:val="26"/>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35"/>
      </w:tblGrid>
      <w:tr w:rsidR="00485070" w14:paraId="195E99D5" w14:textId="77777777" w:rsidTr="00485070">
        <w:tc>
          <w:tcPr>
            <w:tcW w:w="2448" w:type="dxa"/>
            <w:tcBorders>
              <w:top w:val="single" w:sz="4" w:space="0" w:color="auto"/>
              <w:left w:val="single" w:sz="4" w:space="0" w:color="auto"/>
              <w:bottom w:val="single" w:sz="4" w:space="0" w:color="auto"/>
              <w:right w:val="single" w:sz="4" w:space="0" w:color="auto"/>
            </w:tcBorders>
            <w:hideMark/>
          </w:tcPr>
          <w:p w14:paraId="2D2B8770" w14:textId="77777777" w:rsidR="00485070" w:rsidRDefault="00732783">
            <w:pPr>
              <w:jc w:val="both"/>
              <w:rPr>
                <w:rFonts w:ascii="Times New Roman" w:hAnsi="Times New Roman" w:cs="Times New Roman"/>
                <w:sz w:val="26"/>
                <w:szCs w:val="26"/>
              </w:rPr>
            </w:pPr>
            <w:r>
              <w:rPr>
                <w:rFonts w:ascii="Times New Roman" w:hAnsi="Times New Roman" w:cs="Times New Roman"/>
                <w:sz w:val="26"/>
                <w:szCs w:val="26"/>
              </w:rPr>
              <w:t>Пешнина И.А.</w:t>
            </w:r>
          </w:p>
        </w:tc>
        <w:tc>
          <w:tcPr>
            <w:tcW w:w="7335" w:type="dxa"/>
            <w:tcBorders>
              <w:top w:val="single" w:sz="4" w:space="0" w:color="auto"/>
              <w:left w:val="single" w:sz="4" w:space="0" w:color="auto"/>
              <w:bottom w:val="single" w:sz="4" w:space="0" w:color="auto"/>
              <w:right w:val="single" w:sz="4" w:space="0" w:color="auto"/>
            </w:tcBorders>
          </w:tcPr>
          <w:p w14:paraId="79F79DCA" w14:textId="77777777" w:rsidR="00485070" w:rsidRDefault="00732783">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заместитель </w:t>
            </w:r>
            <w:r w:rsidR="00485070">
              <w:rPr>
                <w:rFonts w:ascii="Times New Roman" w:hAnsi="Times New Roman" w:cs="Times New Roman"/>
                <w:sz w:val="26"/>
                <w:szCs w:val="26"/>
              </w:rPr>
              <w:t>председател</w:t>
            </w:r>
            <w:r>
              <w:rPr>
                <w:rFonts w:ascii="Times New Roman" w:hAnsi="Times New Roman" w:cs="Times New Roman"/>
                <w:sz w:val="26"/>
                <w:szCs w:val="26"/>
              </w:rPr>
              <w:t>я</w:t>
            </w:r>
            <w:r w:rsidR="00485070">
              <w:rPr>
                <w:rFonts w:ascii="Times New Roman" w:hAnsi="Times New Roman" w:cs="Times New Roman"/>
                <w:sz w:val="26"/>
                <w:szCs w:val="26"/>
              </w:rPr>
              <w:t xml:space="preserve"> контрольно-счетной палаты города Череповца, председатель комиссии;</w:t>
            </w:r>
          </w:p>
          <w:p w14:paraId="2B6D40E0" w14:textId="77777777" w:rsidR="00485070" w:rsidRDefault="00485070">
            <w:pPr>
              <w:spacing w:line="240" w:lineRule="auto"/>
              <w:jc w:val="both"/>
              <w:rPr>
                <w:rFonts w:ascii="Times New Roman" w:hAnsi="Times New Roman" w:cs="Times New Roman"/>
                <w:sz w:val="26"/>
                <w:szCs w:val="26"/>
              </w:rPr>
            </w:pPr>
          </w:p>
        </w:tc>
      </w:tr>
      <w:tr w:rsidR="00485070" w14:paraId="197238B5" w14:textId="77777777" w:rsidTr="00485070">
        <w:tc>
          <w:tcPr>
            <w:tcW w:w="2448" w:type="dxa"/>
            <w:tcBorders>
              <w:top w:val="single" w:sz="4" w:space="0" w:color="auto"/>
              <w:left w:val="single" w:sz="4" w:space="0" w:color="auto"/>
              <w:bottom w:val="single" w:sz="4" w:space="0" w:color="auto"/>
              <w:right w:val="single" w:sz="4" w:space="0" w:color="auto"/>
            </w:tcBorders>
            <w:hideMark/>
          </w:tcPr>
          <w:p w14:paraId="5D404CA8" w14:textId="77777777" w:rsidR="00485070" w:rsidRDefault="00485070">
            <w:pPr>
              <w:jc w:val="both"/>
              <w:rPr>
                <w:rFonts w:ascii="Times New Roman" w:hAnsi="Times New Roman" w:cs="Times New Roman"/>
                <w:sz w:val="26"/>
                <w:szCs w:val="26"/>
              </w:rPr>
            </w:pPr>
            <w:r>
              <w:rPr>
                <w:rFonts w:ascii="Times New Roman" w:hAnsi="Times New Roman" w:cs="Times New Roman"/>
                <w:sz w:val="26"/>
                <w:szCs w:val="26"/>
              </w:rPr>
              <w:t>члены комиссии:</w:t>
            </w:r>
          </w:p>
          <w:p w14:paraId="06C99F6D" w14:textId="77777777" w:rsidR="00485070" w:rsidRDefault="000D257F">
            <w:pPr>
              <w:jc w:val="both"/>
              <w:rPr>
                <w:rFonts w:ascii="Times New Roman" w:hAnsi="Times New Roman" w:cs="Times New Roman"/>
                <w:sz w:val="26"/>
                <w:szCs w:val="26"/>
              </w:rPr>
            </w:pPr>
            <w:r>
              <w:rPr>
                <w:rFonts w:ascii="Times New Roman" w:hAnsi="Times New Roman" w:cs="Times New Roman"/>
                <w:sz w:val="26"/>
                <w:szCs w:val="26"/>
              </w:rPr>
              <w:t>Семина Ю.В.</w:t>
            </w:r>
          </w:p>
        </w:tc>
        <w:tc>
          <w:tcPr>
            <w:tcW w:w="7335" w:type="dxa"/>
            <w:tcBorders>
              <w:top w:val="single" w:sz="4" w:space="0" w:color="auto"/>
              <w:left w:val="single" w:sz="4" w:space="0" w:color="auto"/>
              <w:bottom w:val="single" w:sz="4" w:space="0" w:color="auto"/>
              <w:right w:val="single" w:sz="4" w:space="0" w:color="auto"/>
            </w:tcBorders>
          </w:tcPr>
          <w:p w14:paraId="7FF5DCA1" w14:textId="77777777" w:rsidR="00485070" w:rsidRDefault="00485070">
            <w:pPr>
              <w:spacing w:line="240" w:lineRule="auto"/>
              <w:jc w:val="both"/>
              <w:rPr>
                <w:rFonts w:ascii="Times New Roman" w:hAnsi="Times New Roman" w:cs="Times New Roman"/>
                <w:sz w:val="26"/>
                <w:szCs w:val="26"/>
              </w:rPr>
            </w:pPr>
          </w:p>
          <w:p w14:paraId="161E09FF" w14:textId="77777777" w:rsidR="00485070" w:rsidRDefault="00732783">
            <w:pPr>
              <w:spacing w:line="240" w:lineRule="auto"/>
              <w:jc w:val="both"/>
              <w:rPr>
                <w:rFonts w:ascii="Times New Roman" w:hAnsi="Times New Roman" w:cs="Times New Roman"/>
                <w:sz w:val="26"/>
                <w:szCs w:val="26"/>
              </w:rPr>
            </w:pPr>
            <w:r>
              <w:rPr>
                <w:rFonts w:ascii="Times New Roman" w:hAnsi="Times New Roman" w:cs="Times New Roman"/>
                <w:sz w:val="26"/>
                <w:szCs w:val="26"/>
              </w:rPr>
              <w:t>главный инспектор</w:t>
            </w:r>
            <w:r w:rsidR="00E04533">
              <w:rPr>
                <w:rFonts w:ascii="Times New Roman" w:hAnsi="Times New Roman" w:cs="Times New Roman"/>
                <w:sz w:val="26"/>
                <w:szCs w:val="26"/>
              </w:rPr>
              <w:t xml:space="preserve"> </w:t>
            </w:r>
            <w:r w:rsidR="00485070">
              <w:rPr>
                <w:rFonts w:ascii="Times New Roman" w:hAnsi="Times New Roman" w:cs="Times New Roman"/>
                <w:sz w:val="26"/>
                <w:szCs w:val="26"/>
              </w:rPr>
              <w:t>контрольно-счетной палаты города Череповца, заместитель председателя комиссии</w:t>
            </w:r>
          </w:p>
        </w:tc>
      </w:tr>
      <w:tr w:rsidR="00485070" w14:paraId="6145E91E" w14:textId="77777777" w:rsidTr="00485070">
        <w:trPr>
          <w:trHeight w:val="483"/>
        </w:trPr>
        <w:tc>
          <w:tcPr>
            <w:tcW w:w="2448" w:type="dxa"/>
            <w:tcBorders>
              <w:top w:val="single" w:sz="4" w:space="0" w:color="auto"/>
              <w:left w:val="single" w:sz="4" w:space="0" w:color="auto"/>
              <w:bottom w:val="single" w:sz="4" w:space="0" w:color="auto"/>
              <w:right w:val="single" w:sz="4" w:space="0" w:color="auto"/>
            </w:tcBorders>
            <w:hideMark/>
          </w:tcPr>
          <w:p w14:paraId="4DF62CA7" w14:textId="77777777" w:rsidR="00485070" w:rsidRDefault="00732783">
            <w:pPr>
              <w:jc w:val="both"/>
              <w:rPr>
                <w:rFonts w:ascii="Times New Roman" w:hAnsi="Times New Roman" w:cs="Times New Roman"/>
                <w:sz w:val="26"/>
                <w:szCs w:val="26"/>
              </w:rPr>
            </w:pPr>
            <w:r w:rsidRPr="00732783">
              <w:rPr>
                <w:rFonts w:ascii="Times New Roman" w:hAnsi="Times New Roman" w:cs="Times New Roman"/>
                <w:sz w:val="26"/>
                <w:szCs w:val="26"/>
              </w:rPr>
              <w:t>Багрова Е.В.</w:t>
            </w:r>
          </w:p>
        </w:tc>
        <w:tc>
          <w:tcPr>
            <w:tcW w:w="7335" w:type="dxa"/>
            <w:tcBorders>
              <w:top w:val="single" w:sz="4" w:space="0" w:color="auto"/>
              <w:left w:val="single" w:sz="4" w:space="0" w:color="auto"/>
              <w:bottom w:val="single" w:sz="4" w:space="0" w:color="auto"/>
              <w:right w:val="single" w:sz="4" w:space="0" w:color="auto"/>
            </w:tcBorders>
            <w:hideMark/>
          </w:tcPr>
          <w:p w14:paraId="781BE5A5" w14:textId="77777777" w:rsidR="00485070" w:rsidRDefault="00485070">
            <w:pPr>
              <w:tabs>
                <w:tab w:val="left" w:pos="1584"/>
              </w:tabs>
              <w:spacing w:line="240" w:lineRule="auto"/>
              <w:rPr>
                <w:rFonts w:ascii="Times New Roman" w:hAnsi="Times New Roman" w:cs="Times New Roman"/>
                <w:sz w:val="26"/>
                <w:szCs w:val="26"/>
              </w:rPr>
            </w:pPr>
            <w:r>
              <w:rPr>
                <w:rFonts w:ascii="Times New Roman" w:hAnsi="Times New Roman" w:cs="Times New Roman"/>
                <w:color w:val="000000"/>
                <w:sz w:val="26"/>
                <w:szCs w:val="26"/>
              </w:rPr>
              <w:t xml:space="preserve">консультант </w:t>
            </w:r>
            <w:r>
              <w:rPr>
                <w:rFonts w:ascii="Times New Roman" w:hAnsi="Times New Roman" w:cs="Times New Roman"/>
                <w:sz w:val="26"/>
                <w:szCs w:val="26"/>
              </w:rPr>
              <w:t>контрольно-счетной палаты города Череповца, секретарь комиссии</w:t>
            </w:r>
          </w:p>
        </w:tc>
      </w:tr>
      <w:tr w:rsidR="00485070" w14:paraId="0EB245DA" w14:textId="77777777" w:rsidTr="00485070">
        <w:tc>
          <w:tcPr>
            <w:tcW w:w="2448" w:type="dxa"/>
            <w:tcBorders>
              <w:top w:val="single" w:sz="4" w:space="0" w:color="auto"/>
              <w:left w:val="single" w:sz="4" w:space="0" w:color="auto"/>
              <w:bottom w:val="single" w:sz="4" w:space="0" w:color="auto"/>
              <w:right w:val="single" w:sz="4" w:space="0" w:color="auto"/>
            </w:tcBorders>
            <w:hideMark/>
          </w:tcPr>
          <w:p w14:paraId="520D1F9B" w14:textId="77777777" w:rsidR="00485070" w:rsidRDefault="00401E48" w:rsidP="00485070">
            <w:pPr>
              <w:jc w:val="both"/>
              <w:rPr>
                <w:rFonts w:ascii="Times New Roman" w:hAnsi="Times New Roman" w:cs="Times New Roman"/>
                <w:sz w:val="26"/>
                <w:szCs w:val="26"/>
              </w:rPr>
            </w:pPr>
            <w:r>
              <w:rPr>
                <w:rFonts w:ascii="Times New Roman" w:hAnsi="Times New Roman" w:cs="Times New Roman"/>
                <w:sz w:val="26"/>
                <w:szCs w:val="26"/>
              </w:rPr>
              <w:t>Митюшова Э.В</w:t>
            </w:r>
            <w:r w:rsidR="00732783">
              <w:rPr>
                <w:rFonts w:ascii="Times New Roman" w:hAnsi="Times New Roman" w:cs="Times New Roman"/>
                <w:sz w:val="26"/>
                <w:szCs w:val="26"/>
              </w:rPr>
              <w:t>.</w:t>
            </w:r>
          </w:p>
        </w:tc>
        <w:tc>
          <w:tcPr>
            <w:tcW w:w="7335" w:type="dxa"/>
            <w:tcBorders>
              <w:top w:val="single" w:sz="4" w:space="0" w:color="auto"/>
              <w:left w:val="single" w:sz="4" w:space="0" w:color="auto"/>
              <w:bottom w:val="single" w:sz="4" w:space="0" w:color="auto"/>
              <w:right w:val="single" w:sz="4" w:space="0" w:color="auto"/>
            </w:tcBorders>
            <w:hideMark/>
          </w:tcPr>
          <w:p w14:paraId="5C8252E0" w14:textId="77777777" w:rsidR="00485070" w:rsidRDefault="00485070">
            <w:pPr>
              <w:spacing w:line="240" w:lineRule="auto"/>
              <w:jc w:val="both"/>
              <w:rPr>
                <w:rFonts w:ascii="Times New Roman" w:hAnsi="Times New Roman" w:cs="Times New Roman"/>
                <w:sz w:val="26"/>
                <w:szCs w:val="26"/>
              </w:rPr>
            </w:pPr>
            <w:r>
              <w:rPr>
                <w:rFonts w:ascii="Times New Roman" w:hAnsi="Times New Roman" w:cs="Times New Roman"/>
                <w:sz w:val="26"/>
                <w:szCs w:val="26"/>
              </w:rPr>
              <w:t>главный инспектор контрольно-счетной палаты города Череповца, член комиссии</w:t>
            </w:r>
          </w:p>
        </w:tc>
      </w:tr>
      <w:tr w:rsidR="00CA4552" w14:paraId="617C54AE" w14:textId="77777777" w:rsidTr="00485070">
        <w:tc>
          <w:tcPr>
            <w:tcW w:w="2448" w:type="dxa"/>
            <w:tcBorders>
              <w:top w:val="single" w:sz="4" w:space="0" w:color="auto"/>
              <w:left w:val="single" w:sz="4" w:space="0" w:color="auto"/>
              <w:bottom w:val="single" w:sz="4" w:space="0" w:color="auto"/>
              <w:right w:val="single" w:sz="4" w:space="0" w:color="auto"/>
            </w:tcBorders>
          </w:tcPr>
          <w:p w14:paraId="0AEAAD4A" w14:textId="2ED43CC9" w:rsidR="00CA4552" w:rsidRDefault="00CA4552" w:rsidP="00485070">
            <w:pPr>
              <w:jc w:val="both"/>
              <w:rPr>
                <w:rFonts w:ascii="Times New Roman" w:hAnsi="Times New Roman" w:cs="Times New Roman"/>
                <w:sz w:val="26"/>
                <w:szCs w:val="26"/>
              </w:rPr>
            </w:pPr>
            <w:r>
              <w:rPr>
                <w:rFonts w:ascii="Times New Roman" w:hAnsi="Times New Roman" w:cs="Times New Roman"/>
                <w:sz w:val="26"/>
                <w:szCs w:val="26"/>
              </w:rPr>
              <w:t>Куропаткина Г.А.</w:t>
            </w:r>
          </w:p>
        </w:tc>
        <w:tc>
          <w:tcPr>
            <w:tcW w:w="7335" w:type="dxa"/>
            <w:tcBorders>
              <w:top w:val="single" w:sz="4" w:space="0" w:color="auto"/>
              <w:left w:val="single" w:sz="4" w:space="0" w:color="auto"/>
              <w:bottom w:val="single" w:sz="4" w:space="0" w:color="auto"/>
              <w:right w:val="single" w:sz="4" w:space="0" w:color="auto"/>
            </w:tcBorders>
          </w:tcPr>
          <w:p w14:paraId="6806A1DC" w14:textId="0EF015D6" w:rsidR="00CA4552" w:rsidRDefault="00CA4552">
            <w:pPr>
              <w:spacing w:line="240" w:lineRule="auto"/>
              <w:jc w:val="both"/>
              <w:rPr>
                <w:rFonts w:ascii="Times New Roman" w:hAnsi="Times New Roman" w:cs="Times New Roman"/>
                <w:sz w:val="26"/>
                <w:szCs w:val="26"/>
              </w:rPr>
            </w:pPr>
            <w:r>
              <w:rPr>
                <w:rFonts w:ascii="Times New Roman" w:hAnsi="Times New Roman" w:cs="Times New Roman"/>
                <w:color w:val="000000"/>
                <w:sz w:val="26"/>
                <w:szCs w:val="26"/>
              </w:rPr>
              <w:t xml:space="preserve">консультант </w:t>
            </w:r>
            <w:r>
              <w:rPr>
                <w:rFonts w:ascii="Times New Roman" w:hAnsi="Times New Roman" w:cs="Times New Roman"/>
                <w:sz w:val="26"/>
                <w:szCs w:val="26"/>
              </w:rPr>
              <w:t xml:space="preserve">контрольно-счетной палаты города Череповца, </w:t>
            </w:r>
            <w:r w:rsidR="00E36D96">
              <w:rPr>
                <w:rFonts w:ascii="Times New Roman" w:hAnsi="Times New Roman" w:cs="Times New Roman"/>
                <w:sz w:val="26"/>
                <w:szCs w:val="26"/>
              </w:rPr>
              <w:t>член</w:t>
            </w:r>
            <w:r>
              <w:rPr>
                <w:rFonts w:ascii="Times New Roman" w:hAnsi="Times New Roman" w:cs="Times New Roman"/>
                <w:sz w:val="26"/>
                <w:szCs w:val="26"/>
              </w:rPr>
              <w:t xml:space="preserve"> комиссии</w:t>
            </w:r>
          </w:p>
        </w:tc>
      </w:tr>
    </w:tbl>
    <w:p w14:paraId="682E73F1" w14:textId="77777777" w:rsidR="00485070" w:rsidRDefault="00485070">
      <w:pPr>
        <w:rPr>
          <w:rFonts w:ascii="Times New Roman" w:hAnsi="Times New Roman" w:cs="Times New Roman"/>
          <w:sz w:val="26"/>
          <w:szCs w:val="26"/>
        </w:rPr>
      </w:pPr>
    </w:p>
    <w:p w14:paraId="5922C3C9" w14:textId="77777777" w:rsidR="00485070" w:rsidRDefault="00485070">
      <w:pPr>
        <w:rPr>
          <w:rFonts w:ascii="Times New Roman" w:hAnsi="Times New Roman" w:cs="Times New Roman"/>
          <w:sz w:val="26"/>
          <w:szCs w:val="26"/>
        </w:rPr>
      </w:pPr>
    </w:p>
    <w:p w14:paraId="25BDCAB1" w14:textId="77777777" w:rsidR="00485070" w:rsidRDefault="00485070">
      <w:pPr>
        <w:rPr>
          <w:rFonts w:ascii="Times New Roman" w:hAnsi="Times New Roman" w:cs="Times New Roman"/>
          <w:sz w:val="26"/>
          <w:szCs w:val="26"/>
        </w:rPr>
      </w:pPr>
    </w:p>
    <w:p w14:paraId="7D15A584" w14:textId="77777777" w:rsidR="00485070" w:rsidRDefault="00485070">
      <w:pPr>
        <w:rPr>
          <w:rFonts w:ascii="Times New Roman" w:hAnsi="Times New Roman" w:cs="Times New Roman"/>
          <w:sz w:val="26"/>
          <w:szCs w:val="26"/>
        </w:rPr>
      </w:pPr>
    </w:p>
    <w:p w14:paraId="427BA227" w14:textId="77777777" w:rsidR="00485070" w:rsidRDefault="00485070">
      <w:pPr>
        <w:rPr>
          <w:rFonts w:ascii="Times New Roman" w:hAnsi="Times New Roman" w:cs="Times New Roman"/>
          <w:sz w:val="26"/>
          <w:szCs w:val="26"/>
        </w:rPr>
      </w:pPr>
    </w:p>
    <w:sectPr w:rsidR="00485070" w:rsidSect="0052746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6CB8" w14:textId="77777777" w:rsidR="00E13D14" w:rsidRDefault="00E13D14" w:rsidP="00A50095">
      <w:pPr>
        <w:spacing w:after="0" w:line="240" w:lineRule="auto"/>
      </w:pPr>
      <w:r>
        <w:separator/>
      </w:r>
    </w:p>
  </w:endnote>
  <w:endnote w:type="continuationSeparator" w:id="0">
    <w:p w14:paraId="25E31EA1" w14:textId="77777777" w:rsidR="00E13D14" w:rsidRDefault="00E13D14" w:rsidP="00A5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74D6" w14:textId="77777777" w:rsidR="00E13D14" w:rsidRDefault="00E13D14" w:rsidP="00A50095">
      <w:pPr>
        <w:spacing w:after="0" w:line="240" w:lineRule="auto"/>
      </w:pPr>
      <w:r>
        <w:separator/>
      </w:r>
    </w:p>
  </w:footnote>
  <w:footnote w:type="continuationSeparator" w:id="0">
    <w:p w14:paraId="4F36F309" w14:textId="77777777" w:rsidR="00E13D14" w:rsidRDefault="00E13D14" w:rsidP="00A5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07319"/>
      <w:docPartObj>
        <w:docPartGallery w:val="Page Numbers (Top of Page)"/>
        <w:docPartUnique/>
      </w:docPartObj>
    </w:sdtPr>
    <w:sdtEndPr>
      <w:rPr>
        <w:rFonts w:ascii="Times New Roman" w:hAnsi="Times New Roman" w:cs="Times New Roman"/>
      </w:rPr>
    </w:sdtEndPr>
    <w:sdtContent>
      <w:p w14:paraId="48714C40" w14:textId="77777777" w:rsidR="009B1E54" w:rsidRPr="00A50095" w:rsidRDefault="009B1E54">
        <w:pPr>
          <w:pStyle w:val="a7"/>
          <w:jc w:val="center"/>
          <w:rPr>
            <w:rFonts w:ascii="Times New Roman" w:hAnsi="Times New Roman" w:cs="Times New Roman"/>
          </w:rPr>
        </w:pPr>
        <w:r w:rsidRPr="00A50095">
          <w:rPr>
            <w:rFonts w:ascii="Times New Roman" w:hAnsi="Times New Roman" w:cs="Times New Roman"/>
          </w:rPr>
          <w:fldChar w:fldCharType="begin"/>
        </w:r>
        <w:r w:rsidRPr="00A50095">
          <w:rPr>
            <w:rFonts w:ascii="Times New Roman" w:hAnsi="Times New Roman" w:cs="Times New Roman"/>
          </w:rPr>
          <w:instrText>PAGE   \* MERGEFORMAT</w:instrText>
        </w:r>
        <w:r w:rsidRPr="00A50095">
          <w:rPr>
            <w:rFonts w:ascii="Times New Roman" w:hAnsi="Times New Roman" w:cs="Times New Roman"/>
          </w:rPr>
          <w:fldChar w:fldCharType="separate"/>
        </w:r>
        <w:r w:rsidR="00401E48">
          <w:rPr>
            <w:rFonts w:ascii="Times New Roman" w:hAnsi="Times New Roman" w:cs="Times New Roman"/>
            <w:noProof/>
          </w:rPr>
          <w:t>2</w:t>
        </w:r>
        <w:r w:rsidRPr="00A50095">
          <w:rPr>
            <w:rFonts w:ascii="Times New Roman" w:hAnsi="Times New Roman" w:cs="Times New Roman"/>
          </w:rPr>
          <w:fldChar w:fldCharType="end"/>
        </w:r>
      </w:p>
    </w:sdtContent>
  </w:sdt>
  <w:p w14:paraId="3D870BAA" w14:textId="77777777" w:rsidR="009B1E54" w:rsidRDefault="009B1E5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F302" w14:textId="77777777" w:rsidR="009B1E54" w:rsidRDefault="009B1E54">
    <w:pPr>
      <w:pStyle w:val="a7"/>
      <w:jc w:val="center"/>
    </w:pPr>
  </w:p>
  <w:p w14:paraId="2B558133" w14:textId="77777777" w:rsidR="009B1E54" w:rsidRDefault="009B1E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6415D"/>
    <w:multiLevelType w:val="hybridMultilevel"/>
    <w:tmpl w:val="9E60698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16cid:durableId="172067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548"/>
    <w:rsid w:val="00050BCD"/>
    <w:rsid w:val="00062F3D"/>
    <w:rsid w:val="00083869"/>
    <w:rsid w:val="000933E4"/>
    <w:rsid w:val="000D257F"/>
    <w:rsid w:val="00102013"/>
    <w:rsid w:val="00113D3D"/>
    <w:rsid w:val="00142DDF"/>
    <w:rsid w:val="00174C68"/>
    <w:rsid w:val="001F319F"/>
    <w:rsid w:val="00267723"/>
    <w:rsid w:val="00284254"/>
    <w:rsid w:val="002B14F5"/>
    <w:rsid w:val="003059B5"/>
    <w:rsid w:val="003B00B6"/>
    <w:rsid w:val="00401E48"/>
    <w:rsid w:val="004338F9"/>
    <w:rsid w:val="004477AA"/>
    <w:rsid w:val="0046324B"/>
    <w:rsid w:val="00485070"/>
    <w:rsid w:val="004D6342"/>
    <w:rsid w:val="004F0F69"/>
    <w:rsid w:val="00513D37"/>
    <w:rsid w:val="00527467"/>
    <w:rsid w:val="005705A4"/>
    <w:rsid w:val="0058783F"/>
    <w:rsid w:val="00637548"/>
    <w:rsid w:val="00697617"/>
    <w:rsid w:val="00715B4F"/>
    <w:rsid w:val="00716CE7"/>
    <w:rsid w:val="00732783"/>
    <w:rsid w:val="00743516"/>
    <w:rsid w:val="007477A8"/>
    <w:rsid w:val="00756399"/>
    <w:rsid w:val="00756CB8"/>
    <w:rsid w:val="0079221F"/>
    <w:rsid w:val="0079755E"/>
    <w:rsid w:val="0083448C"/>
    <w:rsid w:val="0084721A"/>
    <w:rsid w:val="008B2FA2"/>
    <w:rsid w:val="008C1B69"/>
    <w:rsid w:val="008F125F"/>
    <w:rsid w:val="0090700C"/>
    <w:rsid w:val="00950B3A"/>
    <w:rsid w:val="009A2E55"/>
    <w:rsid w:val="009A64CA"/>
    <w:rsid w:val="009B1E54"/>
    <w:rsid w:val="009E46B6"/>
    <w:rsid w:val="00A37A00"/>
    <w:rsid w:val="00A42288"/>
    <w:rsid w:val="00A50095"/>
    <w:rsid w:val="00A837C3"/>
    <w:rsid w:val="00AC74E3"/>
    <w:rsid w:val="00B27365"/>
    <w:rsid w:val="00B32FAC"/>
    <w:rsid w:val="00B46989"/>
    <w:rsid w:val="00B676BF"/>
    <w:rsid w:val="00CA4552"/>
    <w:rsid w:val="00D16B16"/>
    <w:rsid w:val="00D46BE4"/>
    <w:rsid w:val="00D844C4"/>
    <w:rsid w:val="00E04533"/>
    <w:rsid w:val="00E13D14"/>
    <w:rsid w:val="00E36D96"/>
    <w:rsid w:val="00E43266"/>
    <w:rsid w:val="00E81D49"/>
    <w:rsid w:val="00ED1E3D"/>
    <w:rsid w:val="00F3467E"/>
    <w:rsid w:val="00F46946"/>
    <w:rsid w:val="00F54617"/>
    <w:rsid w:val="00FD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72C7"/>
  <w15:docId w15:val="{C4331BAA-5881-4D6B-AA5A-E0252E87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54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3754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3754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3754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3">
    <w:name w:val="Нормальный (таблица)"/>
    <w:basedOn w:val="a"/>
    <w:next w:val="a"/>
    <w:uiPriority w:val="99"/>
    <w:rsid w:val="00D844C4"/>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4">
    <w:name w:val="Прижатый влево"/>
    <w:basedOn w:val="a"/>
    <w:next w:val="a"/>
    <w:uiPriority w:val="99"/>
    <w:rsid w:val="00D844C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5">
    <w:name w:val="List Paragraph"/>
    <w:basedOn w:val="a"/>
    <w:uiPriority w:val="34"/>
    <w:qFormat/>
    <w:rsid w:val="00F3467E"/>
    <w:pPr>
      <w:ind w:left="720"/>
      <w:contextualSpacing/>
    </w:pPr>
  </w:style>
  <w:style w:type="table" w:styleId="a6">
    <w:name w:val="Table Grid"/>
    <w:basedOn w:val="a1"/>
    <w:uiPriority w:val="59"/>
    <w:rsid w:val="00F3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A500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500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0095"/>
  </w:style>
  <w:style w:type="paragraph" w:styleId="a9">
    <w:name w:val="footer"/>
    <w:basedOn w:val="a"/>
    <w:link w:val="aa"/>
    <w:uiPriority w:val="99"/>
    <w:unhideWhenUsed/>
    <w:rsid w:val="00A500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0095"/>
  </w:style>
  <w:style w:type="table" w:customStyle="1" w:styleId="2">
    <w:name w:val="Сетка таблицы2"/>
    <w:basedOn w:val="a1"/>
    <w:next w:val="a6"/>
    <w:uiPriority w:val="59"/>
    <w:rsid w:val="0057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63E7FD128C3D7A7E66CCA1A46B86D916425D15732E64F3474B20AF2FF1B7763162DD2A66298B663G3U1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1AC21F1AE3F3A42A162A469C7971764E2C0BDF644CE4864637387515E0ECF1377A9A4F7D91592B61CB16E57K5GE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AC21F1AE3F3A42A162A469C7971764E2C0BDF644CE4566637187515E0ECF1377A9A4F7D91592B61CB16E54K5GC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C1AC21F1AE3F3A42A162BA64D1FB4960E6CCE1FE40C947363F208106015EC94637E9A2A29A519EB0K1GC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7C01-DB4C-4AC2-B921-9678FA30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2528</Words>
  <Characters>14414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Чистякова Елизавета Леонидовна</dc:creator>
  <cp:lastModifiedBy>Пешнина Иванна Андреевна</cp:lastModifiedBy>
  <cp:revision>8</cp:revision>
  <dcterms:created xsi:type="dcterms:W3CDTF">2023-08-08T07:12:00Z</dcterms:created>
  <dcterms:modified xsi:type="dcterms:W3CDTF">2025-12-26T06:09:00Z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1624990483</vt:i4>
  </property>
  <property fmtid="{D5CDD505-2E9C-101B-9397-08002B2CF9AE}" pid="4" name="_EmailSubject">
    <vt:lpwstr>Информация на сайт КСП</vt:lpwstr>
  </property>
  <property fmtid="{D5CDD505-2E9C-101B-9397-08002B2CF9AE}" pid="5" name="_AuthorEmail">
    <vt:lpwstr>ksp@cherepovetscity.ru</vt:lpwstr>
  </property>
  <property fmtid="{D5CDD505-2E9C-101B-9397-08002B2CF9AE}" pid="6" name="_AuthorEmailDisplayName">
    <vt:lpwstr>Приемная КСП</vt:lpwstr>
  </property>
  <property fmtid="{D5CDD505-2E9C-101B-9397-08002B2CF9AE}" pid="7" name="_PreviousAdHocReviewCycleID">
    <vt:i4>-331509085</vt:i4>
  </property>
</Properties>
</file>