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7D3D" w14:textId="2BCF57DA" w:rsidR="00B50527" w:rsidRDefault="00B50527" w:rsidP="00B50527">
      <w:pPr>
        <w:pStyle w:val="1"/>
        <w:spacing w:before="64" w:line="259" w:lineRule="auto"/>
        <w:ind w:right="101"/>
        <w:jc w:val="right"/>
      </w:pPr>
      <w:bookmarkStart w:id="0" w:name="Лист1"/>
      <w:bookmarkEnd w:id="0"/>
      <w:r>
        <w:t>Приложение 5</w:t>
      </w:r>
    </w:p>
    <w:p w14:paraId="278FB65F" w14:textId="3B60808D" w:rsidR="00C13F9B" w:rsidRDefault="00E8545D">
      <w:pPr>
        <w:pStyle w:val="1"/>
        <w:spacing w:before="64" w:line="259" w:lineRule="auto"/>
        <w:ind w:right="3242"/>
      </w:pPr>
      <w:r>
        <w:t>Дополнительные выборы депутатов Череповецкой городской Думы по одномандатным избирательным округам №№ 2, 18</w:t>
      </w:r>
    </w:p>
    <w:p w14:paraId="4F542956" w14:textId="77777777" w:rsidR="00C13F9B" w:rsidRDefault="00E8545D">
      <w:pPr>
        <w:pStyle w:val="a4"/>
      </w:pPr>
      <w:r>
        <w:t>СВОДНАЯ ТАБЛИЦА (увеличенная форма)</w:t>
      </w:r>
    </w:p>
    <w:p w14:paraId="6AC2A560" w14:textId="77777777" w:rsidR="00C13F9B" w:rsidRDefault="00C13F9B">
      <w:pPr>
        <w:pStyle w:val="a3"/>
        <w:spacing w:before="1"/>
        <w:rPr>
          <w:b/>
        </w:rPr>
      </w:pPr>
    </w:p>
    <w:p w14:paraId="484F4B9C" w14:textId="77777777" w:rsidR="00C13F9B" w:rsidRDefault="00E8545D">
      <w:pPr>
        <w:pStyle w:val="1"/>
        <w:spacing w:before="89"/>
        <w:ind w:right="3239"/>
      </w:pPr>
      <w:r>
        <w:t>территориальной избирательной комиссии города Череповца</w:t>
      </w:r>
    </w:p>
    <w:p w14:paraId="2514838E" w14:textId="77777777" w:rsidR="00C13F9B" w:rsidRDefault="00E8545D">
      <w:pPr>
        <w:tabs>
          <w:tab w:val="left" w:pos="11030"/>
        </w:tabs>
        <w:spacing w:before="22"/>
        <w:ind w:right="14"/>
        <w:jc w:val="center"/>
        <w:rPr>
          <w:sz w:val="26"/>
        </w:rPr>
      </w:pPr>
      <w:r>
        <w:rPr>
          <w:b/>
          <w:sz w:val="26"/>
        </w:rPr>
        <w:t>o результатах дополнительных выборов по одномандатному избирательному округу</w:t>
      </w:r>
      <w:r>
        <w:rPr>
          <w:b/>
          <w:spacing w:val="-44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1F0796EF" w14:textId="77777777" w:rsidR="00C13F9B" w:rsidRDefault="00C13F9B">
      <w:pPr>
        <w:pStyle w:val="a3"/>
        <w:spacing w:before="6"/>
      </w:pPr>
    </w:p>
    <w:p w14:paraId="01361915" w14:textId="77777777" w:rsidR="00C13F9B" w:rsidRDefault="00E8545D">
      <w:pPr>
        <w:pStyle w:val="a3"/>
        <w:spacing w:before="92"/>
        <w:ind w:left="147"/>
      </w:pPr>
      <w:r>
        <w:t>Число участковых избирательных комиссий в избирательном округе</w:t>
      </w:r>
    </w:p>
    <w:p w14:paraId="136CEE55" w14:textId="77777777" w:rsidR="00C13F9B" w:rsidRDefault="00E8545D">
      <w:pPr>
        <w:pStyle w:val="a3"/>
        <w:spacing w:before="47" w:line="264" w:lineRule="auto"/>
        <w:ind w:left="147" w:right="96"/>
      </w:pPr>
      <w:r>
        <w:t>Число поступивших протоколов участковых избирательных комиссий об итогах голосования, на основании которых сос</w:t>
      </w:r>
      <w:r>
        <w:t>тавлена данная сводная таблица</w:t>
      </w:r>
    </w:p>
    <w:p w14:paraId="54FFF318" w14:textId="77777777" w:rsidR="00C13F9B" w:rsidRDefault="00E8545D">
      <w:pPr>
        <w:pStyle w:val="a3"/>
        <w:spacing w:before="12"/>
        <w:ind w:left="147"/>
      </w:pPr>
      <w:r>
        <w:t>Число избирательных участков, итоги голосования по которым были признаны недействительными</w:t>
      </w:r>
    </w:p>
    <w:p w14:paraId="7A1DB83E" w14:textId="77777777" w:rsidR="00C13F9B" w:rsidRDefault="00E8545D">
      <w:pPr>
        <w:pStyle w:val="a3"/>
        <w:spacing w:before="47" w:line="264" w:lineRule="auto"/>
        <w:ind w:left="147"/>
      </w:pPr>
      <w:r>
        <w:t>Суммарное число избирателей, внесенных в списки избирателей на момент окончания голосования на избирательных участках, итоги голосован</w:t>
      </w:r>
      <w:r>
        <w:t>ия по которым были признаны недействительными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152"/>
        <w:gridCol w:w="1727"/>
        <w:gridCol w:w="1717"/>
        <w:gridCol w:w="1727"/>
        <w:gridCol w:w="1727"/>
        <w:gridCol w:w="1727"/>
      </w:tblGrid>
      <w:tr w:rsidR="00C13F9B" w14:paraId="2045A0C9" w14:textId="77777777">
        <w:trPr>
          <w:trHeight w:val="2387"/>
        </w:trPr>
        <w:tc>
          <w:tcPr>
            <w:tcW w:w="5682" w:type="dxa"/>
            <w:gridSpan w:val="2"/>
          </w:tcPr>
          <w:p w14:paraId="613226D8" w14:textId="77777777" w:rsidR="00C13F9B" w:rsidRDefault="00C13F9B">
            <w:pPr>
              <w:pStyle w:val="TableParagraph"/>
              <w:rPr>
                <w:sz w:val="24"/>
              </w:rPr>
            </w:pPr>
          </w:p>
          <w:p w14:paraId="5C092447" w14:textId="77777777" w:rsidR="00C13F9B" w:rsidRDefault="00C13F9B">
            <w:pPr>
              <w:pStyle w:val="TableParagraph"/>
              <w:rPr>
                <w:sz w:val="24"/>
              </w:rPr>
            </w:pPr>
          </w:p>
          <w:p w14:paraId="65C1A2A4" w14:textId="77777777" w:rsidR="00C13F9B" w:rsidRDefault="00C13F9B">
            <w:pPr>
              <w:pStyle w:val="TableParagraph"/>
              <w:spacing w:before="11"/>
              <w:rPr>
                <w:sz w:val="30"/>
              </w:rPr>
            </w:pPr>
          </w:p>
          <w:p w14:paraId="5089482A" w14:textId="77777777" w:rsidR="00C13F9B" w:rsidRDefault="00E8545D">
            <w:pPr>
              <w:pStyle w:val="TableParagraph"/>
              <w:spacing w:line="264" w:lineRule="auto"/>
              <w:ind w:left="2358" w:hanging="1947"/>
              <w:rPr>
                <w:b/>
              </w:rPr>
            </w:pPr>
            <w:r>
              <w:rPr>
                <w:b/>
              </w:rPr>
              <w:t>Данные протоколов участковых избирательных комиссий</w:t>
            </w:r>
          </w:p>
        </w:tc>
        <w:tc>
          <w:tcPr>
            <w:tcW w:w="1727" w:type="dxa"/>
          </w:tcPr>
          <w:p w14:paraId="3DA26440" w14:textId="77777777" w:rsidR="00C13F9B" w:rsidRDefault="00E8545D">
            <w:pPr>
              <w:pStyle w:val="TableParagraph"/>
              <w:spacing w:line="221" w:lineRule="exact"/>
              <w:ind w:left="538"/>
              <w:rPr>
                <w:sz w:val="20"/>
              </w:rPr>
            </w:pPr>
            <w:r>
              <w:rPr>
                <w:sz w:val="20"/>
              </w:rPr>
              <w:t>УИК №</w:t>
            </w:r>
          </w:p>
        </w:tc>
        <w:tc>
          <w:tcPr>
            <w:tcW w:w="1717" w:type="dxa"/>
          </w:tcPr>
          <w:p w14:paraId="19ECC1CB" w14:textId="77777777" w:rsidR="00C13F9B" w:rsidRDefault="00E8545D">
            <w:pPr>
              <w:pStyle w:val="TableParagraph"/>
              <w:spacing w:line="221" w:lineRule="exact"/>
              <w:ind w:left="534"/>
              <w:rPr>
                <w:sz w:val="20"/>
              </w:rPr>
            </w:pPr>
            <w:r>
              <w:rPr>
                <w:sz w:val="20"/>
              </w:rPr>
              <w:t>УИК №</w:t>
            </w:r>
          </w:p>
        </w:tc>
        <w:tc>
          <w:tcPr>
            <w:tcW w:w="1727" w:type="dxa"/>
          </w:tcPr>
          <w:p w14:paraId="2AD35AB8" w14:textId="77777777" w:rsidR="00C13F9B" w:rsidRDefault="00E8545D">
            <w:pPr>
              <w:pStyle w:val="TableParagraph"/>
              <w:spacing w:line="221" w:lineRule="exact"/>
              <w:ind w:left="540"/>
              <w:rPr>
                <w:sz w:val="20"/>
              </w:rPr>
            </w:pPr>
            <w:r>
              <w:rPr>
                <w:sz w:val="20"/>
              </w:rPr>
              <w:t>УИК №</w:t>
            </w:r>
          </w:p>
        </w:tc>
        <w:tc>
          <w:tcPr>
            <w:tcW w:w="1727" w:type="dxa"/>
          </w:tcPr>
          <w:p w14:paraId="094C13BF" w14:textId="77777777" w:rsidR="00C13F9B" w:rsidRDefault="00E8545D">
            <w:pPr>
              <w:pStyle w:val="TableParagraph"/>
              <w:spacing w:line="245" w:lineRule="exact"/>
              <w:ind w:left="505"/>
            </w:pPr>
            <w:r>
              <w:t>УИК №</w:t>
            </w:r>
          </w:p>
        </w:tc>
        <w:tc>
          <w:tcPr>
            <w:tcW w:w="1727" w:type="dxa"/>
          </w:tcPr>
          <w:p w14:paraId="469E4421" w14:textId="77777777" w:rsidR="00C13F9B" w:rsidRDefault="00C13F9B">
            <w:pPr>
              <w:pStyle w:val="TableParagraph"/>
              <w:rPr>
                <w:sz w:val="24"/>
              </w:rPr>
            </w:pPr>
          </w:p>
          <w:p w14:paraId="40A8733D" w14:textId="77777777" w:rsidR="00C13F9B" w:rsidRDefault="00C13F9B">
            <w:pPr>
              <w:pStyle w:val="TableParagraph"/>
              <w:rPr>
                <w:sz w:val="24"/>
              </w:rPr>
            </w:pPr>
          </w:p>
          <w:p w14:paraId="1959CF6B" w14:textId="77777777" w:rsidR="00C13F9B" w:rsidRDefault="00C13F9B">
            <w:pPr>
              <w:pStyle w:val="TableParagraph"/>
              <w:rPr>
                <w:sz w:val="24"/>
              </w:rPr>
            </w:pPr>
          </w:p>
          <w:p w14:paraId="2576F0B3" w14:textId="77777777" w:rsidR="00C13F9B" w:rsidRDefault="00C13F9B">
            <w:pPr>
              <w:pStyle w:val="TableParagraph"/>
              <w:spacing w:before="1"/>
              <w:rPr>
                <w:sz w:val="19"/>
              </w:rPr>
            </w:pPr>
          </w:p>
          <w:p w14:paraId="5EFCB8AD" w14:textId="77777777" w:rsidR="00C13F9B" w:rsidRDefault="00E8545D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13F9B" w14:paraId="1D113374" w14:textId="77777777">
        <w:trPr>
          <w:trHeight w:val="536"/>
        </w:trPr>
        <w:tc>
          <w:tcPr>
            <w:tcW w:w="530" w:type="dxa"/>
          </w:tcPr>
          <w:p w14:paraId="2A3613FD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52" w:type="dxa"/>
          </w:tcPr>
          <w:p w14:paraId="77A9A9FF" w14:textId="77777777" w:rsidR="00C13F9B" w:rsidRDefault="00E8545D">
            <w:pPr>
              <w:pStyle w:val="TableParagraph"/>
              <w:spacing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1727" w:type="dxa"/>
          </w:tcPr>
          <w:p w14:paraId="42EB9AB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639B3AB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55286F52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B438BC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9556BB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745558A9" w14:textId="77777777">
        <w:trPr>
          <w:trHeight w:val="536"/>
        </w:trPr>
        <w:tc>
          <w:tcPr>
            <w:tcW w:w="530" w:type="dxa"/>
          </w:tcPr>
          <w:p w14:paraId="37EFADED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52" w:type="dxa"/>
          </w:tcPr>
          <w:p w14:paraId="00F02D33" w14:textId="77777777" w:rsidR="00C13F9B" w:rsidRDefault="00E8545D">
            <w:pPr>
              <w:pStyle w:val="TableParagraph"/>
              <w:spacing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Число бюллетеней, полученных участковой избирательной комиссией</w:t>
            </w:r>
          </w:p>
        </w:tc>
        <w:tc>
          <w:tcPr>
            <w:tcW w:w="1727" w:type="dxa"/>
          </w:tcPr>
          <w:p w14:paraId="1902B7A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184D198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0D91F6E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49796D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4681959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2CB39D5E" w14:textId="77777777">
        <w:trPr>
          <w:trHeight w:val="536"/>
        </w:trPr>
        <w:tc>
          <w:tcPr>
            <w:tcW w:w="530" w:type="dxa"/>
          </w:tcPr>
          <w:p w14:paraId="0937472E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52" w:type="dxa"/>
          </w:tcPr>
          <w:p w14:paraId="28B265E3" w14:textId="77777777" w:rsidR="00C13F9B" w:rsidRDefault="00E8545D">
            <w:pPr>
              <w:pStyle w:val="TableParagraph"/>
              <w:spacing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1727" w:type="dxa"/>
          </w:tcPr>
          <w:p w14:paraId="5EFB757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6FD5C19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671F2D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C7DE22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545A712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152340EB" w14:textId="77777777">
        <w:trPr>
          <w:trHeight w:val="536"/>
        </w:trPr>
        <w:tc>
          <w:tcPr>
            <w:tcW w:w="530" w:type="dxa"/>
          </w:tcPr>
          <w:p w14:paraId="01A8DB78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52" w:type="dxa"/>
          </w:tcPr>
          <w:p w14:paraId="45F84689" w14:textId="77777777" w:rsidR="00C13F9B" w:rsidRDefault="00E8545D">
            <w:pPr>
              <w:pStyle w:val="TableParagraph"/>
              <w:spacing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1727" w:type="dxa"/>
          </w:tcPr>
          <w:p w14:paraId="60B6DB99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62135C1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BC1B51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14C935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1BE1B1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083C53B4" w14:textId="77777777">
        <w:trPr>
          <w:trHeight w:val="748"/>
        </w:trPr>
        <w:tc>
          <w:tcPr>
            <w:tcW w:w="530" w:type="dxa"/>
          </w:tcPr>
          <w:p w14:paraId="047E23E2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52" w:type="dxa"/>
          </w:tcPr>
          <w:p w14:paraId="76334487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бюллетеней, выданных избирателям,</w:t>
            </w:r>
          </w:p>
          <w:p w14:paraId="27D8EE6C" w14:textId="77777777" w:rsidR="00C13F9B" w:rsidRDefault="00E8545D">
            <w:pPr>
              <w:pStyle w:val="TableParagraph"/>
              <w:spacing w:before="7" w:line="250" w:lineRule="atLeast"/>
              <w:ind w:left="33" w:right="101"/>
              <w:rPr>
                <w:sz w:val="20"/>
              </w:rPr>
            </w:pPr>
            <w:r>
              <w:rPr>
                <w:sz w:val="20"/>
              </w:rPr>
              <w:t>проголосовавшим вне помещения для голосования в день голосования</w:t>
            </w:r>
          </w:p>
        </w:tc>
        <w:tc>
          <w:tcPr>
            <w:tcW w:w="1727" w:type="dxa"/>
          </w:tcPr>
          <w:p w14:paraId="483F76F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5C45B8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8F8AD9A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728B91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050D65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41B0FE3B" w14:textId="77777777">
        <w:trPr>
          <w:trHeight w:val="536"/>
        </w:trPr>
        <w:tc>
          <w:tcPr>
            <w:tcW w:w="530" w:type="dxa"/>
          </w:tcPr>
          <w:p w14:paraId="0D63D06C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52" w:type="dxa"/>
          </w:tcPr>
          <w:p w14:paraId="493F8345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погашенных бюллетеней</w:t>
            </w:r>
          </w:p>
        </w:tc>
        <w:tc>
          <w:tcPr>
            <w:tcW w:w="1727" w:type="dxa"/>
          </w:tcPr>
          <w:p w14:paraId="249BC53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06E9659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42EBE5F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EE21BD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35291D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55E240CC" w14:textId="77777777">
        <w:trPr>
          <w:trHeight w:val="536"/>
        </w:trPr>
        <w:tc>
          <w:tcPr>
            <w:tcW w:w="530" w:type="dxa"/>
          </w:tcPr>
          <w:p w14:paraId="3E15E84A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52" w:type="dxa"/>
          </w:tcPr>
          <w:p w14:paraId="697D23F7" w14:textId="77777777" w:rsidR="00C13F9B" w:rsidRDefault="00E8545D">
            <w:pPr>
              <w:pStyle w:val="TableParagraph"/>
              <w:spacing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1727" w:type="dxa"/>
          </w:tcPr>
          <w:p w14:paraId="00D9A6B5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38DD176A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4D8170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40F90EF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DC0BB6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37182B09" w14:textId="77777777">
        <w:trPr>
          <w:trHeight w:val="536"/>
        </w:trPr>
        <w:tc>
          <w:tcPr>
            <w:tcW w:w="530" w:type="dxa"/>
          </w:tcPr>
          <w:p w14:paraId="63DCBEE7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52" w:type="dxa"/>
          </w:tcPr>
          <w:p w14:paraId="26949A3B" w14:textId="77777777" w:rsidR="00C13F9B" w:rsidRDefault="00E8545D">
            <w:pPr>
              <w:pStyle w:val="TableParagraph"/>
              <w:spacing w:line="268" w:lineRule="auto"/>
              <w:ind w:left="33"/>
              <w:rPr>
                <w:sz w:val="20"/>
              </w:rPr>
            </w:pPr>
            <w:r>
              <w:rPr>
                <w:sz w:val="20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1727" w:type="dxa"/>
          </w:tcPr>
          <w:p w14:paraId="2DED9C02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0F86B2A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D804D7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E27B84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54D62A0E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0A6D6809" w14:textId="77777777">
        <w:trPr>
          <w:trHeight w:val="536"/>
        </w:trPr>
        <w:tc>
          <w:tcPr>
            <w:tcW w:w="530" w:type="dxa"/>
          </w:tcPr>
          <w:p w14:paraId="3537CAD7" w14:textId="77777777" w:rsidR="00C13F9B" w:rsidRDefault="00E8545D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52" w:type="dxa"/>
          </w:tcPr>
          <w:p w14:paraId="386D7A64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недействительных бюллетеней</w:t>
            </w:r>
          </w:p>
        </w:tc>
        <w:tc>
          <w:tcPr>
            <w:tcW w:w="1727" w:type="dxa"/>
          </w:tcPr>
          <w:p w14:paraId="5AFD117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3993D27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6FE80C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C9EAF0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EAC7E1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1DE5D701" w14:textId="77777777">
        <w:trPr>
          <w:trHeight w:val="536"/>
        </w:trPr>
        <w:tc>
          <w:tcPr>
            <w:tcW w:w="530" w:type="dxa"/>
          </w:tcPr>
          <w:p w14:paraId="223CDF89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52" w:type="dxa"/>
          </w:tcPr>
          <w:p w14:paraId="14586270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действительных бюллетеней</w:t>
            </w:r>
          </w:p>
        </w:tc>
        <w:tc>
          <w:tcPr>
            <w:tcW w:w="1727" w:type="dxa"/>
          </w:tcPr>
          <w:p w14:paraId="1DC52A19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2FECB88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76FFCC5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E40D05C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786152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1955772B" w14:textId="77777777">
        <w:trPr>
          <w:trHeight w:val="536"/>
        </w:trPr>
        <w:tc>
          <w:tcPr>
            <w:tcW w:w="530" w:type="dxa"/>
          </w:tcPr>
          <w:p w14:paraId="1575FB70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10ж</w:t>
            </w:r>
          </w:p>
        </w:tc>
        <w:tc>
          <w:tcPr>
            <w:tcW w:w="5152" w:type="dxa"/>
          </w:tcPr>
          <w:p w14:paraId="6A3BA265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утраченных бюллетеней</w:t>
            </w:r>
          </w:p>
        </w:tc>
        <w:tc>
          <w:tcPr>
            <w:tcW w:w="1727" w:type="dxa"/>
          </w:tcPr>
          <w:p w14:paraId="0CD1EB10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6C338DA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0CDBBB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FA683E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21E8EB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269D5DED" w14:textId="77777777">
        <w:trPr>
          <w:trHeight w:val="536"/>
        </w:trPr>
        <w:tc>
          <w:tcPr>
            <w:tcW w:w="530" w:type="dxa"/>
          </w:tcPr>
          <w:p w14:paraId="7EC9761F" w14:textId="77777777" w:rsidR="00C13F9B" w:rsidRDefault="00E8545D">
            <w:pPr>
              <w:pStyle w:val="TableParagraph"/>
              <w:spacing w:line="221" w:lineRule="exact"/>
              <w:ind w:left="81" w:right="47"/>
              <w:jc w:val="center"/>
              <w:rPr>
                <w:sz w:val="20"/>
              </w:rPr>
            </w:pPr>
            <w:r>
              <w:rPr>
                <w:sz w:val="20"/>
              </w:rPr>
              <w:t>10з</w:t>
            </w:r>
          </w:p>
        </w:tc>
        <w:tc>
          <w:tcPr>
            <w:tcW w:w="5152" w:type="dxa"/>
          </w:tcPr>
          <w:p w14:paraId="11C58ABC" w14:textId="77777777" w:rsidR="00C13F9B" w:rsidRDefault="00E8545D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Число бюллетеней, не учтенных при получении</w:t>
            </w:r>
          </w:p>
        </w:tc>
        <w:tc>
          <w:tcPr>
            <w:tcW w:w="1727" w:type="dxa"/>
          </w:tcPr>
          <w:p w14:paraId="6268115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D6EBFB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CBD289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FCB1EA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5E636819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23309C7C" w14:textId="77777777">
        <w:trPr>
          <w:trHeight w:val="815"/>
        </w:trPr>
        <w:tc>
          <w:tcPr>
            <w:tcW w:w="5682" w:type="dxa"/>
            <w:gridSpan w:val="2"/>
          </w:tcPr>
          <w:p w14:paraId="7E291493" w14:textId="77777777" w:rsidR="00C13F9B" w:rsidRDefault="00E8545D">
            <w:pPr>
              <w:pStyle w:val="TableParagraph"/>
              <w:spacing w:before="147" w:line="268" w:lineRule="auto"/>
              <w:ind w:left="813" w:hanging="519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8625" w:type="dxa"/>
            <w:gridSpan w:val="5"/>
          </w:tcPr>
          <w:p w14:paraId="0907568C" w14:textId="77777777" w:rsidR="00C13F9B" w:rsidRDefault="00C13F9B">
            <w:pPr>
              <w:pStyle w:val="TableParagraph"/>
              <w:spacing w:before="9"/>
              <w:rPr>
                <w:sz w:val="23"/>
              </w:rPr>
            </w:pPr>
          </w:p>
          <w:p w14:paraId="798FF82C" w14:textId="77777777" w:rsidR="00C13F9B" w:rsidRDefault="00E8545D">
            <w:pPr>
              <w:pStyle w:val="TableParagraph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C13F9B" w14:paraId="22162C09" w14:textId="77777777">
        <w:trPr>
          <w:trHeight w:val="536"/>
        </w:trPr>
        <w:tc>
          <w:tcPr>
            <w:tcW w:w="530" w:type="dxa"/>
          </w:tcPr>
          <w:p w14:paraId="1AEFF520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52" w:type="dxa"/>
          </w:tcPr>
          <w:p w14:paraId="029B8952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3EFC73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0BA33D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4263AC0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4CC4C9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CA3C70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0AF4942E" w14:textId="77777777">
        <w:trPr>
          <w:trHeight w:val="536"/>
        </w:trPr>
        <w:tc>
          <w:tcPr>
            <w:tcW w:w="530" w:type="dxa"/>
          </w:tcPr>
          <w:p w14:paraId="47A4115D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52" w:type="dxa"/>
          </w:tcPr>
          <w:p w14:paraId="7C3AEA2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B36FF4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07EBA6A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6650B2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D693FF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9C6CEB3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03DE94B7" w14:textId="77777777">
        <w:trPr>
          <w:trHeight w:val="536"/>
        </w:trPr>
        <w:tc>
          <w:tcPr>
            <w:tcW w:w="530" w:type="dxa"/>
          </w:tcPr>
          <w:p w14:paraId="63E55272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52" w:type="dxa"/>
          </w:tcPr>
          <w:p w14:paraId="6F98BFE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520798C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087CCE42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70163CA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4B5DFD7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FD2C50E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4909741D" w14:textId="77777777">
        <w:trPr>
          <w:trHeight w:val="536"/>
        </w:trPr>
        <w:tc>
          <w:tcPr>
            <w:tcW w:w="530" w:type="dxa"/>
          </w:tcPr>
          <w:p w14:paraId="0CFBCFE1" w14:textId="77777777" w:rsidR="00C13F9B" w:rsidRDefault="00E8545D">
            <w:pPr>
              <w:pStyle w:val="TableParagraph"/>
              <w:spacing w:line="221" w:lineRule="exact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52" w:type="dxa"/>
          </w:tcPr>
          <w:p w14:paraId="3362A25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9FA8E8A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C3B210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36F85D4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86DDFE5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A3331C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</w:tbl>
    <w:p w14:paraId="0AB847B1" w14:textId="77777777" w:rsidR="00C13F9B" w:rsidRDefault="00C13F9B">
      <w:pPr>
        <w:pStyle w:val="a3"/>
        <w:rPr>
          <w:sz w:val="20"/>
        </w:rPr>
      </w:pPr>
    </w:p>
    <w:p w14:paraId="5AA30BE5" w14:textId="77777777" w:rsidR="00C13F9B" w:rsidRDefault="00C13F9B">
      <w:pPr>
        <w:pStyle w:val="a3"/>
        <w:spacing w:after="1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152"/>
        <w:gridCol w:w="1727"/>
        <w:gridCol w:w="1717"/>
        <w:gridCol w:w="1727"/>
        <w:gridCol w:w="1727"/>
        <w:gridCol w:w="1727"/>
      </w:tblGrid>
      <w:tr w:rsidR="00C13F9B" w14:paraId="4DD994C6" w14:textId="77777777">
        <w:trPr>
          <w:trHeight w:val="536"/>
        </w:trPr>
        <w:tc>
          <w:tcPr>
            <w:tcW w:w="530" w:type="dxa"/>
          </w:tcPr>
          <w:p w14:paraId="3C0C2BAE" w14:textId="77777777" w:rsidR="00C13F9B" w:rsidRDefault="00E8545D">
            <w:pPr>
              <w:pStyle w:val="TableParagraph"/>
              <w:spacing w:before="1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52" w:type="dxa"/>
          </w:tcPr>
          <w:p w14:paraId="39F483BC" w14:textId="77777777" w:rsidR="00C13F9B" w:rsidRDefault="00E8545D">
            <w:pPr>
              <w:pStyle w:val="TableParagraph"/>
              <w:spacing w:before="1"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Дата занесения данных протокола участковой избирательной комиссии</w:t>
            </w:r>
          </w:p>
        </w:tc>
        <w:tc>
          <w:tcPr>
            <w:tcW w:w="1727" w:type="dxa"/>
          </w:tcPr>
          <w:p w14:paraId="746E8EB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5067323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21FE5980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5BC3E1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1A6FA36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7C240453" w14:textId="77777777">
        <w:trPr>
          <w:trHeight w:val="536"/>
        </w:trPr>
        <w:tc>
          <w:tcPr>
            <w:tcW w:w="530" w:type="dxa"/>
          </w:tcPr>
          <w:p w14:paraId="2F2D61BF" w14:textId="77777777" w:rsidR="00C13F9B" w:rsidRDefault="00E8545D">
            <w:pPr>
              <w:pStyle w:val="TableParagraph"/>
              <w:spacing w:before="1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52" w:type="dxa"/>
          </w:tcPr>
          <w:p w14:paraId="7B0BB2DA" w14:textId="77777777" w:rsidR="00C13F9B" w:rsidRDefault="00E8545D">
            <w:pPr>
              <w:pStyle w:val="TableParagraph"/>
              <w:spacing w:before="1" w:line="268" w:lineRule="auto"/>
              <w:ind w:left="33" w:right="101"/>
              <w:rPr>
                <w:sz w:val="20"/>
              </w:rPr>
            </w:pPr>
            <w:r>
              <w:rPr>
                <w:sz w:val="20"/>
              </w:rPr>
              <w:t>Время занесения данных протокола участковой избирательной комиссии (часы, минуты)</w:t>
            </w:r>
          </w:p>
        </w:tc>
        <w:tc>
          <w:tcPr>
            <w:tcW w:w="1727" w:type="dxa"/>
          </w:tcPr>
          <w:p w14:paraId="0AD94691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C74D568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92BE17B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375F855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3FC4CE1D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  <w:tr w:rsidR="00C13F9B" w14:paraId="4D8C8FDE" w14:textId="77777777">
        <w:trPr>
          <w:trHeight w:val="1412"/>
        </w:trPr>
        <w:tc>
          <w:tcPr>
            <w:tcW w:w="530" w:type="dxa"/>
          </w:tcPr>
          <w:p w14:paraId="0CC6E389" w14:textId="77777777" w:rsidR="00C13F9B" w:rsidRDefault="00E8545D">
            <w:pPr>
              <w:pStyle w:val="TableParagraph"/>
              <w:spacing w:before="1"/>
              <w:ind w:left="81" w:right="5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152" w:type="dxa"/>
          </w:tcPr>
          <w:p w14:paraId="4513AA27" w14:textId="77777777" w:rsidR="00C13F9B" w:rsidRDefault="00E8545D">
            <w:pPr>
              <w:pStyle w:val="TableParagraph"/>
              <w:spacing w:before="1" w:line="268" w:lineRule="auto"/>
              <w:ind w:left="33" w:right="51"/>
              <w:rPr>
                <w:sz w:val="20"/>
              </w:rPr>
            </w:pPr>
            <w:r>
              <w:rPr>
                <w:sz w:val="20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727" w:type="dxa"/>
          </w:tcPr>
          <w:p w14:paraId="1E737A8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14:paraId="4F305725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0C8C18EF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75A55147" w14:textId="77777777" w:rsidR="00C13F9B" w:rsidRDefault="00C13F9B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622C036E" w14:textId="77777777" w:rsidR="00C13F9B" w:rsidRDefault="00C13F9B">
            <w:pPr>
              <w:pStyle w:val="TableParagraph"/>
              <w:rPr>
                <w:sz w:val="20"/>
              </w:rPr>
            </w:pPr>
          </w:p>
        </w:tc>
      </w:tr>
    </w:tbl>
    <w:p w14:paraId="2478099F" w14:textId="77777777" w:rsidR="00E8545D" w:rsidRDefault="00E8545D"/>
    <w:sectPr w:rsidR="00E8545D">
      <w:type w:val="continuous"/>
      <w:pgSz w:w="16840" w:h="23810"/>
      <w:pgMar w:top="1040" w:right="13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F9B"/>
    <w:rsid w:val="00B50527"/>
    <w:rsid w:val="00C13F9B"/>
    <w:rsid w:val="00E8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227F"/>
  <w15:docId w15:val="{DD0F6A18-C9CB-4ADC-BA35-07A1E7C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2"/>
      <w:ind w:left="3228" w:right="1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28"/>
      <w:ind w:left="3228" w:right="3240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Шемякина Светлана Николаевна</cp:lastModifiedBy>
  <cp:revision>3</cp:revision>
  <dcterms:created xsi:type="dcterms:W3CDTF">2025-08-11T10:17:00Z</dcterms:created>
  <dcterms:modified xsi:type="dcterms:W3CDTF">2025-08-11T10:18:00Z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Acrobat PDFMaker 20 для Excel</vt:lpwstr>
  </property>
  <property fmtid="{D5CDD505-2E9C-101B-9397-08002B2CF9AE}" pid="4" name="LastSaved">
    <vt:filetime>2025-08-11T00:00:00Z</vt:filetime>
  </property>
</Properties>
</file>