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3920" w14:textId="77777777" w:rsidR="00DE3D32" w:rsidRDefault="00DE3D32" w:rsidP="00DE3D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ФИНАНСОВЫЙ ОТЧЕТ</w:t>
      </w:r>
    </w:p>
    <w:p w14:paraId="0BE749AF" w14:textId="77777777" w:rsidR="00DE3D32" w:rsidRPr="00EA307E" w:rsidRDefault="00DE3D32" w:rsidP="00DE3D32">
      <w:pPr>
        <w:pStyle w:val="2"/>
        <w:suppressAutoHyphens/>
        <w:autoSpaceDE w:val="0"/>
        <w:autoSpaceDN w:val="0"/>
        <w:spacing w:after="0" w:line="240" w:lineRule="auto"/>
        <w:jc w:val="center"/>
        <w:rPr>
          <w:b/>
          <w:bCs/>
          <w:sz w:val="24"/>
          <w:szCs w:val="24"/>
        </w:rPr>
      </w:pPr>
      <w:r w:rsidRPr="00EA307E">
        <w:rPr>
          <w:b/>
          <w:bCs/>
          <w:sz w:val="24"/>
          <w:szCs w:val="24"/>
        </w:rPr>
        <w:t xml:space="preserve">о поступлении и расходовании средств избирательного фонда избирательного объединения, кандидата при проведении </w:t>
      </w:r>
      <w:r w:rsidR="00EA307E" w:rsidRPr="00EA307E">
        <w:rPr>
          <w:b/>
          <w:sz w:val="24"/>
          <w:szCs w:val="24"/>
        </w:rPr>
        <w:t>дополнительных выборов депутатов Череповецкой городской Думы</w:t>
      </w:r>
      <w:r w:rsidR="00EA307E" w:rsidRPr="00EA307E">
        <w:rPr>
          <w:b/>
          <w:bCs/>
          <w:sz w:val="24"/>
          <w:szCs w:val="24"/>
        </w:rPr>
        <w:t xml:space="preserve"> по одномандатным избирательным округам №№</w:t>
      </w:r>
      <w:r w:rsidR="00EA307E" w:rsidRPr="00EA307E">
        <w:rPr>
          <w:b/>
          <w:sz w:val="24"/>
          <w:szCs w:val="24"/>
        </w:rPr>
        <w:t xml:space="preserve"> </w:t>
      </w:r>
      <w:r w:rsidR="00801CC4">
        <w:rPr>
          <w:b/>
          <w:bCs/>
          <w:sz w:val="24"/>
          <w:szCs w:val="24"/>
        </w:rPr>
        <w:t>2,18</w:t>
      </w:r>
    </w:p>
    <w:p w14:paraId="430275DF" w14:textId="77777777" w:rsidR="00DE3D32" w:rsidRDefault="00DE3D32" w:rsidP="00DE3D32">
      <w:pPr>
        <w:pStyle w:val="ConsNormal"/>
        <w:widowControl/>
        <w:ind w:firstLine="0"/>
        <w:jc w:val="center"/>
        <w:rPr>
          <w:rStyle w:val="a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</w:t>
      </w:r>
    </w:p>
    <w:p w14:paraId="5070C7CC" w14:textId="77777777" w:rsidR="00DE3D32" w:rsidRDefault="00DE3D32" w:rsidP="00166E8D">
      <w:pPr>
        <w:jc w:val="center"/>
        <w:rPr>
          <w:b/>
          <w:sz w:val="24"/>
          <w:szCs w:val="24"/>
          <w:shd w:val="clear" w:color="auto" w:fill="FFFFFF"/>
        </w:rPr>
      </w:pPr>
      <w:r w:rsidRPr="00EA776D">
        <w:rPr>
          <w:rStyle w:val="aa"/>
          <w:sz w:val="24"/>
          <w:szCs w:val="24"/>
        </w:rPr>
        <w:t>(наименование избирательной кампании)</w:t>
      </w:r>
    </w:p>
    <w:tbl>
      <w:tblPr>
        <w:tblW w:w="9529" w:type="dxa"/>
        <w:tblInd w:w="77" w:type="dxa"/>
        <w:tblLook w:val="0000" w:firstRow="0" w:lastRow="0" w:firstColumn="0" w:lastColumn="0" w:noHBand="0" w:noVBand="0"/>
      </w:tblPr>
      <w:tblGrid>
        <w:gridCol w:w="2158"/>
        <w:gridCol w:w="5103"/>
        <w:gridCol w:w="2268"/>
      </w:tblGrid>
      <w:tr w:rsidR="00DE3D32" w:rsidRPr="00DE3D32" w14:paraId="533E9832" w14:textId="77777777" w:rsidTr="00496F88">
        <w:trPr>
          <w:gridBefore w:val="1"/>
          <w:gridAfter w:val="1"/>
          <w:wBefore w:w="2158" w:type="dxa"/>
          <w:wAfter w:w="2268" w:type="dxa"/>
          <w:trHeight w:val="320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DCA82" w14:textId="77777777" w:rsidR="00DE3D32" w:rsidRPr="00DE3D32" w:rsidRDefault="00DE3D32" w:rsidP="00496F88">
            <w:pPr>
              <w:pStyle w:val="a4"/>
              <w:ind w:left="0"/>
              <w:rPr>
                <w:iCs/>
                <w:szCs w:val="24"/>
              </w:rPr>
            </w:pPr>
            <w:r w:rsidRPr="00DE3D32">
              <w:rPr>
                <w:iCs/>
                <w:szCs w:val="24"/>
              </w:rPr>
              <w:t xml:space="preserve">Первый </w:t>
            </w:r>
          </w:p>
        </w:tc>
      </w:tr>
      <w:tr w:rsidR="00DE3D32" w:rsidRPr="00463544" w14:paraId="70966B44" w14:textId="77777777" w:rsidTr="00496F88">
        <w:trPr>
          <w:gridBefore w:val="1"/>
          <w:gridAfter w:val="1"/>
          <w:wBefore w:w="2158" w:type="dxa"/>
          <w:wAfter w:w="2268" w:type="dxa"/>
          <w:trHeight w:val="150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18E22" w14:textId="77777777" w:rsidR="00DE3D32" w:rsidRPr="00463544" w:rsidRDefault="00DE3D32" w:rsidP="00496F88">
            <w:pPr>
              <w:pStyle w:val="a4"/>
              <w:ind w:left="0"/>
              <w:rPr>
                <w:sz w:val="18"/>
                <w:szCs w:val="18"/>
              </w:rPr>
            </w:pPr>
            <w:r w:rsidRPr="00463544">
              <w:rPr>
                <w:sz w:val="18"/>
                <w:szCs w:val="18"/>
              </w:rPr>
              <w:t>(первый, итоговый)</w:t>
            </w:r>
          </w:p>
        </w:tc>
      </w:tr>
      <w:tr w:rsidR="00DE3D32" w:rsidRPr="00CC38E2" w14:paraId="36D63E4A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rPr>
          <w:trHeight w:val="313"/>
        </w:trPr>
        <w:tc>
          <w:tcPr>
            <w:tcW w:w="9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E0364" w14:textId="77777777" w:rsidR="00314588" w:rsidRPr="00CC38E2" w:rsidRDefault="00801CC4" w:rsidP="00DE3D32">
            <w:pPr>
              <w:pStyle w:val="1"/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Егоров Александр Петрович</w:t>
            </w:r>
            <w:r w:rsidR="00DE3D32" w:rsidRPr="00CC38E2">
              <w:rPr>
                <w:rFonts w:ascii="Times New Roman" w:hAnsi="Times New Roman"/>
                <w:b w:val="0"/>
                <w:sz w:val="24"/>
                <w:szCs w:val="24"/>
              </w:rPr>
              <w:t>, одном</w:t>
            </w:r>
            <w:r w:rsidR="00BB77D9" w:rsidRPr="00CC38E2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="00EA307E" w:rsidRPr="00CC38E2">
              <w:rPr>
                <w:rFonts w:ascii="Times New Roman" w:hAnsi="Times New Roman"/>
                <w:b w:val="0"/>
                <w:sz w:val="24"/>
                <w:szCs w:val="24"/>
              </w:rPr>
              <w:t>ндатный избирательный округ № 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="00DE3D32" w:rsidRPr="00CC38E2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14:paraId="29F4FE8D" w14:textId="77777777" w:rsidR="00DE3D32" w:rsidRPr="00CC38E2" w:rsidRDefault="00DE3D32" w:rsidP="00CC38E2">
            <w:pPr>
              <w:pStyle w:val="1"/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38E2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  <w:r w:rsidR="00904C3F" w:rsidRPr="00CC38E2">
              <w:rPr>
                <w:rFonts w:ascii="Times New Roman" w:hAnsi="Times New Roman"/>
                <w:b w:val="0"/>
                <w:sz w:val="24"/>
                <w:szCs w:val="24"/>
              </w:rPr>
              <w:t xml:space="preserve"> 408108</w:t>
            </w:r>
            <w:r w:rsidR="00801CC4">
              <w:rPr>
                <w:rFonts w:ascii="Times New Roman" w:hAnsi="Times New Roman"/>
                <w:b w:val="0"/>
                <w:sz w:val="24"/>
                <w:szCs w:val="24"/>
              </w:rPr>
              <w:t>10212710000070</w:t>
            </w:r>
            <w:r w:rsidR="00314588" w:rsidRPr="00CC38E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DE3D32" w:rsidRPr="00172FE7" w14:paraId="7CD9247A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207945" w14:textId="77777777" w:rsidR="00DE3D32" w:rsidRPr="00172FE7" w:rsidRDefault="00DE3D32" w:rsidP="00496F88">
            <w:pPr>
              <w:jc w:val="center"/>
              <w:rPr>
                <w:sz w:val="18"/>
                <w:szCs w:val="18"/>
              </w:rPr>
            </w:pPr>
            <w:r w:rsidRPr="00172FE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наименование избирательного объединения, </w:t>
            </w:r>
            <w:r w:rsidRPr="00172FE7">
              <w:rPr>
                <w:sz w:val="18"/>
                <w:szCs w:val="18"/>
              </w:rPr>
              <w:t>фамилия, имя, отчество кандидата,</w:t>
            </w:r>
            <w:r>
              <w:rPr>
                <w:sz w:val="18"/>
                <w:szCs w:val="18"/>
              </w:rPr>
              <w:t xml:space="preserve"> наименование избирательного округа, </w:t>
            </w:r>
            <w:r w:rsidRPr="00172FE7">
              <w:rPr>
                <w:sz w:val="18"/>
                <w:szCs w:val="18"/>
              </w:rPr>
              <w:t>номер специального избирательного счета)</w:t>
            </w:r>
          </w:p>
        </w:tc>
      </w:tr>
      <w:tr w:rsidR="00DE3D32" w14:paraId="4B992526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96969" w14:textId="77777777" w:rsidR="00314588" w:rsidRDefault="00DE3D32" w:rsidP="00DE3D32">
            <w:pPr>
              <w:pStyle w:val="1"/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0C28">
              <w:rPr>
                <w:rFonts w:ascii="Times New Roman" w:hAnsi="Times New Roman"/>
                <w:b w:val="0"/>
                <w:sz w:val="24"/>
                <w:szCs w:val="24"/>
              </w:rPr>
              <w:t>Стр</w:t>
            </w:r>
            <w:r w:rsidR="00314588"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="00801CC4">
              <w:rPr>
                <w:rFonts w:ascii="Times New Roman" w:hAnsi="Times New Roman"/>
                <w:b w:val="0"/>
                <w:sz w:val="24"/>
                <w:szCs w:val="24"/>
              </w:rPr>
              <w:t>ктурное подразделение №8638/0145</w:t>
            </w:r>
            <w:r w:rsidRPr="00C20C28">
              <w:rPr>
                <w:rFonts w:ascii="Times New Roman" w:hAnsi="Times New Roman"/>
                <w:b w:val="0"/>
                <w:sz w:val="24"/>
                <w:szCs w:val="24"/>
              </w:rPr>
              <w:t xml:space="preserve"> Северо-Западный банк ПАО Сбербанк, </w:t>
            </w:r>
          </w:p>
          <w:p w14:paraId="4E2DBC2F" w14:textId="77777777" w:rsidR="00DE3D32" w:rsidRDefault="00314588" w:rsidP="00801CC4">
            <w:pPr>
              <w:pStyle w:val="1"/>
              <w:spacing w:before="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г. Череповец, </w:t>
            </w:r>
            <w:r w:rsidR="00801CC4">
              <w:rPr>
                <w:rFonts w:ascii="Times New Roman" w:hAnsi="Times New Roman"/>
                <w:b w:val="0"/>
                <w:sz w:val="24"/>
                <w:szCs w:val="24"/>
              </w:rPr>
              <w:t>б-р Доменщиков, д.29</w:t>
            </w:r>
          </w:p>
        </w:tc>
      </w:tr>
      <w:tr w:rsidR="00DE3D32" w:rsidRPr="00172FE7" w14:paraId="399FC5C4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306FC" w14:textId="77777777" w:rsidR="00DE3D32" w:rsidRPr="00172FE7" w:rsidRDefault="00DE3D32" w:rsidP="00496F88">
            <w:pPr>
              <w:jc w:val="center"/>
              <w:rPr>
                <w:sz w:val="18"/>
                <w:szCs w:val="18"/>
              </w:rPr>
            </w:pPr>
            <w:r w:rsidRPr="00172FE7">
              <w:rPr>
                <w:sz w:val="18"/>
                <w:szCs w:val="18"/>
              </w:rPr>
              <w:t>(наименование и адрес филиала ПАО Сбербанк)</w:t>
            </w:r>
          </w:p>
        </w:tc>
      </w:tr>
      <w:tr w:rsidR="00DE3D32" w14:paraId="6CAF4ECD" w14:textId="77777777" w:rsidTr="00496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1" w:type="dxa"/>
            <w:right w:w="31" w:type="dxa"/>
          </w:tblCellMar>
        </w:tblPrEx>
        <w:tc>
          <w:tcPr>
            <w:tcW w:w="9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2D056" w14:textId="77777777" w:rsidR="00DE3D32" w:rsidRDefault="00DE3D32" w:rsidP="00496F8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C6F0D54" w14:textId="08126E6B" w:rsidR="00DE3D32" w:rsidRDefault="00DE3D32" w:rsidP="00DE3D32">
      <w:pPr>
        <w:spacing w:after="120"/>
        <w:jc w:val="right"/>
        <w:rPr>
          <w:sz w:val="20"/>
        </w:rPr>
      </w:pPr>
      <w:r>
        <w:rPr>
          <w:sz w:val="20"/>
        </w:rPr>
        <w:t xml:space="preserve">По состоянию на </w:t>
      </w:r>
      <w:r w:rsidR="00670641">
        <w:rPr>
          <w:b/>
          <w:bCs/>
          <w:sz w:val="20"/>
        </w:rPr>
        <w:t>2</w:t>
      </w:r>
      <w:r w:rsidR="00A317BA">
        <w:rPr>
          <w:b/>
          <w:bCs/>
          <w:sz w:val="20"/>
          <w:lang w:val="en-US"/>
        </w:rPr>
        <w:t>9</w:t>
      </w:r>
      <w:r w:rsidR="00801CC4">
        <w:rPr>
          <w:b/>
          <w:bCs/>
          <w:sz w:val="20"/>
        </w:rPr>
        <w:t>.07.2025</w:t>
      </w:r>
      <w:r w:rsidR="00166E8D">
        <w:rPr>
          <w:b/>
          <w:bCs/>
          <w:sz w:val="20"/>
        </w:rPr>
        <w:t xml:space="preserve"> </w:t>
      </w:r>
    </w:p>
    <w:tbl>
      <w:tblPr>
        <w:tblW w:w="1009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812"/>
        <w:gridCol w:w="1134"/>
        <w:gridCol w:w="1388"/>
        <w:gridCol w:w="1164"/>
      </w:tblGrid>
      <w:tr w:rsidR="00DE3D32" w14:paraId="14F9BA39" w14:textId="77777777" w:rsidTr="00496F88">
        <w:trPr>
          <w:cantSplit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6EC" w14:textId="77777777" w:rsidR="00DE3D32" w:rsidRDefault="00DE3D32" w:rsidP="00496F88">
            <w:pPr>
              <w:pStyle w:val="a9"/>
              <w:jc w:val="center"/>
            </w:pPr>
            <w:r>
              <w:t>Строка финансового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98C" w14:textId="77777777" w:rsidR="00DE3D32" w:rsidRDefault="00DE3D32" w:rsidP="00496F88">
            <w:pPr>
              <w:pStyle w:val="a9"/>
              <w:jc w:val="center"/>
            </w:pPr>
            <w:r>
              <w:t>Шифр строки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339" w14:textId="77777777" w:rsidR="00DE3D32" w:rsidRDefault="00DE3D32" w:rsidP="00496F88">
            <w:pPr>
              <w:pStyle w:val="a9"/>
              <w:jc w:val="center"/>
            </w:pPr>
            <w:r>
              <w:t>Сумма, руб.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107E" w14:textId="77777777" w:rsidR="00DE3D32" w:rsidRDefault="00DE3D32" w:rsidP="00496F88">
            <w:pPr>
              <w:pStyle w:val="a9"/>
              <w:jc w:val="center"/>
            </w:pPr>
            <w:r>
              <w:t>Примечание</w:t>
            </w:r>
          </w:p>
        </w:tc>
      </w:tr>
      <w:tr w:rsidR="00DE3D32" w:rsidRPr="00294CD4" w14:paraId="3BB6E887" w14:textId="77777777" w:rsidTr="00496F88">
        <w:trPr>
          <w:cantSplit/>
          <w:trHeight w:val="170"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C757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3C02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5AE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0C98" w14:textId="77777777" w:rsidR="00DE3D32" w:rsidRPr="00294CD4" w:rsidRDefault="00DE3D32" w:rsidP="00496F88">
            <w:pPr>
              <w:pStyle w:val="a9"/>
              <w:jc w:val="center"/>
              <w:rPr>
                <w:sz w:val="18"/>
                <w:szCs w:val="18"/>
              </w:rPr>
            </w:pPr>
            <w:r w:rsidRPr="00294CD4">
              <w:rPr>
                <w:sz w:val="18"/>
                <w:szCs w:val="18"/>
              </w:rPr>
              <w:t>4</w:t>
            </w:r>
          </w:p>
        </w:tc>
      </w:tr>
      <w:tr w:rsidR="00DE3D32" w14:paraId="622F94AA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5D8E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FA9C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0D69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DB5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D6B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501A4B0D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32F2" w14:textId="77777777" w:rsidR="00DE3D32" w:rsidRDefault="00DE3D32" w:rsidP="00496F88">
            <w:pPr>
              <w:pStyle w:val="a9"/>
              <w:ind w:left="851"/>
            </w:pPr>
            <w:r>
              <w:t>в том числе</w:t>
            </w:r>
          </w:p>
        </w:tc>
      </w:tr>
      <w:tr w:rsidR="00DE3D32" w14:paraId="1386E0E4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319" w14:textId="77777777" w:rsidR="00DE3D32" w:rsidRDefault="00DE3D32" w:rsidP="00496F88">
            <w:pPr>
              <w:pStyle w:val="a9"/>
            </w:pPr>
            <w: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399" w14:textId="77777777" w:rsidR="00DE3D32" w:rsidRDefault="00DE3D32" w:rsidP="00496F88">
            <w:pPr>
              <w:pStyle w:val="a9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34B" w14:textId="77777777" w:rsidR="00DE3D32" w:rsidRDefault="00DE3D32" w:rsidP="00496F88">
            <w:pPr>
              <w:pStyle w:val="a9"/>
              <w:jc w:val="center"/>
            </w:pPr>
            <w: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8E80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9E91" w14:textId="77777777" w:rsidR="00DE3D32" w:rsidRDefault="00DE3D32" w:rsidP="00496F88">
            <w:pPr>
              <w:pStyle w:val="a9"/>
            </w:pPr>
          </w:p>
        </w:tc>
      </w:tr>
      <w:tr w:rsidR="00DE3D32" w14:paraId="7C2D3BE8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7DB" w14:textId="77777777" w:rsidR="00DE3D32" w:rsidRDefault="00DE3D32" w:rsidP="00496F88">
            <w:pPr>
              <w:pStyle w:val="a9"/>
              <w:ind w:left="851"/>
            </w:pPr>
            <w:r>
              <w:t>из них</w:t>
            </w:r>
          </w:p>
        </w:tc>
      </w:tr>
      <w:tr w:rsidR="00DE3D32" w14:paraId="1FEB1B6B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AD4" w14:textId="77777777" w:rsidR="00DE3D32" w:rsidRDefault="00DE3D32" w:rsidP="00496F88">
            <w:pPr>
              <w:pStyle w:val="a9"/>
            </w:pPr>
            <w:r>
              <w:t>1.1.1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86A" w14:textId="77777777" w:rsidR="00DE3D32" w:rsidRDefault="00DE3D32" w:rsidP="00496F88">
            <w:pPr>
              <w:pStyle w:val="a9"/>
            </w:pPr>
            <w:r>
              <w:t>Собственные средства избирательного объединения, кандидата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2F06" w14:textId="77777777" w:rsidR="00DE3D32" w:rsidRDefault="00DE3D32" w:rsidP="00496F88">
            <w:pPr>
              <w:pStyle w:val="a9"/>
              <w:jc w:val="center"/>
            </w:pPr>
            <w: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E0B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CB3" w14:textId="77777777" w:rsidR="00DE3D32" w:rsidRDefault="00DE3D32" w:rsidP="00496F88">
            <w:pPr>
              <w:pStyle w:val="a9"/>
            </w:pPr>
          </w:p>
        </w:tc>
      </w:tr>
      <w:tr w:rsidR="00DE3D32" w14:paraId="56A40ED5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9ED" w14:textId="77777777" w:rsidR="00DE3D32" w:rsidRDefault="00DE3D32" w:rsidP="00496F88">
            <w:pPr>
              <w:pStyle w:val="a9"/>
            </w:pPr>
            <w:r>
              <w:t>1.1.2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975" w14:textId="77777777" w:rsidR="00DE3D32" w:rsidRDefault="00DE3D32" w:rsidP="00496F88">
            <w:pPr>
              <w:pStyle w:val="a9"/>
            </w:pPr>
            <w:r w:rsidRPr="00107991">
              <w:t>Средства, выделенные кандидату выдвинувш</w:t>
            </w:r>
            <w:r>
              <w:t>им</w:t>
            </w:r>
            <w:r w:rsidRPr="00107991">
              <w:t xml:space="preserve"> его </w:t>
            </w:r>
            <w:r>
              <w:t>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ED4" w14:textId="77777777" w:rsidR="00DE3D32" w:rsidRDefault="00DE3D32" w:rsidP="00496F88">
            <w:pPr>
              <w:pStyle w:val="a9"/>
              <w:jc w:val="center"/>
            </w:pPr>
            <w: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88A4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A529" w14:textId="77777777" w:rsidR="00DE3D32" w:rsidRDefault="00DE3D32" w:rsidP="00496F88">
            <w:pPr>
              <w:pStyle w:val="a9"/>
            </w:pPr>
          </w:p>
        </w:tc>
      </w:tr>
      <w:tr w:rsidR="00DE3D32" w14:paraId="52F630F6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D260" w14:textId="77777777" w:rsidR="00DE3D32" w:rsidRDefault="00DE3D32" w:rsidP="00496F88">
            <w:pPr>
              <w:pStyle w:val="a9"/>
            </w:pPr>
            <w:r>
              <w:t>1.1.3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447" w14:textId="77777777" w:rsidR="00DE3D32" w:rsidRDefault="00DE3D32" w:rsidP="00496F88">
            <w:pPr>
              <w:pStyle w:val="a9"/>
            </w:pPr>
            <w:r>
              <w:t>Добровольные пожертвования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34C0" w14:textId="77777777" w:rsidR="00DE3D32" w:rsidRDefault="00DE3D32" w:rsidP="00496F88">
            <w:pPr>
              <w:pStyle w:val="a9"/>
              <w:jc w:val="center"/>
            </w:pPr>
            <w: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4BC4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9DF" w14:textId="77777777" w:rsidR="00DE3D32" w:rsidRDefault="00DE3D32" w:rsidP="00496F88">
            <w:pPr>
              <w:pStyle w:val="a9"/>
            </w:pPr>
          </w:p>
        </w:tc>
      </w:tr>
      <w:tr w:rsidR="00DE3D32" w14:paraId="44D33225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3E6F" w14:textId="77777777" w:rsidR="00DE3D32" w:rsidRDefault="00DE3D32" w:rsidP="00496F88">
            <w:pPr>
              <w:pStyle w:val="a9"/>
            </w:pPr>
            <w:r>
              <w:t>1.1.4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5D6" w14:textId="77777777" w:rsidR="00DE3D32" w:rsidRDefault="00DE3D32" w:rsidP="00496F88">
            <w:pPr>
              <w:pStyle w:val="a9"/>
            </w:pPr>
            <w:r>
              <w:t>Добровольные пожертвования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098" w14:textId="77777777" w:rsidR="00DE3D32" w:rsidRDefault="00DE3D32" w:rsidP="00496F88">
            <w:pPr>
              <w:pStyle w:val="a9"/>
              <w:jc w:val="center"/>
            </w:pPr>
            <w:r>
              <w:t>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867D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705C" w14:textId="77777777" w:rsidR="00DE3D32" w:rsidRDefault="00DE3D32" w:rsidP="00496F88">
            <w:pPr>
              <w:pStyle w:val="a9"/>
            </w:pPr>
          </w:p>
        </w:tc>
      </w:tr>
      <w:tr w:rsidR="00DE3D32" w14:paraId="2DAA8F9D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C2C" w14:textId="77777777" w:rsidR="00DE3D32" w:rsidRDefault="00DE3D32" w:rsidP="00496F88">
            <w:pPr>
              <w:pStyle w:val="a9"/>
            </w:pPr>
            <w: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FCE" w14:textId="6413BEB3" w:rsidR="00DE3D32" w:rsidRDefault="00DE3D32" w:rsidP="00496F88">
            <w:pPr>
              <w:pStyle w:val="a9"/>
            </w:pPr>
            <w:r w:rsidRPr="00107991">
              <w:t>Поступило в избирательный фонд денежных средств, подпадающих под действие п.6 ст. 58 Федерального закона от 12.06.2002 № 67-ФЗ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BA5C" w14:textId="77777777" w:rsidR="00DE3D32" w:rsidRDefault="00DE3D32" w:rsidP="00496F88">
            <w:pPr>
              <w:pStyle w:val="a9"/>
              <w:jc w:val="center"/>
            </w:pPr>
            <w:r>
              <w:t>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43F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325" w14:textId="77777777" w:rsidR="00DE3D32" w:rsidRDefault="00DE3D32" w:rsidP="00496F88">
            <w:pPr>
              <w:pStyle w:val="a9"/>
            </w:pPr>
          </w:p>
        </w:tc>
      </w:tr>
      <w:tr w:rsidR="00DE3D32" w14:paraId="53200132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4677" w14:textId="77777777" w:rsidR="00DE3D32" w:rsidRDefault="00DE3D32" w:rsidP="00496F88">
            <w:pPr>
              <w:pStyle w:val="a9"/>
              <w:ind w:left="851"/>
            </w:pPr>
            <w:r>
              <w:t>из них</w:t>
            </w:r>
          </w:p>
        </w:tc>
      </w:tr>
      <w:tr w:rsidR="00DE3D32" w14:paraId="6CA98BD3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D53" w14:textId="77777777" w:rsidR="00DE3D32" w:rsidRDefault="00DE3D32" w:rsidP="00496F88">
            <w:pPr>
              <w:pStyle w:val="a9"/>
            </w:pPr>
            <w:r>
              <w:t>1.2.1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E1AF" w14:textId="77777777" w:rsidR="00DE3D32" w:rsidRDefault="00DE3D32" w:rsidP="00496F88">
            <w:pPr>
              <w:pStyle w:val="a9"/>
            </w:pPr>
            <w:r>
              <w:t xml:space="preserve">Собственные средства избирательного объединения, кандидата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C9D3" w14:textId="77777777" w:rsidR="00DE3D32" w:rsidRDefault="00DE3D32" w:rsidP="00496F88">
            <w:pPr>
              <w:pStyle w:val="a9"/>
              <w:jc w:val="center"/>
            </w:pPr>
            <w:r>
              <w:t>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4F8F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BB8" w14:textId="77777777" w:rsidR="00DE3D32" w:rsidRDefault="00DE3D32" w:rsidP="00496F88">
            <w:pPr>
              <w:pStyle w:val="a9"/>
            </w:pPr>
          </w:p>
        </w:tc>
      </w:tr>
      <w:tr w:rsidR="00DE3D32" w14:paraId="1E2E95F8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2C4" w14:textId="77777777" w:rsidR="00DE3D32" w:rsidRDefault="00DE3D32" w:rsidP="00496F88">
            <w:pPr>
              <w:pStyle w:val="a9"/>
            </w:pPr>
            <w:r>
              <w:t>1.2.2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BF72" w14:textId="77777777" w:rsidR="00DE3D32" w:rsidRDefault="00DE3D32" w:rsidP="00496F88">
            <w:pPr>
              <w:pStyle w:val="a9"/>
            </w:pPr>
            <w:r w:rsidRPr="00107991">
              <w:t>Средства, выделенные кандидату выдвинувш</w:t>
            </w:r>
            <w:r>
              <w:t>им</w:t>
            </w:r>
            <w:r w:rsidRPr="00107991">
              <w:t xml:space="preserve"> его </w:t>
            </w:r>
            <w:r>
              <w:t>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4E0" w14:textId="77777777" w:rsidR="00DE3D32" w:rsidRDefault="00DE3D32" w:rsidP="00496F88">
            <w:pPr>
              <w:pStyle w:val="a9"/>
              <w:jc w:val="center"/>
            </w:pPr>
            <w:r>
              <w:t>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4C2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915" w14:textId="77777777" w:rsidR="00DE3D32" w:rsidRDefault="00DE3D32" w:rsidP="00496F88">
            <w:pPr>
              <w:pStyle w:val="a9"/>
            </w:pPr>
          </w:p>
        </w:tc>
      </w:tr>
      <w:tr w:rsidR="00DE3D32" w14:paraId="5A445B41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0EAD" w14:textId="77777777" w:rsidR="00DE3D32" w:rsidRDefault="00DE3D32" w:rsidP="00496F88">
            <w:pPr>
              <w:pStyle w:val="a9"/>
            </w:pPr>
            <w:r>
              <w:t>1.2.3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CE8" w14:textId="77777777" w:rsidR="00DE3D32" w:rsidRDefault="00DE3D32" w:rsidP="00496F88">
            <w:pPr>
              <w:pStyle w:val="a9"/>
            </w:pPr>
            <w:r>
              <w:t>Средства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614" w14:textId="77777777" w:rsidR="00DE3D32" w:rsidRDefault="00DE3D32" w:rsidP="00496F88">
            <w:pPr>
              <w:pStyle w:val="a9"/>
              <w:jc w:val="center"/>
            </w:pPr>
            <w: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FEC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C1D" w14:textId="77777777" w:rsidR="00DE3D32" w:rsidRDefault="00DE3D32" w:rsidP="00496F88">
            <w:pPr>
              <w:pStyle w:val="a9"/>
            </w:pPr>
          </w:p>
        </w:tc>
      </w:tr>
      <w:tr w:rsidR="00DE3D32" w14:paraId="0863B1F5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BD3C" w14:textId="77777777" w:rsidR="00DE3D32" w:rsidRDefault="00DE3D32" w:rsidP="00496F88">
            <w:pPr>
              <w:pStyle w:val="a9"/>
            </w:pPr>
            <w:r>
              <w:t>1.2.4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A80" w14:textId="77777777" w:rsidR="00DE3D32" w:rsidRDefault="00DE3D32" w:rsidP="00496F88">
            <w:pPr>
              <w:pStyle w:val="a9"/>
            </w:pPr>
            <w:r>
              <w:t>Средства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A0B7" w14:textId="77777777" w:rsidR="00DE3D32" w:rsidRDefault="00DE3D32" w:rsidP="00496F88">
            <w:pPr>
              <w:pStyle w:val="a9"/>
              <w:jc w:val="center"/>
            </w:pPr>
            <w:r>
              <w:t>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5982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F93" w14:textId="77777777" w:rsidR="00DE3D32" w:rsidRDefault="00DE3D32" w:rsidP="00496F88">
            <w:pPr>
              <w:pStyle w:val="a9"/>
            </w:pPr>
          </w:p>
        </w:tc>
      </w:tr>
      <w:tr w:rsidR="00DE3D32" w14:paraId="2B118E4F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887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98C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5EA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BD7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E6E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53DE0491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3959" w14:textId="77777777" w:rsidR="00DE3D32" w:rsidRDefault="00DE3D32" w:rsidP="00496F88">
            <w:pPr>
              <w:pStyle w:val="a9"/>
              <w:ind w:left="851"/>
            </w:pPr>
            <w:r>
              <w:t>в том числе</w:t>
            </w:r>
          </w:p>
        </w:tc>
      </w:tr>
      <w:tr w:rsidR="00DE3D32" w14:paraId="3984AA43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0479" w14:textId="77777777" w:rsidR="00DE3D32" w:rsidRDefault="00DE3D32" w:rsidP="00496F88">
            <w:pPr>
              <w:pStyle w:val="a9"/>
            </w:pPr>
            <w: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489C" w14:textId="77777777" w:rsidR="00DE3D32" w:rsidRDefault="00DE3D32" w:rsidP="00496F88">
            <w:pPr>
              <w:pStyle w:val="a9"/>
            </w:pPr>
            <w:r>
              <w:t>Перечислено в доход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5A6C" w14:textId="77777777" w:rsidR="00DE3D32" w:rsidRDefault="00DE3D32" w:rsidP="00496F88">
            <w:pPr>
              <w:pStyle w:val="a9"/>
              <w:jc w:val="center"/>
            </w:pPr>
            <w:r>
              <w:t>130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9B3B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089" w14:textId="77777777" w:rsidR="00DE3D32" w:rsidRDefault="00DE3D32" w:rsidP="00496F88">
            <w:pPr>
              <w:pStyle w:val="a9"/>
            </w:pPr>
          </w:p>
        </w:tc>
      </w:tr>
      <w:tr w:rsidR="00DE3D32" w14:paraId="23CAF34C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94CC" w14:textId="77777777" w:rsidR="00DE3D32" w:rsidRDefault="00DE3D32" w:rsidP="00496F88">
            <w:pPr>
              <w:pStyle w:val="a9"/>
            </w:pPr>
            <w: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2263" w14:textId="77777777" w:rsidR="00DE3D32" w:rsidRDefault="00DE3D32" w:rsidP="00496F88">
            <w:pPr>
              <w:pStyle w:val="a9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65C" w14:textId="77777777" w:rsidR="00DE3D32" w:rsidRDefault="00DE3D32" w:rsidP="00496F88">
            <w:pPr>
              <w:pStyle w:val="a9"/>
              <w:jc w:val="center"/>
            </w:pPr>
            <w:r>
              <w:t>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BB76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4EA6" w14:textId="77777777" w:rsidR="00DE3D32" w:rsidRDefault="00DE3D32" w:rsidP="00496F88">
            <w:pPr>
              <w:pStyle w:val="a9"/>
            </w:pPr>
          </w:p>
        </w:tc>
      </w:tr>
      <w:tr w:rsidR="00DE3D32" w14:paraId="47E54B05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7EE7" w14:textId="77777777" w:rsidR="00DE3D32" w:rsidRDefault="00DE3D32" w:rsidP="00496F88">
            <w:pPr>
              <w:pStyle w:val="a9"/>
              <w:ind w:left="851"/>
            </w:pPr>
            <w:r>
              <w:t>из них</w:t>
            </w:r>
          </w:p>
        </w:tc>
      </w:tr>
      <w:tr w:rsidR="00DE3D32" w14:paraId="3A868B9B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642" w14:textId="77777777" w:rsidR="00DE3D32" w:rsidRDefault="00DE3D32" w:rsidP="00496F88">
            <w:pPr>
              <w:pStyle w:val="a9"/>
            </w:pPr>
            <w:r>
              <w:t>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7AD8" w14:textId="77777777" w:rsidR="00DE3D32" w:rsidRDefault="00DE3D32" w:rsidP="00496F88">
            <w:pPr>
              <w:pStyle w:val="a9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448" w14:textId="77777777" w:rsidR="00DE3D32" w:rsidRDefault="00DE3D32" w:rsidP="00496F88">
            <w:pPr>
              <w:pStyle w:val="a9"/>
              <w:jc w:val="center"/>
            </w:pPr>
            <w:r>
              <w:t>150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B064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DC0D" w14:textId="77777777" w:rsidR="00DE3D32" w:rsidRDefault="00DE3D32" w:rsidP="00496F88">
            <w:pPr>
              <w:pStyle w:val="a9"/>
            </w:pPr>
          </w:p>
        </w:tc>
      </w:tr>
      <w:tr w:rsidR="00DE3D32" w14:paraId="031DB1CA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B94" w14:textId="77777777" w:rsidR="00DE3D32" w:rsidRDefault="00DE3D32" w:rsidP="00496F88">
            <w:pPr>
              <w:pStyle w:val="a9"/>
            </w:pPr>
            <w:r>
              <w:t>2.2.2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78A" w14:textId="77777777" w:rsidR="00DE3D32" w:rsidRDefault="00DE3D32" w:rsidP="00496F88">
            <w:pPr>
              <w:pStyle w:val="a9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5CC0" w14:textId="77777777" w:rsidR="00DE3D32" w:rsidRDefault="00DE3D32" w:rsidP="00496F88">
            <w:pPr>
              <w:pStyle w:val="a9"/>
              <w:jc w:val="center"/>
            </w:pPr>
            <w:r>
              <w:t>160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26DC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274" w14:textId="77777777" w:rsidR="00DE3D32" w:rsidRDefault="00DE3D32" w:rsidP="00496F88">
            <w:pPr>
              <w:pStyle w:val="a9"/>
            </w:pPr>
          </w:p>
        </w:tc>
      </w:tr>
      <w:tr w:rsidR="00DE3D32" w14:paraId="34F6E36F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71A" w14:textId="77777777" w:rsidR="00DE3D32" w:rsidRDefault="00DE3D32" w:rsidP="00496F88">
            <w:pPr>
              <w:pStyle w:val="a9"/>
            </w:pPr>
            <w:r>
              <w:t>2.2.3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9413" w14:textId="77777777" w:rsidR="00DE3D32" w:rsidRDefault="00DE3D32" w:rsidP="00496F88">
            <w:pPr>
              <w:pStyle w:val="a9"/>
            </w:pPr>
            <w:r>
              <w:t>Средств, поступивших с превышением предельного размера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6D27" w14:textId="77777777" w:rsidR="00DE3D32" w:rsidRDefault="00DE3D32" w:rsidP="00496F88">
            <w:pPr>
              <w:pStyle w:val="a9"/>
              <w:jc w:val="center"/>
            </w:pPr>
            <w:r>
              <w:t>170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93F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C0C" w14:textId="77777777" w:rsidR="00DE3D32" w:rsidRDefault="00DE3D32" w:rsidP="00496F88">
            <w:pPr>
              <w:pStyle w:val="a9"/>
            </w:pPr>
          </w:p>
        </w:tc>
      </w:tr>
      <w:tr w:rsidR="00DE3D32" w14:paraId="5326F2F4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E273" w14:textId="77777777" w:rsidR="00DE3D32" w:rsidRDefault="00DE3D32" w:rsidP="00496F88">
            <w:pPr>
              <w:pStyle w:val="a9"/>
            </w:pPr>
            <w:r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0C6" w14:textId="77777777" w:rsidR="00DE3D32" w:rsidRDefault="00DE3D32" w:rsidP="00496F88">
            <w:pPr>
              <w:pStyle w:val="a9"/>
            </w:pPr>
            <w:r>
              <w:t>Возвращено денежных средств, поступивших в установленном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D4F" w14:textId="77777777" w:rsidR="00DE3D32" w:rsidRDefault="00DE3D32" w:rsidP="00496F88">
            <w:pPr>
              <w:pStyle w:val="a9"/>
              <w:jc w:val="center"/>
            </w:pPr>
            <w:r>
              <w:t>180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CE13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897" w14:textId="77777777" w:rsidR="00DE3D32" w:rsidRDefault="00DE3D32" w:rsidP="00496F88">
            <w:pPr>
              <w:pStyle w:val="a9"/>
            </w:pPr>
          </w:p>
        </w:tc>
      </w:tr>
      <w:tr w:rsidR="00DE3D32" w14:paraId="44271709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C46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6E7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B513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F2B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225E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140727DF" w14:textId="77777777" w:rsidTr="00496F88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886" w14:textId="77777777" w:rsidR="00DE3D32" w:rsidRDefault="00DE3D32" w:rsidP="00496F88">
            <w:pPr>
              <w:pStyle w:val="a9"/>
              <w:ind w:left="851"/>
            </w:pPr>
            <w:r>
              <w:t>в том числе</w:t>
            </w:r>
          </w:p>
        </w:tc>
      </w:tr>
      <w:tr w:rsidR="00DE3D32" w14:paraId="07F3181C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4BA8" w14:textId="77777777" w:rsidR="00DE3D32" w:rsidRDefault="00DE3D32" w:rsidP="00496F88">
            <w:pPr>
              <w:pStyle w:val="a9"/>
            </w:pPr>
            <w: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E54" w14:textId="77777777" w:rsidR="00DE3D32" w:rsidRDefault="00DE3D32" w:rsidP="00496F88">
            <w:pPr>
              <w:pStyle w:val="a9"/>
            </w:pPr>
            <w:r>
              <w:t>На организацию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87ED" w14:textId="77777777" w:rsidR="00DE3D32" w:rsidRDefault="00DE3D32" w:rsidP="00496F88">
            <w:pPr>
              <w:pStyle w:val="a9"/>
              <w:jc w:val="center"/>
            </w:pPr>
            <w: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48DE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837" w14:textId="77777777" w:rsidR="00DE3D32" w:rsidRDefault="00DE3D32" w:rsidP="00496F88">
            <w:pPr>
              <w:pStyle w:val="a9"/>
            </w:pPr>
          </w:p>
        </w:tc>
      </w:tr>
      <w:tr w:rsidR="00DE3D32" w14:paraId="459311E4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182" w14:textId="77777777" w:rsidR="00DE3D32" w:rsidRDefault="00DE3D32" w:rsidP="00496F88">
            <w:pPr>
              <w:pStyle w:val="a9"/>
            </w:pPr>
            <w:r>
              <w:lastRenderedPageBreak/>
              <w:t>3.1.1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78B5" w14:textId="77777777" w:rsidR="00DE3D32" w:rsidRDefault="00DE3D32" w:rsidP="00496F88">
            <w:pPr>
              <w:pStyle w:val="a9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7F3D" w14:textId="77777777" w:rsidR="00DE3D32" w:rsidRDefault="00DE3D32" w:rsidP="00496F88">
            <w:pPr>
              <w:pStyle w:val="a9"/>
              <w:jc w:val="center"/>
            </w:pPr>
            <w:r>
              <w:t>210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0593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E02" w14:textId="77777777" w:rsidR="00DE3D32" w:rsidRDefault="00DE3D32" w:rsidP="00496F88">
            <w:pPr>
              <w:pStyle w:val="a9"/>
            </w:pPr>
          </w:p>
        </w:tc>
      </w:tr>
      <w:tr w:rsidR="00DE3D32" w14:paraId="15E1FB6C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3663" w14:textId="77777777" w:rsidR="00DE3D32" w:rsidRDefault="00DE3D32" w:rsidP="00496F88">
            <w:pPr>
              <w:pStyle w:val="a9"/>
            </w:pPr>
            <w: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56A5" w14:textId="77777777" w:rsidR="00DE3D32" w:rsidRDefault="00DE3D32" w:rsidP="00496F88">
            <w:pPr>
              <w:pStyle w:val="a9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DA40" w14:textId="77777777" w:rsidR="00DE3D32" w:rsidRDefault="00DE3D32" w:rsidP="00496F88">
            <w:pPr>
              <w:pStyle w:val="a9"/>
              <w:jc w:val="center"/>
            </w:pPr>
            <w:r>
              <w:t>220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8B6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88D" w14:textId="77777777" w:rsidR="00DE3D32" w:rsidRDefault="00DE3D32" w:rsidP="00496F88">
            <w:pPr>
              <w:pStyle w:val="a9"/>
            </w:pPr>
          </w:p>
        </w:tc>
      </w:tr>
      <w:tr w:rsidR="00DE3D32" w14:paraId="3E6DC50E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BAE" w14:textId="77777777" w:rsidR="00DE3D32" w:rsidRDefault="00DE3D32" w:rsidP="00496F88">
            <w:pPr>
              <w:pStyle w:val="a9"/>
            </w:pPr>
            <w: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9398" w14:textId="77777777" w:rsidR="00DE3D32" w:rsidRDefault="00DE3D32" w:rsidP="00496F88">
            <w:pPr>
              <w:pStyle w:val="a9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D63B" w14:textId="77777777" w:rsidR="00DE3D32" w:rsidRDefault="00DE3D32" w:rsidP="00496F88">
            <w:pPr>
              <w:pStyle w:val="a9"/>
              <w:jc w:val="center"/>
            </w:pPr>
            <w:r>
              <w:t>230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F20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E25C" w14:textId="77777777" w:rsidR="00DE3D32" w:rsidRDefault="00DE3D32" w:rsidP="00496F88">
            <w:pPr>
              <w:pStyle w:val="a9"/>
            </w:pPr>
          </w:p>
        </w:tc>
      </w:tr>
      <w:tr w:rsidR="00DE3D32" w14:paraId="268E03DB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7791" w14:textId="77777777" w:rsidR="00DE3D32" w:rsidRDefault="00DE3D32" w:rsidP="00496F88">
            <w:pPr>
              <w:pStyle w:val="a9"/>
            </w:pPr>
            <w: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21C" w14:textId="77777777" w:rsidR="00DE3D32" w:rsidRDefault="00DE3D32" w:rsidP="00496F88">
            <w:pPr>
              <w:pStyle w:val="a9"/>
            </w:pPr>
            <w:r w:rsidRPr="009B686B"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DAFF" w14:textId="77777777" w:rsidR="00DE3D32" w:rsidRDefault="00DE3D32" w:rsidP="00496F88">
            <w:pPr>
              <w:pStyle w:val="a9"/>
              <w:jc w:val="center"/>
            </w:pPr>
            <w:r>
              <w:t>240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5C7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8E4D" w14:textId="77777777" w:rsidR="00DE3D32" w:rsidRDefault="00DE3D32" w:rsidP="00496F88">
            <w:pPr>
              <w:pStyle w:val="a9"/>
            </w:pPr>
          </w:p>
        </w:tc>
      </w:tr>
      <w:tr w:rsidR="00DE3D32" w14:paraId="13383E89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B7E9" w14:textId="77777777" w:rsidR="00DE3D32" w:rsidRDefault="00DE3D32" w:rsidP="00496F88">
            <w:pPr>
              <w:pStyle w:val="a9"/>
            </w:pPr>
            <w: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26D6" w14:textId="77777777" w:rsidR="00DE3D32" w:rsidRDefault="00DE3D32" w:rsidP="00496F88">
            <w:pPr>
              <w:pStyle w:val="a9"/>
            </w:pPr>
            <w:r>
              <w:t>На проведение публичных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445" w14:textId="77777777" w:rsidR="00DE3D32" w:rsidRDefault="00DE3D32" w:rsidP="00496F88">
            <w:pPr>
              <w:pStyle w:val="a9"/>
              <w:jc w:val="center"/>
            </w:pPr>
            <w:r>
              <w:t>250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DB34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4650" w14:textId="77777777" w:rsidR="00DE3D32" w:rsidRDefault="00DE3D32" w:rsidP="00496F88">
            <w:pPr>
              <w:pStyle w:val="a9"/>
            </w:pPr>
          </w:p>
        </w:tc>
      </w:tr>
      <w:tr w:rsidR="00DE3D32" w14:paraId="466CA5C0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E94" w14:textId="77777777" w:rsidR="00DE3D32" w:rsidRDefault="00DE3D32" w:rsidP="00496F88">
            <w:pPr>
              <w:pStyle w:val="a9"/>
            </w:pPr>
            <w: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088A" w14:textId="6487D448" w:rsidR="00DE3D32" w:rsidRDefault="00DE3D32" w:rsidP="00496F88">
            <w:pPr>
              <w:pStyle w:val="a9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6AE1" w14:textId="77777777" w:rsidR="00DE3D32" w:rsidRDefault="00DE3D32" w:rsidP="00496F88">
            <w:pPr>
              <w:pStyle w:val="a9"/>
              <w:jc w:val="center"/>
            </w:pPr>
            <w:r>
              <w:t>260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DEB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2BCF" w14:textId="77777777" w:rsidR="00DE3D32" w:rsidRDefault="00DE3D32" w:rsidP="00496F88">
            <w:pPr>
              <w:pStyle w:val="a9"/>
            </w:pPr>
          </w:p>
        </w:tc>
      </w:tr>
      <w:tr w:rsidR="00DE3D32" w14:paraId="3F618BFE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92D6" w14:textId="77777777" w:rsidR="00DE3D32" w:rsidRDefault="00DE3D32" w:rsidP="00496F88">
            <w:pPr>
              <w:pStyle w:val="a9"/>
            </w:pPr>
            <w: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EA6" w14:textId="77777777" w:rsidR="00DE3D32" w:rsidRDefault="00DE3D32" w:rsidP="00496F88">
            <w:pPr>
              <w:pStyle w:val="a9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728" w14:textId="77777777" w:rsidR="00DE3D32" w:rsidRDefault="00DE3D32" w:rsidP="00496F88">
            <w:pPr>
              <w:pStyle w:val="a9"/>
              <w:jc w:val="center"/>
            </w:pPr>
            <w:r>
              <w:t>270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6CA2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80B" w14:textId="77777777" w:rsidR="00DE3D32" w:rsidRDefault="00DE3D32" w:rsidP="00496F88">
            <w:pPr>
              <w:pStyle w:val="a9"/>
            </w:pPr>
          </w:p>
        </w:tc>
      </w:tr>
      <w:tr w:rsidR="00DE3D32" w14:paraId="2CB185B2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BA1" w14:textId="77777777" w:rsidR="00DE3D32" w:rsidRDefault="00DE3D32" w:rsidP="00496F88">
            <w:pPr>
              <w:pStyle w:val="a9"/>
            </w:pPr>
            <w: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E67D" w14:textId="77777777" w:rsidR="00DE3D32" w:rsidRDefault="00DE3D32" w:rsidP="00496F88">
            <w:pPr>
              <w:pStyle w:val="a9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952" w14:textId="77777777" w:rsidR="00DE3D32" w:rsidRPr="00D342FE" w:rsidRDefault="00DE3D32" w:rsidP="00496F88">
            <w:pPr>
              <w:pStyle w:val="a9"/>
              <w:jc w:val="center"/>
              <w:rPr>
                <w:bCs/>
              </w:rPr>
            </w:pPr>
            <w:r w:rsidRPr="00D342FE">
              <w:rPr>
                <w:bCs/>
              </w:rPr>
              <w:t>2</w:t>
            </w:r>
            <w:r>
              <w:rPr>
                <w:bCs/>
              </w:rPr>
              <w:t>8</w:t>
            </w:r>
            <w:r w:rsidRPr="00D342FE">
              <w:rPr>
                <w:bCs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8CAC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5BF3" w14:textId="77777777" w:rsidR="00DE3D32" w:rsidRDefault="00DE3D32" w:rsidP="00496F88">
            <w:pPr>
              <w:pStyle w:val="a9"/>
            </w:pPr>
          </w:p>
        </w:tc>
      </w:tr>
      <w:tr w:rsidR="00DE3D32" w14:paraId="5601AD9E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75B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1CB" w14:textId="49E7C6A4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>
              <w:rPr>
                <w:rStyle w:val="a3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A62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8B7" w14:textId="77777777" w:rsidR="00DE3D32" w:rsidRPr="00734A12" w:rsidRDefault="00DE3D32" w:rsidP="00734A12">
            <w:pPr>
              <w:pStyle w:val="a9"/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746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  <w:tr w:rsidR="00DE3D32" w14:paraId="4F41595C" w14:textId="77777777" w:rsidTr="00496F88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389" w14:textId="77777777" w:rsidR="00DE3D32" w:rsidRDefault="00DE3D32" w:rsidP="00496F8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024" w14:textId="77777777" w:rsidR="00DE3D32" w:rsidRDefault="00DE3D32" w:rsidP="00496F88">
            <w:pPr>
              <w:pStyle w:val="a9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средств фонда на дату сдачи отчета (заверяется банковской справкой)                     </w:t>
            </w:r>
            <w:r>
              <w:rPr>
                <w:b/>
                <w:bCs/>
                <w:smallCaps/>
                <w:vertAlign w:val="subscript"/>
              </w:rPr>
              <w:t>(стр.310=стр.10-стр.120-стр.190-стр.300)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58F5" w14:textId="77777777" w:rsidR="00DE3D32" w:rsidRDefault="00DE3D32" w:rsidP="00496F8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8DB6" w14:textId="77777777" w:rsidR="00DE3D32" w:rsidRPr="00734A12" w:rsidRDefault="00734A12" w:rsidP="00734A12">
            <w:pPr>
              <w:pStyle w:val="a9"/>
              <w:jc w:val="center"/>
              <w:rPr>
                <w:b/>
                <w:bCs/>
              </w:rPr>
            </w:pPr>
            <w:r w:rsidRPr="00734A12">
              <w:rPr>
                <w:b/>
                <w:bCs/>
              </w:rPr>
              <w:t>0</w:t>
            </w:r>
            <w:r w:rsidR="00801CC4">
              <w:rPr>
                <w:b/>
                <w:bCs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6FBC" w14:textId="77777777" w:rsidR="00DE3D32" w:rsidRDefault="00DE3D32" w:rsidP="00496F88">
            <w:pPr>
              <w:pStyle w:val="a9"/>
              <w:rPr>
                <w:b/>
                <w:bCs/>
              </w:rPr>
            </w:pPr>
          </w:p>
        </w:tc>
      </w:tr>
    </w:tbl>
    <w:p w14:paraId="190E0500" w14:textId="77777777" w:rsidR="00DE3D32" w:rsidRPr="001572C1" w:rsidRDefault="00DE3D32" w:rsidP="00DE3D32">
      <w:pPr>
        <w:pStyle w:val="a5"/>
        <w:ind w:left="-567" w:firstLine="567"/>
        <w:jc w:val="both"/>
        <w:rPr>
          <w:b w:val="0"/>
          <w:bCs/>
          <w:szCs w:val="24"/>
        </w:rPr>
      </w:pPr>
      <w:r w:rsidRPr="001572C1">
        <w:rPr>
          <w:b w:val="0"/>
          <w:bCs/>
          <w:szCs w:val="24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14:paraId="49E29E07" w14:textId="77777777" w:rsidR="00DE3D32" w:rsidRDefault="00DE3D32" w:rsidP="00DE3D32">
      <w:pPr>
        <w:pStyle w:val="a5"/>
        <w:ind w:firstLine="709"/>
        <w:jc w:val="left"/>
        <w:rPr>
          <w:sz w:val="20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3686"/>
      </w:tblGrid>
      <w:tr w:rsidR="00DE3D32" w:rsidRPr="00A4258A" w14:paraId="13480832" w14:textId="77777777" w:rsidTr="00496F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5D541E5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4258A">
              <w:rPr>
                <w:sz w:val="24"/>
                <w:szCs w:val="24"/>
              </w:rPr>
              <w:t xml:space="preserve">андидат </w:t>
            </w:r>
          </w:p>
          <w:p w14:paraId="314DAF61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  <w:r w:rsidRPr="00A4258A">
              <w:rPr>
                <w:sz w:val="24"/>
                <w:szCs w:val="24"/>
              </w:rPr>
              <w:t xml:space="preserve">(уполномоченный представитель </w:t>
            </w:r>
          </w:p>
          <w:p w14:paraId="0C4DF721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  <w:r w:rsidRPr="00A4258A">
              <w:rPr>
                <w:sz w:val="24"/>
                <w:szCs w:val="24"/>
              </w:rPr>
              <w:t>кандидата по финансовым вопросам)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0E6D21" w14:textId="77777777" w:rsidR="00DE3D32" w:rsidRPr="00A4258A" w:rsidRDefault="00DE3D32" w:rsidP="00496F88">
            <w:pPr>
              <w:pStyle w:val="ConsNormal"/>
              <w:ind w:firstLine="0"/>
              <w:rPr>
                <w:sz w:val="24"/>
                <w:szCs w:val="24"/>
              </w:rPr>
            </w:pPr>
          </w:p>
          <w:p w14:paraId="127D510D" w14:textId="77777777" w:rsidR="00DE3D32" w:rsidRPr="00A4258A" w:rsidRDefault="00DE3D32" w:rsidP="00496F88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B0CD4" w14:textId="783C39F6" w:rsidR="00DE3D32" w:rsidRPr="00A4258A" w:rsidRDefault="00AD33B3" w:rsidP="00496F88">
            <w:pPr>
              <w:pStyle w:val="ConsNormal"/>
              <w:ind w:firstLine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29.07.2025 А.П. Егоров</w:t>
            </w:r>
          </w:p>
        </w:tc>
      </w:tr>
      <w:tr w:rsidR="00DE3D32" w:rsidRPr="00A4258A" w14:paraId="44084860" w14:textId="77777777" w:rsidTr="00496F8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6F1E49" w14:textId="77777777" w:rsidR="00DE3D32" w:rsidRPr="00A4258A" w:rsidRDefault="00DE3D32" w:rsidP="00496F88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E9B23B" w14:textId="77777777" w:rsidR="00DE3D32" w:rsidRPr="004400ED" w:rsidRDefault="00DE3D32" w:rsidP="00496F88">
            <w:pPr>
              <w:pStyle w:val="ConsNormal"/>
              <w:ind w:firstLine="0"/>
              <w:jc w:val="center"/>
              <w:rPr>
                <w:vanish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767DD" w14:textId="77777777" w:rsidR="00DE3D32" w:rsidRPr="00A4258A" w:rsidRDefault="00DE3D32" w:rsidP="00496F88">
            <w:pPr>
              <w:pStyle w:val="ConsNormal"/>
              <w:ind w:firstLine="0"/>
              <w:jc w:val="center"/>
              <w:rPr>
                <w:sz w:val="20"/>
              </w:rPr>
            </w:pPr>
            <w:r w:rsidRPr="00A4258A">
              <w:rPr>
                <w:sz w:val="20"/>
              </w:rPr>
              <w:t>(подпись, дата, инициалы, фамилия)</w:t>
            </w:r>
          </w:p>
        </w:tc>
      </w:tr>
    </w:tbl>
    <w:p w14:paraId="0CCD6278" w14:textId="77777777" w:rsidR="00DE3D32" w:rsidRDefault="00DE3D32" w:rsidP="00DE3D32">
      <w:pPr>
        <w:pStyle w:val="a5"/>
        <w:ind w:firstLine="709"/>
        <w:jc w:val="left"/>
        <w:rPr>
          <w:sz w:val="20"/>
        </w:rPr>
      </w:pPr>
    </w:p>
    <w:sectPr w:rsidR="00DE3D32" w:rsidSect="00E4664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BF3A" w14:textId="77777777" w:rsidR="006A5ED2" w:rsidRDefault="006A5ED2" w:rsidP="00DE3D32">
      <w:r>
        <w:separator/>
      </w:r>
    </w:p>
  </w:endnote>
  <w:endnote w:type="continuationSeparator" w:id="0">
    <w:p w14:paraId="2787A5CD" w14:textId="77777777" w:rsidR="006A5ED2" w:rsidRDefault="006A5ED2" w:rsidP="00DE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5608" w14:textId="77777777" w:rsidR="006A5ED2" w:rsidRDefault="006A5ED2" w:rsidP="00DE3D32">
      <w:r>
        <w:separator/>
      </w:r>
    </w:p>
  </w:footnote>
  <w:footnote w:type="continuationSeparator" w:id="0">
    <w:p w14:paraId="40C2C517" w14:textId="77777777" w:rsidR="006A5ED2" w:rsidRDefault="006A5ED2" w:rsidP="00DE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D32"/>
    <w:rsid w:val="00166E8D"/>
    <w:rsid w:val="002D0F02"/>
    <w:rsid w:val="002E6380"/>
    <w:rsid w:val="00314588"/>
    <w:rsid w:val="003750FA"/>
    <w:rsid w:val="00407B25"/>
    <w:rsid w:val="00420DB0"/>
    <w:rsid w:val="00424016"/>
    <w:rsid w:val="00434755"/>
    <w:rsid w:val="004846CB"/>
    <w:rsid w:val="00574E31"/>
    <w:rsid w:val="005869EF"/>
    <w:rsid w:val="00591899"/>
    <w:rsid w:val="00654ACF"/>
    <w:rsid w:val="00670641"/>
    <w:rsid w:val="00692D7A"/>
    <w:rsid w:val="006A5ED2"/>
    <w:rsid w:val="006C0B77"/>
    <w:rsid w:val="006F0BBF"/>
    <w:rsid w:val="00734A12"/>
    <w:rsid w:val="00801CC4"/>
    <w:rsid w:val="008025FB"/>
    <w:rsid w:val="008242FF"/>
    <w:rsid w:val="008467C4"/>
    <w:rsid w:val="00870751"/>
    <w:rsid w:val="00904C3F"/>
    <w:rsid w:val="009068DD"/>
    <w:rsid w:val="00922C48"/>
    <w:rsid w:val="00980DE0"/>
    <w:rsid w:val="009B44E5"/>
    <w:rsid w:val="00A06674"/>
    <w:rsid w:val="00A317BA"/>
    <w:rsid w:val="00A45890"/>
    <w:rsid w:val="00AD33B3"/>
    <w:rsid w:val="00AD3DEA"/>
    <w:rsid w:val="00B4371C"/>
    <w:rsid w:val="00B915B7"/>
    <w:rsid w:val="00BB77D9"/>
    <w:rsid w:val="00C32842"/>
    <w:rsid w:val="00C458B4"/>
    <w:rsid w:val="00CC38E2"/>
    <w:rsid w:val="00D50293"/>
    <w:rsid w:val="00DA1DAD"/>
    <w:rsid w:val="00DA768E"/>
    <w:rsid w:val="00DE3D32"/>
    <w:rsid w:val="00E24FB7"/>
    <w:rsid w:val="00E46648"/>
    <w:rsid w:val="00E97B38"/>
    <w:rsid w:val="00EA307E"/>
    <w:rsid w:val="00EA59DF"/>
    <w:rsid w:val="00EC381D"/>
    <w:rsid w:val="00EE4070"/>
    <w:rsid w:val="00F12C76"/>
    <w:rsid w:val="00FA3CC7"/>
    <w:rsid w:val="00FC6D2A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C923"/>
  <w15:docId w15:val="{A7B84542-F1D8-445E-AAB1-9F1D9D47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3D32"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D3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styleId="a3">
    <w:name w:val="footnote reference"/>
    <w:rsid w:val="00DE3D32"/>
    <w:rPr>
      <w:sz w:val="22"/>
      <w:vertAlign w:val="superscript"/>
    </w:rPr>
  </w:style>
  <w:style w:type="paragraph" w:customStyle="1" w:styleId="ConsNormal">
    <w:name w:val="ConsNormal"/>
    <w:rsid w:val="00DE3D3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Nonformat">
    <w:name w:val="ConsNonformat"/>
    <w:rsid w:val="00DE3D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4">
    <w:name w:val="Адресат"/>
    <w:basedOn w:val="a"/>
    <w:rsid w:val="00DE3D32"/>
    <w:pPr>
      <w:spacing w:after="120"/>
      <w:ind w:left="3969"/>
      <w:jc w:val="center"/>
    </w:pPr>
    <w:rPr>
      <w:sz w:val="24"/>
    </w:rPr>
  </w:style>
  <w:style w:type="paragraph" w:styleId="a5">
    <w:name w:val="Body Text Indent"/>
    <w:basedOn w:val="a"/>
    <w:link w:val="a6"/>
    <w:semiHidden/>
    <w:rsid w:val="00DE3D32"/>
    <w:pPr>
      <w:spacing w:before="120"/>
      <w:ind w:firstLine="720"/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DE3D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note text"/>
    <w:basedOn w:val="a"/>
    <w:link w:val="a8"/>
    <w:rsid w:val="00DE3D32"/>
    <w:rPr>
      <w:sz w:val="20"/>
    </w:rPr>
  </w:style>
  <w:style w:type="character" w:customStyle="1" w:styleId="a8">
    <w:name w:val="Текст сноски Знак"/>
    <w:basedOn w:val="a0"/>
    <w:link w:val="a7"/>
    <w:rsid w:val="00DE3D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ТабличныйТекст"/>
    <w:basedOn w:val="a"/>
    <w:rsid w:val="00DE3D32"/>
    <w:pPr>
      <w:jc w:val="both"/>
    </w:pPr>
    <w:rPr>
      <w:snapToGrid w:val="0"/>
      <w:sz w:val="20"/>
    </w:rPr>
  </w:style>
  <w:style w:type="paragraph" w:customStyle="1" w:styleId="ConsPlusNormal">
    <w:name w:val="ConsPlusNormal"/>
    <w:rsid w:val="00DE3D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знак сноски"/>
    <w:rsid w:val="00DE3D32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DE3D3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E3D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66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66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Шемякина Светлана Николаевна</cp:lastModifiedBy>
  <cp:revision>25</cp:revision>
  <cp:lastPrinted>2025-07-28T05:05:00Z</cp:lastPrinted>
  <dcterms:created xsi:type="dcterms:W3CDTF">2024-07-10T09:44:00Z</dcterms:created>
  <dcterms:modified xsi:type="dcterms:W3CDTF">2025-07-29T07:18:00Z</dcterms:modified>
</cp:coreProperties>
</file>