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8343B" w:rsidTr="00B8343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8343B" w:rsidRDefault="00B8343B">
            <w:pPr>
              <w:pStyle w:val="ConsPlusNormal"/>
            </w:pPr>
            <w:r>
              <w:t>2 мая 2006 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8343B" w:rsidRDefault="00B8343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8343B" w:rsidRDefault="00B834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343B" w:rsidRDefault="00B8343B">
      <w:pPr>
        <w:pStyle w:val="ConsPlusNormal"/>
        <w:jc w:val="center"/>
      </w:pPr>
    </w:p>
    <w:p w:rsidR="00B8343B" w:rsidRDefault="00B8343B">
      <w:pPr>
        <w:pStyle w:val="ConsPlusTitle"/>
        <w:jc w:val="center"/>
      </w:pPr>
      <w:r>
        <w:t>РОССИЙСКАЯ ФЕДЕРАЦИЯ</w:t>
      </w:r>
    </w:p>
    <w:p w:rsidR="00B8343B" w:rsidRDefault="00B8343B">
      <w:pPr>
        <w:pStyle w:val="ConsPlusTitle"/>
        <w:jc w:val="center"/>
      </w:pPr>
    </w:p>
    <w:p w:rsidR="00B8343B" w:rsidRDefault="00B8343B">
      <w:pPr>
        <w:pStyle w:val="ConsPlusTitle"/>
        <w:jc w:val="center"/>
      </w:pPr>
      <w:r>
        <w:t>ФЕДЕРАЛЬНЫЙ ЗАКОН</w:t>
      </w:r>
    </w:p>
    <w:p w:rsidR="00B8343B" w:rsidRDefault="00B8343B">
      <w:pPr>
        <w:pStyle w:val="ConsPlusTitle"/>
        <w:jc w:val="center"/>
      </w:pPr>
    </w:p>
    <w:p w:rsidR="00B8343B" w:rsidRDefault="00B8343B">
      <w:pPr>
        <w:pStyle w:val="ConsPlusTitle"/>
        <w:jc w:val="center"/>
      </w:pPr>
      <w:r>
        <w:t>О ПОРЯДКЕ РАССМОТРЕНИЯ ОБРАЩЕНИЙ</w:t>
      </w:r>
    </w:p>
    <w:p w:rsidR="00B8343B" w:rsidRDefault="00B8343B">
      <w:pPr>
        <w:pStyle w:val="ConsPlusTitle"/>
        <w:jc w:val="center"/>
      </w:pPr>
      <w:r>
        <w:t>ГРАЖДАН РОССИЙСКОЙ ФЕДЕРАЦИИ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jc w:val="right"/>
      </w:pPr>
      <w:r>
        <w:t>Принят</w:t>
      </w:r>
    </w:p>
    <w:p w:rsidR="00B8343B" w:rsidRDefault="00B8343B">
      <w:pPr>
        <w:pStyle w:val="ConsPlusNormal"/>
        <w:jc w:val="right"/>
      </w:pPr>
      <w:r>
        <w:t>Государственной Думой</w:t>
      </w:r>
    </w:p>
    <w:p w:rsidR="00B8343B" w:rsidRDefault="00B8343B">
      <w:pPr>
        <w:pStyle w:val="ConsPlusNormal"/>
        <w:jc w:val="right"/>
      </w:pPr>
      <w:r>
        <w:t>21 апреля 2006 года</w:t>
      </w:r>
    </w:p>
    <w:p w:rsidR="00B8343B" w:rsidRDefault="00B8343B">
      <w:pPr>
        <w:pStyle w:val="ConsPlusNormal"/>
        <w:jc w:val="right"/>
      </w:pPr>
    </w:p>
    <w:p w:rsidR="00B8343B" w:rsidRDefault="00B8343B">
      <w:pPr>
        <w:pStyle w:val="ConsPlusNormal"/>
        <w:jc w:val="right"/>
      </w:pPr>
      <w:r>
        <w:t>Одобрен</w:t>
      </w:r>
    </w:p>
    <w:p w:rsidR="00B8343B" w:rsidRDefault="00B8343B">
      <w:pPr>
        <w:pStyle w:val="ConsPlusNormal"/>
        <w:jc w:val="right"/>
      </w:pPr>
      <w:r>
        <w:t>Советом Федерации</w:t>
      </w:r>
    </w:p>
    <w:p w:rsidR="00B8343B" w:rsidRDefault="00B8343B">
      <w:pPr>
        <w:pStyle w:val="ConsPlusNormal"/>
        <w:jc w:val="right"/>
      </w:pPr>
      <w:r>
        <w:t>26 апреля 2006 года</w:t>
      </w:r>
    </w:p>
    <w:p w:rsidR="00B8343B" w:rsidRDefault="00B834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B8343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3B" w:rsidRDefault="00B834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3B" w:rsidRDefault="00B834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43B" w:rsidRDefault="00B834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343B" w:rsidRDefault="00B834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B8343B" w:rsidRDefault="00B834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B8343B" w:rsidRDefault="00B834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B8343B" w:rsidRDefault="00B834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2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3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B8343B" w:rsidRDefault="00B8343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8343B" w:rsidRDefault="00B8343B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43B" w:rsidRDefault="00B8343B">
            <w:pPr>
              <w:pStyle w:val="ConsPlusNormal"/>
            </w:pPr>
          </w:p>
        </w:tc>
      </w:tr>
    </w:tbl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</w:t>
      </w:r>
      <w:r>
        <w:lastRenderedPageBreak/>
        <w:t>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B8343B" w:rsidRDefault="00B8343B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8343B" w:rsidRDefault="00B8343B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3. Рассмотрение обращений граждан осуществляется бесплатно.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</w:t>
      </w:r>
      <w:r>
        <w:lastRenderedPageBreak/>
        <w:t>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8343B" w:rsidRDefault="00B8343B">
      <w:pPr>
        <w:pStyle w:val="ConsPlusNormal"/>
        <w:jc w:val="both"/>
      </w:pPr>
      <w:r>
        <w:t xml:space="preserve">(п.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8343B" w:rsidRDefault="00B8343B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>
          <w:rPr>
            <w:color w:val="0000FF"/>
          </w:rPr>
          <w:t>тайну</w:t>
        </w:r>
      </w:hyperlink>
      <w:r>
        <w:t>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8343B" w:rsidRDefault="00B8343B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lastRenderedPageBreak/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5) обращаться с заявлением о прекращении рассмотрения обращения.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 xml:space="preserve">1. Запрещается </w:t>
      </w:r>
      <w:hyperlink r:id="rId2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8343B" w:rsidRDefault="00B8343B">
      <w:pPr>
        <w:pStyle w:val="ConsPlusNormal"/>
        <w:spacing w:before="26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hyperlink r:id="rId27">
        <w:r>
          <w:rPr>
            <w:color w:val="0000FF"/>
          </w:rPr>
          <w:t>особый порядок</w:t>
        </w:r>
      </w:hyperlink>
      <w:r>
        <w:t xml:space="preserve"> направления обращений в форме электронного документа и направления ответов на обращения, уведомлений.</w:t>
      </w:r>
    </w:p>
    <w:p w:rsidR="00B8343B" w:rsidRDefault="00B8343B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B8343B" w:rsidRDefault="00B8343B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B8343B" w:rsidRDefault="00B8343B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3. Обращение, поступившее в государственный орган, орган местного </w:t>
      </w:r>
      <w:r>
        <w:lastRenderedPageBreak/>
        <w:t xml:space="preserve">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B8343B" w:rsidRDefault="00B8343B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8343B" w:rsidRDefault="00B8343B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5. Государственный орган, орган местного самоуправления или должностное лицо </w:t>
      </w:r>
      <w:r>
        <w:lastRenderedPageBreak/>
        <w:t>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8343B" w:rsidRDefault="00B8343B">
      <w:pPr>
        <w:pStyle w:val="ConsPlusNormal"/>
        <w:spacing w:before="26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8343B" w:rsidRDefault="00B8343B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</w:t>
      </w:r>
      <w:r>
        <w:lastRenderedPageBreak/>
        <w:t>лицу в соответствии с их компетенцией.</w:t>
      </w:r>
    </w:p>
    <w:p w:rsidR="00B8343B" w:rsidRDefault="00B8343B">
      <w:pPr>
        <w:pStyle w:val="ConsPlusNormal"/>
        <w:spacing w:before="26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8343B" w:rsidRDefault="00B8343B">
      <w:pPr>
        <w:pStyle w:val="ConsPlusNormal"/>
        <w:spacing w:before="26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8343B" w:rsidRDefault="00B8343B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8343B" w:rsidRDefault="00B8343B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8343B" w:rsidRDefault="00B8343B">
      <w:pPr>
        <w:pStyle w:val="ConsPlusNormal"/>
        <w:jc w:val="both"/>
      </w:pPr>
      <w:r>
        <w:lastRenderedPageBreak/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8343B" w:rsidRDefault="00B8343B">
      <w:pPr>
        <w:pStyle w:val="ConsPlusNormal"/>
        <w:spacing w:before="26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8343B" w:rsidRDefault="00B8343B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8343B" w:rsidRDefault="00B8343B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8343B" w:rsidRDefault="00B8343B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8343B" w:rsidRDefault="00B8343B">
      <w:pPr>
        <w:pStyle w:val="ConsPlusNormal"/>
        <w:spacing w:before="26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8343B" w:rsidRDefault="00B8343B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lastRenderedPageBreak/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8343B" w:rsidRDefault="00B8343B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8343B" w:rsidRDefault="00B8343B">
      <w:pPr>
        <w:pStyle w:val="ConsPlusNormal"/>
        <w:spacing w:before="26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8343B" w:rsidRDefault="00B8343B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</w:t>
      </w:r>
      <w:r>
        <w:lastRenderedPageBreak/>
        <w:t>письменный ответ по существу поставленных в обращении вопросов.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8343B" w:rsidRDefault="00B8343B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lastRenderedPageBreak/>
        <w:t>Признать не действующими на территории Российской Федерации: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8343B" w:rsidRDefault="00B8343B">
      <w:pPr>
        <w:pStyle w:val="ConsPlusNormal"/>
        <w:spacing w:before="26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B8343B" w:rsidRDefault="00B8343B">
      <w:pPr>
        <w:pStyle w:val="ConsPlusNormal"/>
        <w:ind w:firstLine="540"/>
        <w:jc w:val="both"/>
      </w:pPr>
    </w:p>
    <w:p w:rsidR="00B8343B" w:rsidRDefault="00B8343B">
      <w:pPr>
        <w:pStyle w:val="ConsPlusNormal"/>
        <w:jc w:val="right"/>
      </w:pPr>
      <w:r>
        <w:t>Президент</w:t>
      </w:r>
    </w:p>
    <w:p w:rsidR="00B8343B" w:rsidRDefault="00B8343B">
      <w:pPr>
        <w:pStyle w:val="ConsPlusNormal"/>
        <w:jc w:val="right"/>
      </w:pPr>
      <w:r>
        <w:t>Российской Федерации</w:t>
      </w:r>
    </w:p>
    <w:p w:rsidR="00B8343B" w:rsidRDefault="00B8343B">
      <w:pPr>
        <w:pStyle w:val="ConsPlusNormal"/>
        <w:jc w:val="right"/>
      </w:pPr>
      <w:r>
        <w:t>В.ПУТИН</w:t>
      </w:r>
    </w:p>
    <w:p w:rsidR="00B8343B" w:rsidRDefault="00B8343B">
      <w:pPr>
        <w:pStyle w:val="ConsPlusNormal"/>
      </w:pPr>
      <w:r>
        <w:t>Москва, Кремль</w:t>
      </w:r>
    </w:p>
    <w:p w:rsidR="00B8343B" w:rsidRDefault="00B8343B">
      <w:pPr>
        <w:pStyle w:val="ConsPlusNormal"/>
        <w:spacing w:before="260"/>
      </w:pPr>
      <w:r>
        <w:t>2 мая 2006 года</w:t>
      </w:r>
    </w:p>
    <w:p w:rsidR="00B8343B" w:rsidRDefault="00B8343B">
      <w:pPr>
        <w:pStyle w:val="ConsPlusNormal"/>
        <w:spacing w:before="260"/>
      </w:pPr>
      <w:r>
        <w:t>N 59-ФЗ</w:t>
      </w:r>
    </w:p>
    <w:p w:rsidR="00B8343B" w:rsidRDefault="00B8343B">
      <w:pPr>
        <w:pStyle w:val="ConsPlusNormal"/>
      </w:pPr>
    </w:p>
    <w:p w:rsidR="0061268A" w:rsidRDefault="0061268A">
      <w:bookmarkStart w:id="10" w:name="_GoBack"/>
      <w:bookmarkEnd w:id="10"/>
    </w:p>
    <w:sectPr w:rsidR="0061268A" w:rsidSect="000F37A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3B"/>
    <w:rsid w:val="00446D85"/>
    <w:rsid w:val="00460F79"/>
    <w:rsid w:val="00483EA4"/>
    <w:rsid w:val="0061268A"/>
    <w:rsid w:val="00B8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EB450-6A12-4358-894E-004AF4B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43B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B8343B"/>
    <w:pPr>
      <w:widowControl w:val="0"/>
      <w:autoSpaceDE w:val="0"/>
      <w:autoSpaceDN w:val="0"/>
      <w:ind w:firstLine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B8343B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840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33029&amp;dst=100011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79088&amp;dst=100327" TargetMode="External"/><Relationship Id="rId34" Type="http://schemas.openxmlformats.org/officeDocument/2006/relationships/hyperlink" Target="https://login.consultant.ru/link/?req=doc&amp;base=LAW&amp;n=482708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2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501318&amp;dst=101414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1318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479088&amp;dst=100325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500484&amp;dst=100010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483238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195322&amp;dst=10017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LAW&amp;n=494840&amp;dst=100010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283516&amp;dst=100009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283516&amp;dst=100008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49513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4998</Words>
  <Characters>28489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Шушков Николай Викторович</dc:creator>
  <cp:keywords/>
  <dc:description/>
  <cp:lastModifiedBy>Тихомирова Ольга Анатольевна</cp:lastModifiedBy>
  <cp:revision>2</cp:revision>
  <dcterms:created xsi:type="dcterms:W3CDTF">2025-04-01T11:14:00Z</dcterms:created>
  <dcterms:modified xsi:type="dcterms:W3CDTF">2025-04-01T11:14:00Z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279393175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sherlygina.da@cherepovetscity.ru</vt:lpwstr>
  </property>
  <property fmtid="{D5CDD505-2E9C-101B-9397-08002B2CF9AE}" pid="6" name="_AuthorEmailDisplayName">
    <vt:lpwstr>Шерлыгина Дарья Алексеевна</vt:lpwstr>
  </property>
  <property fmtid="{D5CDD505-2E9C-101B-9397-08002B2CF9AE}" pid="7" name="_PreviousAdHocReviewCycleID">
    <vt:i4>-1029043410</vt:i4>
  </property>
</Properties>
</file>