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311" w:rsidRDefault="00C25A9A" w:rsidP="008F61D7">
      <w:pPr>
        <w:ind w:left="5812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1A6311">
        <w:rPr>
          <w:sz w:val="26"/>
          <w:szCs w:val="26"/>
        </w:rPr>
        <w:t>ТВЕРЖДЕНО</w:t>
      </w:r>
    </w:p>
    <w:p w:rsidR="001A6311" w:rsidRDefault="001A6311" w:rsidP="001A6311">
      <w:pPr>
        <w:ind w:left="581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</w:t>
      </w:r>
      <w:r w:rsidR="00C25A9A">
        <w:rPr>
          <w:sz w:val="26"/>
          <w:szCs w:val="26"/>
        </w:rPr>
        <w:t xml:space="preserve">главы </w:t>
      </w:r>
    </w:p>
    <w:p w:rsidR="001A6311" w:rsidRDefault="00C25A9A" w:rsidP="001A6311">
      <w:pPr>
        <w:ind w:left="5812"/>
        <w:jc w:val="both"/>
        <w:rPr>
          <w:sz w:val="26"/>
          <w:szCs w:val="26"/>
        </w:rPr>
      </w:pPr>
      <w:r>
        <w:rPr>
          <w:sz w:val="26"/>
          <w:szCs w:val="26"/>
        </w:rPr>
        <w:t>города Череповца</w:t>
      </w:r>
    </w:p>
    <w:p w:rsidR="001A6311" w:rsidRDefault="001A6311" w:rsidP="001A6311">
      <w:pPr>
        <w:ind w:left="581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6E3B5A">
        <w:rPr>
          <w:sz w:val="26"/>
          <w:szCs w:val="26"/>
        </w:rPr>
        <w:t>01</w:t>
      </w:r>
      <w:r>
        <w:rPr>
          <w:sz w:val="26"/>
          <w:szCs w:val="26"/>
        </w:rPr>
        <w:t>.</w:t>
      </w:r>
      <w:r w:rsidR="00C25A9A">
        <w:rPr>
          <w:sz w:val="26"/>
          <w:szCs w:val="26"/>
        </w:rPr>
        <w:t>0</w:t>
      </w:r>
      <w:r w:rsidR="006E3B5A">
        <w:rPr>
          <w:sz w:val="26"/>
          <w:szCs w:val="26"/>
        </w:rPr>
        <w:t>6</w:t>
      </w:r>
      <w:r>
        <w:rPr>
          <w:sz w:val="26"/>
          <w:szCs w:val="26"/>
        </w:rPr>
        <w:t>.201</w:t>
      </w:r>
      <w:r w:rsidR="006E3B5A">
        <w:rPr>
          <w:sz w:val="26"/>
          <w:szCs w:val="26"/>
        </w:rPr>
        <w:t>8</w:t>
      </w:r>
      <w:r>
        <w:rPr>
          <w:sz w:val="26"/>
          <w:szCs w:val="26"/>
        </w:rPr>
        <w:t xml:space="preserve"> № </w:t>
      </w:r>
      <w:r w:rsidR="00C25A9A">
        <w:rPr>
          <w:sz w:val="26"/>
          <w:szCs w:val="26"/>
        </w:rPr>
        <w:t>11-па</w:t>
      </w:r>
    </w:p>
    <w:p w:rsidR="001A6311" w:rsidRDefault="001A6311" w:rsidP="001A6311">
      <w:pPr>
        <w:ind w:left="5812"/>
        <w:jc w:val="both"/>
        <w:rPr>
          <w:sz w:val="26"/>
          <w:szCs w:val="26"/>
        </w:rPr>
      </w:pPr>
    </w:p>
    <w:p w:rsidR="001A6311" w:rsidRDefault="001A6311" w:rsidP="001A6311">
      <w:pPr>
        <w:jc w:val="both"/>
        <w:rPr>
          <w:sz w:val="26"/>
          <w:szCs w:val="26"/>
        </w:rPr>
      </w:pPr>
    </w:p>
    <w:p w:rsidR="001A6311" w:rsidRPr="00F8236D" w:rsidRDefault="001A6311" w:rsidP="001A6311">
      <w:pPr>
        <w:jc w:val="center"/>
        <w:rPr>
          <w:b/>
          <w:caps/>
          <w:sz w:val="26"/>
          <w:szCs w:val="26"/>
        </w:rPr>
      </w:pPr>
      <w:r w:rsidRPr="00F8236D">
        <w:rPr>
          <w:b/>
          <w:caps/>
          <w:sz w:val="26"/>
          <w:szCs w:val="26"/>
        </w:rPr>
        <w:t>Положение</w:t>
      </w:r>
    </w:p>
    <w:p w:rsidR="000E0954" w:rsidRDefault="001A6311" w:rsidP="001A6311">
      <w:pPr>
        <w:jc w:val="center"/>
        <w:rPr>
          <w:b/>
          <w:sz w:val="26"/>
          <w:szCs w:val="26"/>
        </w:rPr>
      </w:pPr>
      <w:r w:rsidRPr="00F8236D">
        <w:rPr>
          <w:b/>
          <w:sz w:val="26"/>
          <w:szCs w:val="26"/>
        </w:rPr>
        <w:t>о комиссии по соблюдению тр</w:t>
      </w:r>
      <w:r w:rsidR="000E0954">
        <w:rPr>
          <w:b/>
          <w:sz w:val="26"/>
          <w:szCs w:val="26"/>
        </w:rPr>
        <w:t>ебований к служебному поведению</w:t>
      </w:r>
    </w:p>
    <w:p w:rsidR="00F8236D" w:rsidRDefault="001A6311" w:rsidP="001A6311">
      <w:pPr>
        <w:jc w:val="center"/>
        <w:rPr>
          <w:b/>
          <w:sz w:val="26"/>
          <w:szCs w:val="26"/>
        </w:rPr>
      </w:pPr>
      <w:r w:rsidRPr="00F8236D">
        <w:rPr>
          <w:b/>
          <w:sz w:val="26"/>
          <w:szCs w:val="26"/>
        </w:rPr>
        <w:t>муниципальных служащих Череповецкой городской Думы и урегулированию</w:t>
      </w:r>
    </w:p>
    <w:p w:rsidR="001A6311" w:rsidRDefault="001A6311" w:rsidP="001A6311">
      <w:pPr>
        <w:jc w:val="center"/>
        <w:rPr>
          <w:b/>
          <w:sz w:val="26"/>
          <w:szCs w:val="26"/>
        </w:rPr>
      </w:pPr>
      <w:r w:rsidRPr="00F8236D">
        <w:rPr>
          <w:b/>
          <w:sz w:val="26"/>
          <w:szCs w:val="26"/>
        </w:rPr>
        <w:t>конфликта интересов</w:t>
      </w:r>
    </w:p>
    <w:p w:rsidR="001A6311" w:rsidRDefault="001A6311" w:rsidP="001A6311">
      <w:pPr>
        <w:jc w:val="both"/>
        <w:rPr>
          <w:sz w:val="26"/>
          <w:szCs w:val="26"/>
        </w:rPr>
      </w:pPr>
    </w:p>
    <w:p w:rsidR="004E2B07" w:rsidRPr="004E2B07" w:rsidRDefault="004E2B07" w:rsidP="004E2B07">
      <w:pPr>
        <w:jc w:val="center"/>
        <w:rPr>
          <w:sz w:val="26"/>
          <w:szCs w:val="26"/>
        </w:rPr>
      </w:pPr>
      <w:r w:rsidRPr="004E2B07">
        <w:rPr>
          <w:sz w:val="26"/>
          <w:szCs w:val="26"/>
        </w:rPr>
        <w:t>1. Общие положения</w:t>
      </w:r>
    </w:p>
    <w:p w:rsidR="004E2B07" w:rsidRPr="004E2B07" w:rsidRDefault="004E2B07" w:rsidP="004E2B07">
      <w:pPr>
        <w:jc w:val="center"/>
        <w:rPr>
          <w:sz w:val="26"/>
          <w:szCs w:val="26"/>
        </w:rPr>
      </w:pP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1.1. 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Череповецкой городской Думы и урегулированию конфликта интересов (далее – комиссия).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 xml:space="preserve">1.2. Комиссия в своей деятельности руководствуется </w:t>
      </w:r>
      <w:hyperlink r:id="rId6" w:history="1">
        <w:r w:rsidRPr="004E2B07">
          <w:rPr>
            <w:sz w:val="26"/>
            <w:szCs w:val="26"/>
          </w:rPr>
          <w:t>Конституцией</w:t>
        </w:r>
      </w:hyperlink>
      <w:r w:rsidRPr="004E2B07">
        <w:rPr>
          <w:sz w:val="26"/>
          <w:szCs w:val="26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актами федеральных органов исполнительной власти и областным законодательством о муниципальной службе, муниципальными правовыми актами, настоящим Положением.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</w:p>
    <w:p w:rsidR="004E2B07" w:rsidRPr="004E2B07" w:rsidRDefault="004E2B07" w:rsidP="004E2B07">
      <w:pPr>
        <w:autoSpaceDE/>
        <w:autoSpaceDN/>
        <w:spacing w:after="200" w:line="276" w:lineRule="auto"/>
        <w:jc w:val="center"/>
        <w:rPr>
          <w:sz w:val="26"/>
          <w:szCs w:val="26"/>
        </w:rPr>
      </w:pPr>
      <w:r w:rsidRPr="004E2B07">
        <w:rPr>
          <w:sz w:val="26"/>
          <w:szCs w:val="26"/>
        </w:rPr>
        <w:t>2. Задачи комиссии</w:t>
      </w:r>
    </w:p>
    <w:p w:rsidR="004E2B07" w:rsidRPr="004E2B07" w:rsidRDefault="004E2B07" w:rsidP="004E2B07">
      <w:pPr>
        <w:widowControl w:val="0"/>
        <w:ind w:firstLine="708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Основными задачами комиссии являются:</w:t>
      </w:r>
    </w:p>
    <w:p w:rsidR="004E2B07" w:rsidRPr="004E2B07" w:rsidRDefault="00571A1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2.1.</w:t>
      </w:r>
      <w:r>
        <w:rPr>
          <w:sz w:val="26"/>
          <w:szCs w:val="26"/>
        </w:rPr>
        <w:t> </w:t>
      </w:r>
      <w:r w:rsidRPr="004E2B07">
        <w:rPr>
          <w:sz w:val="26"/>
          <w:szCs w:val="26"/>
        </w:rPr>
        <w:t>Обеспечение соблюдения муниципальными служащими Череповецкой городской Думы (далее</w:t>
      </w:r>
      <w:r>
        <w:rPr>
          <w:sz w:val="26"/>
          <w:szCs w:val="26"/>
        </w:rPr>
        <w:t xml:space="preserve"> соответственно</w:t>
      </w:r>
      <w:r w:rsidRPr="004E2B07">
        <w:rPr>
          <w:sz w:val="26"/>
          <w:szCs w:val="26"/>
        </w:rPr>
        <w:t xml:space="preserve"> – муниципальные служащие</w:t>
      </w:r>
      <w:r>
        <w:rPr>
          <w:sz w:val="26"/>
          <w:szCs w:val="26"/>
        </w:rPr>
        <w:t>, городская Дума</w:t>
      </w:r>
      <w:r w:rsidRPr="004E2B07">
        <w:rPr>
          <w:sz w:val="26"/>
          <w:szCs w:val="26"/>
        </w:rPr>
        <w:t>) ограничений и запретов, требований о предотвращении или</w:t>
      </w:r>
      <w:r>
        <w:rPr>
          <w:sz w:val="26"/>
          <w:szCs w:val="26"/>
        </w:rPr>
        <w:t xml:space="preserve"> об</w:t>
      </w:r>
      <w:r w:rsidRPr="004E2B07">
        <w:rPr>
          <w:sz w:val="26"/>
          <w:szCs w:val="26"/>
        </w:rPr>
        <w:t xml:space="preserve"> урегулировании конфликта интересов, исполнения обязанностей, установленных Федеральными законами от 25 декабря 2008 года </w:t>
      </w:r>
      <w:hyperlink r:id="rId7" w:history="1">
        <w:r w:rsidRPr="004E2B07">
          <w:rPr>
            <w:sz w:val="26"/>
            <w:szCs w:val="26"/>
          </w:rPr>
          <w:t>№ 273-ФЗ</w:t>
        </w:r>
      </w:hyperlink>
      <w:r w:rsidRPr="004E2B07">
        <w:rPr>
          <w:sz w:val="26"/>
          <w:szCs w:val="26"/>
        </w:rPr>
        <w:t xml:space="preserve"> «О противодействии коррупции», 2 марта 2007 года </w:t>
      </w:r>
      <w:hyperlink r:id="rId8" w:history="1">
        <w:r w:rsidRPr="004E2B07">
          <w:rPr>
            <w:sz w:val="26"/>
            <w:szCs w:val="26"/>
          </w:rPr>
          <w:t>№ 25-ФЗ</w:t>
        </w:r>
      </w:hyperlink>
      <w:r w:rsidRPr="004E2B07">
        <w:rPr>
          <w:sz w:val="26"/>
          <w:szCs w:val="26"/>
        </w:rPr>
        <w:t xml:space="preserve"> «О муниципальной службе в Российской Федерации», другими муниципальными правовыми актами</w:t>
      </w:r>
      <w:r w:rsidRPr="0082296E">
        <w:rPr>
          <w:sz w:val="26"/>
          <w:szCs w:val="26"/>
        </w:rPr>
        <w:t xml:space="preserve"> </w:t>
      </w:r>
      <w:r>
        <w:rPr>
          <w:sz w:val="26"/>
          <w:szCs w:val="26"/>
        </w:rPr>
        <w:t>в целях противодействия коррупции</w:t>
      </w:r>
      <w:r w:rsidRPr="004E2B07">
        <w:rPr>
          <w:sz w:val="26"/>
          <w:szCs w:val="26"/>
        </w:rPr>
        <w:t xml:space="preserve"> (далее – требования к служебному поведению и (или) требования об урегулировании конфликта интересов).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2.2. Осуществление мер по предупреждению коррупции в Череповецкой городской Думе.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</w:p>
    <w:p w:rsidR="004E2B07" w:rsidRPr="004E2B07" w:rsidRDefault="004E2B07" w:rsidP="004E2B07">
      <w:pPr>
        <w:autoSpaceDE/>
        <w:autoSpaceDN/>
        <w:jc w:val="center"/>
        <w:rPr>
          <w:rFonts w:eastAsia="Calibri"/>
          <w:sz w:val="26"/>
          <w:szCs w:val="26"/>
          <w:lang w:eastAsia="en-US"/>
        </w:rPr>
      </w:pPr>
      <w:r w:rsidRPr="004E2B07">
        <w:rPr>
          <w:rFonts w:eastAsia="Calibri"/>
          <w:sz w:val="26"/>
          <w:szCs w:val="26"/>
          <w:lang w:eastAsia="en-US"/>
        </w:rPr>
        <w:t>3. Порядок работы комиссии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</w:p>
    <w:p w:rsidR="004E2B07" w:rsidRPr="004E2B07" w:rsidRDefault="004E2B07" w:rsidP="004E2B07">
      <w:pPr>
        <w:autoSpaceDE/>
        <w:autoSpaceDN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4E2B07">
        <w:rPr>
          <w:rFonts w:eastAsia="Calibri"/>
          <w:sz w:val="26"/>
          <w:szCs w:val="26"/>
          <w:lang w:eastAsia="en-US"/>
        </w:rPr>
        <w:t xml:space="preserve">3.1. Комиссия образуется в </w:t>
      </w:r>
      <w:r w:rsidR="00880558">
        <w:rPr>
          <w:rFonts w:eastAsia="Calibri"/>
          <w:sz w:val="26"/>
          <w:szCs w:val="26"/>
          <w:lang w:eastAsia="en-US"/>
        </w:rPr>
        <w:t xml:space="preserve">количестве </w:t>
      </w:r>
      <w:r w:rsidR="00571A17">
        <w:rPr>
          <w:rFonts w:eastAsia="Calibri"/>
          <w:sz w:val="26"/>
          <w:szCs w:val="26"/>
          <w:lang w:eastAsia="en-US"/>
        </w:rPr>
        <w:t>се</w:t>
      </w:r>
      <w:r w:rsidR="00880558">
        <w:rPr>
          <w:rFonts w:eastAsia="Calibri"/>
          <w:sz w:val="26"/>
          <w:szCs w:val="26"/>
          <w:lang w:eastAsia="en-US"/>
        </w:rPr>
        <w:t xml:space="preserve">ми человек в </w:t>
      </w:r>
      <w:r w:rsidRPr="004E2B07">
        <w:rPr>
          <w:rFonts w:eastAsia="Calibri"/>
          <w:sz w:val="26"/>
          <w:szCs w:val="26"/>
          <w:lang w:eastAsia="en-US"/>
        </w:rPr>
        <w:t>составе председателя комиссии, его заместителя, секретаря и членов комиссии в порядке, установленном статьей 4.1 закона Вологодской области от 9 октября 2007 года № 1663-ОЗ «О регулировании некоторых вопросов муниципальной службы в Вологодской области».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E2B07" w:rsidRPr="004E2B07" w:rsidRDefault="004E2B07" w:rsidP="004E2B07">
      <w:pPr>
        <w:autoSpaceDE/>
        <w:autoSpaceDN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4E2B07">
        <w:rPr>
          <w:rFonts w:eastAsia="Calibri"/>
          <w:bCs/>
          <w:sz w:val="26"/>
          <w:szCs w:val="26"/>
          <w:lang w:eastAsia="en-US"/>
        </w:rPr>
        <w:lastRenderedPageBreak/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E2B07" w:rsidRPr="004E2B07" w:rsidRDefault="004E2B07" w:rsidP="004E2B07">
      <w:pPr>
        <w:autoSpaceDE/>
        <w:autoSpaceDN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4E2B07">
        <w:rPr>
          <w:rFonts w:eastAsia="Calibri"/>
          <w:sz w:val="26"/>
          <w:szCs w:val="26"/>
          <w:lang w:eastAsia="en-US"/>
        </w:rPr>
        <w:t>Число членов комиссии, не замещающих должности муниципальной службы в городской Думе, должно составлять не менее одной четверти от общего числа членов комиссии.</w:t>
      </w:r>
    </w:p>
    <w:p w:rsidR="004E2B07" w:rsidRPr="004E2B07" w:rsidRDefault="004E2B07" w:rsidP="004E2B07">
      <w:pPr>
        <w:autoSpaceDE/>
        <w:autoSpaceDN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4E2B07">
        <w:rPr>
          <w:rFonts w:eastAsia="Calibri"/>
          <w:sz w:val="26"/>
          <w:szCs w:val="26"/>
          <w:lang w:eastAsia="en-US"/>
        </w:rPr>
        <w:t>Состав комиссии утверждается постановлением главы города Череповца (далее – глава города).</w:t>
      </w:r>
    </w:p>
    <w:p w:rsidR="004E2B07" w:rsidRPr="004E2B07" w:rsidRDefault="004E2B07" w:rsidP="004E2B07">
      <w:pPr>
        <w:shd w:val="clear" w:color="auto" w:fill="FFFFFF"/>
        <w:tabs>
          <w:tab w:val="left" w:pos="993"/>
        </w:tabs>
        <w:autoSpaceDE/>
        <w:autoSpaceDN/>
        <w:ind w:firstLine="680"/>
        <w:contextualSpacing/>
        <w:jc w:val="both"/>
        <w:rPr>
          <w:sz w:val="26"/>
          <w:szCs w:val="26"/>
        </w:rPr>
      </w:pPr>
      <w:r w:rsidRPr="004E2B07">
        <w:rPr>
          <w:sz w:val="26"/>
          <w:szCs w:val="26"/>
        </w:rPr>
        <w:t>3.2. В заседаниях комиссии с правом совещательного голоса участвуют:</w:t>
      </w:r>
    </w:p>
    <w:p w:rsidR="004E2B07" w:rsidRPr="004E2B07" w:rsidRDefault="004E2B07" w:rsidP="004E2B07">
      <w:pPr>
        <w:shd w:val="clear" w:color="auto" w:fill="FFFFFF"/>
        <w:tabs>
          <w:tab w:val="left" w:pos="993"/>
        </w:tabs>
        <w:autoSpaceDE/>
        <w:autoSpaceDN/>
        <w:ind w:firstLine="680"/>
        <w:contextualSpacing/>
        <w:jc w:val="both"/>
        <w:rPr>
          <w:sz w:val="26"/>
          <w:szCs w:val="26"/>
        </w:rPr>
      </w:pPr>
      <w:r w:rsidRPr="004E2B07">
        <w:rPr>
          <w:sz w:val="26"/>
          <w:szCs w:val="26"/>
        </w:rPr>
        <w:t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4E2B07" w:rsidRPr="004E2B07" w:rsidRDefault="004E2B07" w:rsidP="004E2B07">
      <w:pPr>
        <w:ind w:firstLine="708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другие муниципальные служащие, замещающие должности муниципальной службы;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3.3. 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городской Думе, недопустимо.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3.4.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bookmarkStart w:id="0" w:name="P110"/>
      <w:bookmarkEnd w:id="0"/>
      <w:r w:rsidRPr="004E2B07">
        <w:rPr>
          <w:sz w:val="26"/>
          <w:szCs w:val="26"/>
        </w:rPr>
        <w:t>3.5. Основаниями для проведения заседания комиссии являются:</w:t>
      </w:r>
    </w:p>
    <w:p w:rsidR="004E2B07" w:rsidRPr="004E2B07" w:rsidRDefault="004E2B07" w:rsidP="004E2B07">
      <w:pPr>
        <w:autoSpaceDE/>
        <w:autoSpaceDN/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1" w:name="P111"/>
      <w:bookmarkEnd w:id="1"/>
      <w:r w:rsidRPr="004E2B07">
        <w:rPr>
          <w:rFonts w:eastAsia="Calibri"/>
          <w:sz w:val="26"/>
          <w:szCs w:val="26"/>
          <w:lang w:eastAsia="en-US"/>
        </w:rPr>
        <w:t>3.5.1. Представление главой города в соответствии с подпунктом «г» пункта 23 Положения о порядке проведения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службу,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нормативными правовыми актами Российской Федерации, утвержденного постановлением Губернатора Вологодской области от 24 мая 2012 года № 284 (далее – Положение о порядке проведения проверки), материалов проверки о:</w:t>
      </w:r>
    </w:p>
    <w:p w:rsidR="004E2B07" w:rsidRPr="004E2B07" w:rsidRDefault="004E2B07" w:rsidP="004E2B07">
      <w:pPr>
        <w:autoSpaceDE/>
        <w:autoSpaceDN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E2B07">
        <w:rPr>
          <w:rFonts w:eastAsia="Calibri"/>
          <w:sz w:val="26"/>
          <w:szCs w:val="26"/>
          <w:lang w:eastAsia="en-US"/>
        </w:rPr>
        <w:lastRenderedPageBreak/>
        <w:t>предоставлении муниципальным служащим, замещающим должность, включенную в соответствующий перечень, недостоверных или неполных сведений, предусмотренных подпунктом «а» пункта 1 Положения о порядке проведения проверки;</w:t>
      </w:r>
    </w:p>
    <w:p w:rsidR="004E2B07" w:rsidRPr="004E2B07" w:rsidRDefault="004E2B07" w:rsidP="004E2B07">
      <w:pPr>
        <w:ind w:firstLine="708"/>
        <w:jc w:val="both"/>
        <w:outlineLvl w:val="0"/>
        <w:rPr>
          <w:sz w:val="26"/>
          <w:szCs w:val="26"/>
        </w:rPr>
      </w:pPr>
      <w:r w:rsidRPr="004E2B07">
        <w:rPr>
          <w:sz w:val="26"/>
          <w:szCs w:val="26"/>
        </w:rPr>
        <w:t>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4E2B07" w:rsidRPr="004E2B07" w:rsidRDefault="004E2B07" w:rsidP="004E2B07">
      <w:pPr>
        <w:ind w:firstLine="708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3.5.2. Поступившее в управление по организации деятельности городской Думы:</w:t>
      </w:r>
    </w:p>
    <w:p w:rsidR="004E2B07" w:rsidRDefault="004E2B07" w:rsidP="004E2B07">
      <w:pPr>
        <w:autoSpaceDE/>
        <w:autoSpaceDN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E2B07">
        <w:rPr>
          <w:rFonts w:eastAsia="Calibri"/>
          <w:sz w:val="26"/>
          <w:szCs w:val="26"/>
          <w:lang w:eastAsia="en-US"/>
        </w:rPr>
        <w:t>обращение гражданина, замещавшего в городской Думе должность муниципальной службы, включенную в перечень должностей, утвержденный городской Думой, о даче согласия на замещение должности в коммерческой или некоммерческой организации либо на выполнение работы на условиях трудового или гражданско-правового договора на выполнение в данной организации работ (оказание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</w:t>
      </w:r>
      <w:r w:rsidR="002A2D7B">
        <w:rPr>
          <w:rFonts w:eastAsia="Calibri"/>
          <w:sz w:val="26"/>
          <w:szCs w:val="26"/>
          <w:lang w:eastAsia="en-US"/>
        </w:rPr>
        <w:t xml:space="preserve">, </w:t>
      </w:r>
      <w:r w:rsidR="009C27D2" w:rsidRPr="009C27D2">
        <w:rPr>
          <w:rFonts w:eastAsia="Calibri"/>
          <w:sz w:val="26"/>
          <w:szCs w:val="26"/>
          <w:lang w:eastAsia="en-US"/>
        </w:rPr>
        <w:t>до истечения двух лет со дня увольнения с муниципальной службы</w:t>
      </w:r>
      <w:r w:rsidR="009C27D2">
        <w:rPr>
          <w:rFonts w:eastAsia="Calibri"/>
          <w:sz w:val="26"/>
          <w:szCs w:val="26"/>
          <w:lang w:eastAsia="en-US"/>
        </w:rPr>
        <w:t>.</w:t>
      </w:r>
    </w:p>
    <w:p w:rsidR="009C27D2" w:rsidRPr="004E2B07" w:rsidRDefault="009C27D2" w:rsidP="004E2B07">
      <w:pPr>
        <w:autoSpaceDE/>
        <w:autoSpaceDN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(в редакции постановления главы города Череповца от 12.07.2019 № 6-па)</w:t>
      </w:r>
    </w:p>
    <w:p w:rsidR="004E2B07" w:rsidRPr="004E2B07" w:rsidRDefault="004E2B07" w:rsidP="004E2B07">
      <w:pPr>
        <w:ind w:firstLine="708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E2B07" w:rsidRPr="004E2B07" w:rsidRDefault="004E2B07" w:rsidP="004E2B07">
      <w:pPr>
        <w:autoSpaceDE/>
        <w:autoSpaceDN/>
        <w:ind w:right="-82" w:firstLine="708"/>
        <w:jc w:val="both"/>
        <w:rPr>
          <w:sz w:val="26"/>
          <w:szCs w:val="26"/>
        </w:rPr>
      </w:pPr>
      <w:r w:rsidRPr="004E2B07">
        <w:rPr>
          <w:rFonts w:eastAsia="Calibri"/>
          <w:sz w:val="26"/>
          <w:szCs w:val="26"/>
          <w:lang w:eastAsia="en-US"/>
        </w:rPr>
        <w:t xml:space="preserve">3.5.3. </w:t>
      </w:r>
      <w:r w:rsidRPr="004E2B07">
        <w:rPr>
          <w:sz w:val="26"/>
          <w:szCs w:val="26"/>
        </w:rPr>
        <w:t>Представление главы города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городской Дум</w:t>
      </w:r>
      <w:r w:rsidR="00F8236D">
        <w:rPr>
          <w:sz w:val="26"/>
          <w:szCs w:val="26"/>
        </w:rPr>
        <w:t>е</w:t>
      </w:r>
      <w:r w:rsidRPr="004E2B07">
        <w:rPr>
          <w:sz w:val="26"/>
          <w:szCs w:val="26"/>
        </w:rPr>
        <w:t xml:space="preserve"> мер по предупреждению коррупции.</w:t>
      </w:r>
    </w:p>
    <w:p w:rsidR="004E2B07" w:rsidRPr="004E2B07" w:rsidRDefault="004E2B07" w:rsidP="004E2B07">
      <w:pPr>
        <w:widowControl w:val="0"/>
        <w:adjustRightInd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 xml:space="preserve">3.5.4. Представление главой города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9" w:history="1">
        <w:r w:rsidRPr="004E2B07">
          <w:rPr>
            <w:sz w:val="26"/>
            <w:szCs w:val="26"/>
          </w:rPr>
          <w:t>частью 1 статьи 3</w:t>
        </w:r>
      </w:hyperlink>
      <w:r w:rsidRPr="004E2B07">
        <w:rPr>
          <w:sz w:val="26"/>
          <w:szCs w:val="26"/>
        </w:rPr>
        <w:t xml:space="preserve"> Федерального закона от 3 декабря 2012 года № 230-ФЗ «О контроле за соответствием расходов лиц, замещающих государственные должности, и иных лиц их доходам».</w:t>
      </w:r>
    </w:p>
    <w:p w:rsidR="004E2B07" w:rsidRDefault="004E2B07" w:rsidP="004E2B07">
      <w:pPr>
        <w:widowControl w:val="0"/>
        <w:adjustRightInd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 xml:space="preserve">3.5.5. Поступившее в соответствии с </w:t>
      </w:r>
      <w:hyperlink r:id="rId10" w:history="1">
        <w:r w:rsidRPr="004E2B07">
          <w:rPr>
            <w:sz w:val="26"/>
            <w:szCs w:val="26"/>
          </w:rPr>
          <w:t>частью 4 статьи 12</w:t>
        </w:r>
      </w:hyperlink>
      <w:r w:rsidRPr="004E2B07">
        <w:rPr>
          <w:sz w:val="26"/>
          <w:szCs w:val="26"/>
        </w:rPr>
        <w:t xml:space="preserve"> Федерального закона от 25 декабря 2008 года № 273-ФЗ «О противодействии коррупции» и </w:t>
      </w:r>
      <w:hyperlink r:id="rId11" w:history="1">
        <w:r w:rsidRPr="004E2B07">
          <w:rPr>
            <w:sz w:val="26"/>
            <w:szCs w:val="26"/>
          </w:rPr>
          <w:t>статьей 64.1</w:t>
        </w:r>
      </w:hyperlink>
      <w:r w:rsidRPr="004E2B07">
        <w:rPr>
          <w:sz w:val="26"/>
          <w:szCs w:val="26"/>
        </w:rPr>
        <w:t xml:space="preserve"> Трудового кодекса Российской Федерации в городскую Думу уведомление организации о заключении с гражданином, замещавшим должность муници</w:t>
      </w:r>
      <w:r w:rsidR="00F8236D">
        <w:rPr>
          <w:sz w:val="26"/>
          <w:szCs w:val="26"/>
        </w:rPr>
        <w:t xml:space="preserve">пальной службы в аппарате </w:t>
      </w:r>
      <w:r w:rsidRPr="004E2B07">
        <w:rPr>
          <w:sz w:val="26"/>
          <w:szCs w:val="26"/>
        </w:rPr>
        <w:t>городской Думы,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муниципальной службы в аппарате городской Думы,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организации либо на выполнение им работы на условиях гражданско-правового договора в организации комиссией не рассматривался.</w:t>
      </w:r>
    </w:p>
    <w:p w:rsidR="00571A17" w:rsidRPr="004E2B07" w:rsidRDefault="00571A17" w:rsidP="004E2B07">
      <w:pPr>
        <w:widowControl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3.5.6. 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lastRenderedPageBreak/>
        <w:t>3.6.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 xml:space="preserve">3.7. Обращение, указанное в </w:t>
      </w:r>
      <w:hyperlink w:anchor="P84" w:history="1">
        <w:r w:rsidRPr="004E2B07">
          <w:rPr>
            <w:sz w:val="26"/>
            <w:szCs w:val="26"/>
          </w:rPr>
          <w:t xml:space="preserve">абзаце втором подпункта </w:t>
        </w:r>
      </w:hyperlink>
      <w:r w:rsidRPr="004E2B07">
        <w:rPr>
          <w:sz w:val="26"/>
          <w:szCs w:val="26"/>
        </w:rPr>
        <w:t xml:space="preserve">3.5.2 настоящего Положения, подается гражданином, замещавшим в городской Думе должность муниципальной службы, лицу, ответственному за работу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Лицо, ответственное за работу по профилактике коррупционных и иных правонарушений, осуществляет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2" w:history="1">
        <w:r w:rsidRPr="004E2B07">
          <w:rPr>
            <w:sz w:val="26"/>
            <w:szCs w:val="26"/>
          </w:rPr>
          <w:t>статьи 12</w:t>
        </w:r>
      </w:hyperlink>
      <w:r w:rsidRPr="004E2B07">
        <w:rPr>
          <w:sz w:val="26"/>
          <w:szCs w:val="26"/>
        </w:rPr>
        <w:t xml:space="preserve"> Федерального закона от 25 декабря 2008 года № 273-ФЗ «О противодействии коррупции».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 xml:space="preserve">Обращение, указанное в </w:t>
      </w:r>
      <w:hyperlink w:anchor="P84" w:history="1">
        <w:r w:rsidRPr="004E2B07">
          <w:rPr>
            <w:sz w:val="26"/>
            <w:szCs w:val="26"/>
          </w:rPr>
          <w:t xml:space="preserve">абзаце втором подпункта </w:t>
        </w:r>
      </w:hyperlink>
      <w:r w:rsidRPr="004E2B07">
        <w:rPr>
          <w:sz w:val="26"/>
          <w:szCs w:val="26"/>
        </w:rPr>
        <w:t>3.5.2 настоящего Положения, может быть подано муниципальным служащим, планирующим свое увольнение с муниципальной службы. Комиссия обязана рассмотреть обращение в течение семи дней со дня его поступления, направить гражданину письменное уведомление о принятом решении в течение одного рабочего дня и уведомить его устно в течение трех рабочих дней с момента рассмотрения обращения на комиссии.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 xml:space="preserve">3.8. Уведомление, указанное в </w:t>
      </w:r>
      <w:hyperlink w:anchor="P93" w:history="1">
        <w:r w:rsidRPr="004E2B07">
          <w:rPr>
            <w:sz w:val="26"/>
            <w:szCs w:val="26"/>
          </w:rPr>
          <w:t>подпункте 3.5.5</w:t>
        </w:r>
      </w:hyperlink>
      <w:r w:rsidRPr="004E2B07">
        <w:rPr>
          <w:sz w:val="26"/>
          <w:szCs w:val="26"/>
        </w:rPr>
        <w:t xml:space="preserve"> настоящего Положения, рассматривается лицом,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в городской Думе должность муниципальной службы, требований </w:t>
      </w:r>
      <w:hyperlink r:id="rId13" w:history="1">
        <w:r w:rsidRPr="004E2B07">
          <w:rPr>
            <w:sz w:val="26"/>
            <w:szCs w:val="26"/>
          </w:rPr>
          <w:t>статьи 12</w:t>
        </w:r>
      </w:hyperlink>
      <w:r w:rsidRPr="004E2B07">
        <w:rPr>
          <w:sz w:val="26"/>
          <w:szCs w:val="26"/>
        </w:rPr>
        <w:t xml:space="preserve"> Федерального закона от 25 декабря 2008 года № 273-ФЗ «О противодействии коррупции». </w:t>
      </w:r>
    </w:p>
    <w:p w:rsidR="004E2B07" w:rsidRPr="004E2B07" w:rsidRDefault="00571A1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3.9. Уведомлени</w:t>
      </w:r>
      <w:r>
        <w:rPr>
          <w:sz w:val="26"/>
          <w:szCs w:val="26"/>
        </w:rPr>
        <w:t>я</w:t>
      </w:r>
      <w:r w:rsidRPr="004E2B07">
        <w:rPr>
          <w:sz w:val="26"/>
          <w:szCs w:val="26"/>
        </w:rPr>
        <w:t>, указанн</w:t>
      </w:r>
      <w:r>
        <w:rPr>
          <w:sz w:val="26"/>
          <w:szCs w:val="26"/>
        </w:rPr>
        <w:t>ы</w:t>
      </w:r>
      <w:r w:rsidRPr="004E2B07">
        <w:rPr>
          <w:sz w:val="26"/>
          <w:szCs w:val="26"/>
        </w:rPr>
        <w:t xml:space="preserve">е в </w:t>
      </w:r>
      <w:hyperlink w:anchor="P89" w:history="1">
        <w:r w:rsidRPr="004E2B07">
          <w:rPr>
            <w:sz w:val="26"/>
            <w:szCs w:val="26"/>
          </w:rPr>
          <w:t>абзаце четвертом подпункта 3.5.2</w:t>
        </w:r>
      </w:hyperlink>
      <w:r>
        <w:rPr>
          <w:sz w:val="26"/>
          <w:szCs w:val="26"/>
        </w:rPr>
        <w:t>, подпункте 3.5.6</w:t>
      </w:r>
      <w:r w:rsidRPr="004E2B07">
        <w:rPr>
          <w:sz w:val="26"/>
          <w:szCs w:val="26"/>
        </w:rPr>
        <w:t xml:space="preserve"> настоящего Положения, рассматрива</w:t>
      </w:r>
      <w:r>
        <w:rPr>
          <w:sz w:val="26"/>
          <w:szCs w:val="26"/>
        </w:rPr>
        <w:t>ю</w:t>
      </w:r>
      <w:r w:rsidRPr="004E2B07">
        <w:rPr>
          <w:sz w:val="26"/>
          <w:szCs w:val="26"/>
        </w:rPr>
        <w:t xml:space="preserve">тся лицом, ответственным за работу по профилактике коррупционных и иных правонарушений, которое осуществляет подготовку </w:t>
      </w:r>
      <w:r w:rsidRPr="006C5AC9">
        <w:rPr>
          <w:sz w:val="26"/>
          <w:szCs w:val="26"/>
        </w:rPr>
        <w:t>мотивированных заключений по результатам рассмотрения уведомлений.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 xml:space="preserve">3.10. При подготовке мотивированного заключения по результатам рассмотрения обращения, указанного в </w:t>
      </w:r>
      <w:hyperlink w:anchor="P115" w:history="1">
        <w:r w:rsidRPr="004E2B07">
          <w:rPr>
            <w:sz w:val="26"/>
            <w:szCs w:val="26"/>
          </w:rPr>
          <w:t xml:space="preserve">абзаце втором подпункта </w:t>
        </w:r>
      </w:hyperlink>
      <w:r w:rsidRPr="004E2B07">
        <w:rPr>
          <w:sz w:val="26"/>
          <w:szCs w:val="26"/>
        </w:rPr>
        <w:t xml:space="preserve">3.5.2 настоящего Положения, или уведомления, указанного в </w:t>
      </w:r>
      <w:hyperlink w:anchor="P119" w:history="1">
        <w:r w:rsidRPr="004E2B07">
          <w:rPr>
            <w:sz w:val="26"/>
            <w:szCs w:val="26"/>
          </w:rPr>
          <w:t xml:space="preserve">абзаце четвертом подпункта </w:t>
        </w:r>
      </w:hyperlink>
      <w:r w:rsidRPr="004E2B07">
        <w:rPr>
          <w:sz w:val="26"/>
          <w:szCs w:val="26"/>
        </w:rPr>
        <w:t>3.5.2 и</w:t>
      </w:r>
      <w:hyperlink w:anchor="P124" w:history="1">
        <w:r w:rsidR="00571A17" w:rsidRPr="00571A17">
          <w:rPr>
            <w:sz w:val="26"/>
            <w:szCs w:val="26"/>
          </w:rPr>
          <w:t xml:space="preserve"> </w:t>
        </w:r>
        <w:r w:rsidR="00571A17" w:rsidRPr="006C5AC9">
          <w:rPr>
            <w:sz w:val="26"/>
            <w:szCs w:val="26"/>
          </w:rPr>
          <w:t>подпункт</w:t>
        </w:r>
        <w:r w:rsidR="00571A17">
          <w:rPr>
            <w:sz w:val="26"/>
            <w:szCs w:val="26"/>
          </w:rPr>
          <w:t>ах</w:t>
        </w:r>
        <w:r w:rsidR="00571A17" w:rsidRPr="006C5AC9">
          <w:rPr>
            <w:sz w:val="26"/>
            <w:szCs w:val="26"/>
          </w:rPr>
          <w:t xml:space="preserve"> 3.5.5</w:t>
        </w:r>
        <w:r w:rsidR="00571A17">
          <w:rPr>
            <w:sz w:val="26"/>
            <w:szCs w:val="26"/>
          </w:rPr>
          <w:t>, 3.5.6</w:t>
        </w:r>
        <w:r w:rsidRPr="004E2B07">
          <w:rPr>
            <w:sz w:val="26"/>
            <w:szCs w:val="26"/>
          </w:rPr>
          <w:t xml:space="preserve"> </w:t>
        </w:r>
      </w:hyperlink>
      <w:r w:rsidRPr="004E2B07">
        <w:rPr>
          <w:sz w:val="26"/>
          <w:szCs w:val="26"/>
        </w:rPr>
        <w:t xml:space="preserve">настоящего Положения, лицо, ответственное за работу по профилактике коррупционных и иных правонарушений,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города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</w:t>
      </w:r>
      <w:r w:rsidRPr="004E2B07">
        <w:rPr>
          <w:sz w:val="26"/>
          <w:szCs w:val="26"/>
        </w:rPr>
        <w:lastRenderedPageBreak/>
        <w:t>Указанный срок может быть продлен, но не более чем на 30 дней.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 xml:space="preserve">3.11. Мотивированные заключения, предусмотренные </w:t>
      </w:r>
      <w:hyperlink w:anchor="P127" w:history="1">
        <w:r w:rsidRPr="004E2B07">
          <w:rPr>
            <w:sz w:val="26"/>
            <w:szCs w:val="26"/>
          </w:rPr>
          <w:t>пунктами 3.7-3.9</w:t>
        </w:r>
      </w:hyperlink>
      <w:r w:rsidRPr="004E2B07">
        <w:rPr>
          <w:sz w:val="26"/>
          <w:szCs w:val="26"/>
        </w:rPr>
        <w:t xml:space="preserve"> настоящего Положения, должны содержать: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 xml:space="preserve">информацию, изложенную в обращениях или уведомлениях, указанных в </w:t>
      </w:r>
      <w:hyperlink w:anchor="P115" w:history="1">
        <w:r w:rsidRPr="004E2B07">
          <w:rPr>
            <w:sz w:val="26"/>
            <w:szCs w:val="26"/>
          </w:rPr>
          <w:t>абзацах втором</w:t>
        </w:r>
      </w:hyperlink>
      <w:r w:rsidRPr="004E2B07">
        <w:rPr>
          <w:sz w:val="26"/>
          <w:szCs w:val="26"/>
        </w:rPr>
        <w:t xml:space="preserve"> и четвертом подпункта 3.5.2, </w:t>
      </w:r>
      <w:r w:rsidR="00B144DD" w:rsidRPr="006C5AC9">
        <w:rPr>
          <w:sz w:val="26"/>
          <w:szCs w:val="26"/>
        </w:rPr>
        <w:t>подпункт</w:t>
      </w:r>
      <w:r w:rsidR="00B144DD">
        <w:rPr>
          <w:sz w:val="26"/>
          <w:szCs w:val="26"/>
        </w:rPr>
        <w:t>ах</w:t>
      </w:r>
      <w:r w:rsidR="00B144DD" w:rsidRPr="006C5AC9">
        <w:rPr>
          <w:sz w:val="26"/>
          <w:szCs w:val="26"/>
        </w:rPr>
        <w:t xml:space="preserve"> 3.5.5</w:t>
      </w:r>
      <w:r w:rsidR="00B144DD">
        <w:rPr>
          <w:sz w:val="26"/>
          <w:szCs w:val="26"/>
        </w:rPr>
        <w:t>, 3.5.6</w:t>
      </w:r>
      <w:r w:rsidRPr="004E2B07">
        <w:rPr>
          <w:sz w:val="26"/>
          <w:szCs w:val="26"/>
        </w:rPr>
        <w:t xml:space="preserve"> настоящего Положения;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E2B07" w:rsidRPr="004E2B07" w:rsidRDefault="00B144DD" w:rsidP="004E2B07">
      <w:pPr>
        <w:widowControl w:val="0"/>
        <w:ind w:firstLine="709"/>
        <w:jc w:val="both"/>
        <w:rPr>
          <w:sz w:val="26"/>
          <w:szCs w:val="26"/>
        </w:rPr>
      </w:pPr>
      <w:r w:rsidRPr="00425C17">
        <w:rPr>
          <w:sz w:val="26"/>
          <w:szCs w:val="26"/>
        </w:rPr>
        <w:t xml:space="preserve">мотивированный вывод по результатам предварительного рассмотрения обращений и уведомлений, указанных в </w:t>
      </w:r>
      <w:hyperlink w:anchor="P115" w:history="1">
        <w:r w:rsidRPr="00425C17">
          <w:rPr>
            <w:sz w:val="26"/>
            <w:szCs w:val="26"/>
          </w:rPr>
          <w:t>абзацах втором</w:t>
        </w:r>
      </w:hyperlink>
      <w:r w:rsidRPr="00425C17">
        <w:rPr>
          <w:sz w:val="26"/>
          <w:szCs w:val="26"/>
        </w:rPr>
        <w:t xml:space="preserve"> и четвертом подпункта 3.5.2, подпунктах 3.5.5, 3.5.6 настоящего Положения, а также рекомендации для принятия одного из решений в соответствии с </w:t>
      </w:r>
      <w:hyperlink w:anchor="P166" w:history="1">
        <w:r w:rsidRPr="00425C17">
          <w:rPr>
            <w:sz w:val="26"/>
            <w:szCs w:val="26"/>
          </w:rPr>
          <w:t xml:space="preserve">пунктами </w:t>
        </w:r>
      </w:hyperlink>
      <w:r w:rsidRPr="00425C17">
        <w:rPr>
          <w:sz w:val="26"/>
          <w:szCs w:val="26"/>
        </w:rPr>
        <w:t>3.21, 3.23, 3.26, подпунктом 3.23.1 настоящего Положения или иного решения.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3.12. Председатель комиссии при поступлении к нему в порядке, предусмотренном настоящим Положением, информации, содержащей основания для проведения заседания комиссии: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7" w:history="1">
        <w:r w:rsidRPr="004E2B07">
          <w:rPr>
            <w:sz w:val="26"/>
            <w:szCs w:val="26"/>
          </w:rPr>
          <w:t xml:space="preserve">пунктами </w:t>
        </w:r>
      </w:hyperlink>
      <w:r w:rsidRPr="004E2B07">
        <w:rPr>
          <w:sz w:val="26"/>
          <w:szCs w:val="26"/>
        </w:rPr>
        <w:t>3.13 и 3.14 настоящего Положения;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</w:t>
      </w:r>
      <w:r w:rsidR="000C57A4">
        <w:rPr>
          <w:sz w:val="26"/>
          <w:szCs w:val="26"/>
        </w:rPr>
        <w:t>ей, поступившей к</w:t>
      </w:r>
      <w:r w:rsidRPr="004E2B07">
        <w:rPr>
          <w:sz w:val="26"/>
          <w:szCs w:val="26"/>
        </w:rPr>
        <w:t xml:space="preserve"> лицу, ответственному за работу по профилактике коррупционных и иных правонарушений, и с результатами ее проверки;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в) рассматривает ходатайства о приглашении на заседание комиссии лиц, указанных в абзаце третьем пункта 3.2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 xml:space="preserve">3.13. Заседание комиссии по рассмотрению заявлений, указанных в </w:t>
      </w:r>
      <w:hyperlink w:anchor="P116" w:history="1">
        <w:r w:rsidRPr="004E2B07">
          <w:rPr>
            <w:sz w:val="26"/>
            <w:szCs w:val="26"/>
          </w:rPr>
          <w:t>абзаце третьем</w:t>
        </w:r>
      </w:hyperlink>
      <w:r w:rsidRPr="004E2B07">
        <w:rPr>
          <w:sz w:val="26"/>
          <w:szCs w:val="26"/>
        </w:rPr>
        <w:t xml:space="preserve"> подпункта 3.5.2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E2B07" w:rsidRPr="004E2B07" w:rsidRDefault="00B144DD" w:rsidP="004E2B07">
      <w:pPr>
        <w:widowControl w:val="0"/>
        <w:ind w:firstLine="709"/>
        <w:jc w:val="both"/>
        <w:rPr>
          <w:sz w:val="26"/>
          <w:szCs w:val="26"/>
        </w:rPr>
      </w:pPr>
      <w:r w:rsidRPr="00425C17">
        <w:rPr>
          <w:sz w:val="26"/>
          <w:szCs w:val="26"/>
        </w:rPr>
        <w:t>3.14. Уведомления, указанные в подпунктах 3.5.5, 3.5.6 настоящего Положения, как правило, рассматриваются на очередном (плановом) заседании комиссии.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3.15.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городской Думе.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</w:t>
      </w:r>
      <w:r w:rsidR="00F8236D">
        <w:rPr>
          <w:sz w:val="26"/>
          <w:szCs w:val="26"/>
        </w:rPr>
        <w:t>ми</w:t>
      </w:r>
      <w:r w:rsidRPr="004E2B07">
        <w:rPr>
          <w:sz w:val="26"/>
          <w:szCs w:val="26"/>
        </w:rPr>
        <w:t xml:space="preserve"> в соответствии с </w:t>
      </w:r>
      <w:hyperlink w:anchor="P114" w:history="1">
        <w:r w:rsidR="00B144DD" w:rsidRPr="00B144DD">
          <w:rPr>
            <w:sz w:val="26"/>
            <w:szCs w:val="26"/>
          </w:rPr>
          <w:t xml:space="preserve"> </w:t>
        </w:r>
        <w:r w:rsidR="00B144DD" w:rsidRPr="00425C17">
          <w:rPr>
            <w:sz w:val="26"/>
            <w:szCs w:val="26"/>
          </w:rPr>
          <w:t>подпунктами 3.5.2, 3.5.6</w:t>
        </w:r>
        <w:r w:rsidRPr="004E2B07">
          <w:rPr>
            <w:sz w:val="26"/>
            <w:szCs w:val="26"/>
          </w:rPr>
          <w:t xml:space="preserve"> настоящего Положения</w:t>
        </w:r>
      </w:hyperlink>
      <w:r w:rsidRPr="004E2B07">
        <w:rPr>
          <w:sz w:val="26"/>
          <w:szCs w:val="26"/>
        </w:rPr>
        <w:t>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3.16. Заседания комиссии могут проводиться в отсутствие муниципального служащего или гражданина в случае: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 xml:space="preserve">а) если в обращении, заявлении </w:t>
      </w:r>
      <w:r w:rsidR="00F8236D">
        <w:rPr>
          <w:sz w:val="26"/>
          <w:szCs w:val="26"/>
        </w:rPr>
        <w:t>или уведомлении, предусмотренными</w:t>
      </w:r>
      <w:r w:rsidRPr="004E2B07">
        <w:rPr>
          <w:sz w:val="26"/>
          <w:szCs w:val="26"/>
        </w:rPr>
        <w:t xml:space="preserve"> </w:t>
      </w:r>
      <w:hyperlink w:anchor="P114" w:history="1">
        <w:r w:rsidR="00B144DD" w:rsidRPr="00B144DD">
          <w:rPr>
            <w:sz w:val="26"/>
            <w:szCs w:val="26"/>
          </w:rPr>
          <w:t xml:space="preserve"> </w:t>
        </w:r>
        <w:r w:rsidR="00B144DD" w:rsidRPr="00425C17">
          <w:rPr>
            <w:sz w:val="26"/>
            <w:szCs w:val="26"/>
          </w:rPr>
          <w:t>подпунктами 3.5.2, 3.5.6</w:t>
        </w:r>
        <w:r w:rsidRPr="004E2B07">
          <w:rPr>
            <w:sz w:val="26"/>
            <w:szCs w:val="26"/>
          </w:rPr>
          <w:t xml:space="preserve"> </w:t>
        </w:r>
      </w:hyperlink>
      <w:r w:rsidRPr="004E2B07">
        <w:rPr>
          <w:sz w:val="26"/>
          <w:szCs w:val="26"/>
        </w:rPr>
        <w:t>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lastRenderedPageBreak/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3.17. На заседании комиссии заслушиваются пояснения муниципального служащего или гражданина, замещавшего должность муниципальной службы в городской Думе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3.18.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 xml:space="preserve">3.19. По итогам рассмотрения вопроса, указанного в </w:t>
      </w:r>
      <w:hyperlink w:anchor="P112" w:history="1">
        <w:r w:rsidRPr="004E2B07">
          <w:rPr>
            <w:sz w:val="26"/>
            <w:szCs w:val="26"/>
          </w:rPr>
          <w:t>абзаце втором подпункта</w:t>
        </w:r>
      </w:hyperlink>
      <w:r w:rsidRPr="004E2B07">
        <w:rPr>
          <w:sz w:val="26"/>
          <w:szCs w:val="26"/>
        </w:rPr>
        <w:t xml:space="preserve"> 3.5.1 настоящего Положения, комиссия принимает одно из следующих решений: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а) установить, что сведения, представленные муниципальным служащим, являются достоверными и полными;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б) установить, что сведения, представленные муниципальным служащим, являются недостоверными и (или) неполными. В этом случае комиссия рекомендует главе города применить к муниципальному служащему конкретную меру ответственности.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 xml:space="preserve">3.20. По итогам рассмотрения вопроса, указанного в </w:t>
      </w:r>
      <w:hyperlink w:anchor="P113" w:history="1">
        <w:r w:rsidRPr="004E2B07">
          <w:rPr>
            <w:sz w:val="26"/>
            <w:szCs w:val="26"/>
          </w:rPr>
          <w:t xml:space="preserve">абзаце третьем подпункта 3.5.1 </w:t>
        </w:r>
      </w:hyperlink>
      <w:r w:rsidRPr="004E2B07">
        <w:rPr>
          <w:sz w:val="26"/>
          <w:szCs w:val="26"/>
        </w:rPr>
        <w:t>настоящего Положения, комиссия принимает одно из следующих решений: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города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 xml:space="preserve">3.21. По итогам рассмотрения вопроса, указанного в </w:t>
      </w:r>
      <w:hyperlink w:anchor="P115" w:history="1">
        <w:r w:rsidRPr="004E2B07">
          <w:rPr>
            <w:sz w:val="26"/>
            <w:szCs w:val="26"/>
          </w:rPr>
          <w:t xml:space="preserve">абзаце втором подпункта 3.5.2 </w:t>
        </w:r>
      </w:hyperlink>
      <w:r w:rsidRPr="004E2B07">
        <w:rPr>
          <w:sz w:val="26"/>
          <w:szCs w:val="26"/>
        </w:rPr>
        <w:t>настоящего Положения, комиссия принимает одно из следующих решений: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 xml:space="preserve">3.22. По итогам рассмотрения вопроса, указанного в </w:t>
      </w:r>
      <w:hyperlink w:anchor="P116" w:history="1">
        <w:r w:rsidRPr="004E2B07">
          <w:rPr>
            <w:sz w:val="26"/>
            <w:szCs w:val="26"/>
          </w:rPr>
          <w:t xml:space="preserve">абзаце третьем подпункта 3.5.2 </w:t>
        </w:r>
      </w:hyperlink>
      <w:r w:rsidRPr="004E2B07">
        <w:rPr>
          <w:sz w:val="26"/>
          <w:szCs w:val="26"/>
        </w:rPr>
        <w:t>настоящего Положения, комиссия принимает одно из следующих решений: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lastRenderedPageBreak/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города применить к муниципальному служащему конкретную меру ответственности.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 xml:space="preserve">3.23. По итогам рассмотрения вопроса, указанного в </w:t>
      </w:r>
      <w:hyperlink w:anchor="P119" w:history="1">
        <w:r w:rsidRPr="004E2B07">
          <w:rPr>
            <w:sz w:val="26"/>
            <w:szCs w:val="26"/>
          </w:rPr>
          <w:t>абзаце четвертом подпункта 3.5.2</w:t>
        </w:r>
      </w:hyperlink>
      <w:r w:rsidRPr="004E2B07">
        <w:rPr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города принять меры по урегулированию конфликта интересов или по недопущению его возникновения;</w:t>
      </w:r>
    </w:p>
    <w:p w:rsid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города применить к муниципальному служащему конкретную меру ответственности.</w:t>
      </w:r>
    </w:p>
    <w:p w:rsidR="004B22E5" w:rsidRPr="00425C17" w:rsidRDefault="004B22E5" w:rsidP="004B22E5">
      <w:pPr>
        <w:adjustRightInd w:val="0"/>
        <w:ind w:firstLine="709"/>
        <w:jc w:val="both"/>
        <w:rPr>
          <w:sz w:val="26"/>
          <w:szCs w:val="26"/>
        </w:rPr>
      </w:pPr>
      <w:r w:rsidRPr="00425C17">
        <w:rPr>
          <w:sz w:val="26"/>
          <w:szCs w:val="26"/>
        </w:rPr>
        <w:t xml:space="preserve">3.23.1. По итогам рассмотрения вопроса, указанного в </w:t>
      </w:r>
      <w:hyperlink r:id="rId14" w:history="1">
        <w:r w:rsidRPr="00425C17">
          <w:rPr>
            <w:sz w:val="26"/>
            <w:szCs w:val="26"/>
          </w:rPr>
          <w:t>подпункте</w:t>
        </w:r>
      </w:hyperlink>
      <w:r w:rsidRPr="00425C17">
        <w:rPr>
          <w:sz w:val="26"/>
          <w:szCs w:val="26"/>
        </w:rPr>
        <w:t xml:space="preserve"> 3.5.6 настоящего Положения, комиссия принимает одно из следующих решений:</w:t>
      </w:r>
    </w:p>
    <w:p w:rsidR="004B22E5" w:rsidRPr="00425C17" w:rsidRDefault="004B22E5" w:rsidP="004B22E5">
      <w:pPr>
        <w:adjustRightInd w:val="0"/>
        <w:ind w:firstLine="709"/>
        <w:jc w:val="both"/>
        <w:rPr>
          <w:sz w:val="26"/>
          <w:szCs w:val="26"/>
        </w:rPr>
      </w:pPr>
      <w:r w:rsidRPr="00425C17">
        <w:rPr>
          <w:sz w:val="26"/>
          <w:szCs w:val="26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B144DD" w:rsidRPr="004E2B07" w:rsidRDefault="004B22E5" w:rsidP="004B22E5">
      <w:pPr>
        <w:widowControl w:val="0"/>
        <w:ind w:firstLine="709"/>
        <w:jc w:val="both"/>
        <w:rPr>
          <w:sz w:val="26"/>
          <w:szCs w:val="26"/>
        </w:rPr>
      </w:pPr>
      <w:r w:rsidRPr="00425C17">
        <w:rPr>
          <w:sz w:val="26"/>
          <w:szCs w:val="26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 xml:space="preserve">3.24. По итогам рассмотрения вопроса, указанного в </w:t>
      </w:r>
      <w:hyperlink w:anchor="P122" w:history="1">
        <w:r w:rsidRPr="004E2B07">
          <w:rPr>
            <w:sz w:val="26"/>
            <w:szCs w:val="26"/>
          </w:rPr>
          <w:t>подпункте 3.5.4</w:t>
        </w:r>
      </w:hyperlink>
      <w:r w:rsidRPr="004E2B07">
        <w:rPr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 xml:space="preserve">а) признать, что сведения, представленные муниципальным служащим в соответствии с </w:t>
      </w:r>
      <w:hyperlink r:id="rId15" w:history="1">
        <w:r w:rsidRPr="004E2B07">
          <w:rPr>
            <w:sz w:val="26"/>
            <w:szCs w:val="26"/>
          </w:rPr>
          <w:t>частью 1 статьи 3</w:t>
        </w:r>
      </w:hyperlink>
      <w:r w:rsidRPr="004E2B07">
        <w:rPr>
          <w:sz w:val="26"/>
          <w:szCs w:val="26"/>
        </w:rPr>
        <w:t xml:space="preserve"> Федерального закона от 3 декабря 2012 № 230-ФЗ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 xml:space="preserve">б) признать, что сведения, представленные муниципальным служащим в соответствии с </w:t>
      </w:r>
      <w:hyperlink r:id="rId16" w:history="1">
        <w:r w:rsidRPr="004E2B07">
          <w:rPr>
            <w:sz w:val="26"/>
            <w:szCs w:val="26"/>
          </w:rPr>
          <w:t>частью 1 статьи 3</w:t>
        </w:r>
      </w:hyperlink>
      <w:r w:rsidRPr="004E2B07">
        <w:rPr>
          <w:sz w:val="26"/>
          <w:szCs w:val="26"/>
        </w:rPr>
        <w:t xml:space="preserve"> Федерального закона от 3 декабря 2012 № 230-ФЗ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города</w:t>
      </w:r>
      <w:r w:rsidR="001655D6">
        <w:rPr>
          <w:sz w:val="26"/>
          <w:szCs w:val="26"/>
        </w:rPr>
        <w:t xml:space="preserve"> применить</w:t>
      </w:r>
      <w:r w:rsidRPr="004E2B07">
        <w:rPr>
          <w:sz w:val="26"/>
          <w:szCs w:val="26"/>
        </w:rPr>
        <w:t xml:space="preserve">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1655D6" w:rsidRPr="004E2B07" w:rsidRDefault="001655D6" w:rsidP="004E2B0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(в редакции постановления главы города Череповца от 12.07.2019 № 6-па)</w:t>
      </w:r>
    </w:p>
    <w:p w:rsidR="004E2B07" w:rsidRPr="004E2B07" w:rsidRDefault="004B22E5" w:rsidP="004E2B07">
      <w:pPr>
        <w:widowControl w:val="0"/>
        <w:ind w:firstLine="709"/>
        <w:jc w:val="both"/>
        <w:rPr>
          <w:sz w:val="26"/>
          <w:szCs w:val="26"/>
        </w:rPr>
      </w:pPr>
      <w:r w:rsidRPr="00425C17">
        <w:rPr>
          <w:sz w:val="26"/>
          <w:szCs w:val="26"/>
        </w:rPr>
        <w:t xml:space="preserve">3.25. По итогам рассмотрения вопросов, указанных в </w:t>
      </w:r>
      <w:hyperlink w:anchor="P111" w:history="1">
        <w:r w:rsidRPr="00425C17">
          <w:rPr>
            <w:sz w:val="26"/>
            <w:szCs w:val="26"/>
          </w:rPr>
          <w:t>подпунктах 3.5.1, 3.5.2, 3.5.4</w:t>
        </w:r>
      </w:hyperlink>
      <w:r w:rsidRPr="00425C17">
        <w:rPr>
          <w:sz w:val="26"/>
          <w:szCs w:val="26"/>
        </w:rPr>
        <w:t xml:space="preserve">, 3.5.5, 3.5.6 настоящего </w:t>
      </w:r>
      <w:r w:rsidRPr="006B3008">
        <w:rPr>
          <w:sz w:val="26"/>
          <w:szCs w:val="26"/>
        </w:rPr>
        <w:t>Положения, и при наличии к тому оснований комиссия может принять иное решение, чем это предусмотрено пунктами 3.19-3.24, 3.26, подпунктом 3.23.1 настоящего Положения. Основания и мотивы принятия такого решения должны быть отражены в протоколе заседания комиссии.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 xml:space="preserve">3.26. По итогам рассмотрения вопроса, указанного в </w:t>
      </w:r>
      <w:hyperlink w:anchor="P124" w:history="1">
        <w:r w:rsidRPr="004E2B07">
          <w:rPr>
            <w:sz w:val="26"/>
            <w:szCs w:val="26"/>
          </w:rPr>
          <w:t>подпункте 3.5.5</w:t>
        </w:r>
      </w:hyperlink>
      <w:r w:rsidRPr="004E2B07">
        <w:rPr>
          <w:sz w:val="26"/>
          <w:szCs w:val="26"/>
        </w:rPr>
        <w:t xml:space="preserve"> настоящего </w:t>
      </w:r>
      <w:r w:rsidRPr="004E2B07">
        <w:rPr>
          <w:sz w:val="26"/>
          <w:szCs w:val="26"/>
        </w:rPr>
        <w:lastRenderedPageBreak/>
        <w:t>Положения, комиссия принимает в отношении гражданина, замещавшего должность муниципальной службы в городской Думе, одно из следующих решений: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7" w:history="1">
        <w:r w:rsidRPr="004E2B07">
          <w:rPr>
            <w:sz w:val="26"/>
            <w:szCs w:val="26"/>
          </w:rPr>
          <w:t>статьи 12</w:t>
        </w:r>
      </w:hyperlink>
      <w:r w:rsidRPr="004E2B07">
        <w:rPr>
          <w:sz w:val="26"/>
          <w:szCs w:val="26"/>
        </w:rPr>
        <w:t xml:space="preserve"> Федерального закона от 25 декабря 2008 г. № 273-ФЗ «О противодействии коррупции». В этом случае комиссия рекомендует главе города проинформировать об указанных обстоятельствах органы прокуратуры и уведомившую организацию.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 xml:space="preserve">3.27. По итогам рассмотрения вопроса, предусмотренного </w:t>
      </w:r>
      <w:hyperlink w:anchor="P121" w:history="1">
        <w:r w:rsidRPr="004E2B07">
          <w:rPr>
            <w:sz w:val="26"/>
            <w:szCs w:val="26"/>
          </w:rPr>
          <w:t>подпунктом 3.5.3</w:t>
        </w:r>
      </w:hyperlink>
      <w:r w:rsidRPr="004E2B07">
        <w:rPr>
          <w:sz w:val="26"/>
          <w:szCs w:val="26"/>
        </w:rPr>
        <w:t xml:space="preserve"> настоящего Положения, комиссия принимает соответствующее решение.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3.28. Решения комиссии по вопросам, указанным в под</w:t>
      </w:r>
      <w:hyperlink w:anchor="P110" w:history="1">
        <w:r w:rsidRPr="004E2B07">
          <w:rPr>
            <w:sz w:val="26"/>
            <w:szCs w:val="26"/>
          </w:rPr>
          <w:t>пунктах 3.5.1-3.5.5</w:t>
        </w:r>
      </w:hyperlink>
      <w:r w:rsidRPr="004E2B07">
        <w:rPr>
          <w:sz w:val="26"/>
          <w:szCs w:val="26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 xml:space="preserve">3.29.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5" w:history="1">
        <w:r w:rsidRPr="004E2B07">
          <w:rPr>
            <w:sz w:val="26"/>
            <w:szCs w:val="26"/>
          </w:rPr>
          <w:t>абзаце втором подпункта 3.5.2</w:t>
        </w:r>
      </w:hyperlink>
      <w:r w:rsidRPr="004E2B07">
        <w:rPr>
          <w:sz w:val="26"/>
          <w:szCs w:val="26"/>
        </w:rPr>
        <w:t xml:space="preserve"> настоящего Положения, для главы города носят рекомендательный характер. Решение, принимаемое по итогам рассмотрения вопроса, указанного в </w:t>
      </w:r>
      <w:hyperlink w:anchor="P115" w:history="1">
        <w:r w:rsidRPr="004E2B07">
          <w:rPr>
            <w:sz w:val="26"/>
            <w:szCs w:val="26"/>
          </w:rPr>
          <w:t>абзаце втором подпункта 3.5.2</w:t>
        </w:r>
      </w:hyperlink>
      <w:r w:rsidRPr="004E2B07">
        <w:rPr>
          <w:sz w:val="26"/>
          <w:szCs w:val="26"/>
        </w:rPr>
        <w:t xml:space="preserve"> настоящего Положения, носит обязательный характер.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3.30. В протоколе заседания комиссии указываются: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в) предъявляемые к муниципальному служащему претензии, материалы, на которых они основываются;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г) содержание пояснений муниципального служащего и других лиц по существу предъявляемых претензий;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д) фамилии, имена, отчества выступивших на заседании лиц и краткое изложение их выступлений;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е) источник информации, содержащей основания для проведения заседания комиссии, дата поступления информации в городскую Думу;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ж) другие сведения;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з) результаты голосования;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и) решение и обоснование его принятия.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3.31.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 xml:space="preserve">3.32. Копии протокола заседания комиссии в 7-дневный срок со дня заседания направляются главе города, полностью или в виде выписок из него – муниципальному </w:t>
      </w:r>
      <w:r w:rsidRPr="004E2B07">
        <w:rPr>
          <w:sz w:val="26"/>
          <w:szCs w:val="26"/>
        </w:rPr>
        <w:lastRenderedPageBreak/>
        <w:t>служащему, а также по решению комиссии – иным заинтересованным лицам.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3.33. Глава города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города в письменной форме уведомляет комиссию в месячный срок со дня поступления к нему протокола заседания комиссии. Решение главы города оглашается на ближайшем заседании комиссии и принимается к сведению без обсуждения.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3.34.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города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3.35.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3.36.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 xml:space="preserve">3.37 Выписка из решения комиссии, заверенная подписью секретаря комиссии и печатью городской Думы, вручается гражданину, замещавшему должность муниципальной службы в городской Думе, в отношении которого рассматривался вопрос, указанный в </w:t>
      </w:r>
      <w:hyperlink w:anchor="P115" w:history="1">
        <w:r w:rsidRPr="004E2B07">
          <w:rPr>
            <w:sz w:val="26"/>
            <w:szCs w:val="26"/>
          </w:rPr>
          <w:t>абзаце втором подпункта 3.5.2</w:t>
        </w:r>
      </w:hyperlink>
      <w:r w:rsidRPr="004E2B07">
        <w:rPr>
          <w:sz w:val="26"/>
          <w:szCs w:val="26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8F61D7" w:rsidRDefault="004E2B07" w:rsidP="008F61D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 xml:space="preserve">3.38.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AC5602">
        <w:rPr>
          <w:sz w:val="26"/>
          <w:szCs w:val="26"/>
        </w:rPr>
        <w:t>управлением по организации деятельности городской Думы</w:t>
      </w:r>
      <w:r w:rsidRPr="004E2B07">
        <w:rPr>
          <w:sz w:val="26"/>
          <w:szCs w:val="26"/>
        </w:rPr>
        <w:t>.</w:t>
      </w:r>
    </w:p>
    <w:p w:rsidR="008F61D7" w:rsidRDefault="00AC5602" w:rsidP="008F61D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3.39. Для исполнения решений комиссии могут быть подготовлены проекты постановлений и распоряжений главы города.</w:t>
      </w:r>
    </w:p>
    <w:p w:rsidR="008F61D7" w:rsidRPr="004E2B07" w:rsidRDefault="008F61D7" w:rsidP="008F61D7">
      <w:pPr>
        <w:widowControl w:val="0"/>
        <w:ind w:firstLine="709"/>
        <w:jc w:val="both"/>
        <w:rPr>
          <w:sz w:val="26"/>
          <w:szCs w:val="26"/>
        </w:rPr>
      </w:pPr>
    </w:p>
    <w:p w:rsidR="008F61D7" w:rsidRDefault="008F61D7" w:rsidP="004E2B07">
      <w:pPr>
        <w:widowControl w:val="0"/>
        <w:ind w:firstLine="709"/>
        <w:jc w:val="both"/>
        <w:rPr>
          <w:sz w:val="26"/>
          <w:szCs w:val="26"/>
        </w:rPr>
        <w:sectPr w:rsidR="008F61D7" w:rsidSect="008F61D7">
          <w:headerReference w:type="default" r:id="rId1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B67F11" w:rsidRPr="001A6311" w:rsidRDefault="00B67F11" w:rsidP="00582FC3">
      <w:bookmarkStart w:id="2" w:name="_GoBack"/>
      <w:bookmarkEnd w:id="2"/>
    </w:p>
    <w:sectPr w:rsidR="00B67F11" w:rsidRPr="001A6311" w:rsidSect="008F61D7">
      <w:pgSz w:w="11906" w:h="16838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A07" w:rsidRDefault="00820A07" w:rsidP="008F61D7">
      <w:r>
        <w:separator/>
      </w:r>
    </w:p>
  </w:endnote>
  <w:endnote w:type="continuationSeparator" w:id="0">
    <w:p w:rsidR="00820A07" w:rsidRDefault="00820A07" w:rsidP="008F6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A07" w:rsidRDefault="00820A07" w:rsidP="008F61D7">
      <w:r>
        <w:separator/>
      </w:r>
    </w:p>
  </w:footnote>
  <w:footnote w:type="continuationSeparator" w:id="0">
    <w:p w:rsidR="00820A07" w:rsidRDefault="00820A07" w:rsidP="008F6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85A" w:rsidRPr="008F61D7" w:rsidRDefault="00F3385A">
    <w:pPr>
      <w:pStyle w:val="a6"/>
      <w:jc w:val="center"/>
      <w:rPr>
        <w:sz w:val="26"/>
        <w:szCs w:val="26"/>
      </w:rPr>
    </w:pPr>
    <w:r w:rsidRPr="008F61D7">
      <w:rPr>
        <w:sz w:val="26"/>
        <w:szCs w:val="26"/>
      </w:rPr>
      <w:fldChar w:fldCharType="begin"/>
    </w:r>
    <w:r w:rsidRPr="008F61D7">
      <w:rPr>
        <w:sz w:val="26"/>
        <w:szCs w:val="26"/>
      </w:rPr>
      <w:instrText>PAGE   \* MERGEFORMAT</w:instrText>
    </w:r>
    <w:r w:rsidRPr="008F61D7">
      <w:rPr>
        <w:sz w:val="26"/>
        <w:szCs w:val="26"/>
      </w:rPr>
      <w:fldChar w:fldCharType="separate"/>
    </w:r>
    <w:r w:rsidR="00582FC3">
      <w:rPr>
        <w:noProof/>
        <w:sz w:val="26"/>
        <w:szCs w:val="26"/>
      </w:rPr>
      <w:t>9</w:t>
    </w:r>
    <w:r w:rsidRPr="008F61D7">
      <w:rPr>
        <w:sz w:val="26"/>
        <w:szCs w:val="26"/>
      </w:rPr>
      <w:fldChar w:fldCharType="end"/>
    </w:r>
  </w:p>
  <w:p w:rsidR="00F3385A" w:rsidRDefault="00F3385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F11"/>
    <w:rsid w:val="0005739E"/>
    <w:rsid w:val="00087561"/>
    <w:rsid w:val="000875F3"/>
    <w:rsid w:val="00093988"/>
    <w:rsid w:val="000C57A4"/>
    <w:rsid w:val="000D0B84"/>
    <w:rsid w:val="000E0954"/>
    <w:rsid w:val="000E0A84"/>
    <w:rsid w:val="001079B3"/>
    <w:rsid w:val="00110727"/>
    <w:rsid w:val="00117C08"/>
    <w:rsid w:val="00125011"/>
    <w:rsid w:val="0013244F"/>
    <w:rsid w:val="001522E3"/>
    <w:rsid w:val="00152A7E"/>
    <w:rsid w:val="001655D6"/>
    <w:rsid w:val="00190F29"/>
    <w:rsid w:val="001A6311"/>
    <w:rsid w:val="001C1E56"/>
    <w:rsid w:val="00231229"/>
    <w:rsid w:val="002501EB"/>
    <w:rsid w:val="002A2D7B"/>
    <w:rsid w:val="002B4B7B"/>
    <w:rsid w:val="002D2BF7"/>
    <w:rsid w:val="00305EB9"/>
    <w:rsid w:val="0033474E"/>
    <w:rsid w:val="003744A0"/>
    <w:rsid w:val="00387C3D"/>
    <w:rsid w:val="00391BA3"/>
    <w:rsid w:val="003C357C"/>
    <w:rsid w:val="004007BC"/>
    <w:rsid w:val="00412B8A"/>
    <w:rsid w:val="004266EC"/>
    <w:rsid w:val="004561F5"/>
    <w:rsid w:val="004978FD"/>
    <w:rsid w:val="004A5E74"/>
    <w:rsid w:val="004B22E5"/>
    <w:rsid w:val="004D10CC"/>
    <w:rsid w:val="004E2B07"/>
    <w:rsid w:val="00503D41"/>
    <w:rsid w:val="00514569"/>
    <w:rsid w:val="00517396"/>
    <w:rsid w:val="00525048"/>
    <w:rsid w:val="005327D0"/>
    <w:rsid w:val="00535B75"/>
    <w:rsid w:val="005508E9"/>
    <w:rsid w:val="00571A17"/>
    <w:rsid w:val="00582FC3"/>
    <w:rsid w:val="005F7325"/>
    <w:rsid w:val="00614EFC"/>
    <w:rsid w:val="0063626F"/>
    <w:rsid w:val="00643577"/>
    <w:rsid w:val="00655DB6"/>
    <w:rsid w:val="006636FD"/>
    <w:rsid w:val="006A4E9F"/>
    <w:rsid w:val="006B7FB8"/>
    <w:rsid w:val="006C5DB6"/>
    <w:rsid w:val="006E3B5A"/>
    <w:rsid w:val="006F0466"/>
    <w:rsid w:val="007504FD"/>
    <w:rsid w:val="00757529"/>
    <w:rsid w:val="007811DC"/>
    <w:rsid w:val="007A01D4"/>
    <w:rsid w:val="007C3981"/>
    <w:rsid w:val="007F1140"/>
    <w:rsid w:val="00811951"/>
    <w:rsid w:val="00820A07"/>
    <w:rsid w:val="00840C13"/>
    <w:rsid w:val="00842B1C"/>
    <w:rsid w:val="00847FD7"/>
    <w:rsid w:val="00851FCB"/>
    <w:rsid w:val="00866CF3"/>
    <w:rsid w:val="00880558"/>
    <w:rsid w:val="008B409C"/>
    <w:rsid w:val="008F61D7"/>
    <w:rsid w:val="00906892"/>
    <w:rsid w:val="00907F45"/>
    <w:rsid w:val="0092664F"/>
    <w:rsid w:val="009845FC"/>
    <w:rsid w:val="009C27D2"/>
    <w:rsid w:val="009E10D3"/>
    <w:rsid w:val="00A3448C"/>
    <w:rsid w:val="00A354FF"/>
    <w:rsid w:val="00A64D47"/>
    <w:rsid w:val="00A93420"/>
    <w:rsid w:val="00AA064F"/>
    <w:rsid w:val="00AA3966"/>
    <w:rsid w:val="00AC5602"/>
    <w:rsid w:val="00AD19B4"/>
    <w:rsid w:val="00AD336A"/>
    <w:rsid w:val="00AD3F3F"/>
    <w:rsid w:val="00B144DD"/>
    <w:rsid w:val="00B311DD"/>
    <w:rsid w:val="00B501BF"/>
    <w:rsid w:val="00B67F11"/>
    <w:rsid w:val="00BA58BB"/>
    <w:rsid w:val="00BB21BE"/>
    <w:rsid w:val="00C25A9A"/>
    <w:rsid w:val="00C36124"/>
    <w:rsid w:val="00C426E4"/>
    <w:rsid w:val="00C473DB"/>
    <w:rsid w:val="00C727DF"/>
    <w:rsid w:val="00CA041E"/>
    <w:rsid w:val="00CC461D"/>
    <w:rsid w:val="00CF127F"/>
    <w:rsid w:val="00CF7DD5"/>
    <w:rsid w:val="00D1051C"/>
    <w:rsid w:val="00D77E6E"/>
    <w:rsid w:val="00D91C9C"/>
    <w:rsid w:val="00D93038"/>
    <w:rsid w:val="00DB05F7"/>
    <w:rsid w:val="00DD0958"/>
    <w:rsid w:val="00E6100D"/>
    <w:rsid w:val="00ED0E53"/>
    <w:rsid w:val="00F3385A"/>
    <w:rsid w:val="00F75A5B"/>
    <w:rsid w:val="00F8236D"/>
    <w:rsid w:val="00F87584"/>
    <w:rsid w:val="00F87FC6"/>
    <w:rsid w:val="00F926D5"/>
    <w:rsid w:val="00F96650"/>
    <w:rsid w:val="00FE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18632-A8D2-498E-9376-5B3E5A10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F11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117C08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6C5DB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6C5D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614EFC"/>
    <w:pPr>
      <w:autoSpaceDE/>
      <w:autoSpaceDN/>
      <w:ind w:left="720"/>
      <w:contextualSpacing/>
    </w:pPr>
  </w:style>
  <w:style w:type="paragraph" w:styleId="a4">
    <w:name w:val="Balloon Text"/>
    <w:basedOn w:val="a"/>
    <w:link w:val="a5"/>
    <w:rsid w:val="004A5E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A5E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F61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61D7"/>
  </w:style>
  <w:style w:type="paragraph" w:styleId="a8">
    <w:name w:val="footer"/>
    <w:basedOn w:val="a"/>
    <w:link w:val="a9"/>
    <w:rsid w:val="008F61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F61D7"/>
  </w:style>
  <w:style w:type="paragraph" w:styleId="aa">
    <w:name w:val="Body Text"/>
    <w:basedOn w:val="a"/>
    <w:link w:val="ab"/>
    <w:rsid w:val="00BB21BE"/>
    <w:pPr>
      <w:autoSpaceDE/>
      <w:autoSpaceDN/>
      <w:jc w:val="both"/>
    </w:pPr>
    <w:rPr>
      <w:sz w:val="26"/>
      <w:szCs w:val="24"/>
    </w:rPr>
  </w:style>
  <w:style w:type="character" w:customStyle="1" w:styleId="ab">
    <w:name w:val="Основной текст Знак"/>
    <w:link w:val="aa"/>
    <w:rsid w:val="00BB21B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2340A0A0A25B813C7727E2E4D9C6869C27C59EDB507C1B7D06EFBCA15F2A086E678DFEC01F57567Cs2H" TargetMode="External"/><Relationship Id="rId13" Type="http://schemas.openxmlformats.org/officeDocument/2006/relationships/hyperlink" Target="consultantplus://offline/ref=242340A0A0A25B813C7727E2E4D9C6869C24C597D7537C1B7D06EFBCA15F2A086E678DFD7Cs8H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2340A0A0A25B813C7727E2E4D9C6869C24C597D7537C1B7D06EFBCA175sFH" TargetMode="External"/><Relationship Id="rId12" Type="http://schemas.openxmlformats.org/officeDocument/2006/relationships/hyperlink" Target="consultantplus://offline/ref=242340A0A0A25B813C7727E2E4D9C6869C24C597D7537C1B7D06EFBCA15F2A086E678DFD7Cs8H" TargetMode="External"/><Relationship Id="rId17" Type="http://schemas.openxmlformats.org/officeDocument/2006/relationships/hyperlink" Target="consultantplus://offline/ref=917050901912C5CE946041F460D43BD6650195D02AD0A7730A3F3EA99F619C4EC528E078M0X0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17050901912C5CE946041F460D43BD6660894D12BD2A7730A3F3EA99F619C4EC528E07B081CB1D6M8X2O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2340A0A0A25B813C7727E2E4D9C6869C2DC292D8002B192C53E17Bs9H" TargetMode="External"/><Relationship Id="rId11" Type="http://schemas.openxmlformats.org/officeDocument/2006/relationships/hyperlink" Target="consultantplus://offline/ref=AE62014445455BD6048916EEB69807A17CCFFBE7C3DEA49A1DD7361BECF5E2447BB0AAE9CBED5CD8L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17050901912C5CE946041F460D43BD6660894D12BD2A7730A3F3EA99F619C4EC528E07B081CB1D6M8X2O" TargetMode="External"/><Relationship Id="rId10" Type="http://schemas.openxmlformats.org/officeDocument/2006/relationships/hyperlink" Target="consultantplus://offline/ref=AE62014445455BD6048916EEB69807A17CCCFAE1C1DEA49A1DD7361BECF5E2447BB0AAEB5CDFL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42340A0A0A25B813C7727E2E4D9C6869F2DCD94D4527C1B7D06EFBCA15F2A086E678DFEC01F56537Cs2H" TargetMode="External"/><Relationship Id="rId14" Type="http://schemas.openxmlformats.org/officeDocument/2006/relationships/hyperlink" Target="https://login.consultant.ru/link/?req=doc&amp;base=LAW&amp;n=468056&amp;dst=1001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4525</Words>
  <Characters>25797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30262</CharactersWithSpaces>
  <SharedDoc>false</SharedDoc>
  <HLinks>
    <vt:vector size="276" baseType="variant">
      <vt:variant>
        <vt:i4>262209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262209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262209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65601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P110</vt:lpwstr>
      </vt:variant>
      <vt:variant>
        <vt:i4>66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P121</vt:lpwstr>
      </vt:variant>
      <vt:variant>
        <vt:i4>7274545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consultantplus://offline/ref=917050901912C5CE946041F460D43BD6650195D02AD0A7730A3F3EA99F619C4EC528E078M0X0O</vt:lpwstr>
      </vt:variant>
      <vt:variant>
        <vt:lpwstr/>
      </vt:variant>
      <vt:variant>
        <vt:i4>327746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P124</vt:lpwstr>
      </vt:variant>
      <vt:variant>
        <vt:i4>65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P111</vt:lpwstr>
      </vt:variant>
      <vt:variant>
        <vt:i4>6815798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consultantplus://offline/ref=917050901912C5CE946041F460D43BD6660894D12BD2A7730A3F3EA99F619C4EC528E07B081CB1D6M8X2O</vt:lpwstr>
      </vt:variant>
      <vt:variant>
        <vt:lpwstr/>
      </vt:variant>
      <vt:variant>
        <vt:i4>6815798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consultantplus://offline/ref=917050901912C5CE946041F460D43BD6660894D12BD2A7730A3F3EA99F619C4EC528E07B081CB1D6M8X2O</vt:lpwstr>
      </vt:variant>
      <vt:variant>
        <vt:lpwstr/>
      </vt:variant>
      <vt:variant>
        <vt:i4>196674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P122</vt:lpwstr>
      </vt:variant>
      <vt:variant>
        <vt:i4>524353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458817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P116</vt:lpwstr>
      </vt:variant>
      <vt:variant>
        <vt:i4>262209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131137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196673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P112</vt:lpwstr>
      </vt:variant>
      <vt:variant>
        <vt:i4>327745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327745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327746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P124</vt:lpwstr>
      </vt:variant>
      <vt:variant>
        <vt:i4>458817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P116</vt:lpwstr>
      </vt:variant>
      <vt:variant>
        <vt:i4>393284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P147</vt:lpwstr>
      </vt:variant>
      <vt:variant>
        <vt:i4>458822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P166</vt:lpwstr>
      </vt:variant>
      <vt:variant>
        <vt:i4>262209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327746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P124</vt:lpwstr>
      </vt:variant>
      <vt:variant>
        <vt:i4>262209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393282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P127</vt:lpwstr>
      </vt:variant>
      <vt:variant>
        <vt:i4>327746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P124</vt:lpwstr>
      </vt:variant>
      <vt:variant>
        <vt:i4>524353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262209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3670128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3604587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consultantplus://offline/ref=242340A0A0A25B813C7727E2E4D9C6869C24C597D7537C1B7D06EFBCA15F2A086E678DFD7Cs8H</vt:lpwstr>
      </vt:variant>
      <vt:variant>
        <vt:lpwstr/>
      </vt:variant>
      <vt:variant>
        <vt:i4>3735664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3670128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3604587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consultantplus://offline/ref=242340A0A0A25B813C7727E2E4D9C6869C24C597D7537C1B7D06EFBCA15F2A086E678DFD7Cs8H</vt:lpwstr>
      </vt:variant>
      <vt:variant>
        <vt:lpwstr/>
      </vt:variant>
      <vt:variant>
        <vt:i4>3670128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7798882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consultantplus://offline/ref=AE62014445455BD6048916EEB69807A17CCFFBE7C3DEA49A1DD7361BECF5E2447BB0AAE9CBED5CD8L</vt:lpwstr>
      </vt:variant>
      <vt:variant>
        <vt:lpwstr/>
      </vt:variant>
      <vt:variant>
        <vt:i4>7405667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consultantplus://offline/ref=AE62014445455BD6048916EEB69807A17CCCFAE1C1DEA49A1DD7361BECF5E2447BB0AAEB5CDFL</vt:lpwstr>
      </vt:variant>
      <vt:variant>
        <vt:lpwstr/>
      </vt:variant>
      <vt:variant>
        <vt:i4>6619190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consultantplus://offline/ref=242340A0A0A25B813C7727E2E4D9C6869F2DCD94D4527C1B7D06EFBCA15F2A086E678DFEC01F56537Cs2H</vt:lpwstr>
      </vt:variant>
      <vt:variant>
        <vt:lpwstr/>
      </vt:variant>
      <vt:variant>
        <vt:i4>6619184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consultantplus://offline/ref=242340A0A0A25B813C7727E2E4D9C6869C27C59EDB507C1B7D06EFBCA15F2A086E678DFEC01F57567Cs2H</vt:lpwstr>
      </vt:variant>
      <vt:variant>
        <vt:lpwstr/>
      </vt:variant>
      <vt:variant>
        <vt:i4>6160398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consultantplus://offline/ref=242340A0A0A25B813C7727E2E4D9C6869C24C597D7537C1B7D06EFBCA175sFH</vt:lpwstr>
      </vt:variant>
      <vt:variant>
        <vt:lpwstr/>
      </vt:variant>
      <vt:variant>
        <vt:i4>6094853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consultantplus://offline/ref=242340A0A0A25B813C7727E2E4D9C6869C2DC292D8002B192C53E17Bs9H</vt:lpwstr>
      </vt:variant>
      <vt:variant>
        <vt:lpwstr/>
      </vt:variant>
      <vt:variant>
        <vt:i4>3932270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consultantplus://offline/ref=242340A0A0A25B813C7739EFF2B598829B2E9B9AD25275492352E9EBFE0F2C5D2E278BAB835B5A50CACCD6DC78s4H</vt:lpwstr>
      </vt:variant>
      <vt:variant>
        <vt:lpwstr/>
      </vt:variant>
      <vt:variant>
        <vt:i4>6619184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consultantplus://offline/ref=242340A0A0A25B813C7727E2E4D9C6869C27C59EDB507C1B7D06EFBCA15F2A086E678DFEC01F57567Cs2H</vt:lpwstr>
      </vt:variant>
      <vt:variant>
        <vt:lpwstr/>
      </vt:variant>
      <vt:variant>
        <vt:i4>6160395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consultantplus://offline/ref=242340A0A0A25B813C7727E2E4D9C6869F23C192D4567C1B7D06EFBCA175sFH</vt:lpwstr>
      </vt:variant>
      <vt:variant>
        <vt:lpwstr/>
      </vt:variant>
      <vt:variant>
        <vt:i4>6619194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consultantplus://offline/ref=242340A0A0A25B813C7727E2E4D9C6869C22CD95DB577C1B7D06EFBCA15F2A086E678DFEC01F57547Cs9H</vt:lpwstr>
      </vt:variant>
      <vt:variant>
        <vt:lpwstr/>
      </vt:variant>
      <vt:variant>
        <vt:i4>6160398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consultantplus://offline/ref=242340A0A0A25B813C7727E2E4D9C6869C24C597D7537C1B7D06EFBCA175sFH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</dc:creator>
  <cp:keywords/>
  <cp:lastModifiedBy>Смирнова Елена Александровна</cp:lastModifiedBy>
  <cp:revision>5</cp:revision>
  <cp:lastPrinted>2018-10-03T11:18:00Z</cp:lastPrinted>
  <dcterms:created xsi:type="dcterms:W3CDTF">2023-08-25T11:41:00Z</dcterms:created>
  <dcterms:modified xsi:type="dcterms:W3CDTF">2025-02-03T06:25:00Z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102026314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smirnova.ea@cherepovetscity.ru</vt:lpwstr>
  </property>
  <property fmtid="{D5CDD505-2E9C-101B-9397-08002B2CF9AE}" pid="6" name="_AuthorEmailDisplayName">
    <vt:lpwstr>Смирнова Елена Александровна</vt:lpwstr>
  </property>
  <property fmtid="{D5CDD505-2E9C-101B-9397-08002B2CF9AE}" pid="7" name="_PreviousAdHocReviewCycleID">
    <vt:i4>1113482677</vt:i4>
  </property>
</Properties>
</file>