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right="3627"/>
      </w:pPr>
      <w:bookmarkStart w:name="Отчет" w:id="1"/>
      <w:bookmarkEnd w:id="1"/>
      <w:r>
        <w:rPr>
          <w:b w:val="0"/>
        </w:rPr>
      </w:r>
      <w:r>
        <w:rPr/>
        <w:t>СВЕДЕНИЯ</w:t>
      </w:r>
    </w:p>
    <w:p>
      <w:pPr>
        <w:pStyle w:val="BodyText"/>
        <w:spacing w:before="21"/>
        <w:ind w:right="3630"/>
      </w:pPr>
      <w:r>
        <w:rPr/>
        <w:t>o поступлении средств в избирательные фонды кандидатов и расходовании этих средств</w:t>
      </w:r>
    </w:p>
    <w:p>
      <w:pPr>
        <w:pStyle w:val="BodyText"/>
        <w:spacing w:before="22"/>
        <w:ind w:right="3630"/>
      </w:pPr>
      <w:r>
        <w:rPr/>
        <w:t>(на основании данных, предоставленных филиалами ПАО Сбербанк и другой кредитной организацией)</w:t>
      </w:r>
    </w:p>
    <w:p>
      <w:pPr>
        <w:pStyle w:val="BodyText"/>
        <w:spacing w:before="6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440" w:bottom="280" w:left="400" w:right="160"/>
        </w:sectPr>
      </w:pPr>
    </w:p>
    <w:p>
      <w:pPr>
        <w:spacing w:before="92"/>
        <w:ind w:left="2347" w:right="0" w:firstLine="0"/>
        <w:jc w:val="left"/>
        <w:rPr>
          <w:sz w:val="19"/>
        </w:rPr>
      </w:pPr>
      <w:r>
        <w:rPr>
          <w:sz w:val="19"/>
          <w:u w:val="single"/>
        </w:rPr>
        <w:t>Дополнительные</w:t>
      </w:r>
      <w:r>
        <w:rPr>
          <w:spacing w:val="-4"/>
          <w:sz w:val="19"/>
          <w:u w:val="single"/>
        </w:rPr>
        <w:t> </w:t>
      </w:r>
      <w:r>
        <w:rPr>
          <w:sz w:val="19"/>
          <w:u w:val="single"/>
        </w:rPr>
        <w:t>выборы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депутатов</w:t>
      </w:r>
      <w:r>
        <w:rPr>
          <w:spacing w:val="-4"/>
          <w:sz w:val="19"/>
          <w:u w:val="single"/>
        </w:rPr>
        <w:t> </w:t>
      </w:r>
      <w:r>
        <w:rPr>
          <w:sz w:val="19"/>
          <w:u w:val="single"/>
        </w:rPr>
        <w:t>Череповецкой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городской</w:t>
      </w:r>
      <w:r>
        <w:rPr>
          <w:spacing w:val="-4"/>
          <w:sz w:val="19"/>
          <w:u w:val="single"/>
        </w:rPr>
        <w:t> </w:t>
      </w:r>
      <w:r>
        <w:rPr>
          <w:sz w:val="19"/>
          <w:u w:val="single"/>
        </w:rPr>
        <w:t>Думы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по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одномандатным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избирательным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округам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№№</w:t>
      </w:r>
      <w:r>
        <w:rPr>
          <w:spacing w:val="-4"/>
          <w:sz w:val="19"/>
          <w:u w:val="single"/>
        </w:rPr>
        <w:t> </w:t>
      </w:r>
      <w:r>
        <w:rPr>
          <w:sz w:val="19"/>
          <w:u w:val="single"/>
        </w:rPr>
        <w:t>1,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2,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3,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4,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9,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10,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12,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13,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24</w:t>
      </w:r>
    </w:p>
    <w:p>
      <w:pPr>
        <w:pStyle w:val="BodyText"/>
        <w:ind w:left="0"/>
        <w:jc w:val="left"/>
        <w:rPr>
          <w:b w:val="0"/>
          <w:sz w:val="18"/>
        </w:rPr>
      </w:pPr>
      <w:r>
        <w:rPr>
          <w:b w:val="0"/>
        </w:rPr>
        <w:br w:type="column"/>
      </w:r>
      <w:r>
        <w:rPr>
          <w:b w:val="0"/>
          <w:sz w:val="18"/>
        </w:rPr>
      </w:r>
    </w:p>
    <w:p>
      <w:pPr>
        <w:spacing w:before="145"/>
        <w:ind w:left="0" w:right="154" w:firstLine="0"/>
        <w:jc w:val="right"/>
        <w:rPr>
          <w:sz w:val="16"/>
        </w:rPr>
      </w:pPr>
      <w:r>
        <w:rPr>
          <w:sz w:val="16"/>
        </w:rPr>
        <w:t>По состоянию на</w:t>
      </w:r>
      <w:r>
        <w:rPr>
          <w:spacing w:val="-31"/>
          <w:sz w:val="16"/>
        </w:rPr>
        <w:t> </w:t>
      </w:r>
      <w:r>
        <w:rPr>
          <w:sz w:val="16"/>
        </w:rPr>
        <w:t>14.01.2025</w:t>
      </w:r>
    </w:p>
    <w:p>
      <w:pPr>
        <w:spacing w:before="47"/>
        <w:ind w:left="0" w:right="156" w:firstLine="0"/>
        <w:jc w:val="right"/>
        <w:rPr>
          <w:sz w:val="16"/>
        </w:rPr>
      </w:pPr>
      <w:r>
        <w:rPr>
          <w:sz w:val="16"/>
        </w:rPr>
        <w:t>В</w:t>
      </w:r>
      <w:r>
        <w:rPr>
          <w:spacing w:val="-8"/>
          <w:sz w:val="16"/>
        </w:rPr>
        <w:t> </w:t>
      </w:r>
      <w:r>
        <w:rPr>
          <w:sz w:val="16"/>
        </w:rPr>
        <w:t>руб.</w:t>
      </w:r>
    </w:p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440" w:bottom="280" w:left="400" w:right="160"/>
          <w:cols w:num="2" w:equalWidth="0">
            <w:col w:w="13912" w:space="40"/>
            <w:col w:w="2328"/>
          </w:cols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1257"/>
        <w:gridCol w:w="2182"/>
        <w:gridCol w:w="1189"/>
        <w:gridCol w:w="925"/>
        <w:gridCol w:w="1286"/>
        <w:gridCol w:w="1108"/>
        <w:gridCol w:w="717"/>
        <w:gridCol w:w="1185"/>
        <w:gridCol w:w="1025"/>
        <w:gridCol w:w="1029"/>
        <w:gridCol w:w="1033"/>
        <w:gridCol w:w="1105"/>
        <w:gridCol w:w="1603"/>
      </w:tblGrid>
      <w:tr>
        <w:trPr>
          <w:trHeight w:val="215" w:hRule="atLeast"/>
        </w:trPr>
        <w:tc>
          <w:tcPr>
            <w:tcW w:w="386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8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1257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209" w:hanging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 </w:t>
            </w:r>
            <w:r>
              <w:rPr>
                <w:b/>
                <w:sz w:val="16"/>
              </w:rPr>
              <w:t>территории</w:t>
            </w:r>
          </w:p>
        </w:tc>
        <w:tc>
          <w:tcPr>
            <w:tcW w:w="2182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720" w:hanging="507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Фамилия, имя, отчество кандидата</w:t>
            </w:r>
          </w:p>
        </w:tc>
        <w:tc>
          <w:tcPr>
            <w:tcW w:w="5225" w:type="dxa"/>
            <w:gridSpan w:val="5"/>
            <w:shd w:val="clear" w:color="auto" w:fill="F5F5F5"/>
          </w:tcPr>
          <w:p>
            <w:pPr>
              <w:pStyle w:val="TableParagraph"/>
              <w:spacing w:before="6"/>
              <w:ind w:left="1906" w:right="18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Поступило средств</w:t>
            </w:r>
          </w:p>
        </w:tc>
        <w:tc>
          <w:tcPr>
            <w:tcW w:w="4272" w:type="dxa"/>
            <w:gridSpan w:val="4"/>
            <w:shd w:val="clear" w:color="auto" w:fill="F5F5F5"/>
          </w:tcPr>
          <w:p>
            <w:pPr>
              <w:pStyle w:val="TableParagraph"/>
              <w:spacing w:before="6"/>
              <w:ind w:left="1312"/>
              <w:rPr>
                <w:b/>
                <w:sz w:val="16"/>
              </w:rPr>
            </w:pPr>
            <w:r>
              <w:rPr>
                <w:b/>
                <w:sz w:val="16"/>
              </w:rPr>
              <w:t>Израсходовано средств</w:t>
            </w:r>
          </w:p>
        </w:tc>
        <w:tc>
          <w:tcPr>
            <w:tcW w:w="2708" w:type="dxa"/>
            <w:gridSpan w:val="2"/>
            <w:shd w:val="clear" w:color="auto" w:fill="F5F5F5"/>
          </w:tcPr>
          <w:p>
            <w:pPr>
              <w:pStyle w:val="TableParagraph"/>
              <w:spacing w:before="6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Возвращено средств</w:t>
            </w:r>
          </w:p>
        </w:tc>
      </w:tr>
      <w:tr>
        <w:trPr>
          <w:trHeight w:val="702" w:hRule="atLeast"/>
        </w:trPr>
        <w:tc>
          <w:tcPr>
            <w:tcW w:w="386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036" w:type="dxa"/>
            <w:gridSpan w:val="4"/>
            <w:shd w:val="clear" w:color="auto" w:fill="F5F5F5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770" w:right="17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 них</w:t>
            </w:r>
          </w:p>
        </w:tc>
        <w:tc>
          <w:tcPr>
            <w:tcW w:w="1185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3087" w:type="dxa"/>
            <w:gridSpan w:val="3"/>
            <w:shd w:val="clear" w:color="auto" w:fill="F5F5F5"/>
          </w:tcPr>
          <w:p>
            <w:pPr>
              <w:pStyle w:val="TableParagraph"/>
              <w:spacing w:line="259" w:lineRule="auto" w:before="52"/>
              <w:ind w:left="377" w:right="348" w:firstLine="1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из них финансовые операции</w:t>
            </w:r>
            <w:r>
              <w:rPr>
                <w:b/>
                <w:spacing w:val="-29"/>
                <w:sz w:val="16"/>
              </w:rPr>
              <w:t> </w:t>
            </w:r>
            <w:r>
              <w:rPr>
                <w:b/>
                <w:sz w:val="16"/>
              </w:rPr>
              <w:t>по расходованию средств на</w:t>
            </w:r>
            <w:r>
              <w:rPr>
                <w:b/>
                <w:spacing w:val="-26"/>
                <w:sz w:val="16"/>
              </w:rPr>
              <w:t> </w:t>
            </w:r>
            <w:r>
              <w:rPr>
                <w:b/>
                <w:sz w:val="16"/>
              </w:rPr>
              <w:t>сумму, превышающую 50 тыс.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рублей</w:t>
            </w:r>
          </w:p>
        </w:tc>
        <w:tc>
          <w:tcPr>
            <w:tcW w:w="1105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сумма, руб.</w:t>
            </w:r>
          </w:p>
        </w:tc>
        <w:tc>
          <w:tcPr>
            <w:tcW w:w="1603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основание возврата</w:t>
            </w:r>
          </w:p>
        </w:tc>
      </w:tr>
      <w:tr>
        <w:trPr>
          <w:trHeight w:val="959" w:hRule="atLeast"/>
        </w:trPr>
        <w:tc>
          <w:tcPr>
            <w:tcW w:w="386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2"/>
            <w:shd w:val="clear" w:color="auto" w:fill="F5F5F5"/>
          </w:tcPr>
          <w:p>
            <w:pPr>
              <w:pStyle w:val="TableParagraph"/>
              <w:spacing w:line="259" w:lineRule="auto" w:before="81"/>
              <w:ind w:left="102" w:right="8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пожертвования от юридических лиц на</w:t>
            </w:r>
            <w:r>
              <w:rPr>
                <w:b/>
                <w:spacing w:val="-30"/>
                <w:sz w:val="16"/>
              </w:rPr>
              <w:t> </w:t>
            </w:r>
            <w:r>
              <w:rPr>
                <w:b/>
                <w:sz w:val="16"/>
              </w:rPr>
              <w:t>сумму, превышающую</w:t>
            </w:r>
          </w:p>
          <w:p>
            <w:pPr>
              <w:pStyle w:val="TableParagraph"/>
              <w:spacing w:before="1"/>
              <w:ind w:left="564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 тыс.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рублей</w:t>
            </w:r>
          </w:p>
        </w:tc>
        <w:tc>
          <w:tcPr>
            <w:tcW w:w="1825" w:type="dxa"/>
            <w:gridSpan w:val="2"/>
            <w:shd w:val="clear" w:color="auto" w:fill="F5F5F5"/>
          </w:tcPr>
          <w:p>
            <w:pPr>
              <w:pStyle w:val="TableParagraph"/>
              <w:spacing w:line="259" w:lineRule="auto" w:before="81"/>
              <w:ind w:left="224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пожертвования от граждан на сумму, превышающую</w:t>
            </w:r>
          </w:p>
          <w:p>
            <w:pPr>
              <w:pStyle w:val="TableParagraph"/>
              <w:spacing w:before="1"/>
              <w:ind w:left="224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 тыс. рублей</w:t>
            </w:r>
          </w:p>
        </w:tc>
        <w:tc>
          <w:tcPr>
            <w:tcW w:w="1185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181" w:firstLine="182"/>
              <w:rPr>
                <w:b/>
                <w:sz w:val="16"/>
              </w:rPr>
            </w:pPr>
            <w:r>
              <w:rPr>
                <w:b/>
                <w:sz w:val="16"/>
              </w:rPr>
              <w:t>дата </w:t>
            </w:r>
            <w:r>
              <w:rPr>
                <w:b/>
                <w:w w:val="95"/>
                <w:sz w:val="16"/>
              </w:rPr>
              <w:t>операции</w:t>
            </w:r>
          </w:p>
        </w:tc>
        <w:tc>
          <w:tcPr>
            <w:tcW w:w="1029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сумма, руб.</w:t>
            </w:r>
          </w:p>
        </w:tc>
        <w:tc>
          <w:tcPr>
            <w:tcW w:w="1033" w:type="dxa"/>
            <w:vMerge w:val="restart"/>
            <w:shd w:val="clear" w:color="auto" w:fill="F5F5F5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227" w:hanging="109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386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сумма, руб.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spacing w:line="200" w:lineRule="atLeast"/>
              <w:ind w:left="137" w:right="10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 юридического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сумма, руб.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spacing w:line="259" w:lineRule="auto" w:before="116"/>
              <w:ind w:left="61" w:right="10" w:firstLine="62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граждан</w:t>
            </w:r>
          </w:p>
        </w:tc>
        <w:tc>
          <w:tcPr>
            <w:tcW w:w="1185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6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421" w:right="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426" w:right="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426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461" w:right="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712" w:right="6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№1</w:t>
            </w:r>
          </w:p>
        </w:tc>
        <w:tc>
          <w:tcPr>
            <w:tcW w:w="2182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Куликов Сергей Николаевич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№1), всего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before="11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№2</w:t>
            </w:r>
          </w:p>
        </w:tc>
        <w:tc>
          <w:tcPr>
            <w:tcW w:w="2182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Белозерова Татьяна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Анатольевна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9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right="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№2</w:t>
            </w:r>
          </w:p>
        </w:tc>
        <w:tc>
          <w:tcPr>
            <w:tcW w:w="2182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Быков Игорь Александрович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31 500,00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31 500,00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31 500,00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31 500,00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№2), всего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before="11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32 000,00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32 000,00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№3</w:t>
            </w:r>
          </w:p>
        </w:tc>
        <w:tc>
          <w:tcPr>
            <w:tcW w:w="2182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Кувалков Алексей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Александрович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№3</w:t>
            </w:r>
          </w:p>
        </w:tc>
        <w:tc>
          <w:tcPr>
            <w:tcW w:w="2182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Фокина Анна Николаевна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№3 ), всего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before="11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48 600,00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48 600,00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№4</w:t>
            </w:r>
          </w:p>
        </w:tc>
        <w:tc>
          <w:tcPr>
            <w:tcW w:w="2182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Гурьев Юрий Николаевич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35 750,00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35 750,00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35 750,00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35 750,00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№4</w:t>
            </w:r>
          </w:p>
        </w:tc>
        <w:tc>
          <w:tcPr>
            <w:tcW w:w="2182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Мальцева Анна Георгиевна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31 500,00</w:t>
            </w:r>
          </w:p>
        </w:tc>
        <w:tc>
          <w:tcPr>
            <w:tcW w:w="717" w:type="dxa"/>
          </w:tcPr>
          <w:p>
            <w:pPr>
              <w:pStyle w:val="TableParagraph"/>
              <w:spacing w:line="179" w:lineRule="exact" w:before="16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85" w:type="dxa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31 500,00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№4</w:t>
            </w:r>
          </w:p>
        </w:tc>
        <w:tc>
          <w:tcPr>
            <w:tcW w:w="2182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Попова Людмила Леонидовна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9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right="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№4), всего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before="11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84 350,00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31 500,00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84 350,00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4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Округ №9</w:t>
            </w:r>
          </w:p>
        </w:tc>
        <w:tc>
          <w:tcPr>
            <w:tcW w:w="2182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Ровкин Артем Михайлович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2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5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3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3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6840" w:h="11910" w:orient="landscape"/>
          <w:pgMar w:top="440" w:bottom="280" w:left="400" w:right="16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1257"/>
        <w:gridCol w:w="2179"/>
        <w:gridCol w:w="1188"/>
        <w:gridCol w:w="931"/>
        <w:gridCol w:w="1286"/>
        <w:gridCol w:w="1108"/>
        <w:gridCol w:w="712"/>
        <w:gridCol w:w="1187"/>
        <w:gridCol w:w="1029"/>
        <w:gridCol w:w="1029"/>
        <w:gridCol w:w="1029"/>
        <w:gridCol w:w="1108"/>
        <w:gridCol w:w="1602"/>
      </w:tblGrid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№9), всего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before="11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before="112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№10</w:t>
            </w:r>
          </w:p>
        </w:tc>
        <w:tc>
          <w:tcPr>
            <w:tcW w:w="2179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Аллянова Дарья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Владимировна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№10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Кокосова Ирина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Владимировна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№10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Трофимов Владислав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Владимирович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424,00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424,00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424,00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424,00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Округ №10</w:t>
            </w:r>
          </w:p>
        </w:tc>
        <w:tc>
          <w:tcPr>
            <w:tcW w:w="2179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Шишин Олег Валентинович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4 548,00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4 548,00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№10), всего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before="11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99 024,00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before="112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53 572,00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Округ №12</w:t>
            </w:r>
          </w:p>
        </w:tc>
        <w:tc>
          <w:tcPr>
            <w:tcW w:w="2179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Беляев Сергей Сергеевич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№12 (№ 12)), всего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before="11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before="112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№13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Буслаев Алексей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Александрович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№13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Дурягина Екатерина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Александровна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Округ №13</w:t>
            </w:r>
          </w:p>
        </w:tc>
        <w:tc>
          <w:tcPr>
            <w:tcW w:w="2179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Пянькина Ирина Анатольевна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</w:tcPr>
          <w:p>
            <w:pPr>
              <w:pStyle w:val="TableParagraph"/>
              <w:spacing w:line="179" w:lineRule="exact" w:before="16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257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Округ №13</w:t>
            </w:r>
          </w:p>
        </w:tc>
        <w:tc>
          <w:tcPr>
            <w:tcW w:w="2179" w:type="dxa"/>
          </w:tcPr>
          <w:p>
            <w:pPr>
              <w:pStyle w:val="TableParagraph"/>
              <w:spacing w:line="179" w:lineRule="exact" w:before="16"/>
              <w:ind w:left="31"/>
              <w:rPr>
                <w:sz w:val="16"/>
              </w:rPr>
            </w:pPr>
            <w:r>
              <w:rPr>
                <w:sz w:val="16"/>
              </w:rPr>
              <w:t>Шадрин Андрей Васильевич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№13), всего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before="11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before="112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48 800,00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№24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Орлова Виктория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Александровна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48 100,00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48 100,00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</w:tcPr>
          <w:p>
            <w:pPr>
              <w:pStyle w:val="TableParagraph"/>
              <w:spacing w:before="109"/>
              <w:ind w:left="74" w:right="56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Округ №24</w:t>
            </w:r>
          </w:p>
        </w:tc>
        <w:tc>
          <w:tcPr>
            <w:tcW w:w="2179" w:type="dxa"/>
          </w:tcPr>
          <w:p>
            <w:pPr>
              <w:pStyle w:val="TableParagraph"/>
              <w:spacing w:before="8"/>
              <w:ind w:left="31"/>
              <w:rPr>
                <w:sz w:val="16"/>
              </w:rPr>
            </w:pPr>
            <w:r>
              <w:rPr>
                <w:sz w:val="16"/>
              </w:rPr>
              <w:t>Синицина Наталья</w:t>
            </w:r>
          </w:p>
          <w:p>
            <w:pPr>
              <w:pStyle w:val="TableParagraph"/>
              <w:spacing w:line="175" w:lineRule="exact" w:before="18"/>
              <w:ind w:left="31"/>
              <w:rPr>
                <w:sz w:val="16"/>
              </w:rPr>
            </w:pPr>
            <w:r>
              <w:rPr>
                <w:sz w:val="16"/>
              </w:rPr>
              <w:t>Геннадьевна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right="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9"/>
              <w:ind w:right="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кандидату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200" w:lineRule="exact"/>
              <w:ind w:left="31"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Избирательный округ (Округ №24), всего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before="11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48 600,00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before="112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before="112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48 600,00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before="1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before="11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118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535 974,00</w:t>
            </w:r>
          </w:p>
        </w:tc>
        <w:tc>
          <w:tcPr>
            <w:tcW w:w="931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286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31 500,00</w:t>
            </w:r>
          </w:p>
        </w:tc>
        <w:tc>
          <w:tcPr>
            <w:tcW w:w="712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187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460 222,00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spacing w:line="179" w:lineRule="exact" w:before="1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029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shd w:val="clear" w:color="auto" w:fill="F5F5F5"/>
          </w:tcPr>
          <w:p>
            <w:pPr>
              <w:pStyle w:val="TableParagraph"/>
              <w:spacing w:line="179" w:lineRule="exact" w:before="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1602" w:type="dxa"/>
            <w:shd w:val="clear" w:color="auto" w:fill="F5F5F5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pgSz w:w="16840" w:h="11910" w:orient="landscape"/>
      <w:pgMar w:top="280" w:bottom="280" w:left="4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622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2025-01-16T12:35:35Z</dcterms:created>
  <dcterms:modified xsi:type="dcterms:W3CDTF">2025-01-16T12:35:35Z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20 для Excel</vt:lpwstr>
  </property>
  <property fmtid="{D5CDD505-2E9C-101B-9397-08002B2CF9AE}" pid="4" name="LastSaved">
    <vt:filetime>2025-01-16T00:00:00Z</vt:filetime>
  </property>
</Properties>
</file>