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97B09" w:rsidRPr="002B3EE4" w:rsidRDefault="00897B09">
      <w:pPr>
        <w:pStyle w:val="1"/>
        <w:rPr>
          <w:color w:val="auto"/>
        </w:rPr>
      </w:pPr>
      <w:r w:rsidRPr="002B3EE4">
        <w:rPr>
          <w:color w:val="auto"/>
        </w:rPr>
        <w:fldChar w:fldCharType="begin"/>
      </w:r>
      <w:r w:rsidRPr="002B3EE4">
        <w:rPr>
          <w:color w:val="auto"/>
        </w:rPr>
        <w:instrText>HYPERLINK "http://internet.garant.ru/document/redirect/401457674/0"</w:instrText>
      </w:r>
      <w:r w:rsidR="0065395F" w:rsidRPr="002B3EE4">
        <w:rPr>
          <w:color w:val="auto"/>
        </w:rPr>
      </w:r>
      <w:r w:rsidRPr="002B3EE4">
        <w:rPr>
          <w:color w:val="auto"/>
        </w:rPr>
        <w:fldChar w:fldCharType="separate"/>
      </w:r>
      <w:r w:rsidRPr="002B3EE4">
        <w:rPr>
          <w:rStyle w:val="a4"/>
          <w:rFonts w:cs="Times New Roman CYR"/>
          <w:b w:val="0"/>
          <w:bCs w:val="0"/>
          <w:color w:val="auto"/>
        </w:rPr>
        <w:t>Решение Череповецкой городской Думы Вологодской области от 2 июля 2021 г. N 107 "О Положении о муниципальном контроле в сфере благоустройства" (с изменениями и дополнениями)</w:t>
      </w:r>
      <w:r w:rsidRPr="002B3EE4">
        <w:rPr>
          <w:color w:val="auto"/>
        </w:rPr>
        <w:fldChar w:fldCharType="end"/>
      </w:r>
    </w:p>
    <w:p w:rsidR="00897B09" w:rsidRPr="002B3EE4" w:rsidRDefault="00897B09">
      <w:pPr>
        <w:pStyle w:val="ac"/>
        <w:rPr>
          <w:color w:val="auto"/>
        </w:rPr>
      </w:pPr>
      <w:r w:rsidRPr="002B3EE4">
        <w:rPr>
          <w:color w:val="auto"/>
        </w:rPr>
        <w:t>С изменениями и дополнениями от:</w:t>
      </w:r>
    </w:p>
    <w:p w:rsidR="00897B09" w:rsidRPr="002B3EE4" w:rsidRDefault="00897B09">
      <w:pPr>
        <w:pStyle w:val="a9"/>
        <w:rPr>
          <w:color w:val="auto"/>
          <w:shd w:val="clear" w:color="auto" w:fill="EAEFED"/>
        </w:rPr>
      </w:pPr>
      <w:r w:rsidRPr="002B3EE4">
        <w:rPr>
          <w:color w:val="auto"/>
        </w:rPr>
        <w:t xml:space="preserve"> </w:t>
      </w:r>
      <w:r w:rsidRPr="002B3EE4">
        <w:rPr>
          <w:color w:val="auto"/>
          <w:shd w:val="clear" w:color="auto" w:fill="EAEFED"/>
        </w:rPr>
        <w:t>3 декабря 2021 г., 18 февраля, 27 мая, 27 сентября 2022 г.</w:t>
      </w:r>
      <w:r w:rsidR="002B3EE4">
        <w:rPr>
          <w:color w:val="auto"/>
          <w:shd w:val="clear" w:color="auto" w:fill="EAEFED"/>
        </w:rPr>
        <w:t xml:space="preserve">, 23 марта 2023 г. </w:t>
      </w:r>
    </w:p>
    <w:p w:rsidR="00897B09" w:rsidRPr="002B3EE4" w:rsidRDefault="00897B09"/>
    <w:p w:rsidR="00897B09" w:rsidRPr="002B3EE4" w:rsidRDefault="00897B09">
      <w:r w:rsidRPr="002B3EE4">
        <w:rPr>
          <w:rStyle w:val="a3"/>
          <w:bCs/>
          <w:color w:val="auto"/>
        </w:rPr>
        <w:t>Принято Череповецкой городской думой 29.06.2021</w:t>
      </w:r>
    </w:p>
    <w:p w:rsidR="00897B09" w:rsidRPr="002B3EE4" w:rsidRDefault="00897B09"/>
    <w:p w:rsidR="00897B09" w:rsidRPr="002B3EE4" w:rsidRDefault="00897B09">
      <w:r w:rsidRPr="002B3EE4">
        <w:t xml:space="preserve">В соответствии с Федеральными законами </w:t>
      </w:r>
      <w:hyperlink r:id="rId7" w:history="1">
        <w:r w:rsidRPr="002B3EE4">
          <w:rPr>
            <w:rStyle w:val="a4"/>
            <w:rFonts w:cs="Times New Roman CYR"/>
            <w:color w:val="auto"/>
          </w:rPr>
          <w:t>от 6 октября 2003 года N 131-ФЗ</w:t>
        </w:r>
      </w:hyperlink>
      <w:r w:rsidRPr="002B3EE4">
        <w:t xml:space="preserve"> "Об общих принципах организации местного самоуправления в Российской Федерации", </w:t>
      </w:r>
      <w:hyperlink r:id="rId8" w:history="1">
        <w:r w:rsidRPr="002B3EE4">
          <w:rPr>
            <w:rStyle w:val="a4"/>
            <w:rFonts w:cs="Times New Roman CYR"/>
            <w:color w:val="auto"/>
          </w:rPr>
          <w:t>31 июля 2020 года N 248-ФЗ</w:t>
        </w:r>
      </w:hyperlink>
      <w:r w:rsidRPr="002B3EE4">
        <w:t xml:space="preserve"> "О государственном контроле (надзоре) и муниципальном контроле в Российской Федерации", </w:t>
      </w:r>
      <w:hyperlink r:id="rId9" w:history="1">
        <w:r w:rsidRPr="002B3EE4">
          <w:rPr>
            <w:rStyle w:val="a4"/>
            <w:rFonts w:cs="Times New Roman CYR"/>
            <w:color w:val="auto"/>
          </w:rPr>
          <w:t>Уставом</w:t>
        </w:r>
      </w:hyperlink>
      <w:r w:rsidRPr="002B3EE4">
        <w:t xml:space="preserve"> городского округа город Череповец Вологодской области Череповецкая городская Дума решила:</w:t>
      </w:r>
    </w:p>
    <w:p w:rsidR="00897B09" w:rsidRPr="002B3EE4" w:rsidRDefault="00897B09">
      <w:bookmarkStart w:id="1" w:name="sub_1"/>
      <w:r w:rsidRPr="002B3EE4">
        <w:t xml:space="preserve">1. Утвердить прилагаемое </w:t>
      </w:r>
      <w:hyperlink w:anchor="sub_1000" w:history="1">
        <w:r w:rsidRPr="002B3EE4">
          <w:rPr>
            <w:rStyle w:val="a4"/>
            <w:rFonts w:cs="Times New Roman CYR"/>
            <w:color w:val="auto"/>
          </w:rPr>
          <w:t>Положение</w:t>
        </w:r>
      </w:hyperlink>
      <w:r w:rsidRPr="002B3EE4">
        <w:t xml:space="preserve"> о муниципальном контроле в сфере благоустройства.</w:t>
      </w:r>
    </w:p>
    <w:p w:rsidR="00897B09" w:rsidRPr="002B3EE4" w:rsidRDefault="00897B09">
      <w:bookmarkStart w:id="2" w:name="sub_2"/>
      <w:bookmarkEnd w:id="1"/>
      <w:r w:rsidRPr="002B3EE4">
        <w:t xml:space="preserve">2. Утвердить прилагаемый </w:t>
      </w:r>
      <w:hyperlink w:anchor="sub_2000" w:history="1">
        <w:r w:rsidRPr="002B3EE4">
          <w:rPr>
            <w:rStyle w:val="a4"/>
            <w:rFonts w:cs="Times New Roman CYR"/>
            <w:color w:val="auto"/>
          </w:rPr>
          <w:t>Перечень</w:t>
        </w:r>
      </w:hyperlink>
      <w:r w:rsidRPr="002B3EE4">
        <w:t xml:space="preserve"> должностных лиц, осуществляющих муниципальный контроль в сфере благоустройства.</w:t>
      </w:r>
    </w:p>
    <w:p w:rsidR="00897B09" w:rsidRPr="002B3EE4" w:rsidRDefault="00897B09">
      <w:pPr>
        <w:pStyle w:val="a6"/>
        <w:rPr>
          <w:color w:val="auto"/>
          <w:sz w:val="16"/>
          <w:szCs w:val="16"/>
          <w:shd w:val="clear" w:color="auto" w:fill="F0F0F0"/>
        </w:rPr>
      </w:pPr>
      <w:bookmarkStart w:id="3" w:name="sub_300"/>
      <w:bookmarkEnd w:id="2"/>
      <w:r w:rsidRPr="002B3EE4">
        <w:rPr>
          <w:color w:val="auto"/>
          <w:sz w:val="16"/>
          <w:szCs w:val="16"/>
          <w:shd w:val="clear" w:color="auto" w:fill="F0F0F0"/>
        </w:rPr>
        <w:t>Информация об изменениях:</w:t>
      </w:r>
    </w:p>
    <w:bookmarkEnd w:id="3"/>
    <w:p w:rsidR="00897B09" w:rsidRPr="002B3EE4" w:rsidRDefault="00897B09">
      <w:pPr>
        <w:pStyle w:val="a7"/>
        <w:rPr>
          <w:color w:val="auto"/>
          <w:shd w:val="clear" w:color="auto" w:fill="F0F0F0"/>
        </w:rPr>
      </w:pPr>
      <w:r w:rsidRPr="002B3EE4">
        <w:rPr>
          <w:color w:val="auto"/>
        </w:rPr>
        <w:t xml:space="preserve"> </w:t>
      </w:r>
      <w:r w:rsidRPr="002B3EE4">
        <w:rPr>
          <w:color w:val="auto"/>
          <w:shd w:val="clear" w:color="auto" w:fill="F0F0F0"/>
        </w:rPr>
        <w:t xml:space="preserve">Решение дополнено пунктом 3 с 1 марта 2022 г. - </w:t>
      </w:r>
      <w:hyperlink r:id="rId10" w:history="1">
        <w:r w:rsidRPr="002B3EE4">
          <w:rPr>
            <w:rStyle w:val="a4"/>
            <w:rFonts w:cs="Times New Roman CYR"/>
            <w:color w:val="auto"/>
            <w:shd w:val="clear" w:color="auto" w:fill="F0F0F0"/>
          </w:rPr>
          <w:t>Решение</w:t>
        </w:r>
      </w:hyperlink>
      <w:r w:rsidRPr="002B3EE4">
        <w:rPr>
          <w:color w:val="auto"/>
          <w:shd w:val="clear" w:color="auto" w:fill="F0F0F0"/>
        </w:rPr>
        <w:t xml:space="preserve"> Череповецкой городской Думы Вологодской области от 3 декабря 2021 г. N 171</w:t>
      </w:r>
    </w:p>
    <w:p w:rsidR="00897B09" w:rsidRPr="002B3EE4" w:rsidRDefault="00897B09">
      <w:r w:rsidRPr="002B3EE4">
        <w:t xml:space="preserve">3. Утвердить прилагаемые </w:t>
      </w:r>
      <w:hyperlink w:anchor="sub_3000" w:history="1">
        <w:r w:rsidRPr="002B3EE4">
          <w:rPr>
            <w:rStyle w:val="a4"/>
            <w:rFonts w:cs="Times New Roman CYR"/>
            <w:color w:val="auto"/>
          </w:rPr>
          <w:t>ключевые показатели</w:t>
        </w:r>
      </w:hyperlink>
      <w:r w:rsidRPr="002B3EE4">
        <w:t xml:space="preserve"> муниципального контроля в сфере благоустройства и их целевые значения.</w:t>
      </w:r>
    </w:p>
    <w:p w:rsidR="00897B09" w:rsidRPr="002B3EE4" w:rsidRDefault="00897B09">
      <w:pPr>
        <w:pStyle w:val="a6"/>
        <w:rPr>
          <w:color w:val="auto"/>
          <w:sz w:val="16"/>
          <w:szCs w:val="16"/>
          <w:shd w:val="clear" w:color="auto" w:fill="F0F0F0"/>
        </w:rPr>
      </w:pPr>
      <w:bookmarkStart w:id="4" w:name="sub_400"/>
      <w:r w:rsidRPr="002B3EE4">
        <w:rPr>
          <w:color w:val="auto"/>
          <w:sz w:val="16"/>
          <w:szCs w:val="16"/>
          <w:shd w:val="clear" w:color="auto" w:fill="F0F0F0"/>
        </w:rPr>
        <w:t>Информация об изменениях:</w:t>
      </w:r>
    </w:p>
    <w:bookmarkEnd w:id="4"/>
    <w:p w:rsidR="00897B09" w:rsidRPr="002B3EE4" w:rsidRDefault="00897B09">
      <w:pPr>
        <w:pStyle w:val="a7"/>
        <w:rPr>
          <w:color w:val="auto"/>
          <w:shd w:val="clear" w:color="auto" w:fill="F0F0F0"/>
        </w:rPr>
      </w:pPr>
      <w:r w:rsidRPr="002B3EE4">
        <w:rPr>
          <w:color w:val="auto"/>
        </w:rPr>
        <w:t xml:space="preserve"> </w:t>
      </w:r>
      <w:r w:rsidRPr="002B3EE4">
        <w:rPr>
          <w:color w:val="auto"/>
          <w:shd w:val="clear" w:color="auto" w:fill="F0F0F0"/>
        </w:rPr>
        <w:t xml:space="preserve">Решение дополнено пунктом 4 с 1 марта 2022 г. - </w:t>
      </w:r>
      <w:hyperlink r:id="rId11" w:history="1">
        <w:r w:rsidRPr="002B3EE4">
          <w:rPr>
            <w:rStyle w:val="a4"/>
            <w:rFonts w:cs="Times New Roman CYR"/>
            <w:color w:val="auto"/>
            <w:shd w:val="clear" w:color="auto" w:fill="F0F0F0"/>
          </w:rPr>
          <w:t>Решение</w:t>
        </w:r>
      </w:hyperlink>
      <w:r w:rsidRPr="002B3EE4">
        <w:rPr>
          <w:color w:val="auto"/>
          <w:shd w:val="clear" w:color="auto" w:fill="F0F0F0"/>
        </w:rPr>
        <w:t xml:space="preserve"> Череповецкой городской Думы Вологодской области от 3 декабря 2021 г. N 171</w:t>
      </w:r>
    </w:p>
    <w:p w:rsidR="00897B09" w:rsidRPr="002B3EE4" w:rsidRDefault="00897B09">
      <w:r w:rsidRPr="002B3EE4">
        <w:t xml:space="preserve">4. Утвердить прилагаемые </w:t>
      </w:r>
      <w:hyperlink w:anchor="sub_4000" w:history="1">
        <w:r w:rsidRPr="002B3EE4">
          <w:rPr>
            <w:rStyle w:val="a4"/>
            <w:rFonts w:cs="Times New Roman CYR"/>
            <w:color w:val="auto"/>
          </w:rPr>
          <w:t>индикативные показатели</w:t>
        </w:r>
      </w:hyperlink>
      <w:r w:rsidRPr="002B3EE4">
        <w:t xml:space="preserve"> для муниципального контроля в сфере благоустройства.</w:t>
      </w:r>
    </w:p>
    <w:p w:rsidR="00897B09" w:rsidRPr="002B3EE4" w:rsidRDefault="00897B09">
      <w:pPr>
        <w:pStyle w:val="a6"/>
        <w:rPr>
          <w:color w:val="auto"/>
          <w:sz w:val="16"/>
          <w:szCs w:val="16"/>
          <w:shd w:val="clear" w:color="auto" w:fill="F0F0F0"/>
        </w:rPr>
      </w:pPr>
      <w:bookmarkStart w:id="5" w:name="sub_500"/>
      <w:r w:rsidRPr="002B3EE4">
        <w:rPr>
          <w:color w:val="auto"/>
          <w:sz w:val="16"/>
          <w:szCs w:val="16"/>
          <w:shd w:val="clear" w:color="auto" w:fill="F0F0F0"/>
        </w:rPr>
        <w:t>Информация об изменениях:</w:t>
      </w:r>
    </w:p>
    <w:bookmarkEnd w:id="5"/>
    <w:p w:rsidR="00897B09" w:rsidRPr="002B3EE4" w:rsidRDefault="00897B09">
      <w:pPr>
        <w:pStyle w:val="a7"/>
        <w:rPr>
          <w:color w:val="auto"/>
          <w:shd w:val="clear" w:color="auto" w:fill="F0F0F0"/>
        </w:rPr>
      </w:pPr>
      <w:r w:rsidRPr="002B3EE4">
        <w:rPr>
          <w:color w:val="auto"/>
        </w:rPr>
        <w:t xml:space="preserve"> </w:t>
      </w:r>
      <w:r w:rsidRPr="002B3EE4">
        <w:rPr>
          <w:color w:val="auto"/>
          <w:shd w:val="clear" w:color="auto" w:fill="F0F0F0"/>
        </w:rPr>
        <w:t xml:space="preserve">Решение дополнено пунктом 5 с 31 мая 2022 г. - </w:t>
      </w:r>
      <w:hyperlink r:id="rId12" w:history="1">
        <w:r w:rsidRPr="002B3EE4">
          <w:rPr>
            <w:rStyle w:val="a4"/>
            <w:rFonts w:cs="Times New Roman CYR"/>
            <w:color w:val="auto"/>
            <w:shd w:val="clear" w:color="auto" w:fill="F0F0F0"/>
          </w:rPr>
          <w:t>Решение</w:t>
        </w:r>
      </w:hyperlink>
      <w:r w:rsidRPr="002B3EE4">
        <w:rPr>
          <w:color w:val="auto"/>
          <w:shd w:val="clear" w:color="auto" w:fill="F0F0F0"/>
        </w:rPr>
        <w:t xml:space="preserve"> Череповецкой городской Думы Вологодской области от 27 мая 2022 г. N 68</w:t>
      </w:r>
    </w:p>
    <w:p w:rsidR="00897B09" w:rsidRPr="002B3EE4" w:rsidRDefault="00897B09">
      <w:r w:rsidRPr="002B3EE4">
        <w:t xml:space="preserve">5. Утвердить прилагаемый </w:t>
      </w:r>
      <w:hyperlink w:anchor="sub_5000" w:history="1">
        <w:r w:rsidRPr="002B3EE4">
          <w:rPr>
            <w:rStyle w:val="a4"/>
            <w:rFonts w:cs="Times New Roman CYR"/>
            <w:color w:val="auto"/>
          </w:rPr>
          <w:t>Перечень</w:t>
        </w:r>
      </w:hyperlink>
      <w:r w:rsidRPr="002B3EE4">
        <w:t xml:space="preserve"> индикаторов риска нарушения обязательных требований по муниципальному контролю в сфере благоустройства.</w:t>
      </w:r>
    </w:p>
    <w:p w:rsidR="00897B09" w:rsidRPr="002B3EE4" w:rsidRDefault="00897B09">
      <w:pPr>
        <w:pStyle w:val="a6"/>
        <w:rPr>
          <w:color w:val="auto"/>
          <w:sz w:val="16"/>
          <w:szCs w:val="16"/>
          <w:shd w:val="clear" w:color="auto" w:fill="F0F0F0"/>
        </w:rPr>
      </w:pPr>
      <w:bookmarkStart w:id="6" w:name="sub_3"/>
      <w:r w:rsidRPr="002B3EE4">
        <w:rPr>
          <w:color w:val="auto"/>
          <w:sz w:val="16"/>
          <w:szCs w:val="16"/>
          <w:shd w:val="clear" w:color="auto" w:fill="F0F0F0"/>
        </w:rPr>
        <w:t>Информация об изменениях:</w:t>
      </w:r>
    </w:p>
    <w:bookmarkEnd w:id="6"/>
    <w:p w:rsidR="00897B09" w:rsidRPr="002B3EE4" w:rsidRDefault="00897B09">
      <w:pPr>
        <w:pStyle w:val="a7"/>
        <w:rPr>
          <w:color w:val="auto"/>
          <w:shd w:val="clear" w:color="auto" w:fill="F0F0F0"/>
        </w:rPr>
      </w:pPr>
      <w:r w:rsidRPr="002B3EE4">
        <w:rPr>
          <w:color w:val="auto"/>
        </w:rPr>
        <w:t xml:space="preserve"> </w:t>
      </w:r>
      <w:r w:rsidRPr="002B3EE4">
        <w:rPr>
          <w:color w:val="auto"/>
          <w:shd w:val="clear" w:color="auto" w:fill="F0F0F0"/>
        </w:rPr>
        <w:t xml:space="preserve">Нумерация пункта изменена с 31 мая 2022 г. - </w:t>
      </w:r>
      <w:hyperlink r:id="rId13" w:history="1">
        <w:r w:rsidRPr="002B3EE4">
          <w:rPr>
            <w:rStyle w:val="a4"/>
            <w:rFonts w:cs="Times New Roman CYR"/>
            <w:color w:val="auto"/>
            <w:shd w:val="clear" w:color="auto" w:fill="F0F0F0"/>
          </w:rPr>
          <w:t>Решение</w:t>
        </w:r>
      </w:hyperlink>
      <w:r w:rsidRPr="002B3EE4">
        <w:rPr>
          <w:color w:val="auto"/>
          <w:shd w:val="clear" w:color="auto" w:fill="F0F0F0"/>
        </w:rPr>
        <w:t xml:space="preserve"> Череповецкой городской Думы Вологодской области от 27 мая 2022 г. N 68</w:t>
      </w:r>
    </w:p>
    <w:p w:rsidR="00897B09" w:rsidRPr="002B3EE4" w:rsidRDefault="00897B09">
      <w:r w:rsidRPr="002B3EE4">
        <w:t xml:space="preserve">6. Настоящее решение вступает в силу со дня его </w:t>
      </w:r>
      <w:hyperlink r:id="rId14" w:history="1">
        <w:r w:rsidRPr="002B3EE4">
          <w:rPr>
            <w:rStyle w:val="a4"/>
            <w:rFonts w:cs="Times New Roman CYR"/>
            <w:color w:val="auto"/>
          </w:rPr>
          <w:t>официального опубликования</w:t>
        </w:r>
      </w:hyperlink>
      <w:r w:rsidRPr="002B3EE4">
        <w:t>.</w:t>
      </w:r>
    </w:p>
    <w:p w:rsidR="00897B09" w:rsidRPr="002B3EE4" w:rsidRDefault="00897B09"/>
    <w:tbl>
      <w:tblPr>
        <w:tblW w:w="5000" w:type="pct"/>
        <w:tblInd w:w="108" w:type="dxa"/>
        <w:tblLook w:val="0000" w:firstRow="0" w:lastRow="0" w:firstColumn="0" w:lastColumn="0" w:noHBand="0" w:noVBand="0"/>
      </w:tblPr>
      <w:tblGrid>
        <w:gridCol w:w="6866"/>
        <w:gridCol w:w="3434"/>
      </w:tblGrid>
      <w:tr w:rsidR="002B3EE4" w:rsidRPr="002B3EE4">
        <w:tblPrEx>
          <w:tblCellMar>
            <w:top w:w="0" w:type="dxa"/>
            <w:bottom w:w="0" w:type="dxa"/>
          </w:tblCellMar>
        </w:tblPrEx>
        <w:tc>
          <w:tcPr>
            <w:tcW w:w="3302" w:type="pct"/>
            <w:tcBorders>
              <w:top w:val="nil"/>
              <w:left w:val="nil"/>
              <w:bottom w:val="nil"/>
              <w:right w:val="nil"/>
            </w:tcBorders>
          </w:tcPr>
          <w:p w:rsidR="00897B09" w:rsidRPr="002B3EE4" w:rsidRDefault="00897B09">
            <w:pPr>
              <w:pStyle w:val="ad"/>
            </w:pPr>
            <w:r w:rsidRPr="002B3EE4">
              <w:t>Глава города Череповца</w:t>
            </w:r>
          </w:p>
        </w:tc>
        <w:tc>
          <w:tcPr>
            <w:tcW w:w="1651" w:type="pct"/>
            <w:tcBorders>
              <w:top w:val="nil"/>
              <w:left w:val="nil"/>
              <w:bottom w:val="nil"/>
              <w:right w:val="nil"/>
            </w:tcBorders>
          </w:tcPr>
          <w:p w:rsidR="00897B09" w:rsidRPr="002B3EE4" w:rsidRDefault="00897B09">
            <w:pPr>
              <w:pStyle w:val="aa"/>
              <w:jc w:val="right"/>
            </w:pPr>
            <w:r w:rsidRPr="002B3EE4">
              <w:t>М.П. Гусева</w:t>
            </w:r>
          </w:p>
        </w:tc>
      </w:tr>
    </w:tbl>
    <w:p w:rsidR="00897B09" w:rsidRPr="002B3EE4" w:rsidRDefault="00897B09"/>
    <w:p w:rsidR="00897B09" w:rsidRPr="002B3EE4" w:rsidRDefault="00897B09">
      <w:r w:rsidRPr="002B3EE4">
        <w:t>02.07.2021</w:t>
      </w:r>
    </w:p>
    <w:p w:rsidR="00897B09" w:rsidRDefault="00897B09">
      <w:r w:rsidRPr="002B3EE4">
        <w:t>N 107</w:t>
      </w:r>
    </w:p>
    <w:p w:rsidR="002B3EE4" w:rsidRDefault="002B3EE4"/>
    <w:p w:rsidR="002B3EE4" w:rsidRDefault="002B3EE4"/>
    <w:p w:rsidR="002B3EE4" w:rsidRDefault="002B3EE4"/>
    <w:p w:rsidR="002B3EE4" w:rsidRDefault="002B3EE4"/>
    <w:p w:rsidR="002B3EE4" w:rsidRDefault="002B3EE4"/>
    <w:p w:rsidR="002B3EE4" w:rsidRDefault="002B3EE4"/>
    <w:p w:rsidR="002B3EE4" w:rsidRDefault="002B3EE4"/>
    <w:p w:rsidR="002B3EE4" w:rsidRDefault="002B3EE4"/>
    <w:p w:rsidR="002B3EE4" w:rsidRPr="002B3EE4" w:rsidRDefault="002B3EE4"/>
    <w:p w:rsidR="00897B09" w:rsidRPr="002B3EE4" w:rsidRDefault="00897B09"/>
    <w:p w:rsidR="00897B09" w:rsidRPr="002B3EE4" w:rsidRDefault="00897B09">
      <w:pPr>
        <w:ind w:firstLine="698"/>
        <w:jc w:val="right"/>
      </w:pPr>
      <w:bookmarkStart w:id="7" w:name="sub_1000"/>
      <w:r w:rsidRPr="002B3EE4">
        <w:rPr>
          <w:rStyle w:val="a3"/>
          <w:bCs/>
          <w:color w:val="auto"/>
        </w:rPr>
        <w:t>Утверждено</w:t>
      </w:r>
      <w:r w:rsidRPr="002B3EE4">
        <w:rPr>
          <w:rStyle w:val="a3"/>
          <w:bCs/>
          <w:color w:val="auto"/>
        </w:rPr>
        <w:br/>
      </w:r>
      <w:hyperlink w:anchor="sub_0" w:history="1">
        <w:r w:rsidRPr="002B3EE4">
          <w:rPr>
            <w:rStyle w:val="a4"/>
            <w:rFonts w:cs="Times New Roman CYR"/>
            <w:color w:val="auto"/>
          </w:rPr>
          <w:t>решением</w:t>
        </w:r>
      </w:hyperlink>
      <w:r w:rsidRPr="002B3EE4">
        <w:rPr>
          <w:rStyle w:val="a3"/>
          <w:bCs/>
          <w:color w:val="auto"/>
        </w:rPr>
        <w:br/>
        <w:t>Череповецкой</w:t>
      </w:r>
      <w:r w:rsidRPr="002B3EE4">
        <w:rPr>
          <w:rStyle w:val="a3"/>
          <w:bCs/>
          <w:color w:val="auto"/>
        </w:rPr>
        <w:br/>
        <w:t>городской Думы</w:t>
      </w:r>
      <w:r w:rsidRPr="002B3EE4">
        <w:rPr>
          <w:rStyle w:val="a3"/>
          <w:bCs/>
          <w:color w:val="auto"/>
        </w:rPr>
        <w:br/>
        <w:t>от 02.07.2021 N 107</w:t>
      </w:r>
    </w:p>
    <w:bookmarkEnd w:id="7"/>
    <w:p w:rsidR="00897B09" w:rsidRPr="002B3EE4" w:rsidRDefault="00897B09"/>
    <w:p w:rsidR="00897B09" w:rsidRPr="002B3EE4" w:rsidRDefault="00897B09">
      <w:pPr>
        <w:pStyle w:val="1"/>
        <w:rPr>
          <w:color w:val="auto"/>
        </w:rPr>
      </w:pPr>
      <w:r w:rsidRPr="002B3EE4">
        <w:rPr>
          <w:color w:val="auto"/>
        </w:rPr>
        <w:t>Положение</w:t>
      </w:r>
      <w:r w:rsidRPr="002B3EE4">
        <w:rPr>
          <w:color w:val="auto"/>
        </w:rPr>
        <w:br/>
        <w:t>о муниципальном контроле в сфере благоустройства</w:t>
      </w:r>
    </w:p>
    <w:p w:rsidR="00897B09" w:rsidRPr="002B3EE4" w:rsidRDefault="00897B09">
      <w:pPr>
        <w:pStyle w:val="ac"/>
        <w:rPr>
          <w:color w:val="auto"/>
        </w:rPr>
      </w:pPr>
      <w:r w:rsidRPr="002B3EE4">
        <w:rPr>
          <w:color w:val="auto"/>
        </w:rPr>
        <w:t>С изменениями и дополнениями от:</w:t>
      </w:r>
    </w:p>
    <w:p w:rsidR="00897B09" w:rsidRPr="002B3EE4" w:rsidRDefault="00897B09">
      <w:pPr>
        <w:pStyle w:val="a9"/>
        <w:rPr>
          <w:color w:val="auto"/>
          <w:shd w:val="clear" w:color="auto" w:fill="EAEFED"/>
        </w:rPr>
      </w:pPr>
      <w:r w:rsidRPr="002B3EE4">
        <w:rPr>
          <w:color w:val="auto"/>
        </w:rPr>
        <w:t xml:space="preserve"> </w:t>
      </w:r>
      <w:r w:rsidRPr="002B3EE4">
        <w:rPr>
          <w:color w:val="auto"/>
          <w:shd w:val="clear" w:color="auto" w:fill="EAEFED"/>
        </w:rPr>
        <w:t>3 декабря 2021 г., 18 февраля, 27 мая, 27 сентября 2022 г.</w:t>
      </w:r>
      <w:r w:rsidR="002B3EE4">
        <w:rPr>
          <w:color w:val="auto"/>
          <w:shd w:val="clear" w:color="auto" w:fill="EAEFED"/>
        </w:rPr>
        <w:t>,</w:t>
      </w:r>
      <w:r w:rsidR="002B3EE4" w:rsidRPr="002B3EE4">
        <w:rPr>
          <w:color w:val="auto"/>
          <w:shd w:val="clear" w:color="auto" w:fill="EAEFED"/>
        </w:rPr>
        <w:t xml:space="preserve"> </w:t>
      </w:r>
      <w:r w:rsidR="002B3EE4">
        <w:rPr>
          <w:color w:val="auto"/>
          <w:shd w:val="clear" w:color="auto" w:fill="EAEFED"/>
        </w:rPr>
        <w:t>23 марта 2023 г.</w:t>
      </w:r>
    </w:p>
    <w:p w:rsidR="00897B09" w:rsidRPr="002B3EE4" w:rsidRDefault="00897B09"/>
    <w:p w:rsidR="00897B09" w:rsidRPr="002B3EE4" w:rsidRDefault="00897B09">
      <w:pPr>
        <w:pStyle w:val="1"/>
        <w:rPr>
          <w:color w:val="auto"/>
        </w:rPr>
      </w:pPr>
      <w:bookmarkStart w:id="8" w:name="sub_4"/>
      <w:r w:rsidRPr="002B3EE4">
        <w:rPr>
          <w:color w:val="auto"/>
        </w:rPr>
        <w:t>1. Общие положения</w:t>
      </w:r>
    </w:p>
    <w:bookmarkEnd w:id="8"/>
    <w:p w:rsidR="00897B09" w:rsidRPr="002B3EE4" w:rsidRDefault="00897B09"/>
    <w:p w:rsidR="00897B09" w:rsidRPr="002B3EE4" w:rsidRDefault="00897B09">
      <w:bookmarkStart w:id="9" w:name="sub_11"/>
      <w:r w:rsidRPr="002B3EE4">
        <w:t>1.1. Настоящее положение устанавливает порядок организации и осуществления муниципального контроля в сфере благоустройства.</w:t>
      </w:r>
    </w:p>
    <w:p w:rsidR="00897B09" w:rsidRPr="002B3EE4" w:rsidRDefault="00897B09">
      <w:bookmarkStart w:id="10" w:name="sub_12"/>
      <w:bookmarkEnd w:id="9"/>
      <w:r w:rsidRPr="002B3EE4">
        <w:t xml:space="preserve">1.2. </w:t>
      </w:r>
      <w:r w:rsidR="002B3EE4" w:rsidRPr="002B3EE4">
        <w:t>Предметом муниципального контроля в сфере б</w:t>
      </w:r>
      <w:r w:rsidR="002B3EE4">
        <w:t>лагоустройства является соблюде</w:t>
      </w:r>
      <w:r w:rsidR="002B3EE4" w:rsidRPr="002B3EE4">
        <w:t>ние Правил благоустройства террито</w:t>
      </w:r>
      <w:r w:rsidR="002B3EE4">
        <w:t>рии города Череповца, утвержден</w:t>
      </w:r>
      <w:r w:rsidR="002B3EE4" w:rsidRPr="002B3EE4">
        <w:t>ных решением Череповецкой городской Думы от 31.10.2017 № 185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 исполне</w:t>
      </w:r>
      <w:r w:rsidR="002B3EE4">
        <w:t>ние контролируемыми лицами реше</w:t>
      </w:r>
      <w:r w:rsidR="002B3EE4" w:rsidRPr="002B3EE4">
        <w:t>ний, принимаемых по результатам контрольных мероприятий.</w:t>
      </w:r>
    </w:p>
    <w:p w:rsidR="00897B09" w:rsidRPr="002B3EE4" w:rsidRDefault="00897B09">
      <w:bookmarkStart w:id="11" w:name="sub_13"/>
      <w:bookmarkEnd w:id="10"/>
      <w:r w:rsidRPr="002B3EE4">
        <w:t>1.3. Целью муниципального контроля в сфере благоустройства является предупреждение, выявление и пресечение нарушений обязательных требований.</w:t>
      </w:r>
    </w:p>
    <w:p w:rsidR="00897B09" w:rsidRPr="002B3EE4" w:rsidRDefault="00897B09">
      <w:bookmarkStart w:id="12" w:name="sub_14"/>
      <w:bookmarkEnd w:id="11"/>
      <w:r w:rsidRPr="002B3EE4">
        <w:t>1.4. Объектом муниципального контроля в сфере благоустройства является деятельность контролируемых лиц в сфере благоустройства.</w:t>
      </w:r>
    </w:p>
    <w:bookmarkEnd w:id="12"/>
    <w:p w:rsidR="00897B09" w:rsidRPr="002B3EE4" w:rsidRDefault="00897B09">
      <w:r w:rsidRPr="002B3EE4">
        <w:t>1.5. Учет объектов муниципального контроля в сфере благоустройства осуществляется в электронном виде на основании информации, представляемой в соответствии с нормативными правовыми актами, информации, содержащейся в государственных информационных системах, а также информационных системах иных контрольных (надзорных) органов, получаемой в рамках межведомственного взаимодействия, анализа результатов контрольных мероприятий.</w:t>
      </w:r>
    </w:p>
    <w:p w:rsidR="00897B09" w:rsidRPr="002B3EE4" w:rsidRDefault="00897B09">
      <w:r w:rsidRPr="002B3EE4">
        <w:t xml:space="preserve">1.6. Понятия, используемые в настоящем положении, применяются в значениях, определенных </w:t>
      </w:r>
      <w:hyperlink r:id="rId15" w:history="1">
        <w:r w:rsidRPr="002B3EE4">
          <w:rPr>
            <w:rStyle w:val="a4"/>
            <w:rFonts w:cs="Times New Roman CYR"/>
            <w:color w:val="auto"/>
          </w:rPr>
          <w:t>Федеральным законом</w:t>
        </w:r>
      </w:hyperlink>
      <w:r w:rsidRPr="002B3EE4">
        <w:t xml:space="preserve"> от 31 июля 2020 года N 248-ФЗ "О государственном контроле (надзоре) и муниципальном контроле в Российской Федерации" (далее - Федеральный закон N 248-ФЗ).</w:t>
      </w:r>
    </w:p>
    <w:p w:rsidR="00897B09" w:rsidRPr="002B3EE4" w:rsidRDefault="00897B09"/>
    <w:p w:rsidR="00897B09" w:rsidRPr="002B3EE4" w:rsidRDefault="00897B09">
      <w:pPr>
        <w:pStyle w:val="1"/>
        <w:rPr>
          <w:color w:val="auto"/>
        </w:rPr>
      </w:pPr>
      <w:bookmarkStart w:id="13" w:name="sub_5"/>
      <w:r w:rsidRPr="002B3EE4">
        <w:rPr>
          <w:color w:val="auto"/>
        </w:rPr>
        <w:t>2. Контрольный орган, осуществляющий муниципальный контроль в сфере благоустройства</w:t>
      </w:r>
    </w:p>
    <w:bookmarkEnd w:id="13"/>
    <w:p w:rsidR="00897B09" w:rsidRPr="002B3EE4" w:rsidRDefault="00897B09"/>
    <w:p w:rsidR="00897B09" w:rsidRPr="002B3EE4" w:rsidRDefault="00897B09">
      <w:r w:rsidRPr="002B3EE4">
        <w:t>2.1. Контрольным органом, уполномоченным на осуществление муниципального контроля в сфере благоустройства, является мэрия города Череповца (далее - мэрия города) в лице отдела муниципального контроля управления по развитию городских территорий мэрии города (далее - орган муниципального контроля).</w:t>
      </w:r>
    </w:p>
    <w:p w:rsidR="00897B09" w:rsidRPr="002B3EE4" w:rsidRDefault="00897B09">
      <w:bookmarkStart w:id="14" w:name="sub_18"/>
      <w:r w:rsidRPr="002B3EE4">
        <w:t>2.2. Муниципальный контроль в сфере благоустройства осуществляется должностными лицами органа муниципального контроля, включенными в перечень должностных лиц, осуществляющих муниципальный контроль в сфере благоустройства, утвержденный настоящим решением (далее - должностные лица органа муниципального контроля).</w:t>
      </w:r>
    </w:p>
    <w:bookmarkEnd w:id="14"/>
    <w:p w:rsidR="00897B09" w:rsidRPr="002B3EE4" w:rsidRDefault="00897B09">
      <w:r w:rsidRPr="002B3EE4">
        <w:t xml:space="preserve">2.3. Должностные лица, уполномоченные на принятие решений о проведении контрольных </w:t>
      </w:r>
      <w:r w:rsidRPr="002B3EE4">
        <w:lastRenderedPageBreak/>
        <w:t>мероприятий:</w:t>
      </w:r>
    </w:p>
    <w:p w:rsidR="00897B09" w:rsidRPr="002B3EE4" w:rsidRDefault="00897B09">
      <w:r w:rsidRPr="002B3EE4">
        <w:t>мэр города;</w:t>
      </w:r>
    </w:p>
    <w:p w:rsidR="00897B09" w:rsidRPr="002B3EE4" w:rsidRDefault="00897B09">
      <w:r w:rsidRPr="002B3EE4">
        <w:t>заместитель начальника управления по развитию городских территорий мэрии города, начальник отдела муниципального контроля.</w:t>
      </w:r>
    </w:p>
    <w:p w:rsidR="00897B09" w:rsidRPr="002B3EE4" w:rsidRDefault="00897B09">
      <w:bookmarkStart w:id="15" w:name="sub_20"/>
      <w:r w:rsidRPr="002B3EE4">
        <w:t xml:space="preserve">2.4. Должностные лица органа муниципального контроля в своей деятельности руководствуются </w:t>
      </w:r>
      <w:hyperlink r:id="rId16" w:history="1">
        <w:r w:rsidRPr="002B3EE4">
          <w:rPr>
            <w:rStyle w:val="a4"/>
            <w:rFonts w:cs="Times New Roman CYR"/>
            <w:color w:val="auto"/>
          </w:rPr>
          <w:t>Конституцией</w:t>
        </w:r>
      </w:hyperlink>
      <w:r w:rsidRPr="002B3EE4">
        <w:t xml:space="preserve"> Российской Федерации, федеральными законами, иными нормативными правовыми актами Российской Федерации, Вологодской области, муниципальными правовыми актами города Череповца.</w:t>
      </w:r>
    </w:p>
    <w:bookmarkEnd w:id="15"/>
    <w:p w:rsidR="00897B09" w:rsidRPr="002B3EE4" w:rsidRDefault="00897B09">
      <w:r w:rsidRPr="002B3EE4">
        <w:t xml:space="preserve">2.5. Права и обязанности должностных лиц органа муниципального контроля осуществляются в соответствии со </w:t>
      </w:r>
      <w:hyperlink r:id="rId17" w:history="1">
        <w:r w:rsidRPr="002B3EE4">
          <w:rPr>
            <w:rStyle w:val="a4"/>
            <w:rFonts w:cs="Times New Roman CYR"/>
            <w:color w:val="auto"/>
          </w:rPr>
          <w:t>статьей 29</w:t>
        </w:r>
      </w:hyperlink>
      <w:r w:rsidRPr="002B3EE4">
        <w:t xml:space="preserve"> Федерального закона N 248-ФЗ.</w:t>
      </w:r>
    </w:p>
    <w:p w:rsidR="00897B09" w:rsidRPr="002B3EE4" w:rsidRDefault="00897B09"/>
    <w:p w:rsidR="00897B09" w:rsidRPr="002B3EE4" w:rsidRDefault="00897B09">
      <w:pPr>
        <w:pStyle w:val="1"/>
        <w:rPr>
          <w:color w:val="auto"/>
        </w:rPr>
      </w:pPr>
      <w:bookmarkStart w:id="16" w:name="sub_6"/>
      <w:r w:rsidRPr="002B3EE4">
        <w:rPr>
          <w:color w:val="auto"/>
        </w:rPr>
        <w:t>3. Профилактические мероприятия</w:t>
      </w:r>
    </w:p>
    <w:bookmarkEnd w:id="16"/>
    <w:p w:rsidR="00897B09" w:rsidRPr="002B3EE4" w:rsidRDefault="00897B09"/>
    <w:p w:rsidR="00897B09" w:rsidRPr="002B3EE4" w:rsidRDefault="00897B09">
      <w:bookmarkStart w:id="17" w:name="sub_22"/>
      <w:r w:rsidRPr="002B3EE4">
        <w:t>3.1. Орган муниципального контроля может проводить следующие виды профилактических мероприятий:</w:t>
      </w:r>
    </w:p>
    <w:bookmarkEnd w:id="17"/>
    <w:p w:rsidR="00897B09" w:rsidRPr="002B3EE4" w:rsidRDefault="00897B09">
      <w:r w:rsidRPr="002B3EE4">
        <w:t>информирование;</w:t>
      </w:r>
    </w:p>
    <w:p w:rsidR="00897B09" w:rsidRPr="002B3EE4" w:rsidRDefault="00897B09">
      <w:r w:rsidRPr="002B3EE4">
        <w:t>объявление предостережения;</w:t>
      </w:r>
    </w:p>
    <w:p w:rsidR="00897B09" w:rsidRPr="002B3EE4" w:rsidRDefault="00897B09">
      <w:r w:rsidRPr="002B3EE4">
        <w:t>консультирование.</w:t>
      </w:r>
    </w:p>
    <w:p w:rsidR="00897B09" w:rsidRPr="002B3EE4" w:rsidRDefault="00897B09">
      <w:r w:rsidRPr="002B3EE4">
        <w:t xml:space="preserve">3.2. Профилактические мероприятия осуществляются в порядке, установленном </w:t>
      </w:r>
      <w:hyperlink r:id="rId18" w:history="1">
        <w:r w:rsidRPr="002B3EE4">
          <w:rPr>
            <w:rStyle w:val="a4"/>
            <w:rFonts w:cs="Times New Roman CYR"/>
            <w:color w:val="auto"/>
          </w:rPr>
          <w:t>Федеральным законом</w:t>
        </w:r>
      </w:hyperlink>
      <w:r w:rsidRPr="002B3EE4">
        <w:t xml:space="preserve"> N 248-ФЗ с учетом особенностей, установленных настоящим положением.</w:t>
      </w:r>
    </w:p>
    <w:p w:rsidR="00897B09" w:rsidRPr="002B3EE4" w:rsidRDefault="00897B09">
      <w:bookmarkStart w:id="18" w:name="sub_322"/>
      <w:r w:rsidRPr="002B3EE4">
        <w:t>Профилактические мероприятия осуществляются, в том числе в соответствии с программой профилактики рисков причинения вреда (ущерба) охраняемым законом ценностям, которая утверждается заместителем начальника управления по развитию городских территорий мэрии города, начальником отдела муниципального контроля.</w:t>
      </w:r>
    </w:p>
    <w:bookmarkEnd w:id="18"/>
    <w:p w:rsidR="00897B09" w:rsidRPr="002B3EE4" w:rsidRDefault="00897B09">
      <w:r w:rsidRPr="002B3EE4">
        <w:t>3.3. Информирование.</w:t>
      </w:r>
    </w:p>
    <w:p w:rsidR="00897B09" w:rsidRPr="002B3EE4" w:rsidRDefault="00897B09">
      <w:bookmarkStart w:id="19" w:name="sub_332"/>
      <w:r w:rsidRPr="002B3EE4">
        <w:t xml:space="preserve">Информирование контролируемых лиц по вопросам соблюдения обязательных требований осуществляется посредством размещения актуальных редакций текстов нормативных правовых актов, в которых установлены обязательные требования на </w:t>
      </w:r>
      <w:hyperlink r:id="rId19" w:history="1">
        <w:r w:rsidRPr="002B3EE4">
          <w:rPr>
            <w:rStyle w:val="a4"/>
            <w:rFonts w:cs="Times New Roman CYR"/>
            <w:color w:val="auto"/>
          </w:rPr>
          <w:t>официальном сайте</w:t>
        </w:r>
      </w:hyperlink>
      <w:r w:rsidRPr="002B3EE4">
        <w:t xml:space="preserve"> мэрии города Череповца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97B09" w:rsidRPr="002B3EE4" w:rsidRDefault="00897B09">
      <w:bookmarkStart w:id="20" w:name="sub_25"/>
      <w:bookmarkEnd w:id="19"/>
      <w:r w:rsidRPr="002B3EE4">
        <w:t>3.4. Объявление предостережения.</w:t>
      </w:r>
    </w:p>
    <w:bookmarkEnd w:id="20"/>
    <w:p w:rsidR="00897B09" w:rsidRPr="002B3EE4" w:rsidRDefault="00897B09">
      <w:r w:rsidRPr="002B3EE4">
        <w:t>3.4.1.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897B09" w:rsidRPr="002B3EE4" w:rsidRDefault="00897B09">
      <w:bookmarkStart w:id="21" w:name="sub_27"/>
      <w:r w:rsidRPr="002B3EE4">
        <w:t>3.4.2. Контролируемое лицо вправе в течение десяти рабочих дней со дня получения предостережения подать в орган муниципального контроля возражение в отношении указанного предостережения.</w:t>
      </w:r>
    </w:p>
    <w:p w:rsidR="00897B09" w:rsidRPr="002B3EE4" w:rsidRDefault="00897B09">
      <w:bookmarkStart w:id="22" w:name="sub_28"/>
      <w:bookmarkEnd w:id="21"/>
      <w:r w:rsidRPr="002B3EE4">
        <w:t>3.4.3. В возражении контролируемым лицом указываются:</w:t>
      </w:r>
    </w:p>
    <w:bookmarkEnd w:id="22"/>
    <w:p w:rsidR="00897B09" w:rsidRPr="002B3EE4" w:rsidRDefault="00897B09">
      <w:r w:rsidRPr="002B3EE4">
        <w:t>наименование юридического лица, фамилия, имя, отчество (при наличии) гражданина;</w:t>
      </w:r>
    </w:p>
    <w:p w:rsidR="00897B09" w:rsidRPr="002B3EE4" w:rsidRDefault="00897B09">
      <w:r w:rsidRPr="002B3EE4">
        <w:t>адрес контролируемого лица, а также адрес электронной почты (при наличии);</w:t>
      </w:r>
    </w:p>
    <w:p w:rsidR="00897B09" w:rsidRPr="002B3EE4" w:rsidRDefault="00897B09">
      <w:r w:rsidRPr="002B3EE4">
        <w:t>дата и номер предостережения, направленного в адрес контролируемого лица;</w:t>
      </w:r>
    </w:p>
    <w:p w:rsidR="00897B09" w:rsidRPr="002B3EE4" w:rsidRDefault="00897B09">
      <w:r w:rsidRPr="002B3EE4">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897B09" w:rsidRPr="002B3EE4" w:rsidRDefault="00897B09">
      <w:r w:rsidRPr="002B3EE4">
        <w:lastRenderedPageBreak/>
        <w:t>Контролируемое лицо вправе приложить к таким возражениям документы, подтверждающие обоснованность таких возражений, или их заверенные копии.</w:t>
      </w:r>
    </w:p>
    <w:p w:rsidR="00897B09" w:rsidRPr="002B3EE4" w:rsidRDefault="00897B09">
      <w:bookmarkStart w:id="23" w:name="sub_29"/>
      <w:r w:rsidRPr="002B3EE4">
        <w:t>3.4.4. Возражения направляются контролируемым лицом в электронной форме на адрес электронной почты органа муниципального контроля, либо в бумажном виде почтовым отправлением.</w:t>
      </w:r>
    </w:p>
    <w:p w:rsidR="00897B09" w:rsidRPr="002B3EE4" w:rsidRDefault="00897B09">
      <w:bookmarkStart w:id="24" w:name="sub_30"/>
      <w:bookmarkEnd w:id="23"/>
      <w:r w:rsidRPr="002B3EE4">
        <w:t>3.4.5 Возражение рассматривается в течение двадцати рабочих дней со дня регистрации возражения.</w:t>
      </w:r>
    </w:p>
    <w:p w:rsidR="00897B09" w:rsidRPr="002B3EE4" w:rsidRDefault="00897B09">
      <w:bookmarkStart w:id="25" w:name="sub_31"/>
      <w:bookmarkEnd w:id="24"/>
      <w:r w:rsidRPr="002B3EE4">
        <w:t>3.4.6. По результатам рассмотрения возражения принимается одно из следующих решений:</w:t>
      </w:r>
    </w:p>
    <w:bookmarkEnd w:id="25"/>
    <w:p w:rsidR="00897B09" w:rsidRPr="002B3EE4" w:rsidRDefault="00897B09">
      <w:r w:rsidRPr="002B3EE4">
        <w:t>удовлетворить возражение в форме отмены объявленного предостережения;</w:t>
      </w:r>
    </w:p>
    <w:p w:rsidR="00897B09" w:rsidRPr="002B3EE4" w:rsidRDefault="00897B09">
      <w:r w:rsidRPr="002B3EE4">
        <w:t>отказать в удовлетворении возражения.</w:t>
      </w:r>
    </w:p>
    <w:p w:rsidR="00897B09" w:rsidRPr="002B3EE4" w:rsidRDefault="00897B09">
      <w:r w:rsidRPr="002B3EE4">
        <w:t xml:space="preserve">3.4.7. Лицу, подавшему возражение, в течение срока, указанного в </w:t>
      </w:r>
      <w:hyperlink w:anchor="sub_30" w:history="1">
        <w:r w:rsidRPr="002B3EE4">
          <w:rPr>
            <w:rStyle w:val="a4"/>
            <w:rFonts w:cs="Times New Roman CYR"/>
            <w:color w:val="auto"/>
          </w:rPr>
          <w:t>пункте 3.4.5</w:t>
        </w:r>
      </w:hyperlink>
      <w:r w:rsidRPr="002B3EE4">
        <w:t>, направляется мотивированный ответ о результатах рассмотрения возражения на адрес электронной почты (если указан в возражениях) или почтой по адресу, указанному в возражениях.</w:t>
      </w:r>
    </w:p>
    <w:p w:rsidR="00897B09" w:rsidRPr="002B3EE4" w:rsidRDefault="00897B09">
      <w:r w:rsidRPr="002B3EE4">
        <w:t xml:space="preserve">3.4.8. Повторное направление возражения по тем же основаниям не допускается. Поступившее в орган муниципального контроля возражение по тем же основаниям подлежит оставлению без рассмотрения, о чем контролируемое лицо уведомляется в порядке и сроки, установленные </w:t>
      </w:r>
      <w:hyperlink w:anchor="sub_32" w:history="1">
        <w:r w:rsidRPr="002B3EE4">
          <w:rPr>
            <w:rStyle w:val="a4"/>
            <w:rFonts w:cs="Times New Roman CYR"/>
            <w:color w:val="auto"/>
          </w:rPr>
          <w:t>пунктом 3.4.7</w:t>
        </w:r>
      </w:hyperlink>
      <w:r w:rsidRPr="002B3EE4">
        <w:t xml:space="preserve"> настоящего Положения.</w:t>
      </w:r>
    </w:p>
    <w:p w:rsidR="00897B09" w:rsidRPr="002B3EE4" w:rsidRDefault="00897B09">
      <w:r w:rsidRPr="002B3EE4">
        <w:t xml:space="preserve">Возражения, поступившие за пределами срока, указанного в </w:t>
      </w:r>
      <w:hyperlink w:anchor="sub_27" w:history="1">
        <w:r w:rsidRPr="002B3EE4">
          <w:rPr>
            <w:rStyle w:val="a4"/>
            <w:rFonts w:cs="Times New Roman CYR"/>
            <w:color w:val="auto"/>
          </w:rPr>
          <w:t>пункте 3.4.2</w:t>
        </w:r>
      </w:hyperlink>
      <w:r w:rsidRPr="002B3EE4">
        <w:t xml:space="preserve"> настоящего Положения рассматриваются в порядке, предусмотренном </w:t>
      </w:r>
      <w:hyperlink r:id="rId20" w:history="1">
        <w:r w:rsidRPr="002B3EE4">
          <w:rPr>
            <w:rStyle w:val="a4"/>
            <w:rFonts w:cs="Times New Roman CYR"/>
            <w:color w:val="auto"/>
          </w:rPr>
          <w:t>Федеральным законом</w:t>
        </w:r>
      </w:hyperlink>
      <w:r w:rsidRPr="002B3EE4">
        <w:t xml:space="preserve"> от </w:t>
      </w:r>
      <w:r w:rsidR="008819AC">
        <w:t>02.05.</w:t>
      </w:r>
      <w:r w:rsidRPr="002B3EE4">
        <w:t xml:space="preserve">2006 </w:t>
      </w:r>
      <w:r w:rsidR="002B3EE4">
        <w:t>№</w:t>
      </w:r>
      <w:r w:rsidRPr="002B3EE4">
        <w:t> 59-ФЗ "О порядке рассмотрения обращений граждан Российской Федерации", и в едином реестре контрольных (надзорных) мероприятий</w:t>
      </w:r>
      <w:r w:rsidR="002B3EE4" w:rsidRPr="002B3EE4">
        <w:t>, государственной информационной системе «Типовое облачное решение по автоматизации контрольной (надзорной) деятельности»</w:t>
      </w:r>
      <w:r w:rsidRPr="002B3EE4">
        <w:t xml:space="preserve"> не размещаются.</w:t>
      </w:r>
    </w:p>
    <w:p w:rsidR="00897B09" w:rsidRPr="002B3EE4" w:rsidRDefault="00897B09">
      <w:bookmarkStart w:id="26" w:name="sub_34"/>
      <w:r w:rsidRPr="002B3EE4">
        <w:t>3.5. Консультирование.</w:t>
      </w:r>
    </w:p>
    <w:p w:rsidR="00897B09" w:rsidRPr="002B3EE4" w:rsidRDefault="00897B09">
      <w:bookmarkStart w:id="27" w:name="sub_35"/>
      <w:bookmarkEnd w:id="26"/>
      <w:r w:rsidRPr="002B3EE4">
        <w:t>3.5.1. Должностные лица органа муниципального контроля по обращению контролируемого лица и их представителей осуществляют консультирование (дают разъяснения по вопросам, связанным с организацией и осуществлением муниципального контроля в сфере благоустройства). Консультирование осуществляется без взимания платы.</w:t>
      </w:r>
    </w:p>
    <w:p w:rsidR="00897B09" w:rsidRPr="002B3EE4" w:rsidRDefault="00897B09">
      <w:bookmarkStart w:id="28" w:name="sub_36"/>
      <w:bookmarkEnd w:id="27"/>
      <w:r w:rsidRPr="002B3EE4">
        <w:t>3.5.2. Консультирование может осуществляться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97B09" w:rsidRPr="002B3EE4" w:rsidRDefault="00897B09">
      <w:bookmarkStart w:id="29" w:name="sub_37"/>
      <w:bookmarkEnd w:id="28"/>
      <w:r w:rsidRPr="002B3EE4">
        <w:t>3.5.3. Консультирование осуществляется по вопросам, связанным с организацией и осуществлением муниципального контроля в сфере благоустройства, в том числе:</w:t>
      </w:r>
    </w:p>
    <w:bookmarkEnd w:id="29"/>
    <w:p w:rsidR="00897B09" w:rsidRPr="002B3EE4" w:rsidRDefault="00897B09">
      <w:r w:rsidRPr="002B3EE4">
        <w:t xml:space="preserve">реализации требований </w:t>
      </w:r>
      <w:hyperlink r:id="rId21" w:history="1">
        <w:r w:rsidRPr="002B3EE4">
          <w:rPr>
            <w:rStyle w:val="a4"/>
            <w:rFonts w:cs="Times New Roman CYR"/>
            <w:color w:val="auto"/>
          </w:rPr>
          <w:t>Правил</w:t>
        </w:r>
      </w:hyperlink>
      <w:r w:rsidRPr="002B3EE4">
        <w:t xml:space="preserve"> благоустройства;</w:t>
      </w:r>
    </w:p>
    <w:p w:rsidR="00897B09" w:rsidRPr="002B3EE4" w:rsidRDefault="00897B09">
      <w:r w:rsidRPr="002B3EE4">
        <w:t>порядка проведения контрольных мероприятий;</w:t>
      </w:r>
    </w:p>
    <w:p w:rsidR="00897B09" w:rsidRPr="002B3EE4" w:rsidRDefault="00897B09">
      <w:r w:rsidRPr="002B3EE4">
        <w:t>порядка принятия решений по итогам контрольных мероприятий.</w:t>
      </w:r>
    </w:p>
    <w:p w:rsidR="00897B09" w:rsidRPr="002B3EE4" w:rsidRDefault="00897B09">
      <w:bookmarkStart w:id="30" w:name="sub_38"/>
      <w:r w:rsidRPr="002B3EE4">
        <w:t>3.5.4. Орган муниципального контроля осуществляет учет консультирований.</w:t>
      </w:r>
    </w:p>
    <w:p w:rsidR="00897B09" w:rsidRPr="002B3EE4" w:rsidRDefault="00897B09">
      <w:bookmarkStart w:id="31" w:name="sub_39"/>
      <w:bookmarkEnd w:id="30"/>
      <w:r w:rsidRPr="002B3EE4">
        <w:t xml:space="preserve">3.5.5.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22" w:history="1">
        <w:r w:rsidRPr="002B3EE4">
          <w:rPr>
            <w:rStyle w:val="a4"/>
            <w:rFonts w:cs="Times New Roman CYR"/>
            <w:color w:val="auto"/>
          </w:rPr>
          <w:t>Федеральным законом</w:t>
        </w:r>
      </w:hyperlink>
      <w:r w:rsidRPr="002B3EE4">
        <w:t xml:space="preserve"> от 2 мая 2006 года N 59-ФЗ "О порядке рассмотрения обращений граждан Российской Федерации".</w:t>
      </w:r>
    </w:p>
    <w:p w:rsidR="00897B09" w:rsidRPr="002B3EE4" w:rsidRDefault="00897B09">
      <w:pPr>
        <w:pStyle w:val="a6"/>
        <w:rPr>
          <w:color w:val="auto"/>
          <w:sz w:val="16"/>
          <w:szCs w:val="16"/>
          <w:shd w:val="clear" w:color="auto" w:fill="F0F0F0"/>
        </w:rPr>
      </w:pPr>
      <w:bookmarkStart w:id="32" w:name="sub_40"/>
      <w:bookmarkEnd w:id="31"/>
      <w:r w:rsidRPr="002B3EE4">
        <w:rPr>
          <w:color w:val="auto"/>
          <w:sz w:val="16"/>
          <w:szCs w:val="16"/>
          <w:shd w:val="clear" w:color="auto" w:fill="F0F0F0"/>
        </w:rPr>
        <w:t>Информация об изменениях:</w:t>
      </w:r>
    </w:p>
    <w:bookmarkEnd w:id="32"/>
    <w:p w:rsidR="00897B09" w:rsidRPr="002B3EE4" w:rsidRDefault="00897B09">
      <w:pPr>
        <w:pStyle w:val="a7"/>
        <w:rPr>
          <w:color w:val="auto"/>
          <w:shd w:val="clear" w:color="auto" w:fill="F0F0F0"/>
        </w:rPr>
      </w:pPr>
      <w:r w:rsidRPr="002B3EE4">
        <w:rPr>
          <w:color w:val="auto"/>
        </w:rPr>
        <w:t xml:space="preserve"> </w:t>
      </w:r>
      <w:r w:rsidRPr="002B3EE4">
        <w:rPr>
          <w:color w:val="auto"/>
          <w:shd w:val="clear" w:color="auto" w:fill="F0F0F0"/>
        </w:rPr>
        <w:t xml:space="preserve">Подпункт 3.5.6 изменен с 29 сентября 2022 г. - </w:t>
      </w:r>
      <w:hyperlink r:id="rId23" w:history="1">
        <w:r w:rsidRPr="002B3EE4">
          <w:rPr>
            <w:rStyle w:val="a4"/>
            <w:rFonts w:cs="Times New Roman CYR"/>
            <w:color w:val="auto"/>
            <w:shd w:val="clear" w:color="auto" w:fill="F0F0F0"/>
          </w:rPr>
          <w:t>Решение</w:t>
        </w:r>
      </w:hyperlink>
      <w:r w:rsidRPr="002B3EE4">
        <w:rPr>
          <w:color w:val="auto"/>
          <w:shd w:val="clear" w:color="auto" w:fill="F0F0F0"/>
        </w:rPr>
        <w:t xml:space="preserve"> Череповецкой городской Думы Вологодской области от 27 сентября 2022 г. N 103</w:t>
      </w:r>
    </w:p>
    <w:p w:rsidR="00897B09" w:rsidRPr="002B3EE4" w:rsidRDefault="00897B09">
      <w:pPr>
        <w:pStyle w:val="a7"/>
        <w:rPr>
          <w:color w:val="auto"/>
          <w:shd w:val="clear" w:color="auto" w:fill="F0F0F0"/>
        </w:rPr>
      </w:pPr>
      <w:r w:rsidRPr="002B3EE4">
        <w:rPr>
          <w:color w:val="auto"/>
        </w:rPr>
        <w:t xml:space="preserve"> </w:t>
      </w:r>
      <w:hyperlink r:id="rId24" w:history="1">
        <w:r w:rsidRPr="002B3EE4">
          <w:rPr>
            <w:rStyle w:val="a4"/>
            <w:rFonts w:cs="Times New Roman CYR"/>
            <w:color w:val="auto"/>
            <w:shd w:val="clear" w:color="auto" w:fill="F0F0F0"/>
          </w:rPr>
          <w:t>См. предыдущую редакцию</w:t>
        </w:r>
      </w:hyperlink>
    </w:p>
    <w:p w:rsidR="00897B09" w:rsidRPr="002B3EE4" w:rsidRDefault="00897B09">
      <w:r w:rsidRPr="002B3EE4">
        <w:t xml:space="preserve">3.5.6. В случае, если в течение календарного года поступило пять или более однотипных (по одним и тем же вопросам) обращений контролируемых лиц, консультирование по таким обращениям осуществляется посредством размещения на </w:t>
      </w:r>
      <w:hyperlink r:id="rId25" w:history="1">
        <w:r w:rsidRPr="002B3EE4">
          <w:rPr>
            <w:rStyle w:val="a4"/>
            <w:rFonts w:cs="Times New Roman CYR"/>
            <w:color w:val="auto"/>
          </w:rPr>
          <w:t>официальном сайте</w:t>
        </w:r>
      </w:hyperlink>
      <w:r w:rsidRPr="002B3EE4">
        <w:t xml:space="preserve"> мэрии города Череповца в сети "Интернет" письменного разъяснения, подписанного уполномоченным </w:t>
      </w:r>
      <w:r w:rsidRPr="002B3EE4">
        <w:lastRenderedPageBreak/>
        <w:t>должностным лицом органа муниципального контроля.</w:t>
      </w:r>
    </w:p>
    <w:p w:rsidR="00897B09" w:rsidRPr="002B3EE4" w:rsidRDefault="00897B09"/>
    <w:p w:rsidR="00897B09" w:rsidRPr="002B3EE4" w:rsidRDefault="00897B09">
      <w:pPr>
        <w:pStyle w:val="a6"/>
        <w:rPr>
          <w:color w:val="auto"/>
          <w:sz w:val="16"/>
          <w:szCs w:val="16"/>
          <w:shd w:val="clear" w:color="auto" w:fill="F0F0F0"/>
        </w:rPr>
      </w:pPr>
      <w:bookmarkStart w:id="33" w:name="sub_7"/>
      <w:r w:rsidRPr="002B3EE4">
        <w:rPr>
          <w:color w:val="auto"/>
          <w:sz w:val="16"/>
          <w:szCs w:val="16"/>
          <w:shd w:val="clear" w:color="auto" w:fill="F0F0F0"/>
        </w:rPr>
        <w:t>Информация об изменениях:</w:t>
      </w:r>
    </w:p>
    <w:bookmarkEnd w:id="33"/>
    <w:p w:rsidR="00897B09" w:rsidRPr="002B3EE4" w:rsidRDefault="00897B09">
      <w:pPr>
        <w:pStyle w:val="a7"/>
        <w:rPr>
          <w:color w:val="auto"/>
          <w:shd w:val="clear" w:color="auto" w:fill="F0F0F0"/>
        </w:rPr>
      </w:pPr>
      <w:r w:rsidRPr="002B3EE4">
        <w:rPr>
          <w:color w:val="auto"/>
        </w:rPr>
        <w:t xml:space="preserve"> </w:t>
      </w:r>
      <w:r w:rsidRPr="002B3EE4">
        <w:rPr>
          <w:color w:val="auto"/>
          <w:shd w:val="clear" w:color="auto" w:fill="F0F0F0"/>
        </w:rPr>
        <w:t xml:space="preserve">Раздел 4 изменен с 29 сентября 2022 г. - </w:t>
      </w:r>
      <w:hyperlink r:id="rId26" w:history="1">
        <w:r w:rsidRPr="002B3EE4">
          <w:rPr>
            <w:rStyle w:val="a4"/>
            <w:rFonts w:cs="Times New Roman CYR"/>
            <w:color w:val="auto"/>
            <w:shd w:val="clear" w:color="auto" w:fill="F0F0F0"/>
          </w:rPr>
          <w:t>Решение</w:t>
        </w:r>
      </w:hyperlink>
      <w:r w:rsidRPr="002B3EE4">
        <w:rPr>
          <w:color w:val="auto"/>
          <w:shd w:val="clear" w:color="auto" w:fill="F0F0F0"/>
        </w:rPr>
        <w:t xml:space="preserve"> Череповецкой городской Думы Вологодской области от 27 сентября 2022 г. N 103</w:t>
      </w:r>
    </w:p>
    <w:p w:rsidR="00897B09" w:rsidRPr="002B3EE4" w:rsidRDefault="00897B09">
      <w:pPr>
        <w:pStyle w:val="a7"/>
        <w:rPr>
          <w:color w:val="auto"/>
          <w:shd w:val="clear" w:color="auto" w:fill="F0F0F0"/>
        </w:rPr>
      </w:pPr>
      <w:r w:rsidRPr="002B3EE4">
        <w:rPr>
          <w:color w:val="auto"/>
        </w:rPr>
        <w:t xml:space="preserve"> </w:t>
      </w:r>
      <w:hyperlink r:id="rId27" w:history="1">
        <w:r w:rsidRPr="002B3EE4">
          <w:rPr>
            <w:rStyle w:val="a4"/>
            <w:rFonts w:cs="Times New Roman CYR"/>
            <w:color w:val="auto"/>
            <w:shd w:val="clear" w:color="auto" w:fill="F0F0F0"/>
          </w:rPr>
          <w:t>См. предыдущую редакцию</w:t>
        </w:r>
      </w:hyperlink>
    </w:p>
    <w:p w:rsidR="00897B09" w:rsidRPr="002B3EE4" w:rsidRDefault="00897B09">
      <w:pPr>
        <w:pStyle w:val="1"/>
        <w:rPr>
          <w:color w:val="auto"/>
        </w:rPr>
      </w:pPr>
      <w:r w:rsidRPr="002B3EE4">
        <w:rPr>
          <w:color w:val="auto"/>
        </w:rPr>
        <w:t>4. Организация осуществления муниципального контроля в сфере благоустройства</w:t>
      </w:r>
    </w:p>
    <w:p w:rsidR="00897B09" w:rsidRPr="002B3EE4" w:rsidRDefault="00897B09"/>
    <w:p w:rsidR="00897B09" w:rsidRPr="002B3EE4" w:rsidRDefault="00897B09">
      <w:bookmarkStart w:id="34" w:name="sub_41"/>
      <w:r w:rsidRPr="002B3EE4">
        <w:t>4.1. Муниципальный контроль в сфере благоустройства осуществляется на основе управления рисками причинения вреда (ущерба).</w:t>
      </w:r>
    </w:p>
    <w:p w:rsidR="00897B09" w:rsidRPr="002B3EE4" w:rsidRDefault="00897B09">
      <w:bookmarkStart w:id="35" w:name="sub_42"/>
      <w:bookmarkEnd w:id="34"/>
      <w:r w:rsidRPr="002B3EE4">
        <w:t>4.2. Муниципальный контроль в сфере благоустройства может осуществляться в форме проведения:</w:t>
      </w:r>
    </w:p>
    <w:p w:rsidR="00897B09" w:rsidRPr="002B3EE4" w:rsidRDefault="00897B09">
      <w:bookmarkStart w:id="36" w:name="sub_421"/>
      <w:bookmarkEnd w:id="35"/>
      <w:r w:rsidRPr="002B3EE4">
        <w:t>4.2.1. Плановых контрольных мероприятий:</w:t>
      </w:r>
    </w:p>
    <w:bookmarkEnd w:id="36"/>
    <w:p w:rsidR="00897B09" w:rsidRPr="002B3EE4" w:rsidRDefault="00897B09">
      <w:r w:rsidRPr="002B3EE4">
        <w:t>выездная проверка;</w:t>
      </w:r>
    </w:p>
    <w:p w:rsidR="00897B09" w:rsidRPr="002B3EE4" w:rsidRDefault="00897B09">
      <w:r w:rsidRPr="002B3EE4">
        <w:t>инспекционный визит;</w:t>
      </w:r>
    </w:p>
    <w:p w:rsidR="00897B09" w:rsidRPr="002B3EE4" w:rsidRDefault="00897B09">
      <w:r w:rsidRPr="002B3EE4">
        <w:t>рейдовый осмотр;</w:t>
      </w:r>
    </w:p>
    <w:p w:rsidR="00897B09" w:rsidRPr="002B3EE4" w:rsidRDefault="00897B09">
      <w:r w:rsidRPr="002B3EE4">
        <w:t>документарная проверка.</w:t>
      </w:r>
    </w:p>
    <w:p w:rsidR="00897B09" w:rsidRPr="002B3EE4" w:rsidRDefault="00897B09">
      <w:bookmarkStart w:id="37" w:name="sub_422"/>
      <w:r w:rsidRPr="002B3EE4">
        <w:t>4.2.2. Внеплановых контрольных мероприятий за соблюдением обязательных требований, проводимых при взаимодействии с контролируемым лицом:</w:t>
      </w:r>
    </w:p>
    <w:bookmarkEnd w:id="37"/>
    <w:p w:rsidR="00897B09" w:rsidRPr="002B3EE4" w:rsidRDefault="00897B09">
      <w:r w:rsidRPr="002B3EE4">
        <w:t>выездная проверка;</w:t>
      </w:r>
    </w:p>
    <w:p w:rsidR="00897B09" w:rsidRPr="002B3EE4" w:rsidRDefault="00897B09">
      <w:r w:rsidRPr="002B3EE4">
        <w:t>инспекционный визит;</w:t>
      </w:r>
    </w:p>
    <w:p w:rsidR="00897B09" w:rsidRPr="002B3EE4" w:rsidRDefault="00897B09">
      <w:r w:rsidRPr="002B3EE4">
        <w:t>рейдовый осмотр;</w:t>
      </w:r>
    </w:p>
    <w:p w:rsidR="00897B09" w:rsidRPr="002B3EE4" w:rsidRDefault="00897B09">
      <w:r w:rsidRPr="002B3EE4">
        <w:t>документарная проверка.</w:t>
      </w:r>
    </w:p>
    <w:p w:rsidR="00897B09" w:rsidRPr="002B3EE4" w:rsidRDefault="00897B09">
      <w:bookmarkStart w:id="38" w:name="sub_423"/>
      <w:r w:rsidRPr="002B3EE4">
        <w:t>4.2.3. Внеплановых контрольных мероприятий за соблюдением обязательных требований, проводимых без взаимодействия с контролируемым лицом:</w:t>
      </w:r>
    </w:p>
    <w:bookmarkEnd w:id="38"/>
    <w:p w:rsidR="00897B09" w:rsidRPr="002B3EE4" w:rsidRDefault="00897B09">
      <w:r w:rsidRPr="002B3EE4">
        <w:t>наблюдение за соблюдением обязательных требований (мониторинг безопасности);</w:t>
      </w:r>
    </w:p>
    <w:p w:rsidR="00897B09" w:rsidRPr="002B3EE4" w:rsidRDefault="00897B09">
      <w:r w:rsidRPr="002B3EE4">
        <w:t>выездное обследование.</w:t>
      </w:r>
    </w:p>
    <w:p w:rsidR="00897B09" w:rsidRPr="002B3EE4" w:rsidRDefault="00897B09">
      <w:bookmarkStart w:id="39" w:name="sub_43"/>
      <w:r w:rsidRPr="002B3EE4">
        <w:t xml:space="preserve">4.3.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органом муниципального контроля (далее - план контрольных мероприятий), и подлежащего согласованию с органами прокуратуры в соответствии с </w:t>
      </w:r>
      <w:hyperlink r:id="rId28" w:history="1">
        <w:r w:rsidRPr="002B3EE4">
          <w:rPr>
            <w:rStyle w:val="a4"/>
            <w:rFonts w:cs="Times New Roman CYR"/>
            <w:color w:val="auto"/>
          </w:rPr>
          <w:t>постановлением</w:t>
        </w:r>
      </w:hyperlink>
      <w:r w:rsidRPr="002B3EE4">
        <w:t xml:space="preserve"> Правительства РФ от 31.12.2020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(далее - постановление Правительства РФ от 31.12.2020 N 2428).</w:t>
      </w:r>
    </w:p>
    <w:p w:rsidR="00897B09" w:rsidRPr="002B3EE4" w:rsidRDefault="00897B09">
      <w:bookmarkStart w:id="40" w:name="sub_44"/>
      <w:bookmarkEnd w:id="39"/>
      <w:r w:rsidRPr="002B3EE4">
        <w:t>4.4. В целях управления рисками причинения вреда (ущерба) при осуществлении муниципального контроля в сфере благоустройства объекты контроля могут быть отнесены к одной из следующих категорий риска причинения вреда (ущерба) (далее - категории риска):</w:t>
      </w:r>
    </w:p>
    <w:bookmarkEnd w:id="40"/>
    <w:p w:rsidR="00897B09" w:rsidRPr="002B3EE4" w:rsidRDefault="00897B09">
      <w:r w:rsidRPr="002B3EE4">
        <w:t>высокий риск;</w:t>
      </w:r>
    </w:p>
    <w:p w:rsidR="00897B09" w:rsidRPr="002B3EE4" w:rsidRDefault="00897B09">
      <w:r w:rsidRPr="002B3EE4">
        <w:t>средний риск;</w:t>
      </w:r>
    </w:p>
    <w:p w:rsidR="00897B09" w:rsidRPr="002B3EE4" w:rsidRDefault="00897B09">
      <w:r w:rsidRPr="002B3EE4">
        <w:t>низкий риск.</w:t>
      </w:r>
    </w:p>
    <w:p w:rsidR="00897B09" w:rsidRPr="002B3EE4" w:rsidRDefault="00897B09">
      <w:bookmarkStart w:id="41" w:name="sub_45"/>
      <w:r w:rsidRPr="002B3EE4">
        <w:t>4.5. В зависимости от присвоенной категории риска устанавливается следующая периодичность проведения плановых контрольных мероприятий:</w:t>
      </w:r>
    </w:p>
    <w:p w:rsidR="00897B09" w:rsidRPr="002B3EE4" w:rsidRDefault="00897B09">
      <w:bookmarkStart w:id="42" w:name="sub_451"/>
      <w:bookmarkEnd w:id="41"/>
      <w:r w:rsidRPr="002B3EE4">
        <w:t>1) в отношении объектов контроля, отнесенных к категории высокого риска - одно плановое контрольное мероприятие раз в четыре года;</w:t>
      </w:r>
    </w:p>
    <w:p w:rsidR="00897B09" w:rsidRPr="002B3EE4" w:rsidRDefault="00897B09">
      <w:bookmarkStart w:id="43" w:name="sub_452"/>
      <w:bookmarkEnd w:id="42"/>
      <w:r w:rsidRPr="002B3EE4">
        <w:t>2) в отношении объектов контроля, отнесенных к категории среднего риска, - одно плановое контрольное мероприятие раз в пять лет.</w:t>
      </w:r>
    </w:p>
    <w:bookmarkEnd w:id="43"/>
    <w:p w:rsidR="00897B09" w:rsidRPr="002B3EE4" w:rsidRDefault="00897B09">
      <w:r w:rsidRPr="002B3EE4">
        <w:t>Плановые контрольные мероприятия в отношении объектов контроля, отнесенных к категории низкого риска, не проводятся.</w:t>
      </w:r>
    </w:p>
    <w:p w:rsidR="00897B09" w:rsidRDefault="00897B09">
      <w:bookmarkStart w:id="44" w:name="sub_460"/>
      <w:r w:rsidRPr="002B3EE4">
        <w:lastRenderedPageBreak/>
        <w:t>4.6. Критерием отнесения объекта контроля к определенной категории риска является общественная значимость деятельности контролируемых лиц в сфере благоустройства. Критерии отнесения объектов контроля к категориям риска в рамках осуществления муниципального контроля в сфере благоустройства:</w:t>
      </w:r>
    </w:p>
    <w:p w:rsidR="008819AC" w:rsidRPr="002B3EE4" w:rsidRDefault="008819AC"/>
    <w:bookmarkEnd w:id="44"/>
    <w:p w:rsidR="00897B09" w:rsidRPr="002B3EE4" w:rsidRDefault="00897B0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6672"/>
        <w:gridCol w:w="2694"/>
      </w:tblGrid>
      <w:tr w:rsidR="008819AC" w:rsidRPr="008819AC" w:rsidTr="003862A6">
        <w:tblPrEx>
          <w:tblCellMar>
            <w:top w:w="0" w:type="dxa"/>
            <w:bottom w:w="0" w:type="dxa"/>
          </w:tblCellMar>
        </w:tblPrEx>
        <w:tc>
          <w:tcPr>
            <w:tcW w:w="699" w:type="dxa"/>
            <w:tcBorders>
              <w:top w:val="single" w:sz="4" w:space="0" w:color="auto"/>
              <w:bottom w:val="single" w:sz="4" w:space="0" w:color="auto"/>
              <w:right w:val="single" w:sz="4" w:space="0" w:color="auto"/>
            </w:tcBorders>
          </w:tcPr>
          <w:p w:rsidR="008819AC" w:rsidRPr="008819AC" w:rsidRDefault="008819AC" w:rsidP="008819AC">
            <w:pPr>
              <w:ind w:firstLine="0"/>
              <w:jc w:val="left"/>
            </w:pPr>
            <w:r w:rsidRPr="008819AC">
              <w:t>N п/п</w:t>
            </w:r>
          </w:p>
        </w:tc>
        <w:tc>
          <w:tcPr>
            <w:tcW w:w="6672" w:type="dxa"/>
            <w:tcBorders>
              <w:top w:val="single" w:sz="4" w:space="0" w:color="auto"/>
              <w:left w:val="single" w:sz="4" w:space="0" w:color="auto"/>
              <w:bottom w:val="single" w:sz="4" w:space="0" w:color="auto"/>
              <w:right w:val="single" w:sz="4" w:space="0" w:color="auto"/>
            </w:tcBorders>
          </w:tcPr>
          <w:p w:rsidR="008819AC" w:rsidRPr="008819AC" w:rsidRDefault="008819AC" w:rsidP="008819AC">
            <w:pPr>
              <w:ind w:firstLine="0"/>
              <w:jc w:val="left"/>
            </w:pPr>
            <w:r w:rsidRPr="008819AC">
              <w:t>Объекты контроля, относящиеся к категории риска причинения вреда (ущерба)</w:t>
            </w:r>
          </w:p>
        </w:tc>
        <w:tc>
          <w:tcPr>
            <w:tcW w:w="2694" w:type="dxa"/>
            <w:tcBorders>
              <w:top w:val="single" w:sz="4" w:space="0" w:color="auto"/>
              <w:left w:val="single" w:sz="4" w:space="0" w:color="auto"/>
              <w:bottom w:val="single" w:sz="4" w:space="0" w:color="auto"/>
            </w:tcBorders>
          </w:tcPr>
          <w:p w:rsidR="008819AC" w:rsidRPr="008819AC" w:rsidRDefault="008819AC" w:rsidP="008819AC">
            <w:pPr>
              <w:ind w:firstLine="0"/>
              <w:jc w:val="left"/>
            </w:pPr>
            <w:r w:rsidRPr="008819AC">
              <w:t>Категория риска причинения вреда (ущерба)</w:t>
            </w:r>
          </w:p>
        </w:tc>
      </w:tr>
      <w:tr w:rsidR="008819AC" w:rsidRPr="008819AC" w:rsidTr="003862A6">
        <w:tblPrEx>
          <w:tblCellMar>
            <w:top w:w="0" w:type="dxa"/>
            <w:bottom w:w="0" w:type="dxa"/>
          </w:tblCellMar>
        </w:tblPrEx>
        <w:tc>
          <w:tcPr>
            <w:tcW w:w="699" w:type="dxa"/>
            <w:tcBorders>
              <w:top w:val="single" w:sz="4" w:space="0" w:color="auto"/>
              <w:bottom w:val="single" w:sz="4" w:space="0" w:color="auto"/>
              <w:right w:val="single" w:sz="4" w:space="0" w:color="auto"/>
            </w:tcBorders>
          </w:tcPr>
          <w:p w:rsidR="008819AC" w:rsidRPr="008819AC" w:rsidRDefault="008819AC" w:rsidP="008819AC">
            <w:pPr>
              <w:ind w:firstLine="0"/>
              <w:jc w:val="left"/>
            </w:pPr>
            <w:r w:rsidRPr="008819AC">
              <w:t>1</w:t>
            </w:r>
          </w:p>
        </w:tc>
        <w:tc>
          <w:tcPr>
            <w:tcW w:w="6672" w:type="dxa"/>
            <w:tcBorders>
              <w:top w:val="single" w:sz="4" w:space="0" w:color="auto"/>
              <w:left w:val="single" w:sz="4" w:space="0" w:color="auto"/>
              <w:bottom w:val="single" w:sz="4" w:space="0" w:color="auto"/>
              <w:right w:val="single" w:sz="4" w:space="0" w:color="auto"/>
            </w:tcBorders>
          </w:tcPr>
          <w:p w:rsidR="008819AC" w:rsidRPr="008819AC" w:rsidRDefault="008819AC" w:rsidP="008819AC">
            <w:pPr>
              <w:ind w:firstLine="0"/>
              <w:jc w:val="left"/>
            </w:pPr>
            <w:r w:rsidRPr="008819AC">
              <w:t>Деятельность контролируемых лиц по содержанию территорий заброшенных, сгоревших, недостроенных зданий, строений, сооружений, земельных участков (риск: свободный доступ к указанным опасным объектам).</w:t>
            </w:r>
            <w:hyperlink w:anchor="sub_1111" w:history="1">
              <w:r w:rsidRPr="008819AC">
                <w:rPr>
                  <w:rStyle w:val="af3"/>
                  <w:rFonts w:cs="Times New Roman CYR"/>
                </w:rPr>
                <w:t>*</w:t>
              </w:r>
            </w:hyperlink>
          </w:p>
          <w:p w:rsidR="008819AC" w:rsidRPr="008819AC" w:rsidRDefault="008819AC" w:rsidP="008819AC">
            <w:pPr>
              <w:ind w:firstLine="0"/>
              <w:jc w:val="left"/>
            </w:pPr>
            <w:r w:rsidRPr="008819AC">
              <w:t>Деятельность контролируемых лиц в сфере установки, использования и эксплуатации временных объектов (риск: размещение временного объекта без согласования с уполномоченным органом).</w:t>
            </w:r>
            <w:hyperlink w:anchor="sub_1111" w:history="1">
              <w:r w:rsidRPr="008819AC">
                <w:rPr>
                  <w:rStyle w:val="af3"/>
                  <w:rFonts w:cs="Times New Roman CYR"/>
                </w:rPr>
                <w:t>*</w:t>
              </w:r>
            </w:hyperlink>
          </w:p>
          <w:p w:rsidR="008819AC" w:rsidRPr="008819AC" w:rsidRDefault="008819AC" w:rsidP="008819AC">
            <w:pPr>
              <w:ind w:firstLine="0"/>
              <w:jc w:val="left"/>
            </w:pPr>
            <w:r w:rsidRPr="008819AC">
              <w:t>Деятельность контролируемых лиц в сфере содержания территорий в летний период (риск: наличие ям, выбоин, неровностей на дорожных покрытиях, тротуарах, площадках, произрастание борщевика Сосновского).</w:t>
            </w:r>
            <w:hyperlink w:anchor="sub_1111" w:history="1">
              <w:r w:rsidRPr="008819AC">
                <w:rPr>
                  <w:rStyle w:val="af3"/>
                  <w:rFonts w:cs="Times New Roman CYR"/>
                </w:rPr>
                <w:t>*</w:t>
              </w:r>
            </w:hyperlink>
          </w:p>
          <w:p w:rsidR="008819AC" w:rsidRPr="008819AC" w:rsidRDefault="008819AC" w:rsidP="008819AC">
            <w:pPr>
              <w:ind w:firstLine="0"/>
              <w:jc w:val="left"/>
            </w:pPr>
            <w:r w:rsidRPr="008819AC">
              <w:t>Деятельность контролируемых лиц в сфере содержания фасадов зданий, строений, сооружений (риск: наличие повреждений элементов фасадов крылец, козырьков входных групп, наличие на фасаде незакрепленных архитектурных деталей, облицовочных плиток, отдельных кирпичей).</w:t>
            </w:r>
            <w:hyperlink w:anchor="sub_1111" w:history="1">
              <w:r w:rsidRPr="008819AC">
                <w:rPr>
                  <w:rStyle w:val="af3"/>
                  <w:rFonts w:cs="Times New Roman CYR"/>
                </w:rPr>
                <w:t>*</w:t>
              </w:r>
            </w:hyperlink>
          </w:p>
          <w:p w:rsidR="008819AC" w:rsidRPr="008819AC" w:rsidRDefault="008819AC" w:rsidP="008819AC">
            <w:pPr>
              <w:ind w:firstLine="0"/>
              <w:jc w:val="left"/>
            </w:pPr>
            <w:r w:rsidRPr="008819AC">
              <w:t>Деятельность контролируемых лиц в сфере содержания территории в зимний период (риск: отсутствие уборки территории от снега и наледи).</w:t>
            </w:r>
            <w:hyperlink w:anchor="sub_1111" w:history="1">
              <w:r w:rsidRPr="008819AC">
                <w:rPr>
                  <w:rStyle w:val="af3"/>
                  <w:rFonts w:cs="Times New Roman CYR"/>
                </w:rPr>
                <w:t>*</w:t>
              </w:r>
            </w:hyperlink>
          </w:p>
          <w:p w:rsidR="008819AC" w:rsidRPr="008819AC" w:rsidRDefault="008819AC" w:rsidP="008819AC">
            <w:pPr>
              <w:ind w:firstLine="0"/>
              <w:jc w:val="left"/>
            </w:pPr>
            <w:r w:rsidRPr="008819AC">
              <w:t>Деятельность контролируемых лиц в сфере содержания скатных кровель зданий, строений, сооружений (риск: наличие на скатной кровле снега более 20 сантиметров, наледи и сосулек).</w:t>
            </w:r>
            <w:hyperlink w:anchor="sub_1111" w:history="1">
              <w:r w:rsidRPr="008819AC">
                <w:rPr>
                  <w:rStyle w:val="af3"/>
                  <w:rFonts w:cs="Times New Roman CYR"/>
                </w:rPr>
                <w:t>*</w:t>
              </w:r>
            </w:hyperlink>
          </w:p>
          <w:p w:rsidR="008819AC" w:rsidRPr="008819AC" w:rsidRDefault="008819AC" w:rsidP="008819AC">
            <w:pPr>
              <w:ind w:firstLine="0"/>
              <w:jc w:val="left"/>
            </w:pPr>
            <w:r w:rsidRPr="008819AC">
              <w:t>Деятельность контролируемых лиц по содержанию информационных конструкций (риск: наличие поврежденных информационных конструкций, создающих угрозу обрушения).</w:t>
            </w:r>
            <w:hyperlink w:anchor="sub_1111" w:history="1">
              <w:r w:rsidRPr="008819AC">
                <w:rPr>
                  <w:rStyle w:val="af3"/>
                  <w:rFonts w:cs="Times New Roman CYR"/>
                </w:rPr>
                <w:t>*</w:t>
              </w:r>
            </w:hyperlink>
          </w:p>
          <w:p w:rsidR="008819AC" w:rsidRPr="008819AC" w:rsidRDefault="008819AC" w:rsidP="008819AC">
            <w:pPr>
              <w:ind w:firstLine="0"/>
              <w:jc w:val="left"/>
            </w:pPr>
            <w:r w:rsidRPr="008819AC">
              <w:t>Деятельность контролируемых лиц по содержанию системы дренажей и дождевой канализации (риск: отклонения отметки поверхности крышек колодцев и камер от требований нормативно-технической документации, наличие люков без специальных крышек).</w:t>
            </w:r>
            <w:hyperlink w:anchor="sub_1111" w:history="1">
              <w:r w:rsidRPr="008819AC">
                <w:rPr>
                  <w:rStyle w:val="af3"/>
                  <w:rFonts w:cs="Times New Roman CYR"/>
                </w:rPr>
                <w:t>*</w:t>
              </w:r>
            </w:hyperlink>
          </w:p>
          <w:p w:rsidR="008819AC" w:rsidRPr="008819AC" w:rsidRDefault="008819AC" w:rsidP="008819AC">
            <w:pPr>
              <w:ind w:firstLine="0"/>
              <w:jc w:val="left"/>
            </w:pPr>
            <w:r w:rsidRPr="008819AC">
              <w:t>Деятельность контролируемых лиц по производству земляных работ пять и более раз за год (риск: нарушение условий выданного разрешения на земляные работы).</w:t>
            </w:r>
            <w:hyperlink w:anchor="sub_2222" w:history="1">
              <w:r w:rsidRPr="008819AC">
                <w:rPr>
                  <w:rStyle w:val="af3"/>
                  <w:rFonts w:cs="Times New Roman CYR"/>
                </w:rPr>
                <w:t>**</w:t>
              </w:r>
            </w:hyperlink>
          </w:p>
        </w:tc>
        <w:tc>
          <w:tcPr>
            <w:tcW w:w="2694" w:type="dxa"/>
            <w:tcBorders>
              <w:top w:val="single" w:sz="4" w:space="0" w:color="auto"/>
              <w:left w:val="single" w:sz="4" w:space="0" w:color="auto"/>
              <w:bottom w:val="nil"/>
            </w:tcBorders>
          </w:tcPr>
          <w:p w:rsidR="008819AC" w:rsidRPr="008819AC" w:rsidRDefault="008819AC" w:rsidP="008819AC">
            <w:pPr>
              <w:ind w:firstLine="0"/>
              <w:jc w:val="left"/>
            </w:pPr>
            <w:r w:rsidRPr="008819AC">
              <w:t>Высокий риск</w:t>
            </w:r>
          </w:p>
        </w:tc>
      </w:tr>
      <w:tr w:rsidR="008819AC" w:rsidRPr="008819AC" w:rsidTr="003862A6">
        <w:tblPrEx>
          <w:tblCellMar>
            <w:top w:w="0" w:type="dxa"/>
            <w:bottom w:w="0" w:type="dxa"/>
          </w:tblCellMar>
        </w:tblPrEx>
        <w:tc>
          <w:tcPr>
            <w:tcW w:w="699" w:type="dxa"/>
            <w:tcBorders>
              <w:top w:val="single" w:sz="4" w:space="0" w:color="auto"/>
              <w:bottom w:val="single" w:sz="4" w:space="0" w:color="auto"/>
              <w:right w:val="single" w:sz="4" w:space="0" w:color="auto"/>
            </w:tcBorders>
          </w:tcPr>
          <w:p w:rsidR="008819AC" w:rsidRPr="008819AC" w:rsidRDefault="008819AC" w:rsidP="008819AC">
            <w:pPr>
              <w:ind w:firstLine="0"/>
              <w:jc w:val="left"/>
            </w:pPr>
            <w:r w:rsidRPr="008819AC">
              <w:t>2</w:t>
            </w:r>
          </w:p>
        </w:tc>
        <w:tc>
          <w:tcPr>
            <w:tcW w:w="6672" w:type="dxa"/>
            <w:tcBorders>
              <w:top w:val="single" w:sz="4" w:space="0" w:color="auto"/>
              <w:left w:val="single" w:sz="4" w:space="0" w:color="auto"/>
              <w:bottom w:val="single" w:sz="4" w:space="0" w:color="auto"/>
              <w:right w:val="single" w:sz="4" w:space="0" w:color="auto"/>
            </w:tcBorders>
          </w:tcPr>
          <w:p w:rsidR="008819AC" w:rsidRPr="008819AC" w:rsidRDefault="008819AC" w:rsidP="008819AC">
            <w:pPr>
              <w:ind w:firstLine="0"/>
              <w:jc w:val="left"/>
            </w:pPr>
            <w:r w:rsidRPr="008819AC">
              <w:t>Деятельность контролируемых лиц по устройству мест накопления твердых коммунальных отходов (риск: размещение контейнеров и бункеров для ТКО в неустановленном месте).</w:t>
            </w:r>
            <w:hyperlink w:anchor="sub_1111" w:history="1">
              <w:r w:rsidRPr="008819AC">
                <w:rPr>
                  <w:rStyle w:val="af3"/>
                  <w:rFonts w:cs="Times New Roman CYR"/>
                </w:rPr>
                <w:t>*</w:t>
              </w:r>
            </w:hyperlink>
          </w:p>
          <w:p w:rsidR="008819AC" w:rsidRPr="008819AC" w:rsidRDefault="008819AC" w:rsidP="008819AC">
            <w:pPr>
              <w:ind w:firstLine="0"/>
              <w:jc w:val="left"/>
            </w:pPr>
            <w:r w:rsidRPr="008819AC">
              <w:t xml:space="preserve">Деятельность контролируемых лиц в сфере содержания </w:t>
            </w:r>
            <w:r w:rsidRPr="008819AC">
              <w:lastRenderedPageBreak/>
              <w:t>территорий в летний период (риск: наличие на территории мусора).</w:t>
            </w:r>
            <w:hyperlink w:anchor="sub_1111" w:history="1">
              <w:r w:rsidRPr="008819AC">
                <w:rPr>
                  <w:rStyle w:val="af3"/>
                  <w:rFonts w:cs="Times New Roman CYR"/>
                </w:rPr>
                <w:t>*</w:t>
              </w:r>
            </w:hyperlink>
          </w:p>
          <w:p w:rsidR="008819AC" w:rsidRPr="008819AC" w:rsidRDefault="008819AC" w:rsidP="008819AC">
            <w:pPr>
              <w:ind w:firstLine="0"/>
              <w:jc w:val="left"/>
            </w:pPr>
            <w:r w:rsidRPr="008819AC">
              <w:t>Деятельность контролируемых лиц по производству земляных работ три-четыре раза за год (риск: нарушение условий выданного разрешения на земляные работы).</w:t>
            </w:r>
            <w:hyperlink w:anchor="sub_2222" w:history="1">
              <w:r w:rsidRPr="008819AC">
                <w:rPr>
                  <w:rStyle w:val="af3"/>
                  <w:rFonts w:cs="Times New Roman CYR"/>
                </w:rPr>
                <w:t>**</w:t>
              </w:r>
            </w:hyperlink>
          </w:p>
        </w:tc>
        <w:tc>
          <w:tcPr>
            <w:tcW w:w="2694" w:type="dxa"/>
            <w:tcBorders>
              <w:top w:val="single" w:sz="4" w:space="0" w:color="auto"/>
              <w:left w:val="single" w:sz="4" w:space="0" w:color="auto"/>
              <w:bottom w:val="nil"/>
            </w:tcBorders>
          </w:tcPr>
          <w:p w:rsidR="008819AC" w:rsidRPr="008819AC" w:rsidRDefault="008819AC" w:rsidP="008819AC">
            <w:pPr>
              <w:ind w:firstLine="0"/>
              <w:jc w:val="left"/>
            </w:pPr>
            <w:r w:rsidRPr="008819AC">
              <w:lastRenderedPageBreak/>
              <w:t>Средний риск</w:t>
            </w:r>
          </w:p>
        </w:tc>
      </w:tr>
      <w:tr w:rsidR="008819AC" w:rsidRPr="008819AC" w:rsidTr="003862A6">
        <w:tblPrEx>
          <w:tblCellMar>
            <w:top w:w="0" w:type="dxa"/>
            <w:bottom w:w="0" w:type="dxa"/>
          </w:tblCellMar>
        </w:tblPrEx>
        <w:tc>
          <w:tcPr>
            <w:tcW w:w="699" w:type="dxa"/>
            <w:tcBorders>
              <w:top w:val="single" w:sz="4" w:space="0" w:color="auto"/>
              <w:bottom w:val="single" w:sz="4" w:space="0" w:color="auto"/>
              <w:right w:val="single" w:sz="4" w:space="0" w:color="auto"/>
            </w:tcBorders>
          </w:tcPr>
          <w:p w:rsidR="008819AC" w:rsidRPr="008819AC" w:rsidRDefault="008819AC" w:rsidP="008819AC">
            <w:pPr>
              <w:ind w:firstLine="0"/>
              <w:jc w:val="left"/>
            </w:pPr>
            <w:r w:rsidRPr="008819AC">
              <w:lastRenderedPageBreak/>
              <w:t>3</w:t>
            </w:r>
          </w:p>
        </w:tc>
        <w:tc>
          <w:tcPr>
            <w:tcW w:w="6672" w:type="dxa"/>
            <w:tcBorders>
              <w:top w:val="single" w:sz="4" w:space="0" w:color="auto"/>
              <w:left w:val="single" w:sz="4" w:space="0" w:color="auto"/>
              <w:bottom w:val="single" w:sz="4" w:space="0" w:color="auto"/>
              <w:right w:val="single" w:sz="4" w:space="0" w:color="auto"/>
            </w:tcBorders>
          </w:tcPr>
          <w:p w:rsidR="008819AC" w:rsidRPr="008819AC" w:rsidRDefault="008819AC" w:rsidP="008819AC">
            <w:pPr>
              <w:ind w:firstLine="0"/>
              <w:jc w:val="left"/>
            </w:pPr>
            <w:r w:rsidRPr="008819AC">
              <w:t>К категории низкого риска относятся все иные объекты контроля в сфере благоустройства.</w:t>
            </w:r>
            <w:hyperlink w:anchor="sub_1111" w:history="1">
              <w:r w:rsidRPr="008819AC">
                <w:rPr>
                  <w:rStyle w:val="af3"/>
                  <w:rFonts w:cs="Times New Roman CYR"/>
                </w:rPr>
                <w:t>*</w:t>
              </w:r>
            </w:hyperlink>
          </w:p>
        </w:tc>
        <w:tc>
          <w:tcPr>
            <w:tcW w:w="2694" w:type="dxa"/>
            <w:tcBorders>
              <w:top w:val="single" w:sz="4" w:space="0" w:color="auto"/>
              <w:left w:val="single" w:sz="4" w:space="0" w:color="auto"/>
              <w:bottom w:val="single" w:sz="4" w:space="0" w:color="auto"/>
            </w:tcBorders>
          </w:tcPr>
          <w:p w:rsidR="008819AC" w:rsidRPr="008819AC" w:rsidRDefault="008819AC" w:rsidP="008819AC">
            <w:pPr>
              <w:ind w:firstLine="0"/>
              <w:jc w:val="left"/>
            </w:pPr>
            <w:r w:rsidRPr="008819AC">
              <w:t>Низкий риск</w:t>
            </w:r>
          </w:p>
        </w:tc>
      </w:tr>
    </w:tbl>
    <w:p w:rsidR="008819AC" w:rsidRPr="008819AC" w:rsidRDefault="008819AC" w:rsidP="008819AC">
      <w:pPr>
        <w:ind w:firstLine="0"/>
        <w:jc w:val="left"/>
      </w:pPr>
    </w:p>
    <w:p w:rsidR="00897B09" w:rsidRDefault="008819AC">
      <w:pPr>
        <w:ind w:firstLine="0"/>
        <w:jc w:val="left"/>
      </w:pPr>
      <w:r w:rsidRPr="008819AC">
        <w:t>─────────────────────────</w:t>
      </w:r>
      <w:r>
        <w:t>───</w:t>
      </w:r>
    </w:p>
    <w:p w:rsidR="008819AC" w:rsidRDefault="008819AC" w:rsidP="008819AC">
      <w:pPr>
        <w:ind w:firstLine="0"/>
        <w:jc w:val="left"/>
      </w:pPr>
      <w:r>
        <w:t>* в план контрольных мероприятий включаются те объекты контроля, по которым в году, предшествующем году, на который составляется план контрольных мероприятий, в орган муниципального контроля поступали сведения о нарушении обязательных требований и по которым в отношении контролируемых лиц органом муниципального контроля были приняты меры профилактического воздействия, но у органа муниципального контроля на момент составления плана контрольных мероприятий отсутствуют сведения об устранении нарушения обязательных требований.</w:t>
      </w:r>
    </w:p>
    <w:p w:rsidR="008819AC" w:rsidRPr="002B3EE4" w:rsidRDefault="008819AC">
      <w:pPr>
        <w:ind w:firstLine="0"/>
        <w:jc w:val="left"/>
        <w:sectPr w:rsidR="008819AC" w:rsidRPr="002B3EE4">
          <w:headerReference w:type="default" r:id="rId29"/>
          <w:footerReference w:type="default" r:id="rId30"/>
          <w:pgSz w:w="11900" w:h="16800"/>
          <w:pgMar w:top="1440" w:right="800" w:bottom="1440" w:left="800" w:header="720" w:footer="720" w:gutter="0"/>
          <w:cols w:space="720"/>
          <w:noEndnote/>
        </w:sectPr>
      </w:pPr>
      <w:r>
        <w:t>** информация об объектах контроля для включения в план контрольных мероприятий запрашивается органом муниципального контроля в органе, уполномоченном на выдачу разрешений на осуществление земляных работ.</w:t>
      </w:r>
    </w:p>
    <w:p w:rsidR="00897B09" w:rsidRPr="008819AC" w:rsidRDefault="00897B09" w:rsidP="008819AC">
      <w:pPr>
        <w:pStyle w:val="ab"/>
        <w:rPr>
          <w:sz w:val="22"/>
          <w:szCs w:val="22"/>
        </w:rPr>
      </w:pPr>
    </w:p>
    <w:p w:rsidR="00897B09" w:rsidRPr="002B3EE4" w:rsidRDefault="00897B09">
      <w:pPr>
        <w:pStyle w:val="1"/>
        <w:rPr>
          <w:color w:val="auto"/>
        </w:rPr>
      </w:pPr>
      <w:bookmarkStart w:id="45" w:name="sub_8"/>
      <w:r w:rsidRPr="002B3EE4">
        <w:rPr>
          <w:color w:val="auto"/>
        </w:rPr>
        <w:t>5. Порядок проведения контрольных мероприятий</w:t>
      </w:r>
    </w:p>
    <w:bookmarkEnd w:id="45"/>
    <w:p w:rsidR="00897B09" w:rsidRPr="002B3EE4" w:rsidRDefault="00897B09"/>
    <w:p w:rsidR="00897B09" w:rsidRPr="002B3EE4" w:rsidRDefault="00897B09">
      <w:bookmarkStart w:id="46" w:name="sub_46"/>
      <w:r w:rsidRPr="002B3EE4">
        <w:t xml:space="preserve">5.1. Порядок проведения контрольных мероприятий при осуществлении муниципального контроля в сфере благоустройства определяется </w:t>
      </w:r>
      <w:hyperlink r:id="rId31" w:history="1">
        <w:r w:rsidRPr="002B3EE4">
          <w:rPr>
            <w:rStyle w:val="a4"/>
            <w:rFonts w:cs="Times New Roman CYR"/>
            <w:color w:val="auto"/>
          </w:rPr>
          <w:t>Федеральным законом</w:t>
        </w:r>
      </w:hyperlink>
      <w:r w:rsidRPr="002B3EE4">
        <w:t xml:space="preserve"> N 248-ФЗ и настоящим Положением.</w:t>
      </w:r>
    </w:p>
    <w:bookmarkEnd w:id="46"/>
    <w:p w:rsidR="00897B09" w:rsidRPr="002B3EE4" w:rsidRDefault="00897B09">
      <w:r w:rsidRPr="002B3EE4">
        <w:t>5.2. Основанием для проведения контрольных мероприятий, за исключением контрольных мероприятий, проводимых без взаимодействия с контролируемым лицом, может быть:</w:t>
      </w:r>
    </w:p>
    <w:p w:rsidR="00897B09" w:rsidRPr="002B3EE4" w:rsidRDefault="00897B09">
      <w:r w:rsidRPr="002B3EE4">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97B09" w:rsidRPr="002B3EE4" w:rsidRDefault="00897B09">
      <w:r w:rsidRPr="002B3EE4">
        <w:t>наступление сроков проведения контрольных мероприятий, включенных в план проведения контрольных мероприятий;</w:t>
      </w:r>
    </w:p>
    <w:p w:rsidR="00897B09" w:rsidRPr="002B3EE4" w:rsidRDefault="00897B09">
      <w:r w:rsidRPr="002B3EE4">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97B09" w:rsidRPr="002B3EE4" w:rsidRDefault="00897B09">
      <w:r w:rsidRPr="002B3EE4">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97B09" w:rsidRPr="002B3EE4" w:rsidRDefault="00897B09">
      <w:r w:rsidRPr="002B3EE4">
        <w:t xml:space="preserve">истечение срока исполнения решения органа муниципального контроля об устранении выявленного нарушения обязательных требований - в случаях, установленных </w:t>
      </w:r>
      <w:hyperlink r:id="rId32" w:history="1">
        <w:r w:rsidRPr="002B3EE4">
          <w:rPr>
            <w:rStyle w:val="a4"/>
            <w:rFonts w:cs="Times New Roman CYR"/>
            <w:color w:val="auto"/>
          </w:rPr>
          <w:t>частью 1 статьи 95</w:t>
        </w:r>
      </w:hyperlink>
      <w:r w:rsidRPr="002B3EE4">
        <w:t xml:space="preserve"> Федерального закона N 248-ФЗ.</w:t>
      </w:r>
    </w:p>
    <w:p w:rsidR="00897B09" w:rsidRPr="002B3EE4" w:rsidRDefault="00897B09">
      <w:bookmarkStart w:id="47" w:name="sub_48"/>
      <w:r w:rsidRPr="002B3EE4">
        <w:t>5.3. Порядок проведения выездной проверки:</w:t>
      </w:r>
    </w:p>
    <w:p w:rsidR="00897B09" w:rsidRPr="002B3EE4" w:rsidRDefault="00897B09">
      <w:bookmarkStart w:id="48" w:name="sub_49"/>
      <w:bookmarkEnd w:id="47"/>
      <w:r w:rsidRPr="002B3EE4">
        <w:t xml:space="preserve">5.3.1. Порядок проведения выездной проверки регламентирован </w:t>
      </w:r>
      <w:hyperlink r:id="rId33" w:history="1">
        <w:r w:rsidRPr="002B3EE4">
          <w:rPr>
            <w:rStyle w:val="a4"/>
            <w:rFonts w:cs="Times New Roman CYR"/>
            <w:color w:val="auto"/>
          </w:rPr>
          <w:t>статьей 73</w:t>
        </w:r>
      </w:hyperlink>
      <w:r w:rsidRPr="002B3EE4">
        <w:t xml:space="preserve"> Федерального закона N 248-ФЗ.</w:t>
      </w:r>
    </w:p>
    <w:p w:rsidR="00897B09" w:rsidRPr="002B3EE4" w:rsidRDefault="00897B09">
      <w:bookmarkStart w:id="49" w:name="sub_50"/>
      <w:bookmarkEnd w:id="48"/>
      <w:r w:rsidRPr="002B3EE4">
        <w:t>5.3.2. В ходе выездной проверки могут осуществляться следующие контрольные действия:</w:t>
      </w:r>
    </w:p>
    <w:bookmarkEnd w:id="49"/>
    <w:p w:rsidR="00897B09" w:rsidRPr="002B3EE4" w:rsidRDefault="00897B09">
      <w:r w:rsidRPr="002B3EE4">
        <w:t>осмотр;</w:t>
      </w:r>
    </w:p>
    <w:p w:rsidR="00897B09" w:rsidRPr="002B3EE4" w:rsidRDefault="00897B09">
      <w:r w:rsidRPr="002B3EE4">
        <w:t>опрос;</w:t>
      </w:r>
    </w:p>
    <w:p w:rsidR="00897B09" w:rsidRPr="002B3EE4" w:rsidRDefault="00897B09">
      <w:r w:rsidRPr="002B3EE4">
        <w:t>получение письменных объяснений;</w:t>
      </w:r>
    </w:p>
    <w:p w:rsidR="00897B09" w:rsidRPr="002B3EE4" w:rsidRDefault="00897B09">
      <w:r w:rsidRPr="002B3EE4">
        <w:t>истребование документов;</w:t>
      </w:r>
    </w:p>
    <w:p w:rsidR="00897B09" w:rsidRPr="002B3EE4" w:rsidRDefault="00897B09">
      <w:r w:rsidRPr="002B3EE4">
        <w:t>инструментальное обследование.</w:t>
      </w:r>
    </w:p>
    <w:p w:rsidR="00897B09" w:rsidRPr="002B3EE4" w:rsidRDefault="00897B09">
      <w:bookmarkStart w:id="50" w:name="sub_51"/>
      <w:r w:rsidRPr="002B3EE4">
        <w:t xml:space="preserve">5.3.3. Указанные контрольные действия осуществляются в порядке, предусмотренном </w:t>
      </w:r>
      <w:hyperlink r:id="rId34" w:history="1">
        <w:r w:rsidRPr="002B3EE4">
          <w:rPr>
            <w:rStyle w:val="a4"/>
            <w:rFonts w:cs="Times New Roman CYR"/>
            <w:color w:val="auto"/>
          </w:rPr>
          <w:t>статьями 76</w:t>
        </w:r>
      </w:hyperlink>
      <w:r w:rsidRPr="002B3EE4">
        <w:t xml:space="preserve">, </w:t>
      </w:r>
      <w:hyperlink r:id="rId35" w:history="1">
        <w:r w:rsidRPr="002B3EE4">
          <w:rPr>
            <w:rStyle w:val="a4"/>
            <w:rFonts w:cs="Times New Roman CYR"/>
            <w:color w:val="auto"/>
          </w:rPr>
          <w:t>78 - 80</w:t>
        </w:r>
      </w:hyperlink>
      <w:r w:rsidRPr="002B3EE4">
        <w:t xml:space="preserve">, </w:t>
      </w:r>
      <w:hyperlink r:id="rId36" w:history="1">
        <w:r w:rsidRPr="002B3EE4">
          <w:rPr>
            <w:rStyle w:val="a4"/>
            <w:rFonts w:cs="Times New Roman CYR"/>
            <w:color w:val="auto"/>
          </w:rPr>
          <w:t>82</w:t>
        </w:r>
      </w:hyperlink>
      <w:r w:rsidRPr="002B3EE4">
        <w:t xml:space="preserve"> Федерального закона N 248-ФЗ.</w:t>
      </w:r>
    </w:p>
    <w:p w:rsidR="00897B09" w:rsidRPr="002B3EE4" w:rsidRDefault="00897B09">
      <w:bookmarkStart w:id="51" w:name="sub_52"/>
      <w:bookmarkEnd w:id="50"/>
      <w:r w:rsidRPr="002B3EE4">
        <w:t>5.3.4.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bookmarkEnd w:id="51"/>
    <w:p w:rsidR="00897B09" w:rsidRPr="002B3EE4" w:rsidRDefault="00897B09">
      <w:r w:rsidRPr="002B3EE4">
        <w:t>5.3.(1). Порядок проведения инспекционного визита:</w:t>
      </w:r>
    </w:p>
    <w:p w:rsidR="00897B09" w:rsidRPr="002B3EE4" w:rsidRDefault="00897B09">
      <w:bookmarkStart w:id="52" w:name="sub_5311"/>
      <w:r w:rsidRPr="002B3EE4">
        <w:t xml:space="preserve">5.3(1).1. Порядок и сроки проведения инспекционного визита регламентированы </w:t>
      </w:r>
      <w:hyperlink r:id="rId37" w:history="1">
        <w:r w:rsidRPr="002B3EE4">
          <w:rPr>
            <w:rStyle w:val="a4"/>
            <w:rFonts w:cs="Times New Roman CYR"/>
            <w:color w:val="auto"/>
          </w:rPr>
          <w:t>статьей 70</w:t>
        </w:r>
      </w:hyperlink>
      <w:r w:rsidRPr="002B3EE4">
        <w:t xml:space="preserve"> Федерального закона N 248-ФЗ.</w:t>
      </w:r>
    </w:p>
    <w:p w:rsidR="00897B09" w:rsidRPr="002B3EE4" w:rsidRDefault="00897B09">
      <w:bookmarkStart w:id="53" w:name="sub_5312"/>
      <w:bookmarkEnd w:id="52"/>
      <w:r w:rsidRPr="002B3EE4">
        <w:t>5.3.(1).2. В ходе инспекционного визита могут осуществляться следующие контрольные действия:</w:t>
      </w:r>
    </w:p>
    <w:bookmarkEnd w:id="53"/>
    <w:p w:rsidR="00897B09" w:rsidRPr="002B3EE4" w:rsidRDefault="00897B09">
      <w:r w:rsidRPr="002B3EE4">
        <w:t>осмотр;</w:t>
      </w:r>
    </w:p>
    <w:p w:rsidR="00897B09" w:rsidRPr="002B3EE4" w:rsidRDefault="00897B09">
      <w:r w:rsidRPr="002B3EE4">
        <w:t>опрос;</w:t>
      </w:r>
    </w:p>
    <w:p w:rsidR="00897B09" w:rsidRPr="002B3EE4" w:rsidRDefault="00897B09">
      <w:r w:rsidRPr="002B3EE4">
        <w:t>получение письменных объяснений;</w:t>
      </w:r>
    </w:p>
    <w:p w:rsidR="00897B09" w:rsidRPr="002B3EE4" w:rsidRDefault="00897B09">
      <w:r w:rsidRPr="002B3EE4">
        <w:t>инструментальное обследование;</w:t>
      </w:r>
    </w:p>
    <w:p w:rsidR="00897B09" w:rsidRPr="002B3EE4" w:rsidRDefault="00897B09">
      <w:r w:rsidRPr="002B3EE4">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w:t>
      </w:r>
      <w:r w:rsidRPr="002B3EE4">
        <w:lastRenderedPageBreak/>
        <w:t>филиалов, представительств, обособленных структурных подразделений) либо объекта контроля.</w:t>
      </w:r>
    </w:p>
    <w:p w:rsidR="00897B09" w:rsidRPr="002B3EE4" w:rsidRDefault="00897B09">
      <w:r w:rsidRPr="002B3EE4">
        <w:t xml:space="preserve">Указанные контрольные действия осуществляются в порядке, предусмотренном </w:t>
      </w:r>
      <w:hyperlink r:id="rId38" w:history="1">
        <w:r w:rsidRPr="002B3EE4">
          <w:rPr>
            <w:rStyle w:val="a4"/>
            <w:rFonts w:cs="Times New Roman CYR"/>
            <w:color w:val="auto"/>
          </w:rPr>
          <w:t>статьями 76</w:t>
        </w:r>
      </w:hyperlink>
      <w:r w:rsidRPr="002B3EE4">
        <w:t xml:space="preserve">, </w:t>
      </w:r>
      <w:hyperlink r:id="rId39" w:history="1">
        <w:r w:rsidRPr="002B3EE4">
          <w:rPr>
            <w:rStyle w:val="a4"/>
            <w:rFonts w:cs="Times New Roman CYR"/>
            <w:color w:val="auto"/>
          </w:rPr>
          <w:t>78 - 80</w:t>
        </w:r>
      </w:hyperlink>
      <w:r w:rsidRPr="002B3EE4">
        <w:t xml:space="preserve">, </w:t>
      </w:r>
      <w:hyperlink r:id="rId40" w:history="1">
        <w:r w:rsidRPr="002B3EE4">
          <w:rPr>
            <w:rStyle w:val="a4"/>
            <w:rFonts w:cs="Times New Roman CYR"/>
            <w:color w:val="auto"/>
          </w:rPr>
          <w:t>82</w:t>
        </w:r>
      </w:hyperlink>
      <w:r w:rsidRPr="002B3EE4">
        <w:t xml:space="preserve"> Федерального закона N 248-ФЗ.</w:t>
      </w:r>
    </w:p>
    <w:p w:rsidR="00897B09" w:rsidRPr="002B3EE4" w:rsidRDefault="00897B09">
      <w:bookmarkStart w:id="54" w:name="sub_53"/>
      <w:r w:rsidRPr="002B3EE4">
        <w:t>5.4. Порядок проведения рейдового осмотра:</w:t>
      </w:r>
    </w:p>
    <w:p w:rsidR="00897B09" w:rsidRPr="002B3EE4" w:rsidRDefault="00897B09">
      <w:bookmarkStart w:id="55" w:name="sub_54"/>
      <w:bookmarkEnd w:id="54"/>
      <w:r w:rsidRPr="002B3EE4">
        <w:t xml:space="preserve">5.4.1. Порядок проведения рейдового осмотра регламентирован </w:t>
      </w:r>
      <w:hyperlink r:id="rId41" w:history="1">
        <w:r w:rsidRPr="002B3EE4">
          <w:rPr>
            <w:rStyle w:val="a4"/>
            <w:rFonts w:cs="Times New Roman CYR"/>
            <w:color w:val="auto"/>
          </w:rPr>
          <w:t>статьей 71</w:t>
        </w:r>
      </w:hyperlink>
      <w:r w:rsidRPr="002B3EE4">
        <w:t xml:space="preserve"> Федерального закона N 248-ФЗ.</w:t>
      </w:r>
    </w:p>
    <w:p w:rsidR="00897B09" w:rsidRPr="002B3EE4" w:rsidRDefault="00897B09">
      <w:bookmarkStart w:id="56" w:name="sub_55"/>
      <w:bookmarkEnd w:id="55"/>
      <w:r w:rsidRPr="002B3EE4">
        <w:t>5.4.2. В ходе рейдового осмотра могут осуществляться следующие контрольные действия:</w:t>
      </w:r>
    </w:p>
    <w:bookmarkEnd w:id="56"/>
    <w:p w:rsidR="00897B09" w:rsidRPr="002B3EE4" w:rsidRDefault="00897B09">
      <w:r w:rsidRPr="002B3EE4">
        <w:t>осмотр;</w:t>
      </w:r>
    </w:p>
    <w:p w:rsidR="00897B09" w:rsidRPr="002B3EE4" w:rsidRDefault="00897B09">
      <w:r w:rsidRPr="002B3EE4">
        <w:t>опрос;</w:t>
      </w:r>
    </w:p>
    <w:p w:rsidR="00897B09" w:rsidRPr="002B3EE4" w:rsidRDefault="00897B09">
      <w:r w:rsidRPr="002B3EE4">
        <w:t>получение письменных объяснений;</w:t>
      </w:r>
    </w:p>
    <w:p w:rsidR="00897B09" w:rsidRPr="002B3EE4" w:rsidRDefault="00897B09">
      <w:r w:rsidRPr="002B3EE4">
        <w:t>истребование документов;</w:t>
      </w:r>
    </w:p>
    <w:p w:rsidR="00897B09" w:rsidRPr="002B3EE4" w:rsidRDefault="00897B09">
      <w:r w:rsidRPr="002B3EE4">
        <w:t>инструментальное обследование.</w:t>
      </w:r>
    </w:p>
    <w:p w:rsidR="00897B09" w:rsidRPr="002B3EE4" w:rsidRDefault="00897B09">
      <w:bookmarkStart w:id="57" w:name="sub_56"/>
      <w:r w:rsidRPr="002B3EE4">
        <w:t xml:space="preserve">5.4.3. Указанные контрольные действия осуществляются в порядке, предусмотренном </w:t>
      </w:r>
      <w:hyperlink r:id="rId42" w:history="1">
        <w:r w:rsidRPr="002B3EE4">
          <w:rPr>
            <w:rStyle w:val="a4"/>
            <w:rFonts w:cs="Times New Roman CYR"/>
            <w:color w:val="auto"/>
          </w:rPr>
          <w:t>статьями 76</w:t>
        </w:r>
      </w:hyperlink>
      <w:r w:rsidRPr="002B3EE4">
        <w:t xml:space="preserve">, </w:t>
      </w:r>
      <w:hyperlink r:id="rId43" w:history="1">
        <w:r w:rsidRPr="002B3EE4">
          <w:rPr>
            <w:rStyle w:val="a4"/>
            <w:rFonts w:cs="Times New Roman CYR"/>
            <w:color w:val="auto"/>
          </w:rPr>
          <w:t>78 - 80</w:t>
        </w:r>
      </w:hyperlink>
      <w:r w:rsidRPr="002B3EE4">
        <w:t xml:space="preserve">, </w:t>
      </w:r>
      <w:hyperlink r:id="rId44" w:history="1">
        <w:r w:rsidRPr="002B3EE4">
          <w:rPr>
            <w:rStyle w:val="a4"/>
            <w:rFonts w:cs="Times New Roman CYR"/>
            <w:color w:val="auto"/>
          </w:rPr>
          <w:t>82</w:t>
        </w:r>
      </w:hyperlink>
      <w:r w:rsidRPr="002B3EE4">
        <w:t xml:space="preserve"> Федерального закона N 248-ФЗ.</w:t>
      </w:r>
    </w:p>
    <w:bookmarkEnd w:id="57"/>
    <w:p w:rsidR="00897B09" w:rsidRPr="002B3EE4" w:rsidRDefault="00897B09">
      <w:r w:rsidRPr="002B3EE4">
        <w:t>5.5. Внеплановые выездные проверки, инспекционные визиты, рейдовые осмотры могут проводиться только по согласованию с органами прокуратуры, за исключением случаев их проведения:</w:t>
      </w:r>
    </w:p>
    <w:p w:rsidR="00897B09" w:rsidRPr="002B3EE4" w:rsidRDefault="00897B09">
      <w:r w:rsidRPr="002B3EE4">
        <w:t>на основании поручения Президента Российской Федерации, поручения Правительства Российской Федерации о проведении контрольных мероприятий в отношении конкретных контролируемых лиц;</w:t>
      </w:r>
    </w:p>
    <w:p w:rsidR="00897B09" w:rsidRPr="002B3EE4" w:rsidRDefault="00897B09">
      <w:r w:rsidRPr="002B3EE4">
        <w:t>на основании требования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97B09" w:rsidRPr="002B3EE4" w:rsidRDefault="00897B09">
      <w:r w:rsidRPr="002B3EE4">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45" w:history="1">
        <w:r w:rsidRPr="002B3EE4">
          <w:rPr>
            <w:rStyle w:val="a4"/>
            <w:rFonts w:cs="Times New Roman CYR"/>
            <w:color w:val="auto"/>
          </w:rPr>
          <w:t>частью 1 статьи 95</w:t>
        </w:r>
      </w:hyperlink>
      <w:r w:rsidRPr="002B3EE4">
        <w:t xml:space="preserve"> Федерального закона N 248-ФЗ.</w:t>
      </w:r>
    </w:p>
    <w:p w:rsidR="00897B09" w:rsidRPr="002B3EE4" w:rsidRDefault="00897B09">
      <w:bookmarkStart w:id="58" w:name="sub_555"/>
      <w:r w:rsidRPr="002B3EE4">
        <w:t xml:space="preserve">Если основанием для проведения внеплановых выездных проверок, инспекционных визитов или рейдовых осмотров являются сведения о непосредственной угрозе причинения вреда (ущерба) охраняемым законом ценностям, орган муниципального контроля для принятия неотложных мер по ее предотвращению и устранению приступает к проведению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46" w:history="1">
        <w:r w:rsidRPr="002B3EE4">
          <w:rPr>
            <w:rStyle w:val="a4"/>
            <w:rFonts w:cs="Times New Roman CYR"/>
            <w:color w:val="auto"/>
          </w:rPr>
          <w:t>статьей 66</w:t>
        </w:r>
      </w:hyperlink>
      <w:r w:rsidRPr="002B3EE4">
        <w:t xml:space="preserve"> Федерального закона N 248-ФЗ.</w:t>
      </w:r>
    </w:p>
    <w:bookmarkEnd w:id="58"/>
    <w:p w:rsidR="00897B09" w:rsidRPr="002B3EE4" w:rsidRDefault="00897B09">
      <w:r w:rsidRPr="002B3EE4">
        <w:t xml:space="preserve">5.6. Согласование внеплановых выездных проверок, инспекционных визитов и рейдовых осмотров с органами прокуратуры проводится в соответствии с требованиями, установленными </w:t>
      </w:r>
      <w:hyperlink r:id="rId47" w:history="1">
        <w:r w:rsidRPr="002B3EE4">
          <w:rPr>
            <w:rStyle w:val="a4"/>
            <w:rFonts w:cs="Times New Roman CYR"/>
            <w:color w:val="auto"/>
          </w:rPr>
          <w:t>статьей 66</w:t>
        </w:r>
      </w:hyperlink>
      <w:r w:rsidRPr="002B3EE4">
        <w:t xml:space="preserve"> Федерального закона N 248-ФЗ.</w:t>
      </w:r>
    </w:p>
    <w:p w:rsidR="00897B09" w:rsidRPr="002B3EE4" w:rsidRDefault="00897B09">
      <w:bookmarkStart w:id="59" w:name="sub_59"/>
      <w:r w:rsidRPr="002B3EE4">
        <w:t>5.7. Порядок проведения документарной проверки:</w:t>
      </w:r>
    </w:p>
    <w:p w:rsidR="00897B09" w:rsidRPr="002B3EE4" w:rsidRDefault="00897B09">
      <w:bookmarkStart w:id="60" w:name="sub_60"/>
      <w:bookmarkEnd w:id="59"/>
      <w:r w:rsidRPr="002B3EE4">
        <w:t xml:space="preserve">5.7.1. Внеплановая документарная проверка проводится без согласования с органами прокуратуры в соответствии с требованиями, установленными </w:t>
      </w:r>
      <w:hyperlink r:id="rId48" w:history="1">
        <w:r w:rsidRPr="002B3EE4">
          <w:rPr>
            <w:rStyle w:val="a4"/>
            <w:rFonts w:cs="Times New Roman CYR"/>
            <w:color w:val="auto"/>
          </w:rPr>
          <w:t>статьей 72</w:t>
        </w:r>
      </w:hyperlink>
      <w:r w:rsidRPr="002B3EE4">
        <w:t xml:space="preserve"> Федерального закона N 248-ФЗ.</w:t>
      </w:r>
    </w:p>
    <w:p w:rsidR="00897B09" w:rsidRPr="002B3EE4" w:rsidRDefault="00897B09">
      <w:bookmarkStart w:id="61" w:name="sub_61"/>
      <w:bookmarkEnd w:id="60"/>
      <w:r w:rsidRPr="002B3EE4">
        <w:t>5.7.2. В ходе документарной проверки могут осуществляться следующие контрольные действия:</w:t>
      </w:r>
    </w:p>
    <w:bookmarkEnd w:id="61"/>
    <w:p w:rsidR="00897B09" w:rsidRPr="002B3EE4" w:rsidRDefault="00897B09">
      <w:r w:rsidRPr="002B3EE4">
        <w:t>получение письменных объяснений;</w:t>
      </w:r>
    </w:p>
    <w:p w:rsidR="00897B09" w:rsidRPr="002B3EE4" w:rsidRDefault="00897B09">
      <w:r w:rsidRPr="002B3EE4">
        <w:t>истребование документов.</w:t>
      </w:r>
    </w:p>
    <w:p w:rsidR="00897B09" w:rsidRPr="002B3EE4" w:rsidRDefault="00897B09">
      <w:r w:rsidRPr="002B3EE4">
        <w:t>5.8. Выездные, документарные проверки, инспекционные визиты, рейдовые осмотры проводятся на основании решения органа муниципального контроля, подписанного уполномоченным должностным лицом органа муниципального контроля (далее - решение о проведении контрольного мероприятия).</w:t>
      </w:r>
    </w:p>
    <w:p w:rsidR="00897B09" w:rsidRPr="002B3EE4" w:rsidRDefault="00897B09">
      <w:r w:rsidRPr="002B3EE4">
        <w:t xml:space="preserve">Решение о проведении контрольного мероприятия оформляется в соответствии с </w:t>
      </w:r>
      <w:r w:rsidRPr="002B3EE4">
        <w:lastRenderedPageBreak/>
        <w:t xml:space="preserve">требованиями, установленными </w:t>
      </w:r>
      <w:hyperlink r:id="rId49" w:history="1">
        <w:r w:rsidRPr="002B3EE4">
          <w:rPr>
            <w:rStyle w:val="a4"/>
            <w:rFonts w:cs="Times New Roman CYR"/>
            <w:color w:val="auto"/>
          </w:rPr>
          <w:t>статьей 64</w:t>
        </w:r>
      </w:hyperlink>
      <w:r w:rsidRPr="002B3EE4">
        <w:t xml:space="preserve"> Федерального закона N 248-ФЗ.</w:t>
      </w:r>
    </w:p>
    <w:p w:rsidR="00897B09" w:rsidRPr="002B3EE4" w:rsidRDefault="00897B09">
      <w:bookmarkStart w:id="62" w:name="sub_63"/>
      <w:r w:rsidRPr="002B3EE4">
        <w:t xml:space="preserve">5.9.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органом муниципального контроля мер, предусмотренных </w:t>
      </w:r>
      <w:hyperlink r:id="rId50" w:history="1">
        <w:r w:rsidRPr="002B3EE4">
          <w:rPr>
            <w:rStyle w:val="a4"/>
            <w:rFonts w:cs="Times New Roman CYR"/>
            <w:color w:val="auto"/>
          </w:rPr>
          <w:t>пунктом 2 части 2 статьи 90</w:t>
        </w:r>
      </w:hyperlink>
      <w:r w:rsidRPr="002B3EE4">
        <w:t xml:space="preserve"> Федерального закона N 248-ФЗ.</w:t>
      </w:r>
    </w:p>
    <w:p w:rsidR="008819AC" w:rsidRPr="008819AC" w:rsidRDefault="00897B09" w:rsidP="008819AC">
      <w:pPr>
        <w:ind w:right="-284" w:firstLine="567"/>
        <w:jc w:val="left"/>
      </w:pPr>
      <w:bookmarkStart w:id="63" w:name="sub_64"/>
      <w:bookmarkEnd w:id="62"/>
      <w:r w:rsidRPr="008819AC">
        <w:t xml:space="preserve">5.10. </w:t>
      </w:r>
      <w:bookmarkStart w:id="64" w:name="sub_65"/>
      <w:bookmarkEnd w:id="63"/>
      <w:r w:rsidR="008819AC" w:rsidRPr="008819AC">
        <w:t>Для фиксации должностным лицом органа муниципального контроля и лицами, привлекаемыми к совершению контрольных действий (далее - специалист), доказательств нарушений обязательных требований может использоваться фотосъемка, аудио- и видеозапись, иные способы фиксации доказательств в случаях проведения:</w:t>
      </w:r>
    </w:p>
    <w:p w:rsidR="008819AC" w:rsidRPr="008819AC" w:rsidRDefault="008819AC" w:rsidP="008819AC">
      <w:pPr>
        <w:ind w:right="-284" w:firstLine="567"/>
        <w:jc w:val="left"/>
      </w:pPr>
      <w:r w:rsidRPr="008819AC">
        <w:t>- выездной проверки;</w:t>
      </w:r>
    </w:p>
    <w:p w:rsidR="008819AC" w:rsidRPr="008819AC" w:rsidRDefault="008819AC" w:rsidP="008819AC">
      <w:pPr>
        <w:ind w:right="-284" w:firstLine="567"/>
        <w:jc w:val="left"/>
      </w:pPr>
      <w:r w:rsidRPr="008819AC">
        <w:t>- инспекционного визита;</w:t>
      </w:r>
    </w:p>
    <w:p w:rsidR="008819AC" w:rsidRPr="008819AC" w:rsidRDefault="008819AC" w:rsidP="008819AC">
      <w:pPr>
        <w:ind w:right="-284" w:firstLine="567"/>
        <w:jc w:val="left"/>
      </w:pPr>
      <w:r w:rsidRPr="008819AC">
        <w:t>- рейдового осмотра;</w:t>
      </w:r>
    </w:p>
    <w:p w:rsidR="008819AC" w:rsidRPr="008819AC" w:rsidRDefault="008819AC" w:rsidP="008819AC">
      <w:pPr>
        <w:ind w:right="-284" w:firstLine="567"/>
        <w:jc w:val="left"/>
      </w:pPr>
      <w:r w:rsidRPr="008819AC">
        <w:t>- документарной проверки;</w:t>
      </w:r>
    </w:p>
    <w:p w:rsidR="008819AC" w:rsidRPr="008819AC" w:rsidRDefault="008819AC" w:rsidP="008819AC">
      <w:pPr>
        <w:ind w:right="-284" w:firstLine="567"/>
        <w:jc w:val="left"/>
      </w:pPr>
      <w:r w:rsidRPr="008819AC">
        <w:t>- наблюдения за соблюдением обязательных требований (мониторинг безопасности);</w:t>
      </w:r>
    </w:p>
    <w:p w:rsidR="008819AC" w:rsidRPr="008819AC" w:rsidRDefault="008819AC" w:rsidP="008819AC">
      <w:pPr>
        <w:ind w:right="-284" w:firstLine="567"/>
        <w:jc w:val="left"/>
      </w:pPr>
      <w:r w:rsidRPr="008819AC">
        <w:t>-выездного обследования.</w:t>
      </w:r>
    </w:p>
    <w:p w:rsidR="008819AC" w:rsidRPr="008819AC" w:rsidRDefault="008819AC" w:rsidP="008819AC">
      <w:pPr>
        <w:ind w:right="-284" w:firstLine="567"/>
        <w:jc w:val="left"/>
        <w:rPr>
          <w:shd w:val="clear" w:color="auto" w:fill="FFFFFF"/>
        </w:rPr>
      </w:pPr>
      <w:r w:rsidRPr="008819AC">
        <w:t xml:space="preserve">Применение фотосъёмки и видеозаписи обязательно при проведении выездного обследования или выездной проверки, инспекционного визита, рейдового осмотра в случае, если </w:t>
      </w:r>
      <w:r w:rsidRPr="008819AC">
        <w:rPr>
          <w:shd w:val="clear" w:color="auto" w:fill="FFFFFF"/>
        </w:rPr>
        <w:t xml:space="preserve">контролируемое лицо не присутствовало при проведении контрольного мероприятия с взаимодействием. </w:t>
      </w:r>
    </w:p>
    <w:p w:rsidR="008819AC" w:rsidRPr="008819AC" w:rsidRDefault="008819AC" w:rsidP="008819AC">
      <w:pPr>
        <w:ind w:right="-284" w:firstLine="567"/>
        <w:jc w:val="left"/>
      </w:pPr>
      <w:r w:rsidRPr="008819AC">
        <w:t>Фотосъемка аудио- и видеозапись может осуществляться посредством любых технических средств, имеющихся в распоряжении должностных лиц органа муниципального контроля, лиц, привлекаемых к проведению контрольных мероприятий.</w:t>
      </w:r>
    </w:p>
    <w:p w:rsidR="008819AC" w:rsidRPr="008819AC" w:rsidRDefault="008819AC" w:rsidP="008819AC">
      <w:pPr>
        <w:ind w:right="-284" w:firstLine="567"/>
        <w:jc w:val="left"/>
      </w:pPr>
      <w:r w:rsidRPr="008819AC">
        <w:t xml:space="preserve">Если в ходе контрольных действий для фиксации доказательств нарушений обязательных требований осуществлялась видеозапись, аудиозапись об этом делается отметка в акте осмотра, а в случае проведения документарной проверки, или наблюдения за соблюдением обязательных требований (мониторинг безопасности) – в акте контрольного мероприятия, с указанием вида и наименования технического средства при помощи которого проводилась фиксация. </w:t>
      </w:r>
    </w:p>
    <w:p w:rsidR="008819AC" w:rsidRDefault="008819AC" w:rsidP="008819AC">
      <w:pPr>
        <w:ind w:right="-284" w:firstLine="567"/>
        <w:jc w:val="left"/>
      </w:pPr>
      <w:r w:rsidRPr="008819AC">
        <w:t xml:space="preserve">Материалы фотосъёмки прилагаются к акту контрольного мероприятия. </w:t>
      </w:r>
    </w:p>
    <w:p w:rsidR="008819AC" w:rsidRPr="008819AC" w:rsidRDefault="008819AC" w:rsidP="008819AC">
      <w:pPr>
        <w:ind w:right="-284" w:firstLine="567"/>
        <w:jc w:val="left"/>
      </w:pPr>
      <w:r w:rsidRPr="008819AC">
        <w:t>Материалы фотосъемки, аудио- и видеозаписи хранятся у органа муниципального контроля на бумажном или электронном носителе.</w:t>
      </w:r>
    </w:p>
    <w:p w:rsidR="00897B09" w:rsidRPr="002B3EE4" w:rsidRDefault="00897B09" w:rsidP="008819AC">
      <w:r w:rsidRPr="002B3EE4">
        <w:t>5.11. По окончании проведения контрольного мероприятия, предусматривающего взаимодействие с контролируемым лицом, составляется акт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897B09" w:rsidRPr="002B3EE4" w:rsidRDefault="00897B09">
      <w:bookmarkStart w:id="65" w:name="sub_66"/>
      <w:bookmarkEnd w:id="64"/>
      <w:r w:rsidRPr="002B3EE4">
        <w:t>5.12.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97B09" w:rsidRPr="002B3EE4" w:rsidRDefault="00897B09">
      <w:bookmarkStart w:id="66" w:name="sub_67"/>
      <w:bookmarkEnd w:id="65"/>
      <w:r w:rsidRPr="002B3EE4">
        <w:t>5.13.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97B09" w:rsidRPr="002B3EE4" w:rsidRDefault="00897B09">
      <w:bookmarkStart w:id="67" w:name="sub_68"/>
      <w:bookmarkEnd w:id="66"/>
      <w:r w:rsidRPr="002B3EE4">
        <w:t xml:space="preserve">5.14.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r:id="rId51" w:history="1">
        <w:r w:rsidRPr="002B3EE4">
          <w:rPr>
            <w:rStyle w:val="a4"/>
            <w:rFonts w:cs="Times New Roman CYR"/>
            <w:color w:val="auto"/>
          </w:rPr>
          <w:t xml:space="preserve">частью 2 статьи </w:t>
        </w:r>
        <w:r w:rsidRPr="002B3EE4">
          <w:rPr>
            <w:rStyle w:val="a4"/>
            <w:rFonts w:cs="Times New Roman CYR"/>
            <w:color w:val="auto"/>
          </w:rPr>
          <w:lastRenderedPageBreak/>
          <w:t>88</w:t>
        </w:r>
      </w:hyperlink>
      <w:r w:rsidRPr="002B3EE4">
        <w:t xml:space="preserve"> Федерального закона N 248-ФЗ.</w:t>
      </w:r>
    </w:p>
    <w:p w:rsidR="008819AC" w:rsidRPr="008819AC" w:rsidRDefault="00897B09">
      <w:bookmarkStart w:id="68" w:name="sub_69"/>
      <w:bookmarkEnd w:id="67"/>
      <w:r w:rsidRPr="008819AC">
        <w:t xml:space="preserve">5.15. </w:t>
      </w:r>
      <w:bookmarkEnd w:id="68"/>
      <w:r w:rsidR="008819AC" w:rsidRPr="008819AC">
        <w:t>Индивидуальный предприниматель, гражданин, являющиеся контролируемыми лицами, вправе представить любым удобным для них способом в орган муниципального контроля информацию о невозможности присутствия при проведении контрольного мероприятия, в связи с чем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 в следующих случаях:</w:t>
      </w:r>
    </w:p>
    <w:p w:rsidR="00897B09" w:rsidRPr="002B3EE4" w:rsidRDefault="00897B09">
      <w:r w:rsidRPr="002B3EE4">
        <w:t>временная нетрудоспособность (болезнь), подтверждается справкой медицинского учреждения;</w:t>
      </w:r>
    </w:p>
    <w:p w:rsidR="00897B09" w:rsidRPr="002B3EE4" w:rsidRDefault="00897B09">
      <w:r w:rsidRPr="002B3EE4">
        <w:t>уход за больным ребенком, близким родственником, подтверждается больничным листом или медицинскими документами, свидетельствующими о необходимости ухода;</w:t>
      </w:r>
    </w:p>
    <w:p w:rsidR="00897B09" w:rsidRPr="002B3EE4" w:rsidRDefault="00897B09">
      <w:r w:rsidRPr="002B3EE4">
        <w:t>смерть близких родственников, подтверждается свидетельством о смерти;</w:t>
      </w:r>
    </w:p>
    <w:p w:rsidR="00897B09" w:rsidRPr="002B3EE4" w:rsidRDefault="00897B09">
      <w:r w:rsidRPr="002B3EE4">
        <w:t>вызов в официальные органы, подтверждается повесткой в суд, военкомат и пр.;</w:t>
      </w:r>
    </w:p>
    <w:p w:rsidR="00897B09" w:rsidRPr="002B3EE4" w:rsidRDefault="00897B09">
      <w:r w:rsidRPr="002B3EE4">
        <w:t>служебная командировка, подтверждается приказом (распоряжением) о направлении в командировку.</w:t>
      </w:r>
    </w:p>
    <w:p w:rsidR="00897B09" w:rsidRPr="002B3EE4" w:rsidRDefault="00897B09">
      <w:bookmarkStart w:id="69" w:name="sub_70"/>
      <w:r w:rsidRPr="002B3EE4">
        <w:t>5.16. Наблюдение за соблюдением обязательных требований (мониторинг безопасности).</w:t>
      </w:r>
    </w:p>
    <w:p w:rsidR="00897B09" w:rsidRPr="002B3EE4" w:rsidRDefault="00897B09">
      <w:pPr>
        <w:pStyle w:val="a6"/>
        <w:rPr>
          <w:color w:val="auto"/>
          <w:sz w:val="16"/>
          <w:szCs w:val="16"/>
          <w:shd w:val="clear" w:color="auto" w:fill="F0F0F0"/>
        </w:rPr>
      </w:pPr>
      <w:bookmarkStart w:id="70" w:name="sub_71"/>
      <w:bookmarkEnd w:id="69"/>
      <w:r w:rsidRPr="002B3EE4">
        <w:rPr>
          <w:color w:val="auto"/>
          <w:sz w:val="16"/>
          <w:szCs w:val="16"/>
          <w:shd w:val="clear" w:color="auto" w:fill="F0F0F0"/>
        </w:rPr>
        <w:t>Информация об изменениях:</w:t>
      </w:r>
    </w:p>
    <w:bookmarkEnd w:id="70"/>
    <w:p w:rsidR="00897B09" w:rsidRPr="002B3EE4" w:rsidRDefault="00897B09">
      <w:pPr>
        <w:pStyle w:val="a7"/>
        <w:rPr>
          <w:color w:val="auto"/>
          <w:shd w:val="clear" w:color="auto" w:fill="F0F0F0"/>
        </w:rPr>
      </w:pPr>
      <w:r w:rsidRPr="002B3EE4">
        <w:rPr>
          <w:color w:val="auto"/>
        </w:rPr>
        <w:t xml:space="preserve"> </w:t>
      </w:r>
      <w:r w:rsidRPr="002B3EE4">
        <w:rPr>
          <w:color w:val="auto"/>
          <w:shd w:val="clear" w:color="auto" w:fill="F0F0F0"/>
        </w:rPr>
        <w:t xml:space="preserve">Подпункт 5.16.1 изменен с 29 сентября 2022 г. - </w:t>
      </w:r>
      <w:hyperlink r:id="rId52" w:history="1">
        <w:r w:rsidRPr="002B3EE4">
          <w:rPr>
            <w:rStyle w:val="a4"/>
            <w:rFonts w:cs="Times New Roman CYR"/>
            <w:color w:val="auto"/>
            <w:shd w:val="clear" w:color="auto" w:fill="F0F0F0"/>
          </w:rPr>
          <w:t>Решение</w:t>
        </w:r>
      </w:hyperlink>
      <w:r w:rsidRPr="002B3EE4">
        <w:rPr>
          <w:color w:val="auto"/>
          <w:shd w:val="clear" w:color="auto" w:fill="F0F0F0"/>
        </w:rPr>
        <w:t xml:space="preserve"> Череповецкой городской Думы Вологодской области от 27 сентября 2022 г. N 103</w:t>
      </w:r>
    </w:p>
    <w:p w:rsidR="00897B09" w:rsidRPr="002B3EE4" w:rsidRDefault="00897B09">
      <w:pPr>
        <w:pStyle w:val="a7"/>
        <w:rPr>
          <w:color w:val="auto"/>
          <w:shd w:val="clear" w:color="auto" w:fill="F0F0F0"/>
        </w:rPr>
      </w:pPr>
      <w:r w:rsidRPr="002B3EE4">
        <w:rPr>
          <w:color w:val="auto"/>
        </w:rPr>
        <w:t xml:space="preserve"> </w:t>
      </w:r>
      <w:hyperlink r:id="rId53" w:history="1">
        <w:r w:rsidRPr="002B3EE4">
          <w:rPr>
            <w:rStyle w:val="a4"/>
            <w:rFonts w:cs="Times New Roman CYR"/>
            <w:color w:val="auto"/>
            <w:shd w:val="clear" w:color="auto" w:fill="F0F0F0"/>
          </w:rPr>
          <w:t>См. предыдущую редакцию</w:t>
        </w:r>
      </w:hyperlink>
    </w:p>
    <w:p w:rsidR="00897B09" w:rsidRPr="002B3EE4" w:rsidRDefault="00897B09">
      <w:r w:rsidRPr="002B3EE4">
        <w:t>5.16.1.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897B09" w:rsidRPr="002B3EE4" w:rsidRDefault="00897B09">
      <w:r w:rsidRPr="002B3EE4">
        <w:t xml:space="preserve">о проведении внепланового контрольного мероприятия в соответствии со </w:t>
      </w:r>
      <w:hyperlink r:id="rId54" w:history="1">
        <w:r w:rsidRPr="002B3EE4">
          <w:rPr>
            <w:rStyle w:val="a4"/>
            <w:rFonts w:cs="Times New Roman CYR"/>
            <w:color w:val="auto"/>
          </w:rPr>
          <w:t>статьей 60</w:t>
        </w:r>
      </w:hyperlink>
      <w:r w:rsidRPr="002B3EE4">
        <w:t xml:space="preserve"> Федерального закона N 248-ФЗ;</w:t>
      </w:r>
    </w:p>
    <w:p w:rsidR="00897B09" w:rsidRPr="002B3EE4" w:rsidRDefault="00897B09">
      <w:r w:rsidRPr="002B3EE4">
        <w:t>об объявлении предостережения;</w:t>
      </w:r>
    </w:p>
    <w:p w:rsidR="00897B09" w:rsidRPr="002B3EE4" w:rsidRDefault="00897B09">
      <w:r w:rsidRPr="002B3EE4">
        <w:t>о выдаче предписания об устранении выявленных нарушений.</w:t>
      </w:r>
    </w:p>
    <w:p w:rsidR="00897B09" w:rsidRPr="002B3EE4" w:rsidRDefault="00897B09">
      <w:bookmarkStart w:id="71" w:name="sub_72"/>
      <w:r w:rsidRPr="002B3EE4">
        <w:t>5.17. Выездное обследование.</w:t>
      </w:r>
    </w:p>
    <w:p w:rsidR="00897B09" w:rsidRPr="002B3EE4" w:rsidRDefault="00897B09">
      <w:bookmarkStart w:id="72" w:name="sub_73"/>
      <w:bookmarkEnd w:id="71"/>
      <w:r w:rsidRPr="002B3EE4">
        <w:t>5.17.1. В ходе выездного обследования проводится оценка соблюдения контролируемым лицом обязательных требований. Взаимодействие с контролируемым лицом не допускается.</w:t>
      </w:r>
    </w:p>
    <w:p w:rsidR="00897B09" w:rsidRPr="002B3EE4" w:rsidRDefault="00897B09">
      <w:pPr>
        <w:pStyle w:val="a6"/>
        <w:rPr>
          <w:color w:val="auto"/>
          <w:sz w:val="16"/>
          <w:szCs w:val="16"/>
          <w:shd w:val="clear" w:color="auto" w:fill="F0F0F0"/>
        </w:rPr>
      </w:pPr>
      <w:bookmarkStart w:id="73" w:name="sub_5172"/>
      <w:bookmarkEnd w:id="72"/>
      <w:r w:rsidRPr="002B3EE4">
        <w:rPr>
          <w:color w:val="auto"/>
          <w:sz w:val="16"/>
          <w:szCs w:val="16"/>
          <w:shd w:val="clear" w:color="auto" w:fill="F0F0F0"/>
        </w:rPr>
        <w:t>Информация об изменениях:</w:t>
      </w:r>
    </w:p>
    <w:bookmarkEnd w:id="73"/>
    <w:p w:rsidR="00897B09" w:rsidRPr="002B3EE4" w:rsidRDefault="00897B09">
      <w:pPr>
        <w:pStyle w:val="a7"/>
        <w:rPr>
          <w:color w:val="auto"/>
          <w:shd w:val="clear" w:color="auto" w:fill="F0F0F0"/>
        </w:rPr>
      </w:pPr>
      <w:r w:rsidRPr="002B3EE4">
        <w:rPr>
          <w:color w:val="auto"/>
        </w:rPr>
        <w:t xml:space="preserve"> </w:t>
      </w:r>
      <w:r w:rsidRPr="002B3EE4">
        <w:rPr>
          <w:color w:val="auto"/>
          <w:shd w:val="clear" w:color="auto" w:fill="F0F0F0"/>
        </w:rPr>
        <w:t xml:space="preserve">Пункт 5.17 дополнен подпунктом 5.17.2 с 9 декабря 2021 г. - </w:t>
      </w:r>
      <w:hyperlink r:id="rId55" w:history="1">
        <w:r w:rsidRPr="002B3EE4">
          <w:rPr>
            <w:rStyle w:val="a4"/>
            <w:rFonts w:cs="Times New Roman CYR"/>
            <w:color w:val="auto"/>
            <w:shd w:val="clear" w:color="auto" w:fill="F0F0F0"/>
          </w:rPr>
          <w:t>Решение</w:t>
        </w:r>
      </w:hyperlink>
      <w:r w:rsidRPr="002B3EE4">
        <w:rPr>
          <w:color w:val="auto"/>
          <w:shd w:val="clear" w:color="auto" w:fill="F0F0F0"/>
        </w:rPr>
        <w:t xml:space="preserve"> Череповецкой городской Думы Вологодской области от 3 декабря 2021 г. N 171</w:t>
      </w:r>
    </w:p>
    <w:p w:rsidR="00897B09" w:rsidRPr="002B3EE4" w:rsidRDefault="00897B09">
      <w:r w:rsidRPr="002B3EE4">
        <w:t>5.17.2. В ходе выездного обследования на общедоступных объектах осуществляются следующие контрольные действия:</w:t>
      </w:r>
    </w:p>
    <w:p w:rsidR="00897B09" w:rsidRPr="002B3EE4" w:rsidRDefault="00897B09">
      <w:r w:rsidRPr="002B3EE4">
        <w:t>осмотр;</w:t>
      </w:r>
    </w:p>
    <w:p w:rsidR="00897B09" w:rsidRPr="002B3EE4" w:rsidRDefault="00897B09">
      <w:r w:rsidRPr="002B3EE4">
        <w:t>инструментальное обследование (с применением видеозаписи).</w:t>
      </w:r>
    </w:p>
    <w:p w:rsidR="00897B09" w:rsidRPr="002B3EE4" w:rsidRDefault="00897B09">
      <w:r w:rsidRPr="002B3EE4">
        <w:t xml:space="preserve">Указанные контрольные действия осуществляются в порядке, предусмотренном </w:t>
      </w:r>
      <w:hyperlink r:id="rId56" w:history="1">
        <w:r w:rsidRPr="002B3EE4">
          <w:rPr>
            <w:rStyle w:val="a4"/>
            <w:rFonts w:cs="Times New Roman CYR"/>
            <w:color w:val="auto"/>
          </w:rPr>
          <w:t>статьями 76</w:t>
        </w:r>
      </w:hyperlink>
      <w:r w:rsidRPr="002B3EE4">
        <w:t xml:space="preserve">, </w:t>
      </w:r>
      <w:hyperlink r:id="rId57" w:history="1">
        <w:r w:rsidRPr="002B3EE4">
          <w:rPr>
            <w:rStyle w:val="a4"/>
            <w:rFonts w:cs="Times New Roman CYR"/>
            <w:color w:val="auto"/>
          </w:rPr>
          <w:t>82</w:t>
        </w:r>
      </w:hyperlink>
      <w:r w:rsidRPr="002B3EE4">
        <w:t xml:space="preserve"> Федерального закона N 248-ФЗ.</w:t>
      </w:r>
    </w:p>
    <w:p w:rsidR="00897B09" w:rsidRPr="002B3EE4" w:rsidRDefault="00897B09">
      <w:bookmarkStart w:id="74" w:name="sub_74"/>
      <w:r w:rsidRPr="002B3EE4">
        <w:t>5.18. Контрольные мероприятия без взаимодействия с контролируемыми лицами проводятся должностными лицами, осуществляющими муниципальный контроль в сфере благоустройства, на основании заданий уполномоченных должностных лиц органа муниципального контроля.</w:t>
      </w:r>
    </w:p>
    <w:p w:rsidR="00897B09" w:rsidRPr="002B3EE4" w:rsidRDefault="00897B09">
      <w:pPr>
        <w:pStyle w:val="a6"/>
        <w:rPr>
          <w:color w:val="auto"/>
          <w:sz w:val="16"/>
          <w:szCs w:val="16"/>
          <w:shd w:val="clear" w:color="auto" w:fill="F0F0F0"/>
        </w:rPr>
      </w:pPr>
      <w:bookmarkStart w:id="75" w:name="sub_75"/>
      <w:bookmarkEnd w:id="74"/>
      <w:r w:rsidRPr="002B3EE4">
        <w:rPr>
          <w:color w:val="auto"/>
          <w:sz w:val="16"/>
          <w:szCs w:val="16"/>
          <w:shd w:val="clear" w:color="auto" w:fill="F0F0F0"/>
        </w:rPr>
        <w:t>Информация об изменениях:</w:t>
      </w:r>
    </w:p>
    <w:bookmarkEnd w:id="75"/>
    <w:p w:rsidR="00897B09" w:rsidRPr="002B3EE4" w:rsidRDefault="00897B09">
      <w:pPr>
        <w:pStyle w:val="a7"/>
        <w:rPr>
          <w:color w:val="auto"/>
          <w:shd w:val="clear" w:color="auto" w:fill="F0F0F0"/>
        </w:rPr>
      </w:pPr>
      <w:r w:rsidRPr="002B3EE4">
        <w:rPr>
          <w:color w:val="auto"/>
        </w:rPr>
        <w:t xml:space="preserve"> </w:t>
      </w:r>
      <w:r w:rsidRPr="002B3EE4">
        <w:rPr>
          <w:color w:val="auto"/>
          <w:shd w:val="clear" w:color="auto" w:fill="F0F0F0"/>
        </w:rPr>
        <w:t xml:space="preserve">Пункт 5.19 изменен с 31 мая 2022 г. - </w:t>
      </w:r>
      <w:hyperlink r:id="rId58" w:history="1">
        <w:r w:rsidRPr="002B3EE4">
          <w:rPr>
            <w:rStyle w:val="a4"/>
            <w:rFonts w:cs="Times New Roman CYR"/>
            <w:color w:val="auto"/>
            <w:shd w:val="clear" w:color="auto" w:fill="F0F0F0"/>
          </w:rPr>
          <w:t>Решение</w:t>
        </w:r>
      </w:hyperlink>
      <w:r w:rsidRPr="002B3EE4">
        <w:rPr>
          <w:color w:val="auto"/>
          <w:shd w:val="clear" w:color="auto" w:fill="F0F0F0"/>
        </w:rPr>
        <w:t xml:space="preserve"> Череповецкой городской Думы Вологодской области от 27 мая 2022 г. N 68</w:t>
      </w:r>
    </w:p>
    <w:p w:rsidR="00897B09" w:rsidRPr="002B3EE4" w:rsidRDefault="00897B09">
      <w:pPr>
        <w:pStyle w:val="a7"/>
        <w:rPr>
          <w:color w:val="auto"/>
          <w:shd w:val="clear" w:color="auto" w:fill="F0F0F0"/>
        </w:rPr>
      </w:pPr>
      <w:r w:rsidRPr="002B3EE4">
        <w:rPr>
          <w:color w:val="auto"/>
        </w:rPr>
        <w:t xml:space="preserve"> </w:t>
      </w:r>
      <w:hyperlink r:id="rId59" w:history="1">
        <w:r w:rsidRPr="002B3EE4">
          <w:rPr>
            <w:rStyle w:val="a4"/>
            <w:rFonts w:cs="Times New Roman CYR"/>
            <w:color w:val="auto"/>
            <w:shd w:val="clear" w:color="auto" w:fill="F0F0F0"/>
          </w:rPr>
          <w:t>См. предыдущую редакцию</w:t>
        </w:r>
      </w:hyperlink>
    </w:p>
    <w:p w:rsidR="00897B09" w:rsidRPr="002B3EE4" w:rsidRDefault="00897B09">
      <w:r w:rsidRPr="002B3EE4">
        <w:t xml:space="preserve">5.19. По результатам контрольных мероприятий без взаимодействия с контролируемым </w:t>
      </w:r>
      <w:r w:rsidRPr="002B3EE4">
        <w:lastRenderedPageBreak/>
        <w:t>лицом должностное лицо, ответственное за проведение мероприятия, составляет Акт контрольного мероприятия без взаимодействия. Акт подписывает должностное лицо, проводившее контрольное мероприятие без взаимодействия с контролируемым лицом.</w:t>
      </w:r>
    </w:p>
    <w:p w:rsidR="00897B09" w:rsidRPr="002B3EE4" w:rsidRDefault="00897B09"/>
    <w:p w:rsidR="00897B09" w:rsidRPr="002B3EE4" w:rsidRDefault="00897B09">
      <w:pPr>
        <w:pStyle w:val="1"/>
        <w:rPr>
          <w:color w:val="auto"/>
        </w:rPr>
      </w:pPr>
      <w:bookmarkStart w:id="76" w:name="sub_9"/>
      <w:r w:rsidRPr="002B3EE4">
        <w:rPr>
          <w:color w:val="auto"/>
        </w:rPr>
        <w:t>6. Решения, принимаемые по результатам контрольных мероприятий</w:t>
      </w:r>
    </w:p>
    <w:bookmarkEnd w:id="76"/>
    <w:p w:rsidR="00897B09" w:rsidRPr="002B3EE4" w:rsidRDefault="00897B09"/>
    <w:p w:rsidR="00897B09" w:rsidRPr="002B3EE4" w:rsidRDefault="00897B09">
      <w:r w:rsidRPr="002B3EE4">
        <w:t xml:space="preserve">По результатам проведения контрольных мероприятий принимаются решения, предусмотренные </w:t>
      </w:r>
      <w:hyperlink r:id="rId60" w:history="1">
        <w:r w:rsidRPr="002B3EE4">
          <w:rPr>
            <w:rStyle w:val="a4"/>
            <w:rFonts w:cs="Times New Roman CYR"/>
            <w:color w:val="auto"/>
          </w:rPr>
          <w:t>статьей 90</w:t>
        </w:r>
      </w:hyperlink>
      <w:r w:rsidRPr="002B3EE4">
        <w:t xml:space="preserve"> Федерального закона N 248-ФЗ.</w:t>
      </w:r>
    </w:p>
    <w:p w:rsidR="00897B09" w:rsidRPr="002B3EE4" w:rsidRDefault="00897B09"/>
    <w:p w:rsidR="00897B09" w:rsidRPr="002B3EE4" w:rsidRDefault="00897B09">
      <w:pPr>
        <w:pStyle w:val="a6"/>
        <w:rPr>
          <w:color w:val="auto"/>
          <w:sz w:val="16"/>
          <w:szCs w:val="16"/>
          <w:shd w:val="clear" w:color="auto" w:fill="F0F0F0"/>
        </w:rPr>
      </w:pPr>
      <w:bookmarkStart w:id="77" w:name="sub_10"/>
      <w:r w:rsidRPr="002B3EE4">
        <w:rPr>
          <w:color w:val="auto"/>
          <w:sz w:val="16"/>
          <w:szCs w:val="16"/>
          <w:shd w:val="clear" w:color="auto" w:fill="F0F0F0"/>
        </w:rPr>
        <w:t>Информация об изменениях:</w:t>
      </w:r>
    </w:p>
    <w:bookmarkEnd w:id="77"/>
    <w:p w:rsidR="00897B09" w:rsidRPr="002B3EE4" w:rsidRDefault="00897B09">
      <w:pPr>
        <w:pStyle w:val="a7"/>
        <w:rPr>
          <w:color w:val="auto"/>
          <w:shd w:val="clear" w:color="auto" w:fill="F0F0F0"/>
        </w:rPr>
      </w:pPr>
      <w:r w:rsidRPr="002B3EE4">
        <w:rPr>
          <w:color w:val="auto"/>
        </w:rPr>
        <w:t xml:space="preserve"> </w:t>
      </w:r>
      <w:r w:rsidRPr="002B3EE4">
        <w:rPr>
          <w:color w:val="auto"/>
          <w:shd w:val="clear" w:color="auto" w:fill="F0F0F0"/>
        </w:rPr>
        <w:t xml:space="preserve">Раздел 7 изменен с 29 сентября 2022 г. - </w:t>
      </w:r>
      <w:hyperlink r:id="rId61" w:history="1">
        <w:r w:rsidRPr="002B3EE4">
          <w:rPr>
            <w:rStyle w:val="a4"/>
            <w:rFonts w:cs="Times New Roman CYR"/>
            <w:color w:val="auto"/>
            <w:shd w:val="clear" w:color="auto" w:fill="F0F0F0"/>
          </w:rPr>
          <w:t>Решение</w:t>
        </w:r>
      </w:hyperlink>
      <w:r w:rsidRPr="002B3EE4">
        <w:rPr>
          <w:color w:val="auto"/>
          <w:shd w:val="clear" w:color="auto" w:fill="F0F0F0"/>
        </w:rPr>
        <w:t xml:space="preserve"> Череповецкой городской Думы Вологодской области от 27 сентября 2022 г. N 103</w:t>
      </w:r>
    </w:p>
    <w:p w:rsidR="00897B09" w:rsidRPr="002B3EE4" w:rsidRDefault="00897B09">
      <w:pPr>
        <w:pStyle w:val="a7"/>
        <w:rPr>
          <w:color w:val="auto"/>
          <w:shd w:val="clear" w:color="auto" w:fill="F0F0F0"/>
        </w:rPr>
      </w:pPr>
      <w:r w:rsidRPr="002B3EE4">
        <w:rPr>
          <w:color w:val="auto"/>
        </w:rPr>
        <w:t xml:space="preserve"> </w:t>
      </w:r>
      <w:hyperlink r:id="rId62" w:history="1">
        <w:r w:rsidRPr="002B3EE4">
          <w:rPr>
            <w:rStyle w:val="a4"/>
            <w:rFonts w:cs="Times New Roman CYR"/>
            <w:color w:val="auto"/>
            <w:shd w:val="clear" w:color="auto" w:fill="F0F0F0"/>
          </w:rPr>
          <w:t>См. предыдущую редакцию</w:t>
        </w:r>
      </w:hyperlink>
    </w:p>
    <w:p w:rsidR="00897B09" w:rsidRPr="002B3EE4" w:rsidRDefault="00897B09">
      <w:pPr>
        <w:pStyle w:val="1"/>
        <w:rPr>
          <w:color w:val="auto"/>
        </w:rPr>
      </w:pPr>
      <w:r w:rsidRPr="002B3EE4">
        <w:rPr>
          <w:color w:val="auto"/>
        </w:rPr>
        <w:t>7. Обжалование решений органа муниципального контроля, действий (бездействия) его должностных лиц</w:t>
      </w:r>
    </w:p>
    <w:p w:rsidR="00897B09" w:rsidRPr="002B3EE4" w:rsidRDefault="00897B09"/>
    <w:p w:rsidR="00897B09" w:rsidRPr="008819AC" w:rsidRDefault="00897B09">
      <w:bookmarkStart w:id="78" w:name="sub_710"/>
      <w:r w:rsidRPr="002B3EE4">
        <w:t xml:space="preserve">7.1. </w:t>
      </w:r>
      <w:r w:rsidR="008819AC" w:rsidRPr="008819AC">
        <w:rPr>
          <w:shd w:val="clear" w:color="auto" w:fill="FFFFFF"/>
        </w:rPr>
        <w:t>Обжалование решений органа муниципального контроля, действий (бездействия) его должностных лиц осуществляются в порядке</w:t>
      </w:r>
      <w:r w:rsidR="008819AC" w:rsidRPr="008819AC">
        <w:t>, установленном действующим законодательством Российской Федерации.</w:t>
      </w:r>
    </w:p>
    <w:p w:rsidR="00897B09" w:rsidRPr="002B3EE4" w:rsidRDefault="00897B09">
      <w:bookmarkStart w:id="79" w:name="sub_720"/>
      <w:bookmarkEnd w:id="78"/>
      <w:r w:rsidRPr="002B3EE4">
        <w:t>7.2. Досудебный порядок подачи жалоб при осуществлении муниципального контроля в сфере благоустройства не применяется.</w:t>
      </w:r>
    </w:p>
    <w:bookmarkEnd w:id="79"/>
    <w:p w:rsidR="00897B09" w:rsidRPr="002B3EE4" w:rsidRDefault="00897B09"/>
    <w:p w:rsidR="00897B09" w:rsidRPr="002B3EE4" w:rsidRDefault="00897B09">
      <w:pPr>
        <w:ind w:firstLine="698"/>
        <w:jc w:val="right"/>
      </w:pPr>
      <w:bookmarkStart w:id="80" w:name="sub_2000"/>
      <w:r w:rsidRPr="002B3EE4">
        <w:rPr>
          <w:rStyle w:val="a3"/>
          <w:bCs/>
          <w:color w:val="auto"/>
        </w:rPr>
        <w:t>Утвержден</w:t>
      </w:r>
      <w:r w:rsidRPr="002B3EE4">
        <w:rPr>
          <w:rStyle w:val="a3"/>
          <w:bCs/>
          <w:color w:val="auto"/>
        </w:rPr>
        <w:br/>
      </w:r>
      <w:hyperlink w:anchor="sub_0" w:history="1">
        <w:r w:rsidRPr="002B3EE4">
          <w:rPr>
            <w:rStyle w:val="a4"/>
            <w:rFonts w:cs="Times New Roman CYR"/>
            <w:color w:val="auto"/>
          </w:rPr>
          <w:t>решением</w:t>
        </w:r>
      </w:hyperlink>
      <w:r w:rsidRPr="002B3EE4">
        <w:rPr>
          <w:rStyle w:val="a3"/>
          <w:bCs/>
          <w:color w:val="auto"/>
        </w:rPr>
        <w:br/>
        <w:t>Череповецкой</w:t>
      </w:r>
      <w:r w:rsidRPr="002B3EE4">
        <w:rPr>
          <w:rStyle w:val="a3"/>
          <w:bCs/>
          <w:color w:val="auto"/>
        </w:rPr>
        <w:br/>
        <w:t>городской Думы</w:t>
      </w:r>
      <w:r w:rsidRPr="002B3EE4">
        <w:rPr>
          <w:rStyle w:val="a3"/>
          <w:bCs/>
          <w:color w:val="auto"/>
        </w:rPr>
        <w:br/>
        <w:t>от 02.07.2021 N 107</w:t>
      </w:r>
    </w:p>
    <w:bookmarkEnd w:id="80"/>
    <w:p w:rsidR="00897B09" w:rsidRPr="002B3EE4" w:rsidRDefault="00897B09"/>
    <w:p w:rsidR="00897B09" w:rsidRPr="002B3EE4" w:rsidRDefault="00897B09">
      <w:pPr>
        <w:pStyle w:val="1"/>
        <w:rPr>
          <w:color w:val="auto"/>
        </w:rPr>
      </w:pPr>
      <w:r w:rsidRPr="002B3EE4">
        <w:rPr>
          <w:color w:val="auto"/>
        </w:rPr>
        <w:t>Перечень</w:t>
      </w:r>
      <w:r w:rsidRPr="002B3EE4">
        <w:rPr>
          <w:color w:val="auto"/>
        </w:rPr>
        <w:br/>
        <w:t>должностных лиц, осуществляющих муниципальный контроль в сфере благоустройства</w:t>
      </w:r>
    </w:p>
    <w:p w:rsidR="00897B09" w:rsidRPr="002B3EE4" w:rsidRDefault="00897B09">
      <w:pPr>
        <w:pStyle w:val="ac"/>
        <w:rPr>
          <w:color w:val="auto"/>
        </w:rPr>
      </w:pPr>
      <w:r w:rsidRPr="002B3EE4">
        <w:rPr>
          <w:color w:val="auto"/>
        </w:rPr>
        <w:t>С изменениями и дополнениями от:</w:t>
      </w:r>
    </w:p>
    <w:p w:rsidR="00897B09" w:rsidRPr="002B3EE4" w:rsidRDefault="00897B09">
      <w:pPr>
        <w:pStyle w:val="a9"/>
        <w:rPr>
          <w:color w:val="auto"/>
          <w:shd w:val="clear" w:color="auto" w:fill="EAEFED"/>
        </w:rPr>
      </w:pPr>
      <w:r w:rsidRPr="002B3EE4">
        <w:rPr>
          <w:color w:val="auto"/>
        </w:rPr>
        <w:t xml:space="preserve"> </w:t>
      </w:r>
      <w:r w:rsidRPr="002B3EE4">
        <w:rPr>
          <w:color w:val="auto"/>
          <w:shd w:val="clear" w:color="auto" w:fill="EAEFED"/>
        </w:rPr>
        <w:t>18 февраля 2022 г.</w:t>
      </w:r>
    </w:p>
    <w:p w:rsidR="00897B09" w:rsidRPr="002B3EE4" w:rsidRDefault="00897B09"/>
    <w:p w:rsidR="00897B09" w:rsidRPr="002B3EE4" w:rsidRDefault="00897B09">
      <w:pPr>
        <w:pStyle w:val="a6"/>
        <w:rPr>
          <w:color w:val="auto"/>
          <w:sz w:val="16"/>
          <w:szCs w:val="16"/>
          <w:shd w:val="clear" w:color="auto" w:fill="F0F0F0"/>
        </w:rPr>
      </w:pPr>
      <w:bookmarkStart w:id="81" w:name="sub_76"/>
      <w:r w:rsidRPr="002B3EE4">
        <w:rPr>
          <w:color w:val="auto"/>
          <w:sz w:val="16"/>
          <w:szCs w:val="16"/>
          <w:shd w:val="clear" w:color="auto" w:fill="F0F0F0"/>
        </w:rPr>
        <w:t>Информация об изменениях:</w:t>
      </w:r>
    </w:p>
    <w:bookmarkEnd w:id="81"/>
    <w:p w:rsidR="00897B09" w:rsidRPr="002B3EE4" w:rsidRDefault="00897B09">
      <w:pPr>
        <w:pStyle w:val="a7"/>
        <w:rPr>
          <w:color w:val="auto"/>
          <w:shd w:val="clear" w:color="auto" w:fill="F0F0F0"/>
        </w:rPr>
      </w:pPr>
      <w:r w:rsidRPr="002B3EE4">
        <w:rPr>
          <w:color w:val="auto"/>
        </w:rPr>
        <w:t xml:space="preserve"> </w:t>
      </w:r>
      <w:r w:rsidRPr="002B3EE4">
        <w:rPr>
          <w:color w:val="auto"/>
          <w:shd w:val="clear" w:color="auto" w:fill="F0F0F0"/>
        </w:rPr>
        <w:t xml:space="preserve">Пункт 1 изменен с 24 февраля 2022 г. - </w:t>
      </w:r>
      <w:hyperlink r:id="rId63" w:history="1">
        <w:r w:rsidRPr="002B3EE4">
          <w:rPr>
            <w:rStyle w:val="a4"/>
            <w:rFonts w:cs="Times New Roman CYR"/>
            <w:color w:val="auto"/>
            <w:shd w:val="clear" w:color="auto" w:fill="F0F0F0"/>
          </w:rPr>
          <w:t>Решение</w:t>
        </w:r>
      </w:hyperlink>
      <w:r w:rsidRPr="002B3EE4">
        <w:rPr>
          <w:color w:val="auto"/>
          <w:shd w:val="clear" w:color="auto" w:fill="F0F0F0"/>
        </w:rPr>
        <w:t xml:space="preserve"> Череповецкой городской Думы Вологодской области от 18 февраля 2022 г. N 18</w:t>
      </w:r>
    </w:p>
    <w:p w:rsidR="00897B09" w:rsidRPr="002B3EE4" w:rsidRDefault="00897B09">
      <w:pPr>
        <w:pStyle w:val="a7"/>
        <w:rPr>
          <w:color w:val="auto"/>
          <w:shd w:val="clear" w:color="auto" w:fill="F0F0F0"/>
        </w:rPr>
      </w:pPr>
      <w:r w:rsidRPr="002B3EE4">
        <w:rPr>
          <w:color w:val="auto"/>
        </w:rPr>
        <w:t xml:space="preserve"> </w:t>
      </w:r>
      <w:hyperlink r:id="rId64" w:history="1">
        <w:r w:rsidRPr="002B3EE4">
          <w:rPr>
            <w:rStyle w:val="a4"/>
            <w:rFonts w:cs="Times New Roman CYR"/>
            <w:color w:val="auto"/>
            <w:shd w:val="clear" w:color="auto" w:fill="F0F0F0"/>
          </w:rPr>
          <w:t>См. предыдущую редакцию</w:t>
        </w:r>
      </w:hyperlink>
    </w:p>
    <w:p w:rsidR="00897B09" w:rsidRPr="002B3EE4" w:rsidRDefault="00897B09">
      <w:r w:rsidRPr="002B3EE4">
        <w:t>1. Заместитель начальника управления по развитию городских территорий мэрии города, начальник отдела муниципального контроля.</w:t>
      </w:r>
    </w:p>
    <w:p w:rsidR="00897B09" w:rsidRPr="002B3EE4" w:rsidRDefault="00897B09">
      <w:pPr>
        <w:pStyle w:val="a6"/>
        <w:rPr>
          <w:color w:val="auto"/>
          <w:sz w:val="16"/>
          <w:szCs w:val="16"/>
          <w:shd w:val="clear" w:color="auto" w:fill="F0F0F0"/>
        </w:rPr>
      </w:pPr>
      <w:bookmarkStart w:id="82" w:name="sub_77"/>
      <w:r w:rsidRPr="002B3EE4">
        <w:rPr>
          <w:color w:val="auto"/>
          <w:sz w:val="16"/>
          <w:szCs w:val="16"/>
          <w:shd w:val="clear" w:color="auto" w:fill="F0F0F0"/>
        </w:rPr>
        <w:t>Информация об изменениях:</w:t>
      </w:r>
    </w:p>
    <w:bookmarkEnd w:id="82"/>
    <w:p w:rsidR="00897B09" w:rsidRPr="002B3EE4" w:rsidRDefault="00897B09">
      <w:pPr>
        <w:pStyle w:val="a7"/>
        <w:rPr>
          <w:color w:val="auto"/>
          <w:shd w:val="clear" w:color="auto" w:fill="F0F0F0"/>
        </w:rPr>
      </w:pPr>
      <w:r w:rsidRPr="002B3EE4">
        <w:rPr>
          <w:color w:val="auto"/>
        </w:rPr>
        <w:t xml:space="preserve"> </w:t>
      </w:r>
      <w:r w:rsidRPr="002B3EE4">
        <w:rPr>
          <w:color w:val="auto"/>
          <w:shd w:val="clear" w:color="auto" w:fill="F0F0F0"/>
        </w:rPr>
        <w:t xml:space="preserve">Пункт 2 изменен с 24 февраля 2022 г. - </w:t>
      </w:r>
      <w:hyperlink r:id="rId65" w:history="1">
        <w:r w:rsidRPr="002B3EE4">
          <w:rPr>
            <w:rStyle w:val="a4"/>
            <w:rFonts w:cs="Times New Roman CYR"/>
            <w:color w:val="auto"/>
            <w:shd w:val="clear" w:color="auto" w:fill="F0F0F0"/>
          </w:rPr>
          <w:t>Решение</w:t>
        </w:r>
      </w:hyperlink>
      <w:r w:rsidRPr="002B3EE4">
        <w:rPr>
          <w:color w:val="auto"/>
          <w:shd w:val="clear" w:color="auto" w:fill="F0F0F0"/>
        </w:rPr>
        <w:t xml:space="preserve"> Череповецкой городской Думы Вологодской области от 18 февраля 2022 г. N 18</w:t>
      </w:r>
    </w:p>
    <w:p w:rsidR="00897B09" w:rsidRPr="002B3EE4" w:rsidRDefault="00897B09">
      <w:pPr>
        <w:pStyle w:val="a7"/>
        <w:rPr>
          <w:color w:val="auto"/>
          <w:shd w:val="clear" w:color="auto" w:fill="F0F0F0"/>
        </w:rPr>
      </w:pPr>
      <w:r w:rsidRPr="002B3EE4">
        <w:rPr>
          <w:color w:val="auto"/>
        </w:rPr>
        <w:t xml:space="preserve"> </w:t>
      </w:r>
      <w:hyperlink r:id="rId66" w:history="1">
        <w:r w:rsidRPr="002B3EE4">
          <w:rPr>
            <w:rStyle w:val="a4"/>
            <w:rFonts w:cs="Times New Roman CYR"/>
            <w:color w:val="auto"/>
            <w:shd w:val="clear" w:color="auto" w:fill="F0F0F0"/>
          </w:rPr>
          <w:t>См. предыдущую редакцию</w:t>
        </w:r>
      </w:hyperlink>
    </w:p>
    <w:p w:rsidR="00897B09" w:rsidRPr="002B3EE4" w:rsidRDefault="00897B09">
      <w:r w:rsidRPr="002B3EE4">
        <w:t>2. Заместитель начальника отдела муниципального контроля управления по развитию городских территорий мэрии города.</w:t>
      </w:r>
    </w:p>
    <w:p w:rsidR="00897B09" w:rsidRPr="002B3EE4" w:rsidRDefault="00897B09">
      <w:pPr>
        <w:pStyle w:val="a6"/>
        <w:rPr>
          <w:color w:val="auto"/>
          <w:sz w:val="16"/>
          <w:szCs w:val="16"/>
          <w:shd w:val="clear" w:color="auto" w:fill="F0F0F0"/>
        </w:rPr>
      </w:pPr>
      <w:bookmarkStart w:id="83" w:name="sub_78"/>
      <w:r w:rsidRPr="002B3EE4">
        <w:rPr>
          <w:color w:val="auto"/>
          <w:sz w:val="16"/>
          <w:szCs w:val="16"/>
          <w:shd w:val="clear" w:color="auto" w:fill="F0F0F0"/>
        </w:rPr>
        <w:t>Информация об изменениях:</w:t>
      </w:r>
    </w:p>
    <w:bookmarkEnd w:id="83"/>
    <w:p w:rsidR="00897B09" w:rsidRPr="002B3EE4" w:rsidRDefault="00897B09">
      <w:pPr>
        <w:pStyle w:val="a7"/>
        <w:rPr>
          <w:color w:val="auto"/>
          <w:shd w:val="clear" w:color="auto" w:fill="F0F0F0"/>
        </w:rPr>
      </w:pPr>
      <w:r w:rsidRPr="002B3EE4">
        <w:rPr>
          <w:color w:val="auto"/>
        </w:rPr>
        <w:lastRenderedPageBreak/>
        <w:t xml:space="preserve"> </w:t>
      </w:r>
      <w:r w:rsidRPr="002B3EE4">
        <w:rPr>
          <w:color w:val="auto"/>
          <w:shd w:val="clear" w:color="auto" w:fill="F0F0F0"/>
        </w:rPr>
        <w:t xml:space="preserve">Пункт 3 изменен с 24 февраля 2022 г. - </w:t>
      </w:r>
      <w:hyperlink r:id="rId67" w:history="1">
        <w:r w:rsidRPr="002B3EE4">
          <w:rPr>
            <w:rStyle w:val="a4"/>
            <w:rFonts w:cs="Times New Roman CYR"/>
            <w:color w:val="auto"/>
            <w:shd w:val="clear" w:color="auto" w:fill="F0F0F0"/>
          </w:rPr>
          <w:t>Решение</w:t>
        </w:r>
      </w:hyperlink>
      <w:r w:rsidRPr="002B3EE4">
        <w:rPr>
          <w:color w:val="auto"/>
          <w:shd w:val="clear" w:color="auto" w:fill="F0F0F0"/>
        </w:rPr>
        <w:t xml:space="preserve"> Череповецкой городской Думы Вологодской области от 18 февраля 2022 г. N 18</w:t>
      </w:r>
    </w:p>
    <w:p w:rsidR="00897B09" w:rsidRPr="002B3EE4" w:rsidRDefault="00897B09">
      <w:pPr>
        <w:pStyle w:val="a7"/>
        <w:rPr>
          <w:color w:val="auto"/>
          <w:shd w:val="clear" w:color="auto" w:fill="F0F0F0"/>
        </w:rPr>
      </w:pPr>
      <w:r w:rsidRPr="002B3EE4">
        <w:rPr>
          <w:color w:val="auto"/>
        </w:rPr>
        <w:t xml:space="preserve"> </w:t>
      </w:r>
      <w:hyperlink r:id="rId68" w:history="1">
        <w:r w:rsidRPr="002B3EE4">
          <w:rPr>
            <w:rStyle w:val="a4"/>
            <w:rFonts w:cs="Times New Roman CYR"/>
            <w:color w:val="auto"/>
            <w:shd w:val="clear" w:color="auto" w:fill="F0F0F0"/>
          </w:rPr>
          <w:t>См. предыдущую редакцию</w:t>
        </w:r>
      </w:hyperlink>
    </w:p>
    <w:p w:rsidR="00897B09" w:rsidRPr="002B3EE4" w:rsidRDefault="00897B09">
      <w:r w:rsidRPr="002B3EE4">
        <w:t>3. Главный специалист отдела муниципального контроля управления по развитию городских территорий мэрии города.</w:t>
      </w:r>
    </w:p>
    <w:p w:rsidR="00897B09" w:rsidRPr="002B3EE4" w:rsidRDefault="00897B09"/>
    <w:p w:rsidR="00897B09" w:rsidRPr="002B3EE4" w:rsidRDefault="00897B09">
      <w:pPr>
        <w:pStyle w:val="a6"/>
        <w:rPr>
          <w:color w:val="auto"/>
          <w:sz w:val="16"/>
          <w:szCs w:val="16"/>
          <w:shd w:val="clear" w:color="auto" w:fill="F0F0F0"/>
        </w:rPr>
      </w:pPr>
      <w:bookmarkStart w:id="84" w:name="sub_3000"/>
      <w:r w:rsidRPr="002B3EE4">
        <w:rPr>
          <w:color w:val="auto"/>
          <w:sz w:val="16"/>
          <w:szCs w:val="16"/>
          <w:shd w:val="clear" w:color="auto" w:fill="F0F0F0"/>
        </w:rPr>
        <w:t>Информация об изменениях:</w:t>
      </w:r>
    </w:p>
    <w:bookmarkEnd w:id="84"/>
    <w:p w:rsidR="00897B09" w:rsidRPr="002B3EE4" w:rsidRDefault="00897B09">
      <w:pPr>
        <w:pStyle w:val="a7"/>
        <w:rPr>
          <w:color w:val="auto"/>
          <w:shd w:val="clear" w:color="auto" w:fill="F0F0F0"/>
        </w:rPr>
      </w:pPr>
      <w:r w:rsidRPr="002B3EE4">
        <w:rPr>
          <w:color w:val="auto"/>
        </w:rPr>
        <w:t xml:space="preserve"> </w:t>
      </w:r>
      <w:r w:rsidRPr="002B3EE4">
        <w:rPr>
          <w:color w:val="auto"/>
          <w:shd w:val="clear" w:color="auto" w:fill="F0F0F0"/>
        </w:rPr>
        <w:t xml:space="preserve">Решение дополнено Показателями с 1 марта 2022 г. - </w:t>
      </w:r>
      <w:hyperlink r:id="rId69" w:history="1">
        <w:r w:rsidRPr="002B3EE4">
          <w:rPr>
            <w:rStyle w:val="a4"/>
            <w:rFonts w:cs="Times New Roman CYR"/>
            <w:color w:val="auto"/>
            <w:shd w:val="clear" w:color="auto" w:fill="F0F0F0"/>
          </w:rPr>
          <w:t>Решение</w:t>
        </w:r>
      </w:hyperlink>
      <w:r w:rsidRPr="002B3EE4">
        <w:rPr>
          <w:color w:val="auto"/>
          <w:shd w:val="clear" w:color="auto" w:fill="F0F0F0"/>
        </w:rPr>
        <w:t xml:space="preserve"> Череповецкой городской Думы Вологодской области от 3 декабря 2021 г. N 171</w:t>
      </w:r>
    </w:p>
    <w:p w:rsidR="00897B09" w:rsidRPr="002B3EE4" w:rsidRDefault="00897B09">
      <w:pPr>
        <w:ind w:firstLine="0"/>
        <w:jc w:val="right"/>
      </w:pPr>
      <w:r w:rsidRPr="002B3EE4">
        <w:rPr>
          <w:rStyle w:val="a3"/>
          <w:bCs/>
          <w:color w:val="auto"/>
        </w:rPr>
        <w:t>Утверждены</w:t>
      </w:r>
      <w:r w:rsidRPr="002B3EE4">
        <w:rPr>
          <w:rStyle w:val="a3"/>
          <w:bCs/>
          <w:color w:val="auto"/>
        </w:rPr>
        <w:br/>
      </w:r>
      <w:hyperlink w:anchor="sub_0" w:history="1">
        <w:r w:rsidRPr="002B3EE4">
          <w:rPr>
            <w:rStyle w:val="a4"/>
            <w:rFonts w:cs="Times New Roman CYR"/>
            <w:color w:val="auto"/>
          </w:rPr>
          <w:t>решением</w:t>
        </w:r>
      </w:hyperlink>
      <w:r w:rsidRPr="002B3EE4">
        <w:rPr>
          <w:rStyle w:val="a3"/>
          <w:bCs/>
          <w:color w:val="auto"/>
        </w:rPr>
        <w:t xml:space="preserve"> Череповецкой</w:t>
      </w:r>
      <w:r w:rsidRPr="002B3EE4">
        <w:rPr>
          <w:rStyle w:val="a3"/>
          <w:bCs/>
          <w:color w:val="auto"/>
        </w:rPr>
        <w:br/>
        <w:t>городской Думы</w:t>
      </w:r>
      <w:r w:rsidRPr="002B3EE4">
        <w:rPr>
          <w:rStyle w:val="a3"/>
          <w:bCs/>
          <w:color w:val="auto"/>
        </w:rPr>
        <w:br/>
        <w:t>от 02.07.2021 N 107</w:t>
      </w:r>
    </w:p>
    <w:p w:rsidR="00897B09" w:rsidRPr="002B3EE4" w:rsidRDefault="00897B09"/>
    <w:p w:rsidR="00897B09" w:rsidRPr="002B3EE4" w:rsidRDefault="00897B09">
      <w:pPr>
        <w:pStyle w:val="1"/>
        <w:rPr>
          <w:color w:val="auto"/>
        </w:rPr>
      </w:pPr>
      <w:r w:rsidRPr="002B3EE4">
        <w:rPr>
          <w:color w:val="auto"/>
        </w:rPr>
        <w:t>Ключевые показатели</w:t>
      </w:r>
      <w:r w:rsidRPr="002B3EE4">
        <w:rPr>
          <w:color w:val="auto"/>
        </w:rPr>
        <w:br/>
        <w:t>муниципального контроля в сфере благоустройства и их целевые значения</w:t>
      </w:r>
    </w:p>
    <w:p w:rsidR="00897B09" w:rsidRPr="002B3EE4" w:rsidRDefault="00897B0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
        <w:gridCol w:w="7391"/>
        <w:gridCol w:w="2501"/>
      </w:tblGrid>
      <w:tr w:rsidR="002B3EE4" w:rsidRPr="002B3EE4">
        <w:tblPrEx>
          <w:tblCellMar>
            <w:top w:w="0" w:type="dxa"/>
            <w:bottom w:w="0" w:type="dxa"/>
          </w:tblCellMar>
        </w:tblPrEx>
        <w:tc>
          <w:tcPr>
            <w:tcW w:w="492" w:type="dxa"/>
            <w:tcBorders>
              <w:top w:val="single" w:sz="4" w:space="0" w:color="auto"/>
              <w:bottom w:val="single" w:sz="4" w:space="0" w:color="auto"/>
              <w:right w:val="single" w:sz="4" w:space="0" w:color="auto"/>
            </w:tcBorders>
          </w:tcPr>
          <w:p w:rsidR="00897B09" w:rsidRPr="002B3EE4" w:rsidRDefault="00897B09">
            <w:pPr>
              <w:pStyle w:val="aa"/>
              <w:jc w:val="center"/>
            </w:pPr>
            <w:r w:rsidRPr="002B3EE4">
              <w:t>N</w:t>
            </w:r>
          </w:p>
        </w:tc>
        <w:tc>
          <w:tcPr>
            <w:tcW w:w="7391" w:type="dxa"/>
            <w:tcBorders>
              <w:top w:val="single" w:sz="4" w:space="0" w:color="auto"/>
              <w:left w:val="single" w:sz="4" w:space="0" w:color="auto"/>
              <w:bottom w:val="single" w:sz="4" w:space="0" w:color="auto"/>
              <w:right w:val="single" w:sz="4" w:space="0" w:color="auto"/>
            </w:tcBorders>
          </w:tcPr>
          <w:p w:rsidR="00897B09" w:rsidRPr="002B3EE4" w:rsidRDefault="00897B09">
            <w:pPr>
              <w:pStyle w:val="aa"/>
              <w:jc w:val="center"/>
            </w:pPr>
            <w:r w:rsidRPr="002B3EE4">
              <w:t>Ключевые показатели</w:t>
            </w:r>
          </w:p>
        </w:tc>
        <w:tc>
          <w:tcPr>
            <w:tcW w:w="2501" w:type="dxa"/>
            <w:tcBorders>
              <w:top w:val="single" w:sz="4" w:space="0" w:color="auto"/>
              <w:left w:val="single" w:sz="4" w:space="0" w:color="auto"/>
              <w:bottom w:val="single" w:sz="4" w:space="0" w:color="auto"/>
            </w:tcBorders>
          </w:tcPr>
          <w:p w:rsidR="00897B09" w:rsidRPr="002B3EE4" w:rsidRDefault="00897B09">
            <w:pPr>
              <w:pStyle w:val="aa"/>
              <w:jc w:val="center"/>
            </w:pPr>
            <w:r w:rsidRPr="002B3EE4">
              <w:t>Целевые значения</w:t>
            </w:r>
          </w:p>
          <w:p w:rsidR="00897B09" w:rsidRPr="002B3EE4" w:rsidRDefault="00897B09">
            <w:pPr>
              <w:pStyle w:val="aa"/>
              <w:jc w:val="center"/>
            </w:pPr>
            <w:r w:rsidRPr="002B3EE4">
              <w:t>(%)</w:t>
            </w:r>
          </w:p>
        </w:tc>
      </w:tr>
      <w:tr w:rsidR="002B3EE4" w:rsidRPr="002B3EE4">
        <w:tblPrEx>
          <w:tblCellMar>
            <w:top w:w="0" w:type="dxa"/>
            <w:bottom w:w="0" w:type="dxa"/>
          </w:tblCellMar>
        </w:tblPrEx>
        <w:tc>
          <w:tcPr>
            <w:tcW w:w="492" w:type="dxa"/>
            <w:tcBorders>
              <w:top w:val="single" w:sz="4" w:space="0" w:color="auto"/>
              <w:bottom w:val="single" w:sz="4" w:space="0" w:color="auto"/>
              <w:right w:val="single" w:sz="4" w:space="0" w:color="auto"/>
            </w:tcBorders>
          </w:tcPr>
          <w:p w:rsidR="00897B09" w:rsidRPr="002B3EE4" w:rsidRDefault="00897B09">
            <w:pPr>
              <w:pStyle w:val="aa"/>
              <w:jc w:val="center"/>
            </w:pPr>
            <w:r w:rsidRPr="002B3EE4">
              <w:t>1</w:t>
            </w:r>
          </w:p>
        </w:tc>
        <w:tc>
          <w:tcPr>
            <w:tcW w:w="7391" w:type="dxa"/>
            <w:tcBorders>
              <w:top w:val="single" w:sz="4" w:space="0" w:color="auto"/>
              <w:left w:val="single" w:sz="4" w:space="0" w:color="auto"/>
              <w:bottom w:val="single" w:sz="4" w:space="0" w:color="auto"/>
              <w:right w:val="single" w:sz="4" w:space="0" w:color="auto"/>
            </w:tcBorders>
          </w:tcPr>
          <w:p w:rsidR="00897B09" w:rsidRPr="002B3EE4" w:rsidRDefault="00897B09">
            <w:pPr>
              <w:pStyle w:val="ad"/>
            </w:pPr>
            <w:r w:rsidRPr="002B3EE4">
              <w:t>Доля обоснованных жалоб на действия (бездействие) органа муниципального контроля в сфере благоустройства и (или) его должностных лиц при проведении контрольных мероприятий, поступивших в суд от общего числа поступивших жалоб на действия (бездействие) органа муниципального контроля в сфере благоустройства, в год</w:t>
            </w:r>
          </w:p>
        </w:tc>
        <w:tc>
          <w:tcPr>
            <w:tcW w:w="2501" w:type="dxa"/>
            <w:tcBorders>
              <w:top w:val="single" w:sz="4" w:space="0" w:color="auto"/>
              <w:left w:val="single" w:sz="4" w:space="0" w:color="auto"/>
              <w:bottom w:val="single" w:sz="4" w:space="0" w:color="auto"/>
            </w:tcBorders>
          </w:tcPr>
          <w:p w:rsidR="00897B09" w:rsidRPr="002B3EE4" w:rsidRDefault="00897B09">
            <w:pPr>
              <w:pStyle w:val="ad"/>
            </w:pPr>
            <w:r w:rsidRPr="002B3EE4">
              <w:t>не более 5</w:t>
            </w:r>
          </w:p>
        </w:tc>
      </w:tr>
      <w:tr w:rsidR="002B3EE4" w:rsidRPr="002B3EE4">
        <w:tblPrEx>
          <w:tblCellMar>
            <w:top w:w="0" w:type="dxa"/>
            <w:bottom w:w="0" w:type="dxa"/>
          </w:tblCellMar>
        </w:tblPrEx>
        <w:tc>
          <w:tcPr>
            <w:tcW w:w="492" w:type="dxa"/>
            <w:tcBorders>
              <w:top w:val="single" w:sz="4" w:space="0" w:color="auto"/>
              <w:bottom w:val="single" w:sz="4" w:space="0" w:color="auto"/>
              <w:right w:val="single" w:sz="4" w:space="0" w:color="auto"/>
            </w:tcBorders>
          </w:tcPr>
          <w:p w:rsidR="00897B09" w:rsidRPr="002B3EE4" w:rsidRDefault="00897B09">
            <w:pPr>
              <w:pStyle w:val="aa"/>
              <w:jc w:val="center"/>
            </w:pPr>
            <w:r w:rsidRPr="002B3EE4">
              <w:t>2</w:t>
            </w:r>
          </w:p>
        </w:tc>
        <w:tc>
          <w:tcPr>
            <w:tcW w:w="7391" w:type="dxa"/>
            <w:tcBorders>
              <w:top w:val="single" w:sz="4" w:space="0" w:color="auto"/>
              <w:left w:val="single" w:sz="4" w:space="0" w:color="auto"/>
              <w:bottom w:val="single" w:sz="4" w:space="0" w:color="auto"/>
              <w:right w:val="single" w:sz="4" w:space="0" w:color="auto"/>
            </w:tcBorders>
          </w:tcPr>
          <w:p w:rsidR="00897B09" w:rsidRPr="002B3EE4" w:rsidRDefault="00897B09">
            <w:pPr>
              <w:pStyle w:val="ad"/>
            </w:pPr>
            <w:r w:rsidRPr="002B3EE4">
              <w:t>Доля решений, принятых по результатам контрольных мероприятий, отмененных судом, от общего количества решений, в год</w:t>
            </w:r>
          </w:p>
        </w:tc>
        <w:tc>
          <w:tcPr>
            <w:tcW w:w="2501" w:type="dxa"/>
            <w:tcBorders>
              <w:top w:val="single" w:sz="4" w:space="0" w:color="auto"/>
              <w:left w:val="single" w:sz="4" w:space="0" w:color="auto"/>
              <w:bottom w:val="single" w:sz="4" w:space="0" w:color="auto"/>
            </w:tcBorders>
          </w:tcPr>
          <w:p w:rsidR="00897B09" w:rsidRPr="002B3EE4" w:rsidRDefault="00897B09">
            <w:pPr>
              <w:pStyle w:val="ad"/>
            </w:pPr>
            <w:r w:rsidRPr="002B3EE4">
              <w:t>не более 15</w:t>
            </w:r>
          </w:p>
        </w:tc>
      </w:tr>
      <w:tr w:rsidR="002B3EE4" w:rsidRPr="002B3EE4">
        <w:tblPrEx>
          <w:tblCellMar>
            <w:top w:w="0" w:type="dxa"/>
            <w:bottom w:w="0" w:type="dxa"/>
          </w:tblCellMar>
        </w:tblPrEx>
        <w:tc>
          <w:tcPr>
            <w:tcW w:w="492" w:type="dxa"/>
            <w:tcBorders>
              <w:top w:val="single" w:sz="4" w:space="0" w:color="auto"/>
              <w:bottom w:val="single" w:sz="4" w:space="0" w:color="auto"/>
              <w:right w:val="single" w:sz="4" w:space="0" w:color="auto"/>
            </w:tcBorders>
          </w:tcPr>
          <w:p w:rsidR="00897B09" w:rsidRPr="002B3EE4" w:rsidRDefault="00897B09">
            <w:pPr>
              <w:pStyle w:val="aa"/>
              <w:jc w:val="center"/>
            </w:pPr>
            <w:r w:rsidRPr="002B3EE4">
              <w:t>3</w:t>
            </w:r>
          </w:p>
        </w:tc>
        <w:tc>
          <w:tcPr>
            <w:tcW w:w="7391" w:type="dxa"/>
            <w:tcBorders>
              <w:top w:val="single" w:sz="4" w:space="0" w:color="auto"/>
              <w:left w:val="single" w:sz="4" w:space="0" w:color="auto"/>
              <w:bottom w:val="single" w:sz="4" w:space="0" w:color="auto"/>
              <w:right w:val="single" w:sz="4" w:space="0" w:color="auto"/>
            </w:tcBorders>
          </w:tcPr>
          <w:p w:rsidR="00897B09" w:rsidRPr="002B3EE4" w:rsidRDefault="00897B09">
            <w:pPr>
              <w:pStyle w:val="ad"/>
            </w:pPr>
            <w:r w:rsidRPr="002B3EE4">
              <w:t>Доля внесенных административной комиссией постановлений о назначении административного наказания по протоколам органа муниципального контроля в сфере благоустройства от общего количества протоколов, направленных в административную комиссию</w:t>
            </w:r>
          </w:p>
        </w:tc>
        <w:tc>
          <w:tcPr>
            <w:tcW w:w="2501" w:type="dxa"/>
            <w:tcBorders>
              <w:top w:val="single" w:sz="4" w:space="0" w:color="auto"/>
              <w:left w:val="single" w:sz="4" w:space="0" w:color="auto"/>
              <w:bottom w:val="single" w:sz="4" w:space="0" w:color="auto"/>
            </w:tcBorders>
          </w:tcPr>
          <w:p w:rsidR="00897B09" w:rsidRPr="002B3EE4" w:rsidRDefault="00897B09">
            <w:pPr>
              <w:pStyle w:val="ad"/>
            </w:pPr>
            <w:r w:rsidRPr="002B3EE4">
              <w:t>не менее 85</w:t>
            </w:r>
          </w:p>
        </w:tc>
      </w:tr>
    </w:tbl>
    <w:p w:rsidR="00897B09" w:rsidRPr="002B3EE4" w:rsidRDefault="00897B09"/>
    <w:p w:rsidR="00897B09" w:rsidRPr="002B3EE4" w:rsidRDefault="00897B09">
      <w:pPr>
        <w:pStyle w:val="a6"/>
        <w:rPr>
          <w:color w:val="auto"/>
          <w:sz w:val="16"/>
          <w:szCs w:val="16"/>
          <w:shd w:val="clear" w:color="auto" w:fill="F0F0F0"/>
        </w:rPr>
      </w:pPr>
      <w:bookmarkStart w:id="85" w:name="sub_4000"/>
      <w:r w:rsidRPr="002B3EE4">
        <w:rPr>
          <w:color w:val="auto"/>
          <w:sz w:val="16"/>
          <w:szCs w:val="16"/>
          <w:shd w:val="clear" w:color="auto" w:fill="F0F0F0"/>
        </w:rPr>
        <w:t>Информация об изменениях:</w:t>
      </w:r>
    </w:p>
    <w:bookmarkEnd w:id="85"/>
    <w:p w:rsidR="00897B09" w:rsidRPr="002B3EE4" w:rsidRDefault="00897B09">
      <w:pPr>
        <w:pStyle w:val="a7"/>
        <w:rPr>
          <w:color w:val="auto"/>
          <w:shd w:val="clear" w:color="auto" w:fill="F0F0F0"/>
        </w:rPr>
      </w:pPr>
      <w:r w:rsidRPr="002B3EE4">
        <w:rPr>
          <w:color w:val="auto"/>
        </w:rPr>
        <w:t xml:space="preserve"> </w:t>
      </w:r>
      <w:r w:rsidRPr="002B3EE4">
        <w:rPr>
          <w:color w:val="auto"/>
          <w:shd w:val="clear" w:color="auto" w:fill="F0F0F0"/>
        </w:rPr>
        <w:t xml:space="preserve">Показатели изменены с 31 мая 2022 г. - </w:t>
      </w:r>
      <w:hyperlink r:id="rId70" w:history="1">
        <w:r w:rsidRPr="002B3EE4">
          <w:rPr>
            <w:rStyle w:val="a4"/>
            <w:rFonts w:cs="Times New Roman CYR"/>
            <w:color w:val="auto"/>
            <w:shd w:val="clear" w:color="auto" w:fill="F0F0F0"/>
          </w:rPr>
          <w:t>Решение</w:t>
        </w:r>
      </w:hyperlink>
      <w:r w:rsidRPr="002B3EE4">
        <w:rPr>
          <w:color w:val="auto"/>
          <w:shd w:val="clear" w:color="auto" w:fill="F0F0F0"/>
        </w:rPr>
        <w:t xml:space="preserve"> Череповецкой городской Думы Вологодской области от 27 мая 2022 г. N 68</w:t>
      </w:r>
    </w:p>
    <w:p w:rsidR="00897B09" w:rsidRPr="002B3EE4" w:rsidRDefault="00897B09">
      <w:pPr>
        <w:pStyle w:val="a7"/>
        <w:rPr>
          <w:color w:val="auto"/>
          <w:shd w:val="clear" w:color="auto" w:fill="F0F0F0"/>
        </w:rPr>
      </w:pPr>
      <w:r w:rsidRPr="002B3EE4">
        <w:rPr>
          <w:color w:val="auto"/>
        </w:rPr>
        <w:t xml:space="preserve"> </w:t>
      </w:r>
      <w:r w:rsidRPr="002B3EE4">
        <w:rPr>
          <w:color w:val="auto"/>
          <w:shd w:val="clear" w:color="auto" w:fill="F0F0F0"/>
        </w:rPr>
        <w:t xml:space="preserve">Изменения </w:t>
      </w:r>
      <w:hyperlink r:id="rId71" w:history="1">
        <w:r w:rsidRPr="002B3EE4">
          <w:rPr>
            <w:rStyle w:val="a4"/>
            <w:rFonts w:cs="Times New Roman CYR"/>
            <w:color w:val="auto"/>
            <w:shd w:val="clear" w:color="auto" w:fill="F0F0F0"/>
          </w:rPr>
          <w:t>распространяются</w:t>
        </w:r>
      </w:hyperlink>
      <w:r w:rsidRPr="002B3EE4">
        <w:rPr>
          <w:color w:val="auto"/>
          <w:shd w:val="clear" w:color="auto" w:fill="F0F0F0"/>
        </w:rPr>
        <w:t xml:space="preserve"> на правоотношения, возникшие с 1 марта 2022 г.</w:t>
      </w:r>
    </w:p>
    <w:p w:rsidR="00897B09" w:rsidRPr="002B3EE4" w:rsidRDefault="00897B09">
      <w:pPr>
        <w:pStyle w:val="a7"/>
        <w:rPr>
          <w:color w:val="auto"/>
          <w:shd w:val="clear" w:color="auto" w:fill="F0F0F0"/>
        </w:rPr>
      </w:pPr>
      <w:r w:rsidRPr="002B3EE4">
        <w:rPr>
          <w:color w:val="auto"/>
        </w:rPr>
        <w:t xml:space="preserve"> </w:t>
      </w:r>
      <w:hyperlink r:id="rId72" w:history="1">
        <w:r w:rsidRPr="002B3EE4">
          <w:rPr>
            <w:rStyle w:val="a4"/>
            <w:rFonts w:cs="Times New Roman CYR"/>
            <w:color w:val="auto"/>
            <w:shd w:val="clear" w:color="auto" w:fill="F0F0F0"/>
          </w:rPr>
          <w:t>См. предыдущую редакцию</w:t>
        </w:r>
      </w:hyperlink>
    </w:p>
    <w:p w:rsidR="00897B09" w:rsidRPr="002B3EE4" w:rsidRDefault="00897B09">
      <w:pPr>
        <w:ind w:firstLine="0"/>
        <w:jc w:val="right"/>
      </w:pPr>
      <w:r w:rsidRPr="002B3EE4">
        <w:rPr>
          <w:rStyle w:val="a3"/>
          <w:bCs/>
          <w:color w:val="auto"/>
        </w:rPr>
        <w:t>Утверждены</w:t>
      </w:r>
      <w:r w:rsidRPr="002B3EE4">
        <w:rPr>
          <w:rStyle w:val="a3"/>
          <w:bCs/>
          <w:color w:val="auto"/>
        </w:rPr>
        <w:br/>
      </w:r>
      <w:hyperlink w:anchor="sub_0" w:history="1">
        <w:r w:rsidRPr="002B3EE4">
          <w:rPr>
            <w:rStyle w:val="a4"/>
            <w:rFonts w:cs="Times New Roman CYR"/>
            <w:color w:val="auto"/>
          </w:rPr>
          <w:t>решением</w:t>
        </w:r>
      </w:hyperlink>
      <w:r w:rsidRPr="002B3EE4">
        <w:rPr>
          <w:rStyle w:val="a3"/>
          <w:bCs/>
          <w:color w:val="auto"/>
        </w:rPr>
        <w:t xml:space="preserve"> Череповецкой</w:t>
      </w:r>
      <w:r w:rsidRPr="002B3EE4">
        <w:rPr>
          <w:rStyle w:val="a3"/>
          <w:bCs/>
          <w:color w:val="auto"/>
        </w:rPr>
        <w:br/>
        <w:t>городской Думы</w:t>
      </w:r>
      <w:r w:rsidRPr="002B3EE4">
        <w:rPr>
          <w:rStyle w:val="a3"/>
          <w:bCs/>
          <w:color w:val="auto"/>
        </w:rPr>
        <w:br/>
        <w:t>от 02.07.2021 N 107</w:t>
      </w:r>
    </w:p>
    <w:p w:rsidR="00897B09" w:rsidRPr="002B3EE4" w:rsidRDefault="00897B09"/>
    <w:p w:rsidR="00897B09" w:rsidRPr="002B3EE4" w:rsidRDefault="00897B09">
      <w:pPr>
        <w:pStyle w:val="1"/>
        <w:rPr>
          <w:color w:val="auto"/>
        </w:rPr>
      </w:pPr>
      <w:r w:rsidRPr="002B3EE4">
        <w:rPr>
          <w:color w:val="auto"/>
        </w:rPr>
        <w:t>Индикативные показатели</w:t>
      </w:r>
      <w:r w:rsidRPr="002B3EE4">
        <w:rPr>
          <w:color w:val="auto"/>
        </w:rPr>
        <w:br/>
        <w:t>для муниципального контроля в сфере благоустройства</w:t>
      </w:r>
    </w:p>
    <w:p w:rsidR="00897B09" w:rsidRPr="002B3EE4" w:rsidRDefault="00897B09">
      <w:pPr>
        <w:pStyle w:val="ac"/>
        <w:rPr>
          <w:color w:val="auto"/>
        </w:rPr>
      </w:pPr>
      <w:r w:rsidRPr="002B3EE4">
        <w:rPr>
          <w:color w:val="auto"/>
        </w:rPr>
        <w:t>С изменениями и дополнениями от:</w:t>
      </w:r>
    </w:p>
    <w:p w:rsidR="00897B09" w:rsidRPr="002B3EE4" w:rsidRDefault="00897B09">
      <w:pPr>
        <w:pStyle w:val="a9"/>
        <w:rPr>
          <w:color w:val="auto"/>
          <w:shd w:val="clear" w:color="auto" w:fill="EAEFED"/>
        </w:rPr>
      </w:pPr>
      <w:r w:rsidRPr="002B3EE4">
        <w:rPr>
          <w:color w:val="auto"/>
        </w:rPr>
        <w:t xml:space="preserve"> </w:t>
      </w:r>
      <w:r w:rsidRPr="002B3EE4">
        <w:rPr>
          <w:color w:val="auto"/>
          <w:shd w:val="clear" w:color="auto" w:fill="EAEFED"/>
        </w:rPr>
        <w:t>27 мая 2022 г.</w:t>
      </w:r>
    </w:p>
    <w:p w:rsidR="00897B09" w:rsidRPr="002B3EE4" w:rsidRDefault="00897B09"/>
    <w:p w:rsidR="00897B09" w:rsidRPr="002B3EE4" w:rsidRDefault="00897B09">
      <w:bookmarkStart w:id="86" w:name="sub_5313"/>
      <w:r w:rsidRPr="002B3EE4">
        <w:t>1. Количество внеплановых контрольных мероприятий, проведенных за отчетный период.</w:t>
      </w:r>
    </w:p>
    <w:p w:rsidR="00897B09" w:rsidRPr="002B3EE4" w:rsidRDefault="00897B09">
      <w:bookmarkStart w:id="87" w:name="sub_5314"/>
      <w:bookmarkEnd w:id="86"/>
      <w:r w:rsidRPr="002B3EE4">
        <w:t>2.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97B09" w:rsidRPr="002B3EE4" w:rsidRDefault="00897B09">
      <w:bookmarkStart w:id="88" w:name="sub_5315"/>
      <w:bookmarkEnd w:id="87"/>
      <w:r w:rsidRPr="002B3EE4">
        <w:t>3. Общее количество контрольных мероприятий с взаимодействием, проведенных за отчетный период.</w:t>
      </w:r>
    </w:p>
    <w:p w:rsidR="00897B09" w:rsidRPr="002B3EE4" w:rsidRDefault="00897B09">
      <w:bookmarkStart w:id="89" w:name="sub_5316"/>
      <w:bookmarkEnd w:id="88"/>
      <w:r w:rsidRPr="002B3EE4">
        <w:t>4. Количество контрольных мероприятий с взаимодействием по каждому виду контрольных мероприятий, проведенных за отчетный период.</w:t>
      </w:r>
    </w:p>
    <w:p w:rsidR="00897B09" w:rsidRPr="002B3EE4" w:rsidRDefault="00897B09">
      <w:bookmarkStart w:id="90" w:name="sub_5317"/>
      <w:bookmarkEnd w:id="89"/>
      <w:r w:rsidRPr="002B3EE4">
        <w:t>5. Количество контрольных мероприятий, проведенных с использованием средств дистанционного взаимодействия, за отчетный период.</w:t>
      </w:r>
    </w:p>
    <w:p w:rsidR="00897B09" w:rsidRPr="002B3EE4" w:rsidRDefault="00897B09">
      <w:bookmarkStart w:id="91" w:name="sub_5318"/>
      <w:bookmarkEnd w:id="90"/>
      <w:r w:rsidRPr="002B3EE4">
        <w:t>6. Количество предостережений о недопустимости нарушения обязательных требований, объявленных за отчетный период.</w:t>
      </w:r>
    </w:p>
    <w:p w:rsidR="00897B09" w:rsidRPr="002B3EE4" w:rsidRDefault="00897B09">
      <w:bookmarkStart w:id="92" w:name="sub_5319"/>
      <w:bookmarkEnd w:id="91"/>
      <w:r w:rsidRPr="002B3EE4">
        <w:t>7. Количество контрольных мероприятий по результатам которых выявлены нарушения обязательных требований, за отчетный период.</w:t>
      </w:r>
    </w:p>
    <w:p w:rsidR="00897B09" w:rsidRPr="002B3EE4" w:rsidRDefault="00897B09">
      <w:bookmarkStart w:id="93" w:name="sub_5320"/>
      <w:bookmarkEnd w:id="92"/>
      <w:r w:rsidRPr="002B3EE4">
        <w:t>8. Количество контрольных мероприятий по итогам которых возбуждены дела об административных правонарушениях, за отчетный период.</w:t>
      </w:r>
    </w:p>
    <w:p w:rsidR="00897B09" w:rsidRPr="002B3EE4" w:rsidRDefault="00897B09">
      <w:bookmarkStart w:id="94" w:name="sub_5321"/>
      <w:bookmarkEnd w:id="93"/>
      <w:r w:rsidRPr="002B3EE4">
        <w:t>9. Сумма административных штрафов, наложенных по результатам контрольных мероприятий, за отчетный период.</w:t>
      </w:r>
    </w:p>
    <w:p w:rsidR="00897B09" w:rsidRPr="002B3EE4" w:rsidRDefault="00897B09">
      <w:bookmarkStart w:id="95" w:name="sub_410"/>
      <w:bookmarkEnd w:id="94"/>
      <w:r w:rsidRPr="002B3EE4">
        <w:t>10. Количество направленных в органы прокуратуры заявлений о согласовании проведения контрольных мероприятий, за отчетный период.</w:t>
      </w:r>
    </w:p>
    <w:p w:rsidR="00897B09" w:rsidRPr="002B3EE4" w:rsidRDefault="00897B09">
      <w:bookmarkStart w:id="96" w:name="sub_411"/>
      <w:bookmarkEnd w:id="95"/>
      <w:r w:rsidRPr="002B3EE4">
        <w:t>11.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897B09" w:rsidRPr="002B3EE4" w:rsidRDefault="00897B09">
      <w:bookmarkStart w:id="97" w:name="sub_412"/>
      <w:bookmarkEnd w:id="96"/>
      <w:r w:rsidRPr="002B3EE4">
        <w:t>12. Общее количество учтенных объектов контроля на конец отчетного периода.</w:t>
      </w:r>
    </w:p>
    <w:p w:rsidR="00897B09" w:rsidRPr="002B3EE4" w:rsidRDefault="00897B09">
      <w:bookmarkStart w:id="98" w:name="sub_413"/>
      <w:bookmarkEnd w:id="97"/>
      <w:r w:rsidRPr="002B3EE4">
        <w:t>13. Количество учтенных контролируемых лиц на конец отчетного периода.</w:t>
      </w:r>
    </w:p>
    <w:p w:rsidR="00897B09" w:rsidRPr="002B3EE4" w:rsidRDefault="00897B09">
      <w:bookmarkStart w:id="99" w:name="sub_414"/>
      <w:bookmarkEnd w:id="98"/>
      <w:r w:rsidRPr="002B3EE4">
        <w:t>14. Количество учтенных контролируемых лиц, в отношении которых проведены контрольные мероприятия, за отчетный период.</w:t>
      </w:r>
    </w:p>
    <w:p w:rsidR="00897B09" w:rsidRPr="002B3EE4" w:rsidRDefault="00897B09">
      <w:bookmarkStart w:id="100" w:name="sub_415"/>
      <w:bookmarkEnd w:id="99"/>
      <w:r w:rsidRPr="002B3EE4">
        <w:t>15.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897B09" w:rsidRPr="002B3EE4" w:rsidRDefault="00897B09">
      <w:bookmarkStart w:id="101" w:name="sub_416"/>
      <w:bookmarkEnd w:id="100"/>
      <w:r w:rsidRPr="002B3EE4">
        <w:t>16.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97B09" w:rsidRPr="002B3EE4" w:rsidRDefault="00897B09">
      <w:bookmarkStart w:id="102" w:name="sub_417"/>
      <w:bookmarkEnd w:id="101"/>
      <w:r w:rsidRPr="002B3EE4">
        <w:t>17. Количество контрольных мероприятий, проведенных с грубым нарушением требований к организации и осуществлению муниципального контроля в сфере благоустройства и результаты которых были признаны недействительными и (или) отменены, за отчетный период.</w:t>
      </w:r>
    </w:p>
    <w:bookmarkEnd w:id="102"/>
    <w:p w:rsidR="008819AC" w:rsidRDefault="008819AC" w:rsidP="008819AC">
      <w:r>
        <w:t>18. Количество плановых контрольных мероприятий, проведенных за отчетный период.</w:t>
      </w:r>
    </w:p>
    <w:p w:rsidR="00897B09" w:rsidRPr="002B3EE4" w:rsidRDefault="008819AC" w:rsidP="008819AC">
      <w:r>
        <w:t>19. Количество учтенных объектов контроля, отнесенных к категориям риска, по каждой из категорий риска, на конец отчетного периода.</w:t>
      </w:r>
    </w:p>
    <w:p w:rsidR="008819AC" w:rsidRDefault="008819AC">
      <w:pPr>
        <w:ind w:firstLine="0"/>
        <w:jc w:val="right"/>
        <w:rPr>
          <w:rStyle w:val="a3"/>
          <w:bCs/>
          <w:color w:val="auto"/>
        </w:rPr>
      </w:pPr>
    </w:p>
    <w:p w:rsidR="008819AC" w:rsidRDefault="008819AC">
      <w:pPr>
        <w:ind w:firstLine="0"/>
        <w:jc w:val="right"/>
        <w:rPr>
          <w:rStyle w:val="a3"/>
          <w:bCs/>
          <w:color w:val="auto"/>
        </w:rPr>
      </w:pPr>
    </w:p>
    <w:p w:rsidR="008819AC" w:rsidRDefault="008819AC">
      <w:pPr>
        <w:ind w:firstLine="0"/>
        <w:jc w:val="right"/>
        <w:rPr>
          <w:rStyle w:val="a3"/>
          <w:bCs/>
          <w:color w:val="auto"/>
        </w:rPr>
      </w:pPr>
    </w:p>
    <w:p w:rsidR="008819AC" w:rsidRDefault="008819AC">
      <w:pPr>
        <w:ind w:firstLine="0"/>
        <w:jc w:val="right"/>
        <w:rPr>
          <w:rStyle w:val="a3"/>
          <w:bCs/>
          <w:color w:val="auto"/>
        </w:rPr>
      </w:pPr>
    </w:p>
    <w:p w:rsidR="008819AC" w:rsidRDefault="008819AC">
      <w:pPr>
        <w:ind w:firstLine="0"/>
        <w:jc w:val="right"/>
        <w:rPr>
          <w:rStyle w:val="a3"/>
          <w:bCs/>
          <w:color w:val="auto"/>
        </w:rPr>
      </w:pPr>
    </w:p>
    <w:p w:rsidR="008819AC" w:rsidRDefault="008819AC">
      <w:pPr>
        <w:ind w:firstLine="0"/>
        <w:jc w:val="right"/>
        <w:rPr>
          <w:rStyle w:val="a3"/>
          <w:bCs/>
          <w:color w:val="auto"/>
        </w:rPr>
      </w:pPr>
    </w:p>
    <w:p w:rsidR="008819AC" w:rsidRDefault="008819AC">
      <w:pPr>
        <w:ind w:firstLine="0"/>
        <w:jc w:val="right"/>
        <w:rPr>
          <w:rStyle w:val="a3"/>
          <w:bCs/>
          <w:color w:val="auto"/>
        </w:rPr>
      </w:pPr>
    </w:p>
    <w:p w:rsidR="008819AC" w:rsidRDefault="008819AC">
      <w:pPr>
        <w:ind w:firstLine="0"/>
        <w:jc w:val="right"/>
        <w:rPr>
          <w:rStyle w:val="a3"/>
          <w:bCs/>
          <w:color w:val="auto"/>
        </w:rPr>
      </w:pPr>
    </w:p>
    <w:p w:rsidR="008819AC" w:rsidRDefault="008819AC">
      <w:pPr>
        <w:ind w:firstLine="0"/>
        <w:jc w:val="right"/>
        <w:rPr>
          <w:rStyle w:val="a3"/>
          <w:bCs/>
          <w:color w:val="auto"/>
        </w:rPr>
      </w:pPr>
    </w:p>
    <w:p w:rsidR="00897B09" w:rsidRPr="002B3EE4" w:rsidRDefault="00897B09">
      <w:pPr>
        <w:ind w:firstLine="0"/>
        <w:jc w:val="right"/>
      </w:pPr>
      <w:r w:rsidRPr="002B3EE4">
        <w:rPr>
          <w:rStyle w:val="a3"/>
          <w:bCs/>
          <w:color w:val="auto"/>
        </w:rPr>
        <w:t>Утверждены</w:t>
      </w:r>
      <w:r w:rsidRPr="002B3EE4">
        <w:rPr>
          <w:rStyle w:val="a3"/>
          <w:bCs/>
          <w:color w:val="auto"/>
        </w:rPr>
        <w:br/>
      </w:r>
      <w:hyperlink w:anchor="sub_500" w:history="1">
        <w:r w:rsidRPr="002B3EE4">
          <w:rPr>
            <w:rStyle w:val="a4"/>
            <w:rFonts w:cs="Times New Roman CYR"/>
            <w:color w:val="auto"/>
          </w:rPr>
          <w:t>решением</w:t>
        </w:r>
      </w:hyperlink>
      <w:r w:rsidRPr="002B3EE4">
        <w:rPr>
          <w:rStyle w:val="a3"/>
          <w:bCs/>
          <w:color w:val="auto"/>
        </w:rPr>
        <w:t xml:space="preserve"> Череповецкой</w:t>
      </w:r>
      <w:r w:rsidRPr="002B3EE4">
        <w:rPr>
          <w:rStyle w:val="a3"/>
          <w:bCs/>
          <w:color w:val="auto"/>
        </w:rPr>
        <w:br/>
        <w:t>городской Думы</w:t>
      </w:r>
      <w:r w:rsidRPr="002B3EE4">
        <w:rPr>
          <w:rStyle w:val="a3"/>
          <w:bCs/>
          <w:color w:val="auto"/>
        </w:rPr>
        <w:br/>
        <w:t>от 02.07.2021 N 107</w:t>
      </w:r>
    </w:p>
    <w:p w:rsidR="00897B09" w:rsidRPr="002B3EE4" w:rsidRDefault="00897B09"/>
    <w:p w:rsidR="00897B09" w:rsidRPr="002B3EE4" w:rsidRDefault="00897B09">
      <w:pPr>
        <w:pStyle w:val="1"/>
        <w:rPr>
          <w:color w:val="auto"/>
        </w:rPr>
      </w:pPr>
      <w:r w:rsidRPr="002B3EE4">
        <w:rPr>
          <w:color w:val="auto"/>
        </w:rPr>
        <w:t>Перечень</w:t>
      </w:r>
      <w:r w:rsidRPr="002B3EE4">
        <w:rPr>
          <w:color w:val="auto"/>
        </w:rPr>
        <w:br/>
        <w:t>индикаторов риска нарушения обязательных требований по муниципальному контролю в сфере благоустройства</w:t>
      </w:r>
    </w:p>
    <w:p w:rsidR="00897B09" w:rsidRPr="002B3EE4" w:rsidRDefault="00897B09"/>
    <w:p w:rsidR="00897B09" w:rsidRPr="002B3EE4" w:rsidRDefault="00897B09">
      <w:r w:rsidRPr="002B3EE4">
        <w:t xml:space="preserve">Неоднократное поступление в течение </w:t>
      </w:r>
      <w:r w:rsidR="008819AC">
        <w:t>трёх месяцев</w:t>
      </w:r>
      <w:r w:rsidRPr="002B3EE4">
        <w:t xml:space="preserve"> в орган муниципального контроля сведений, которые могут свидетельствовать о наличии нарушений одних и тех же обязательных требований в одном и том же месте.</w:t>
      </w:r>
    </w:p>
    <w:p w:rsidR="00897B09" w:rsidRPr="002B3EE4" w:rsidRDefault="00897B09"/>
    <w:sectPr w:rsidR="00897B09" w:rsidRPr="002B3EE4">
      <w:headerReference w:type="default" r:id="rId73"/>
      <w:footerReference w:type="default" r:id="rId74"/>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785" w:rsidRDefault="00332785">
      <w:r>
        <w:separator/>
      </w:r>
    </w:p>
  </w:endnote>
  <w:endnote w:type="continuationSeparator" w:id="0">
    <w:p w:rsidR="00332785" w:rsidRDefault="0033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897B09">
      <w:tblPrEx>
        <w:tblCellMar>
          <w:top w:w="0" w:type="dxa"/>
          <w:left w:w="0" w:type="dxa"/>
          <w:bottom w:w="0" w:type="dxa"/>
          <w:right w:w="0" w:type="dxa"/>
        </w:tblCellMar>
      </w:tblPrEx>
      <w:tc>
        <w:tcPr>
          <w:tcW w:w="3433" w:type="dxa"/>
          <w:tcBorders>
            <w:top w:val="nil"/>
            <w:left w:val="nil"/>
            <w:bottom w:val="nil"/>
            <w:right w:val="nil"/>
          </w:tcBorders>
        </w:tcPr>
        <w:p w:rsidR="00897B09" w:rsidRDefault="00897B0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28.03.2023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97B09" w:rsidRDefault="00897B0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97B09" w:rsidRDefault="00897B0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B516C">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B516C">
            <w:rPr>
              <w:rFonts w:ascii="Times New Roman" w:hAnsi="Times New Roman" w:cs="Times New Roman"/>
              <w:noProof/>
              <w:sz w:val="20"/>
              <w:szCs w:val="20"/>
            </w:rPr>
            <w:t>15</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897B09">
      <w:tblPrEx>
        <w:tblCellMar>
          <w:top w:w="0" w:type="dxa"/>
          <w:left w:w="0" w:type="dxa"/>
          <w:bottom w:w="0" w:type="dxa"/>
          <w:right w:w="0" w:type="dxa"/>
        </w:tblCellMar>
      </w:tblPrEx>
      <w:tc>
        <w:tcPr>
          <w:tcW w:w="3008" w:type="dxa"/>
          <w:tcBorders>
            <w:top w:val="nil"/>
            <w:left w:val="nil"/>
            <w:bottom w:val="nil"/>
            <w:right w:val="nil"/>
          </w:tcBorders>
        </w:tcPr>
        <w:p w:rsidR="00897B09" w:rsidRDefault="00897B0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28.03.2023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97B09" w:rsidRDefault="00897B0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97B09" w:rsidRDefault="00897B0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B516C">
            <w:rPr>
              <w:rFonts w:ascii="Times New Roman" w:hAnsi="Times New Roman" w:cs="Times New Roman"/>
              <w:noProof/>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B516C">
            <w:rPr>
              <w:rFonts w:ascii="Times New Roman" w:hAnsi="Times New Roman" w:cs="Times New Roman"/>
              <w:noProof/>
              <w:sz w:val="20"/>
              <w:szCs w:val="20"/>
            </w:rPr>
            <w:t>15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785" w:rsidRDefault="00332785">
      <w:r>
        <w:separator/>
      </w:r>
    </w:p>
  </w:footnote>
  <w:footnote w:type="continuationSeparator" w:id="0">
    <w:p w:rsidR="00332785" w:rsidRDefault="003327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09" w:rsidRDefault="00897B09">
    <w:pPr>
      <w:ind w:firstLine="0"/>
      <w:jc w:val="left"/>
      <w:rPr>
        <w:rFonts w:ascii="Times New Roman" w:hAnsi="Times New Roman" w:cs="Times New Roman"/>
        <w:sz w:val="20"/>
        <w:szCs w:val="20"/>
      </w:rPr>
    </w:pPr>
    <w:r>
      <w:rPr>
        <w:rFonts w:ascii="Times New Roman" w:hAnsi="Times New Roman" w:cs="Times New Roman"/>
        <w:sz w:val="20"/>
        <w:szCs w:val="20"/>
      </w:rPr>
      <w:t>Решение Череповецкой городской Думы Вологодской области от 2 июля 2021 г. N 107 "О Положении о…</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09" w:rsidRDefault="00897B09">
    <w:pPr>
      <w:ind w:firstLine="0"/>
      <w:jc w:val="left"/>
      <w:rPr>
        <w:rFonts w:ascii="Times New Roman" w:hAnsi="Times New Roman" w:cs="Times New Roman"/>
        <w:sz w:val="20"/>
        <w:szCs w:val="20"/>
      </w:rPr>
    </w:pPr>
    <w:r>
      <w:rPr>
        <w:rFonts w:ascii="Times New Roman" w:hAnsi="Times New Roman" w:cs="Times New Roman"/>
        <w:sz w:val="20"/>
        <w:szCs w:val="20"/>
      </w:rPr>
      <w:t>Решение Череповецкой городской Думы Вологодской области от 2 июля 2021 г. N 107 "О Положении…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5F"/>
    <w:rsid w:val="002B3EE4"/>
    <w:rsid w:val="00332785"/>
    <w:rsid w:val="003862A6"/>
    <w:rsid w:val="0065395F"/>
    <w:rsid w:val="008819AC"/>
    <w:rsid w:val="00897B09"/>
    <w:rsid w:val="009B5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7D711E-C628-4F7F-8D87-6D89F36E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character" w:styleId="af3">
    <w:name w:val="Hyperlink"/>
    <w:basedOn w:val="a0"/>
    <w:uiPriority w:val="99"/>
    <w:unhideWhenUsed/>
    <w:rsid w:val="008819AC"/>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04769433/3" TargetMode="External"/><Relationship Id="rId18" Type="http://schemas.openxmlformats.org/officeDocument/2006/relationships/hyperlink" Target="http://internet.garant.ru/document/redirect/74449814/0" TargetMode="External"/><Relationship Id="rId26" Type="http://schemas.openxmlformats.org/officeDocument/2006/relationships/hyperlink" Target="http://internet.garant.ru/document/redirect/405364989/5" TargetMode="External"/><Relationship Id="rId39" Type="http://schemas.openxmlformats.org/officeDocument/2006/relationships/hyperlink" Target="http://internet.garant.ru/document/redirect/74449814/78" TargetMode="External"/><Relationship Id="rId21" Type="http://schemas.openxmlformats.org/officeDocument/2006/relationships/hyperlink" Target="http://internet.garant.ru/document/redirect/46329300/1000" TargetMode="External"/><Relationship Id="rId34" Type="http://schemas.openxmlformats.org/officeDocument/2006/relationships/hyperlink" Target="http://internet.garant.ru/document/redirect/74449814/76" TargetMode="External"/><Relationship Id="rId42" Type="http://schemas.openxmlformats.org/officeDocument/2006/relationships/hyperlink" Target="http://internet.garant.ru/document/redirect/74449814/76" TargetMode="External"/><Relationship Id="rId47" Type="http://schemas.openxmlformats.org/officeDocument/2006/relationships/hyperlink" Target="http://internet.garant.ru/document/redirect/74449814/66" TargetMode="External"/><Relationship Id="rId50" Type="http://schemas.openxmlformats.org/officeDocument/2006/relationships/hyperlink" Target="http://internet.garant.ru/document/redirect/74449814/900202" TargetMode="External"/><Relationship Id="rId55" Type="http://schemas.openxmlformats.org/officeDocument/2006/relationships/hyperlink" Target="http://internet.garant.ru/document/redirect/403169599/21" TargetMode="External"/><Relationship Id="rId63" Type="http://schemas.openxmlformats.org/officeDocument/2006/relationships/hyperlink" Target="http://internet.garant.ru/document/redirect/403573618/5" TargetMode="External"/><Relationship Id="rId68" Type="http://schemas.openxmlformats.org/officeDocument/2006/relationships/hyperlink" Target="http://internet.garant.ru/document/redirect/35752513/78" TargetMode="External"/><Relationship Id="rId76" Type="http://schemas.openxmlformats.org/officeDocument/2006/relationships/theme" Target="theme/theme1.xml"/><Relationship Id="rId7" Type="http://schemas.openxmlformats.org/officeDocument/2006/relationships/hyperlink" Target="http://internet.garant.ru/document/redirect/186367/0" TargetMode="External"/><Relationship Id="rId71" Type="http://schemas.openxmlformats.org/officeDocument/2006/relationships/hyperlink" Target="http://internet.garant.ru/document/redirect/404769433/11" TargetMode="External"/><Relationship Id="rId2" Type="http://schemas.openxmlformats.org/officeDocument/2006/relationships/styles" Target="styles.xml"/><Relationship Id="rId16" Type="http://schemas.openxmlformats.org/officeDocument/2006/relationships/hyperlink" Target="http://internet.garant.ru/document/redirect/10103000/0" TargetMode="External"/><Relationship Id="rId29" Type="http://schemas.openxmlformats.org/officeDocument/2006/relationships/header" Target="header1.xml"/><Relationship Id="rId11" Type="http://schemas.openxmlformats.org/officeDocument/2006/relationships/hyperlink" Target="http://internet.garant.ru/document/redirect/403169599/4" TargetMode="External"/><Relationship Id="rId24" Type="http://schemas.openxmlformats.org/officeDocument/2006/relationships/hyperlink" Target="http://internet.garant.ru/document/redirect/35756291/40" TargetMode="External"/><Relationship Id="rId32" Type="http://schemas.openxmlformats.org/officeDocument/2006/relationships/hyperlink" Target="http://internet.garant.ru/document/redirect/74449814/9501" TargetMode="External"/><Relationship Id="rId37" Type="http://schemas.openxmlformats.org/officeDocument/2006/relationships/hyperlink" Target="http://internet.garant.ru/document/redirect/74449814/70" TargetMode="External"/><Relationship Id="rId40" Type="http://schemas.openxmlformats.org/officeDocument/2006/relationships/hyperlink" Target="http://internet.garant.ru/document/redirect/74449814/82" TargetMode="External"/><Relationship Id="rId45" Type="http://schemas.openxmlformats.org/officeDocument/2006/relationships/hyperlink" Target="http://internet.garant.ru/document/redirect/74449814/9501" TargetMode="External"/><Relationship Id="rId53" Type="http://schemas.openxmlformats.org/officeDocument/2006/relationships/hyperlink" Target="http://internet.garant.ru/document/redirect/35756291/71" TargetMode="External"/><Relationship Id="rId58" Type="http://schemas.openxmlformats.org/officeDocument/2006/relationships/hyperlink" Target="http://internet.garant.ru/document/redirect/404769433/6" TargetMode="External"/><Relationship Id="rId66" Type="http://schemas.openxmlformats.org/officeDocument/2006/relationships/hyperlink" Target="http://internet.garant.ru/document/redirect/35752513/77"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internet.garant.ru/document/redirect/74449814/0" TargetMode="External"/><Relationship Id="rId23" Type="http://schemas.openxmlformats.org/officeDocument/2006/relationships/hyperlink" Target="http://internet.garant.ru/document/redirect/405364989/4" TargetMode="External"/><Relationship Id="rId28" Type="http://schemas.openxmlformats.org/officeDocument/2006/relationships/hyperlink" Target="http://internet.garant.ru/document/redirect/400170416/0" TargetMode="External"/><Relationship Id="rId36" Type="http://schemas.openxmlformats.org/officeDocument/2006/relationships/hyperlink" Target="http://internet.garant.ru/document/redirect/74449814/82" TargetMode="External"/><Relationship Id="rId49" Type="http://schemas.openxmlformats.org/officeDocument/2006/relationships/hyperlink" Target="http://internet.garant.ru/document/redirect/74449814/64" TargetMode="External"/><Relationship Id="rId57" Type="http://schemas.openxmlformats.org/officeDocument/2006/relationships/hyperlink" Target="http://internet.garant.ru/document/redirect/74449814/82" TargetMode="External"/><Relationship Id="rId61" Type="http://schemas.openxmlformats.org/officeDocument/2006/relationships/hyperlink" Target="http://internet.garant.ru/document/redirect/405364989/9" TargetMode="External"/><Relationship Id="rId10" Type="http://schemas.openxmlformats.org/officeDocument/2006/relationships/hyperlink" Target="http://internet.garant.ru/document/redirect/403169599/4" TargetMode="External"/><Relationship Id="rId19" Type="http://schemas.openxmlformats.org/officeDocument/2006/relationships/hyperlink" Target="http://internet.garant.ru/document/redirect/20337777/56" TargetMode="External"/><Relationship Id="rId31" Type="http://schemas.openxmlformats.org/officeDocument/2006/relationships/hyperlink" Target="http://internet.garant.ru/document/redirect/74449814/0" TargetMode="External"/><Relationship Id="rId44" Type="http://schemas.openxmlformats.org/officeDocument/2006/relationships/hyperlink" Target="http://internet.garant.ru/document/redirect/74449814/82" TargetMode="External"/><Relationship Id="rId52" Type="http://schemas.openxmlformats.org/officeDocument/2006/relationships/hyperlink" Target="http://internet.garant.ru/document/redirect/405364989/8" TargetMode="External"/><Relationship Id="rId60" Type="http://schemas.openxmlformats.org/officeDocument/2006/relationships/hyperlink" Target="http://internet.garant.ru/document/redirect/74449814/90" TargetMode="External"/><Relationship Id="rId65" Type="http://schemas.openxmlformats.org/officeDocument/2006/relationships/hyperlink" Target="http://internet.garant.ru/document/redirect/403573618/5" TargetMode="External"/><Relationship Id="rId73"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internet.garant.ru/document/redirect/20335400/1000" TargetMode="External"/><Relationship Id="rId14" Type="http://schemas.openxmlformats.org/officeDocument/2006/relationships/hyperlink" Target="http://internet.garant.ru/document/redirect/401457675/0" TargetMode="External"/><Relationship Id="rId22" Type="http://schemas.openxmlformats.org/officeDocument/2006/relationships/hyperlink" Target="http://internet.garant.ru/document/redirect/12146661/0" TargetMode="External"/><Relationship Id="rId27" Type="http://schemas.openxmlformats.org/officeDocument/2006/relationships/hyperlink" Target="http://internet.garant.ru/document/redirect/35756291/7" TargetMode="External"/><Relationship Id="rId30" Type="http://schemas.openxmlformats.org/officeDocument/2006/relationships/footer" Target="footer1.xml"/><Relationship Id="rId35" Type="http://schemas.openxmlformats.org/officeDocument/2006/relationships/hyperlink" Target="http://internet.garant.ru/document/redirect/74449814/78" TargetMode="External"/><Relationship Id="rId43" Type="http://schemas.openxmlformats.org/officeDocument/2006/relationships/hyperlink" Target="http://internet.garant.ru/document/redirect/74449814/78" TargetMode="External"/><Relationship Id="rId48" Type="http://schemas.openxmlformats.org/officeDocument/2006/relationships/hyperlink" Target="http://internet.garant.ru/document/redirect/74449814/72" TargetMode="External"/><Relationship Id="rId56" Type="http://schemas.openxmlformats.org/officeDocument/2006/relationships/hyperlink" Target="http://internet.garant.ru/document/redirect/74449814/76" TargetMode="External"/><Relationship Id="rId64" Type="http://schemas.openxmlformats.org/officeDocument/2006/relationships/hyperlink" Target="http://internet.garant.ru/document/redirect/35752513/76" TargetMode="External"/><Relationship Id="rId69" Type="http://schemas.openxmlformats.org/officeDocument/2006/relationships/hyperlink" Target="http://internet.garant.ru/document/redirect/403169599/6" TargetMode="External"/><Relationship Id="rId8" Type="http://schemas.openxmlformats.org/officeDocument/2006/relationships/hyperlink" Target="http://internet.garant.ru/document/redirect/74449814/0" TargetMode="External"/><Relationship Id="rId51" Type="http://schemas.openxmlformats.org/officeDocument/2006/relationships/hyperlink" Target="http://internet.garant.ru/document/redirect/74449814/8802" TargetMode="External"/><Relationship Id="rId72" Type="http://schemas.openxmlformats.org/officeDocument/2006/relationships/hyperlink" Target="http://internet.garant.ru/document/redirect/35754042/4000" TargetMode="External"/><Relationship Id="rId3" Type="http://schemas.openxmlformats.org/officeDocument/2006/relationships/settings" Target="settings.xml"/><Relationship Id="rId12" Type="http://schemas.openxmlformats.org/officeDocument/2006/relationships/hyperlink" Target="http://internet.garant.ru/document/redirect/404769433/2" TargetMode="External"/><Relationship Id="rId17" Type="http://schemas.openxmlformats.org/officeDocument/2006/relationships/hyperlink" Target="http://internet.garant.ru/document/redirect/74449814/29" TargetMode="External"/><Relationship Id="rId25" Type="http://schemas.openxmlformats.org/officeDocument/2006/relationships/hyperlink" Target="http://internet.garant.ru/document/redirect/20337777/56" TargetMode="External"/><Relationship Id="rId33" Type="http://schemas.openxmlformats.org/officeDocument/2006/relationships/hyperlink" Target="http://internet.garant.ru/document/redirect/74449814/73" TargetMode="External"/><Relationship Id="rId38" Type="http://schemas.openxmlformats.org/officeDocument/2006/relationships/hyperlink" Target="http://internet.garant.ru/document/redirect/74449814/76" TargetMode="External"/><Relationship Id="rId46" Type="http://schemas.openxmlformats.org/officeDocument/2006/relationships/hyperlink" Target="http://internet.garant.ru/document/redirect/74449814/66" TargetMode="External"/><Relationship Id="rId59" Type="http://schemas.openxmlformats.org/officeDocument/2006/relationships/hyperlink" Target="http://internet.garant.ru/document/redirect/35754042/75" TargetMode="External"/><Relationship Id="rId67" Type="http://schemas.openxmlformats.org/officeDocument/2006/relationships/hyperlink" Target="http://internet.garant.ru/document/redirect/403573618/5" TargetMode="External"/><Relationship Id="rId20" Type="http://schemas.openxmlformats.org/officeDocument/2006/relationships/hyperlink" Target="http://internet.garant.ru/document/redirect/12146661/0" TargetMode="External"/><Relationship Id="rId41" Type="http://schemas.openxmlformats.org/officeDocument/2006/relationships/hyperlink" Target="http://internet.garant.ru/document/redirect/74449814/71" TargetMode="External"/><Relationship Id="rId54" Type="http://schemas.openxmlformats.org/officeDocument/2006/relationships/hyperlink" Target="http://internet.garant.ru/document/redirect/74449814/60" TargetMode="External"/><Relationship Id="rId62" Type="http://schemas.openxmlformats.org/officeDocument/2006/relationships/hyperlink" Target="http://internet.garant.ru/document/redirect/35756291/10" TargetMode="External"/><Relationship Id="rId70" Type="http://schemas.openxmlformats.org/officeDocument/2006/relationships/hyperlink" Target="http://internet.garant.ru/document/redirect/404769433/10"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6193</Words>
  <Characters>35304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2023-03-28T17:00:00Z</dcterms:created>
  <dcterms:modified xsi:type="dcterms:W3CDTF">2023-03-28T17:00:00Z</dcterms:modified>
</cp:coreProperties>
</file>