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26D" w:rsidRDefault="00F8026D" w:rsidP="00F8026D">
      <w:pPr>
        <w:ind w:left="5670"/>
        <w:rPr>
          <w:rStyle w:val="a4"/>
          <w:b w:val="0"/>
          <w:bCs/>
          <w:sz w:val="26"/>
          <w:szCs w:val="26"/>
        </w:rPr>
      </w:pPr>
      <w:r w:rsidRPr="00E51DE1">
        <w:rPr>
          <w:rStyle w:val="a4"/>
          <w:bCs/>
          <w:sz w:val="26"/>
          <w:szCs w:val="26"/>
        </w:rPr>
        <w:t>УТВЕРЖДЕНА</w:t>
      </w:r>
      <w:r w:rsidRPr="00E51DE1">
        <w:rPr>
          <w:rStyle w:val="a4"/>
          <w:bCs/>
          <w:sz w:val="26"/>
          <w:szCs w:val="26"/>
        </w:rPr>
        <w:br/>
      </w:r>
      <w:r w:rsidRPr="00F8026D">
        <w:rPr>
          <w:rStyle w:val="a3"/>
          <w:b/>
          <w:color w:val="auto"/>
          <w:sz w:val="26"/>
          <w:szCs w:val="26"/>
        </w:rPr>
        <w:t xml:space="preserve">постановлением </w:t>
      </w:r>
      <w:r w:rsidRPr="00F8026D">
        <w:rPr>
          <w:rStyle w:val="a4"/>
          <w:bCs/>
          <w:color w:val="auto"/>
          <w:sz w:val="26"/>
          <w:szCs w:val="26"/>
        </w:rPr>
        <w:t xml:space="preserve">мэрии </w:t>
      </w:r>
      <w:r w:rsidRPr="00E51DE1">
        <w:rPr>
          <w:rStyle w:val="a4"/>
          <w:bCs/>
          <w:sz w:val="26"/>
          <w:szCs w:val="26"/>
        </w:rPr>
        <w:t>города</w:t>
      </w:r>
      <w:r w:rsidRPr="00E51DE1">
        <w:rPr>
          <w:rStyle w:val="a4"/>
          <w:bCs/>
          <w:sz w:val="26"/>
          <w:szCs w:val="26"/>
        </w:rPr>
        <w:br/>
        <w:t>от 31.01.2022 №</w:t>
      </w:r>
      <w:r>
        <w:rPr>
          <w:rStyle w:val="a4"/>
          <w:bCs/>
          <w:sz w:val="26"/>
          <w:szCs w:val="26"/>
        </w:rPr>
        <w:t xml:space="preserve"> </w:t>
      </w:r>
      <w:r w:rsidRPr="00E51DE1">
        <w:rPr>
          <w:rStyle w:val="a4"/>
          <w:bCs/>
          <w:sz w:val="26"/>
          <w:szCs w:val="26"/>
        </w:rPr>
        <w:t>150</w:t>
      </w:r>
      <w:r>
        <w:rPr>
          <w:rStyle w:val="a4"/>
          <w:bCs/>
          <w:sz w:val="26"/>
          <w:szCs w:val="26"/>
        </w:rPr>
        <w:t xml:space="preserve"> </w:t>
      </w:r>
    </w:p>
    <w:p w:rsidR="00F8026D" w:rsidRDefault="00F8026D" w:rsidP="00F8026D">
      <w:pPr>
        <w:ind w:left="5670"/>
        <w:rPr>
          <w:rStyle w:val="a4"/>
          <w:b w:val="0"/>
          <w:bCs/>
          <w:sz w:val="26"/>
          <w:szCs w:val="26"/>
        </w:rPr>
      </w:pPr>
      <w:r w:rsidRPr="00AE45AC">
        <w:rPr>
          <w:rStyle w:val="a4"/>
          <w:bCs/>
          <w:sz w:val="26"/>
          <w:szCs w:val="26"/>
        </w:rPr>
        <w:t xml:space="preserve">(приложение </w:t>
      </w:r>
      <w:r>
        <w:rPr>
          <w:rStyle w:val="a4"/>
          <w:bCs/>
          <w:sz w:val="26"/>
          <w:szCs w:val="26"/>
        </w:rPr>
        <w:t>2</w:t>
      </w:r>
      <w:r w:rsidRPr="00AE45AC">
        <w:rPr>
          <w:rStyle w:val="a4"/>
          <w:bCs/>
          <w:sz w:val="26"/>
          <w:szCs w:val="26"/>
        </w:rPr>
        <w:t>)</w:t>
      </w:r>
    </w:p>
    <w:p w:rsidR="00F8026D" w:rsidRDefault="00F8026D" w:rsidP="00F8026D">
      <w:pPr>
        <w:ind w:left="5670"/>
        <w:rPr>
          <w:rStyle w:val="a4"/>
          <w:b w:val="0"/>
          <w:bCs/>
          <w:sz w:val="26"/>
          <w:szCs w:val="26"/>
        </w:rPr>
      </w:pPr>
      <w:r>
        <w:rPr>
          <w:rStyle w:val="a4"/>
          <w:bCs/>
          <w:sz w:val="26"/>
          <w:szCs w:val="26"/>
        </w:rPr>
        <w:t xml:space="preserve">(в редакции </w:t>
      </w:r>
    </w:p>
    <w:p w:rsidR="00F8026D" w:rsidRDefault="00F8026D" w:rsidP="00F8026D">
      <w:pPr>
        <w:ind w:left="5670"/>
        <w:rPr>
          <w:rStyle w:val="a4"/>
          <w:b w:val="0"/>
          <w:bCs/>
          <w:sz w:val="26"/>
          <w:szCs w:val="26"/>
        </w:rPr>
      </w:pPr>
      <w:r>
        <w:rPr>
          <w:rStyle w:val="a4"/>
          <w:bCs/>
          <w:sz w:val="26"/>
          <w:szCs w:val="26"/>
        </w:rPr>
        <w:t>постановления мэрии города</w:t>
      </w:r>
    </w:p>
    <w:p w:rsidR="00F8026D" w:rsidRPr="00E51DE1" w:rsidRDefault="00F8026D" w:rsidP="00F8026D">
      <w:pPr>
        <w:ind w:left="5670"/>
        <w:rPr>
          <w:rStyle w:val="a4"/>
          <w:b w:val="0"/>
          <w:bCs/>
          <w:sz w:val="26"/>
          <w:szCs w:val="26"/>
        </w:rPr>
      </w:pPr>
      <w:r w:rsidRPr="004A50F6">
        <w:rPr>
          <w:sz w:val="26"/>
          <w:szCs w:val="26"/>
        </w:rPr>
        <w:t>от</w:t>
      </w:r>
      <w:r>
        <w:rPr>
          <w:sz w:val="26"/>
          <w:szCs w:val="26"/>
        </w:rPr>
        <w:t xml:space="preserve">                          </w:t>
      </w:r>
      <w:r w:rsidRPr="004A50F6">
        <w:rPr>
          <w:sz w:val="26"/>
          <w:szCs w:val="26"/>
        </w:rPr>
        <w:t xml:space="preserve"> №</w:t>
      </w:r>
      <w:r>
        <w:rPr>
          <w:sz w:val="26"/>
          <w:szCs w:val="26"/>
        </w:rPr>
        <w:t xml:space="preserve">              </w:t>
      </w:r>
      <w:proofErr w:type="gramStart"/>
      <w:r>
        <w:rPr>
          <w:sz w:val="26"/>
          <w:szCs w:val="26"/>
        </w:rPr>
        <w:t xml:space="preserve">  )</w:t>
      </w:r>
      <w:proofErr w:type="gramEnd"/>
    </w:p>
    <w:p w:rsidR="00F8026D" w:rsidRDefault="00F8026D" w:rsidP="00F8026D">
      <w:pPr>
        <w:ind w:left="5670"/>
        <w:rPr>
          <w:rStyle w:val="a4"/>
          <w:b w:val="0"/>
          <w:bCs/>
          <w:sz w:val="26"/>
          <w:szCs w:val="26"/>
        </w:rPr>
      </w:pPr>
    </w:p>
    <w:p w:rsidR="00F8026D" w:rsidRDefault="00F8026D" w:rsidP="00F8026D">
      <w:pPr>
        <w:jc w:val="right"/>
        <w:rPr>
          <w:sz w:val="26"/>
          <w:szCs w:val="26"/>
        </w:rPr>
      </w:pPr>
      <w:r>
        <w:rPr>
          <w:sz w:val="26"/>
          <w:szCs w:val="26"/>
        </w:rPr>
        <w:t>Форма</w:t>
      </w:r>
    </w:p>
    <w:p w:rsidR="00F8026D" w:rsidRDefault="00F8026D" w:rsidP="00F8026D">
      <w:pPr>
        <w:jc w:val="right"/>
        <w:rPr>
          <w:sz w:val="26"/>
          <w:szCs w:val="26"/>
        </w:rPr>
      </w:pPr>
      <w:r>
        <w:rPr>
          <w:noProof/>
          <w:sz w:val="26"/>
          <w:szCs w:val="26"/>
        </w:rPr>
        <mc:AlternateContent>
          <mc:Choice Requires="wps">
            <w:drawing>
              <wp:anchor distT="0" distB="0" distL="114300" distR="114300" simplePos="0" relativeHeight="251659264" behindDoc="0" locked="0" layoutInCell="1" allowOverlap="1" wp14:anchorId="4347DF72" wp14:editId="3753E4FE">
                <wp:simplePos x="0" y="0"/>
                <wp:positionH relativeFrom="margin">
                  <wp:align>right</wp:align>
                </wp:positionH>
                <wp:positionV relativeFrom="paragraph">
                  <wp:posOffset>133571</wp:posOffset>
                </wp:positionV>
                <wp:extent cx="3075305" cy="1144988"/>
                <wp:effectExtent l="0" t="0" r="10795"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305" cy="1144988"/>
                        </a:xfrm>
                        <a:prstGeom prst="rect">
                          <a:avLst/>
                        </a:prstGeom>
                        <a:solidFill>
                          <a:srgbClr val="FFFFFF"/>
                        </a:solidFill>
                        <a:ln w="9525">
                          <a:solidFill>
                            <a:srgbClr val="000000"/>
                          </a:solidFill>
                          <a:miter lim="800000"/>
                          <a:headEnd/>
                          <a:tailEnd/>
                        </a:ln>
                      </wps:spPr>
                      <wps:txbx>
                        <w:txbxContent>
                          <w:p w:rsidR="00F8026D" w:rsidRPr="009B13A9" w:rsidRDefault="00F8026D" w:rsidP="00F8026D">
                            <w:r w:rsidRPr="009B13A9">
                              <w:t>QR-код, предусмотренный постановлением Правительства Российской Федерации от 16.04.2021 №</w:t>
                            </w:r>
                            <w:r>
                              <w:t xml:space="preserve"> </w:t>
                            </w:r>
                            <w:r w:rsidRPr="009B13A9">
                              <w:t xml:space="preserve">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w:t>
                            </w:r>
                            <w:r w:rsidRPr="009B13A9">
                              <w:br/>
                              <w:t>от 28 апреля 2015 г. № 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7DF72" id="Прямоугольник 4" o:spid="_x0000_s1026" style="position:absolute;left:0;text-align:left;margin-left:190.95pt;margin-top:10.5pt;width:242.15pt;height:9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">
                <v:textbox>
                  <w:txbxContent>
                    <w:p w:rsidR="00F8026D" w:rsidRPr="009B13A9" w:rsidRDefault="00F8026D" w:rsidP="00F8026D">
                      <w:r w:rsidRPr="009B13A9">
                        <w:t>QR-код, предусмотренный постановлением Правительства Российской Федерации от 16.04.2021 №</w:t>
                      </w:r>
                      <w:r>
                        <w:t xml:space="preserve"> </w:t>
                      </w:r>
                      <w:r w:rsidRPr="009B13A9">
                        <w:t xml:space="preserve">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w:t>
                      </w:r>
                      <w:r w:rsidRPr="009B13A9">
                        <w:br/>
                        <w:t>от 28 апреля 2015 г. № 415»</w:t>
                      </w:r>
                    </w:p>
                  </w:txbxContent>
                </v:textbox>
                <w10:wrap anchorx="margin"/>
              </v:rect>
            </w:pict>
          </mc:Fallback>
        </mc:AlternateContent>
      </w:r>
    </w:p>
    <w:p w:rsidR="00F8026D" w:rsidRPr="006A1FD8" w:rsidRDefault="00F8026D" w:rsidP="00F8026D">
      <w:pPr>
        <w:jc w:val="right"/>
      </w:pPr>
    </w:p>
    <w:p w:rsidR="00F8026D" w:rsidRDefault="00F8026D" w:rsidP="00F8026D">
      <w:pPr>
        <w:ind w:left="5670"/>
        <w:jc w:val="right"/>
        <w:rPr>
          <w:sz w:val="26"/>
          <w:szCs w:val="26"/>
        </w:rPr>
      </w:pPr>
    </w:p>
    <w:p w:rsidR="00F8026D" w:rsidRDefault="00F8026D" w:rsidP="00F8026D">
      <w:pPr>
        <w:ind w:left="5670"/>
        <w:jc w:val="right"/>
        <w:rPr>
          <w:sz w:val="26"/>
          <w:szCs w:val="26"/>
        </w:rPr>
      </w:pPr>
    </w:p>
    <w:p w:rsidR="00F8026D" w:rsidRDefault="00F8026D" w:rsidP="00F8026D">
      <w:pPr>
        <w:ind w:left="5670"/>
        <w:jc w:val="right"/>
        <w:rPr>
          <w:sz w:val="26"/>
          <w:szCs w:val="26"/>
        </w:rPr>
      </w:pPr>
    </w:p>
    <w:p w:rsidR="00F8026D" w:rsidRDefault="00F8026D" w:rsidP="00F8026D">
      <w:pPr>
        <w:ind w:left="5670"/>
        <w:jc w:val="right"/>
        <w:rPr>
          <w:sz w:val="26"/>
          <w:szCs w:val="26"/>
        </w:rPr>
      </w:pPr>
    </w:p>
    <w:p w:rsidR="00F8026D" w:rsidRDefault="00F8026D" w:rsidP="00F8026D">
      <w:pPr>
        <w:ind w:left="5670"/>
        <w:jc w:val="right"/>
        <w:rPr>
          <w:sz w:val="26"/>
          <w:szCs w:val="26"/>
        </w:rPr>
      </w:pPr>
    </w:p>
    <w:p w:rsidR="00F8026D" w:rsidRDefault="00F8026D" w:rsidP="00F8026D">
      <w:pPr>
        <w:ind w:left="5670"/>
        <w:jc w:val="right"/>
        <w:rPr>
          <w:sz w:val="26"/>
          <w:szCs w:val="26"/>
        </w:rPr>
      </w:pPr>
    </w:p>
    <w:p w:rsidR="00F8026D" w:rsidRDefault="00F8026D" w:rsidP="00F8026D">
      <w:pPr>
        <w:jc w:val="center"/>
        <w:rPr>
          <w:sz w:val="26"/>
          <w:szCs w:val="26"/>
        </w:rPr>
      </w:pPr>
    </w:p>
    <w:p w:rsidR="00F8026D" w:rsidRPr="00E51DE1" w:rsidRDefault="00F8026D" w:rsidP="00F8026D">
      <w:pPr>
        <w:pStyle w:val="a5"/>
        <w:jc w:val="center"/>
        <w:rPr>
          <w:rFonts w:ascii="Times New Roman" w:hAnsi="Times New Roman" w:cs="Times New Roman"/>
          <w:sz w:val="26"/>
          <w:szCs w:val="26"/>
        </w:rPr>
      </w:pPr>
      <w:r w:rsidRPr="00E51DE1">
        <w:rPr>
          <w:rFonts w:ascii="Times New Roman" w:hAnsi="Times New Roman" w:cs="Times New Roman"/>
          <w:sz w:val="26"/>
          <w:szCs w:val="26"/>
        </w:rPr>
        <w:t>МЭРИЯ ГОРОДА ЧЕРЕПОВЦА</w:t>
      </w:r>
    </w:p>
    <w:p w:rsidR="00F8026D" w:rsidRPr="00E51DE1" w:rsidRDefault="00F8026D" w:rsidP="00F8026D">
      <w:pPr>
        <w:pStyle w:val="a5"/>
        <w:jc w:val="center"/>
        <w:rPr>
          <w:rFonts w:ascii="Times New Roman" w:hAnsi="Times New Roman" w:cs="Times New Roman"/>
          <w:sz w:val="26"/>
          <w:szCs w:val="26"/>
        </w:rPr>
      </w:pPr>
      <w:r w:rsidRPr="00E51DE1">
        <w:rPr>
          <w:rFonts w:ascii="Times New Roman" w:hAnsi="Times New Roman" w:cs="Times New Roman"/>
          <w:sz w:val="26"/>
          <w:szCs w:val="26"/>
        </w:rPr>
        <w:t xml:space="preserve">МУНИЦИПАЛЬНЫЙ </w:t>
      </w:r>
      <w:r>
        <w:rPr>
          <w:rFonts w:ascii="Times New Roman" w:hAnsi="Times New Roman" w:cs="Times New Roman"/>
          <w:sz w:val="26"/>
          <w:szCs w:val="26"/>
        </w:rPr>
        <w:t>ЗЕМЕЛЬНЫЙ</w:t>
      </w:r>
      <w:r w:rsidRPr="00E51DE1">
        <w:rPr>
          <w:rFonts w:ascii="Times New Roman" w:hAnsi="Times New Roman" w:cs="Times New Roman"/>
          <w:sz w:val="26"/>
          <w:szCs w:val="26"/>
        </w:rPr>
        <w:t xml:space="preserve"> КОНТРОЛЬ</w:t>
      </w:r>
    </w:p>
    <w:p w:rsidR="00F8026D" w:rsidRPr="00E51DE1" w:rsidRDefault="00F8026D" w:rsidP="00F8026D">
      <w:pPr>
        <w:jc w:val="center"/>
        <w:rPr>
          <w:sz w:val="26"/>
          <w:szCs w:val="26"/>
        </w:rPr>
      </w:pPr>
    </w:p>
    <w:p w:rsidR="00F8026D" w:rsidRDefault="00F8026D" w:rsidP="00F8026D">
      <w:pPr>
        <w:pStyle w:val="a5"/>
        <w:jc w:val="center"/>
        <w:rPr>
          <w:rStyle w:val="a4"/>
          <w:rFonts w:ascii="Times New Roman" w:hAnsi="Times New Roman" w:cs="Times New Roman"/>
          <w:bCs/>
          <w:sz w:val="26"/>
          <w:szCs w:val="26"/>
        </w:rPr>
      </w:pPr>
      <w:r w:rsidRPr="00E51DE1">
        <w:rPr>
          <w:rStyle w:val="a4"/>
          <w:rFonts w:ascii="Times New Roman" w:hAnsi="Times New Roman" w:cs="Times New Roman"/>
          <w:bCs/>
          <w:sz w:val="26"/>
          <w:szCs w:val="26"/>
        </w:rPr>
        <w:t xml:space="preserve">Проверочный лист, </w:t>
      </w:r>
    </w:p>
    <w:p w:rsidR="00F8026D" w:rsidRPr="00E51DE1" w:rsidRDefault="00F8026D" w:rsidP="00F8026D">
      <w:pPr>
        <w:pStyle w:val="a5"/>
        <w:jc w:val="center"/>
        <w:rPr>
          <w:rStyle w:val="a4"/>
          <w:rFonts w:ascii="Times New Roman" w:hAnsi="Times New Roman" w:cs="Times New Roman"/>
          <w:bCs/>
          <w:sz w:val="26"/>
          <w:szCs w:val="26"/>
        </w:rPr>
      </w:pPr>
      <w:r>
        <w:rPr>
          <w:rStyle w:val="a4"/>
          <w:rFonts w:ascii="Times New Roman" w:hAnsi="Times New Roman" w:cs="Times New Roman"/>
          <w:bCs/>
          <w:sz w:val="26"/>
          <w:szCs w:val="26"/>
        </w:rPr>
        <w:t xml:space="preserve">применяемый </w:t>
      </w:r>
      <w:r w:rsidRPr="00E51DE1">
        <w:rPr>
          <w:rStyle w:val="a4"/>
          <w:rFonts w:ascii="Times New Roman" w:hAnsi="Times New Roman" w:cs="Times New Roman"/>
          <w:bCs/>
          <w:sz w:val="26"/>
          <w:szCs w:val="26"/>
        </w:rPr>
        <w:t xml:space="preserve">при осуществлении </w:t>
      </w:r>
    </w:p>
    <w:p w:rsidR="00F8026D" w:rsidRDefault="00F8026D" w:rsidP="00F8026D">
      <w:pPr>
        <w:pStyle w:val="a5"/>
        <w:jc w:val="center"/>
        <w:rPr>
          <w:sz w:val="22"/>
          <w:szCs w:val="22"/>
        </w:rPr>
      </w:pPr>
      <w:r w:rsidRPr="00E51DE1">
        <w:rPr>
          <w:rStyle w:val="a4"/>
          <w:rFonts w:ascii="Times New Roman" w:hAnsi="Times New Roman" w:cs="Times New Roman"/>
          <w:bCs/>
          <w:sz w:val="26"/>
          <w:szCs w:val="26"/>
        </w:rPr>
        <w:t xml:space="preserve">муниципального </w:t>
      </w:r>
      <w:r>
        <w:rPr>
          <w:rStyle w:val="a4"/>
          <w:rFonts w:ascii="Times New Roman" w:hAnsi="Times New Roman" w:cs="Times New Roman"/>
          <w:bCs/>
          <w:sz w:val="26"/>
          <w:szCs w:val="26"/>
        </w:rPr>
        <w:t>земельного</w:t>
      </w:r>
      <w:r w:rsidRPr="00E51DE1">
        <w:rPr>
          <w:rStyle w:val="a4"/>
          <w:rFonts w:ascii="Times New Roman" w:hAnsi="Times New Roman" w:cs="Times New Roman"/>
          <w:bCs/>
          <w:sz w:val="26"/>
          <w:szCs w:val="26"/>
        </w:rPr>
        <w:t xml:space="preserve"> контроля</w:t>
      </w:r>
    </w:p>
    <w:p w:rsidR="00F8026D" w:rsidRDefault="00F8026D" w:rsidP="00F8026D"/>
    <w:p w:rsidR="00F8026D" w:rsidRPr="00E51DE1" w:rsidRDefault="00F8026D" w:rsidP="00F8026D">
      <w:pPr>
        <w:pStyle w:val="a5"/>
        <w:ind w:left="5387"/>
        <w:rPr>
          <w:rFonts w:ascii="Times New Roman" w:hAnsi="Times New Roman" w:cs="Times New Roman"/>
          <w:sz w:val="26"/>
          <w:szCs w:val="26"/>
        </w:rPr>
      </w:pPr>
      <w:r w:rsidRPr="00E51DE1">
        <w:rPr>
          <w:rFonts w:ascii="Times New Roman" w:hAnsi="Times New Roman" w:cs="Times New Roman"/>
          <w:sz w:val="26"/>
          <w:szCs w:val="26"/>
        </w:rPr>
        <w:t>Дата заполнения проверочного листа:</w:t>
      </w:r>
    </w:p>
    <w:p w:rsidR="00F8026D" w:rsidRPr="00E51DE1" w:rsidRDefault="00F8026D" w:rsidP="00F8026D">
      <w:pPr>
        <w:pStyle w:val="a5"/>
        <w:ind w:left="5954"/>
        <w:rPr>
          <w:rFonts w:ascii="Times New Roman" w:hAnsi="Times New Roman" w:cs="Times New Roman"/>
          <w:sz w:val="26"/>
          <w:szCs w:val="26"/>
        </w:rPr>
      </w:pPr>
      <w:r>
        <w:rPr>
          <w:rFonts w:ascii="Times New Roman" w:hAnsi="Times New Roman" w:cs="Times New Roman"/>
          <w:sz w:val="26"/>
          <w:szCs w:val="26"/>
        </w:rPr>
        <w:t xml:space="preserve"> «</w:t>
      </w:r>
      <w:r w:rsidRPr="00E51DE1">
        <w:rPr>
          <w:rFonts w:ascii="Times New Roman" w:hAnsi="Times New Roman" w:cs="Times New Roman"/>
          <w:sz w:val="26"/>
          <w:szCs w:val="26"/>
        </w:rPr>
        <w:t>___</w:t>
      </w:r>
      <w:r>
        <w:rPr>
          <w:rFonts w:ascii="Times New Roman" w:hAnsi="Times New Roman" w:cs="Times New Roman"/>
          <w:sz w:val="26"/>
          <w:szCs w:val="26"/>
        </w:rPr>
        <w:t>»</w:t>
      </w:r>
      <w:r w:rsidRPr="00E51DE1">
        <w:rPr>
          <w:rFonts w:ascii="Times New Roman" w:hAnsi="Times New Roman" w:cs="Times New Roman"/>
          <w:sz w:val="26"/>
          <w:szCs w:val="26"/>
        </w:rPr>
        <w:t xml:space="preserve"> _______________ 20___ г.</w:t>
      </w:r>
    </w:p>
    <w:p w:rsidR="00F8026D" w:rsidRPr="00E51DE1" w:rsidRDefault="00F8026D" w:rsidP="00F8026D">
      <w:pPr>
        <w:rPr>
          <w:sz w:val="26"/>
          <w:szCs w:val="26"/>
        </w:rPr>
      </w:pPr>
    </w:p>
    <w:p w:rsidR="00F8026D" w:rsidRPr="00E51DE1" w:rsidRDefault="00F8026D" w:rsidP="00F8026D">
      <w:pPr>
        <w:pStyle w:val="a5"/>
        <w:rPr>
          <w:rFonts w:ascii="Times New Roman" w:hAnsi="Times New Roman" w:cs="Times New Roman"/>
          <w:sz w:val="26"/>
          <w:szCs w:val="26"/>
        </w:rPr>
      </w:pPr>
      <w:r w:rsidRPr="00E51DE1">
        <w:rPr>
          <w:rFonts w:ascii="Times New Roman" w:hAnsi="Times New Roman" w:cs="Times New Roman"/>
          <w:sz w:val="26"/>
          <w:szCs w:val="26"/>
        </w:rPr>
        <w:t>1. Контролируемое лицо:</w:t>
      </w:r>
    </w:p>
    <w:p w:rsidR="00F8026D" w:rsidRPr="00E51DE1" w:rsidRDefault="00F8026D" w:rsidP="00F8026D">
      <w:pPr>
        <w:pStyle w:val="a5"/>
        <w:rPr>
          <w:rFonts w:ascii="Times New Roman" w:hAnsi="Times New Roman" w:cs="Times New Roman"/>
          <w:sz w:val="26"/>
          <w:szCs w:val="26"/>
        </w:rPr>
      </w:pPr>
      <w:r w:rsidRPr="00E51DE1">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w:t>
      </w:r>
    </w:p>
    <w:p w:rsidR="00F8026D" w:rsidRPr="0098467D" w:rsidRDefault="00F8026D" w:rsidP="00F8026D">
      <w:pPr>
        <w:pStyle w:val="a5"/>
        <w:jc w:val="center"/>
        <w:rPr>
          <w:rFonts w:ascii="Times New Roman" w:hAnsi="Times New Roman" w:cs="Times New Roman"/>
          <w:sz w:val="20"/>
          <w:szCs w:val="20"/>
        </w:rPr>
      </w:pPr>
      <w:r w:rsidRPr="0098467D">
        <w:rPr>
          <w:rFonts w:ascii="Times New Roman" w:hAnsi="Times New Roman" w:cs="Times New Roman"/>
          <w:sz w:val="20"/>
          <w:szCs w:val="20"/>
        </w:rPr>
        <w:t>(фамилия, имя и отчество (при наличии) гражданина или индивидуального</w:t>
      </w:r>
    </w:p>
    <w:p w:rsidR="00F8026D" w:rsidRPr="0098467D" w:rsidRDefault="00F8026D" w:rsidP="00F8026D">
      <w:pPr>
        <w:pStyle w:val="a5"/>
        <w:jc w:val="center"/>
        <w:rPr>
          <w:rFonts w:ascii="Times New Roman" w:hAnsi="Times New Roman" w:cs="Times New Roman"/>
          <w:sz w:val="20"/>
          <w:szCs w:val="20"/>
        </w:rPr>
      </w:pPr>
      <w:r w:rsidRPr="0098467D">
        <w:rPr>
          <w:rFonts w:ascii="Times New Roman" w:hAnsi="Times New Roman" w:cs="Times New Roman"/>
          <w:sz w:val="20"/>
          <w:szCs w:val="20"/>
        </w:rPr>
        <w:t>предпринимателя, его идентификационный номер налогоплательщика и (или)</w:t>
      </w:r>
    </w:p>
    <w:p w:rsidR="00F8026D" w:rsidRPr="0098467D" w:rsidRDefault="00F8026D" w:rsidP="00F8026D">
      <w:pPr>
        <w:pStyle w:val="a5"/>
        <w:jc w:val="center"/>
        <w:rPr>
          <w:rFonts w:ascii="Times New Roman" w:hAnsi="Times New Roman" w:cs="Times New Roman"/>
          <w:sz w:val="20"/>
          <w:szCs w:val="20"/>
        </w:rPr>
      </w:pPr>
      <w:r w:rsidRPr="0098467D">
        <w:rPr>
          <w:rFonts w:ascii="Times New Roman" w:hAnsi="Times New Roman" w:cs="Times New Roman"/>
          <w:sz w:val="20"/>
          <w:szCs w:val="20"/>
        </w:rPr>
        <w:t>основной государственный регистрационный номер индивидуального</w:t>
      </w:r>
    </w:p>
    <w:p w:rsidR="00F8026D" w:rsidRPr="0098467D" w:rsidRDefault="00F8026D" w:rsidP="00F8026D">
      <w:pPr>
        <w:pStyle w:val="a5"/>
        <w:jc w:val="center"/>
        <w:rPr>
          <w:rFonts w:ascii="Times New Roman" w:hAnsi="Times New Roman" w:cs="Times New Roman"/>
          <w:sz w:val="20"/>
          <w:szCs w:val="20"/>
        </w:rPr>
      </w:pPr>
      <w:r w:rsidRPr="0098467D">
        <w:rPr>
          <w:rFonts w:ascii="Times New Roman" w:hAnsi="Times New Roman" w:cs="Times New Roman"/>
          <w:sz w:val="20"/>
          <w:szCs w:val="20"/>
        </w:rPr>
        <w:t>предпринимателя, адрес регистрации гражданина или индивидуального</w:t>
      </w:r>
    </w:p>
    <w:p w:rsidR="00F8026D" w:rsidRPr="0098467D" w:rsidRDefault="00F8026D" w:rsidP="00F8026D">
      <w:pPr>
        <w:pStyle w:val="a5"/>
        <w:jc w:val="center"/>
        <w:rPr>
          <w:rFonts w:ascii="Times New Roman" w:hAnsi="Times New Roman" w:cs="Times New Roman"/>
          <w:sz w:val="20"/>
          <w:szCs w:val="20"/>
        </w:rPr>
      </w:pPr>
      <w:r w:rsidRPr="0098467D">
        <w:rPr>
          <w:rFonts w:ascii="Times New Roman" w:hAnsi="Times New Roman" w:cs="Times New Roman"/>
          <w:sz w:val="20"/>
          <w:szCs w:val="20"/>
        </w:rPr>
        <w:t>предпринимателя, наименование юридического лица, его идентификационный</w:t>
      </w:r>
    </w:p>
    <w:p w:rsidR="00F8026D" w:rsidRPr="0098467D" w:rsidRDefault="00F8026D" w:rsidP="00F8026D">
      <w:pPr>
        <w:pStyle w:val="a5"/>
        <w:jc w:val="center"/>
        <w:rPr>
          <w:rFonts w:ascii="Times New Roman" w:hAnsi="Times New Roman" w:cs="Times New Roman"/>
          <w:sz w:val="20"/>
          <w:szCs w:val="20"/>
        </w:rPr>
      </w:pPr>
      <w:r w:rsidRPr="0098467D">
        <w:rPr>
          <w:rFonts w:ascii="Times New Roman" w:hAnsi="Times New Roman" w:cs="Times New Roman"/>
          <w:sz w:val="20"/>
          <w:szCs w:val="20"/>
        </w:rPr>
        <w:t>номер налогоплательщика и (или) основной государственный регистрационный</w:t>
      </w:r>
    </w:p>
    <w:p w:rsidR="00F8026D" w:rsidRPr="0098467D" w:rsidRDefault="00F8026D" w:rsidP="00F8026D">
      <w:pPr>
        <w:pStyle w:val="a5"/>
        <w:jc w:val="center"/>
        <w:rPr>
          <w:rFonts w:ascii="Times New Roman" w:hAnsi="Times New Roman" w:cs="Times New Roman"/>
          <w:sz w:val="20"/>
          <w:szCs w:val="20"/>
        </w:rPr>
      </w:pPr>
      <w:r w:rsidRPr="0098467D">
        <w:rPr>
          <w:rFonts w:ascii="Times New Roman" w:hAnsi="Times New Roman" w:cs="Times New Roman"/>
          <w:sz w:val="20"/>
          <w:szCs w:val="20"/>
        </w:rPr>
        <w:t>номер, адрес юридического лица (его филиалов, представительств,</w:t>
      </w:r>
    </w:p>
    <w:p w:rsidR="00F8026D" w:rsidRPr="0098467D" w:rsidRDefault="00F8026D" w:rsidP="00F8026D">
      <w:pPr>
        <w:pStyle w:val="a5"/>
        <w:jc w:val="center"/>
        <w:rPr>
          <w:rFonts w:ascii="Times New Roman" w:hAnsi="Times New Roman" w:cs="Times New Roman"/>
          <w:sz w:val="20"/>
          <w:szCs w:val="20"/>
        </w:rPr>
      </w:pPr>
      <w:r w:rsidRPr="0098467D">
        <w:rPr>
          <w:rFonts w:ascii="Times New Roman" w:hAnsi="Times New Roman" w:cs="Times New Roman"/>
          <w:sz w:val="20"/>
          <w:szCs w:val="20"/>
        </w:rPr>
        <w:t>обособленных структурных подразделений), являющихся контролируемыми</w:t>
      </w:r>
    </w:p>
    <w:p w:rsidR="00F8026D" w:rsidRPr="0098467D" w:rsidRDefault="00F8026D" w:rsidP="00F8026D">
      <w:pPr>
        <w:pStyle w:val="a5"/>
        <w:jc w:val="center"/>
        <w:rPr>
          <w:rFonts w:ascii="Times New Roman" w:hAnsi="Times New Roman" w:cs="Times New Roman"/>
          <w:sz w:val="20"/>
          <w:szCs w:val="20"/>
        </w:rPr>
      </w:pPr>
      <w:r w:rsidRPr="0098467D">
        <w:rPr>
          <w:rFonts w:ascii="Times New Roman" w:hAnsi="Times New Roman" w:cs="Times New Roman"/>
          <w:sz w:val="20"/>
          <w:szCs w:val="20"/>
        </w:rPr>
        <w:t>лицами)</w:t>
      </w:r>
    </w:p>
    <w:p w:rsidR="00F8026D" w:rsidRPr="00E51DE1" w:rsidRDefault="00F8026D" w:rsidP="00F8026D">
      <w:pPr>
        <w:rPr>
          <w:sz w:val="26"/>
          <w:szCs w:val="26"/>
        </w:rPr>
      </w:pPr>
    </w:p>
    <w:p w:rsidR="00F8026D" w:rsidRPr="00E51DE1" w:rsidRDefault="00F8026D" w:rsidP="00F8026D">
      <w:pPr>
        <w:pStyle w:val="a5"/>
        <w:tabs>
          <w:tab w:val="center" w:pos="4819"/>
        </w:tabs>
        <w:jc w:val="both"/>
        <w:rPr>
          <w:rFonts w:ascii="Times New Roman" w:hAnsi="Times New Roman" w:cs="Times New Roman"/>
          <w:sz w:val="26"/>
          <w:szCs w:val="26"/>
        </w:rPr>
      </w:pPr>
      <w:r w:rsidRPr="00E51DE1">
        <w:rPr>
          <w:rFonts w:ascii="Times New Roman" w:hAnsi="Times New Roman" w:cs="Times New Roman"/>
          <w:sz w:val="26"/>
          <w:szCs w:val="26"/>
        </w:rPr>
        <w:t>2. Вид контрольного мероприятия:</w:t>
      </w:r>
      <w:r>
        <w:rPr>
          <w:rFonts w:ascii="Times New Roman" w:hAnsi="Times New Roman" w:cs="Times New Roman"/>
          <w:sz w:val="26"/>
          <w:szCs w:val="26"/>
        </w:rPr>
        <w:t xml:space="preserve"> </w:t>
      </w:r>
      <w:r>
        <w:rPr>
          <w:rFonts w:ascii="Times New Roman" w:hAnsi="Times New Roman" w:cs="Times New Roman"/>
          <w:sz w:val="26"/>
          <w:szCs w:val="26"/>
        </w:rPr>
        <w:t>__________________</w:t>
      </w:r>
      <w:r>
        <w:rPr>
          <w:rFonts w:ascii="Times New Roman" w:hAnsi="Times New Roman" w:cs="Times New Roman"/>
          <w:sz w:val="26"/>
          <w:szCs w:val="26"/>
        </w:rPr>
        <w:t>_______________________</w:t>
      </w:r>
    </w:p>
    <w:p w:rsidR="00F8026D" w:rsidRPr="00E51DE1" w:rsidRDefault="00F8026D" w:rsidP="00F8026D">
      <w:pPr>
        <w:pStyle w:val="a5"/>
        <w:jc w:val="both"/>
        <w:rPr>
          <w:rFonts w:ascii="Times New Roman" w:hAnsi="Times New Roman" w:cs="Times New Roman"/>
          <w:sz w:val="26"/>
          <w:szCs w:val="26"/>
        </w:rPr>
      </w:pPr>
      <w:r w:rsidRPr="00E51DE1">
        <w:rPr>
          <w:rFonts w:ascii="Times New Roman" w:hAnsi="Times New Roman" w:cs="Times New Roman"/>
          <w:sz w:val="26"/>
          <w:szCs w:val="26"/>
        </w:rPr>
        <w:t>_______________________________________________________________________</w:t>
      </w:r>
    </w:p>
    <w:p w:rsidR="00F8026D" w:rsidRPr="00E51DE1" w:rsidRDefault="00F8026D" w:rsidP="00F8026D">
      <w:pPr>
        <w:pStyle w:val="a5"/>
        <w:jc w:val="both"/>
        <w:rPr>
          <w:rFonts w:ascii="Times New Roman" w:hAnsi="Times New Roman" w:cs="Times New Roman"/>
          <w:sz w:val="26"/>
          <w:szCs w:val="26"/>
        </w:rPr>
      </w:pPr>
      <w:r w:rsidRPr="00E51DE1">
        <w:rPr>
          <w:rFonts w:ascii="Times New Roman" w:hAnsi="Times New Roman" w:cs="Times New Roman"/>
          <w:sz w:val="26"/>
          <w:szCs w:val="26"/>
        </w:rPr>
        <w:t>3. Место проведения контрольного мероприятия с заполнением</w:t>
      </w:r>
      <w:r>
        <w:rPr>
          <w:rFonts w:ascii="Times New Roman" w:hAnsi="Times New Roman" w:cs="Times New Roman"/>
          <w:sz w:val="26"/>
          <w:szCs w:val="26"/>
        </w:rPr>
        <w:t xml:space="preserve"> </w:t>
      </w:r>
      <w:r w:rsidRPr="00E51DE1">
        <w:rPr>
          <w:rFonts w:ascii="Times New Roman" w:hAnsi="Times New Roman" w:cs="Times New Roman"/>
          <w:sz w:val="26"/>
          <w:szCs w:val="26"/>
        </w:rPr>
        <w:t>проверочного листа: _________________________________________________</w:t>
      </w:r>
      <w:r>
        <w:rPr>
          <w:rFonts w:ascii="Times New Roman" w:hAnsi="Times New Roman" w:cs="Times New Roman"/>
          <w:sz w:val="26"/>
          <w:szCs w:val="26"/>
        </w:rPr>
        <w:t>_____________</w:t>
      </w:r>
      <w:r w:rsidRPr="00E51DE1">
        <w:rPr>
          <w:rFonts w:ascii="Times New Roman" w:hAnsi="Times New Roman" w:cs="Times New Roman"/>
          <w:sz w:val="26"/>
          <w:szCs w:val="26"/>
        </w:rPr>
        <w:t>____</w:t>
      </w:r>
      <w:r>
        <w:rPr>
          <w:rFonts w:ascii="Times New Roman" w:hAnsi="Times New Roman" w:cs="Times New Roman"/>
          <w:sz w:val="26"/>
          <w:szCs w:val="26"/>
        </w:rPr>
        <w:t>_____</w:t>
      </w:r>
    </w:p>
    <w:p w:rsidR="00F8026D" w:rsidRPr="00E51DE1" w:rsidRDefault="00F8026D" w:rsidP="00F8026D">
      <w:pPr>
        <w:pStyle w:val="a5"/>
        <w:jc w:val="both"/>
        <w:rPr>
          <w:rFonts w:ascii="Times New Roman" w:hAnsi="Times New Roman" w:cs="Times New Roman"/>
          <w:sz w:val="26"/>
          <w:szCs w:val="26"/>
        </w:rPr>
      </w:pPr>
      <w:r w:rsidRPr="00E51DE1">
        <w:rPr>
          <w:rFonts w:ascii="Times New Roman" w:hAnsi="Times New Roman" w:cs="Times New Roman"/>
          <w:sz w:val="26"/>
          <w:szCs w:val="26"/>
        </w:rPr>
        <w:t>4. Сведения об объекте контроля: ________________________</w:t>
      </w:r>
      <w:r>
        <w:rPr>
          <w:rFonts w:ascii="Times New Roman" w:hAnsi="Times New Roman" w:cs="Times New Roman"/>
          <w:sz w:val="26"/>
          <w:szCs w:val="26"/>
        </w:rPr>
        <w:t>__</w:t>
      </w:r>
      <w:r w:rsidRPr="00E51DE1">
        <w:rPr>
          <w:rFonts w:ascii="Times New Roman" w:hAnsi="Times New Roman" w:cs="Times New Roman"/>
          <w:sz w:val="26"/>
          <w:szCs w:val="26"/>
        </w:rPr>
        <w:t>___</w:t>
      </w:r>
      <w:r>
        <w:rPr>
          <w:rFonts w:ascii="Times New Roman" w:hAnsi="Times New Roman" w:cs="Times New Roman"/>
          <w:sz w:val="26"/>
          <w:szCs w:val="26"/>
        </w:rPr>
        <w:t>__________</w:t>
      </w:r>
      <w:r>
        <w:rPr>
          <w:rFonts w:ascii="Times New Roman" w:hAnsi="Times New Roman" w:cs="Times New Roman"/>
          <w:sz w:val="26"/>
          <w:szCs w:val="26"/>
        </w:rPr>
        <w:t>____</w:t>
      </w:r>
    </w:p>
    <w:p w:rsidR="00F8026D" w:rsidRDefault="00F8026D" w:rsidP="00F8026D">
      <w:pPr>
        <w:pStyle w:val="a5"/>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F8026D" w:rsidRPr="00E51DE1" w:rsidRDefault="00F8026D" w:rsidP="00F8026D">
      <w:pPr>
        <w:pStyle w:val="a5"/>
        <w:jc w:val="both"/>
        <w:rPr>
          <w:rFonts w:ascii="Times New Roman" w:hAnsi="Times New Roman" w:cs="Times New Roman"/>
          <w:sz w:val="26"/>
          <w:szCs w:val="26"/>
        </w:rPr>
      </w:pPr>
      <w:r w:rsidRPr="00E51DE1">
        <w:rPr>
          <w:rFonts w:ascii="Times New Roman" w:hAnsi="Times New Roman" w:cs="Times New Roman"/>
          <w:sz w:val="26"/>
          <w:szCs w:val="26"/>
        </w:rPr>
        <w:t xml:space="preserve">5. Реквизиты решения о проведении контрольного мероприятия: </w:t>
      </w:r>
      <w:r>
        <w:rPr>
          <w:rFonts w:ascii="Times New Roman" w:hAnsi="Times New Roman" w:cs="Times New Roman"/>
          <w:sz w:val="26"/>
          <w:szCs w:val="26"/>
        </w:rPr>
        <w:t>_________________</w:t>
      </w:r>
    </w:p>
    <w:p w:rsidR="00F8026D" w:rsidRPr="00E51DE1" w:rsidRDefault="00F8026D" w:rsidP="00F8026D">
      <w:pPr>
        <w:pStyle w:val="a5"/>
        <w:rPr>
          <w:rFonts w:ascii="Times New Roman" w:hAnsi="Times New Roman" w:cs="Times New Roman"/>
          <w:sz w:val="26"/>
          <w:szCs w:val="26"/>
        </w:rPr>
      </w:pPr>
      <w:r w:rsidRPr="00E51DE1">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______________________________</w:t>
      </w:r>
    </w:p>
    <w:p w:rsidR="00F8026D" w:rsidRPr="002452B7" w:rsidRDefault="00F8026D" w:rsidP="00F8026D">
      <w:pPr>
        <w:pStyle w:val="a5"/>
        <w:jc w:val="center"/>
        <w:rPr>
          <w:rFonts w:ascii="Times New Roman" w:hAnsi="Times New Roman" w:cs="Times New Roman"/>
          <w:sz w:val="20"/>
          <w:szCs w:val="20"/>
        </w:rPr>
      </w:pPr>
      <w:r w:rsidRPr="002452B7">
        <w:rPr>
          <w:rFonts w:ascii="Times New Roman" w:hAnsi="Times New Roman" w:cs="Times New Roman"/>
          <w:sz w:val="20"/>
          <w:szCs w:val="20"/>
        </w:rPr>
        <w:t>(номер, дата и номер)</w:t>
      </w:r>
    </w:p>
    <w:p w:rsidR="00F8026D" w:rsidRDefault="00F8026D" w:rsidP="00F8026D">
      <w:pPr>
        <w:pStyle w:val="a5"/>
        <w:jc w:val="both"/>
        <w:rPr>
          <w:rFonts w:ascii="Times New Roman" w:hAnsi="Times New Roman" w:cs="Times New Roman"/>
          <w:sz w:val="26"/>
          <w:szCs w:val="26"/>
        </w:rPr>
      </w:pPr>
      <w:r w:rsidRPr="00E51DE1">
        <w:rPr>
          <w:rFonts w:ascii="Times New Roman" w:hAnsi="Times New Roman" w:cs="Times New Roman"/>
          <w:sz w:val="26"/>
          <w:szCs w:val="26"/>
        </w:rPr>
        <w:lastRenderedPageBreak/>
        <w:t>6. Учетный номер контрольного мероприятия:</w:t>
      </w:r>
      <w:r>
        <w:rPr>
          <w:rFonts w:ascii="Times New Roman" w:hAnsi="Times New Roman" w:cs="Times New Roman"/>
          <w:sz w:val="26"/>
          <w:szCs w:val="26"/>
        </w:rPr>
        <w:t xml:space="preserve"> ______________________________</w:t>
      </w:r>
      <w:r w:rsidRPr="00E51DE1">
        <w:rPr>
          <w:rFonts w:ascii="Times New Roman" w:hAnsi="Times New Roman" w:cs="Times New Roman"/>
          <w:sz w:val="26"/>
          <w:szCs w:val="26"/>
        </w:rPr>
        <w:t xml:space="preserve"> </w:t>
      </w:r>
    </w:p>
    <w:p w:rsidR="00F8026D" w:rsidRPr="002452B7" w:rsidRDefault="00F8026D" w:rsidP="00F8026D">
      <w:pPr>
        <w:pStyle w:val="a5"/>
        <w:jc w:val="center"/>
        <w:rPr>
          <w:rFonts w:ascii="Times New Roman" w:hAnsi="Times New Roman" w:cs="Times New Roman"/>
          <w:sz w:val="20"/>
          <w:szCs w:val="20"/>
        </w:rPr>
      </w:pPr>
      <w:r w:rsidRPr="002452B7">
        <w:rPr>
          <w:rFonts w:ascii="Times New Roman" w:hAnsi="Times New Roman" w:cs="Times New Roman"/>
          <w:sz w:val="20"/>
          <w:szCs w:val="20"/>
        </w:rPr>
        <w:t xml:space="preserve">(указывается учетный номер </w:t>
      </w:r>
      <w:r>
        <w:rPr>
          <w:rFonts w:ascii="Times New Roman" w:hAnsi="Times New Roman" w:cs="Times New Roman"/>
          <w:sz w:val="20"/>
          <w:szCs w:val="20"/>
        </w:rPr>
        <w:t>контрольного мероприятия</w:t>
      </w:r>
      <w:r w:rsidRPr="002452B7">
        <w:rPr>
          <w:rFonts w:ascii="Times New Roman" w:hAnsi="Times New Roman" w:cs="Times New Roman"/>
          <w:sz w:val="20"/>
          <w:szCs w:val="20"/>
        </w:rPr>
        <w:t xml:space="preserve"> в реестре контрольных надзорных мероприятий)</w:t>
      </w:r>
    </w:p>
    <w:p w:rsidR="00F8026D" w:rsidRDefault="00F8026D" w:rsidP="00F8026D">
      <w:pPr>
        <w:pStyle w:val="a5"/>
        <w:jc w:val="both"/>
        <w:rPr>
          <w:rFonts w:ascii="Times New Roman" w:hAnsi="Times New Roman" w:cs="Times New Roman"/>
          <w:sz w:val="26"/>
          <w:szCs w:val="26"/>
        </w:rPr>
      </w:pPr>
      <w:r>
        <w:rPr>
          <w:rFonts w:ascii="Times New Roman" w:hAnsi="Times New Roman" w:cs="Times New Roman"/>
          <w:sz w:val="26"/>
          <w:szCs w:val="26"/>
        </w:rPr>
        <w:t>7.</w:t>
      </w:r>
      <w:r w:rsidRPr="00F50270">
        <w:rPr>
          <w:rFonts w:ascii="Times New Roman" w:hAnsi="Times New Roman" w:cs="Times New Roman"/>
          <w:sz w:val="26"/>
          <w:szCs w:val="26"/>
        </w:rPr>
        <w:t xml:space="preserve"> Должность, фамилия и инициалы должностного </w:t>
      </w:r>
      <w:r>
        <w:rPr>
          <w:rFonts w:ascii="Times New Roman" w:hAnsi="Times New Roman" w:cs="Times New Roman"/>
          <w:sz w:val="26"/>
          <w:szCs w:val="26"/>
        </w:rPr>
        <w:t>лица (должностных лиц) контроль</w:t>
      </w:r>
      <w:r w:rsidRPr="00F50270">
        <w:rPr>
          <w:rFonts w:ascii="Times New Roman" w:hAnsi="Times New Roman" w:cs="Times New Roman"/>
          <w:sz w:val="26"/>
          <w:szCs w:val="26"/>
        </w:rPr>
        <w:t xml:space="preserve">ного органа, проводящего (проводящих) контрольное мероприятие и заполняющего проверочный лист: </w:t>
      </w:r>
      <w:r>
        <w:rPr>
          <w:rFonts w:ascii="Times New Roman" w:hAnsi="Times New Roman" w:cs="Times New Roman"/>
          <w:sz w:val="26"/>
          <w:szCs w:val="26"/>
        </w:rPr>
        <w:t>__________________________________________</w:t>
      </w:r>
    </w:p>
    <w:p w:rsidR="00F8026D" w:rsidRPr="005923D2" w:rsidRDefault="00F8026D" w:rsidP="00F8026D">
      <w:r>
        <w:t>_____________________________________________________________________________________________</w:t>
      </w:r>
      <w:bookmarkStart w:id="0" w:name="_GoBack"/>
      <w:bookmarkEnd w:id="0"/>
    </w:p>
    <w:p w:rsidR="00F8026D" w:rsidRDefault="00F8026D" w:rsidP="00F8026D">
      <w:pPr>
        <w:pStyle w:val="a5"/>
        <w:jc w:val="both"/>
        <w:rPr>
          <w:rFonts w:ascii="Times New Roman" w:hAnsi="Times New Roman" w:cs="Times New Roman"/>
          <w:sz w:val="26"/>
          <w:szCs w:val="26"/>
        </w:rPr>
      </w:pPr>
      <w:r w:rsidRPr="00E51DE1">
        <w:rPr>
          <w:rFonts w:ascii="Times New Roman" w:hAnsi="Times New Roman" w:cs="Times New Roman"/>
          <w:sz w:val="26"/>
          <w:szCs w:val="26"/>
        </w:rPr>
        <w:t>8. Список контрольных вопросов, отражающих содержание обязательных</w:t>
      </w:r>
      <w:r>
        <w:rPr>
          <w:rFonts w:ascii="Times New Roman" w:hAnsi="Times New Roman" w:cs="Times New Roman"/>
          <w:sz w:val="26"/>
          <w:szCs w:val="26"/>
        </w:rPr>
        <w:t xml:space="preserve"> </w:t>
      </w:r>
      <w:r w:rsidRPr="00E51DE1">
        <w:rPr>
          <w:rFonts w:ascii="Times New Roman" w:hAnsi="Times New Roman" w:cs="Times New Roman"/>
          <w:sz w:val="26"/>
          <w:szCs w:val="26"/>
        </w:rPr>
        <w:t>требований, ответы на которые свидетельствуют о соблюдении или</w:t>
      </w:r>
      <w:r>
        <w:rPr>
          <w:rFonts w:ascii="Times New Roman" w:hAnsi="Times New Roman" w:cs="Times New Roman"/>
          <w:sz w:val="26"/>
          <w:szCs w:val="26"/>
        </w:rPr>
        <w:t xml:space="preserve"> </w:t>
      </w:r>
      <w:r w:rsidRPr="00E51DE1">
        <w:rPr>
          <w:rFonts w:ascii="Times New Roman" w:hAnsi="Times New Roman" w:cs="Times New Roman"/>
          <w:sz w:val="26"/>
          <w:szCs w:val="26"/>
        </w:rPr>
        <w:t>несоблюдении контролируемым лицом обязательных требований</w:t>
      </w:r>
      <w:r>
        <w:rPr>
          <w:rFonts w:ascii="Times New Roman" w:hAnsi="Times New Roman" w:cs="Times New Roman"/>
          <w:sz w:val="26"/>
          <w:szCs w:val="26"/>
        </w:rPr>
        <w:t>:</w:t>
      </w:r>
    </w:p>
    <w:p w:rsidR="00F8026D" w:rsidRPr="00B03C1F" w:rsidRDefault="00F8026D" w:rsidP="00F8026D"/>
    <w:tbl>
      <w:tblPr>
        <w:tblStyle w:val="a6"/>
        <w:tblW w:w="9634" w:type="dxa"/>
        <w:tblLook w:val="04A0" w:firstRow="1" w:lastRow="0" w:firstColumn="1" w:lastColumn="0" w:noHBand="0" w:noVBand="1"/>
      </w:tblPr>
      <w:tblGrid>
        <w:gridCol w:w="540"/>
        <w:gridCol w:w="3253"/>
        <w:gridCol w:w="1666"/>
        <w:gridCol w:w="487"/>
        <w:gridCol w:w="601"/>
        <w:gridCol w:w="1660"/>
        <w:gridCol w:w="1552"/>
      </w:tblGrid>
      <w:tr w:rsidR="00F8026D" w:rsidTr="004F21D0">
        <w:tc>
          <w:tcPr>
            <w:tcW w:w="565" w:type="dxa"/>
          </w:tcPr>
          <w:p w:rsidR="00F8026D" w:rsidRPr="002452B7" w:rsidRDefault="00F8026D" w:rsidP="004F21D0">
            <w:pPr>
              <w:jc w:val="both"/>
              <w:rPr>
                <w:sz w:val="24"/>
                <w:szCs w:val="24"/>
              </w:rPr>
            </w:pPr>
            <w:r w:rsidRPr="002452B7">
              <w:rPr>
                <w:sz w:val="24"/>
                <w:szCs w:val="24"/>
              </w:rPr>
              <w:t>№ п/п</w:t>
            </w:r>
          </w:p>
        </w:tc>
        <w:tc>
          <w:tcPr>
            <w:tcW w:w="2255" w:type="dxa"/>
          </w:tcPr>
          <w:p w:rsidR="00F8026D" w:rsidRPr="002452B7" w:rsidRDefault="00F8026D" w:rsidP="004F21D0">
            <w:pPr>
              <w:jc w:val="both"/>
              <w:rPr>
                <w:sz w:val="24"/>
                <w:szCs w:val="24"/>
              </w:rPr>
            </w:pPr>
            <w:r w:rsidRPr="002452B7">
              <w:rPr>
                <w:sz w:val="24"/>
                <w:szCs w:val="24"/>
                <w:shd w:val="clear" w:color="auto" w:fill="FFFFFF"/>
              </w:rPr>
              <w:t>Вопросы, отражающие содержание обязательных требований</w:t>
            </w:r>
          </w:p>
        </w:tc>
        <w:tc>
          <w:tcPr>
            <w:tcW w:w="1979" w:type="dxa"/>
          </w:tcPr>
          <w:p w:rsidR="00F8026D" w:rsidRPr="002452B7" w:rsidRDefault="00F8026D" w:rsidP="004F21D0">
            <w:pPr>
              <w:jc w:val="both"/>
              <w:rPr>
                <w:sz w:val="24"/>
                <w:szCs w:val="24"/>
              </w:rPr>
            </w:pPr>
            <w:r w:rsidRPr="002452B7">
              <w:rPr>
                <w:sz w:val="24"/>
                <w:szCs w:val="24"/>
                <w:shd w:val="clear" w:color="auto" w:fill="FFFFFF"/>
              </w:rPr>
              <w:t xml:space="preserve">Реквизиты нормативных правовых актов, </w:t>
            </w:r>
            <w:r w:rsidRPr="002452B7">
              <w:rPr>
                <w:sz w:val="24"/>
                <w:szCs w:val="24"/>
                <w:shd w:val="clear" w:color="auto" w:fill="FFFFFF"/>
              </w:rPr>
              <w:br/>
              <w:t>с указанием их структурных единиц, которыми установлены обязательные требования</w:t>
            </w:r>
          </w:p>
        </w:tc>
        <w:tc>
          <w:tcPr>
            <w:tcW w:w="847" w:type="dxa"/>
          </w:tcPr>
          <w:p w:rsidR="00F8026D" w:rsidRPr="008A0D5E" w:rsidRDefault="00F8026D" w:rsidP="004F21D0">
            <w:pPr>
              <w:autoSpaceDE w:val="0"/>
              <w:autoSpaceDN w:val="0"/>
              <w:adjustRightInd w:val="0"/>
              <w:jc w:val="both"/>
              <w:rPr>
                <w:sz w:val="24"/>
                <w:szCs w:val="24"/>
                <w:shd w:val="clear" w:color="auto" w:fill="FFFFFF"/>
                <w:vertAlign w:val="superscript"/>
              </w:rPr>
            </w:pPr>
            <w:r w:rsidRPr="008A0D5E">
              <w:rPr>
                <w:sz w:val="24"/>
                <w:szCs w:val="24"/>
                <w:shd w:val="clear" w:color="auto" w:fill="FFFFFF"/>
              </w:rPr>
              <w:t>Да</w:t>
            </w:r>
          </w:p>
        </w:tc>
        <w:tc>
          <w:tcPr>
            <w:tcW w:w="870" w:type="dxa"/>
          </w:tcPr>
          <w:p w:rsidR="00F8026D" w:rsidRPr="008A0D5E" w:rsidRDefault="00F8026D" w:rsidP="004F21D0">
            <w:pPr>
              <w:autoSpaceDE w:val="0"/>
              <w:autoSpaceDN w:val="0"/>
              <w:adjustRightInd w:val="0"/>
              <w:jc w:val="both"/>
              <w:rPr>
                <w:sz w:val="24"/>
                <w:szCs w:val="24"/>
                <w:shd w:val="clear" w:color="auto" w:fill="FFFFFF"/>
              </w:rPr>
            </w:pPr>
            <w:r w:rsidRPr="008A0D5E">
              <w:rPr>
                <w:sz w:val="24"/>
                <w:szCs w:val="24"/>
                <w:shd w:val="clear" w:color="auto" w:fill="FFFFFF"/>
              </w:rPr>
              <w:t>Нет</w:t>
            </w:r>
          </w:p>
        </w:tc>
        <w:tc>
          <w:tcPr>
            <w:tcW w:w="1701" w:type="dxa"/>
          </w:tcPr>
          <w:p w:rsidR="00F8026D" w:rsidRPr="008A0D5E" w:rsidRDefault="00F8026D" w:rsidP="004F21D0">
            <w:pPr>
              <w:autoSpaceDE w:val="0"/>
              <w:autoSpaceDN w:val="0"/>
              <w:adjustRightInd w:val="0"/>
              <w:jc w:val="both"/>
              <w:rPr>
                <w:sz w:val="24"/>
                <w:szCs w:val="24"/>
                <w:shd w:val="clear" w:color="auto" w:fill="FFFFFF"/>
              </w:rPr>
            </w:pPr>
            <w:r w:rsidRPr="008A0D5E">
              <w:rPr>
                <w:sz w:val="24"/>
                <w:szCs w:val="24"/>
                <w:shd w:val="clear" w:color="auto" w:fill="FFFFFF"/>
              </w:rPr>
              <w:t>Неприменимо</w:t>
            </w:r>
          </w:p>
        </w:tc>
        <w:tc>
          <w:tcPr>
            <w:tcW w:w="1417" w:type="dxa"/>
          </w:tcPr>
          <w:p w:rsidR="00F8026D" w:rsidRPr="008A0D5E" w:rsidRDefault="00F8026D" w:rsidP="004F21D0">
            <w:pPr>
              <w:autoSpaceDE w:val="0"/>
              <w:autoSpaceDN w:val="0"/>
              <w:adjustRightInd w:val="0"/>
              <w:jc w:val="both"/>
              <w:rPr>
                <w:sz w:val="24"/>
                <w:szCs w:val="24"/>
                <w:shd w:val="clear" w:color="auto" w:fill="FFFFFF"/>
                <w:vertAlign w:val="superscript"/>
              </w:rPr>
            </w:pPr>
            <w:r w:rsidRPr="008A0D5E">
              <w:rPr>
                <w:sz w:val="24"/>
                <w:szCs w:val="24"/>
                <w:shd w:val="clear" w:color="auto" w:fill="FFFFFF"/>
              </w:rPr>
              <w:t>Примечание</w:t>
            </w:r>
            <w:r w:rsidRPr="00F43092">
              <w:rPr>
                <w:vertAlign w:val="superscript"/>
              </w:rPr>
              <w:t>1</w:t>
            </w:r>
          </w:p>
        </w:tc>
      </w:tr>
      <w:tr w:rsidR="00F8026D" w:rsidTr="004F21D0">
        <w:tc>
          <w:tcPr>
            <w:tcW w:w="565" w:type="dxa"/>
          </w:tcPr>
          <w:p w:rsidR="00F8026D" w:rsidRPr="002452B7" w:rsidRDefault="00F8026D" w:rsidP="004F21D0">
            <w:pPr>
              <w:jc w:val="both"/>
              <w:rPr>
                <w:sz w:val="24"/>
                <w:szCs w:val="24"/>
              </w:rPr>
            </w:pPr>
            <w:r w:rsidRPr="002452B7">
              <w:rPr>
                <w:sz w:val="24"/>
                <w:szCs w:val="24"/>
              </w:rPr>
              <w:t>1</w:t>
            </w:r>
          </w:p>
        </w:tc>
        <w:tc>
          <w:tcPr>
            <w:tcW w:w="2255" w:type="dxa"/>
          </w:tcPr>
          <w:p w:rsidR="00F8026D" w:rsidRPr="002452B7" w:rsidRDefault="00F8026D" w:rsidP="004F21D0">
            <w:pPr>
              <w:jc w:val="both"/>
              <w:rPr>
                <w:sz w:val="24"/>
                <w:szCs w:val="24"/>
                <w:shd w:val="clear" w:color="auto" w:fill="FFFFFF"/>
              </w:rPr>
            </w:pPr>
            <w:r w:rsidRPr="002452B7">
              <w:rPr>
                <w:sz w:val="24"/>
                <w:szCs w:val="24"/>
                <w:shd w:val="clear" w:color="auto" w:fill="FFFFFF"/>
              </w:rPr>
              <w:t>Используются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1979" w:type="dxa"/>
          </w:tcPr>
          <w:p w:rsidR="00F8026D" w:rsidRPr="002452B7" w:rsidRDefault="00F8026D" w:rsidP="004F21D0">
            <w:pPr>
              <w:jc w:val="both"/>
              <w:rPr>
                <w:sz w:val="24"/>
                <w:szCs w:val="24"/>
              </w:rPr>
            </w:pPr>
            <w:hyperlink r:id="rId4" w:history="1">
              <w:r w:rsidRPr="002452B7">
                <w:rPr>
                  <w:sz w:val="24"/>
                  <w:szCs w:val="24"/>
                  <w:shd w:val="clear" w:color="auto" w:fill="FFFFFF"/>
                </w:rPr>
                <w:t>Пункт 2 статьи 7</w:t>
              </w:r>
            </w:hyperlink>
            <w:r w:rsidRPr="002452B7">
              <w:rPr>
                <w:sz w:val="24"/>
                <w:szCs w:val="24"/>
                <w:shd w:val="clear" w:color="auto" w:fill="FFFFFF"/>
              </w:rPr>
              <w:t xml:space="preserve">, </w:t>
            </w:r>
            <w:hyperlink r:id="rId5" w:history="1">
              <w:r w:rsidRPr="002452B7">
                <w:rPr>
                  <w:sz w:val="24"/>
                  <w:szCs w:val="24"/>
                  <w:shd w:val="clear" w:color="auto" w:fill="FFFFFF"/>
                </w:rPr>
                <w:t>статья 42</w:t>
              </w:r>
            </w:hyperlink>
            <w:r w:rsidRPr="002452B7">
              <w:rPr>
                <w:sz w:val="24"/>
                <w:szCs w:val="24"/>
                <w:shd w:val="clear" w:color="auto" w:fill="FFFFFF"/>
              </w:rPr>
              <w:t xml:space="preserve"> Земельного кодекса Российской Федерации</w:t>
            </w:r>
          </w:p>
        </w:tc>
        <w:tc>
          <w:tcPr>
            <w:tcW w:w="847" w:type="dxa"/>
          </w:tcPr>
          <w:p w:rsidR="00F8026D" w:rsidRPr="002452B7" w:rsidRDefault="00F8026D" w:rsidP="004F21D0">
            <w:pPr>
              <w:jc w:val="both"/>
              <w:rPr>
                <w:sz w:val="24"/>
                <w:szCs w:val="24"/>
              </w:rPr>
            </w:pPr>
          </w:p>
        </w:tc>
        <w:tc>
          <w:tcPr>
            <w:tcW w:w="870" w:type="dxa"/>
          </w:tcPr>
          <w:p w:rsidR="00F8026D" w:rsidRPr="002452B7" w:rsidRDefault="00F8026D" w:rsidP="004F21D0">
            <w:pPr>
              <w:jc w:val="both"/>
              <w:rPr>
                <w:sz w:val="24"/>
                <w:szCs w:val="24"/>
              </w:rPr>
            </w:pPr>
          </w:p>
        </w:tc>
        <w:tc>
          <w:tcPr>
            <w:tcW w:w="1701" w:type="dxa"/>
          </w:tcPr>
          <w:p w:rsidR="00F8026D" w:rsidRPr="002452B7" w:rsidRDefault="00F8026D" w:rsidP="004F21D0">
            <w:pPr>
              <w:jc w:val="both"/>
              <w:rPr>
                <w:sz w:val="24"/>
                <w:szCs w:val="24"/>
              </w:rPr>
            </w:pPr>
          </w:p>
        </w:tc>
        <w:tc>
          <w:tcPr>
            <w:tcW w:w="1417" w:type="dxa"/>
          </w:tcPr>
          <w:p w:rsidR="00F8026D" w:rsidRPr="002452B7" w:rsidRDefault="00F8026D" w:rsidP="004F21D0">
            <w:pPr>
              <w:rPr>
                <w:sz w:val="24"/>
                <w:szCs w:val="24"/>
              </w:rPr>
            </w:pPr>
          </w:p>
        </w:tc>
      </w:tr>
      <w:tr w:rsidR="00F8026D" w:rsidTr="004F21D0">
        <w:tc>
          <w:tcPr>
            <w:tcW w:w="565" w:type="dxa"/>
          </w:tcPr>
          <w:p w:rsidR="00F8026D" w:rsidRPr="002452B7" w:rsidRDefault="00F8026D" w:rsidP="004F21D0">
            <w:pPr>
              <w:jc w:val="both"/>
              <w:rPr>
                <w:sz w:val="24"/>
                <w:szCs w:val="24"/>
              </w:rPr>
            </w:pPr>
            <w:r w:rsidRPr="002452B7">
              <w:rPr>
                <w:sz w:val="24"/>
                <w:szCs w:val="24"/>
              </w:rPr>
              <w:t>2</w:t>
            </w:r>
          </w:p>
        </w:tc>
        <w:tc>
          <w:tcPr>
            <w:tcW w:w="2255" w:type="dxa"/>
          </w:tcPr>
          <w:p w:rsidR="00F8026D" w:rsidRPr="002452B7" w:rsidRDefault="00F8026D" w:rsidP="004F21D0">
            <w:pPr>
              <w:jc w:val="both"/>
              <w:rPr>
                <w:sz w:val="24"/>
                <w:szCs w:val="24"/>
              </w:rPr>
            </w:pPr>
            <w:r w:rsidRPr="002452B7">
              <w:rPr>
                <w:sz w:val="24"/>
                <w:szCs w:val="24"/>
                <w:shd w:val="clear" w:color="auto" w:fill="FFFFFF"/>
              </w:rPr>
              <w:t>Имеются ли у контролируемого лица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979" w:type="dxa"/>
          </w:tcPr>
          <w:p w:rsidR="00F8026D" w:rsidRPr="002452B7" w:rsidRDefault="00F8026D" w:rsidP="004F21D0">
            <w:pPr>
              <w:jc w:val="both"/>
              <w:rPr>
                <w:sz w:val="24"/>
                <w:szCs w:val="24"/>
              </w:rPr>
            </w:pPr>
            <w:hyperlink r:id="rId6" w:history="1">
              <w:r w:rsidRPr="002452B7">
                <w:rPr>
                  <w:sz w:val="24"/>
                  <w:szCs w:val="24"/>
                  <w:shd w:val="clear" w:color="auto" w:fill="FFFFFF"/>
                </w:rPr>
                <w:t>Пункт 1 статьи 25</w:t>
              </w:r>
            </w:hyperlink>
            <w:r w:rsidRPr="002452B7">
              <w:rPr>
                <w:sz w:val="24"/>
                <w:szCs w:val="24"/>
                <w:shd w:val="clear" w:color="auto" w:fill="FFFFFF"/>
              </w:rPr>
              <w:t xml:space="preserve"> Земельного кодекса Российской Федерации</w:t>
            </w:r>
          </w:p>
        </w:tc>
        <w:tc>
          <w:tcPr>
            <w:tcW w:w="847" w:type="dxa"/>
          </w:tcPr>
          <w:p w:rsidR="00F8026D" w:rsidRPr="002452B7" w:rsidRDefault="00F8026D" w:rsidP="004F21D0">
            <w:pPr>
              <w:jc w:val="both"/>
              <w:rPr>
                <w:sz w:val="24"/>
                <w:szCs w:val="24"/>
              </w:rPr>
            </w:pPr>
          </w:p>
        </w:tc>
        <w:tc>
          <w:tcPr>
            <w:tcW w:w="870" w:type="dxa"/>
          </w:tcPr>
          <w:p w:rsidR="00F8026D" w:rsidRPr="002452B7" w:rsidRDefault="00F8026D" w:rsidP="004F21D0">
            <w:pPr>
              <w:jc w:val="both"/>
              <w:rPr>
                <w:sz w:val="24"/>
                <w:szCs w:val="24"/>
              </w:rPr>
            </w:pPr>
          </w:p>
        </w:tc>
        <w:tc>
          <w:tcPr>
            <w:tcW w:w="1701" w:type="dxa"/>
          </w:tcPr>
          <w:p w:rsidR="00F8026D" w:rsidRPr="002452B7" w:rsidRDefault="00F8026D" w:rsidP="004F21D0">
            <w:pPr>
              <w:jc w:val="both"/>
              <w:rPr>
                <w:sz w:val="24"/>
                <w:szCs w:val="24"/>
              </w:rPr>
            </w:pPr>
          </w:p>
        </w:tc>
        <w:tc>
          <w:tcPr>
            <w:tcW w:w="1417" w:type="dxa"/>
          </w:tcPr>
          <w:p w:rsidR="00F8026D" w:rsidRPr="002452B7" w:rsidRDefault="00F8026D" w:rsidP="004F21D0">
            <w:pPr>
              <w:rPr>
                <w:sz w:val="24"/>
                <w:szCs w:val="24"/>
              </w:rPr>
            </w:pPr>
          </w:p>
        </w:tc>
      </w:tr>
      <w:tr w:rsidR="00F8026D" w:rsidTr="004F21D0">
        <w:tc>
          <w:tcPr>
            <w:tcW w:w="565" w:type="dxa"/>
          </w:tcPr>
          <w:p w:rsidR="00F8026D" w:rsidRPr="002452B7" w:rsidRDefault="00F8026D" w:rsidP="004F21D0">
            <w:pPr>
              <w:jc w:val="both"/>
              <w:rPr>
                <w:sz w:val="24"/>
                <w:szCs w:val="24"/>
              </w:rPr>
            </w:pPr>
            <w:r w:rsidRPr="002452B7">
              <w:rPr>
                <w:sz w:val="24"/>
                <w:szCs w:val="24"/>
              </w:rPr>
              <w:t>3</w:t>
            </w:r>
          </w:p>
        </w:tc>
        <w:tc>
          <w:tcPr>
            <w:tcW w:w="2255" w:type="dxa"/>
          </w:tcPr>
          <w:p w:rsidR="00F8026D" w:rsidRPr="002452B7" w:rsidRDefault="00F8026D" w:rsidP="004F21D0">
            <w:pPr>
              <w:jc w:val="both"/>
              <w:rPr>
                <w:sz w:val="24"/>
                <w:szCs w:val="24"/>
                <w:shd w:val="clear" w:color="auto" w:fill="FFFFFF"/>
              </w:rPr>
            </w:pPr>
            <w:r w:rsidRPr="002452B7">
              <w:rPr>
                <w:sz w:val="24"/>
                <w:szCs w:val="24"/>
                <w:shd w:val="clear" w:color="auto" w:fill="FFFFFF"/>
              </w:rPr>
              <w:t>Зарегистрированы ли права на используемый земельный участок (используемые земельные участки, части земельных участков), ограничение таких прав либо обременение таких земельных участков в порядке, установленном Федеральным законом от 13.07.2015 № 218-ФЗ «О государственной регистрации недвижимости»</w:t>
            </w:r>
          </w:p>
        </w:tc>
        <w:tc>
          <w:tcPr>
            <w:tcW w:w="1979" w:type="dxa"/>
          </w:tcPr>
          <w:p w:rsidR="00F8026D" w:rsidRPr="002452B7" w:rsidRDefault="00F8026D" w:rsidP="004F21D0">
            <w:pPr>
              <w:jc w:val="both"/>
              <w:rPr>
                <w:sz w:val="24"/>
                <w:szCs w:val="24"/>
              </w:rPr>
            </w:pPr>
            <w:hyperlink r:id="rId7" w:history="1">
              <w:r w:rsidRPr="002452B7">
                <w:rPr>
                  <w:sz w:val="24"/>
                  <w:szCs w:val="24"/>
                  <w:shd w:val="clear" w:color="auto" w:fill="FFFFFF"/>
                </w:rPr>
                <w:t>Пункт 1 статьи 26</w:t>
              </w:r>
            </w:hyperlink>
            <w:r w:rsidRPr="002452B7">
              <w:rPr>
                <w:sz w:val="24"/>
                <w:szCs w:val="24"/>
                <w:shd w:val="clear" w:color="auto" w:fill="FFFFFF"/>
              </w:rPr>
              <w:t xml:space="preserve"> Земельного кодекса Российской Федерации, пункты 1 и 2 </w:t>
            </w:r>
            <w:hyperlink r:id="rId8" w:history="1">
              <w:r w:rsidRPr="002452B7">
                <w:rPr>
                  <w:sz w:val="24"/>
                  <w:szCs w:val="24"/>
                  <w:shd w:val="clear" w:color="auto" w:fill="FFFFFF"/>
                </w:rPr>
                <w:t>статьи 8.1</w:t>
              </w:r>
            </w:hyperlink>
            <w:r w:rsidRPr="002452B7">
              <w:rPr>
                <w:sz w:val="24"/>
                <w:szCs w:val="24"/>
                <w:shd w:val="clear" w:color="auto" w:fill="FFFFFF"/>
              </w:rPr>
              <w:t xml:space="preserve"> Гражданского кодекса Российской Федерации</w:t>
            </w:r>
          </w:p>
        </w:tc>
        <w:tc>
          <w:tcPr>
            <w:tcW w:w="847" w:type="dxa"/>
          </w:tcPr>
          <w:p w:rsidR="00F8026D" w:rsidRPr="002452B7" w:rsidRDefault="00F8026D" w:rsidP="004F21D0">
            <w:pPr>
              <w:jc w:val="both"/>
              <w:rPr>
                <w:sz w:val="24"/>
                <w:szCs w:val="24"/>
              </w:rPr>
            </w:pPr>
          </w:p>
        </w:tc>
        <w:tc>
          <w:tcPr>
            <w:tcW w:w="870" w:type="dxa"/>
          </w:tcPr>
          <w:p w:rsidR="00F8026D" w:rsidRPr="002452B7" w:rsidRDefault="00F8026D" w:rsidP="004F21D0">
            <w:pPr>
              <w:jc w:val="both"/>
              <w:rPr>
                <w:sz w:val="24"/>
                <w:szCs w:val="24"/>
              </w:rPr>
            </w:pPr>
          </w:p>
        </w:tc>
        <w:tc>
          <w:tcPr>
            <w:tcW w:w="1701" w:type="dxa"/>
          </w:tcPr>
          <w:p w:rsidR="00F8026D" w:rsidRPr="002452B7" w:rsidRDefault="00F8026D" w:rsidP="004F21D0">
            <w:pPr>
              <w:jc w:val="both"/>
              <w:rPr>
                <w:sz w:val="24"/>
                <w:szCs w:val="24"/>
              </w:rPr>
            </w:pPr>
          </w:p>
        </w:tc>
        <w:tc>
          <w:tcPr>
            <w:tcW w:w="1417" w:type="dxa"/>
          </w:tcPr>
          <w:p w:rsidR="00F8026D" w:rsidRPr="002452B7" w:rsidRDefault="00F8026D" w:rsidP="004F21D0">
            <w:pPr>
              <w:rPr>
                <w:sz w:val="24"/>
                <w:szCs w:val="24"/>
              </w:rPr>
            </w:pPr>
          </w:p>
        </w:tc>
      </w:tr>
      <w:tr w:rsidR="00F8026D" w:rsidTr="004F21D0">
        <w:tc>
          <w:tcPr>
            <w:tcW w:w="565" w:type="dxa"/>
          </w:tcPr>
          <w:p w:rsidR="00F8026D" w:rsidRPr="002452B7" w:rsidRDefault="00F8026D" w:rsidP="004F21D0">
            <w:pPr>
              <w:jc w:val="both"/>
              <w:rPr>
                <w:sz w:val="24"/>
                <w:szCs w:val="24"/>
              </w:rPr>
            </w:pPr>
            <w:r w:rsidRPr="002452B7">
              <w:rPr>
                <w:sz w:val="24"/>
                <w:szCs w:val="24"/>
              </w:rPr>
              <w:lastRenderedPageBreak/>
              <w:t>4</w:t>
            </w:r>
          </w:p>
        </w:tc>
        <w:tc>
          <w:tcPr>
            <w:tcW w:w="2255" w:type="dxa"/>
          </w:tcPr>
          <w:p w:rsidR="00F8026D" w:rsidRPr="002452B7" w:rsidRDefault="00F8026D" w:rsidP="004F21D0">
            <w:pPr>
              <w:jc w:val="both"/>
              <w:rPr>
                <w:sz w:val="24"/>
                <w:szCs w:val="24"/>
              </w:rPr>
            </w:pPr>
            <w:r w:rsidRPr="002452B7">
              <w:rPr>
                <w:sz w:val="24"/>
                <w:szCs w:val="24"/>
                <w:shd w:val="clear" w:color="auto" w:fill="FFFFFF"/>
              </w:rPr>
              <w:t>Соответствует ли площадь используемого контролируемым лицом земельного участка площади земельного участка, указанной в правоустанавливающих документах?</w:t>
            </w:r>
          </w:p>
        </w:tc>
        <w:tc>
          <w:tcPr>
            <w:tcW w:w="1979" w:type="dxa"/>
          </w:tcPr>
          <w:p w:rsidR="00F8026D" w:rsidRPr="002452B7" w:rsidRDefault="00F8026D" w:rsidP="004F21D0">
            <w:pPr>
              <w:jc w:val="both"/>
              <w:rPr>
                <w:sz w:val="24"/>
                <w:szCs w:val="24"/>
              </w:rPr>
            </w:pPr>
            <w:hyperlink r:id="rId9" w:history="1">
              <w:r w:rsidRPr="002452B7">
                <w:rPr>
                  <w:sz w:val="24"/>
                  <w:szCs w:val="24"/>
                  <w:shd w:val="clear" w:color="auto" w:fill="FFFFFF"/>
                </w:rPr>
                <w:t>Пункт 1 статьи 25</w:t>
              </w:r>
            </w:hyperlink>
            <w:r w:rsidRPr="002452B7">
              <w:rPr>
                <w:sz w:val="24"/>
                <w:szCs w:val="24"/>
                <w:shd w:val="clear" w:color="auto" w:fill="FFFFFF"/>
              </w:rPr>
              <w:t xml:space="preserve">, </w:t>
            </w:r>
            <w:hyperlink r:id="rId10" w:history="1">
              <w:r w:rsidRPr="002452B7">
                <w:rPr>
                  <w:sz w:val="24"/>
                  <w:szCs w:val="24"/>
                  <w:shd w:val="clear" w:color="auto" w:fill="FFFFFF"/>
                </w:rPr>
                <w:t>пункт 1 статьи 26</w:t>
              </w:r>
            </w:hyperlink>
            <w:r w:rsidRPr="002452B7">
              <w:rPr>
                <w:sz w:val="24"/>
                <w:szCs w:val="24"/>
                <w:shd w:val="clear" w:color="auto" w:fill="FFFFFF"/>
              </w:rPr>
              <w:t xml:space="preserve"> Земельного кодекса Российской Федерации</w:t>
            </w:r>
          </w:p>
        </w:tc>
        <w:tc>
          <w:tcPr>
            <w:tcW w:w="847" w:type="dxa"/>
          </w:tcPr>
          <w:p w:rsidR="00F8026D" w:rsidRPr="002452B7" w:rsidRDefault="00F8026D" w:rsidP="004F21D0">
            <w:pPr>
              <w:jc w:val="both"/>
              <w:rPr>
                <w:sz w:val="24"/>
                <w:szCs w:val="24"/>
              </w:rPr>
            </w:pPr>
          </w:p>
        </w:tc>
        <w:tc>
          <w:tcPr>
            <w:tcW w:w="870" w:type="dxa"/>
          </w:tcPr>
          <w:p w:rsidR="00F8026D" w:rsidRPr="002452B7" w:rsidRDefault="00F8026D" w:rsidP="004F21D0">
            <w:pPr>
              <w:jc w:val="both"/>
              <w:rPr>
                <w:sz w:val="24"/>
                <w:szCs w:val="24"/>
              </w:rPr>
            </w:pPr>
          </w:p>
        </w:tc>
        <w:tc>
          <w:tcPr>
            <w:tcW w:w="1701" w:type="dxa"/>
          </w:tcPr>
          <w:p w:rsidR="00F8026D" w:rsidRPr="002452B7" w:rsidRDefault="00F8026D" w:rsidP="004F21D0">
            <w:pPr>
              <w:jc w:val="both"/>
              <w:rPr>
                <w:sz w:val="24"/>
                <w:szCs w:val="24"/>
              </w:rPr>
            </w:pPr>
          </w:p>
        </w:tc>
        <w:tc>
          <w:tcPr>
            <w:tcW w:w="1417" w:type="dxa"/>
          </w:tcPr>
          <w:p w:rsidR="00F8026D" w:rsidRPr="002452B7" w:rsidRDefault="00F8026D" w:rsidP="004F21D0">
            <w:pPr>
              <w:rPr>
                <w:sz w:val="24"/>
                <w:szCs w:val="24"/>
              </w:rPr>
            </w:pPr>
          </w:p>
        </w:tc>
      </w:tr>
      <w:tr w:rsidR="00F8026D" w:rsidTr="004F21D0">
        <w:tc>
          <w:tcPr>
            <w:tcW w:w="565" w:type="dxa"/>
          </w:tcPr>
          <w:p w:rsidR="00F8026D" w:rsidRPr="002452B7" w:rsidRDefault="00F8026D" w:rsidP="004F21D0">
            <w:pPr>
              <w:jc w:val="both"/>
              <w:rPr>
                <w:sz w:val="24"/>
                <w:szCs w:val="24"/>
              </w:rPr>
            </w:pPr>
            <w:r w:rsidRPr="002452B7">
              <w:rPr>
                <w:sz w:val="24"/>
                <w:szCs w:val="24"/>
              </w:rPr>
              <w:t>5</w:t>
            </w:r>
          </w:p>
        </w:tc>
        <w:tc>
          <w:tcPr>
            <w:tcW w:w="2255" w:type="dxa"/>
          </w:tcPr>
          <w:p w:rsidR="00F8026D" w:rsidRPr="002452B7" w:rsidRDefault="00F8026D" w:rsidP="004F21D0">
            <w:pPr>
              <w:jc w:val="both"/>
              <w:rPr>
                <w:sz w:val="24"/>
                <w:szCs w:val="24"/>
                <w:shd w:val="clear" w:color="auto" w:fill="FFFFFF"/>
              </w:rPr>
            </w:pPr>
            <w:r w:rsidRPr="002452B7">
              <w:rPr>
                <w:sz w:val="24"/>
                <w:szCs w:val="24"/>
                <w:shd w:val="clear" w:color="auto" w:fill="FFFFFF"/>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2452B7">
              <w:rPr>
                <w:sz w:val="24"/>
                <w:szCs w:val="24"/>
                <w:shd w:val="clear" w:color="auto" w:fill="FFFFFF"/>
              </w:rPr>
              <w:br/>
              <w:t>в собственность?</w:t>
            </w:r>
          </w:p>
        </w:tc>
        <w:tc>
          <w:tcPr>
            <w:tcW w:w="1979" w:type="dxa"/>
          </w:tcPr>
          <w:p w:rsidR="00F8026D" w:rsidRPr="002452B7" w:rsidRDefault="00F8026D" w:rsidP="004F21D0">
            <w:pPr>
              <w:jc w:val="both"/>
              <w:rPr>
                <w:sz w:val="24"/>
                <w:szCs w:val="24"/>
              </w:rPr>
            </w:pPr>
            <w:hyperlink r:id="rId11" w:history="1">
              <w:r w:rsidRPr="002452B7">
                <w:rPr>
                  <w:sz w:val="24"/>
                  <w:szCs w:val="24"/>
                  <w:shd w:val="clear" w:color="auto" w:fill="FFFFFF"/>
                </w:rPr>
                <w:t>Пункт 2 статьи 3</w:t>
              </w:r>
            </w:hyperlink>
            <w:r w:rsidRPr="002452B7">
              <w:rPr>
                <w:sz w:val="24"/>
                <w:szCs w:val="24"/>
                <w:shd w:val="clear" w:color="auto" w:fill="FFFFFF"/>
              </w:rPr>
              <w:t xml:space="preserve"> Федерального закона от 25.10.2001 № 137-ФЗ </w:t>
            </w:r>
            <w:r w:rsidRPr="002452B7">
              <w:rPr>
                <w:sz w:val="24"/>
                <w:szCs w:val="24"/>
                <w:shd w:val="clear" w:color="auto" w:fill="FFFFFF"/>
              </w:rPr>
              <w:br/>
              <w:t>«О введении в действие Земельного кодекса Российской Федерации»</w:t>
            </w:r>
          </w:p>
        </w:tc>
        <w:tc>
          <w:tcPr>
            <w:tcW w:w="847" w:type="dxa"/>
          </w:tcPr>
          <w:p w:rsidR="00F8026D" w:rsidRPr="002452B7" w:rsidRDefault="00F8026D" w:rsidP="004F21D0">
            <w:pPr>
              <w:jc w:val="both"/>
              <w:rPr>
                <w:sz w:val="24"/>
                <w:szCs w:val="24"/>
              </w:rPr>
            </w:pPr>
          </w:p>
        </w:tc>
        <w:tc>
          <w:tcPr>
            <w:tcW w:w="870" w:type="dxa"/>
          </w:tcPr>
          <w:p w:rsidR="00F8026D" w:rsidRPr="002452B7" w:rsidRDefault="00F8026D" w:rsidP="004F21D0">
            <w:pPr>
              <w:jc w:val="both"/>
              <w:rPr>
                <w:sz w:val="24"/>
                <w:szCs w:val="24"/>
              </w:rPr>
            </w:pPr>
          </w:p>
        </w:tc>
        <w:tc>
          <w:tcPr>
            <w:tcW w:w="1701" w:type="dxa"/>
          </w:tcPr>
          <w:p w:rsidR="00F8026D" w:rsidRPr="002452B7" w:rsidRDefault="00F8026D" w:rsidP="004F21D0">
            <w:pPr>
              <w:jc w:val="both"/>
              <w:rPr>
                <w:sz w:val="24"/>
                <w:szCs w:val="24"/>
              </w:rPr>
            </w:pPr>
          </w:p>
        </w:tc>
        <w:tc>
          <w:tcPr>
            <w:tcW w:w="1417" w:type="dxa"/>
          </w:tcPr>
          <w:p w:rsidR="00F8026D" w:rsidRPr="002452B7" w:rsidRDefault="00F8026D" w:rsidP="004F21D0">
            <w:pPr>
              <w:rPr>
                <w:sz w:val="24"/>
                <w:szCs w:val="24"/>
              </w:rPr>
            </w:pPr>
          </w:p>
        </w:tc>
      </w:tr>
      <w:tr w:rsidR="00F8026D" w:rsidTr="004F21D0">
        <w:tc>
          <w:tcPr>
            <w:tcW w:w="565" w:type="dxa"/>
          </w:tcPr>
          <w:p w:rsidR="00F8026D" w:rsidRPr="002452B7" w:rsidRDefault="00F8026D" w:rsidP="004F21D0">
            <w:pPr>
              <w:jc w:val="both"/>
              <w:rPr>
                <w:sz w:val="24"/>
                <w:szCs w:val="24"/>
              </w:rPr>
            </w:pPr>
            <w:r w:rsidRPr="002452B7">
              <w:rPr>
                <w:sz w:val="24"/>
                <w:szCs w:val="24"/>
              </w:rPr>
              <w:t>6</w:t>
            </w:r>
          </w:p>
        </w:tc>
        <w:tc>
          <w:tcPr>
            <w:tcW w:w="2255" w:type="dxa"/>
          </w:tcPr>
          <w:p w:rsidR="00F8026D" w:rsidRPr="002452B7" w:rsidRDefault="00F8026D" w:rsidP="004F21D0">
            <w:pPr>
              <w:jc w:val="both"/>
              <w:rPr>
                <w:sz w:val="24"/>
                <w:szCs w:val="24"/>
              </w:rPr>
            </w:pPr>
            <w:r w:rsidRPr="002452B7">
              <w:rPr>
                <w:sz w:val="24"/>
                <w:szCs w:val="24"/>
                <w:shd w:val="clear" w:color="auto" w:fill="FFFFFF"/>
              </w:rPr>
              <w:t>Соблюдено ли требование об обязательности использования (освоения) земельного участка в сроки, установленные законодательством?</w:t>
            </w:r>
          </w:p>
        </w:tc>
        <w:tc>
          <w:tcPr>
            <w:tcW w:w="1979" w:type="dxa"/>
          </w:tcPr>
          <w:p w:rsidR="00F8026D" w:rsidRPr="002452B7" w:rsidRDefault="00F8026D" w:rsidP="004F21D0">
            <w:pPr>
              <w:jc w:val="both"/>
              <w:rPr>
                <w:sz w:val="24"/>
                <w:szCs w:val="24"/>
              </w:rPr>
            </w:pPr>
            <w:hyperlink r:id="rId12" w:history="1">
              <w:r w:rsidRPr="002452B7">
                <w:rPr>
                  <w:sz w:val="24"/>
                  <w:szCs w:val="24"/>
                  <w:shd w:val="clear" w:color="auto" w:fill="FFFFFF"/>
                </w:rPr>
                <w:t>Статья 42</w:t>
              </w:r>
            </w:hyperlink>
            <w:r w:rsidRPr="002452B7">
              <w:rPr>
                <w:sz w:val="24"/>
                <w:szCs w:val="24"/>
                <w:shd w:val="clear" w:color="auto" w:fill="FFFFFF"/>
              </w:rPr>
              <w:t xml:space="preserve"> Земельного кодекса Российской Федерации, </w:t>
            </w:r>
            <w:hyperlink r:id="rId13" w:history="1">
              <w:r w:rsidRPr="002452B7">
                <w:rPr>
                  <w:sz w:val="24"/>
                  <w:szCs w:val="24"/>
                  <w:shd w:val="clear" w:color="auto" w:fill="FFFFFF"/>
                </w:rPr>
                <w:t>статья 284</w:t>
              </w:r>
            </w:hyperlink>
            <w:r w:rsidRPr="002452B7">
              <w:rPr>
                <w:sz w:val="24"/>
                <w:szCs w:val="24"/>
                <w:shd w:val="clear" w:color="auto" w:fill="FFFFFF"/>
              </w:rPr>
              <w:t xml:space="preserve"> Гражданского кодекса Российской Федерации, </w:t>
            </w:r>
            <w:hyperlink r:id="rId14" w:history="1">
              <w:r w:rsidRPr="002452B7">
                <w:rPr>
                  <w:sz w:val="24"/>
                  <w:szCs w:val="24"/>
                  <w:shd w:val="clear" w:color="auto" w:fill="FFFFFF"/>
                </w:rPr>
                <w:t>пункт 2 статьи 45</w:t>
              </w:r>
            </w:hyperlink>
            <w:r w:rsidRPr="002452B7">
              <w:rPr>
                <w:sz w:val="24"/>
                <w:szCs w:val="24"/>
                <w:shd w:val="clear" w:color="auto" w:fill="FFFFFF"/>
              </w:rPr>
              <w:t xml:space="preserve"> Земельного кодекса Российской Федерации</w:t>
            </w:r>
          </w:p>
        </w:tc>
        <w:tc>
          <w:tcPr>
            <w:tcW w:w="847" w:type="dxa"/>
          </w:tcPr>
          <w:p w:rsidR="00F8026D" w:rsidRPr="002452B7" w:rsidRDefault="00F8026D" w:rsidP="004F21D0">
            <w:pPr>
              <w:jc w:val="both"/>
              <w:rPr>
                <w:sz w:val="24"/>
                <w:szCs w:val="24"/>
              </w:rPr>
            </w:pPr>
          </w:p>
        </w:tc>
        <w:tc>
          <w:tcPr>
            <w:tcW w:w="870" w:type="dxa"/>
          </w:tcPr>
          <w:p w:rsidR="00F8026D" w:rsidRPr="002452B7" w:rsidRDefault="00F8026D" w:rsidP="004F21D0">
            <w:pPr>
              <w:jc w:val="both"/>
              <w:rPr>
                <w:sz w:val="24"/>
                <w:szCs w:val="24"/>
              </w:rPr>
            </w:pPr>
          </w:p>
        </w:tc>
        <w:tc>
          <w:tcPr>
            <w:tcW w:w="1701" w:type="dxa"/>
          </w:tcPr>
          <w:p w:rsidR="00F8026D" w:rsidRPr="002452B7" w:rsidRDefault="00F8026D" w:rsidP="004F21D0">
            <w:pPr>
              <w:jc w:val="both"/>
              <w:rPr>
                <w:sz w:val="24"/>
                <w:szCs w:val="24"/>
              </w:rPr>
            </w:pPr>
          </w:p>
        </w:tc>
        <w:tc>
          <w:tcPr>
            <w:tcW w:w="1417" w:type="dxa"/>
          </w:tcPr>
          <w:p w:rsidR="00F8026D" w:rsidRPr="002452B7" w:rsidRDefault="00F8026D" w:rsidP="004F21D0">
            <w:pPr>
              <w:rPr>
                <w:sz w:val="24"/>
                <w:szCs w:val="24"/>
              </w:rPr>
            </w:pPr>
          </w:p>
        </w:tc>
      </w:tr>
    </w:tbl>
    <w:p w:rsidR="00F8026D" w:rsidRDefault="00F8026D" w:rsidP="00F8026D">
      <w:pPr>
        <w:rPr>
          <w:sz w:val="26"/>
          <w:szCs w:val="26"/>
        </w:rPr>
      </w:pPr>
      <w:r>
        <w:rPr>
          <w:sz w:val="26"/>
          <w:szCs w:val="26"/>
        </w:rPr>
        <w:t>___________________</w:t>
      </w:r>
    </w:p>
    <w:p w:rsidR="00F8026D" w:rsidRDefault="00F8026D" w:rsidP="00F8026D">
      <w:pPr>
        <w:ind w:firstLine="567"/>
      </w:pPr>
      <w:r w:rsidRPr="00F43092">
        <w:rPr>
          <w:sz w:val="26"/>
          <w:szCs w:val="26"/>
          <w:vertAlign w:val="superscript"/>
        </w:rPr>
        <w:lastRenderedPageBreak/>
        <w:t>1</w:t>
      </w:r>
      <w:r w:rsidRPr="00F43092">
        <w:t xml:space="preserve"> </w:t>
      </w:r>
      <w:r w:rsidRPr="00F50A83">
        <w:t>Графа «Примечание» подлежит обязательному заполнению в случае</w:t>
      </w:r>
      <w:r>
        <w:t xml:space="preserve"> </w:t>
      </w:r>
      <w:r w:rsidRPr="00F50A83">
        <w:t>указания ответа «неприменимо» в графе «Ответы».</w:t>
      </w:r>
    </w:p>
    <w:p w:rsidR="00F8026D" w:rsidRPr="00F43092" w:rsidRDefault="00F8026D" w:rsidP="00F8026D">
      <w:pPr>
        <w:rPr>
          <w:sz w:val="26"/>
          <w:szCs w:val="26"/>
          <w:vertAlign w:val="superscript"/>
        </w:rPr>
      </w:pPr>
    </w:p>
    <w:p w:rsidR="00F8026D" w:rsidRDefault="00F8026D" w:rsidP="00F8026D">
      <w:pPr>
        <w:pStyle w:val="a5"/>
        <w:ind w:firstLine="720"/>
        <w:rPr>
          <w:rFonts w:ascii="Times New Roman" w:hAnsi="Times New Roman" w:cs="Times New Roman"/>
          <w:sz w:val="26"/>
          <w:szCs w:val="26"/>
        </w:rPr>
      </w:pPr>
      <w:r w:rsidRPr="003E271D">
        <w:rPr>
          <w:rFonts w:ascii="Times New Roman" w:hAnsi="Times New Roman" w:cs="Times New Roman"/>
          <w:sz w:val="26"/>
          <w:szCs w:val="26"/>
        </w:rPr>
        <w:t xml:space="preserve">Подпись (-и) лица (лиц), проводящего (проводящих) </w:t>
      </w:r>
      <w:r>
        <w:rPr>
          <w:rFonts w:ascii="Times New Roman" w:hAnsi="Times New Roman" w:cs="Times New Roman"/>
          <w:sz w:val="26"/>
          <w:szCs w:val="26"/>
        </w:rPr>
        <w:t>контрольное мероприятие и заполняющего проверочный лист</w:t>
      </w:r>
      <w:r w:rsidRPr="003E271D">
        <w:rPr>
          <w:rFonts w:ascii="Times New Roman" w:hAnsi="Times New Roman" w:cs="Times New Roman"/>
          <w:sz w:val="26"/>
          <w:szCs w:val="26"/>
        </w:rPr>
        <w:t>:</w:t>
      </w:r>
    </w:p>
    <w:p w:rsidR="00F8026D" w:rsidRDefault="00F8026D" w:rsidP="00F8026D"/>
    <w:p w:rsidR="00F8026D" w:rsidRPr="00F50270" w:rsidRDefault="00F8026D" w:rsidP="00F8026D"/>
    <w:p w:rsidR="00F8026D" w:rsidRPr="003E271D" w:rsidRDefault="00F8026D" w:rsidP="00F8026D">
      <w:pPr>
        <w:pStyle w:val="a5"/>
        <w:rPr>
          <w:rFonts w:ascii="Times New Roman" w:hAnsi="Times New Roman" w:cs="Times New Roman"/>
          <w:sz w:val="26"/>
          <w:szCs w:val="26"/>
        </w:rPr>
      </w:pPr>
      <w:r w:rsidRPr="003E271D">
        <w:rPr>
          <w:rFonts w:ascii="Times New Roman" w:hAnsi="Times New Roman" w:cs="Times New Roman"/>
          <w:sz w:val="26"/>
          <w:szCs w:val="26"/>
        </w:rPr>
        <w:t>Должность</w:t>
      </w:r>
      <w:r>
        <w:rPr>
          <w:rFonts w:ascii="Times New Roman" w:hAnsi="Times New Roman" w:cs="Times New Roman"/>
          <w:sz w:val="26"/>
          <w:szCs w:val="26"/>
        </w:rPr>
        <w:t xml:space="preserve">       </w:t>
      </w:r>
      <w:r w:rsidRPr="003E271D">
        <w:rPr>
          <w:rFonts w:ascii="Times New Roman" w:hAnsi="Times New Roman" w:cs="Times New Roman"/>
          <w:sz w:val="26"/>
          <w:szCs w:val="26"/>
        </w:rPr>
        <w:t>_________________________________</w:t>
      </w:r>
      <w:r>
        <w:rPr>
          <w:rFonts w:ascii="Times New Roman" w:hAnsi="Times New Roman" w:cs="Times New Roman"/>
          <w:sz w:val="26"/>
          <w:szCs w:val="26"/>
        </w:rPr>
        <w:t xml:space="preserve">           </w:t>
      </w:r>
      <w:r w:rsidRPr="003E271D">
        <w:rPr>
          <w:rFonts w:ascii="Times New Roman" w:hAnsi="Times New Roman" w:cs="Times New Roman"/>
          <w:sz w:val="26"/>
          <w:szCs w:val="26"/>
        </w:rPr>
        <w:t xml:space="preserve"> /Ф.И.О.</w:t>
      </w:r>
    </w:p>
    <w:p w:rsidR="00F8026D" w:rsidRDefault="00F8026D" w:rsidP="00F8026D">
      <w:pPr>
        <w:pStyle w:val="a5"/>
        <w:rPr>
          <w:rFonts w:ascii="Times New Roman" w:hAnsi="Times New Roman" w:cs="Times New Roman"/>
          <w:sz w:val="26"/>
          <w:szCs w:val="26"/>
        </w:rPr>
      </w:pPr>
      <w:r w:rsidRPr="003E271D">
        <w:rPr>
          <w:rFonts w:ascii="Times New Roman" w:hAnsi="Times New Roman" w:cs="Times New Roman"/>
          <w:sz w:val="26"/>
          <w:szCs w:val="26"/>
        </w:rPr>
        <w:t>Должность</w:t>
      </w:r>
      <w:r>
        <w:rPr>
          <w:rFonts w:ascii="Times New Roman" w:hAnsi="Times New Roman" w:cs="Times New Roman"/>
          <w:sz w:val="26"/>
          <w:szCs w:val="26"/>
        </w:rPr>
        <w:t xml:space="preserve">       </w:t>
      </w:r>
      <w:r w:rsidRPr="003E271D">
        <w:rPr>
          <w:rFonts w:ascii="Times New Roman" w:hAnsi="Times New Roman" w:cs="Times New Roman"/>
          <w:sz w:val="26"/>
          <w:szCs w:val="26"/>
        </w:rPr>
        <w:t>_________________________________</w:t>
      </w:r>
      <w:r>
        <w:rPr>
          <w:rFonts w:ascii="Times New Roman" w:hAnsi="Times New Roman" w:cs="Times New Roman"/>
          <w:sz w:val="26"/>
          <w:szCs w:val="26"/>
        </w:rPr>
        <w:t xml:space="preserve">           </w:t>
      </w:r>
      <w:r w:rsidRPr="003E271D">
        <w:rPr>
          <w:rFonts w:ascii="Times New Roman" w:hAnsi="Times New Roman" w:cs="Times New Roman"/>
          <w:sz w:val="26"/>
          <w:szCs w:val="26"/>
        </w:rPr>
        <w:t xml:space="preserve"> /Ф.И.О.</w:t>
      </w:r>
    </w:p>
    <w:p w:rsidR="00F8026D" w:rsidRDefault="00F8026D" w:rsidP="00F8026D"/>
    <w:p w:rsidR="00F8026D" w:rsidRDefault="00F8026D" w:rsidP="00F8026D"/>
    <w:p w:rsidR="00F8026D" w:rsidRDefault="00F8026D" w:rsidP="00F8026D"/>
    <w:p w:rsidR="00707DEB" w:rsidRDefault="00F8026D"/>
    <w:sectPr w:rsidR="00707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BD"/>
    <w:rsid w:val="00107DCF"/>
    <w:rsid w:val="001964BD"/>
    <w:rsid w:val="00767398"/>
    <w:rsid w:val="00F8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3721"/>
  <w15:chartTrackingRefBased/>
  <w15:docId w15:val="{C904866C-17D5-48EB-9BEA-8554E190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2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8026D"/>
    <w:rPr>
      <w:rFonts w:cs="Times New Roman"/>
      <w:b w:val="0"/>
      <w:color w:val="106BBE"/>
    </w:rPr>
  </w:style>
  <w:style w:type="character" w:customStyle="1" w:styleId="a4">
    <w:name w:val="Цветовое выделение"/>
    <w:uiPriority w:val="99"/>
    <w:rsid w:val="00F8026D"/>
    <w:rPr>
      <w:b/>
      <w:color w:val="26282F"/>
    </w:rPr>
  </w:style>
  <w:style w:type="paragraph" w:customStyle="1" w:styleId="a5">
    <w:name w:val="Таблицы (моноширинный)"/>
    <w:basedOn w:val="a"/>
    <w:next w:val="a"/>
    <w:uiPriority w:val="99"/>
    <w:rsid w:val="00F8026D"/>
    <w:pPr>
      <w:widowControl w:val="0"/>
      <w:autoSpaceDE w:val="0"/>
      <w:autoSpaceDN w:val="0"/>
      <w:adjustRightInd w:val="0"/>
    </w:pPr>
    <w:rPr>
      <w:rFonts w:ascii="Courier New" w:eastAsiaTheme="minorEastAsia" w:hAnsi="Courier New" w:cs="Courier New"/>
      <w:sz w:val="24"/>
      <w:szCs w:val="24"/>
    </w:rPr>
  </w:style>
  <w:style w:type="table" w:styleId="a6">
    <w:name w:val="Table Grid"/>
    <w:basedOn w:val="a1"/>
    <w:uiPriority w:val="39"/>
    <w:rsid w:val="00F80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1115954C716EA4B1A0D3E5928E304D1BB6EFFA14BCDDD104FEE1FAA622001C3D380DADDq6Y5M" TargetMode="External"/><Relationship Id="rId13" Type="http://schemas.openxmlformats.org/officeDocument/2006/relationships/hyperlink" Target="consultantplus://offline/ref=EC43567FF5A82892C2E1F9DA3E1DDE6A3FB1115954C716EA4B1A0D3E5928E304D1BB6EFCA540C4804A5FEA56FE673F08DFCC80C4DE6CA6q9YEM" TargetMode="External"/><Relationship Id="rId3" Type="http://schemas.openxmlformats.org/officeDocument/2006/relationships/webSettings" Target="webSettings.xml"/><Relationship Id="rId7" Type="http://schemas.openxmlformats.org/officeDocument/2006/relationships/hyperlink" Target="consultantplus://offline/ref=EC43567FF5A82892C2E1F9DA3E1DDE6A3FB0115554C516EA4B1A0D3E5928E304D1BB6EFCA040C382155AFF47A66B361EC0CF9CD8DC6DqAYEM" TargetMode="External"/><Relationship Id="rId12" Type="http://schemas.openxmlformats.org/officeDocument/2006/relationships/hyperlink" Target="consultantplus://offline/ref=EC43567FF5A82892C2E1F9DA3E1DDE6A3FB0115554C516EA4B1A0D3E5928E304D1BB6EFCA549C5804000EF43EF3F3301C9D383D8C26EA796q2Y7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43567FF5A82892C2E1F9DA3E1DDE6A3FB0115554C516EA4B1A0D3E5928E304D1BB6EFCA040C282155AFF47A66B361EC0CF9CD8DC6DqAYEM" TargetMode="External"/><Relationship Id="rId11" Type="http://schemas.openxmlformats.org/officeDocument/2006/relationships/hyperlink" Target="consultantplus://offline/ref=EC43567FF5A82892C2E1F9DA3E1DDE6A3FB0175A56C616EA4B1A0D3E5928E304D1BB6EF4A04292D8055EB613A3743F02DFCF82DBqDY5M" TargetMode="External"/><Relationship Id="rId5" Type="http://schemas.openxmlformats.org/officeDocument/2006/relationships/hyperlink" Target="consultantplus://offline/ref=EC43567FF5A82892C2E1F9DA3E1DDE6A3FB0115554C516EA4B1A0D3E5928E304D1BB6EFCA549C5804000EF43EF3F3301C9D383D8C26EA796q2Y7M" TargetMode="External"/><Relationship Id="rId15" Type="http://schemas.openxmlformats.org/officeDocument/2006/relationships/fontTable" Target="fontTable.xml"/><Relationship Id="rId10" Type="http://schemas.openxmlformats.org/officeDocument/2006/relationships/hyperlink" Target="consultantplus://offline/ref=EC43567FF5A82892C2E1F9DA3E1DDE6A3FB0115554C516EA4B1A0D3E5928E304D1BB6EFCA040C382155AFF47A66B361EC0CF9CD8DC6DqAYEM" TargetMode="External"/><Relationship Id="rId4" Type="http://schemas.openxmlformats.org/officeDocument/2006/relationships/hyperlink" Target="consultantplus://offline/ref=EC43567FF5A82892C2E1F9DA3E1DDE6A3FB0115554C516EA4B1A0D3E5928E304D1BB6EFCA549C68F4300EF43EF3F3301C9D383D8C26EA796q2Y7M" TargetMode="Externa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hyperlink" Target="consultantplus://offline/ref=EC43567FF5A82892C2E1F9DA3E1DDE6A3FB0115554C516EA4B1A0D3E5928E304D1BB6EFFA341CDDD104FEE1FAA622001C3D380DADDq6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Алина Владимировна</dc:creator>
  <cp:keywords/>
  <dc:description/>
  <cp:lastModifiedBy>Смирнова Алина Владимировна</cp:lastModifiedBy>
  <cp:revision>2</cp:revision>
  <dcterms:created xsi:type="dcterms:W3CDTF">2023-03-17T10:47:00Z</dcterms:created>
  <dcterms:modified xsi:type="dcterms:W3CDTF">2023-03-17T10:49:00Z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-2011007430</vt:i4>
  </property>
  <property fmtid="{D5CDD505-2E9C-101B-9397-08002B2CF9AE}" pid="3" name="_NewReviewCycle">
    <vt:lpwstr/>
  </property>
  <property fmtid="{D5CDD505-2E9C-101B-9397-08002B2CF9AE}" pid="4" name="_EmailSubject">
    <vt:lpwstr>О размещении информации </vt:lpwstr>
  </property>
  <property fmtid="{D5CDD505-2E9C-101B-9397-08002B2CF9AE}" pid="5" name="_AuthorEmail">
    <vt:lpwstr>smirnova.av@cherepovetscity.ru</vt:lpwstr>
  </property>
  <property fmtid="{D5CDD505-2E9C-101B-9397-08002B2CF9AE}" pid="6" name="_AuthorEmailDisplayName">
    <vt:lpwstr>Смирнова Алина Владимировна</vt:lpwstr>
  </property>
</Properties>
</file>