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1538E" w14:textId="0AE01641" w:rsidR="00294805" w:rsidRPr="001353FD" w:rsidRDefault="00294805" w:rsidP="00294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6DC">
        <w:rPr>
          <w:rFonts w:ascii="Times New Roman" w:hAnsi="Times New Roman" w:cs="Times New Roman"/>
          <w:b/>
          <w:sz w:val="28"/>
          <w:szCs w:val="28"/>
        </w:rPr>
        <w:t>Победители конкурса «Человек года» – 202</w:t>
      </w:r>
      <w:r w:rsidRPr="001353FD">
        <w:rPr>
          <w:rFonts w:ascii="Times New Roman" w:hAnsi="Times New Roman" w:cs="Times New Roman"/>
          <w:b/>
          <w:sz w:val="28"/>
          <w:szCs w:val="28"/>
        </w:rPr>
        <w:t>1</w:t>
      </w:r>
    </w:p>
    <w:p w14:paraId="11267DBC" w14:textId="4FDEBB4C" w:rsidR="00874F75" w:rsidRDefault="00874F75" w:rsidP="00874F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FCA1BC0" wp14:editId="76898E32">
            <wp:simplePos x="0" y="0"/>
            <wp:positionH relativeFrom="column">
              <wp:posOffset>42545</wp:posOffset>
            </wp:positionH>
            <wp:positionV relativeFrom="paragraph">
              <wp:posOffset>270894</wp:posOffset>
            </wp:positionV>
            <wp:extent cx="284289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5E0BF" w14:textId="2EC443AD" w:rsidR="001353FD" w:rsidRDefault="00294805" w:rsidP="00874F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805">
        <w:rPr>
          <w:rFonts w:ascii="Times New Roman" w:hAnsi="Times New Roman" w:cs="Times New Roman"/>
          <w:b/>
          <w:bCs/>
          <w:sz w:val="28"/>
          <w:szCs w:val="28"/>
        </w:rPr>
        <w:t xml:space="preserve">«Человек года» в сфере хозяйственно-экономической деятельности </w:t>
      </w:r>
      <w:r w:rsidRPr="00294805">
        <w:rPr>
          <w:rFonts w:ascii="Times New Roman" w:hAnsi="Times New Roman" w:cs="Times New Roman"/>
          <w:sz w:val="28"/>
          <w:szCs w:val="28"/>
        </w:rPr>
        <w:t xml:space="preserve">– Хохлов Николай Алексеевич, директор ООО «ТК </w:t>
      </w:r>
      <w:proofErr w:type="spellStart"/>
      <w:r w:rsidRPr="00294805">
        <w:rPr>
          <w:rFonts w:ascii="Times New Roman" w:hAnsi="Times New Roman" w:cs="Times New Roman"/>
          <w:sz w:val="28"/>
          <w:szCs w:val="28"/>
        </w:rPr>
        <w:t>Тоншаловский</w:t>
      </w:r>
      <w:proofErr w:type="spellEnd"/>
      <w:r w:rsidRPr="002948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65215C" w14:textId="4E9C9477" w:rsidR="00874F75" w:rsidRDefault="00874F75" w:rsidP="00874F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F87F5B" w14:textId="77777777" w:rsidR="00874F75" w:rsidRPr="001353FD" w:rsidRDefault="00874F75" w:rsidP="00874F75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E500B" w14:textId="60F91D1D" w:rsidR="001353FD" w:rsidRDefault="001353FD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3FD">
        <w:rPr>
          <w:rFonts w:ascii="Times New Roman" w:hAnsi="Times New Roman" w:cs="Times New Roman"/>
          <w:sz w:val="28"/>
          <w:szCs w:val="28"/>
        </w:rPr>
        <w:t>Николай Алексеевич начал свою трудовую деятельность еще в 2005 году в качестве индивидуального предпринимателя в области оптовой торговли продуктами питания. А в 2018 году он принял решение возродить находящийся в стадии банкротства и в разрушенном состоянии тепличный комплекс, выкупив данный объект на открытых торгах. Уже в 2019 по инициативе Николая Хохлова стратегия компании изменилась - было принято решение создать новое направление – выращивание рассады для уличного цветочного оформления.</w:t>
      </w:r>
    </w:p>
    <w:p w14:paraId="5C11F7D0" w14:textId="1FDBD8A1" w:rsidR="00294805" w:rsidRPr="00294805" w:rsidRDefault="00294805" w:rsidP="002948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805">
        <w:rPr>
          <w:rFonts w:ascii="Times New Roman" w:hAnsi="Times New Roman" w:cs="Times New Roman"/>
          <w:sz w:val="28"/>
          <w:szCs w:val="28"/>
        </w:rPr>
        <w:t>С 2020 года под руководством Николая Хохлова тепличный комплекс «</w:t>
      </w:r>
      <w:proofErr w:type="spellStart"/>
      <w:r w:rsidRPr="00294805">
        <w:rPr>
          <w:rFonts w:ascii="Times New Roman" w:hAnsi="Times New Roman" w:cs="Times New Roman"/>
          <w:sz w:val="28"/>
          <w:szCs w:val="28"/>
        </w:rPr>
        <w:t>Тоншаловский</w:t>
      </w:r>
      <w:proofErr w:type="spellEnd"/>
      <w:r w:rsidRPr="00294805">
        <w:rPr>
          <w:rFonts w:ascii="Times New Roman" w:hAnsi="Times New Roman" w:cs="Times New Roman"/>
          <w:sz w:val="28"/>
          <w:szCs w:val="28"/>
        </w:rPr>
        <w:t>» занимается озеленением Череповца.</w:t>
      </w:r>
    </w:p>
    <w:p w14:paraId="36355EDA" w14:textId="13729A82" w:rsidR="001353FD" w:rsidRDefault="00294805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805">
        <w:rPr>
          <w:rFonts w:ascii="Times New Roman" w:hAnsi="Times New Roman" w:cs="Times New Roman"/>
          <w:sz w:val="28"/>
          <w:szCs w:val="28"/>
        </w:rPr>
        <w:t>Цветочную рассаду здесь выращивают в теплицах площадью 7000 кв. метров. В 2021 году центральное место в оформлении города стали занимать вертикальные конструкции, спроектированные по предложенным моделям Николая Алексеевича</w:t>
      </w:r>
      <w:r w:rsidR="001353FD">
        <w:rPr>
          <w:rFonts w:ascii="Times New Roman" w:hAnsi="Times New Roman" w:cs="Times New Roman"/>
          <w:sz w:val="28"/>
          <w:szCs w:val="28"/>
        </w:rPr>
        <w:t>.</w:t>
      </w:r>
    </w:p>
    <w:p w14:paraId="2E9E22A7" w14:textId="621226D7" w:rsidR="001353FD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0AE">
        <w:rPr>
          <w:rFonts w:ascii="Times New Roman" w:hAnsi="Times New Roman" w:cs="Times New Roman"/>
          <w:sz w:val="28"/>
          <w:szCs w:val="28"/>
        </w:rPr>
        <w:t>Коллеги считают,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0AE">
        <w:rPr>
          <w:rFonts w:ascii="Times New Roman" w:hAnsi="Times New Roman" w:cs="Times New Roman"/>
          <w:sz w:val="28"/>
          <w:szCs w:val="28"/>
        </w:rPr>
        <w:t>Николай Алексеевич обладает всеми важнейшими качествами руководителя предприятия, которые дают возможность эффективно использовать их в управлении на благо развития Череповца.</w:t>
      </w:r>
    </w:p>
    <w:p w14:paraId="4B6B4D3F" w14:textId="6D68E4D0" w:rsidR="001353FD" w:rsidRDefault="001353FD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1EF02D" w14:textId="79F0EED9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07E874" w14:textId="696D7A16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196EE" w14:textId="7A37E261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F48CBD" w14:textId="5CC7FEE8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114C39" w14:textId="77777777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7614D8" w14:textId="2AEEC95F" w:rsidR="001353FD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0A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5B0192E" wp14:editId="1703A21F">
            <wp:simplePos x="0" y="0"/>
            <wp:positionH relativeFrom="column">
              <wp:posOffset>37042</wp:posOffset>
            </wp:positionH>
            <wp:positionV relativeFrom="paragraph">
              <wp:posOffset>423</wp:posOffset>
            </wp:positionV>
            <wp:extent cx="1839595" cy="2598420"/>
            <wp:effectExtent l="0" t="0" r="8255" b="0"/>
            <wp:wrapThrough wrapText="bothSides">
              <wp:wrapPolygon edited="0">
                <wp:start x="0" y="0"/>
                <wp:lineTo x="0" y="21378"/>
                <wp:lineTo x="21473" y="21378"/>
                <wp:lineTo x="214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3FD" w:rsidRPr="004010AE">
        <w:rPr>
          <w:rFonts w:ascii="Times New Roman" w:hAnsi="Times New Roman" w:cs="Times New Roman"/>
          <w:b/>
          <w:bCs/>
          <w:sz w:val="28"/>
          <w:szCs w:val="28"/>
        </w:rPr>
        <w:t>«Человек года» в сфере социальной деятельности</w:t>
      </w:r>
      <w:r w:rsidR="001353FD">
        <w:rPr>
          <w:rFonts w:ascii="Times New Roman" w:hAnsi="Times New Roman" w:cs="Times New Roman"/>
          <w:sz w:val="28"/>
          <w:szCs w:val="28"/>
        </w:rPr>
        <w:t xml:space="preserve"> – </w:t>
      </w:r>
      <w:r w:rsidR="001353FD" w:rsidRPr="001353FD">
        <w:rPr>
          <w:rFonts w:ascii="Times New Roman" w:hAnsi="Times New Roman" w:cs="Times New Roman"/>
          <w:sz w:val="28"/>
          <w:szCs w:val="28"/>
        </w:rPr>
        <w:t>Любовь Николаевна Туркина, учитель физики МАОУ «Общеобразовательный лицей «АМТЭК»</w:t>
      </w:r>
      <w:r w:rsidR="001353FD">
        <w:rPr>
          <w:rFonts w:ascii="Times New Roman" w:hAnsi="Times New Roman" w:cs="Times New Roman"/>
          <w:sz w:val="28"/>
          <w:szCs w:val="28"/>
        </w:rPr>
        <w:t>.</w:t>
      </w:r>
    </w:p>
    <w:p w14:paraId="4DE3AFED" w14:textId="77777777" w:rsidR="004010AE" w:rsidRDefault="004010AE" w:rsidP="004010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3FD">
        <w:rPr>
          <w:rFonts w:ascii="Times New Roman" w:hAnsi="Times New Roman" w:cs="Times New Roman"/>
          <w:sz w:val="28"/>
          <w:szCs w:val="28"/>
        </w:rPr>
        <w:t>Любовь Николаевна преподает более 30 лет. Ее воспитанники показывают высокие результаты на итоговой аттестации и ежегодно занимают призовые места на олимпиадах. Да и сама Любовь Николаевна постоянно учится и уверена, что залог ее успеха - в преданности профессии.</w:t>
      </w:r>
    </w:p>
    <w:p w14:paraId="14135227" w14:textId="3B1B1E15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0AE">
        <w:rPr>
          <w:rFonts w:ascii="Times New Roman" w:hAnsi="Times New Roman" w:cs="Times New Roman"/>
          <w:sz w:val="28"/>
          <w:szCs w:val="28"/>
        </w:rPr>
        <w:t>Учащиеся Любови Николаевны творчески применяют полученные знания при решении экспериментальных задач, владеют навыками исследовательской работы, показывают стабильные результаты освоения образовательных программ: за последние три года при 100% успеваемости качество знаний, умений и навыков по физике составило 72%, 4 ее выпускника окончили образовательное учреждение с золотыми медалями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789138" w14:textId="2AB4D1E1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0AE">
        <w:rPr>
          <w:rFonts w:ascii="Times New Roman" w:hAnsi="Times New Roman" w:cs="Times New Roman"/>
          <w:sz w:val="28"/>
          <w:szCs w:val="28"/>
        </w:rPr>
        <w:t>Под руководством педагога создан один из лучших кабинетов физики в городе, на базе которого работают предметные кружки. Расширение кругозора и углубление знаний учеников по предмету, включение школьников в исследовательскую деятельность, освоение ими методик постановки эксперимента, поиск собственного пути решения научных проблем – такие задачи успешно решает Любовь Николаевна через внеклассную работу.</w:t>
      </w:r>
    </w:p>
    <w:p w14:paraId="75E47E93" w14:textId="59D8C570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1B3339" w14:textId="6A89143B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DA0575" w14:textId="7210342A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AE2737" w14:textId="1E2361D8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6D4E7F" w14:textId="52692C5C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D7B78A" w14:textId="19A8F51D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D0140F" w14:textId="269E319B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E1DCF5" w14:textId="7CE65EB8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CB022" w14:textId="438DC26C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687A4F" w14:textId="3328F0B5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A71896" w14:textId="0B363457" w:rsidR="004010AE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6EA1650" wp14:editId="61BFA251">
            <wp:simplePos x="0" y="0"/>
            <wp:positionH relativeFrom="column">
              <wp:posOffset>41275</wp:posOffset>
            </wp:positionH>
            <wp:positionV relativeFrom="paragraph">
              <wp:posOffset>162560</wp:posOffset>
            </wp:positionV>
            <wp:extent cx="1928495" cy="2892425"/>
            <wp:effectExtent l="0" t="0" r="0" b="3175"/>
            <wp:wrapTight wrapText="bothSides">
              <wp:wrapPolygon edited="0">
                <wp:start x="0" y="0"/>
                <wp:lineTo x="0" y="21481"/>
                <wp:lineTo x="21337" y="21481"/>
                <wp:lineTo x="213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0AE" w:rsidRPr="004010AE">
        <w:rPr>
          <w:rFonts w:ascii="Times New Roman" w:hAnsi="Times New Roman" w:cs="Times New Roman"/>
          <w:b/>
          <w:bCs/>
          <w:sz w:val="28"/>
          <w:szCs w:val="28"/>
        </w:rPr>
        <w:t>«Человек года» в сфере общественной деятельности</w:t>
      </w:r>
      <w:r w:rsidR="004010AE" w:rsidRPr="004010AE">
        <w:rPr>
          <w:rFonts w:ascii="Times New Roman" w:hAnsi="Times New Roman" w:cs="Times New Roman"/>
          <w:sz w:val="28"/>
          <w:szCs w:val="28"/>
        </w:rPr>
        <w:t xml:space="preserve"> </w:t>
      </w:r>
      <w:r w:rsidR="004010AE">
        <w:rPr>
          <w:rFonts w:ascii="Times New Roman" w:hAnsi="Times New Roman" w:cs="Times New Roman"/>
          <w:sz w:val="28"/>
          <w:szCs w:val="28"/>
        </w:rPr>
        <w:t xml:space="preserve">– </w:t>
      </w:r>
      <w:r w:rsidR="004010AE" w:rsidRPr="004010AE">
        <w:rPr>
          <w:rFonts w:ascii="Times New Roman" w:hAnsi="Times New Roman" w:cs="Times New Roman"/>
          <w:sz w:val="28"/>
          <w:szCs w:val="28"/>
        </w:rPr>
        <w:t>Екатерина Владимировна Сафронова, председатель Череповецкой городской общественной организации помощи людям с особенностями развития «Я МОГУ!»</w:t>
      </w:r>
      <w:r w:rsidR="004010AE">
        <w:rPr>
          <w:rFonts w:ascii="Times New Roman" w:hAnsi="Times New Roman" w:cs="Times New Roman"/>
          <w:sz w:val="28"/>
          <w:szCs w:val="28"/>
        </w:rPr>
        <w:t>.</w:t>
      </w:r>
    </w:p>
    <w:p w14:paraId="044709CD" w14:textId="0FC2D88B" w:rsidR="004010AE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64">
        <w:rPr>
          <w:rFonts w:ascii="Times New Roman" w:hAnsi="Times New Roman" w:cs="Times New Roman"/>
          <w:sz w:val="28"/>
          <w:szCs w:val="28"/>
        </w:rPr>
        <w:t>Екатерина Владимировна родилась в Череповце, делом жизни выбрала изобразительное искусство и получила соответствующее образование. С 1995 по 2021 годы работала преподавателем в детской художественной школе. Ученики Екатерины Владимировны многократно становились лауреатами городских, областных, всероссийских и международных конкурсов.</w:t>
      </w:r>
    </w:p>
    <w:p w14:paraId="40F9FB2D" w14:textId="5480E969" w:rsidR="00F51364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64">
        <w:rPr>
          <w:rFonts w:ascii="Times New Roman" w:hAnsi="Times New Roman" w:cs="Times New Roman"/>
          <w:sz w:val="28"/>
          <w:szCs w:val="28"/>
        </w:rPr>
        <w:t>Екатерина Сафронова стала мамой троих детей, в том числе в семье воспитывают особенного ребенка. В 2012 году Екатерина Владимировна стала руководителей организации "Я МОГУ!", которая реализует социальные и добровольческие инициативы в сфере поддержки и помощи детям с ограниченными возможностями здоровья и их семьям. Организация ведет активную деятельность, направленную на реабилитацию, развитие и социализацию особенных детей (с диагнозами: аутизм, синдром Дауна, генетические патологии, умственная отсталость, ДЦП и другие). Екатерина Владимировна стала автором и руководителем более 15 социальных проектов.</w:t>
      </w:r>
    </w:p>
    <w:p w14:paraId="70874C37" w14:textId="0A286D70" w:rsidR="00F51364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64">
        <w:rPr>
          <w:rFonts w:ascii="Times New Roman" w:hAnsi="Times New Roman" w:cs="Times New Roman"/>
          <w:sz w:val="28"/>
          <w:szCs w:val="28"/>
        </w:rPr>
        <w:t>Благодаря активной деятельности Екатерины Владимировны по социальному проектированию в 2019-2021 годах организация привлекла ресурсы из бюджетных и внебюджетных источников в размере больше 13 миллионов рублей. Это позволило расширить спектр услуг для семей, воспитывающих детей, подростков и молодых людей с инвалидностью и привлечь в ряды организации новых участников. Сейчас занятия посещают более 300 человек с инвалидностью (дети, подростки и молодые люди).</w:t>
      </w:r>
    </w:p>
    <w:p w14:paraId="4BFB2353" w14:textId="7C87057C" w:rsidR="00F51364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EA5A2F" w14:textId="5392ABE4" w:rsidR="00F51364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D93C78" w14:textId="74F19DFC" w:rsidR="00F51364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46B6F1" w14:textId="57E5390E" w:rsidR="00F51364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E6514B" w14:textId="40C95555" w:rsidR="00F51364" w:rsidRDefault="00F51364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F35B6" w14:textId="365A4846" w:rsidR="00F51364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780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7E1A343E" wp14:editId="3EB4B5D5">
            <wp:simplePos x="0" y="0"/>
            <wp:positionH relativeFrom="column">
              <wp:posOffset>26035</wp:posOffset>
            </wp:positionH>
            <wp:positionV relativeFrom="paragraph">
              <wp:posOffset>1905</wp:posOffset>
            </wp:positionV>
            <wp:extent cx="278892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393" y="21460"/>
                <wp:lineTo x="2139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364" w:rsidRPr="00FB780B">
        <w:rPr>
          <w:rFonts w:ascii="Times New Roman" w:hAnsi="Times New Roman" w:cs="Times New Roman"/>
          <w:b/>
          <w:bCs/>
          <w:sz w:val="28"/>
          <w:szCs w:val="28"/>
        </w:rPr>
        <w:t>«Человек года. Молодое поколение»</w:t>
      </w:r>
      <w:r w:rsidR="00F51364">
        <w:rPr>
          <w:rFonts w:ascii="Times New Roman" w:hAnsi="Times New Roman" w:cs="Times New Roman"/>
          <w:sz w:val="28"/>
          <w:szCs w:val="28"/>
        </w:rPr>
        <w:t xml:space="preserve"> – </w:t>
      </w:r>
      <w:r w:rsidR="00F51364" w:rsidRPr="00F51364">
        <w:rPr>
          <w:rFonts w:ascii="Times New Roman" w:hAnsi="Times New Roman" w:cs="Times New Roman"/>
          <w:sz w:val="28"/>
          <w:szCs w:val="28"/>
        </w:rPr>
        <w:t xml:space="preserve">Сергей </w:t>
      </w:r>
      <w:r w:rsidR="00F51364">
        <w:rPr>
          <w:rFonts w:ascii="Times New Roman" w:hAnsi="Times New Roman" w:cs="Times New Roman"/>
          <w:sz w:val="28"/>
          <w:szCs w:val="28"/>
        </w:rPr>
        <w:t xml:space="preserve">Александрович </w:t>
      </w:r>
      <w:r w:rsidR="00F51364" w:rsidRPr="00F51364">
        <w:rPr>
          <w:rFonts w:ascii="Times New Roman" w:hAnsi="Times New Roman" w:cs="Times New Roman"/>
          <w:sz w:val="28"/>
          <w:szCs w:val="28"/>
        </w:rPr>
        <w:t>Круглов, старший лейтенант полиции, старший инспектор ДПС Управления Министерства внутренних дел РФ по городу Череповцу.</w:t>
      </w:r>
    </w:p>
    <w:p w14:paraId="40936711" w14:textId="77777777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30362F" w14:textId="77777777" w:rsidR="00F51364" w:rsidRDefault="00F51364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64">
        <w:rPr>
          <w:rFonts w:ascii="Times New Roman" w:hAnsi="Times New Roman" w:cs="Times New Roman"/>
          <w:sz w:val="28"/>
          <w:szCs w:val="28"/>
        </w:rPr>
        <w:fldChar w:fldCharType="begin"/>
      </w:r>
      <w:r w:rsidRPr="00F51364">
        <w:rPr>
          <w:rFonts w:ascii="Times New Roman" w:hAnsi="Times New Roman" w:cs="Times New Roman"/>
          <w:sz w:val="28"/>
          <w:szCs w:val="28"/>
        </w:rPr>
        <w:instrText xml:space="preserve"> INCLUDEPICTURE "https://vk.com/emoji/e/f09f9a94.png" \* MERGEFORMATINET </w:instrText>
      </w:r>
      <w:r w:rsidR="00000000">
        <w:rPr>
          <w:rFonts w:ascii="Times New Roman" w:hAnsi="Times New Roman" w:cs="Times New Roman"/>
          <w:sz w:val="28"/>
          <w:szCs w:val="28"/>
        </w:rPr>
        <w:fldChar w:fldCharType="separate"/>
      </w:r>
      <w:r w:rsidRPr="00F51364">
        <w:rPr>
          <w:rFonts w:ascii="Times New Roman" w:hAnsi="Times New Roman" w:cs="Times New Roman"/>
          <w:sz w:val="28"/>
          <w:szCs w:val="28"/>
        </w:rPr>
        <w:fldChar w:fldCharType="end"/>
      </w:r>
      <w:r w:rsidRPr="00F51364">
        <w:rPr>
          <w:rFonts w:ascii="Times New Roman" w:hAnsi="Times New Roman" w:cs="Times New Roman"/>
          <w:sz w:val="28"/>
          <w:szCs w:val="28"/>
        </w:rPr>
        <w:t>Сергей Круглов служит в органах внутренних дел с февраля 2013 года. За последние три года работы им было предотвращено более 2,5 тысяч нарушений правил дорожного движения. 11 декабря 2020 года наряд ДПС, в состав которого входил Сергей Круглов, патрулировал городские улицы. В районе 17 часов экипаж находился на Северном шоссе. Как далее разворачивался этот непростой сюжет - расскажем в нашем видеоролике.</w:t>
      </w:r>
    </w:p>
    <w:p w14:paraId="3EDAE9F8" w14:textId="35B09342" w:rsidR="00FB780B" w:rsidRDefault="00F51364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64">
        <w:rPr>
          <w:rFonts w:ascii="Times New Roman" w:hAnsi="Times New Roman" w:cs="Times New Roman"/>
          <w:sz w:val="28"/>
          <w:szCs w:val="28"/>
        </w:rPr>
        <w:t>Так, 11 декабря 2020 года старший лейтенант Сергей Круглов совместно с младшим лейтенантом Владиславом Погодиным патрулировали Северное шоссе. Сотрудники ДПС передвигались в сторону нерегулируемого пешеходного перехода и, заметив пешеходов, остановились, чтобы их пропустить. В этот же момент полицейские заметили приближающийся автомобиль, который не собирался останавливаться. Тогда сотрудники ДПС включили проблесковые маячки и развернули автомобиль. Это позволило им перекрыть левую полосу движения, по которой передвигался лихач. В результате автомашины столкнулись, а пешеходы не пострадали.</w:t>
      </w:r>
      <w:r w:rsidRPr="00F51364">
        <w:rPr>
          <w:rFonts w:ascii="Times New Roman" w:hAnsi="Times New Roman" w:cs="Times New Roman"/>
          <w:sz w:val="28"/>
          <w:szCs w:val="28"/>
        </w:rPr>
        <w:br/>
      </w:r>
      <w:r w:rsidRPr="00F51364">
        <w:rPr>
          <w:rFonts w:ascii="Times New Roman" w:hAnsi="Times New Roman" w:cs="Times New Roman"/>
          <w:sz w:val="28"/>
          <w:szCs w:val="28"/>
        </w:rPr>
        <w:br/>
        <w:t>Позже выяснилось, что молодой человек, находящийся за рулем автомобиля, был в состоянии наркотического опьянения, без документов на машину. Регистрационные знаки и свидетельство транспортного средства находились в розыске.</w:t>
      </w:r>
    </w:p>
    <w:p w14:paraId="520E0D83" w14:textId="00293FD2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21DFA" w14:textId="1FC4CCA0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EADEF4" w14:textId="5C7825C2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4D6BA1" w14:textId="1D26C566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6F9F96" w14:textId="1C4A2CEA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9C461" w14:textId="5FDF9FFE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9BC8D" w14:textId="0D932892" w:rsidR="00FB780B" w:rsidRDefault="00FB780B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8171E" w14:textId="4EE8FACA" w:rsidR="00FB780B" w:rsidRDefault="0001186A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E895FC4" wp14:editId="0009E6C8">
            <wp:simplePos x="0" y="0"/>
            <wp:positionH relativeFrom="column">
              <wp:posOffset>72075</wp:posOffset>
            </wp:positionH>
            <wp:positionV relativeFrom="paragraph">
              <wp:posOffset>1905</wp:posOffset>
            </wp:positionV>
            <wp:extent cx="293497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50" y="21446"/>
                <wp:lineTo x="214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0B" w:rsidRPr="00FB780B">
        <w:rPr>
          <w:rFonts w:ascii="Times New Roman" w:hAnsi="Times New Roman" w:cs="Times New Roman"/>
          <w:b/>
          <w:bCs/>
          <w:sz w:val="28"/>
          <w:szCs w:val="28"/>
        </w:rPr>
        <w:t>«Человек года. Наставник года»</w:t>
      </w:r>
      <w:r w:rsidR="00FB780B">
        <w:rPr>
          <w:rFonts w:ascii="Times New Roman" w:hAnsi="Times New Roman" w:cs="Times New Roman"/>
          <w:sz w:val="28"/>
          <w:szCs w:val="28"/>
        </w:rPr>
        <w:t xml:space="preserve"> – </w:t>
      </w:r>
      <w:r w:rsidR="00FB780B" w:rsidRPr="00FB780B">
        <w:rPr>
          <w:rFonts w:ascii="Times New Roman" w:hAnsi="Times New Roman" w:cs="Times New Roman"/>
          <w:sz w:val="28"/>
          <w:szCs w:val="28"/>
        </w:rPr>
        <w:t>Вера Викторовна Бутакова, преподаватель специальных дисциплин БПОУ ВО «Череповецкий строительный колледж имени А.А. Лепехина» - в номинации «Наставник года»</w:t>
      </w:r>
      <w:r w:rsidR="00FB780B">
        <w:rPr>
          <w:rFonts w:ascii="Times New Roman" w:hAnsi="Times New Roman" w:cs="Times New Roman"/>
          <w:sz w:val="28"/>
          <w:szCs w:val="28"/>
        </w:rPr>
        <w:t>.</w:t>
      </w:r>
    </w:p>
    <w:p w14:paraId="5AEA0381" w14:textId="77777777" w:rsidR="0001186A" w:rsidRDefault="0001186A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F3951F" w14:textId="75C3B4AB" w:rsidR="00FB780B" w:rsidRDefault="0001186A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86A">
        <w:rPr>
          <w:rFonts w:ascii="Times New Roman" w:hAnsi="Times New Roman" w:cs="Times New Roman"/>
          <w:sz w:val="28"/>
          <w:szCs w:val="28"/>
        </w:rPr>
        <w:t>Весь профессиональный путь Вера Бутакова посвятила преподаванию в строительном колледже. За это время педагог подготовила не одну сотню специалистов, которые стали профессионалами своего дела. Вера Викторовна представляет Вологодскую область на конкурсе молодых профессионалов "</w:t>
      </w:r>
      <w:proofErr w:type="spellStart"/>
      <w:r w:rsidRPr="0001186A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01186A">
        <w:rPr>
          <w:rFonts w:ascii="Times New Roman" w:hAnsi="Times New Roman" w:cs="Times New Roman"/>
          <w:sz w:val="28"/>
          <w:szCs w:val="28"/>
        </w:rPr>
        <w:t xml:space="preserve"> Russia" в качестве эксперта, оценивает работы конкурсантов по всей стране.</w:t>
      </w:r>
    </w:p>
    <w:p w14:paraId="06DB625E" w14:textId="025981F3" w:rsidR="00F51364" w:rsidRDefault="00F51364" w:rsidP="00F513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64">
        <w:rPr>
          <w:rFonts w:ascii="Times New Roman" w:hAnsi="Times New Roman" w:cs="Times New Roman"/>
          <w:sz w:val="28"/>
          <w:szCs w:val="28"/>
        </w:rPr>
        <w:br/>
      </w:r>
    </w:p>
    <w:p w14:paraId="6321106F" w14:textId="16E74812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C4A3F8" w14:textId="2FD348E4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A01464" w14:textId="333B17B2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08D98F" w14:textId="578F313E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0FFC0" w14:textId="434035A0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5622E7" w14:textId="3085C159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74D79" w14:textId="2E43E224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4747FB" w14:textId="32A15E46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AA6118" w14:textId="6A5BC25D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3C524F" w14:textId="6E2E8972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BD813" w14:textId="007CF58C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FD5FA2" w14:textId="77777777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968492" w14:textId="77777777" w:rsidR="0001186A" w:rsidRDefault="0001186A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E4A884" w14:textId="3C23530E" w:rsidR="0001186A" w:rsidRDefault="00874F75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A1461AE" wp14:editId="403366C6">
            <wp:simplePos x="0" y="0"/>
            <wp:positionH relativeFrom="column">
              <wp:posOffset>56515</wp:posOffset>
            </wp:positionH>
            <wp:positionV relativeFrom="paragraph">
              <wp:posOffset>79247</wp:posOffset>
            </wp:positionV>
            <wp:extent cx="2315845" cy="1736090"/>
            <wp:effectExtent l="0" t="0" r="8255" b="0"/>
            <wp:wrapTight wrapText="bothSides">
              <wp:wrapPolygon edited="0">
                <wp:start x="0" y="0"/>
                <wp:lineTo x="0" y="21331"/>
                <wp:lineTo x="21499" y="21331"/>
                <wp:lineTo x="2149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6A" w:rsidRPr="0001186A">
        <w:rPr>
          <w:rFonts w:ascii="Times New Roman" w:hAnsi="Times New Roman" w:cs="Times New Roman"/>
          <w:b/>
          <w:bCs/>
          <w:sz w:val="28"/>
          <w:szCs w:val="28"/>
        </w:rPr>
        <w:t>«Лучший социальный проект года»</w:t>
      </w:r>
      <w:r w:rsidR="0001186A">
        <w:rPr>
          <w:rFonts w:ascii="Times New Roman" w:hAnsi="Times New Roman" w:cs="Times New Roman"/>
          <w:sz w:val="28"/>
          <w:szCs w:val="28"/>
        </w:rPr>
        <w:t xml:space="preserve"> – п</w:t>
      </w:r>
      <w:r w:rsidR="0001186A" w:rsidRPr="0001186A">
        <w:rPr>
          <w:rFonts w:ascii="Times New Roman" w:hAnsi="Times New Roman" w:cs="Times New Roman"/>
          <w:sz w:val="28"/>
          <w:szCs w:val="28"/>
        </w:rPr>
        <w:t>роект дирекции по ремонтам ПАО «Северсталь» «Доброе лето»</w:t>
      </w:r>
      <w:r w:rsidR="0001186A">
        <w:rPr>
          <w:rFonts w:ascii="Times New Roman" w:hAnsi="Times New Roman" w:cs="Times New Roman"/>
          <w:sz w:val="28"/>
          <w:szCs w:val="28"/>
        </w:rPr>
        <w:t>.</w:t>
      </w:r>
    </w:p>
    <w:p w14:paraId="37177286" w14:textId="77777777" w:rsidR="00874F75" w:rsidRDefault="00874F75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B7B556A" wp14:editId="1E56D7D6">
            <wp:simplePos x="0" y="0"/>
            <wp:positionH relativeFrom="column">
              <wp:posOffset>3337630</wp:posOffset>
            </wp:positionH>
            <wp:positionV relativeFrom="paragraph">
              <wp:posOffset>981208</wp:posOffset>
            </wp:positionV>
            <wp:extent cx="2612664" cy="1959428"/>
            <wp:effectExtent l="0" t="0" r="0" b="3175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64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4F75">
        <w:rPr>
          <w:rFonts w:ascii="Times New Roman" w:hAnsi="Times New Roman" w:cs="Times New Roman"/>
          <w:sz w:val="28"/>
          <w:szCs w:val="28"/>
        </w:rPr>
        <w:t xml:space="preserve">Сделать наш город лучше, оказать помощь тем, кто в ней нуждается, решили сотрудники дирекции по ремонтам компании «Северсталь». </w:t>
      </w:r>
    </w:p>
    <w:p w14:paraId="1EF71CD0" w14:textId="61D15B25" w:rsidR="0001186A" w:rsidRDefault="00874F75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F75">
        <w:rPr>
          <w:rFonts w:ascii="Times New Roman" w:hAnsi="Times New Roman" w:cs="Times New Roman"/>
          <w:sz w:val="28"/>
          <w:szCs w:val="28"/>
        </w:rPr>
        <w:t>С июня по август в нерабочее время металлурги облагораживали территории образовательных и культурных учреждений, помогали нуждающимся. Всего в проекте приняли участие более 200 сотрудников дирекции. За три месяца командами сделано 94 добрых дела.</w:t>
      </w:r>
    </w:p>
    <w:p w14:paraId="243BC89B" w14:textId="6DAE4389" w:rsidR="0001186A" w:rsidRDefault="00874F75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602572B" wp14:editId="3299E972">
            <wp:simplePos x="0" y="0"/>
            <wp:positionH relativeFrom="column">
              <wp:posOffset>3176393</wp:posOffset>
            </wp:positionH>
            <wp:positionV relativeFrom="paragraph">
              <wp:posOffset>228594</wp:posOffset>
            </wp:positionV>
            <wp:extent cx="2550795" cy="1912620"/>
            <wp:effectExtent l="0" t="0" r="1905" b="0"/>
            <wp:wrapTight wrapText="bothSides">
              <wp:wrapPolygon edited="0">
                <wp:start x="0" y="0"/>
                <wp:lineTo x="0" y="21299"/>
                <wp:lineTo x="21455" y="21299"/>
                <wp:lineTo x="214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D65D282" wp14:editId="2A3FE12E">
            <wp:simplePos x="0" y="0"/>
            <wp:positionH relativeFrom="column">
              <wp:posOffset>56515</wp:posOffset>
            </wp:positionH>
            <wp:positionV relativeFrom="paragraph">
              <wp:posOffset>224790</wp:posOffset>
            </wp:positionV>
            <wp:extent cx="2538095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00" y="21398"/>
                <wp:lineTo x="214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C710C" w14:textId="318455A1" w:rsidR="0001186A" w:rsidRPr="0001186A" w:rsidRDefault="00874F75" w:rsidP="001353FD">
      <w:pPr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86CD1E4" wp14:editId="044A6402">
            <wp:simplePos x="0" y="0"/>
            <wp:positionH relativeFrom="column">
              <wp:posOffset>3637318</wp:posOffset>
            </wp:positionH>
            <wp:positionV relativeFrom="paragraph">
              <wp:posOffset>1983975</wp:posOffset>
            </wp:positionV>
            <wp:extent cx="1628775" cy="2177415"/>
            <wp:effectExtent l="0" t="0" r="9525" b="0"/>
            <wp:wrapTight wrapText="bothSides">
              <wp:wrapPolygon edited="0">
                <wp:start x="0" y="0"/>
                <wp:lineTo x="0" y="21354"/>
                <wp:lineTo x="21474" y="21354"/>
                <wp:lineTo x="2147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877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BEFC9DF" wp14:editId="056CC695">
            <wp:simplePos x="0" y="0"/>
            <wp:positionH relativeFrom="column">
              <wp:posOffset>-14979</wp:posOffset>
            </wp:positionH>
            <wp:positionV relativeFrom="paragraph">
              <wp:posOffset>2160707</wp:posOffset>
            </wp:positionV>
            <wp:extent cx="2609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18809" w14:textId="657BB5FE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EA7307" w14:textId="31CF050F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833507" w14:textId="72A8F805" w:rsidR="004010AE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BC68E9" w14:textId="6163175E" w:rsidR="004010AE" w:rsidRPr="00294805" w:rsidRDefault="004010AE" w:rsidP="00135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010AE" w:rsidRPr="00294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05"/>
    <w:rsid w:val="00003151"/>
    <w:rsid w:val="0001186A"/>
    <w:rsid w:val="001353FD"/>
    <w:rsid w:val="00294805"/>
    <w:rsid w:val="00353370"/>
    <w:rsid w:val="004010AE"/>
    <w:rsid w:val="006F038F"/>
    <w:rsid w:val="007A1030"/>
    <w:rsid w:val="00874F75"/>
    <w:rsid w:val="00E236D4"/>
    <w:rsid w:val="00F51364"/>
    <w:rsid w:val="00FB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B968E"/>
  <w15:chartTrackingRefBased/>
  <w15:docId w15:val="{60642180-19A6-4CA5-9EBF-A6E5A0E9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8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21AC-4046-4A77-BC74-0E2060DE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Анна Сергеевна</dc:creator>
  <cp:keywords/>
  <dc:description/>
  <cp:lastModifiedBy>Белозёрова Наталья Витальевна</cp:lastModifiedBy>
  <cp:revision>2</cp:revision>
  <dcterms:created xsi:type="dcterms:W3CDTF">2023-01-20T11:07:00Z</dcterms:created>
  <dcterms:modified xsi:type="dcterms:W3CDTF">2023-01-20T11:07:00Z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964056585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belozerovanv@cherepovetscity.ru</vt:lpwstr>
  </property>
  <property fmtid="{D5CDD505-2E9C-101B-9397-08002B2CF9AE}" pid="6" name="_AuthorEmailDisplayName">
    <vt:lpwstr>Белозёрова Наталья Витальевна</vt:lpwstr>
  </property>
</Properties>
</file>