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534CCCF0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E65B65">
        <w:rPr>
          <w:spacing w:val="-6"/>
        </w:rPr>
        <w:t>18.10</w:t>
      </w:r>
      <w:r w:rsidR="00A30F9F">
        <w:rPr>
          <w:spacing w:val="-6"/>
        </w:rPr>
        <w:t>.2022</w:t>
      </w:r>
      <w:r w:rsidR="00F47759">
        <w:rPr>
          <w:spacing w:val="-6"/>
        </w:rPr>
        <w:t xml:space="preserve"> № </w:t>
      </w:r>
      <w:r w:rsidR="00E65B65">
        <w:rPr>
          <w:spacing w:val="-6"/>
        </w:rPr>
        <w:t>937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7D2593E2" w14:textId="267BEF45" w:rsidR="009209E6" w:rsidRPr="000F5697" w:rsidRDefault="00BD5EDC" w:rsidP="009209E6">
      <w:pPr>
        <w:ind w:firstLine="708"/>
        <w:jc w:val="both"/>
        <w:rPr>
          <w:rFonts w:eastAsia="Calibri"/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="009209E6" w:rsidRPr="000F5697">
        <w:rPr>
          <w:rFonts w:eastAsia="Calibri"/>
          <w:b/>
          <w:sz w:val="26"/>
          <w:szCs w:val="26"/>
        </w:rPr>
        <w:t>Лот № 2</w:t>
      </w:r>
      <w:r w:rsidR="009209E6" w:rsidRPr="00602FD4">
        <w:rPr>
          <w:rFonts w:eastAsia="Calibri"/>
          <w:b/>
          <w:sz w:val="26"/>
          <w:szCs w:val="26"/>
        </w:rPr>
        <w:t>1</w:t>
      </w:r>
      <w:r w:rsidR="009209E6" w:rsidRPr="000F5697">
        <w:rPr>
          <w:rFonts w:eastAsia="Calibri"/>
          <w:b/>
          <w:sz w:val="26"/>
          <w:szCs w:val="26"/>
        </w:rPr>
        <w:t xml:space="preserve">. </w:t>
      </w:r>
      <w:r w:rsidR="009209E6" w:rsidRPr="000F5697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35:21:0503001:4676 площадью 5594</w:t>
      </w:r>
      <w:r w:rsidR="0081713C">
        <w:rPr>
          <w:rFonts w:eastAsia="Calibri"/>
          <w:sz w:val="26"/>
          <w:szCs w:val="26"/>
        </w:rPr>
        <w:t> </w:t>
      </w:r>
      <w:r w:rsidR="009209E6" w:rsidRPr="000F5697">
        <w:rPr>
          <w:rFonts w:eastAsia="Calibri"/>
          <w:sz w:val="26"/>
          <w:szCs w:val="26"/>
        </w:rPr>
        <w:t>кв.</w:t>
      </w:r>
      <w:r w:rsidR="0081713C">
        <w:rPr>
          <w:rFonts w:eastAsia="Calibri"/>
          <w:sz w:val="26"/>
          <w:szCs w:val="26"/>
        </w:rPr>
        <w:t> </w:t>
      </w:r>
      <w:r w:rsidR="009209E6" w:rsidRPr="000F5697">
        <w:rPr>
          <w:rFonts w:eastAsia="Calibri"/>
          <w:sz w:val="26"/>
          <w:szCs w:val="26"/>
        </w:rPr>
        <w:t>м, местоположение: Российская Федерация, Вологодская область, г. Череповец.</w:t>
      </w:r>
    </w:p>
    <w:p w14:paraId="6631E7C6" w14:textId="004F2527" w:rsidR="00BD5EDC" w:rsidRDefault="009209E6" w:rsidP="009209E6">
      <w:pPr>
        <w:jc w:val="both"/>
        <w:rPr>
          <w:sz w:val="26"/>
          <w:szCs w:val="26"/>
        </w:rPr>
      </w:pPr>
      <w:r w:rsidRPr="000F5697">
        <w:rPr>
          <w:rFonts w:eastAsia="Calibri"/>
          <w:sz w:val="26"/>
          <w:szCs w:val="26"/>
        </w:rPr>
        <w:t xml:space="preserve">Разрешенное использование: деловое управление, объекты торговли (торговые центры, торгово-развлекательные центры (комплексы), магазины, банковская и страховая деятельность, общественное питание, гостиничное обслуживание, развлекательные мероприятия, </w:t>
      </w:r>
      <w:proofErr w:type="spellStart"/>
      <w:r w:rsidRPr="000F5697">
        <w:rPr>
          <w:rFonts w:eastAsia="Calibri"/>
          <w:sz w:val="26"/>
          <w:szCs w:val="26"/>
        </w:rPr>
        <w:t>выставочно</w:t>
      </w:r>
      <w:proofErr w:type="spellEnd"/>
      <w:r w:rsidRPr="000F5697">
        <w:rPr>
          <w:rFonts w:eastAsia="Calibri"/>
          <w:sz w:val="26"/>
          <w:szCs w:val="26"/>
        </w:rPr>
        <w:t>-ярмарочная деятельность, культурное развитие, бытовое обслуживание, амбулаторно-поликлиническое обслуживание, хранение автотранспорта.</w:t>
      </w:r>
      <w:r>
        <w:rPr>
          <w:rFonts w:eastAsia="Calibri"/>
          <w:sz w:val="26"/>
          <w:szCs w:val="26"/>
        </w:rPr>
        <w:t xml:space="preserve"> </w:t>
      </w:r>
      <w:r w:rsidRPr="000F5697">
        <w:rPr>
          <w:rFonts w:eastAsia="Calibri"/>
          <w:sz w:val="26"/>
          <w:szCs w:val="26"/>
        </w:rPr>
        <w:t>Срок аренды – 5 лет 6 месяцев.</w:t>
      </w:r>
      <w:r>
        <w:rPr>
          <w:rFonts w:eastAsia="Calibri"/>
          <w:sz w:val="26"/>
          <w:szCs w:val="26"/>
        </w:rPr>
        <w:t xml:space="preserve"> </w:t>
      </w:r>
      <w:r w:rsidRPr="000F5697">
        <w:rPr>
          <w:rFonts w:eastAsia="Calibri"/>
          <w:sz w:val="26"/>
          <w:szCs w:val="26"/>
        </w:rPr>
        <w:t>Начальный размер годовой арендной платы: 2 415 000 руб.</w:t>
      </w:r>
      <w:r w:rsidR="00BD5EDC">
        <w:rPr>
          <w:sz w:val="26"/>
          <w:szCs w:val="26"/>
        </w:rPr>
        <w:t>» утратившими силу.</w:t>
      </w:r>
    </w:p>
    <w:p w14:paraId="244D6191" w14:textId="4E0F50DB" w:rsidR="008F36CB" w:rsidRPr="004F7EF9" w:rsidRDefault="00BD5EDC" w:rsidP="004F7EF9">
      <w:pPr>
        <w:ind w:firstLine="709"/>
        <w:jc w:val="both"/>
        <w:rPr>
          <w:spacing w:val="-6"/>
          <w:sz w:val="26"/>
          <w:szCs w:val="20"/>
        </w:rPr>
      </w:pPr>
      <w:r w:rsidRPr="004F7EF9">
        <w:rPr>
          <w:sz w:val="26"/>
          <w:szCs w:val="26"/>
        </w:rPr>
        <w:t xml:space="preserve">1.2 </w:t>
      </w:r>
      <w:r w:rsidR="004F7EF9" w:rsidRPr="004F7EF9">
        <w:rPr>
          <w:sz w:val="26"/>
          <w:szCs w:val="26"/>
        </w:rPr>
        <w:t xml:space="preserve">Признав строку </w:t>
      </w:r>
      <w:r w:rsidR="009209E6">
        <w:rPr>
          <w:sz w:val="26"/>
          <w:szCs w:val="26"/>
        </w:rPr>
        <w:t>22</w:t>
      </w:r>
      <w:r w:rsidRPr="004F7EF9">
        <w:rPr>
          <w:sz w:val="26"/>
          <w:szCs w:val="26"/>
        </w:rPr>
        <w:t xml:space="preserve"> </w:t>
      </w:r>
      <w:r w:rsidR="008F36CB" w:rsidRPr="004F7EF9">
        <w:rPr>
          <w:spacing w:val="-6"/>
          <w:sz w:val="26"/>
          <w:szCs w:val="20"/>
        </w:rPr>
        <w:t>таблиц</w:t>
      </w:r>
      <w:r w:rsidR="004F7EF9" w:rsidRPr="004F7EF9">
        <w:rPr>
          <w:spacing w:val="-6"/>
          <w:sz w:val="26"/>
          <w:szCs w:val="20"/>
        </w:rPr>
        <w:t>ы</w:t>
      </w:r>
      <w:r w:rsidR="008F36CB" w:rsidRPr="004F7EF9">
        <w:rPr>
          <w:spacing w:val="-6"/>
          <w:sz w:val="26"/>
          <w:szCs w:val="20"/>
        </w:rPr>
        <w:t xml:space="preserve"> «Подробное описание предметов (лотов) аукциона в соответствии с п. 21 ст. 39.11 Земельного кодекса РФ» (приложение 1) по Лоту</w:t>
      </w:r>
      <w:r w:rsidR="00A974DB">
        <w:rPr>
          <w:spacing w:val="-6"/>
          <w:sz w:val="26"/>
          <w:szCs w:val="20"/>
        </w:rPr>
        <w:t> </w:t>
      </w:r>
      <w:r w:rsidR="008F36CB" w:rsidRPr="004F7EF9">
        <w:rPr>
          <w:spacing w:val="-6"/>
          <w:sz w:val="26"/>
          <w:szCs w:val="20"/>
        </w:rPr>
        <w:t>№</w:t>
      </w:r>
      <w:r w:rsidR="004F7EF9">
        <w:rPr>
          <w:spacing w:val="-6"/>
          <w:sz w:val="26"/>
          <w:szCs w:val="20"/>
        </w:rPr>
        <w:t> </w:t>
      </w:r>
      <w:r w:rsidR="009209E6">
        <w:rPr>
          <w:spacing w:val="-6"/>
          <w:sz w:val="26"/>
          <w:szCs w:val="20"/>
        </w:rPr>
        <w:t>21</w:t>
      </w:r>
      <w:r w:rsidR="008F36CB" w:rsidRPr="004F7EF9">
        <w:rPr>
          <w:spacing w:val="-6"/>
          <w:sz w:val="26"/>
          <w:szCs w:val="20"/>
        </w:rPr>
        <w:t xml:space="preserve"> </w:t>
      </w:r>
      <w:r w:rsidR="004F7EF9" w:rsidRPr="004F7EF9">
        <w:rPr>
          <w:spacing w:val="-6"/>
          <w:sz w:val="26"/>
          <w:szCs w:val="20"/>
        </w:rPr>
        <w:t>утратившей силу</w:t>
      </w:r>
      <w:r w:rsidR="008F36CB" w:rsidRPr="004F7EF9">
        <w:rPr>
          <w:spacing w:val="-6"/>
          <w:sz w:val="26"/>
          <w:szCs w:val="20"/>
        </w:rPr>
        <w:t>.</w:t>
      </w:r>
    </w:p>
    <w:bookmarkEnd w:id="0"/>
    <w:p w14:paraId="1B11CAC0" w14:textId="5FD60FB2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>2. Отделу муниципальной собственности и ведения реестра (</w:t>
      </w:r>
      <w:r w:rsidR="00AF4397">
        <w:rPr>
          <w:spacing w:val="-6"/>
        </w:rPr>
        <w:t>Ю.Н. Шабановой</w:t>
      </w:r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9209E6">
        <w:t>220000</w:t>
      </w:r>
      <w:r w:rsidR="0081713C">
        <w:t>28730000000015</w:t>
      </w:r>
      <w:r w:rsidR="003333B3" w:rsidRPr="002E2FA6">
        <w:t xml:space="preserve">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B63B8C">
      <w:headerReference w:type="default" r:id="rId11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40B1" w14:textId="77777777" w:rsidR="00644FB1" w:rsidRDefault="00644FB1">
      <w:r>
        <w:separator/>
      </w:r>
    </w:p>
  </w:endnote>
  <w:endnote w:type="continuationSeparator" w:id="0">
    <w:p w14:paraId="7DDB1151" w14:textId="77777777" w:rsidR="00644FB1" w:rsidRDefault="006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8C8" w14:textId="77777777" w:rsidR="00644FB1" w:rsidRDefault="00644FB1">
      <w:r>
        <w:separator/>
      </w:r>
    </w:p>
  </w:footnote>
  <w:footnote w:type="continuationSeparator" w:id="0">
    <w:p w14:paraId="439285C5" w14:textId="77777777" w:rsidR="00644FB1" w:rsidRDefault="0064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30010116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46F05723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060A874D" w:rsidR="002D3E71" w:rsidRPr="00CD2DA8" w:rsidRDefault="00AF4397">
    <w:pPr>
      <w:jc w:val="both"/>
      <w:rPr>
        <w:bCs/>
        <w:sz w:val="26"/>
        <w:szCs w:val="36"/>
      </w:rPr>
    </w:pPr>
    <w:r>
      <w:rPr>
        <w:bCs/>
        <w:sz w:val="26"/>
        <w:szCs w:val="36"/>
      </w:rPr>
      <w:t xml:space="preserve"> </w:t>
    </w:r>
    <w:r w:rsidR="00E65B65">
      <w:rPr>
        <w:bCs/>
        <w:sz w:val="26"/>
        <w:szCs w:val="36"/>
      </w:rPr>
      <w:t>15.11</w:t>
    </w:r>
    <w:r w:rsidR="00CD2DA8" w:rsidRPr="00CD2DA8">
      <w:rPr>
        <w:bCs/>
        <w:sz w:val="26"/>
        <w:szCs w:val="36"/>
      </w:rPr>
      <w:t>.2022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 w:rsidR="00E65B65">
      <w:rPr>
        <w:bCs/>
        <w:sz w:val="26"/>
        <w:szCs w:val="36"/>
      </w:rPr>
      <w:t>1077</w:t>
    </w:r>
    <w:r w:rsidR="004F7EF9">
      <w:rPr>
        <w:bCs/>
        <w:sz w:val="26"/>
        <w:szCs w:val="36"/>
      </w:rPr>
      <w:t>р</w:t>
    </w:r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7B0B89ED" w:rsidR="00193931" w:rsidRPr="008F36CB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E65B65">
      <w:rPr>
        <w:sz w:val="26"/>
        <w:szCs w:val="26"/>
      </w:rPr>
      <w:t>18.10</w:t>
    </w:r>
    <w:r w:rsidR="00A30F9F">
      <w:rPr>
        <w:sz w:val="26"/>
        <w:szCs w:val="26"/>
      </w:rPr>
      <w:t>.2022</w:t>
    </w:r>
    <w:r w:rsidRPr="008F36CB">
      <w:rPr>
        <w:sz w:val="26"/>
        <w:szCs w:val="26"/>
      </w:rPr>
      <w:t xml:space="preserve"> № </w:t>
    </w:r>
    <w:r w:rsidR="00E65B65">
      <w:rPr>
        <w:sz w:val="26"/>
        <w:szCs w:val="26"/>
      </w:rPr>
      <w:t>937</w:t>
    </w:r>
    <w:r w:rsidR="00DB799F" w:rsidRPr="008F36CB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569E3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4F7EF9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44FB1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A6E20"/>
    <w:rsid w:val="007E5593"/>
    <w:rsid w:val="007F19FA"/>
    <w:rsid w:val="007F2A5E"/>
    <w:rsid w:val="008067D2"/>
    <w:rsid w:val="0081713C"/>
    <w:rsid w:val="0081760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209E6"/>
    <w:rsid w:val="0096571D"/>
    <w:rsid w:val="009B62D6"/>
    <w:rsid w:val="009B7474"/>
    <w:rsid w:val="009B7941"/>
    <w:rsid w:val="00A04136"/>
    <w:rsid w:val="00A30F9F"/>
    <w:rsid w:val="00A42D17"/>
    <w:rsid w:val="00A46892"/>
    <w:rsid w:val="00A974DB"/>
    <w:rsid w:val="00AB5FAF"/>
    <w:rsid w:val="00AC2DF9"/>
    <w:rsid w:val="00AD0AA9"/>
    <w:rsid w:val="00AD20BE"/>
    <w:rsid w:val="00AD3695"/>
    <w:rsid w:val="00AF4397"/>
    <w:rsid w:val="00B4274B"/>
    <w:rsid w:val="00B478EE"/>
    <w:rsid w:val="00B6370A"/>
    <w:rsid w:val="00B63B8C"/>
    <w:rsid w:val="00B65A9A"/>
    <w:rsid w:val="00B91F72"/>
    <w:rsid w:val="00BA6498"/>
    <w:rsid w:val="00BB25E8"/>
    <w:rsid w:val="00BD5EDC"/>
    <w:rsid w:val="00BF4612"/>
    <w:rsid w:val="00BF51CC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E02E70"/>
    <w:rsid w:val="00E17357"/>
    <w:rsid w:val="00E203BC"/>
    <w:rsid w:val="00E36D37"/>
    <w:rsid w:val="00E5179C"/>
    <w:rsid w:val="00E55E0A"/>
    <w:rsid w:val="00E65B65"/>
    <w:rsid w:val="00ED15BD"/>
    <w:rsid w:val="00F16B91"/>
    <w:rsid w:val="00F404DE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FB2-E16E-4364-B962-6C84C4D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2022-04-26T06:20:00Z</cp:lastPrinted>
  <dcterms:created xsi:type="dcterms:W3CDTF">2022-11-15T06:23:00Z</dcterms:created>
  <dcterms:modified xsi:type="dcterms:W3CDTF">2022-11-15T06:35:00Z</dcterms:modified>
</cp:coreProperties>
</file>