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F68" w:rsidRDefault="004C7749" w:rsidP="004C7749">
      <w:pPr>
        <w:autoSpaceDE w:val="0"/>
        <w:autoSpaceDN w:val="0"/>
        <w:adjustRightInd w:val="0"/>
        <w:spacing w:after="0" w:line="240" w:lineRule="auto"/>
        <w:jc w:val="center"/>
        <w:rPr>
          <w:rFonts w:cs="Times New Roman"/>
          <w:b/>
          <w:bCs/>
        </w:rPr>
      </w:pPr>
      <w:r w:rsidRPr="004C7749">
        <w:rPr>
          <w:rFonts w:cs="Times New Roman"/>
          <w:b/>
          <w:bCs/>
        </w:rPr>
        <w:t>КОДЕКС</w:t>
      </w:r>
      <w:r w:rsidR="002E5F68">
        <w:rPr>
          <w:rFonts w:cs="Times New Roman"/>
          <w:b/>
          <w:bCs/>
        </w:rPr>
        <w:t xml:space="preserve"> </w:t>
      </w:r>
      <w:r w:rsidRPr="004C7749">
        <w:rPr>
          <w:rFonts w:cs="Times New Roman"/>
          <w:b/>
          <w:bCs/>
        </w:rPr>
        <w:t>АДМ</w:t>
      </w:r>
      <w:r w:rsidR="002E5F68">
        <w:rPr>
          <w:rFonts w:cs="Times New Roman"/>
          <w:b/>
          <w:bCs/>
        </w:rPr>
        <w:t>ИНИСТРАТИВНОГО СУДОПРОИЗВОДСТВА</w:t>
      </w:r>
    </w:p>
    <w:p w:rsidR="004C7749" w:rsidRDefault="004C7749" w:rsidP="004C7749">
      <w:pPr>
        <w:autoSpaceDE w:val="0"/>
        <w:autoSpaceDN w:val="0"/>
        <w:adjustRightInd w:val="0"/>
        <w:spacing w:after="0" w:line="240" w:lineRule="auto"/>
        <w:jc w:val="center"/>
        <w:rPr>
          <w:rFonts w:cs="Times New Roman"/>
          <w:b/>
          <w:bCs/>
        </w:rPr>
      </w:pPr>
      <w:r w:rsidRPr="004C7749">
        <w:rPr>
          <w:rFonts w:cs="Times New Roman"/>
          <w:b/>
          <w:bCs/>
        </w:rPr>
        <w:t>РОССИЙСКОЙ ФЕДЕРАЦИИ</w:t>
      </w:r>
    </w:p>
    <w:p w:rsidR="002E5F68" w:rsidRPr="004C7749" w:rsidRDefault="002E5F68" w:rsidP="004C7749">
      <w:pPr>
        <w:autoSpaceDE w:val="0"/>
        <w:autoSpaceDN w:val="0"/>
        <w:adjustRightInd w:val="0"/>
        <w:spacing w:after="0" w:line="240" w:lineRule="auto"/>
        <w:jc w:val="center"/>
        <w:rPr>
          <w:rFonts w:cs="Times New Roman"/>
          <w:b/>
          <w:bCs/>
        </w:rPr>
      </w:pPr>
    </w:p>
    <w:p w:rsidR="004C7749" w:rsidRPr="004C7749" w:rsidRDefault="004C7749" w:rsidP="004C7749">
      <w:pPr>
        <w:autoSpaceDE w:val="0"/>
        <w:autoSpaceDN w:val="0"/>
        <w:adjustRightInd w:val="0"/>
        <w:spacing w:after="0" w:line="240" w:lineRule="auto"/>
        <w:ind w:firstLine="540"/>
        <w:jc w:val="both"/>
        <w:outlineLvl w:val="0"/>
        <w:rPr>
          <w:rFonts w:cs="Times New Roman"/>
          <w:b/>
          <w:bCs/>
        </w:rPr>
      </w:pPr>
      <w:r w:rsidRPr="004C7749">
        <w:rPr>
          <w:rFonts w:cs="Times New Roman"/>
          <w:b/>
          <w:bCs/>
        </w:rPr>
        <w:t>Статья 4. Право на обращение в суд с административным исковым заявлением</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1. Каждому заинтересованному лицу гарантируется право на обращение в суд за защитой нарушенных или оспариваемых прав, свобод и законных интересов, в том числе в случае, если, по мнению этого лица, созданы препятствия к осуществлению его прав, свобод и реализации законных интересов либо на него незаконно возложена какая-либо обязанность, а также право на обращение в суд в защиту прав других лиц или в защиту публичных интересов в случаях, предусмотренных настоящим Кодексом и другими федеральными законами.</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2. Принуждение к отказу от права на обращение в суд является недопустимым.</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3. Если для определенной категории административных дел федеральным </w:t>
      </w:r>
      <w:hyperlink r:id="rId4" w:history="1">
        <w:r w:rsidRPr="004C7749">
          <w:rPr>
            <w:rFonts w:cs="Times New Roman"/>
          </w:rPr>
          <w:t>законом</w:t>
        </w:r>
      </w:hyperlink>
      <w:r w:rsidRPr="004C7749">
        <w:rPr>
          <w:rFonts w:cs="Times New Roman"/>
        </w:rPr>
        <w:t xml:space="preserve"> установлен обязательный досудебный порядок урегулирования административного или иного публичного спора, обращение в суд возможно после соблюдения такого порядка.</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3.1. Стороны вправе после обращения в суд использовать примирительные процедуры для урегулирования спора, за исключением случаев, предусмотренных настоящим Кодексом.</w:t>
      </w:r>
    </w:p>
    <w:p w:rsid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4. Иностранные граждане, лица без гражданства, иностранные и международные организации (далее также</w:t>
      </w:r>
      <w:r w:rsidR="00542EB3">
        <w:rPr>
          <w:rFonts w:cs="Times New Roman"/>
        </w:rPr>
        <w:t xml:space="preserve"> – </w:t>
      </w:r>
      <w:r w:rsidRPr="004C7749">
        <w:rPr>
          <w:rFonts w:cs="Times New Roman"/>
        </w:rPr>
        <w:t xml:space="preserve">иностранные лица) имеют право обращаться в суды за защитой своих нарушенных или оспариваемых прав, свобод и законных интересов в сфере административных и иных публичных правоотношений, основанных на властном подчинении одной стороны другой. Иностранные лица пользуются процессуальными правами и выполняют процессуальные обязанности наравне с российскими гражданами и организациями, за исключением случаев, прямо предусмотренных настоящим </w:t>
      </w:r>
      <w:hyperlink r:id="rId5" w:history="1">
        <w:r w:rsidRPr="004C7749">
          <w:rPr>
            <w:rFonts w:cs="Times New Roman"/>
          </w:rPr>
          <w:t>Кодексом</w:t>
        </w:r>
      </w:hyperlink>
      <w:r w:rsidRPr="004C7749">
        <w:rPr>
          <w:rFonts w:cs="Times New Roman"/>
        </w:rPr>
        <w:t>. Правительством Российской Федерации могут быть установлены ответные ограничения в отношении иностранных лиц тех государств, в судах которых допускаются ограничения процессуальных прав российских граждан и организаций.</w:t>
      </w:r>
    </w:p>
    <w:p w:rsidR="002E5F68" w:rsidRPr="004C7749" w:rsidRDefault="002E5F68" w:rsidP="004C7749">
      <w:pPr>
        <w:autoSpaceDE w:val="0"/>
        <w:autoSpaceDN w:val="0"/>
        <w:adjustRightInd w:val="0"/>
        <w:spacing w:after="0" w:line="240" w:lineRule="auto"/>
        <w:ind w:firstLine="540"/>
        <w:jc w:val="both"/>
        <w:rPr>
          <w:rFonts w:cs="Times New Roman"/>
        </w:rPr>
      </w:pPr>
    </w:p>
    <w:p w:rsidR="004C7749" w:rsidRPr="004C7749" w:rsidRDefault="004C7749" w:rsidP="004C7749">
      <w:pPr>
        <w:autoSpaceDE w:val="0"/>
        <w:autoSpaceDN w:val="0"/>
        <w:adjustRightInd w:val="0"/>
        <w:spacing w:after="0" w:line="240" w:lineRule="auto"/>
        <w:ind w:firstLine="540"/>
        <w:jc w:val="both"/>
        <w:outlineLvl w:val="0"/>
        <w:rPr>
          <w:rFonts w:cs="Times New Roman"/>
          <w:b/>
          <w:bCs/>
        </w:rPr>
      </w:pPr>
      <w:r w:rsidRPr="004C7749">
        <w:rPr>
          <w:rFonts w:cs="Times New Roman"/>
          <w:b/>
          <w:bCs/>
        </w:rPr>
        <w:t>Статья 20. Административные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4C7749" w:rsidRPr="004C7749" w:rsidRDefault="004C7749" w:rsidP="004C7749">
      <w:pPr>
        <w:autoSpaceDE w:val="0"/>
        <w:autoSpaceDN w:val="0"/>
        <w:adjustRightInd w:val="0"/>
        <w:spacing w:after="0" w:line="240" w:lineRule="auto"/>
        <w:ind w:firstLine="540"/>
        <w:jc w:val="both"/>
        <w:rPr>
          <w:rFonts w:cs="Times New Roman"/>
        </w:rPr>
      </w:pPr>
      <w:hyperlink r:id="rId6" w:history="1">
        <w:r w:rsidRPr="004C7749">
          <w:rPr>
            <w:rFonts w:cs="Times New Roman"/>
          </w:rPr>
          <w:t>1</w:t>
        </w:r>
      </w:hyperlink>
      <w:r w:rsidRPr="004C7749">
        <w:rPr>
          <w:rFonts w:cs="Times New Roman"/>
        </w:rPr>
        <w:t>. Верховный суд республики, краевой, областной суд, суд города федерального значения, суд автономной области и суд автономного округа рассматривают в качестве суда первой инстанции административные дела:</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2) об оспаривании нормативных правовых актов, актов, содержащих разъяснения законодательства и обладающих нормативными свойствами, органов государственной власти субъектов Российской Федерации, представительных органов муниципальных образований;</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12) об определении срока назначения выборов в органы государственной власти субъектов Российской Федерации, в органы публичной власти федеральных территорий, а также в органы местного самоуправления;</w:t>
      </w:r>
    </w:p>
    <w:p w:rsid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13) о признании неправомочным состава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2E5F68" w:rsidRPr="004C7749" w:rsidRDefault="002E5F68" w:rsidP="004C7749">
      <w:pPr>
        <w:autoSpaceDE w:val="0"/>
        <w:autoSpaceDN w:val="0"/>
        <w:adjustRightInd w:val="0"/>
        <w:spacing w:after="0" w:line="240" w:lineRule="auto"/>
        <w:ind w:firstLine="540"/>
        <w:jc w:val="both"/>
        <w:rPr>
          <w:rFonts w:cs="Times New Roman"/>
        </w:rPr>
      </w:pPr>
    </w:p>
    <w:p w:rsidR="004C7749" w:rsidRPr="004C7749" w:rsidRDefault="004C7749" w:rsidP="004C7749">
      <w:pPr>
        <w:autoSpaceDE w:val="0"/>
        <w:autoSpaceDN w:val="0"/>
        <w:adjustRightInd w:val="0"/>
        <w:spacing w:after="0" w:line="240" w:lineRule="auto"/>
        <w:ind w:firstLine="540"/>
        <w:jc w:val="both"/>
        <w:outlineLvl w:val="0"/>
        <w:rPr>
          <w:rFonts w:cs="Times New Roman"/>
          <w:b/>
          <w:bCs/>
        </w:rPr>
      </w:pPr>
      <w:r w:rsidRPr="004C7749">
        <w:rPr>
          <w:rFonts w:cs="Times New Roman"/>
          <w:b/>
          <w:bCs/>
        </w:rPr>
        <w:t>Статья 22. Подача административного искового заявления по месту жительства, адресу административного ответчика</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1.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государственному или муниципальному служащему </w:t>
      </w:r>
      <w:r w:rsidR="00542EB3">
        <w:rPr>
          <w:rFonts w:cs="Times New Roman"/>
        </w:rPr>
        <w:t>–</w:t>
      </w:r>
      <w:r w:rsidRPr="004C7749">
        <w:rPr>
          <w:rFonts w:cs="Times New Roman"/>
        </w:rPr>
        <w:t xml:space="preserve"> по месту нахождения органа, в котором указанные лица исполняют свои обязанности.</w:t>
      </w:r>
    </w:p>
    <w:p w:rsid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2. В случае, если место нахождения органа государственной власти, иного государственного органа, органа местного самоуправления, организации, наделенной отдельными государственными или иными публичными полномочиями, не совпадает с территорией, на которую распространяются их полномочия или на которой исполняет свои обязанности должностное лицо, государственный или муниципальный служащий, административное исковое заявление подается в суд того района, на территорию которого распространяются полномочия указанных органов, организации или на территории которого исполняет свои обязанности соответствующее должностное лицо, государственный или муниципальный служащий.</w:t>
      </w:r>
    </w:p>
    <w:p w:rsidR="002E5F68" w:rsidRPr="004C7749" w:rsidRDefault="002E5F68" w:rsidP="004C7749">
      <w:pPr>
        <w:autoSpaceDE w:val="0"/>
        <w:autoSpaceDN w:val="0"/>
        <w:adjustRightInd w:val="0"/>
        <w:spacing w:after="0" w:line="240" w:lineRule="auto"/>
        <w:ind w:firstLine="540"/>
        <w:jc w:val="both"/>
        <w:rPr>
          <w:rFonts w:cs="Times New Roman"/>
        </w:rPr>
      </w:pPr>
      <w:bookmarkStart w:id="0" w:name="_GoBack"/>
      <w:bookmarkEnd w:id="0"/>
    </w:p>
    <w:p w:rsidR="004C7749" w:rsidRPr="004C7749" w:rsidRDefault="004C7749" w:rsidP="004C7749">
      <w:pPr>
        <w:autoSpaceDE w:val="0"/>
        <w:autoSpaceDN w:val="0"/>
        <w:adjustRightInd w:val="0"/>
        <w:spacing w:after="0" w:line="240" w:lineRule="auto"/>
        <w:ind w:firstLine="540"/>
        <w:jc w:val="both"/>
        <w:outlineLvl w:val="0"/>
        <w:rPr>
          <w:rFonts w:cs="Times New Roman"/>
          <w:b/>
          <w:bCs/>
        </w:rPr>
      </w:pPr>
      <w:r w:rsidRPr="004C7749">
        <w:rPr>
          <w:rFonts w:cs="Times New Roman"/>
          <w:b/>
          <w:bCs/>
        </w:rPr>
        <w:t>Статья 24. Подсудность по выбору административного истца</w:t>
      </w:r>
    </w:p>
    <w:p w:rsid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3. Административное исковое заявление об оспаривании решений, действий (бездействия) органов государственной власти (за исключением постановления Федеральной службы судебных приставов), иных государственных органов, органов местного самоуправления,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государственных и муниципальных служащих может подаваться также в суд по месту жительства гражданина, являющегося административным истцом, а в случаях, предусмотренных настоящим Кодексом,</w:t>
      </w:r>
      <w:r w:rsidR="00542EB3">
        <w:rPr>
          <w:rFonts w:cs="Times New Roman"/>
        </w:rPr>
        <w:t xml:space="preserve"> – </w:t>
      </w:r>
      <w:r w:rsidRPr="004C7749">
        <w:rPr>
          <w:rFonts w:cs="Times New Roman"/>
        </w:rPr>
        <w:t>по адресу организации, являющейся административным истцом.</w:t>
      </w:r>
    </w:p>
    <w:p w:rsidR="002E5F68" w:rsidRPr="004C7749" w:rsidRDefault="002E5F68" w:rsidP="004C7749">
      <w:pPr>
        <w:autoSpaceDE w:val="0"/>
        <w:autoSpaceDN w:val="0"/>
        <w:adjustRightInd w:val="0"/>
        <w:spacing w:after="0" w:line="240" w:lineRule="auto"/>
        <w:ind w:firstLine="540"/>
        <w:jc w:val="both"/>
        <w:rPr>
          <w:rFonts w:cs="Times New Roman"/>
        </w:rPr>
      </w:pPr>
    </w:p>
    <w:p w:rsidR="004C7749" w:rsidRPr="004C7749" w:rsidRDefault="004C7749" w:rsidP="004C7749">
      <w:pPr>
        <w:autoSpaceDE w:val="0"/>
        <w:autoSpaceDN w:val="0"/>
        <w:adjustRightInd w:val="0"/>
        <w:spacing w:after="0" w:line="240" w:lineRule="auto"/>
        <w:ind w:firstLine="540"/>
        <w:jc w:val="both"/>
        <w:outlineLvl w:val="0"/>
        <w:rPr>
          <w:rFonts w:cs="Times New Roman"/>
          <w:b/>
          <w:bCs/>
        </w:rPr>
      </w:pPr>
      <w:r w:rsidRPr="004C7749">
        <w:rPr>
          <w:rFonts w:cs="Times New Roman"/>
          <w:b/>
          <w:bCs/>
        </w:rPr>
        <w:t>Статья 124. Административное исковое заявление</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1. Административное исковое заявление может содержать требования:</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1) о признании не действующим полностью или в части нормативного правового акта, принятого административным ответчиком;</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2) о признании незаконным полностью или в части решения, принятого административным ответчиком, либо совершенного им действия (</w:t>
      </w:r>
      <w:hyperlink r:id="rId7" w:history="1">
        <w:r w:rsidRPr="004C7749">
          <w:rPr>
            <w:rFonts w:cs="Times New Roman"/>
          </w:rPr>
          <w:t>бездействия</w:t>
        </w:r>
      </w:hyperlink>
      <w:r w:rsidRPr="004C7749">
        <w:rPr>
          <w:rFonts w:cs="Times New Roman"/>
        </w:rPr>
        <w:t>);</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3) об обязанности административного ответчика принять решение по конкретному вопросу или совершить определенные действия в целях устранения допущенных нарушений прав, свобод и законных интересов административного истца;</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4) об обязанности административного ответчика воздержаться от совершения определенных действий;</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5) об установлении наличия или отсутствия полномочий на решение конкретного вопроса органом государственной власти, органом местного самоуправления, иным органом, организацией, наделенными отдельными государственными или иными публичными полномочиями, должностным лицом;</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lastRenderedPageBreak/>
        <w:t>6) о присуждении компенсации за нарушение административным ответчиком прав в сфере административных и иных публичных правоотношений в случаях, предусмотренных настоящим Кодексом.</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2. Административное исковое заявление может содержать иные требования, направленные на защиту прав, свобод и законных интересов в сфере публичных правоотношений.</w:t>
      </w:r>
    </w:p>
    <w:p w:rsidR="004C7749" w:rsidRPr="004C7749" w:rsidRDefault="004C7749" w:rsidP="004C7749">
      <w:pPr>
        <w:autoSpaceDE w:val="0"/>
        <w:autoSpaceDN w:val="0"/>
        <w:adjustRightInd w:val="0"/>
        <w:spacing w:after="0" w:line="240" w:lineRule="auto"/>
        <w:ind w:firstLine="540"/>
        <w:jc w:val="both"/>
        <w:rPr>
          <w:rFonts w:cs="Times New Roman"/>
        </w:rPr>
      </w:pPr>
    </w:p>
    <w:p w:rsidR="004C7749" w:rsidRPr="004C7749" w:rsidRDefault="004C7749" w:rsidP="004C7749">
      <w:pPr>
        <w:autoSpaceDE w:val="0"/>
        <w:autoSpaceDN w:val="0"/>
        <w:adjustRightInd w:val="0"/>
        <w:spacing w:after="0" w:line="240" w:lineRule="auto"/>
        <w:ind w:firstLine="540"/>
        <w:jc w:val="both"/>
        <w:outlineLvl w:val="0"/>
        <w:rPr>
          <w:rFonts w:cs="Times New Roman"/>
          <w:b/>
          <w:bCs/>
        </w:rPr>
      </w:pPr>
      <w:r w:rsidRPr="004C7749">
        <w:rPr>
          <w:rFonts w:cs="Times New Roman"/>
          <w:b/>
          <w:bCs/>
        </w:rPr>
        <w:t>Статья 125. Форма и содержание административного искового заявления</w:t>
      </w:r>
    </w:p>
    <w:p w:rsidR="004C7749" w:rsidRPr="004C7749" w:rsidRDefault="004C7749" w:rsidP="004C7749">
      <w:pPr>
        <w:autoSpaceDE w:val="0"/>
        <w:autoSpaceDN w:val="0"/>
        <w:adjustRightInd w:val="0"/>
        <w:spacing w:after="0" w:line="240" w:lineRule="auto"/>
        <w:ind w:firstLine="540"/>
        <w:jc w:val="both"/>
        <w:rPr>
          <w:rFonts w:cs="Times New Roman"/>
        </w:rPr>
      </w:pPr>
      <w:bookmarkStart w:id="1" w:name="Par31"/>
      <w:bookmarkEnd w:id="1"/>
      <w:r w:rsidRPr="004C7749">
        <w:rPr>
          <w:rFonts w:cs="Times New Roman"/>
        </w:rPr>
        <w:t>1. Административное исковое заявление подается в суд в письменной форме в разборчивом виде и подписывается с указанием даты внесения подписей административным истцом и (или) его представителем при наличии у последнего полномочий на подписание такого заявления и предъявление его в суд.</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2. Если иное не установлено настоящим Кодексом, в административном исковом заявлении должны быть указаны:</w:t>
      </w:r>
    </w:p>
    <w:p w:rsidR="004C7749" w:rsidRPr="004C7749" w:rsidRDefault="004C7749" w:rsidP="004C7749">
      <w:pPr>
        <w:autoSpaceDE w:val="0"/>
        <w:autoSpaceDN w:val="0"/>
        <w:adjustRightInd w:val="0"/>
        <w:spacing w:after="0" w:line="240" w:lineRule="auto"/>
        <w:ind w:firstLine="540"/>
        <w:jc w:val="both"/>
        <w:rPr>
          <w:rFonts w:cs="Times New Roman"/>
        </w:rPr>
      </w:pPr>
      <w:bookmarkStart w:id="2" w:name="Par33"/>
      <w:bookmarkEnd w:id="2"/>
      <w:r w:rsidRPr="004C7749">
        <w:rPr>
          <w:rFonts w:cs="Times New Roman"/>
        </w:rPr>
        <w:t>1) наименование суда, в который подается административное исковое заявление;</w:t>
      </w:r>
    </w:p>
    <w:p w:rsidR="004C7749" w:rsidRPr="004C7749" w:rsidRDefault="004C7749" w:rsidP="004C7749">
      <w:pPr>
        <w:autoSpaceDE w:val="0"/>
        <w:autoSpaceDN w:val="0"/>
        <w:adjustRightInd w:val="0"/>
        <w:spacing w:after="0" w:line="240" w:lineRule="auto"/>
        <w:ind w:firstLine="540"/>
        <w:jc w:val="both"/>
        <w:rPr>
          <w:rFonts w:cs="Times New Roman"/>
        </w:rPr>
      </w:pPr>
      <w:bookmarkStart w:id="3" w:name="Par34"/>
      <w:bookmarkEnd w:id="3"/>
      <w:r w:rsidRPr="004C7749">
        <w:rPr>
          <w:rFonts w:cs="Times New Roman"/>
        </w:rPr>
        <w:t>2) наименование административного истца, если административным истцом является орган, организация или должностное лицо, адрес, для организации также сведения о ее государственной регистрации; фамилия, имя и отчество административного истца, если административным истцом является гражданин, его место жительства или место пребывания, дата и место его рождения, сведения о высшем юридическом образовании при намерении лично вести административное дело, по которому настоящим Кодексом предусмотрено обязательное участие представителя; фамилия, имя и отчество представителя, адрес для направления ему судебных повесток и иных судебных извещений, сведения о высшем юридическом образовании, если административное исковое заявление подается представителем; номера телефонов, факсов, адреса электронной почты административного истца, его представителя (при наличии);</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3) наименование административного ответчика, если административным ответчиком является орган, организация или должностное лицо, место их нахождения, для организации и индивидуального предпринимателя также сведения об их государственной регистрации (если известны); фамилия, имя, отчество административного ответчика, если административным ответчиком является гражданин, его место жительства или место пребывания, дата и место его рождения (если известны); номера телефонов, факсов, адреса электронной почты административного ответчика (если известны);</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4) сведения о том, какие права, свободы и законные интересы лица, обратившегося в суд, или иных лиц, в интересах которых подано административное исковое заявление, нарушены, или о причинах, которые могут повлечь за собой их нарушение;</w:t>
      </w:r>
    </w:p>
    <w:p w:rsidR="004C7749" w:rsidRPr="004C7749" w:rsidRDefault="004C7749" w:rsidP="004C7749">
      <w:pPr>
        <w:autoSpaceDE w:val="0"/>
        <w:autoSpaceDN w:val="0"/>
        <w:adjustRightInd w:val="0"/>
        <w:spacing w:after="0" w:line="240" w:lineRule="auto"/>
        <w:ind w:firstLine="540"/>
        <w:jc w:val="both"/>
        <w:rPr>
          <w:rFonts w:cs="Times New Roman"/>
        </w:rPr>
      </w:pPr>
      <w:bookmarkStart w:id="4" w:name="Par37"/>
      <w:bookmarkEnd w:id="4"/>
      <w:r w:rsidRPr="004C7749">
        <w:rPr>
          <w:rFonts w:cs="Times New Roman"/>
        </w:rPr>
        <w:t>5) содержание требований к административному ответчику и изложение оснований и доводов, посредством которых административный истец обосновывает свои требования;</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6) сведения о соблюдении досудебного порядка урегулирования спора, если данный порядок установлен федеральным </w:t>
      </w:r>
      <w:hyperlink r:id="rId8" w:history="1">
        <w:r w:rsidRPr="004C7749">
          <w:rPr>
            <w:rFonts w:cs="Times New Roman"/>
          </w:rPr>
          <w:t>законом</w:t>
        </w:r>
      </w:hyperlink>
      <w:r w:rsidRPr="004C7749">
        <w:rPr>
          <w:rFonts w:cs="Times New Roman"/>
        </w:rPr>
        <w:t>;</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6.1) сведения о предпринятых стороной (сторонами) действиях, направленных на примирение, если такие действия предпринимались;</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lastRenderedPageBreak/>
        <w:t>7) сведения о подаче жалобы в порядке подчиненности и результатах ее рассмотрения при условии, что такая жалоба подавалась;</w:t>
      </w:r>
    </w:p>
    <w:p w:rsidR="004C7749" w:rsidRPr="004C7749" w:rsidRDefault="004C7749" w:rsidP="004C7749">
      <w:pPr>
        <w:autoSpaceDE w:val="0"/>
        <w:autoSpaceDN w:val="0"/>
        <w:adjustRightInd w:val="0"/>
        <w:spacing w:after="0" w:line="240" w:lineRule="auto"/>
        <w:ind w:firstLine="540"/>
        <w:jc w:val="both"/>
        <w:rPr>
          <w:rFonts w:cs="Times New Roman"/>
        </w:rPr>
      </w:pPr>
      <w:bookmarkStart w:id="5" w:name="Par41"/>
      <w:bookmarkEnd w:id="5"/>
      <w:r w:rsidRPr="004C7749">
        <w:rPr>
          <w:rFonts w:cs="Times New Roman"/>
        </w:rPr>
        <w:t>8) иные сведения в случаях, если их указание предусмотрено положениями настоящего Кодекса, определяющими особенности производства по отдельным категориям административных дел;</w:t>
      </w:r>
    </w:p>
    <w:p w:rsidR="004C7749" w:rsidRPr="004C7749" w:rsidRDefault="004C7749" w:rsidP="004C7749">
      <w:pPr>
        <w:autoSpaceDE w:val="0"/>
        <w:autoSpaceDN w:val="0"/>
        <w:adjustRightInd w:val="0"/>
        <w:spacing w:after="0" w:line="240" w:lineRule="auto"/>
        <w:ind w:firstLine="540"/>
        <w:jc w:val="both"/>
        <w:rPr>
          <w:rFonts w:cs="Times New Roman"/>
        </w:rPr>
      </w:pPr>
      <w:bookmarkStart w:id="6" w:name="Par42"/>
      <w:bookmarkEnd w:id="6"/>
      <w:r w:rsidRPr="004C7749">
        <w:rPr>
          <w:rFonts w:cs="Times New Roman"/>
        </w:rPr>
        <w:t>9) перечень прилагаемых к административному исковому заявлению документов.</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3. В административном исковом заявлении, подаваемом в защиту прав, свобод и законных интересов группы лиц, должно быть указано, в чем состоит нарушение их прав, свобод и законных интересов.</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4. В административном исковом заявлении административный истец приводит доказательства, которые ему известны и которые могут быть использованы судом при установлении обстоятельств, имеющих значение для правильного рассмотрения и разрешения административного дела.</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5. В административном исковом заявлении административный истец может изложить свои ходатайства.</w:t>
      </w:r>
    </w:p>
    <w:p w:rsidR="004C7749" w:rsidRPr="004C7749" w:rsidRDefault="004C7749" w:rsidP="004C7749">
      <w:pPr>
        <w:autoSpaceDE w:val="0"/>
        <w:autoSpaceDN w:val="0"/>
        <w:adjustRightInd w:val="0"/>
        <w:spacing w:after="0" w:line="240" w:lineRule="auto"/>
        <w:ind w:firstLine="540"/>
        <w:jc w:val="both"/>
        <w:rPr>
          <w:rFonts w:cs="Times New Roman"/>
        </w:rPr>
      </w:pPr>
      <w:bookmarkStart w:id="7" w:name="Par46"/>
      <w:bookmarkEnd w:id="7"/>
      <w:r w:rsidRPr="004C7749">
        <w:rPr>
          <w:rFonts w:cs="Times New Roman"/>
        </w:rPr>
        <w:t xml:space="preserve">6. Административное исковое заявление, которое подается прокурором или лицами, указанными в </w:t>
      </w:r>
      <w:hyperlink r:id="rId9" w:history="1">
        <w:r w:rsidRPr="004C7749">
          <w:rPr>
            <w:rFonts w:cs="Times New Roman"/>
          </w:rPr>
          <w:t>статье 40</w:t>
        </w:r>
      </w:hyperlink>
      <w:r w:rsidRPr="004C7749">
        <w:rPr>
          <w:rFonts w:cs="Times New Roman"/>
        </w:rPr>
        <w:t xml:space="preserve"> настоящего Кодекса, должно соответствовать требованиям, предусмотренным </w:t>
      </w:r>
      <w:hyperlink w:anchor="Par33" w:history="1">
        <w:r w:rsidRPr="004C7749">
          <w:rPr>
            <w:rFonts w:cs="Times New Roman"/>
          </w:rPr>
          <w:t>пунктами 1</w:t>
        </w:r>
      </w:hyperlink>
      <w:r w:rsidR="00542EB3">
        <w:rPr>
          <w:rFonts w:cs="Times New Roman"/>
        </w:rPr>
        <w:t xml:space="preserve"> – </w:t>
      </w:r>
      <w:hyperlink w:anchor="Par37" w:history="1">
        <w:r w:rsidRPr="004C7749">
          <w:rPr>
            <w:rFonts w:cs="Times New Roman"/>
          </w:rPr>
          <w:t>5</w:t>
        </w:r>
      </w:hyperlink>
      <w:r w:rsidRPr="004C7749">
        <w:rPr>
          <w:rFonts w:cs="Times New Roman"/>
        </w:rPr>
        <w:t xml:space="preserve">, </w:t>
      </w:r>
      <w:hyperlink w:anchor="Par41" w:history="1">
        <w:r w:rsidRPr="004C7749">
          <w:rPr>
            <w:rFonts w:cs="Times New Roman"/>
          </w:rPr>
          <w:t>8</w:t>
        </w:r>
      </w:hyperlink>
      <w:r w:rsidRPr="004C7749">
        <w:rPr>
          <w:rFonts w:cs="Times New Roman"/>
        </w:rPr>
        <w:t xml:space="preserve"> и </w:t>
      </w:r>
      <w:hyperlink w:anchor="Par42" w:history="1">
        <w:r w:rsidRPr="004C7749">
          <w:rPr>
            <w:rFonts w:cs="Times New Roman"/>
          </w:rPr>
          <w:t>9 части 2</w:t>
        </w:r>
      </w:hyperlink>
      <w:r w:rsidRPr="004C7749">
        <w:rPr>
          <w:rFonts w:cs="Times New Roman"/>
        </w:rPr>
        <w:t xml:space="preserve"> настоящей статьи. В случае обращения прокурора в защиту прав, свобод и законных интересов гражданина в административном исковом заявлении также должны быть указаны причины, исключающие возможность предъявления административного искового заявления самим гражданином.</w:t>
      </w:r>
    </w:p>
    <w:p w:rsidR="004C7749" w:rsidRPr="004C7749" w:rsidRDefault="004C7749" w:rsidP="004C7749">
      <w:pPr>
        <w:autoSpaceDE w:val="0"/>
        <w:autoSpaceDN w:val="0"/>
        <w:adjustRightInd w:val="0"/>
        <w:spacing w:after="0" w:line="240" w:lineRule="auto"/>
        <w:ind w:firstLine="540"/>
        <w:jc w:val="both"/>
        <w:rPr>
          <w:rFonts w:cs="Times New Roman"/>
        </w:rPr>
      </w:pPr>
      <w:bookmarkStart w:id="8" w:name="Par47"/>
      <w:bookmarkEnd w:id="8"/>
      <w:r w:rsidRPr="004C7749">
        <w:rPr>
          <w:rFonts w:cs="Times New Roman"/>
        </w:rPr>
        <w:t>7. Административный истец, не обладающий государственными или иными публичными полномочиями, может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иным способом, позволяющим суду убедиться в получении адресатом копий заявления и документов. Административный истец, обладающий государственными или иными публичными полномочиями, обязан направить другим лицам, участвующим в деле, копии административного искового заявления и приложенных к нему документов, которые у них отсутствуют, заказным письмом с уведомлением о вручении или обеспечить передачу указанным лицам копий этих заявления и документов иным способом, позволяющим суду убедиться в получении их адресатом.</w:t>
      </w:r>
    </w:p>
    <w:p w:rsidR="004C7749" w:rsidRPr="004C7749" w:rsidRDefault="004C7749" w:rsidP="004C7749">
      <w:pPr>
        <w:autoSpaceDE w:val="0"/>
        <w:autoSpaceDN w:val="0"/>
        <w:adjustRightInd w:val="0"/>
        <w:spacing w:after="0" w:line="240" w:lineRule="auto"/>
        <w:ind w:firstLine="540"/>
        <w:jc w:val="both"/>
        <w:rPr>
          <w:rFonts w:cs="Times New Roman"/>
        </w:rPr>
      </w:pPr>
      <w:bookmarkStart w:id="9" w:name="Par48"/>
      <w:bookmarkEnd w:id="9"/>
      <w:r w:rsidRPr="004C7749">
        <w:rPr>
          <w:rFonts w:cs="Times New Roman"/>
        </w:rPr>
        <w:t xml:space="preserve">8. Административное исковое заявление также может быть подано в суд в электронном виде, в том числе в форме электронного документа. При этом копии административного искового заявления и приложенных к нему документов могут быть направлены лицу, участвующему в деле, обладающему государственными или иными публичными полномочиями, посредством официального сайта соответствующего органа государственной власти, иного государственного органа, органа местного самоуправления, иного органа либо организации, наделенной отдельными государственными или иными публичными полномочиями, в информационно-телекоммуникационной сети </w:t>
      </w:r>
      <w:r w:rsidR="00542EB3">
        <w:rPr>
          <w:rFonts w:cs="Times New Roman"/>
        </w:rPr>
        <w:t>«</w:t>
      </w:r>
      <w:r w:rsidRPr="004C7749">
        <w:rPr>
          <w:rFonts w:cs="Times New Roman"/>
        </w:rPr>
        <w:t>Интернет</w:t>
      </w:r>
      <w:r w:rsidR="00542EB3">
        <w:rPr>
          <w:rFonts w:cs="Times New Roman"/>
        </w:rPr>
        <w:t>»</w:t>
      </w:r>
      <w:r w:rsidRPr="004C7749">
        <w:rPr>
          <w:rFonts w:cs="Times New Roman"/>
        </w:rPr>
        <w:t>.</w:t>
      </w:r>
    </w:p>
    <w:p w:rsidR="004C7749" w:rsidRPr="004C7749" w:rsidRDefault="004C7749" w:rsidP="004C7749">
      <w:pPr>
        <w:autoSpaceDE w:val="0"/>
        <w:autoSpaceDN w:val="0"/>
        <w:adjustRightInd w:val="0"/>
        <w:spacing w:after="0" w:line="240" w:lineRule="auto"/>
        <w:ind w:firstLine="540"/>
        <w:jc w:val="both"/>
        <w:rPr>
          <w:rFonts w:cs="Times New Roman"/>
        </w:rPr>
      </w:pPr>
      <w:bookmarkStart w:id="10" w:name="Par49"/>
      <w:bookmarkEnd w:id="10"/>
      <w:r w:rsidRPr="004C7749">
        <w:rPr>
          <w:rFonts w:cs="Times New Roman"/>
        </w:rPr>
        <w:t>9. Административное исковое заявление, подаваемое в электронном виде, содержащее ходатайство о применении мер предварительной защиты по административному иску, должно быть подписано усиленной квалифицированной электронной подписью.</w:t>
      </w:r>
    </w:p>
    <w:p w:rsidR="004C7749" w:rsidRPr="004C7749" w:rsidRDefault="004C7749" w:rsidP="004C7749">
      <w:pPr>
        <w:autoSpaceDE w:val="0"/>
        <w:autoSpaceDN w:val="0"/>
        <w:adjustRightInd w:val="0"/>
        <w:spacing w:after="0" w:line="240" w:lineRule="auto"/>
        <w:ind w:firstLine="540"/>
        <w:jc w:val="both"/>
        <w:rPr>
          <w:rFonts w:cs="Times New Roman"/>
        </w:rPr>
      </w:pPr>
    </w:p>
    <w:p w:rsidR="004C7749" w:rsidRPr="004C7749" w:rsidRDefault="004C7749" w:rsidP="004C7749">
      <w:pPr>
        <w:autoSpaceDE w:val="0"/>
        <w:autoSpaceDN w:val="0"/>
        <w:adjustRightInd w:val="0"/>
        <w:spacing w:after="0" w:line="240" w:lineRule="auto"/>
        <w:ind w:firstLine="540"/>
        <w:jc w:val="both"/>
        <w:outlineLvl w:val="0"/>
        <w:rPr>
          <w:rFonts w:cs="Times New Roman"/>
          <w:b/>
          <w:bCs/>
        </w:rPr>
      </w:pPr>
      <w:r w:rsidRPr="004C7749">
        <w:rPr>
          <w:rFonts w:cs="Times New Roman"/>
          <w:b/>
          <w:bCs/>
        </w:rPr>
        <w:lastRenderedPageBreak/>
        <w:t>Статья 126. Документы, прилагаемые к административному исковому заявлению</w:t>
      </w:r>
    </w:p>
    <w:p w:rsidR="004C7749" w:rsidRPr="004C7749" w:rsidRDefault="004C7749" w:rsidP="004C7749">
      <w:pPr>
        <w:autoSpaceDE w:val="0"/>
        <w:autoSpaceDN w:val="0"/>
        <w:adjustRightInd w:val="0"/>
        <w:spacing w:after="0" w:line="240" w:lineRule="auto"/>
        <w:ind w:firstLine="540"/>
        <w:jc w:val="both"/>
        <w:rPr>
          <w:rFonts w:cs="Times New Roman"/>
        </w:rPr>
      </w:pPr>
      <w:bookmarkStart w:id="11" w:name="Par52"/>
      <w:bookmarkEnd w:id="11"/>
      <w:r w:rsidRPr="004C7749">
        <w:rPr>
          <w:rFonts w:cs="Times New Roman"/>
        </w:rPr>
        <w:t>1. Если иное не установлено настоящим Кодексом, к административному исковому заявлению прилагаются:</w:t>
      </w:r>
    </w:p>
    <w:p w:rsidR="004C7749" w:rsidRPr="004C7749" w:rsidRDefault="004C7749" w:rsidP="004C7749">
      <w:pPr>
        <w:autoSpaceDE w:val="0"/>
        <w:autoSpaceDN w:val="0"/>
        <w:adjustRightInd w:val="0"/>
        <w:spacing w:after="0" w:line="240" w:lineRule="auto"/>
        <w:ind w:firstLine="540"/>
        <w:jc w:val="both"/>
        <w:rPr>
          <w:rFonts w:cs="Times New Roman"/>
        </w:rPr>
      </w:pPr>
      <w:bookmarkStart w:id="12" w:name="Par53"/>
      <w:bookmarkEnd w:id="12"/>
      <w:r w:rsidRPr="004C7749">
        <w:rPr>
          <w:rFonts w:cs="Times New Roman"/>
        </w:rPr>
        <w:t xml:space="preserve">1) уведомления о вручении или иные документы, подтверждающие вручение другим лицам, участвующим в деле, направленных в соответствии с </w:t>
      </w:r>
      <w:hyperlink w:anchor="Par47" w:history="1">
        <w:r w:rsidRPr="004C7749">
          <w:rPr>
            <w:rFonts w:cs="Times New Roman"/>
          </w:rPr>
          <w:t>частью 7 статьи 125</w:t>
        </w:r>
      </w:hyperlink>
      <w:r w:rsidRPr="004C7749">
        <w:rPr>
          <w:rFonts w:cs="Times New Roman"/>
        </w:rPr>
        <w:t xml:space="preserve"> настоящего Кодекса копий административного искового заявления и приложенных к нему документов, которые у них отсутствуют, в том числе в случае подачи в суд искового заявления и приложенных к нему документов в электронном виде. В случае, если другим лицам, участвующим в деле, копии административного искового заявления и приложенных к нему документов, подаваемых на бумажном носителе, не были направлены, в суд представляются копии заявления и документов в количестве, соответствующем числу административных ответчиков и заинтересованных лиц, а при необходимости также копии для прокурора;</w:t>
      </w:r>
    </w:p>
    <w:p w:rsidR="004C7749" w:rsidRPr="004C7749" w:rsidRDefault="004C7749" w:rsidP="004C7749">
      <w:pPr>
        <w:autoSpaceDE w:val="0"/>
        <w:autoSpaceDN w:val="0"/>
        <w:adjustRightInd w:val="0"/>
        <w:spacing w:after="0" w:line="240" w:lineRule="auto"/>
        <w:ind w:firstLine="540"/>
        <w:jc w:val="both"/>
        <w:rPr>
          <w:rFonts w:cs="Times New Roman"/>
        </w:rPr>
      </w:pPr>
      <w:bookmarkStart w:id="13" w:name="Par54"/>
      <w:bookmarkEnd w:id="13"/>
      <w:r w:rsidRPr="004C7749">
        <w:rPr>
          <w:rFonts w:cs="Times New Roman"/>
        </w:rPr>
        <w:t xml:space="preserve">2) документ, подтверждающий уплату государственной пошлины в установленных </w:t>
      </w:r>
      <w:hyperlink r:id="rId10" w:history="1">
        <w:r w:rsidRPr="004C7749">
          <w:rPr>
            <w:rFonts w:cs="Times New Roman"/>
          </w:rPr>
          <w:t>порядке</w:t>
        </w:r>
      </w:hyperlink>
      <w:r w:rsidRPr="004C7749">
        <w:rPr>
          <w:rFonts w:cs="Times New Roman"/>
        </w:rPr>
        <w:t xml:space="preserve"> и </w:t>
      </w:r>
      <w:hyperlink r:id="rId11" w:history="1">
        <w:r w:rsidRPr="004C7749">
          <w:rPr>
            <w:rFonts w:cs="Times New Roman"/>
          </w:rPr>
          <w:t>размере</w:t>
        </w:r>
      </w:hyperlink>
      <w:r w:rsidRPr="004C7749">
        <w:rPr>
          <w:rFonts w:cs="Times New Roman"/>
        </w:rPr>
        <w:t xml:space="preserve"> либо право на получение </w:t>
      </w:r>
      <w:hyperlink r:id="rId12" w:history="1">
        <w:r w:rsidRPr="004C7749">
          <w:rPr>
            <w:rFonts w:cs="Times New Roman"/>
          </w:rPr>
          <w:t>льготы</w:t>
        </w:r>
      </w:hyperlink>
      <w:r w:rsidRPr="004C7749">
        <w:rPr>
          <w:rFonts w:cs="Times New Roman"/>
        </w:rPr>
        <w:t xml:space="preserve"> по уплате государственной пошлины, или ходатайство о предоставлении отсрочки, рассрочки, об уменьшении размера государственной пошлины с приложением документов, свидетельствующих о наличии оснований для этого;</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3) документы, подтверждающие обстоятельства, на которых административный истец основывает свои требования, при условии, что административный истец по данной категории административных дел не освобожден от доказывания каких-либо из этих обстоятельств;</w:t>
      </w:r>
    </w:p>
    <w:p w:rsidR="004C7749" w:rsidRPr="004C7749" w:rsidRDefault="004C7749" w:rsidP="004C7749">
      <w:pPr>
        <w:autoSpaceDE w:val="0"/>
        <w:autoSpaceDN w:val="0"/>
        <w:adjustRightInd w:val="0"/>
        <w:spacing w:after="0" w:line="240" w:lineRule="auto"/>
        <w:ind w:firstLine="540"/>
        <w:jc w:val="both"/>
        <w:rPr>
          <w:rFonts w:cs="Times New Roman"/>
        </w:rPr>
      </w:pPr>
      <w:bookmarkStart w:id="14" w:name="Par56"/>
      <w:bookmarkEnd w:id="14"/>
      <w:r w:rsidRPr="004C7749">
        <w:rPr>
          <w:rFonts w:cs="Times New Roman"/>
        </w:rPr>
        <w:t>4)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настоящим Кодексом предусмотрено обязательное участие представителя;</w:t>
      </w:r>
    </w:p>
    <w:p w:rsidR="004C7749" w:rsidRPr="004C7749" w:rsidRDefault="004C7749" w:rsidP="004C7749">
      <w:pPr>
        <w:autoSpaceDE w:val="0"/>
        <w:autoSpaceDN w:val="0"/>
        <w:adjustRightInd w:val="0"/>
        <w:spacing w:after="0" w:line="240" w:lineRule="auto"/>
        <w:ind w:firstLine="540"/>
        <w:jc w:val="both"/>
        <w:rPr>
          <w:rFonts w:cs="Times New Roman"/>
        </w:rPr>
      </w:pPr>
      <w:bookmarkStart w:id="15" w:name="Par57"/>
      <w:bookmarkEnd w:id="15"/>
      <w:r w:rsidRPr="004C7749">
        <w:rPr>
          <w:rFonts w:cs="Times New Roman"/>
        </w:rPr>
        <w:t xml:space="preserve">5) доверенность или </w:t>
      </w:r>
      <w:hyperlink r:id="rId13" w:history="1">
        <w:r w:rsidRPr="004C7749">
          <w:rPr>
            <w:rFonts w:cs="Times New Roman"/>
          </w:rPr>
          <w:t>иные</w:t>
        </w:r>
      </w:hyperlink>
      <w:r w:rsidRPr="004C7749">
        <w:rPr>
          <w:rFonts w:cs="Times New Roman"/>
        </w:rPr>
        <w:t xml:space="preserve"> документы, удостоверяющие полномочия представителя административного истца,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6) документы, подтверждающие соблюдение административным истцом досудебного порядка урегулирования административных споров, если данный порядок установлен федеральным </w:t>
      </w:r>
      <w:hyperlink r:id="rId14" w:history="1">
        <w:r w:rsidRPr="004C7749">
          <w:rPr>
            <w:rFonts w:cs="Times New Roman"/>
          </w:rPr>
          <w:t>законом</w:t>
        </w:r>
      </w:hyperlink>
      <w:r w:rsidRPr="004C7749">
        <w:rPr>
          <w:rFonts w:cs="Times New Roman"/>
        </w:rPr>
        <w:t>, или документы, содержащие сведения о жалобе, поданной в порядке подчиненности, и результатах ее рассмотрения, при условии, что такая жалоба подавалась;</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6.1) документы, подтверждающие совершение стороной (сторонами) действий, направленных на примирение, если такие действия предпринимались и соответствующие документы имеются;</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7) иные документы в случаях, если их приложение предусмотрено положениями настоящего Кодекса, определяющими особенности производства по отдельным категориям административных дел.</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2. Документы, прилагаемые к административному исковому заявлению, могут быть представлены в суд в электронной форме.</w:t>
      </w:r>
    </w:p>
    <w:p w:rsidR="004C7749" w:rsidRPr="004C7749" w:rsidRDefault="004C7749" w:rsidP="004C7749">
      <w:pPr>
        <w:autoSpaceDE w:val="0"/>
        <w:autoSpaceDN w:val="0"/>
        <w:adjustRightInd w:val="0"/>
        <w:spacing w:after="0" w:line="240" w:lineRule="auto"/>
        <w:jc w:val="both"/>
        <w:rPr>
          <w:rFonts w:cs="Times New Roman"/>
        </w:rPr>
      </w:pPr>
    </w:p>
    <w:p w:rsidR="004C7749" w:rsidRPr="004C7749" w:rsidRDefault="004C7749" w:rsidP="004C7749">
      <w:pPr>
        <w:autoSpaceDE w:val="0"/>
        <w:autoSpaceDN w:val="0"/>
        <w:adjustRightInd w:val="0"/>
        <w:spacing w:after="0" w:line="240" w:lineRule="auto"/>
        <w:ind w:firstLine="540"/>
        <w:jc w:val="both"/>
        <w:outlineLvl w:val="0"/>
        <w:rPr>
          <w:rFonts w:cs="Times New Roman"/>
          <w:b/>
          <w:bCs/>
        </w:rPr>
      </w:pPr>
      <w:r w:rsidRPr="004C7749">
        <w:rPr>
          <w:rFonts w:cs="Times New Roman"/>
          <w:b/>
          <w:bCs/>
        </w:rPr>
        <w:t>Статья 208. Предъявление административного искового заявления о признании нормативного правового акта недействующим</w:t>
      </w:r>
    </w:p>
    <w:p w:rsidR="004C7749" w:rsidRPr="004C7749" w:rsidRDefault="004C7749" w:rsidP="004C7749">
      <w:pPr>
        <w:autoSpaceDE w:val="0"/>
        <w:autoSpaceDN w:val="0"/>
        <w:adjustRightInd w:val="0"/>
        <w:spacing w:after="0" w:line="240" w:lineRule="auto"/>
        <w:ind w:firstLine="540"/>
        <w:jc w:val="both"/>
        <w:rPr>
          <w:rFonts w:cs="Times New Roman"/>
        </w:rPr>
      </w:pPr>
      <w:bookmarkStart w:id="16" w:name="Par65"/>
      <w:bookmarkEnd w:id="16"/>
      <w:r w:rsidRPr="004C7749">
        <w:rPr>
          <w:rFonts w:cs="Times New Roman"/>
        </w:rPr>
        <w:lastRenderedPageBreak/>
        <w:t xml:space="preserve">1. С административным исковым заявлением о признании </w:t>
      </w:r>
      <w:hyperlink r:id="rId15" w:history="1">
        <w:r w:rsidRPr="004C7749">
          <w:rPr>
            <w:rFonts w:cs="Times New Roman"/>
          </w:rPr>
          <w:t>нормативного правового акта</w:t>
        </w:r>
      </w:hyperlink>
      <w:r w:rsidRPr="004C7749">
        <w:rPr>
          <w:rFonts w:cs="Times New Roman"/>
        </w:rPr>
        <w:t xml:space="preserve">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4C7749" w:rsidRPr="004C7749" w:rsidRDefault="004C7749" w:rsidP="004C7749">
      <w:pPr>
        <w:autoSpaceDE w:val="0"/>
        <w:autoSpaceDN w:val="0"/>
        <w:adjustRightInd w:val="0"/>
        <w:spacing w:after="0" w:line="240" w:lineRule="auto"/>
        <w:ind w:firstLine="540"/>
        <w:jc w:val="both"/>
        <w:rPr>
          <w:rFonts w:cs="Times New Roman"/>
        </w:rPr>
      </w:pPr>
      <w:bookmarkStart w:id="17" w:name="Par66"/>
      <w:bookmarkEnd w:id="17"/>
      <w:r w:rsidRPr="004C7749">
        <w:rPr>
          <w:rFonts w:cs="Times New Roman"/>
        </w:rP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4C7749" w:rsidRPr="004C7749" w:rsidRDefault="004C7749" w:rsidP="004C7749">
      <w:pPr>
        <w:autoSpaceDE w:val="0"/>
        <w:autoSpaceDN w:val="0"/>
        <w:adjustRightInd w:val="0"/>
        <w:spacing w:after="0" w:line="240" w:lineRule="auto"/>
        <w:ind w:firstLine="540"/>
        <w:jc w:val="both"/>
        <w:rPr>
          <w:rFonts w:cs="Times New Roman"/>
        </w:rPr>
      </w:pPr>
      <w:bookmarkStart w:id="18" w:name="Par67"/>
      <w:bookmarkEnd w:id="18"/>
      <w:r w:rsidRPr="004C7749">
        <w:rPr>
          <w:rFonts w:cs="Times New Roman"/>
        </w:rP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4C7749" w:rsidRPr="004C7749" w:rsidRDefault="004C7749" w:rsidP="004C7749">
      <w:pPr>
        <w:autoSpaceDE w:val="0"/>
        <w:autoSpaceDN w:val="0"/>
        <w:adjustRightInd w:val="0"/>
        <w:spacing w:after="0" w:line="240" w:lineRule="auto"/>
        <w:ind w:firstLine="540"/>
        <w:jc w:val="both"/>
        <w:rPr>
          <w:rFonts w:cs="Times New Roman"/>
        </w:rPr>
      </w:pPr>
      <w:bookmarkStart w:id="19" w:name="Par68"/>
      <w:bookmarkEnd w:id="19"/>
      <w:r w:rsidRPr="004C7749">
        <w:rPr>
          <w:rFonts w:cs="Times New Roman"/>
        </w:rP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16" w:history="1">
        <w:r w:rsidRPr="004C7749">
          <w:rPr>
            <w:rFonts w:cs="Times New Roman"/>
          </w:rPr>
          <w:t>Конституцией</w:t>
        </w:r>
      </w:hyperlink>
      <w:r w:rsidRPr="004C7749">
        <w:rPr>
          <w:rFonts w:cs="Times New Roman"/>
        </w:rPr>
        <w:t xml:space="preserve"> Российской Федерации, федеральными конституционными </w:t>
      </w:r>
      <w:hyperlink r:id="rId17" w:history="1">
        <w:r w:rsidRPr="004C7749">
          <w:rPr>
            <w:rFonts w:cs="Times New Roman"/>
          </w:rPr>
          <w:t>законами</w:t>
        </w:r>
      </w:hyperlink>
      <w:r w:rsidRPr="004C7749">
        <w:rPr>
          <w:rFonts w:cs="Times New Roman"/>
        </w:rPr>
        <w:t xml:space="preserve"> и федеральными </w:t>
      </w:r>
      <w:hyperlink r:id="rId18" w:history="1">
        <w:r w:rsidRPr="004C7749">
          <w:rPr>
            <w:rFonts w:cs="Times New Roman"/>
          </w:rPr>
          <w:t>законами</w:t>
        </w:r>
      </w:hyperlink>
      <w:r w:rsidRPr="004C7749">
        <w:rPr>
          <w:rFonts w:cs="Times New Roman"/>
        </w:rPr>
        <w:t xml:space="preserve"> отнесена к компетенции Конституционного Суда Российской Федерации, конституционных (уставных) судов субъектов Российской Федерации.</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lastRenderedPageBreak/>
        <w:t>8. По делам об оспаривании нормативных правовых актов судом не могут быть приняты встречные административные исковые требования.</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19" w:history="1">
        <w:r w:rsidRPr="004C7749">
          <w:rPr>
            <w:rFonts w:cs="Times New Roman"/>
          </w:rPr>
          <w:t>статьей 55</w:t>
        </w:r>
      </w:hyperlink>
      <w:r w:rsidRPr="004C7749">
        <w:rPr>
          <w:rFonts w:cs="Times New Roman"/>
        </w:rPr>
        <w:t xml:space="preserve"> настоящего Кодекса.</w:t>
      </w:r>
    </w:p>
    <w:p w:rsidR="004C7749" w:rsidRPr="004C7749" w:rsidRDefault="004C7749" w:rsidP="004C7749">
      <w:pPr>
        <w:autoSpaceDE w:val="0"/>
        <w:autoSpaceDN w:val="0"/>
        <w:adjustRightInd w:val="0"/>
        <w:spacing w:after="0" w:line="240" w:lineRule="auto"/>
        <w:ind w:firstLine="540"/>
        <w:jc w:val="both"/>
        <w:rPr>
          <w:rFonts w:cs="Times New Roman"/>
        </w:rPr>
      </w:pPr>
    </w:p>
    <w:p w:rsidR="004C7749" w:rsidRPr="004C7749" w:rsidRDefault="004C7749" w:rsidP="004C7749">
      <w:pPr>
        <w:autoSpaceDE w:val="0"/>
        <w:autoSpaceDN w:val="0"/>
        <w:adjustRightInd w:val="0"/>
        <w:spacing w:after="0" w:line="240" w:lineRule="auto"/>
        <w:ind w:firstLine="540"/>
        <w:jc w:val="both"/>
        <w:outlineLvl w:val="0"/>
        <w:rPr>
          <w:rFonts w:cs="Times New Roman"/>
          <w:b/>
          <w:bCs/>
        </w:rPr>
      </w:pPr>
      <w:r w:rsidRPr="004C7749">
        <w:rPr>
          <w:rFonts w:cs="Times New Roman"/>
          <w:b/>
          <w:bCs/>
        </w:rP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1. Форма административного искового заявления должна соответствовать требованиям, предусмотренным </w:t>
      </w:r>
      <w:hyperlink w:anchor="Par31" w:history="1">
        <w:r w:rsidRPr="004C7749">
          <w:rPr>
            <w:rFonts w:cs="Times New Roman"/>
          </w:rPr>
          <w:t>частями 1</w:t>
        </w:r>
      </w:hyperlink>
      <w:r w:rsidRPr="004C7749">
        <w:rPr>
          <w:rFonts w:cs="Times New Roman"/>
        </w:rPr>
        <w:t xml:space="preserve">, </w:t>
      </w:r>
      <w:hyperlink w:anchor="Par48" w:history="1">
        <w:r w:rsidRPr="004C7749">
          <w:rPr>
            <w:rFonts w:cs="Times New Roman"/>
          </w:rPr>
          <w:t>8</w:t>
        </w:r>
      </w:hyperlink>
      <w:r w:rsidRPr="004C7749">
        <w:rPr>
          <w:rFonts w:cs="Times New Roman"/>
        </w:rPr>
        <w:t xml:space="preserve"> и </w:t>
      </w:r>
      <w:hyperlink w:anchor="Par49" w:history="1">
        <w:r w:rsidRPr="004C7749">
          <w:rPr>
            <w:rFonts w:cs="Times New Roman"/>
          </w:rPr>
          <w:t>9 статьи 125</w:t>
        </w:r>
      </w:hyperlink>
      <w:r w:rsidRPr="004C7749">
        <w:rPr>
          <w:rFonts w:cs="Times New Roman"/>
        </w:rPr>
        <w:t xml:space="preserve"> настоящего Кодекса.</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2. В административном исковом заявлении об оспаривании нормативного правового акта должны быть указаны:</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1) сведения, предусмотренные </w:t>
      </w:r>
      <w:hyperlink w:anchor="Par33" w:history="1">
        <w:r w:rsidRPr="004C7749">
          <w:rPr>
            <w:rFonts w:cs="Times New Roman"/>
          </w:rPr>
          <w:t>пунктами 1</w:t>
        </w:r>
      </w:hyperlink>
      <w:r w:rsidRPr="004C7749">
        <w:rPr>
          <w:rFonts w:cs="Times New Roman"/>
        </w:rPr>
        <w:t xml:space="preserve">, </w:t>
      </w:r>
      <w:hyperlink w:anchor="Par34" w:history="1">
        <w:r w:rsidRPr="004C7749">
          <w:rPr>
            <w:rFonts w:cs="Times New Roman"/>
          </w:rPr>
          <w:t>2</w:t>
        </w:r>
      </w:hyperlink>
      <w:r w:rsidRPr="004C7749">
        <w:rPr>
          <w:rFonts w:cs="Times New Roman"/>
        </w:rPr>
        <w:t xml:space="preserve">, </w:t>
      </w:r>
      <w:hyperlink w:anchor="Par42" w:history="1">
        <w:r w:rsidRPr="004C7749">
          <w:rPr>
            <w:rFonts w:cs="Times New Roman"/>
          </w:rPr>
          <w:t>9 части 2</w:t>
        </w:r>
      </w:hyperlink>
      <w:r w:rsidRPr="004C7749">
        <w:rPr>
          <w:rFonts w:cs="Times New Roman"/>
        </w:rPr>
        <w:t xml:space="preserve"> и </w:t>
      </w:r>
      <w:hyperlink w:anchor="Par46" w:history="1">
        <w:r w:rsidRPr="004C7749">
          <w:rPr>
            <w:rFonts w:cs="Times New Roman"/>
          </w:rPr>
          <w:t>частью 6 статьи 125</w:t>
        </w:r>
      </w:hyperlink>
      <w:r w:rsidRPr="004C7749">
        <w:rPr>
          <w:rFonts w:cs="Times New Roman"/>
        </w:rPr>
        <w:t xml:space="preserve"> настоящего Кодекса;</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3) наименование, номер, дата </w:t>
      </w:r>
      <w:proofErr w:type="gramStart"/>
      <w:r w:rsidRPr="004C7749">
        <w:rPr>
          <w:rFonts w:cs="Times New Roman"/>
        </w:rPr>
        <w:t>принятия</w:t>
      </w:r>
      <w:proofErr w:type="gramEnd"/>
      <w:r w:rsidRPr="004C7749">
        <w:rPr>
          <w:rFonts w:cs="Times New Roman"/>
        </w:rPr>
        <w:t xml:space="preserve"> оспариваемого нормативного правового акта, источник и дата его опубликования;</w:t>
      </w:r>
    </w:p>
    <w:p w:rsidR="004C7749" w:rsidRPr="004C7749" w:rsidRDefault="004C7749" w:rsidP="004C7749">
      <w:pPr>
        <w:autoSpaceDE w:val="0"/>
        <w:autoSpaceDN w:val="0"/>
        <w:adjustRightInd w:val="0"/>
        <w:spacing w:after="0" w:line="240" w:lineRule="auto"/>
        <w:ind w:firstLine="540"/>
        <w:jc w:val="both"/>
        <w:rPr>
          <w:rFonts w:cs="Times New Roman"/>
        </w:rPr>
      </w:pPr>
      <w:bookmarkStart w:id="20" w:name="Par82"/>
      <w:bookmarkEnd w:id="20"/>
      <w:r w:rsidRPr="004C7749">
        <w:rPr>
          <w:rFonts w:cs="Times New Roman"/>
        </w:rP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ar66" w:history="1">
        <w:r w:rsidRPr="004C7749">
          <w:rPr>
            <w:rFonts w:cs="Times New Roman"/>
          </w:rPr>
          <w:t>частях 2</w:t>
        </w:r>
      </w:hyperlink>
      <w:r w:rsidRPr="004C7749">
        <w:rPr>
          <w:rFonts w:cs="Times New Roman"/>
        </w:rPr>
        <w:t xml:space="preserve">, </w:t>
      </w:r>
      <w:hyperlink w:anchor="Par67" w:history="1">
        <w:r w:rsidRPr="004C7749">
          <w:rPr>
            <w:rFonts w:cs="Times New Roman"/>
          </w:rPr>
          <w:t>3</w:t>
        </w:r>
      </w:hyperlink>
      <w:r w:rsidRPr="004C7749">
        <w:rPr>
          <w:rFonts w:cs="Times New Roman"/>
        </w:rPr>
        <w:t xml:space="preserve"> и </w:t>
      </w:r>
      <w:hyperlink w:anchor="Par68" w:history="1">
        <w:r w:rsidRPr="004C7749">
          <w:rPr>
            <w:rFonts w:cs="Times New Roman"/>
          </w:rPr>
          <w:t>4 статьи 208</w:t>
        </w:r>
      </w:hyperlink>
      <w:r w:rsidRPr="004C7749">
        <w:rPr>
          <w:rFonts w:cs="Times New Roman"/>
        </w:rP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6) наименование и отдельные положения нормативного правового акта, который имеет большую юридическую силу и </w:t>
      </w:r>
      <w:proofErr w:type="gramStart"/>
      <w:r w:rsidRPr="004C7749">
        <w:rPr>
          <w:rFonts w:cs="Times New Roman"/>
        </w:rPr>
        <w:t>на соответствие</w:t>
      </w:r>
      <w:proofErr w:type="gramEnd"/>
      <w:r w:rsidRPr="004C7749">
        <w:rPr>
          <w:rFonts w:cs="Times New Roman"/>
        </w:rPr>
        <w:t xml:space="preserve"> которому надлежит проверить оспариваемый нормативный правовой акт полностью или в части;</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7) ходатайства, обусловленные невозможностью приобщения каких-либо документов из числа указанных в </w:t>
      </w:r>
      <w:hyperlink w:anchor="Par87" w:history="1">
        <w:r w:rsidRPr="004C7749">
          <w:rPr>
            <w:rFonts w:cs="Times New Roman"/>
          </w:rPr>
          <w:t>части 3</w:t>
        </w:r>
      </w:hyperlink>
      <w:r w:rsidRPr="004C7749">
        <w:rPr>
          <w:rFonts w:cs="Times New Roman"/>
        </w:rPr>
        <w:t xml:space="preserve"> настоящей статьи;</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4C7749" w:rsidRPr="004C7749" w:rsidRDefault="004C7749" w:rsidP="004C7749">
      <w:pPr>
        <w:autoSpaceDE w:val="0"/>
        <w:autoSpaceDN w:val="0"/>
        <w:adjustRightInd w:val="0"/>
        <w:spacing w:after="0" w:line="240" w:lineRule="auto"/>
        <w:ind w:firstLine="540"/>
        <w:jc w:val="both"/>
        <w:rPr>
          <w:rFonts w:cs="Times New Roman"/>
        </w:rPr>
      </w:pPr>
      <w:bookmarkStart w:id="21" w:name="Par87"/>
      <w:bookmarkEnd w:id="21"/>
      <w:r w:rsidRPr="004C7749">
        <w:rPr>
          <w:rFonts w:cs="Times New Roman"/>
        </w:rP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ar53" w:history="1">
        <w:r w:rsidRPr="004C7749">
          <w:rPr>
            <w:rFonts w:cs="Times New Roman"/>
          </w:rPr>
          <w:t>пунктах 1</w:t>
        </w:r>
      </w:hyperlink>
      <w:r w:rsidRPr="004C7749">
        <w:rPr>
          <w:rFonts w:cs="Times New Roman"/>
        </w:rPr>
        <w:t xml:space="preserve">, </w:t>
      </w:r>
      <w:hyperlink w:anchor="Par54" w:history="1">
        <w:r w:rsidRPr="004C7749">
          <w:rPr>
            <w:rFonts w:cs="Times New Roman"/>
          </w:rPr>
          <w:t>2</w:t>
        </w:r>
      </w:hyperlink>
      <w:r w:rsidRPr="004C7749">
        <w:rPr>
          <w:rFonts w:cs="Times New Roman"/>
        </w:rPr>
        <w:t xml:space="preserve">, </w:t>
      </w:r>
      <w:hyperlink w:anchor="Par56" w:history="1">
        <w:r w:rsidRPr="004C7749">
          <w:rPr>
            <w:rFonts w:cs="Times New Roman"/>
          </w:rPr>
          <w:t>4</w:t>
        </w:r>
      </w:hyperlink>
      <w:r w:rsidRPr="004C7749">
        <w:rPr>
          <w:rFonts w:cs="Times New Roman"/>
        </w:rPr>
        <w:t xml:space="preserve"> и </w:t>
      </w:r>
      <w:hyperlink w:anchor="Par57" w:history="1">
        <w:r w:rsidRPr="004C7749">
          <w:rPr>
            <w:rFonts w:cs="Times New Roman"/>
          </w:rPr>
          <w:t>5 части 1 статьи 126</w:t>
        </w:r>
      </w:hyperlink>
      <w:r w:rsidRPr="004C7749">
        <w:rPr>
          <w:rFonts w:cs="Times New Roman"/>
        </w:rPr>
        <w:t xml:space="preserve"> настоящего Кодекса, документы, подтверждающие сведения, указанные в </w:t>
      </w:r>
      <w:hyperlink w:anchor="Par82" w:history="1">
        <w:r w:rsidRPr="004C7749">
          <w:rPr>
            <w:rFonts w:cs="Times New Roman"/>
          </w:rPr>
          <w:t>пункте 4 части 2</w:t>
        </w:r>
      </w:hyperlink>
      <w:r w:rsidRPr="004C7749">
        <w:rPr>
          <w:rFonts w:cs="Times New Roman"/>
        </w:rPr>
        <w:t xml:space="preserve"> настоящей статьи, а также копия оспариваемого нормативного правового акта.</w:t>
      </w:r>
    </w:p>
    <w:p w:rsidR="004C7749" w:rsidRPr="004C7749" w:rsidRDefault="004C7749" w:rsidP="004C7749">
      <w:pPr>
        <w:autoSpaceDE w:val="0"/>
        <w:autoSpaceDN w:val="0"/>
        <w:adjustRightInd w:val="0"/>
        <w:spacing w:after="0" w:line="240" w:lineRule="auto"/>
        <w:jc w:val="both"/>
        <w:rPr>
          <w:rFonts w:cs="Times New Roman"/>
        </w:rPr>
      </w:pPr>
    </w:p>
    <w:p w:rsidR="004C7749" w:rsidRPr="004C7749" w:rsidRDefault="004C7749" w:rsidP="004C7749">
      <w:pPr>
        <w:autoSpaceDE w:val="0"/>
        <w:autoSpaceDN w:val="0"/>
        <w:adjustRightInd w:val="0"/>
        <w:spacing w:after="0" w:line="240" w:lineRule="auto"/>
        <w:ind w:firstLine="540"/>
        <w:jc w:val="both"/>
        <w:outlineLvl w:val="0"/>
        <w:rPr>
          <w:rFonts w:cs="Times New Roman"/>
          <w:b/>
          <w:bCs/>
        </w:rPr>
      </w:pPr>
      <w:r w:rsidRPr="004C7749">
        <w:rPr>
          <w:rFonts w:cs="Times New Roman"/>
          <w:b/>
          <w:bCs/>
        </w:rPr>
        <w:t>Статья 217. Обжалование вступившего в законную силу решения суда по административному делу об оспаривании нормативного правового акта</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lastRenderedPageBreak/>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4C7749" w:rsidRPr="004C7749" w:rsidRDefault="004C7749" w:rsidP="004C7749">
      <w:pPr>
        <w:autoSpaceDE w:val="0"/>
        <w:autoSpaceDN w:val="0"/>
        <w:adjustRightInd w:val="0"/>
        <w:spacing w:after="0" w:line="240" w:lineRule="auto"/>
        <w:ind w:firstLine="540"/>
        <w:jc w:val="both"/>
        <w:rPr>
          <w:rFonts w:cs="Times New Roman"/>
        </w:rPr>
      </w:pPr>
    </w:p>
    <w:p w:rsidR="004C7749" w:rsidRPr="004C7749" w:rsidRDefault="004C7749" w:rsidP="004C7749">
      <w:pPr>
        <w:autoSpaceDE w:val="0"/>
        <w:autoSpaceDN w:val="0"/>
        <w:adjustRightInd w:val="0"/>
        <w:spacing w:after="0" w:line="240" w:lineRule="auto"/>
        <w:ind w:firstLine="540"/>
        <w:jc w:val="both"/>
        <w:outlineLvl w:val="0"/>
        <w:rPr>
          <w:rFonts w:cs="Times New Roman"/>
          <w:b/>
          <w:bCs/>
        </w:rPr>
      </w:pPr>
      <w:r w:rsidRPr="004C7749">
        <w:rPr>
          <w:rFonts w:cs="Times New Roman"/>
          <w:b/>
          <w:bCs/>
        </w:rP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1. Административные дела об оспаривании актов, содержащих разъяснения законодательства и обладающих нормативными свойствами (далее</w:t>
      </w:r>
      <w:r w:rsidR="00542EB3">
        <w:rPr>
          <w:rFonts w:cs="Times New Roman"/>
        </w:rPr>
        <w:t xml:space="preserve"> – </w:t>
      </w:r>
      <w:r w:rsidRPr="004C7749">
        <w:rPr>
          <w:rFonts w:cs="Times New Roman"/>
        </w:rPr>
        <w:t>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ar65" w:history="1">
        <w:r w:rsidRPr="004C7749">
          <w:rPr>
            <w:rFonts w:cs="Times New Roman"/>
          </w:rPr>
          <w:t>частях 1</w:t>
        </w:r>
      </w:hyperlink>
      <w:r w:rsidR="00542EB3">
        <w:rPr>
          <w:rFonts w:cs="Times New Roman"/>
        </w:rPr>
        <w:t xml:space="preserve"> – </w:t>
      </w:r>
      <w:hyperlink w:anchor="Par68" w:history="1">
        <w:r w:rsidRPr="004C7749">
          <w:rPr>
            <w:rFonts w:cs="Times New Roman"/>
          </w:rPr>
          <w:t>4 статьи 208</w:t>
        </w:r>
      </w:hyperlink>
      <w:r w:rsidRPr="004C7749">
        <w:rPr>
          <w:rFonts w:cs="Times New Roman"/>
        </w:rP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3. При рассмотрении административного дела об оспаривании акта, обладающего нормативными свойствами, суд выясняет:</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4C7749" w:rsidRPr="004C7749" w:rsidRDefault="004C7749" w:rsidP="004C7749">
      <w:pPr>
        <w:autoSpaceDE w:val="0"/>
        <w:autoSpaceDN w:val="0"/>
        <w:adjustRightInd w:val="0"/>
        <w:spacing w:after="0" w:line="240" w:lineRule="auto"/>
        <w:ind w:firstLine="540"/>
        <w:jc w:val="both"/>
        <w:rPr>
          <w:rFonts w:cs="Times New Roman"/>
        </w:rPr>
      </w:pPr>
      <w:bookmarkStart w:id="22" w:name="Par99"/>
      <w:bookmarkEnd w:id="22"/>
      <w:r w:rsidRPr="004C7749">
        <w:rPr>
          <w:rFonts w:cs="Times New Roman"/>
        </w:rPr>
        <w:t>3) соответствуют ли положения оспариваемого акта действительному смыслу разъясняемых им нормативных положений.</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4. Обязанность доказывания обстоятельств, указанных в </w:t>
      </w:r>
      <w:hyperlink w:anchor="Par99" w:history="1">
        <w:r w:rsidRPr="004C7749">
          <w:rPr>
            <w:rFonts w:cs="Times New Roman"/>
          </w:rPr>
          <w:t>пункте 3 части 3</w:t>
        </w:r>
      </w:hyperlink>
      <w:r w:rsidRPr="004C7749">
        <w:rPr>
          <w:rFonts w:cs="Times New Roman"/>
        </w:rPr>
        <w:t xml:space="preserve"> настоящей статьи, возлагается на орган, организацию или должностное лицо, которые приняли акт, обладающий нормативными свойствами.</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ED62C7" w:rsidRPr="004C7749" w:rsidRDefault="00ED62C7" w:rsidP="004C7749">
      <w:pPr>
        <w:autoSpaceDE w:val="0"/>
        <w:autoSpaceDN w:val="0"/>
        <w:adjustRightInd w:val="0"/>
        <w:spacing w:after="0" w:line="240" w:lineRule="auto"/>
        <w:ind w:firstLine="540"/>
        <w:jc w:val="both"/>
        <w:rPr>
          <w:rFonts w:cs="Times New Roman"/>
        </w:rPr>
      </w:pPr>
    </w:p>
    <w:p w:rsidR="004C7749" w:rsidRPr="004C7749" w:rsidRDefault="004C7749" w:rsidP="004C7749">
      <w:pPr>
        <w:autoSpaceDE w:val="0"/>
        <w:autoSpaceDN w:val="0"/>
        <w:adjustRightInd w:val="0"/>
        <w:spacing w:after="0" w:line="240" w:lineRule="auto"/>
        <w:ind w:firstLine="540"/>
        <w:jc w:val="both"/>
        <w:outlineLvl w:val="0"/>
        <w:rPr>
          <w:rFonts w:cs="Times New Roman"/>
          <w:b/>
          <w:bCs/>
        </w:rPr>
      </w:pPr>
      <w:r w:rsidRPr="004C7749">
        <w:rPr>
          <w:rFonts w:cs="Times New Roman"/>
          <w:b/>
          <w:bCs/>
        </w:rP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w:t>
      </w:r>
      <w:r w:rsidRPr="004C7749">
        <w:rPr>
          <w:rFonts w:cs="Times New Roman"/>
          <w:b/>
          <w:bCs/>
        </w:rPr>
        <w:lastRenderedPageBreak/>
        <w:t>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1. Гражданин, организация, иные лица могут обратиться в суд с требованиями об оспаривании решений, действий (</w:t>
      </w:r>
      <w:hyperlink r:id="rId20" w:history="1">
        <w:r w:rsidRPr="004C7749">
          <w:rPr>
            <w:rFonts w:cs="Times New Roman"/>
          </w:rPr>
          <w:t>бездействия</w:t>
        </w:r>
      </w:hyperlink>
      <w:r w:rsidRPr="004C7749">
        <w:rPr>
          <w:rFonts w:cs="Times New Roman"/>
        </w:rPr>
        <w:t>)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w:t>
      </w:r>
      <w:r w:rsidR="00542EB3">
        <w:rPr>
          <w:rFonts w:cs="Times New Roman"/>
        </w:rPr>
        <w:t xml:space="preserve"> – </w:t>
      </w:r>
      <w:r w:rsidRPr="004C7749">
        <w:rPr>
          <w:rFonts w:cs="Times New Roman"/>
        </w:rPr>
        <w:t>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3. В случае, если федеральным </w:t>
      </w:r>
      <w:hyperlink r:id="rId21" w:history="1">
        <w:r w:rsidRPr="004C7749">
          <w:rPr>
            <w:rFonts w:cs="Times New Roman"/>
          </w:rPr>
          <w:t>законом</w:t>
        </w:r>
      </w:hyperlink>
      <w:r w:rsidRPr="004C7749">
        <w:rPr>
          <w:rFonts w:cs="Times New Roman"/>
        </w:rP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5. Административные исковые заявления подаются в суд по правилам подсудности, установленным </w:t>
      </w:r>
      <w:hyperlink r:id="rId22" w:history="1">
        <w:r w:rsidRPr="004C7749">
          <w:rPr>
            <w:rFonts w:cs="Times New Roman"/>
          </w:rPr>
          <w:t>главой 2</w:t>
        </w:r>
      </w:hyperlink>
      <w:r w:rsidRPr="004C7749">
        <w:rPr>
          <w:rFonts w:cs="Times New Roman"/>
        </w:rPr>
        <w:t xml:space="preserve"> настоящего Кодекса.</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lastRenderedPageBreak/>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4C7749" w:rsidRPr="004C7749" w:rsidRDefault="004C7749" w:rsidP="004C7749">
      <w:pPr>
        <w:autoSpaceDE w:val="0"/>
        <w:autoSpaceDN w:val="0"/>
        <w:adjustRightInd w:val="0"/>
        <w:spacing w:after="0" w:line="240" w:lineRule="auto"/>
        <w:ind w:firstLine="540"/>
        <w:jc w:val="both"/>
        <w:rPr>
          <w:rFonts w:cs="Times New Roman"/>
        </w:rPr>
      </w:pPr>
    </w:p>
    <w:p w:rsidR="004C7749" w:rsidRPr="004C7749" w:rsidRDefault="004C7749" w:rsidP="004C7749">
      <w:pPr>
        <w:autoSpaceDE w:val="0"/>
        <w:autoSpaceDN w:val="0"/>
        <w:adjustRightInd w:val="0"/>
        <w:spacing w:after="0" w:line="240" w:lineRule="auto"/>
        <w:ind w:firstLine="540"/>
        <w:jc w:val="both"/>
        <w:outlineLvl w:val="0"/>
        <w:rPr>
          <w:rFonts w:cs="Times New Roman"/>
          <w:b/>
          <w:bCs/>
        </w:rPr>
      </w:pPr>
      <w:r w:rsidRPr="004C7749">
        <w:rPr>
          <w:rFonts w:cs="Times New Roman"/>
          <w:b/>
          <w:bCs/>
        </w:rPr>
        <w:t>Статья 219. Срок обращения с административным исковым заявлением в суд</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4C7749" w:rsidRPr="004C7749" w:rsidRDefault="004C7749" w:rsidP="004C7749">
      <w:pPr>
        <w:autoSpaceDE w:val="0"/>
        <w:autoSpaceDN w:val="0"/>
        <w:adjustRightInd w:val="0"/>
        <w:spacing w:after="0" w:line="240" w:lineRule="auto"/>
        <w:ind w:firstLine="540"/>
        <w:jc w:val="both"/>
        <w:rPr>
          <w:rFonts w:cs="Times New Roman"/>
        </w:rPr>
      </w:pPr>
      <w:bookmarkStart w:id="23" w:name="Par119"/>
      <w:bookmarkEnd w:id="23"/>
      <w:r w:rsidRPr="004C7749">
        <w:rPr>
          <w:rFonts w:cs="Times New Roman"/>
        </w:rPr>
        <w:t xml:space="preserve">6. Несвоевременное рассмотрение или </w:t>
      </w:r>
      <w:proofErr w:type="spellStart"/>
      <w:r w:rsidRPr="004C7749">
        <w:rPr>
          <w:rFonts w:cs="Times New Roman"/>
        </w:rPr>
        <w:t>нерассмотрение</w:t>
      </w:r>
      <w:proofErr w:type="spellEnd"/>
      <w:r w:rsidRPr="004C7749">
        <w:rPr>
          <w:rFonts w:cs="Times New Roman"/>
        </w:rP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7. Пропущенный по указанной в </w:t>
      </w:r>
      <w:hyperlink w:anchor="Par119" w:history="1">
        <w:r w:rsidRPr="004C7749">
          <w:rPr>
            <w:rFonts w:cs="Times New Roman"/>
          </w:rPr>
          <w:t>части 6</w:t>
        </w:r>
      </w:hyperlink>
      <w:r w:rsidRPr="004C7749">
        <w:rPr>
          <w:rFonts w:cs="Times New Roman"/>
        </w:rPr>
        <w:t xml:space="preserve"> настоящей статьи или </w:t>
      </w:r>
      <w:hyperlink r:id="rId23" w:history="1">
        <w:r w:rsidRPr="004C7749">
          <w:rPr>
            <w:rFonts w:cs="Times New Roman"/>
          </w:rPr>
          <w:t>иной</w:t>
        </w:r>
      </w:hyperlink>
      <w:r w:rsidRPr="004C7749">
        <w:rPr>
          <w:rFonts w:cs="Times New Roman"/>
        </w:rPr>
        <w:t xml:space="preserve">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lastRenderedPageBreak/>
        <w:t xml:space="preserve">8. Пропуск срока обращения в суд без уважительной причины, а также невозможность </w:t>
      </w:r>
      <w:proofErr w:type="gramStart"/>
      <w:r w:rsidRPr="004C7749">
        <w:rPr>
          <w:rFonts w:cs="Times New Roman"/>
        </w:rPr>
        <w:t>восстановления</w:t>
      </w:r>
      <w:proofErr w:type="gramEnd"/>
      <w:r w:rsidRPr="004C7749">
        <w:rPr>
          <w:rFonts w:cs="Times New Roman"/>
        </w:rP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4C7749" w:rsidRPr="004C7749" w:rsidRDefault="004C7749" w:rsidP="004C7749">
      <w:pPr>
        <w:autoSpaceDE w:val="0"/>
        <w:autoSpaceDN w:val="0"/>
        <w:adjustRightInd w:val="0"/>
        <w:spacing w:after="0" w:line="240" w:lineRule="auto"/>
        <w:ind w:firstLine="540"/>
        <w:jc w:val="both"/>
        <w:rPr>
          <w:rFonts w:cs="Times New Roman"/>
        </w:rPr>
      </w:pPr>
    </w:p>
    <w:p w:rsidR="004C7749" w:rsidRPr="004C7749" w:rsidRDefault="004C7749" w:rsidP="004C7749">
      <w:pPr>
        <w:autoSpaceDE w:val="0"/>
        <w:autoSpaceDN w:val="0"/>
        <w:adjustRightInd w:val="0"/>
        <w:spacing w:after="0" w:line="240" w:lineRule="auto"/>
        <w:ind w:firstLine="540"/>
        <w:jc w:val="both"/>
        <w:outlineLvl w:val="0"/>
        <w:rPr>
          <w:rFonts w:cs="Times New Roman"/>
          <w:b/>
          <w:bCs/>
        </w:rPr>
      </w:pPr>
      <w:r w:rsidRPr="004C7749">
        <w:rPr>
          <w:rFonts w:cs="Times New Roman"/>
          <w:b/>
          <w:bCs/>
        </w:rP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1. Форма административного искового заявления должна соответствовать требованиям, предусмотренным </w:t>
      </w:r>
      <w:hyperlink w:anchor="Par31" w:history="1">
        <w:r w:rsidRPr="004C7749">
          <w:rPr>
            <w:rFonts w:cs="Times New Roman"/>
          </w:rPr>
          <w:t>частями 1</w:t>
        </w:r>
      </w:hyperlink>
      <w:r w:rsidRPr="004C7749">
        <w:rPr>
          <w:rFonts w:cs="Times New Roman"/>
        </w:rPr>
        <w:t xml:space="preserve">, </w:t>
      </w:r>
      <w:hyperlink w:anchor="Par48" w:history="1">
        <w:r w:rsidRPr="004C7749">
          <w:rPr>
            <w:rFonts w:cs="Times New Roman"/>
          </w:rPr>
          <w:t>8</w:t>
        </w:r>
      </w:hyperlink>
      <w:r w:rsidRPr="004C7749">
        <w:rPr>
          <w:rFonts w:cs="Times New Roman"/>
        </w:rPr>
        <w:t xml:space="preserve"> и </w:t>
      </w:r>
      <w:hyperlink w:anchor="Par49" w:history="1">
        <w:r w:rsidRPr="004C7749">
          <w:rPr>
            <w:rFonts w:cs="Times New Roman"/>
          </w:rPr>
          <w:t>9 статьи 125</w:t>
        </w:r>
      </w:hyperlink>
      <w:r w:rsidRPr="004C7749">
        <w:rPr>
          <w:rFonts w:cs="Times New Roman"/>
        </w:rPr>
        <w:t xml:space="preserve"> настоящего Кодекса.</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1) сведения, предусмотренные </w:t>
      </w:r>
      <w:hyperlink w:anchor="Par33" w:history="1">
        <w:r w:rsidRPr="004C7749">
          <w:rPr>
            <w:rFonts w:cs="Times New Roman"/>
          </w:rPr>
          <w:t>пунктами 1</w:t>
        </w:r>
      </w:hyperlink>
      <w:r w:rsidRPr="004C7749">
        <w:rPr>
          <w:rFonts w:cs="Times New Roman"/>
        </w:rPr>
        <w:t xml:space="preserve">, </w:t>
      </w:r>
      <w:hyperlink w:anchor="Par34" w:history="1">
        <w:r w:rsidRPr="004C7749">
          <w:rPr>
            <w:rFonts w:cs="Times New Roman"/>
          </w:rPr>
          <w:t>2</w:t>
        </w:r>
      </w:hyperlink>
      <w:r w:rsidRPr="004C7749">
        <w:rPr>
          <w:rFonts w:cs="Times New Roman"/>
        </w:rPr>
        <w:t xml:space="preserve">, </w:t>
      </w:r>
      <w:hyperlink w:anchor="Par41" w:history="1">
        <w:r w:rsidRPr="004C7749">
          <w:rPr>
            <w:rFonts w:cs="Times New Roman"/>
          </w:rPr>
          <w:t>8</w:t>
        </w:r>
      </w:hyperlink>
      <w:r w:rsidRPr="004C7749">
        <w:rPr>
          <w:rFonts w:cs="Times New Roman"/>
        </w:rPr>
        <w:t xml:space="preserve"> и </w:t>
      </w:r>
      <w:hyperlink w:anchor="Par42" w:history="1">
        <w:r w:rsidRPr="004C7749">
          <w:rPr>
            <w:rFonts w:cs="Times New Roman"/>
          </w:rPr>
          <w:t>9 части 2</w:t>
        </w:r>
      </w:hyperlink>
      <w:r w:rsidRPr="004C7749">
        <w:rPr>
          <w:rFonts w:cs="Times New Roman"/>
        </w:rPr>
        <w:t xml:space="preserve"> и </w:t>
      </w:r>
      <w:hyperlink w:anchor="Par46" w:history="1">
        <w:r w:rsidRPr="004C7749">
          <w:rPr>
            <w:rFonts w:cs="Times New Roman"/>
          </w:rPr>
          <w:t>частью 6 статьи 125</w:t>
        </w:r>
      </w:hyperlink>
      <w:r w:rsidRPr="004C7749">
        <w:rPr>
          <w:rFonts w:cs="Times New Roman"/>
        </w:rPr>
        <w:t xml:space="preserve"> настоящего Кодекса;</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3) наименование, номер, дата принятия оспариваемого решения, дата и место совершения оспариваемого действия (бездействия);</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5) иные известные данные в отношении оспариваемых решения, действия (бездействия). В случае оспаривания решения Федеральной службы судебных приставов, а также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24" w:history="1">
        <w:r w:rsidRPr="004C7749">
          <w:rPr>
            <w:rFonts w:cs="Times New Roman"/>
          </w:rPr>
          <w:t>статье 40</w:t>
        </w:r>
      </w:hyperlink>
      <w:r w:rsidRPr="004C7749">
        <w:rPr>
          <w:rFonts w:cs="Times New Roman"/>
        </w:rPr>
        <w:t xml:space="preserve"> настоящего Кодекса лицами</w:t>
      </w:r>
      <w:r w:rsidR="00542EB3">
        <w:rPr>
          <w:rFonts w:cs="Times New Roman"/>
        </w:rPr>
        <w:t xml:space="preserve"> – </w:t>
      </w:r>
      <w:r w:rsidRPr="004C7749">
        <w:rPr>
          <w:rFonts w:cs="Times New Roman"/>
        </w:rPr>
        <w:t>о правах, свободах и законных интересах иных лиц;</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7) нормативные правовые акты и их положения, на соответствие которым надлежит проверить оспариваемые решение, действие (бездействие);</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 xml:space="preserve">8) сведения о невозможности приложения к административному исковому заявлению каких-либо документов из числа указанных в </w:t>
      </w:r>
      <w:hyperlink w:anchor="Par136" w:history="1">
        <w:r w:rsidRPr="004C7749">
          <w:rPr>
            <w:rFonts w:cs="Times New Roman"/>
          </w:rPr>
          <w:t>части 3</w:t>
        </w:r>
      </w:hyperlink>
      <w:r w:rsidRPr="004C7749">
        <w:rPr>
          <w:rFonts w:cs="Times New Roman"/>
        </w:rPr>
        <w:t xml:space="preserve"> настоящей статьи и соответствующие ходатайства;</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4C7749" w:rsidRPr="004C7749" w:rsidRDefault="004C7749" w:rsidP="004C7749">
      <w:pPr>
        <w:autoSpaceDE w:val="0"/>
        <w:autoSpaceDN w:val="0"/>
        <w:adjustRightInd w:val="0"/>
        <w:spacing w:after="0" w:line="240" w:lineRule="auto"/>
        <w:ind w:firstLine="540"/>
        <w:jc w:val="both"/>
        <w:rPr>
          <w:rFonts w:cs="Times New Roman"/>
        </w:rPr>
      </w:pPr>
      <w:r w:rsidRPr="004C7749">
        <w:rPr>
          <w:rFonts w:cs="Times New Roman"/>
        </w:rP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4C7749" w:rsidRDefault="004C7749" w:rsidP="004C7749">
      <w:pPr>
        <w:autoSpaceDE w:val="0"/>
        <w:autoSpaceDN w:val="0"/>
        <w:adjustRightInd w:val="0"/>
        <w:spacing w:after="0" w:line="240" w:lineRule="auto"/>
        <w:ind w:firstLine="540"/>
        <w:jc w:val="both"/>
        <w:rPr>
          <w:rFonts w:cs="Times New Roman"/>
        </w:rPr>
      </w:pPr>
      <w:bookmarkStart w:id="24" w:name="Par136"/>
      <w:bookmarkEnd w:id="24"/>
      <w:r w:rsidRPr="004C7749">
        <w:rPr>
          <w:rFonts w:cs="Times New Roman"/>
        </w:rPr>
        <w:lastRenderedPageBreak/>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ar52" w:history="1">
        <w:r w:rsidRPr="004C7749">
          <w:rPr>
            <w:rFonts w:cs="Times New Roman"/>
          </w:rPr>
          <w:t>части 1 статьи 126</w:t>
        </w:r>
      </w:hyperlink>
      <w:r w:rsidRPr="004C7749">
        <w:rPr>
          <w:rFonts w:cs="Times New Roman"/>
        </w:rP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ED62C7" w:rsidRPr="004C7749" w:rsidRDefault="00ED62C7" w:rsidP="004C7749">
      <w:pPr>
        <w:autoSpaceDE w:val="0"/>
        <w:autoSpaceDN w:val="0"/>
        <w:adjustRightInd w:val="0"/>
        <w:spacing w:after="0" w:line="240" w:lineRule="auto"/>
        <w:ind w:firstLine="540"/>
        <w:jc w:val="both"/>
        <w:rPr>
          <w:rFonts w:cs="Times New Roman"/>
        </w:rPr>
      </w:pPr>
    </w:p>
    <w:p w:rsidR="004C7749" w:rsidRPr="004C7749" w:rsidRDefault="004C7749" w:rsidP="004C7749">
      <w:pPr>
        <w:autoSpaceDE w:val="0"/>
        <w:autoSpaceDN w:val="0"/>
        <w:adjustRightInd w:val="0"/>
        <w:spacing w:after="0" w:line="240" w:lineRule="auto"/>
        <w:ind w:firstLine="540"/>
        <w:jc w:val="both"/>
        <w:outlineLvl w:val="0"/>
        <w:rPr>
          <w:rFonts w:cs="Times New Roman"/>
          <w:b/>
          <w:bCs/>
        </w:rPr>
      </w:pPr>
      <w:r w:rsidRPr="004C7749">
        <w:rPr>
          <w:rFonts w:cs="Times New Roman"/>
          <w:b/>
          <w:bCs/>
        </w:rP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48018D" w:rsidRPr="004C7749" w:rsidRDefault="004C7749" w:rsidP="00ED62C7">
      <w:pPr>
        <w:autoSpaceDE w:val="0"/>
        <w:autoSpaceDN w:val="0"/>
        <w:adjustRightInd w:val="0"/>
        <w:spacing w:after="0" w:line="240" w:lineRule="auto"/>
        <w:ind w:firstLine="540"/>
        <w:jc w:val="both"/>
      </w:pPr>
      <w:r w:rsidRPr="004C7749">
        <w:rPr>
          <w:rFonts w:cs="Times New Roman"/>
        </w:rP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sectPr w:rsidR="0048018D" w:rsidRPr="004C7749" w:rsidSect="00E02FF8">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DE"/>
    <w:rsid w:val="00124CBF"/>
    <w:rsid w:val="002E5F68"/>
    <w:rsid w:val="0048018D"/>
    <w:rsid w:val="004C7749"/>
    <w:rsid w:val="00542EB3"/>
    <w:rsid w:val="00BB0C35"/>
    <w:rsid w:val="00D911DE"/>
    <w:rsid w:val="00ED6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3434"/>
  <w15:chartTrackingRefBased/>
  <w15:docId w15:val="{F1A02551-FC7E-4E60-AE72-15567496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6"/>
        <w:szCs w:val="26"/>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12D299C92F6E57570DEF8E6C3BB6326BC1BC25A9FADFBD32531B9F7476338B97083E0574E372C3B6A06079C4I810L" TargetMode="External"/><Relationship Id="rId13" Type="http://schemas.openxmlformats.org/officeDocument/2006/relationships/hyperlink" Target="consultantplus://offline/ref=9912D299C92F6E57570DEF8E6C3BB6326EC8B424A8FBDFBD32531B9F7476338B8508660C71EB6797EEFA3774C48A3C83663D342538IF14L" TargetMode="External"/><Relationship Id="rId18" Type="http://schemas.openxmlformats.org/officeDocument/2006/relationships/hyperlink" Target="consultantplus://offline/ref=9912D299C92F6E57570DEF8E6C3BB63269CEB421AAF5DFBD32531B9F7476338B8508660976EB6DC4B6B5362882D72F81673D362C24F45BF7IA17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9912D299C92F6E57570DEF8E6C3BB6326BC1BC25A9FADFBD32531B9F7476338B97083E0574E372C3B6A06079C4I810L" TargetMode="External"/><Relationship Id="rId7" Type="http://schemas.openxmlformats.org/officeDocument/2006/relationships/hyperlink" Target="consultantplus://offline/ref=9912D299C92F6E57570DEF8E6C3BB6326ECBB42BABF5DFBD32531B9F7476338B8508660976EB6CC2BBB5362882D72F81673D362C24F45BF7IA17L" TargetMode="External"/><Relationship Id="rId12" Type="http://schemas.openxmlformats.org/officeDocument/2006/relationships/hyperlink" Target="consultantplus://offline/ref=9912D299C92F6E57570DEF8E6C3BB6326ECBB627ABFBDFBD32531B9F7476338B850866017FEB69C8EBEF262CCB802A9D6F2A28273AF4I519L" TargetMode="External"/><Relationship Id="rId17" Type="http://schemas.openxmlformats.org/officeDocument/2006/relationships/hyperlink" Target="consultantplus://offline/ref=9912D299C92F6E57570DEF8E6C3BB6326ECBB12BA8FADFBD32531B9F7476338B8508660976EB6CC2BAB5362882D72F81673D362C24F45BF7IA17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912D299C92F6E57570DEF8E6C3BB63268C1B326A3AB88BF6306159A7C267B9BCB4D6B0873EF64C8EBEF262CCB802A9D6F2A28273AF4I519L" TargetMode="External"/><Relationship Id="rId20" Type="http://schemas.openxmlformats.org/officeDocument/2006/relationships/hyperlink" Target="consultantplus://offline/ref=9912D299C92F6E57570DEF8E6C3BB6326ECBB42BABF5DFBD32531B9F7476338B8508660976EB6CC2BBB5362882D72F81673D362C24F45BF7IA17L" TargetMode="External"/><Relationship Id="rId1" Type="http://schemas.openxmlformats.org/officeDocument/2006/relationships/styles" Target="styles.xml"/><Relationship Id="rId6" Type="http://schemas.openxmlformats.org/officeDocument/2006/relationships/hyperlink" Target="consultantplus://offline/ref=9912D299C92F6E57570DEF8E6C3BB63268C8B223AEF4DFBD32531B9F7476338B8508660976EB6CCBB9B5362882D72F81673D362C24F45BF7IA17L" TargetMode="External"/><Relationship Id="rId11" Type="http://schemas.openxmlformats.org/officeDocument/2006/relationships/hyperlink" Target="consultantplus://offline/ref=9912D299C92F6E57570DEF8E6C3BB6326ECBB627ABFBDFBD32531B9F7476338B850866017EE36EC8EBEF262CCB802A9D6F2A28273AF4I519L" TargetMode="External"/><Relationship Id="rId24" Type="http://schemas.openxmlformats.org/officeDocument/2006/relationships/hyperlink" Target="consultantplus://offline/ref=9912D299C92F6E57570DEF8E6C3BB6326EC9B022A1FCDFBD32531B9F7476338B8508660976EB6EC4BFB5362882D72F81673D362C24F45BF7IA17L" TargetMode="External"/><Relationship Id="rId5" Type="http://schemas.openxmlformats.org/officeDocument/2006/relationships/hyperlink" Target="consultantplus://offline/ref=9912D299C92F6E57570DEF8E6C3BB6326EC9B022A1FCDFBD32531B9F7476338B8508660976EB6CC6B7B5362882D72F81673D362C24F45BF7IA17L" TargetMode="External"/><Relationship Id="rId15" Type="http://schemas.openxmlformats.org/officeDocument/2006/relationships/hyperlink" Target="consultantplus://offline/ref=9912D299C92F6E57570DEF8E6C3BB63269C8B024AEF9DFBD32531B9F7476338B8508660976EB6CC3B7B5362882D72F81673D362C24F45BF7IA17L" TargetMode="External"/><Relationship Id="rId23" Type="http://schemas.openxmlformats.org/officeDocument/2006/relationships/hyperlink" Target="consultantplus://offline/ref=9912D299C92F6E57570DEF8E6C3BB6326ECBB42BABF5DFBD32531B9F7476338B8508660976EB6CC5B9B5362882D72F81673D362C24F45BF7IA17L" TargetMode="External"/><Relationship Id="rId10" Type="http://schemas.openxmlformats.org/officeDocument/2006/relationships/hyperlink" Target="consultantplus://offline/ref=9912D299C92F6E57570DEF8E6C3BB6326ECBB627ABFBDFBD32531B9F7476338B8508660F71EA6797EEFA3774C48A3C83663D342538IF14L" TargetMode="External"/><Relationship Id="rId19" Type="http://schemas.openxmlformats.org/officeDocument/2006/relationships/hyperlink" Target="consultantplus://offline/ref=9912D299C92F6E57570DEF8E6C3BB6326EC9B022A1FCDFBD32531B9F7476338B8508660976EB68C7B7B5362882D72F81673D362C24F45BF7IA17L" TargetMode="External"/><Relationship Id="rId4" Type="http://schemas.openxmlformats.org/officeDocument/2006/relationships/hyperlink" Target="consultantplus://offline/ref=9912D299C92F6E57570DEF8E6C3BB6326BC1BC25A9FADFBD32531B9F7476338B97083E0574E372C3B6A06079C4I810L" TargetMode="External"/><Relationship Id="rId9" Type="http://schemas.openxmlformats.org/officeDocument/2006/relationships/hyperlink" Target="consultantplus://offline/ref=9912D299C92F6E57570DEF8E6C3BB6326EC9B022A1FCDFBD32531B9F7476338B8508660976EB6EC4BFB5362882D72F81673D362C24F45BF7IA17L" TargetMode="External"/><Relationship Id="rId14" Type="http://schemas.openxmlformats.org/officeDocument/2006/relationships/hyperlink" Target="consultantplus://offline/ref=9912D299C92F6E57570DEF8E6C3BB6326BC1BC25A9FADFBD32531B9F7476338B97083E0574E372C3B6A06079C4I810L" TargetMode="External"/><Relationship Id="rId22" Type="http://schemas.openxmlformats.org/officeDocument/2006/relationships/hyperlink" Target="consultantplus://offline/ref=9912D299C92F6E57570DEF8E6C3BB6326EC9B022A1FCDFBD32531B9F7476338B8508660976EB6DC1BBB5362882D72F81673D362C24F45BF7IA1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12</Pages>
  <Words>5751</Words>
  <Characters>32782</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Шушков Николай Викторович личная</dc:creator>
  <cp:keywords/>
  <dc:description/>
  <cp:lastModifiedBy>Шушков Николай Викторович личная</cp:lastModifiedBy>
  <cp:revision>2</cp:revision>
  <dcterms:created xsi:type="dcterms:W3CDTF">2022-09-28T11:06:00Z</dcterms:created>
  <dcterms:modified xsi:type="dcterms:W3CDTF">2022-09-28T11:57:00Z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-143417796</vt:i4>
  </property>
  <property fmtid="{D5CDD505-2E9C-101B-9397-08002B2CF9AE}" pid="3" name="_NewReviewCycle">
    <vt:lpwstr/>
  </property>
  <property fmtid="{D5CDD505-2E9C-101B-9397-08002B2CF9AE}" pid="4" name="_EmailSubject">
    <vt:lpwstr>Обновление информации на сайтах ЧгД, главы города</vt:lpwstr>
  </property>
  <property fmtid="{D5CDD505-2E9C-101B-9397-08002B2CF9AE}" pid="5" name="_AuthorEmail">
    <vt:lpwstr>nshushkov@cherepovetscity.ru</vt:lpwstr>
  </property>
  <property fmtid="{D5CDD505-2E9C-101B-9397-08002B2CF9AE}" pid="6" name="_AuthorEmailDisplayName">
    <vt:lpwstr>Шушков Николай Викторович</vt:lpwstr>
  </property>
</Properties>
</file>