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41B27" w:rsidRPr="00841B27" w:rsidTr="007E26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62B" w:rsidRPr="00841B27" w:rsidRDefault="007E262B">
            <w:pPr>
              <w:pStyle w:val="ConsPlusNormal"/>
            </w:pPr>
            <w:bookmarkStart w:id="0" w:name="_GoBack"/>
            <w:r w:rsidRPr="00841B27">
              <w:t>13 января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E262B" w:rsidRPr="00841B27" w:rsidRDefault="007E262B">
            <w:pPr>
              <w:pStyle w:val="ConsPlusNormal"/>
              <w:jc w:val="right"/>
            </w:pPr>
            <w:r w:rsidRPr="00841B27">
              <w:t>N 4650-ОЗ</w:t>
            </w:r>
          </w:p>
        </w:tc>
      </w:tr>
    </w:tbl>
    <w:p w:rsidR="007E262B" w:rsidRPr="00841B27" w:rsidRDefault="007E26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jc w:val="center"/>
      </w:pPr>
      <w:r w:rsidRPr="00841B27">
        <w:t>ВОЛОГОДСКАЯ ОБЛАСТЬ</w:t>
      </w:r>
    </w:p>
    <w:p w:rsidR="007E262B" w:rsidRPr="00841B27" w:rsidRDefault="007E262B">
      <w:pPr>
        <w:pStyle w:val="ConsPlusTitle"/>
        <w:jc w:val="center"/>
      </w:pPr>
    </w:p>
    <w:p w:rsidR="007E262B" w:rsidRPr="00841B27" w:rsidRDefault="007E262B">
      <w:pPr>
        <w:pStyle w:val="ConsPlusTitle"/>
        <w:jc w:val="center"/>
      </w:pPr>
      <w:r w:rsidRPr="00841B27">
        <w:t>ЗАКОН</w:t>
      </w:r>
    </w:p>
    <w:p w:rsidR="007E262B" w:rsidRPr="00841B27" w:rsidRDefault="007E262B">
      <w:pPr>
        <w:pStyle w:val="ConsPlusTitle"/>
        <w:jc w:val="center"/>
      </w:pPr>
    </w:p>
    <w:p w:rsidR="007E262B" w:rsidRPr="00841B27" w:rsidRDefault="007E262B">
      <w:pPr>
        <w:pStyle w:val="ConsPlusTitle"/>
        <w:jc w:val="center"/>
      </w:pPr>
      <w:r w:rsidRPr="00841B27">
        <w:t>О ДОПОЛНИТЕЛЬНЫХ ГАРАНТИЯХ ПРАВА ГРАЖДАН НА ОБРАЩЕНИЕ</w:t>
      </w:r>
    </w:p>
    <w:p w:rsidR="007E262B" w:rsidRPr="00841B27" w:rsidRDefault="007E262B">
      <w:pPr>
        <w:pStyle w:val="ConsPlusTitle"/>
        <w:jc w:val="center"/>
      </w:pPr>
      <w:r w:rsidRPr="00841B27">
        <w:t>В ОРГАНЫ ГОСУДАРСТВЕННОЙ ВЛАСТИ ОБЛАСТИ, ОРГАНЫ МЕСТНОГО</w:t>
      </w:r>
    </w:p>
    <w:p w:rsidR="007E262B" w:rsidRPr="00841B27" w:rsidRDefault="007E262B">
      <w:pPr>
        <w:pStyle w:val="ConsPlusTitle"/>
        <w:jc w:val="center"/>
      </w:pPr>
      <w:r w:rsidRPr="00841B27">
        <w:t>САМОУПРАВЛЕНИЯ МУНИЦИПАЛЬНЫХ ОБРАЗОВАНИЙ ОБЛАСТИ,</w:t>
      </w:r>
    </w:p>
    <w:p w:rsidR="007E262B" w:rsidRPr="00841B27" w:rsidRDefault="007E262B">
      <w:pPr>
        <w:pStyle w:val="ConsPlusTitle"/>
        <w:jc w:val="center"/>
      </w:pPr>
      <w:r w:rsidRPr="00841B27">
        <w:t>В ГОСУДАРСТВЕННЫЕ ОРГАНИЗАЦИИ ОБЛАСТИ И МУНИЦИПАЛЬНЫЕ</w:t>
      </w:r>
    </w:p>
    <w:p w:rsidR="007E262B" w:rsidRPr="00841B27" w:rsidRDefault="007E262B">
      <w:pPr>
        <w:pStyle w:val="ConsPlusTitle"/>
        <w:jc w:val="center"/>
      </w:pPr>
      <w:r w:rsidRPr="00841B27">
        <w:t>ОРГАНИЗАЦИИ, НА КОТОРЫЕ ВОЗЛОЖЕНО ОСУЩЕСТВЛЕНИЕ</w:t>
      </w:r>
    </w:p>
    <w:p w:rsidR="007E262B" w:rsidRPr="00841B27" w:rsidRDefault="007E262B">
      <w:pPr>
        <w:pStyle w:val="ConsPlusTitle"/>
        <w:jc w:val="center"/>
      </w:pPr>
      <w:r w:rsidRPr="00841B27">
        <w:t>ПУБЛИЧНО ЗНАЧИМЫХ ФУНКЦИЙ, И ИХ ДОЛЖНОСТНЫМ ЛИЦАМ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jc w:val="right"/>
      </w:pPr>
      <w:r w:rsidRPr="00841B27">
        <w:t>Принят</w:t>
      </w:r>
    </w:p>
    <w:p w:rsidR="007E262B" w:rsidRPr="00841B27" w:rsidRDefault="007E262B">
      <w:pPr>
        <w:pStyle w:val="ConsPlusNormal"/>
        <w:jc w:val="right"/>
      </w:pPr>
      <w:r w:rsidRPr="00841B27">
        <w:t>Постановлением</w:t>
      </w:r>
    </w:p>
    <w:p w:rsidR="007E262B" w:rsidRPr="00841B27" w:rsidRDefault="007E262B">
      <w:pPr>
        <w:pStyle w:val="ConsPlusNormal"/>
        <w:jc w:val="right"/>
      </w:pPr>
      <w:r w:rsidRPr="00841B27">
        <w:t>Законодательного Собрания</w:t>
      </w:r>
    </w:p>
    <w:p w:rsidR="007E262B" w:rsidRPr="00841B27" w:rsidRDefault="007E262B">
      <w:pPr>
        <w:pStyle w:val="ConsPlusNormal"/>
        <w:jc w:val="right"/>
      </w:pPr>
      <w:r w:rsidRPr="00841B27">
        <w:t>Вологодской области</w:t>
      </w:r>
    </w:p>
    <w:p w:rsidR="007E262B" w:rsidRPr="00841B27" w:rsidRDefault="007E262B">
      <w:pPr>
        <w:pStyle w:val="ConsPlusNormal"/>
        <w:jc w:val="right"/>
      </w:pPr>
      <w:r w:rsidRPr="00841B27">
        <w:t>от 25 декабря 2019 г. N 499</w:t>
      </w:r>
    </w:p>
    <w:p w:rsidR="007E262B" w:rsidRPr="00841B27" w:rsidRDefault="007E26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1B27" w:rsidRPr="00841B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62B" w:rsidRPr="00841B27" w:rsidRDefault="007E26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62B" w:rsidRPr="00841B27" w:rsidRDefault="007E26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262B" w:rsidRPr="00841B27" w:rsidRDefault="007E262B">
            <w:pPr>
              <w:pStyle w:val="ConsPlusNormal"/>
              <w:jc w:val="center"/>
            </w:pPr>
            <w:r w:rsidRPr="00841B27">
              <w:t>Список изменяющих документов</w:t>
            </w:r>
          </w:p>
          <w:p w:rsidR="007E262B" w:rsidRPr="00841B27" w:rsidRDefault="007E262B">
            <w:pPr>
              <w:pStyle w:val="ConsPlusNormal"/>
              <w:jc w:val="center"/>
            </w:pPr>
            <w:r w:rsidRPr="00841B27">
              <w:t xml:space="preserve">(в ред. </w:t>
            </w:r>
            <w:hyperlink r:id="rId4">
              <w:r w:rsidRPr="00841B27">
                <w:t>закона</w:t>
              </w:r>
            </w:hyperlink>
            <w:r w:rsidRPr="00841B27">
              <w:t xml:space="preserve"> Вологодской области</w:t>
            </w:r>
          </w:p>
          <w:p w:rsidR="007E262B" w:rsidRPr="00841B27" w:rsidRDefault="007E262B">
            <w:pPr>
              <w:pStyle w:val="ConsPlusNormal"/>
              <w:jc w:val="center"/>
            </w:pPr>
            <w:r w:rsidRPr="00841B27">
              <w:t>от 27.04.2022 N 5107-ОЗ)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62B" w:rsidRPr="00841B27" w:rsidRDefault="007E262B">
            <w:pPr>
              <w:pStyle w:val="ConsPlusNormal"/>
            </w:pPr>
          </w:p>
        </w:tc>
      </w:tr>
    </w:tbl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r w:rsidRPr="00841B27">
        <w:t xml:space="preserve">Настоящий закон области в соответствии с </w:t>
      </w:r>
      <w:hyperlink r:id="rId5">
        <w:r w:rsidRPr="00841B27">
          <w:t>Конституцией</w:t>
        </w:r>
      </w:hyperlink>
      <w:r w:rsidRPr="00841B27">
        <w:t xml:space="preserve"> Российской Федерации и Федеральным </w:t>
      </w:r>
      <w:hyperlink r:id="rId6">
        <w:r w:rsidRPr="00841B27">
          <w:t>законом</w:t>
        </w:r>
      </w:hyperlink>
      <w:r w:rsidRPr="00841B27"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положения, направленные на защиту права граждан, объединений граждан, в том числе юридических лиц, на обращение в Вологодской области.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ind w:firstLine="540"/>
        <w:jc w:val="both"/>
        <w:outlineLvl w:val="0"/>
      </w:pPr>
      <w:r w:rsidRPr="00841B27">
        <w:t>Статья 1. Сфера применения настоящего закона области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r w:rsidRPr="00841B27">
        <w:t xml:space="preserve">Настоящий закон области распространяется на правоотношения, связанные с рассмотрением в соответствии с требованиями Федерального </w:t>
      </w:r>
      <w:hyperlink r:id="rId7">
        <w:r w:rsidRPr="00841B27">
          <w:t>закона</w:t>
        </w:r>
      </w:hyperlink>
      <w:r w:rsidRPr="00841B27">
        <w:t xml:space="preserve"> "О порядке рассмотрения обращений граждан Российской Федерации" обращений граждан, объединений граждан, в том числе юридических лиц (далее - обращения), органами государственной власти области, органами местного самоуправления муниципальных образований области (далее - государственные органы, органы местного самоуправления), а также государственными организациями области и муниципальными организациями, осуществляющими публично значимые функции (далее - организации), и их должностными лицами.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ind w:firstLine="540"/>
        <w:jc w:val="both"/>
        <w:outlineLvl w:val="0"/>
      </w:pPr>
      <w:r w:rsidRPr="00841B27">
        <w:t>Статья 2. Дополнительные гарантии права гражданина при приеме и регистрации обращения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r w:rsidRPr="00841B27">
        <w:t>Гражданин вправе получить в государственном органе, органе местного самоуправления, организации, в том числе по телефону, информацию о регистрации обращения гражданина, сроках рассмотрения обращения.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ind w:firstLine="540"/>
        <w:jc w:val="both"/>
        <w:outlineLvl w:val="0"/>
      </w:pPr>
      <w:r w:rsidRPr="00841B27">
        <w:t>Статья 3. Дополнительная гарантия права гражданина на получение документов, приложенных к обращению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r w:rsidRPr="00841B27">
        <w:t xml:space="preserve">В случае, если гражданин в подтверждение своих доводов приложил к письменному обращению или представил при рассмотрении обращения подлинные документы, копии документов, заверенные в установленном законом </w:t>
      </w:r>
      <w:hyperlink r:id="rId8">
        <w:r w:rsidRPr="00841B27">
          <w:t>порядке</w:t>
        </w:r>
      </w:hyperlink>
      <w:r w:rsidRPr="00841B27">
        <w:t>, они должны быть возвращены ему одновременно с направлением ответа. При наличии соответствующего заявления гражданина ему возвращаются иные документы и (или) материалы, приложенные к обращению и (или) представленные при рассмотрении обращения.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ind w:firstLine="540"/>
        <w:jc w:val="both"/>
        <w:outlineLvl w:val="0"/>
      </w:pPr>
      <w:r w:rsidRPr="00841B27">
        <w:t>Статья 4. Дополнительные гарантии права гражданина на получение ответа на обращение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r w:rsidRPr="00841B27">
        <w:t xml:space="preserve">При направлении ответа на обращение в порядке, установленном </w:t>
      </w:r>
      <w:hyperlink r:id="rId9">
        <w:r w:rsidRPr="00841B27">
          <w:t>частью 4 статьи 10</w:t>
        </w:r>
      </w:hyperlink>
      <w:r w:rsidRPr="00841B27">
        <w:t xml:space="preserve"> </w:t>
      </w:r>
      <w:r w:rsidRPr="00841B27">
        <w:lastRenderedPageBreak/>
        <w:t>Федерального закона "О порядке рассмотрения обращений граждан Российской Федерации", при наличии просьбы гражданина, изложенной в обращении, ответ дополнительно направляется ему в установленные сроки по почтовому адресу или адресу электронной почты, указанному в обращении.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ind w:firstLine="540"/>
        <w:jc w:val="both"/>
        <w:outlineLvl w:val="0"/>
      </w:pPr>
      <w:r w:rsidRPr="00841B27">
        <w:t>Статья 5. Дополнительные гарантии права гражданина на личный прием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bookmarkStart w:id="1" w:name="P44"/>
      <w:bookmarkEnd w:id="1"/>
      <w:r w:rsidRPr="00841B27">
        <w:t>1. Право на личный прием в государственном органе, органе местного самоуправления, организации в первоочередном порядке имеют: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1) ветераны и инвалиды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E262B" w:rsidRPr="00841B27" w:rsidRDefault="007E262B">
      <w:pPr>
        <w:pStyle w:val="ConsPlusNormal"/>
        <w:jc w:val="both"/>
      </w:pPr>
      <w:r w:rsidRPr="00841B27">
        <w:t xml:space="preserve">(п. 1 в ред. </w:t>
      </w:r>
      <w:hyperlink r:id="rId10">
        <w:r w:rsidRPr="00841B27">
          <w:t>закона</w:t>
        </w:r>
      </w:hyperlink>
      <w:r w:rsidRPr="00841B27">
        <w:t xml:space="preserve"> Вологодской области от 27.04.2022 N 5107-ОЗ)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2) инвалиды боевых действий;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3) инвалиды I - II групп;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3(1) родители (усыновители), супруг (супруга), совершеннолетние дети, опекуны или попечители инвалидов I и II групп по вопросам, касающимся интересов инвалидов;</w:t>
      </w:r>
    </w:p>
    <w:p w:rsidR="007E262B" w:rsidRPr="00841B27" w:rsidRDefault="007E262B">
      <w:pPr>
        <w:pStyle w:val="ConsPlusNormal"/>
        <w:jc w:val="both"/>
      </w:pPr>
      <w:r w:rsidRPr="00841B27">
        <w:t xml:space="preserve">(п. 3(1) введен </w:t>
      </w:r>
      <w:hyperlink r:id="rId11">
        <w:r w:rsidRPr="00841B27">
          <w:t>законом</w:t>
        </w:r>
      </w:hyperlink>
      <w:r w:rsidRPr="00841B27">
        <w:t xml:space="preserve"> Вологодской области от 27.04.2022 N 5107-ОЗ)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4) граждане, подвергшиеся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полигоне;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5) родители (усыновители), опекуны (попечители), осуществляющие уход за ребенком-инвалидом в возрасте до 18 лет;</w:t>
      </w:r>
    </w:p>
    <w:p w:rsidR="007E262B" w:rsidRPr="00841B27" w:rsidRDefault="007E262B">
      <w:pPr>
        <w:pStyle w:val="ConsPlusNormal"/>
        <w:jc w:val="both"/>
      </w:pPr>
      <w:r w:rsidRPr="00841B27">
        <w:t xml:space="preserve">(в ред. </w:t>
      </w:r>
      <w:hyperlink r:id="rId12">
        <w:r w:rsidRPr="00841B27">
          <w:t>закона</w:t>
        </w:r>
      </w:hyperlink>
      <w:r w:rsidRPr="00841B27">
        <w:t xml:space="preserve"> Вологодской области от 27.04.2022 N 5107-ОЗ)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>6) иные категории граждан в соответствии с законодательством Российской Федерации и законодательством области.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 xml:space="preserve">2. В случае, если правом на первоочередной личный прием одновременно обладают несколько граждан, относящихся к категориям, указанным в </w:t>
      </w:r>
      <w:hyperlink w:anchor="P44">
        <w:r w:rsidRPr="00841B27">
          <w:t>части 1</w:t>
        </w:r>
      </w:hyperlink>
      <w:r w:rsidRPr="00841B27">
        <w:t xml:space="preserve"> настоящей статьи, прием таких граждан производится в порядке их явки.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 xml:space="preserve">3. Для реализации права на личный прием в первоочередном порядке граждане предъявляют документ, подтверждающий их отнесение к одной из категорий, указанных в </w:t>
      </w:r>
      <w:hyperlink w:anchor="P44">
        <w:r w:rsidRPr="00841B27">
          <w:t>части 1</w:t>
        </w:r>
      </w:hyperlink>
      <w:r w:rsidRPr="00841B27">
        <w:t xml:space="preserve"> настоящей статьи.</w:t>
      </w:r>
    </w:p>
    <w:p w:rsidR="007E262B" w:rsidRPr="00841B27" w:rsidRDefault="007E262B">
      <w:pPr>
        <w:pStyle w:val="ConsPlusNormal"/>
        <w:spacing w:before="200"/>
        <w:ind w:firstLine="540"/>
        <w:jc w:val="both"/>
      </w:pPr>
      <w:r w:rsidRPr="00841B27">
        <w:t xml:space="preserve">4. В местах проведения личного приема для сведения граждан размещаются тексты Федерального </w:t>
      </w:r>
      <w:hyperlink r:id="rId13">
        <w:r w:rsidRPr="00841B27">
          <w:t>закона</w:t>
        </w:r>
      </w:hyperlink>
      <w:r w:rsidRPr="00841B27">
        <w:t xml:space="preserve"> "О порядке рассмотрения обращений граждан Российской Федерации", настоящего закона области, информация о праве отдельных категорий граждан в соответствии с действующим законодательством на личный прием в первоочередном порядке.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Title"/>
        <w:ind w:firstLine="540"/>
        <w:jc w:val="both"/>
        <w:outlineLvl w:val="0"/>
      </w:pPr>
      <w:r w:rsidRPr="00841B27">
        <w:t>Статья 6. Вступление в силу настоящего закона области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ind w:firstLine="540"/>
        <w:jc w:val="both"/>
      </w:pPr>
      <w:r w:rsidRPr="00841B27">
        <w:t>Настоящий закон области вступает в силу по истечении десяти дней после дня его официального опубликования.</w:t>
      </w:r>
    </w:p>
    <w:p w:rsidR="007E262B" w:rsidRPr="00841B27" w:rsidRDefault="007E262B">
      <w:pPr>
        <w:pStyle w:val="ConsPlusNormal"/>
        <w:jc w:val="both"/>
      </w:pPr>
    </w:p>
    <w:p w:rsidR="007E262B" w:rsidRPr="00841B27" w:rsidRDefault="007E262B">
      <w:pPr>
        <w:pStyle w:val="ConsPlusNormal"/>
        <w:jc w:val="right"/>
      </w:pPr>
      <w:r w:rsidRPr="00841B27">
        <w:t>Губернатор области</w:t>
      </w:r>
    </w:p>
    <w:p w:rsidR="007E262B" w:rsidRPr="00841B27" w:rsidRDefault="007E262B">
      <w:pPr>
        <w:pStyle w:val="ConsPlusNormal"/>
        <w:jc w:val="right"/>
      </w:pPr>
      <w:r w:rsidRPr="00841B27">
        <w:t>О.А.КУВШИННИКОВ</w:t>
      </w:r>
    </w:p>
    <w:p w:rsidR="007E262B" w:rsidRPr="00841B27" w:rsidRDefault="007E262B">
      <w:pPr>
        <w:pStyle w:val="ConsPlusNormal"/>
      </w:pPr>
      <w:r w:rsidRPr="00841B27">
        <w:t>г. Вологда</w:t>
      </w:r>
    </w:p>
    <w:p w:rsidR="007E262B" w:rsidRPr="00841B27" w:rsidRDefault="007E262B">
      <w:pPr>
        <w:pStyle w:val="ConsPlusNormal"/>
        <w:spacing w:before="200"/>
      </w:pPr>
      <w:r w:rsidRPr="00841B27">
        <w:t>13 января 2020 года</w:t>
      </w:r>
    </w:p>
    <w:p w:rsidR="0048018D" w:rsidRPr="00841B27" w:rsidRDefault="007E262B" w:rsidP="007E262B">
      <w:pPr>
        <w:pStyle w:val="ConsPlusNormal"/>
        <w:spacing w:before="200"/>
      </w:pPr>
      <w:r w:rsidRPr="00841B27">
        <w:t>N 4650-ОЗ</w:t>
      </w:r>
      <w:bookmarkEnd w:id="0"/>
    </w:p>
    <w:sectPr w:rsidR="0048018D" w:rsidRPr="00841B27" w:rsidSect="00E9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48018D"/>
    <w:rsid w:val="007E262B"/>
    <w:rsid w:val="008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067A2-A4C1-4F9B-BA97-F5B91C79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6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7E26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E26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34ABDAA7F56707D4CC52D49AD26C7000984A3AF69794F004F6DFF4019237FAF56A041D3977AF02EBB11EEC9AF9417132B15D452CFB958Y2dBF" TargetMode="External"/><Relationship Id="rId13" Type="http://schemas.openxmlformats.org/officeDocument/2006/relationships/hyperlink" Target="consultantplus://offline/ref=5A434ABDAA7F56707D4CC52D49AD26C7070983AEA96E794F004F6DFF4019237FBD56F84DD39467F42BAE47BF8FYFd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34ABDAA7F56707D4CC52D49AD26C7070983AEA96E794F004F6DFF4019237FBD56F84DD39467F42BAE47BF8FYFd8F" TargetMode="External"/><Relationship Id="rId12" Type="http://schemas.openxmlformats.org/officeDocument/2006/relationships/hyperlink" Target="consultantplus://offline/ref=5A434ABDAA7F56707D4CDB205FC178C30103D9ABA96E77115E1B6BA81F49252AEF16A61490D374F42BB045BE8EF1CD46546019D44FD3B85A37518E87Y4d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34ABDAA7F56707D4CC52D49AD26C7070983AEA96E794F004F6DFF4019237FAF56A041D39779F423BB11EEC9AF9417132B15D452CFB958Y2dBF" TargetMode="External"/><Relationship Id="rId11" Type="http://schemas.openxmlformats.org/officeDocument/2006/relationships/hyperlink" Target="consultantplus://offline/ref=5A434ABDAA7F56707D4CDB205FC178C30103D9ABA96E77115E1B6BA81F49252AEF16A61490D374F42BB045BE8CF1CD46546019D44FD3B85A37518E87Y4d2F" TargetMode="External"/><Relationship Id="rId5" Type="http://schemas.openxmlformats.org/officeDocument/2006/relationships/hyperlink" Target="consultantplus://offline/ref=5A434ABDAA7F56707D4CC52D49AD26C7060080A3A0382E4D511A63FA4849796FB91FAD43CD9679EB29B047YBd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434ABDAA7F56707D4CDB205FC178C30103D9ABA96E77115E1B6BA81F49252AEF16A61490D374F42BB045BF84F1CD46546019D44FD3B85A37518E87Y4d2F" TargetMode="External"/><Relationship Id="rId4" Type="http://schemas.openxmlformats.org/officeDocument/2006/relationships/hyperlink" Target="consultantplus://offline/ref=5A434ABDAA7F56707D4CDB205FC178C30103D9ABA96E77115E1B6BA81F49252AEF16A61490D374F42BB045BF85F1CD46546019D44FD3B85A37518E87Y4d2F" TargetMode="External"/><Relationship Id="rId9" Type="http://schemas.openxmlformats.org/officeDocument/2006/relationships/hyperlink" Target="consultantplus://offline/ref=5A434ABDAA7F56707D4CC52D49AD26C7070983AEA96E794F004F6DFF4019237FAF56A041D59C2DA46FE548BF8EE498170E3714D6Y4d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 личная</dc:creator>
  <cp:keywords/>
  <dc:description/>
  <cp:lastModifiedBy>Шушков Николай Викторович личная</cp:lastModifiedBy>
  <cp:revision>2</cp:revision>
  <dcterms:created xsi:type="dcterms:W3CDTF">2022-10-03T05:29:00Z</dcterms:created>
  <dcterms:modified xsi:type="dcterms:W3CDTF">2022-10-03T05:30:00Z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1188189247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сайтах ЧгД,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