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5" w:rsidRDefault="00F61585" w:rsidP="006F53D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BB315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B3151" w:rsidRDefault="00BB3151" w:rsidP="006F53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B3151" w:rsidRDefault="00173C72" w:rsidP="00173C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C72">
        <w:rPr>
          <w:rFonts w:ascii="Times New Roman" w:eastAsia="Calibri" w:hAnsi="Times New Roman" w:cs="Times New Roman"/>
          <w:sz w:val="26"/>
          <w:szCs w:val="26"/>
          <w:lang w:eastAsia="en-US"/>
        </w:rPr>
        <w:object w:dxaOrig="12631" w:dyaOrig="8925" w14:anchorId="6F58F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30.5pt" o:ole="">
            <v:imagedata r:id="rId8" o:title=""/>
          </v:shape>
          <o:OLEObject Type="Embed" ProgID="Acrobat.Document.DC" ShapeID="_x0000_i1025" DrawAspect="Content" ObjectID="_1722757309" r:id="rId9"/>
        </w:object>
      </w:r>
    </w:p>
    <w:p w:rsidR="00F04CA3" w:rsidRDefault="00F04CA3" w:rsidP="006F53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F04CA3" w:rsidSect="00F40EDE">
          <w:headerReference w:type="default" r:id="rId10"/>
          <w:pgSz w:w="11906" w:h="16838" w:code="9"/>
          <w:pgMar w:top="851" w:right="567" w:bottom="567" w:left="992" w:header="567" w:footer="397" w:gutter="0"/>
          <w:pgNumType w:start="1"/>
          <w:cols w:space="708"/>
          <w:titlePg/>
          <w:docGrid w:linePitch="360"/>
        </w:sectPr>
      </w:pPr>
    </w:p>
    <w:p w:rsidR="00BB3151" w:rsidRDefault="00BB3151" w:rsidP="006F53D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25A4" w:rsidRDefault="00CF597B" w:rsidP="006F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3D0">
        <w:rPr>
          <w:rFonts w:ascii="Times New Roman" w:hAnsi="Times New Roman"/>
          <w:sz w:val="26"/>
          <w:szCs w:val="26"/>
        </w:rPr>
        <w:t>Результаты реализации муниципальной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6F53D0">
        <w:rPr>
          <w:rFonts w:ascii="Times New Roman" w:hAnsi="Times New Roman"/>
          <w:sz w:val="26"/>
          <w:szCs w:val="26"/>
        </w:rPr>
        <w:t>программы,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6F53D0">
        <w:rPr>
          <w:rFonts w:ascii="Times New Roman" w:hAnsi="Times New Roman"/>
          <w:sz w:val="26"/>
          <w:szCs w:val="26"/>
        </w:rPr>
        <w:t xml:space="preserve">достигнутые </w:t>
      </w:r>
    </w:p>
    <w:p w:rsidR="009A55DB" w:rsidRPr="006F53D0" w:rsidRDefault="00CF597B" w:rsidP="006F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53D0">
        <w:rPr>
          <w:rFonts w:ascii="Times New Roman" w:hAnsi="Times New Roman"/>
          <w:sz w:val="26"/>
          <w:szCs w:val="26"/>
        </w:rPr>
        <w:t xml:space="preserve">за </w:t>
      </w:r>
      <w:r w:rsidR="001032A7">
        <w:rPr>
          <w:rFonts w:ascii="Times New Roman" w:hAnsi="Times New Roman"/>
          <w:sz w:val="26"/>
          <w:szCs w:val="26"/>
        </w:rPr>
        <w:t>1</w:t>
      </w:r>
      <w:r w:rsidR="00DC25A4">
        <w:rPr>
          <w:rFonts w:ascii="Times New Roman" w:hAnsi="Times New Roman"/>
          <w:sz w:val="26"/>
          <w:szCs w:val="26"/>
        </w:rPr>
        <w:t xml:space="preserve"> полугодие </w:t>
      </w:r>
      <w:r w:rsidRPr="006F53D0">
        <w:rPr>
          <w:rFonts w:ascii="Times New Roman" w:hAnsi="Times New Roman"/>
          <w:sz w:val="26"/>
          <w:szCs w:val="26"/>
        </w:rPr>
        <w:t>20</w:t>
      </w:r>
      <w:r w:rsidR="001F3B97" w:rsidRPr="006F53D0">
        <w:rPr>
          <w:rFonts w:ascii="Times New Roman" w:hAnsi="Times New Roman"/>
          <w:sz w:val="26"/>
          <w:szCs w:val="26"/>
        </w:rPr>
        <w:t>2</w:t>
      </w:r>
      <w:r w:rsidR="00DC25A4">
        <w:rPr>
          <w:rFonts w:ascii="Times New Roman" w:hAnsi="Times New Roman"/>
          <w:sz w:val="26"/>
          <w:szCs w:val="26"/>
        </w:rPr>
        <w:t>2</w:t>
      </w:r>
      <w:r w:rsidR="001F3B97" w:rsidRPr="006F53D0">
        <w:rPr>
          <w:rFonts w:ascii="Times New Roman" w:hAnsi="Times New Roman"/>
          <w:sz w:val="26"/>
          <w:szCs w:val="26"/>
        </w:rPr>
        <w:t xml:space="preserve"> </w:t>
      </w:r>
      <w:r w:rsidR="0034068B" w:rsidRPr="006F53D0">
        <w:rPr>
          <w:rFonts w:ascii="Times New Roman" w:hAnsi="Times New Roman"/>
          <w:sz w:val="26"/>
          <w:szCs w:val="26"/>
        </w:rPr>
        <w:t>год</w:t>
      </w:r>
      <w:r w:rsidR="00DC25A4">
        <w:rPr>
          <w:rFonts w:ascii="Times New Roman" w:hAnsi="Times New Roman"/>
          <w:sz w:val="26"/>
          <w:szCs w:val="26"/>
        </w:rPr>
        <w:t>а</w:t>
      </w:r>
      <w:r w:rsidRPr="006F53D0">
        <w:rPr>
          <w:rFonts w:ascii="Times New Roman" w:hAnsi="Times New Roman"/>
          <w:sz w:val="26"/>
          <w:szCs w:val="26"/>
        </w:rPr>
        <w:t>.</w:t>
      </w:r>
    </w:p>
    <w:p w:rsidR="009A55DB" w:rsidRPr="006F53D0" w:rsidRDefault="009A55DB" w:rsidP="006F53D0">
      <w:pPr>
        <w:tabs>
          <w:tab w:val="left" w:pos="18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C25A4" w:rsidRDefault="000C3490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1319"/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Описание основных конкретных результатов, </w:t>
      </w:r>
    </w:p>
    <w:p w:rsidR="000C3490" w:rsidRDefault="000C3490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выполненных в </w:t>
      </w:r>
      <w:r w:rsidR="00775B7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 xml:space="preserve"> полугодии 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1F3B97" w:rsidRPr="00DD452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4068B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C25A4" w:rsidRPr="00DD4522" w:rsidRDefault="00DC25A4" w:rsidP="006F5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114A0" w:rsidRPr="00E17209" w:rsidRDefault="003114A0" w:rsidP="009A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Муниципальная программа «Развитие молодежной политики» на 20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22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-202</w:t>
      </w:r>
      <w:r w:rsidR="00DC25A4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годы (далее – Программа) разработана управлением по работе с общественностью мэрии, утверждена постановлением мэрии города от </w:t>
      </w:r>
      <w:r w:rsidR="001333BA"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25.10.2021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1333B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4084</w:t>
      </w:r>
      <w:r w:rsidR="00C7474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B8695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(в</w:t>
      </w:r>
      <w:r w:rsidRPr="00DD4522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редакции постановлени</w:t>
      </w:r>
      <w:r w:rsidR="00777561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я 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мэрии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города</w:t>
      </w: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от 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07.06.2022 №</w:t>
      </w:r>
      <w:r w:rsidR="00777561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1333BA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1658)</w:t>
      </w:r>
      <w:r w:rsidR="00A52738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0C3490" w:rsidRDefault="000C3490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777561" w:rsidRPr="00DD4522" w:rsidRDefault="00777561" w:rsidP="007775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>Ответственный исполнитель Программы: мэрия города (управление по работе с общественностью).</w:t>
      </w:r>
    </w:p>
    <w:p w:rsidR="000C3490" w:rsidRPr="00DD4522" w:rsidRDefault="000C3490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>Соисполнителем Программы выступает</w:t>
      </w:r>
      <w:r w:rsidR="009A55DB">
        <w:rPr>
          <w:rFonts w:ascii="Times New Roman" w:hAnsi="Times New Roman"/>
          <w:sz w:val="26"/>
          <w:szCs w:val="26"/>
        </w:rPr>
        <w:t xml:space="preserve"> </w:t>
      </w:r>
      <w:r w:rsidRPr="00DD4522">
        <w:rPr>
          <w:rFonts w:ascii="Times New Roman" w:hAnsi="Times New Roman"/>
          <w:sz w:val="26"/>
          <w:szCs w:val="26"/>
        </w:rPr>
        <w:t>муниципальное казенное учреждение «Череповецкий молодежный центр»</w:t>
      </w:r>
      <w:r w:rsidR="009A55DB">
        <w:rPr>
          <w:rFonts w:ascii="Times New Roman" w:hAnsi="Times New Roman"/>
          <w:sz w:val="26"/>
          <w:szCs w:val="26"/>
        </w:rPr>
        <w:t xml:space="preserve"> (</w:t>
      </w:r>
      <w:r w:rsidR="004645A4">
        <w:rPr>
          <w:rFonts w:ascii="Times New Roman" w:hAnsi="Times New Roman"/>
          <w:sz w:val="26"/>
          <w:szCs w:val="26"/>
        </w:rPr>
        <w:t>далее</w:t>
      </w:r>
      <w:r w:rsidR="009A55DB">
        <w:rPr>
          <w:rFonts w:ascii="Times New Roman" w:hAnsi="Times New Roman"/>
          <w:sz w:val="26"/>
          <w:szCs w:val="26"/>
        </w:rPr>
        <w:t xml:space="preserve"> – МКУ «ЧМЦ»)</w:t>
      </w:r>
      <w:r w:rsidRPr="00DD4522">
        <w:rPr>
          <w:rFonts w:ascii="Times New Roman" w:hAnsi="Times New Roman"/>
          <w:sz w:val="26"/>
          <w:szCs w:val="26"/>
        </w:rPr>
        <w:t xml:space="preserve">. </w:t>
      </w:r>
    </w:p>
    <w:p w:rsidR="000C3490" w:rsidRPr="00DD4522" w:rsidRDefault="000C3490" w:rsidP="006F53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sz w:val="26"/>
          <w:szCs w:val="26"/>
        </w:rPr>
        <w:t xml:space="preserve">Участники Программы: детские и </w:t>
      </w:r>
      <w:r w:rsidR="00B861B6" w:rsidRPr="00DD4522">
        <w:rPr>
          <w:rFonts w:ascii="Times New Roman" w:hAnsi="Times New Roman"/>
          <w:sz w:val="26"/>
          <w:szCs w:val="26"/>
        </w:rPr>
        <w:t>молодежные общественные организации,</w:t>
      </w:r>
      <w:r w:rsidRPr="00DD4522">
        <w:rPr>
          <w:rFonts w:ascii="Times New Roman" w:hAnsi="Times New Roman"/>
          <w:sz w:val="26"/>
          <w:szCs w:val="26"/>
        </w:rPr>
        <w:t xml:space="preserve"> и объединения; ветеранские и воинские общественные организации; </w:t>
      </w:r>
      <w:r w:rsidRPr="00DD4522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DD4522">
        <w:rPr>
          <w:rFonts w:ascii="Times New Roman" w:hAnsi="Times New Roman"/>
          <w:sz w:val="26"/>
          <w:szCs w:val="26"/>
        </w:rPr>
        <w:t>убъекты профилактики безнадзорности и правонарушений несовершеннолетних; отделение занятости населения по городу Череповцу и Череповецкому района КУ ВО «Центр занятости населения Вологодской области»</w:t>
      </w:r>
      <w:r w:rsidR="004645A4" w:rsidRPr="004645A4">
        <w:rPr>
          <w:rFonts w:ascii="Times New Roman" w:hAnsi="Times New Roman"/>
          <w:sz w:val="26"/>
          <w:szCs w:val="26"/>
        </w:rPr>
        <w:t>.</w:t>
      </w:r>
    </w:p>
    <w:p w:rsidR="000C3490" w:rsidRPr="00DD4522" w:rsidRDefault="000C3490" w:rsidP="006F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Достижение цели Программы и решение поставленных в ней задач обеспечивается путем реализации </w:t>
      </w:r>
      <w:r w:rsidRPr="006F53D0">
        <w:rPr>
          <w:rFonts w:ascii="Times New Roman" w:hAnsi="Times New Roman"/>
          <w:color w:val="000000" w:themeColor="text1"/>
          <w:sz w:val="26"/>
          <w:szCs w:val="26"/>
        </w:rPr>
        <w:t>программных мероприятий.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C3490" w:rsidRPr="00DD4522" w:rsidRDefault="009A55DB" w:rsidP="006F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1:</w:t>
      </w:r>
      <w:r w:rsidR="000C3490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 временного трудоустройства несовершеннолетних в возрасте от 14 до 18 лет в свободное от учебы время.</w:t>
      </w:r>
    </w:p>
    <w:p w:rsidR="000C3490" w:rsidRPr="00DD4522" w:rsidRDefault="009A55DB" w:rsidP="006F5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2:</w:t>
      </w:r>
      <w:r w:rsidR="000C3490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 и проведение мероприятий с детьми и молодежью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E81394" w:rsidRDefault="009A55DB" w:rsidP="0013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Основное мероприятие 3:</w:t>
      </w:r>
      <w:r w:rsidR="000C3490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33BA"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Выполнение целей, задач, функциональных обязанностей МКУ «Череповецкий молодежный центр».</w:t>
      </w:r>
    </w:p>
    <w:p w:rsidR="007B4863" w:rsidRPr="009A55DB" w:rsidRDefault="000C3490" w:rsidP="009A55D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D4522">
        <w:rPr>
          <w:rFonts w:ascii="Times New Roman" w:hAnsi="Times New Roman"/>
          <w:color w:val="000000" w:themeColor="text1"/>
          <w:sz w:val="26"/>
          <w:szCs w:val="26"/>
        </w:rPr>
        <w:t>Реализация Программы рассчитана на период 20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Pr="00DD4522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34068B" w:rsidRPr="00DD4522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C25A4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65B80" w:rsidRPr="00DD4522">
        <w:rPr>
          <w:rFonts w:ascii="Times New Roman" w:hAnsi="Times New Roman"/>
          <w:color w:val="000000" w:themeColor="text1"/>
          <w:sz w:val="26"/>
          <w:szCs w:val="26"/>
        </w:rPr>
        <w:t xml:space="preserve"> годов </w:t>
      </w:r>
      <w:r w:rsidR="00365B80" w:rsidRPr="00DD4522">
        <w:rPr>
          <w:rFonts w:ascii="Times New Roman" w:hAnsi="Times New Roman"/>
          <w:sz w:val="26"/>
          <w:szCs w:val="26"/>
        </w:rPr>
        <w:t xml:space="preserve">со следующими основными </w:t>
      </w:r>
      <w:r w:rsidR="00365B80" w:rsidRPr="006F53D0">
        <w:rPr>
          <w:rFonts w:ascii="Times New Roman" w:hAnsi="Times New Roman"/>
          <w:sz w:val="26"/>
          <w:szCs w:val="26"/>
        </w:rPr>
        <w:t>задачами</w:t>
      </w:r>
      <w:r w:rsidR="007B4863" w:rsidRPr="006F53D0">
        <w:rPr>
          <w:rFonts w:ascii="Times New Roman" w:eastAsia="Calibri" w:hAnsi="Times New Roman"/>
          <w:sz w:val="26"/>
          <w:szCs w:val="26"/>
        </w:rPr>
        <w:t>:</w:t>
      </w:r>
      <w:r w:rsidR="007B4863" w:rsidRPr="009A55DB">
        <w:rPr>
          <w:rFonts w:ascii="Times New Roman" w:eastAsia="Calibri" w:hAnsi="Times New Roman"/>
          <w:sz w:val="26"/>
          <w:szCs w:val="26"/>
        </w:rPr>
        <w:t xml:space="preserve"> 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1. Интеграция молодежи в социально-экономические отношения: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трудоустройству молодых граждан;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системы профориентации.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2. Интеграция молодежи в общественно-политические отношения: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патриотическому и духовно-нравственному воспитанию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детских и молодежных общественных объединений</w:t>
      </w:r>
      <w:r w:rsidR="00B861B6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инициативных групп;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развитие политической грамотности, правовой культуры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интеллектуального потенциала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развития добровольчества (волонтерства) на территории города;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социально значимых инициатив и проектов молодых граждан.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3. Интеграция молодежи в социокультурные отношения: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содействие развитию эстетического, фи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зического воспитания</w:t>
      </w: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содержательного досуга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содействие участию молодежи г. Череповца в мероприятиях областного и федерального уровня;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талантливой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поддержка молодых семей, формирование семейных ценностей молодежи;</w:t>
      </w:r>
    </w:p>
    <w:p w:rsidR="001333BA" w:rsidRPr="001333BA" w:rsidRDefault="001333BA" w:rsidP="0013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профилактика асоциальных явлений в молодежной среде;</w:t>
      </w:r>
    </w:p>
    <w:p w:rsidR="001333BA" w:rsidRPr="001333BA" w:rsidRDefault="001333BA" w:rsidP="001333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33BA">
        <w:rPr>
          <w:rFonts w:ascii="Times New Roman" w:eastAsia="Calibri" w:hAnsi="Times New Roman" w:cs="Times New Roman"/>
          <w:color w:val="000000"/>
          <w:sz w:val="26"/>
          <w:szCs w:val="26"/>
        </w:rPr>
        <w:t>- профилактика экстремизма и терроризма в молодежной среде.</w:t>
      </w:r>
    </w:p>
    <w:p w:rsidR="001333BA" w:rsidRDefault="001333BA" w:rsidP="007D3BA7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C34E9" w:rsidRDefault="007D3BA7" w:rsidP="006F53D0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="00513E77" w:rsidRPr="006F53D0">
        <w:rPr>
          <w:rFonts w:ascii="Times New Roman" w:eastAsia="Calibri" w:hAnsi="Times New Roman"/>
          <w:sz w:val="26"/>
          <w:szCs w:val="26"/>
        </w:rPr>
        <w:t>В рамках задачи №</w:t>
      </w:r>
      <w:r w:rsidR="00CF602E" w:rsidRPr="006F53D0">
        <w:rPr>
          <w:rFonts w:ascii="Times New Roman" w:eastAsia="Calibri" w:hAnsi="Times New Roman"/>
          <w:sz w:val="26"/>
          <w:szCs w:val="26"/>
        </w:rPr>
        <w:t xml:space="preserve"> </w:t>
      </w:r>
      <w:r w:rsidR="00513E77" w:rsidRPr="006F53D0">
        <w:rPr>
          <w:rFonts w:ascii="Times New Roman" w:eastAsia="Calibri" w:hAnsi="Times New Roman"/>
          <w:sz w:val="26"/>
          <w:szCs w:val="26"/>
        </w:rPr>
        <w:t>1</w:t>
      </w:r>
      <w:r w:rsidR="00365B80" w:rsidRPr="006F53D0">
        <w:rPr>
          <w:rFonts w:ascii="Times New Roman" w:eastAsia="Calibri" w:hAnsi="Times New Roman"/>
          <w:sz w:val="26"/>
          <w:szCs w:val="26"/>
        </w:rPr>
        <w:t xml:space="preserve"> </w:t>
      </w:r>
      <w:r w:rsidR="004C6982">
        <w:rPr>
          <w:rFonts w:ascii="Times New Roman" w:eastAsia="Calibri" w:hAnsi="Times New Roman"/>
          <w:sz w:val="26"/>
          <w:szCs w:val="26"/>
        </w:rPr>
        <w:t>«</w:t>
      </w:r>
      <w:r w:rsidR="00513E77" w:rsidRPr="006F53D0">
        <w:rPr>
          <w:rFonts w:ascii="Times New Roman" w:eastAsia="Calibri" w:hAnsi="Times New Roman"/>
          <w:sz w:val="26"/>
          <w:szCs w:val="26"/>
        </w:rPr>
        <w:t>Интеграция молодежи в социально-экономические отношения</w:t>
      </w:r>
      <w:r w:rsidR="004C6982">
        <w:rPr>
          <w:rFonts w:ascii="Times New Roman" w:eastAsia="Calibri" w:hAnsi="Times New Roman"/>
          <w:sz w:val="26"/>
          <w:szCs w:val="26"/>
        </w:rPr>
        <w:t>»</w:t>
      </w:r>
      <w:r w:rsidR="00CF602E">
        <w:rPr>
          <w:rFonts w:ascii="Times New Roman" w:eastAsia="Calibri" w:hAnsi="Times New Roman"/>
          <w:sz w:val="26"/>
          <w:szCs w:val="26"/>
        </w:rPr>
        <w:t>,</w:t>
      </w:r>
      <w:r>
        <w:rPr>
          <w:rFonts w:ascii="Times New Roman" w:eastAsia="Calibri" w:hAnsi="Times New Roman"/>
          <w:sz w:val="26"/>
          <w:szCs w:val="26"/>
        </w:rPr>
        <w:t xml:space="preserve"> осуществлено следующее.</w:t>
      </w:r>
    </w:p>
    <w:p w:rsidR="007D3BA7" w:rsidRPr="00E17209" w:rsidRDefault="007D3BA7" w:rsidP="007D3BA7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 xml:space="preserve">1.1. В части </w:t>
      </w:r>
      <w:r w:rsidR="00777561" w:rsidRPr="00E17209">
        <w:rPr>
          <w:rFonts w:ascii="Times New Roman" w:hAnsi="Times New Roman"/>
          <w:sz w:val="26"/>
          <w:szCs w:val="26"/>
        </w:rPr>
        <w:t>направления «С</w:t>
      </w:r>
      <w:r w:rsidRPr="00E17209">
        <w:rPr>
          <w:rFonts w:ascii="Times New Roman" w:hAnsi="Times New Roman"/>
          <w:sz w:val="26"/>
          <w:szCs w:val="26"/>
        </w:rPr>
        <w:t>одействи</w:t>
      </w:r>
      <w:r w:rsidR="00777561" w:rsidRPr="00E17209">
        <w:rPr>
          <w:rFonts w:ascii="Times New Roman" w:hAnsi="Times New Roman"/>
          <w:sz w:val="26"/>
          <w:szCs w:val="26"/>
        </w:rPr>
        <w:t>е</w:t>
      </w:r>
      <w:r w:rsidRPr="00E17209">
        <w:rPr>
          <w:rFonts w:ascii="Times New Roman" w:hAnsi="Times New Roman"/>
          <w:sz w:val="26"/>
          <w:szCs w:val="26"/>
        </w:rPr>
        <w:t xml:space="preserve"> временному трудоустройству молодых граждан</w:t>
      </w:r>
      <w:r w:rsidR="00777561" w:rsidRPr="00E17209">
        <w:rPr>
          <w:rFonts w:ascii="Times New Roman" w:hAnsi="Times New Roman"/>
          <w:sz w:val="26"/>
          <w:szCs w:val="26"/>
        </w:rPr>
        <w:t>»:</w:t>
      </w:r>
    </w:p>
    <w:p w:rsidR="007D3BA7" w:rsidRDefault="007D3BA7" w:rsidP="007D3B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 xml:space="preserve">1) </w:t>
      </w:r>
      <w:r w:rsidR="00777561" w:rsidRPr="00E17209">
        <w:rPr>
          <w:rFonts w:ascii="Times New Roman" w:eastAsia="Calibri" w:hAnsi="Times New Roman"/>
          <w:sz w:val="26"/>
          <w:szCs w:val="26"/>
        </w:rPr>
        <w:t>Н</w:t>
      </w:r>
      <w:r w:rsidRPr="00E17209">
        <w:rPr>
          <w:rFonts w:ascii="Times New Roman" w:eastAsia="Calibri" w:hAnsi="Times New Roman"/>
          <w:sz w:val="26"/>
          <w:szCs w:val="26"/>
        </w:rPr>
        <w:t>аправлени</w:t>
      </w:r>
      <w:r w:rsidR="00777561" w:rsidRPr="00E17209">
        <w:rPr>
          <w:rFonts w:ascii="Times New Roman" w:eastAsia="Calibri" w:hAnsi="Times New Roman"/>
          <w:sz w:val="26"/>
          <w:szCs w:val="26"/>
        </w:rPr>
        <w:t>е</w:t>
      </w:r>
      <w:r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реализуется</w:t>
      </w:r>
      <w:r w:rsidR="00777561">
        <w:rPr>
          <w:rFonts w:ascii="Times New Roman" w:eastAsia="Calibri" w:hAnsi="Times New Roman"/>
          <w:sz w:val="26"/>
          <w:szCs w:val="26"/>
        </w:rPr>
        <w:t xml:space="preserve"> </w:t>
      </w:r>
      <w:r w:rsidRPr="00677B9D">
        <w:rPr>
          <w:rFonts w:ascii="Times New Roman" w:eastAsia="Calibri" w:hAnsi="Times New Roman"/>
          <w:sz w:val="26"/>
          <w:szCs w:val="26"/>
        </w:rPr>
        <w:t>в рамках действия программы временного трудоустройства несовершеннолетних в возрасте от 14 до 18 лет в свободное от учебы время. За период с июня по август 202</w:t>
      </w:r>
      <w:r>
        <w:rPr>
          <w:rFonts w:ascii="Times New Roman" w:eastAsia="Calibri" w:hAnsi="Times New Roman"/>
          <w:sz w:val="26"/>
          <w:szCs w:val="26"/>
        </w:rPr>
        <w:t>2</w:t>
      </w:r>
      <w:r w:rsidRPr="00677B9D">
        <w:rPr>
          <w:rFonts w:ascii="Times New Roman" w:eastAsia="Calibri" w:hAnsi="Times New Roman"/>
          <w:sz w:val="26"/>
          <w:szCs w:val="26"/>
        </w:rPr>
        <w:t xml:space="preserve"> года </w:t>
      </w:r>
      <w:r>
        <w:rPr>
          <w:rFonts w:ascii="Times New Roman" w:eastAsia="Calibri" w:hAnsi="Times New Roman"/>
          <w:sz w:val="26"/>
          <w:szCs w:val="26"/>
        </w:rPr>
        <w:t>планируется</w:t>
      </w:r>
      <w:r w:rsidRPr="00677B9D">
        <w:rPr>
          <w:rFonts w:ascii="Times New Roman" w:eastAsia="Calibri" w:hAnsi="Times New Roman"/>
          <w:sz w:val="26"/>
          <w:szCs w:val="26"/>
        </w:rPr>
        <w:t xml:space="preserve"> трудоустро</w:t>
      </w:r>
      <w:r>
        <w:rPr>
          <w:rFonts w:ascii="Times New Roman" w:eastAsia="Calibri" w:hAnsi="Times New Roman"/>
          <w:sz w:val="26"/>
          <w:szCs w:val="26"/>
        </w:rPr>
        <w:t>ить</w:t>
      </w:r>
      <w:r w:rsidRPr="00677B9D">
        <w:rPr>
          <w:rFonts w:ascii="Times New Roman" w:eastAsia="Calibri" w:hAnsi="Times New Roman"/>
          <w:sz w:val="26"/>
          <w:szCs w:val="26"/>
        </w:rPr>
        <w:t xml:space="preserve"> 200 человек.</w:t>
      </w:r>
      <w:r w:rsidRPr="00677B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июне 2022 года было трудоустроено 79 человек, из них 32 – подростки в трудной жизненной ситуации, состоящие на учете в УМВД. </w:t>
      </w:r>
    </w:p>
    <w:p w:rsidR="00CF602E" w:rsidRPr="00E17209" w:rsidRDefault="007D3BA7" w:rsidP="007D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1.</w:t>
      </w:r>
      <w:r w:rsidRPr="00E17209">
        <w:rPr>
          <w:rFonts w:ascii="Times New Roman" w:eastAsia="Calibri" w:hAnsi="Times New Roman"/>
          <w:sz w:val="26"/>
          <w:szCs w:val="26"/>
        </w:rPr>
        <w:t xml:space="preserve">2. 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В части </w:t>
      </w:r>
      <w:r w:rsidR="00777561" w:rsidRPr="00E17209">
        <w:rPr>
          <w:rFonts w:ascii="Times New Roman" w:eastAsia="Calibri" w:hAnsi="Times New Roman"/>
          <w:sz w:val="26"/>
          <w:szCs w:val="26"/>
        </w:rPr>
        <w:t>направления «С</w:t>
      </w:r>
      <w:r w:rsidR="00CF602E" w:rsidRPr="00E17209">
        <w:rPr>
          <w:rFonts w:ascii="Times New Roman" w:eastAsia="Calibri" w:hAnsi="Times New Roman"/>
          <w:sz w:val="26"/>
          <w:szCs w:val="26"/>
        </w:rPr>
        <w:t>одействи</w:t>
      </w:r>
      <w:r w:rsidR="00777561" w:rsidRPr="00E17209">
        <w:rPr>
          <w:rFonts w:ascii="Times New Roman" w:eastAsia="Calibri" w:hAnsi="Times New Roman"/>
          <w:sz w:val="26"/>
          <w:szCs w:val="26"/>
        </w:rPr>
        <w:t>е</w:t>
      </w:r>
      <w:r w:rsidR="00CF602E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развитию системы профориентации»:</w:t>
      </w:r>
    </w:p>
    <w:p w:rsidR="00CF602E" w:rsidRDefault="00CF602E" w:rsidP="007D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 xml:space="preserve">1) </w:t>
      </w:r>
      <w:r w:rsidR="007D3BA7" w:rsidRPr="00E17209">
        <w:rPr>
          <w:rFonts w:ascii="Times New Roman" w:eastAsia="Calibri" w:hAnsi="Times New Roman"/>
          <w:sz w:val="26"/>
          <w:szCs w:val="26"/>
        </w:rPr>
        <w:t>Проведено г</w:t>
      </w:r>
      <w:r w:rsidR="009C34E9" w:rsidRPr="00E17209">
        <w:rPr>
          <w:rFonts w:ascii="Times New Roman" w:hAnsi="Times New Roman" w:cs="Times New Roman"/>
          <w:color w:val="000000"/>
          <w:sz w:val="26"/>
          <w:szCs w:val="26"/>
        </w:rPr>
        <w:t>ородское мероприятие «Торжественная церемония награждения лучших выпускников учреждений системы</w:t>
      </w:r>
      <w:r w:rsidR="009C34E9"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 СПО»</w:t>
      </w:r>
      <w:r w:rsidRPr="008532A1">
        <w:rPr>
          <w:rFonts w:ascii="Times New Roman" w:eastAsia="Calibri" w:hAnsi="Times New Roman"/>
          <w:sz w:val="26"/>
          <w:szCs w:val="26"/>
        </w:rPr>
        <w:t xml:space="preserve"> в рамках</w:t>
      </w:r>
      <w:r w:rsidR="00F82F36" w:rsidRPr="008532A1">
        <w:rPr>
          <w:rFonts w:ascii="Times New Roman" w:eastAsia="Calibri" w:hAnsi="Times New Roman"/>
          <w:sz w:val="26"/>
          <w:szCs w:val="26"/>
        </w:rPr>
        <w:t xml:space="preserve"> празднования Дня молодежи</w:t>
      </w:r>
      <w:r w:rsidRPr="008532A1">
        <w:rPr>
          <w:rFonts w:ascii="Times New Roman" w:eastAsia="Calibri" w:hAnsi="Times New Roman"/>
          <w:sz w:val="26"/>
          <w:szCs w:val="26"/>
        </w:rPr>
        <w:t>. Были выпущен каталог лучших студентов учреждений СПО (</w:t>
      </w:r>
      <w:r w:rsidR="001333BA">
        <w:rPr>
          <w:rFonts w:ascii="Times New Roman" w:eastAsia="Calibri" w:hAnsi="Times New Roman"/>
          <w:sz w:val="26"/>
          <w:szCs w:val="26"/>
        </w:rPr>
        <w:t>150</w:t>
      </w:r>
      <w:r w:rsidRPr="008532A1">
        <w:rPr>
          <w:rFonts w:ascii="Times New Roman" w:eastAsia="Calibri" w:hAnsi="Times New Roman"/>
          <w:sz w:val="26"/>
          <w:szCs w:val="26"/>
        </w:rPr>
        <w:t xml:space="preserve"> студентов), который 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был </w:t>
      </w:r>
      <w:r w:rsidRPr="008532A1">
        <w:rPr>
          <w:rFonts w:ascii="Times New Roman" w:eastAsia="Calibri" w:hAnsi="Times New Roman"/>
          <w:sz w:val="26"/>
          <w:szCs w:val="26"/>
        </w:rPr>
        <w:t>передан потенциальным работодателям</w:t>
      </w:r>
      <w:r w:rsidR="007C71B7" w:rsidRPr="008532A1">
        <w:rPr>
          <w:rFonts w:ascii="Times New Roman" w:eastAsia="Calibri" w:hAnsi="Times New Roman"/>
          <w:sz w:val="26"/>
          <w:szCs w:val="26"/>
        </w:rPr>
        <w:t xml:space="preserve"> города</w:t>
      </w:r>
      <w:r w:rsidRPr="008532A1">
        <w:rPr>
          <w:rFonts w:ascii="Times New Roman" w:eastAsia="Calibri" w:hAnsi="Times New Roman"/>
          <w:sz w:val="26"/>
          <w:szCs w:val="26"/>
        </w:rPr>
        <w:t>.</w:t>
      </w:r>
      <w:r w:rsidR="001333BA">
        <w:rPr>
          <w:rFonts w:ascii="Times New Roman" w:eastAsia="Calibri" w:hAnsi="Times New Roman"/>
          <w:sz w:val="26"/>
          <w:szCs w:val="26"/>
        </w:rPr>
        <w:t xml:space="preserve"> Лучшие выпускники получили стелы и сертификаты о включении в электронный каталог лучших выпускников. Мероприятие прошло на территории мемориального музея им. В.В. Верещагина 29 июня 2022 года. </w:t>
      </w:r>
      <w:r w:rsidRPr="008532A1">
        <w:rPr>
          <w:rFonts w:ascii="Times New Roman" w:eastAsia="Calibri" w:hAnsi="Times New Roman"/>
          <w:sz w:val="26"/>
          <w:szCs w:val="26"/>
        </w:rPr>
        <w:t xml:space="preserve"> </w:t>
      </w:r>
    </w:p>
    <w:p w:rsidR="00C74747" w:rsidRPr="008532A1" w:rsidRDefault="00C74747" w:rsidP="006F53D0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2) </w:t>
      </w:r>
      <w:r w:rsidR="007D3BA7">
        <w:rPr>
          <w:rFonts w:ascii="Times New Roman" w:eastAsia="Calibri" w:hAnsi="Times New Roman"/>
          <w:sz w:val="26"/>
          <w:szCs w:val="26"/>
        </w:rPr>
        <w:t>Проведено г</w:t>
      </w:r>
      <w:r w:rsidR="007D3BA7" w:rsidRPr="008532A1">
        <w:rPr>
          <w:rFonts w:ascii="Times New Roman" w:hAnsi="Times New Roman" w:cs="Times New Roman"/>
          <w:color w:val="000000"/>
          <w:sz w:val="26"/>
          <w:szCs w:val="26"/>
        </w:rPr>
        <w:t>ородское</w:t>
      </w:r>
      <w:r>
        <w:rPr>
          <w:rFonts w:ascii="Times New Roman" w:eastAsia="Calibri" w:hAnsi="Times New Roman"/>
          <w:sz w:val="26"/>
          <w:szCs w:val="26"/>
        </w:rPr>
        <w:t xml:space="preserve"> мероприятие «</w:t>
      </w:r>
      <w:r w:rsidRPr="008532A1">
        <w:rPr>
          <w:rFonts w:ascii="Times New Roman" w:hAnsi="Times New Roman" w:cs="Times New Roman"/>
          <w:color w:val="000000"/>
          <w:sz w:val="26"/>
          <w:szCs w:val="26"/>
        </w:rPr>
        <w:t xml:space="preserve">Торжественная церемония </w:t>
      </w:r>
      <w:r>
        <w:rPr>
          <w:rFonts w:ascii="Times New Roman" w:eastAsia="Calibri" w:hAnsi="Times New Roman"/>
          <w:sz w:val="26"/>
          <w:szCs w:val="26"/>
        </w:rPr>
        <w:t xml:space="preserve">награждения молодежного актива».  </w:t>
      </w:r>
      <w:r w:rsidRPr="00C74747">
        <w:rPr>
          <w:rFonts w:ascii="Times New Roman" w:hAnsi="Times New Roman" w:cs="Times New Roman"/>
          <w:sz w:val="26"/>
          <w:szCs w:val="26"/>
        </w:rPr>
        <w:t>Цель – поощрение лучших представителей детских и молодежных общественных организаций за деятельность в сфере молодежной политики в честь праздника –Дня российской молодежи.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прошло во Дворце бракосочетания 27 июня 2022 года, участие в нем приняли 77 человек. </w:t>
      </w:r>
    </w:p>
    <w:p w:rsidR="00F82F36" w:rsidRDefault="00C74747" w:rsidP="006F53D0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7C71B7" w:rsidRPr="008532A1">
        <w:rPr>
          <w:rFonts w:ascii="Times New Roman" w:eastAsia="Calibri" w:hAnsi="Times New Roman"/>
          <w:sz w:val="26"/>
          <w:szCs w:val="26"/>
        </w:rPr>
        <w:t>) П</w:t>
      </w:r>
      <w:r w:rsidR="00F82F36" w:rsidRPr="008532A1">
        <w:rPr>
          <w:rFonts w:ascii="Times New Roman" w:eastAsia="Calibri" w:hAnsi="Times New Roman"/>
          <w:sz w:val="26"/>
          <w:szCs w:val="26"/>
        </w:rPr>
        <w:t xml:space="preserve">роведен конкурс «Лучший студент СПО», </w:t>
      </w:r>
      <w:r w:rsidR="007C71B7" w:rsidRPr="008532A1">
        <w:rPr>
          <w:rFonts w:ascii="Times New Roman" w:eastAsia="Calibri" w:hAnsi="Times New Roman"/>
          <w:sz w:val="26"/>
          <w:szCs w:val="26"/>
        </w:rPr>
        <w:t>в рамках которого участники учились писать проекты, выполняли различные творческие задания, которые отражали специфику специальности, на которой они обучаются. Финалом стал концерт, где ребята презентовали себя и свои социальные проекты.</w:t>
      </w:r>
      <w:r w:rsidR="008532A1" w:rsidRPr="006F53D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Финал конкурса прошел в МКУ «ЧМЦ», к</w:t>
      </w:r>
      <w:r w:rsidR="008532A1" w:rsidRPr="006F53D0">
        <w:rPr>
          <w:rFonts w:ascii="Times New Roman" w:eastAsia="Calibri" w:hAnsi="Times New Roman"/>
          <w:sz w:val="26"/>
          <w:szCs w:val="26"/>
        </w:rPr>
        <w:t xml:space="preserve">оличество финалистов – </w:t>
      </w:r>
      <w:r w:rsidR="00173C72">
        <w:rPr>
          <w:rFonts w:ascii="Times New Roman" w:eastAsia="Calibri" w:hAnsi="Times New Roman"/>
          <w:sz w:val="26"/>
          <w:szCs w:val="26"/>
        </w:rPr>
        <w:t>10</w:t>
      </w:r>
      <w:r w:rsidR="008532A1" w:rsidRPr="006F53D0">
        <w:rPr>
          <w:rFonts w:ascii="Times New Roman" w:eastAsia="Calibri" w:hAnsi="Times New Roman"/>
          <w:sz w:val="26"/>
          <w:szCs w:val="26"/>
        </w:rPr>
        <w:t xml:space="preserve"> человек.</w:t>
      </w:r>
    </w:p>
    <w:p w:rsidR="00777561" w:rsidRPr="00E17209" w:rsidRDefault="00777561" w:rsidP="00E17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0256D">
        <w:rPr>
          <w:rFonts w:ascii="Times New Roman" w:hAnsi="Times New Roman" w:cs="Times New Roman"/>
          <w:sz w:val="26"/>
          <w:szCs w:val="26"/>
        </w:rPr>
        <w:t xml:space="preserve">В рамках решения </w:t>
      </w:r>
      <w:r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10256D">
        <w:rPr>
          <w:rFonts w:ascii="Times New Roman" w:hAnsi="Times New Roman" w:cs="Times New Roman"/>
          <w:sz w:val="26"/>
          <w:szCs w:val="26"/>
        </w:rPr>
        <w:t xml:space="preserve">задачи </w:t>
      </w:r>
      <w:r w:rsidRPr="00F307FA">
        <w:rPr>
          <w:rFonts w:ascii="Times New Roman" w:hAnsi="Times New Roman" w:cs="Times New Roman"/>
          <w:sz w:val="26"/>
          <w:szCs w:val="26"/>
        </w:rPr>
        <w:t xml:space="preserve">достигнуты следующие результаты: </w:t>
      </w:r>
      <w:r w:rsidRPr="00EA5ED2">
        <w:rPr>
          <w:rFonts w:ascii="Times New Roman" w:eastAsia="Calibri" w:hAnsi="Times New Roman" w:cs="Times New Roman"/>
          <w:color w:val="000000"/>
          <w:sz w:val="26"/>
          <w:szCs w:val="26"/>
        </w:rPr>
        <w:t>содействие трудоустройству молодых граждан;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A5ED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содействие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развитию системы профориентации </w:t>
      </w:r>
      <w:r w:rsidRPr="0010256D">
        <w:rPr>
          <w:rFonts w:ascii="Times New Roman" w:hAnsi="Times New Roman" w:cs="Times New Roman"/>
          <w:sz w:val="26"/>
          <w:szCs w:val="26"/>
        </w:rPr>
        <w:t xml:space="preserve">обеспечено временное трудоустройство </w:t>
      </w:r>
      <w:r w:rsidRPr="00E17209">
        <w:rPr>
          <w:rFonts w:ascii="Times New Roman" w:hAnsi="Times New Roman" w:cs="Times New Roman"/>
          <w:sz w:val="26"/>
          <w:szCs w:val="26"/>
        </w:rPr>
        <w:t xml:space="preserve">несовершеннолетних в возрасте от 14 до 18 лет в свободное от учебы время в количестве 79 человек (за июнь 2022 года). Обеспечено сохранение заработной платы несовершеннолетним на уровне действующего МРОТ с учетом отработанного времени. </w:t>
      </w:r>
    </w:p>
    <w:p w:rsidR="009C34E9" w:rsidRPr="00E17209" w:rsidRDefault="007D3BA7" w:rsidP="00E1720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 xml:space="preserve">2. </w:t>
      </w:r>
      <w:r w:rsidR="00513E77" w:rsidRPr="00E17209">
        <w:rPr>
          <w:rFonts w:ascii="Times New Roman" w:eastAsia="Calibri" w:hAnsi="Times New Roman"/>
          <w:sz w:val="26"/>
          <w:szCs w:val="26"/>
        </w:rPr>
        <w:t>В рамках задачи №</w:t>
      </w:r>
      <w:r w:rsidR="00E81394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513E77" w:rsidRPr="00E17209">
        <w:rPr>
          <w:rFonts w:ascii="Times New Roman" w:eastAsia="Calibri" w:hAnsi="Times New Roman"/>
          <w:sz w:val="26"/>
          <w:szCs w:val="26"/>
        </w:rPr>
        <w:t>2</w:t>
      </w:r>
      <w:r w:rsidR="00365B80" w:rsidRPr="00E17209">
        <w:rPr>
          <w:rFonts w:ascii="Times New Roman" w:eastAsia="Calibri" w:hAnsi="Times New Roman"/>
          <w:sz w:val="26"/>
          <w:szCs w:val="26"/>
        </w:rPr>
        <w:t xml:space="preserve"> </w:t>
      </w:r>
      <w:r w:rsidR="00777561" w:rsidRPr="00E17209">
        <w:rPr>
          <w:rFonts w:ascii="Times New Roman" w:eastAsia="Calibri" w:hAnsi="Times New Roman"/>
          <w:sz w:val="26"/>
          <w:szCs w:val="26"/>
        </w:rPr>
        <w:t>«</w:t>
      </w:r>
      <w:r w:rsidR="00513E77" w:rsidRPr="00E17209">
        <w:rPr>
          <w:rFonts w:ascii="Times New Roman" w:eastAsia="Calibri" w:hAnsi="Times New Roman"/>
          <w:sz w:val="26"/>
          <w:szCs w:val="26"/>
        </w:rPr>
        <w:t>Интеграция молодежи в общественно-политические отношения</w:t>
      </w:r>
      <w:r w:rsidR="00777561" w:rsidRPr="00E17209">
        <w:rPr>
          <w:rFonts w:ascii="Times New Roman" w:eastAsia="Calibri" w:hAnsi="Times New Roman"/>
          <w:sz w:val="26"/>
          <w:szCs w:val="26"/>
        </w:rPr>
        <w:t>»</w:t>
      </w:r>
      <w:r w:rsidR="00E81394" w:rsidRPr="00E17209">
        <w:rPr>
          <w:rFonts w:ascii="Times New Roman" w:eastAsia="Calibri" w:hAnsi="Times New Roman"/>
          <w:sz w:val="26"/>
          <w:szCs w:val="26"/>
        </w:rPr>
        <w:t xml:space="preserve"> п</w:t>
      </w:r>
      <w:r w:rsidR="0048500D" w:rsidRPr="00E17209">
        <w:rPr>
          <w:rFonts w:ascii="Times New Roman" w:eastAsia="Calibri" w:hAnsi="Times New Roman"/>
          <w:sz w:val="26"/>
          <w:szCs w:val="26"/>
        </w:rPr>
        <w:t>роведено следующее</w:t>
      </w:r>
      <w:r w:rsidR="00777561" w:rsidRPr="00E17209">
        <w:rPr>
          <w:rFonts w:ascii="Times New Roman" w:eastAsia="Calibri" w:hAnsi="Times New Roman"/>
          <w:sz w:val="26"/>
          <w:szCs w:val="26"/>
        </w:rPr>
        <w:t>.</w:t>
      </w:r>
    </w:p>
    <w:p w:rsidR="00365B80" w:rsidRPr="00E17209" w:rsidRDefault="007D3BA7" w:rsidP="00E17209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i/>
          <w:color w:val="auto"/>
        </w:rPr>
      </w:pPr>
      <w:r w:rsidRPr="00E17209">
        <w:rPr>
          <w:rFonts w:ascii="Times New Roman" w:eastAsia="Calibri" w:hAnsi="Times New Roman"/>
          <w:b w:val="0"/>
          <w:color w:val="auto"/>
        </w:rPr>
        <w:t xml:space="preserve">2.1. </w:t>
      </w:r>
      <w:r w:rsidR="00E81394" w:rsidRPr="00E17209">
        <w:rPr>
          <w:rFonts w:ascii="Times New Roman" w:eastAsia="Calibri" w:hAnsi="Times New Roman"/>
          <w:b w:val="0"/>
          <w:color w:val="auto"/>
        </w:rPr>
        <w:t xml:space="preserve">В части </w:t>
      </w:r>
      <w:r w:rsidR="00777561" w:rsidRPr="00E17209">
        <w:rPr>
          <w:rFonts w:ascii="Times New Roman" w:eastAsia="Calibri" w:hAnsi="Times New Roman"/>
          <w:b w:val="0"/>
          <w:color w:val="auto"/>
        </w:rPr>
        <w:t>направления «С</w:t>
      </w:r>
      <w:r w:rsidR="0033797B" w:rsidRPr="00E17209">
        <w:rPr>
          <w:rFonts w:ascii="Times New Roman" w:eastAsia="Calibri" w:hAnsi="Times New Roman"/>
          <w:b w:val="0"/>
          <w:color w:val="auto"/>
        </w:rPr>
        <w:t>одействи</w:t>
      </w:r>
      <w:r w:rsidR="00777561" w:rsidRPr="00E17209">
        <w:rPr>
          <w:rFonts w:ascii="Times New Roman" w:eastAsia="Calibri" w:hAnsi="Times New Roman"/>
          <w:b w:val="0"/>
          <w:color w:val="auto"/>
        </w:rPr>
        <w:t>е</w:t>
      </w:r>
      <w:r w:rsidR="0033797B" w:rsidRPr="00E17209">
        <w:rPr>
          <w:rFonts w:ascii="Times New Roman" w:eastAsia="Calibri" w:hAnsi="Times New Roman"/>
          <w:b w:val="0"/>
          <w:color w:val="auto"/>
        </w:rPr>
        <w:t xml:space="preserve"> патриотическому</w:t>
      </w:r>
      <w:r w:rsidR="00E81394" w:rsidRPr="00E17209">
        <w:rPr>
          <w:rFonts w:ascii="Times New Roman" w:eastAsia="Calibri" w:hAnsi="Times New Roman"/>
          <w:b w:val="0"/>
          <w:color w:val="auto"/>
        </w:rPr>
        <w:t xml:space="preserve"> </w:t>
      </w:r>
      <w:r w:rsidR="0033797B" w:rsidRPr="00E17209">
        <w:rPr>
          <w:rFonts w:ascii="Times New Roman" w:eastAsia="Calibri" w:hAnsi="Times New Roman"/>
          <w:b w:val="0"/>
          <w:color w:val="auto"/>
        </w:rPr>
        <w:t>и духовно-нравственному воспитанию молодежи</w:t>
      </w:r>
      <w:r w:rsidR="00E17209" w:rsidRPr="00E17209">
        <w:rPr>
          <w:rFonts w:ascii="Times New Roman" w:eastAsia="Calibri" w:hAnsi="Times New Roman"/>
          <w:b w:val="0"/>
          <w:color w:val="auto"/>
        </w:rPr>
        <w:t xml:space="preserve">» </w:t>
      </w:r>
      <w:r w:rsidR="00777561" w:rsidRPr="00E17209">
        <w:rPr>
          <w:rFonts w:ascii="Times New Roman" w:eastAsia="Calibri" w:hAnsi="Times New Roman"/>
          <w:b w:val="0"/>
          <w:color w:val="000000"/>
        </w:rPr>
        <w:t>п</w:t>
      </w:r>
      <w:r w:rsidRPr="00E17209">
        <w:rPr>
          <w:rFonts w:ascii="Times New Roman" w:eastAsia="Calibri" w:hAnsi="Times New Roman"/>
          <w:b w:val="0"/>
          <w:color w:val="000000"/>
        </w:rPr>
        <w:t>роведены следующие мероприятия</w:t>
      </w:r>
      <w:r w:rsidR="00F61585" w:rsidRPr="00E17209">
        <w:rPr>
          <w:rFonts w:ascii="Times New Roman" w:eastAsia="Calibri" w:hAnsi="Times New Roman"/>
          <w:b w:val="0"/>
          <w:color w:val="000000"/>
        </w:rPr>
        <w:t>:</w:t>
      </w:r>
      <w:r w:rsidR="00365B80" w:rsidRPr="00E17209">
        <w:rPr>
          <w:rFonts w:ascii="Times New Roman" w:eastAsia="Calibri" w:hAnsi="Times New Roman"/>
          <w:b w:val="0"/>
          <w:color w:val="000000"/>
        </w:rPr>
        <w:t xml:space="preserve"> </w:t>
      </w:r>
    </w:p>
    <w:p w:rsidR="0048500D" w:rsidRDefault="00D93DAC" w:rsidP="00E17209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1) </w:t>
      </w:r>
      <w:r w:rsidR="007D3BA7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оржественные церемонии вручения паспортов гражданам Российской Федерации в преддверии памятных дат, государственных и иных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праздников. 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Торжественные церемонии проводятся ежемесячно в мэрии города. В качестве поч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етных гостей церемонии выступили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F044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лава города, заместители мэра города, руководство УФМС России по </w:t>
      </w:r>
      <w:r w:rsidR="00804408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ологодской области в г. Череповце, почетные жители города, представители силовых ведомств, депутаты </w:t>
      </w:r>
      <w:r w:rsidR="000F044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осударственной Думы, Законодательного Собрания Вологодской области, Череповецкой городской Думы. Юноши и девушки, достигшие возраста 14-ти лет, приглаш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ены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церемонию вместе с родителями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, организ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овано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фотографирование детей. С каждым месяцем 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возрастает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количество ребят, желающих получить паспорт в торжественной обстановке. Критерии отбора детей для участия в торжественной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церемонии – отличная и хорошая </w:t>
      </w:r>
      <w:r w:rsidR="00E81394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успеваемость в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школе, таким образом в городе поощряются лучшие учащиеся. Цель данных мероприятий – привитие чувства гордости за свою страну, малую родину, восп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итание патриотизма у молодежи; </w:t>
      </w:r>
    </w:p>
    <w:p w:rsidR="001A480E" w:rsidRPr="00963AF2" w:rsidRDefault="00D93DAC" w:rsidP="0048500D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>боры отрядов ВВПОД «ЮНАРМИЯ»</w:t>
      </w:r>
      <w:r w:rsidR="00804408" w:rsidRPr="00963AF2">
        <w:rPr>
          <w:rFonts w:ascii="Times New Roman" w:eastAsia="Times New Roman" w:hAnsi="Times New Roman" w:cs="Times New Roman"/>
          <w:sz w:val="26"/>
          <w:szCs w:val="26"/>
        </w:rPr>
        <w:t xml:space="preserve"> (далее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804408" w:rsidRPr="00963AF2">
        <w:rPr>
          <w:rFonts w:ascii="Times New Roman" w:eastAsia="Times New Roman" w:hAnsi="Times New Roman" w:cs="Times New Roman"/>
          <w:sz w:val="26"/>
          <w:szCs w:val="26"/>
        </w:rPr>
        <w:t>Сборы)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, срок проведения – </w:t>
      </w:r>
      <w:r w:rsidR="00963AF2" w:rsidRPr="00963AF2">
        <w:rPr>
          <w:rFonts w:ascii="Times New Roman" w:eastAsia="Times New Roman" w:hAnsi="Times New Roman" w:cs="Times New Roman"/>
          <w:sz w:val="26"/>
          <w:szCs w:val="26"/>
        </w:rPr>
        <w:t>10 апреля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63AF2" w:rsidRPr="00963AF2">
        <w:rPr>
          <w:rFonts w:ascii="Times New Roman" w:eastAsia="Times New Roman" w:hAnsi="Times New Roman" w:cs="Times New Roman"/>
          <w:sz w:val="26"/>
          <w:szCs w:val="26"/>
        </w:rPr>
        <w:t>2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 w:rsidR="00224127" w:rsidRPr="00963AF2">
        <w:rPr>
          <w:rFonts w:ascii="Times New Roman" w:eastAsia="Times New Roman" w:hAnsi="Times New Roman" w:cs="Times New Roman"/>
          <w:sz w:val="26"/>
          <w:szCs w:val="26"/>
        </w:rPr>
        <w:t>место проведения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963AF2" w:rsidRP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Центр боевых искусств</w:t>
      </w:r>
      <w:r w:rsidR="001A480E" w:rsidRP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>.</w:t>
      </w:r>
      <w:r w:rsidR="00804408" w:rsidRP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963AF2">
        <w:rPr>
          <w:rFonts w:ascii="Times New Roman" w:eastAsia="DejaVu Sans" w:hAnsi="Times New Roman" w:cs="Times New Roman"/>
          <w:kern w:val="1"/>
          <w:sz w:val="26"/>
          <w:szCs w:val="26"/>
          <w:lang w:eastAsia="zh-CN" w:bidi="hi-IN"/>
        </w:rPr>
        <w:t xml:space="preserve">В Сборах приняли участие 175 юнармейцев. 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>Сборы пров</w:t>
      </w:r>
      <w:r w:rsidR="0048500D">
        <w:rPr>
          <w:rFonts w:ascii="Times New Roman" w:eastAsia="Times New Roman" w:hAnsi="Times New Roman" w:cs="Times New Roman"/>
          <w:sz w:val="26"/>
          <w:szCs w:val="26"/>
        </w:rPr>
        <w:t>едены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с целью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>популяризации Всероссийского детско-юношеского военно-патриотического общественного движения «ЮНАРМИЯ»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804408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алее – ВВПОД «ЮНАРМИЯ»)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территории города Череповца. 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Задачами </w:t>
      </w:r>
      <w:r w:rsidR="00804408" w:rsidRPr="00963AF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боров являются 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интереса к военно-прикладным дисциплинам у подрастающего поколения; пропаганда здорового образа жизни, укрепление физической закалки и выносливост</w:t>
      </w:r>
      <w:r w:rsidR="0048500D">
        <w:rPr>
          <w:rFonts w:ascii="Times New Roman" w:eastAsia="Times New Roman" w:hAnsi="Times New Roman" w:cs="Times New Roman"/>
          <w:color w:val="000000"/>
          <w:sz w:val="26"/>
          <w:szCs w:val="26"/>
        </w:rPr>
        <w:t>и у юнармейцев города Череповца;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создание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>условий для обмена опытом</w:t>
      </w:r>
      <w:r w:rsidR="001A480E" w:rsidRPr="00963AF2">
        <w:rPr>
          <w:rFonts w:ascii="Times New Roman" w:eastAsia="Times New Roman" w:hAnsi="Times New Roman" w:cs="Times New Roman"/>
          <w:sz w:val="26"/>
          <w:szCs w:val="26"/>
        </w:rPr>
        <w:t xml:space="preserve"> между юнармейскими отрядами города Череповца;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привлечение внимания общественности к деятельности ВВПОД «ЮНАРМИЯ» на территории города Череповца;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стимулирование деятельност</w:t>
      </w:r>
      <w:r w:rsidR="000F044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 </w:t>
      </w:r>
      <w:r w:rsidR="001A480E" w:rsidRPr="00963AF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педагогов, направленной на развитие </w:t>
      </w:r>
      <w:r w:rsidR="001A480E" w:rsidRPr="00963AF2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ВВПОД «ЮНАРМИЯ» на территории города Череповца.</w:t>
      </w:r>
    </w:p>
    <w:p w:rsidR="00963AF2" w:rsidRPr="00963AF2" w:rsidRDefault="00963AF2" w:rsidP="00963A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963AF2">
        <w:rPr>
          <w:rFonts w:ascii="Times New Roman" w:hAnsi="Times New Roman" w:cs="Times New Roman"/>
          <w:sz w:val="26"/>
          <w:szCs w:val="26"/>
        </w:rPr>
        <w:t xml:space="preserve">В программу Сборов 10 апреля вошли: общефизическая подготовка, сборка-разборка АК-74, игра в лазертаг, командообразование. Данные этапы прошли для всех возрастных групп. Итоги Сборов были подведены на Фестивале ЮНАРМИИ, который прошел также в стенах Центра боевых искусств. Фестиваль прошел в формате матер-классов по следующим спортивным дисциплинам: кудо, каратэ, вольная борьба, фехтование, кикбоксинг. Для кураторов была </w:t>
      </w:r>
      <w:r>
        <w:rPr>
          <w:rFonts w:ascii="Times New Roman" w:hAnsi="Times New Roman" w:cs="Times New Roman"/>
          <w:sz w:val="26"/>
          <w:szCs w:val="26"/>
        </w:rPr>
        <w:t>подготовлена отдельная площадка</w:t>
      </w:r>
      <w:r w:rsidRPr="00963AF2">
        <w:rPr>
          <w:rFonts w:ascii="Times New Roman" w:hAnsi="Times New Roman" w:cs="Times New Roman"/>
          <w:sz w:val="26"/>
          <w:szCs w:val="26"/>
        </w:rPr>
        <w:t xml:space="preserve"> - «Командообразование». В рамках сборов были также награждены победители городских конкурсов «Лучший юнармеец 2022», Лучший куратор 2022, «Лучший юнармейский отряд 2022».</w:t>
      </w:r>
    </w:p>
    <w:p w:rsidR="00E80924" w:rsidRPr="006F53D0" w:rsidRDefault="0048500D" w:rsidP="00777561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2.2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224127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В части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направления «П</w:t>
      </w:r>
      <w:r w:rsidR="006B172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6B172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детских и молодежных общественных объединений</w:t>
      </w:r>
      <w:r w:rsidR="00E8092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инициатив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ных групп»:</w:t>
      </w:r>
    </w:p>
    <w:p w:rsidR="006616D0" w:rsidRDefault="006B172B" w:rsidP="009A55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реестре </w:t>
      </w:r>
      <w:r w:rsidR="001A480E"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>МК</w:t>
      </w:r>
      <w:r w:rsidR="001E3AB9">
        <w:rPr>
          <w:rFonts w:ascii="Times New Roman" w:eastAsia="Calibri" w:hAnsi="Times New Roman" w:cs="Times New Roman"/>
          <w:color w:val="000000"/>
          <w:sz w:val="26"/>
          <w:szCs w:val="26"/>
        </w:rPr>
        <w:t>У «</w:t>
      </w:r>
      <w:r w:rsidR="001E3AB9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ЧМЦ»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по состоянию на 30.06.2022 находилось</w:t>
      </w:r>
      <w:r w:rsidR="004B3D85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26CC0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74</w:t>
      </w:r>
      <w:r w:rsidRPr="00E172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мол</w:t>
      </w:r>
      <w:r w:rsidR="005D1E43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одежных общественных объединения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, молодежных инициативных групп</w:t>
      </w:r>
      <w:r w:rsidR="001A480E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, студенческих и волонтерских отрядов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. Данным организациям оказ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ана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поддержка информационная, методическая, организационная.</w:t>
      </w:r>
      <w:r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365B80" w:rsidRPr="00DD4522" w:rsidRDefault="0048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Проведены следующие мероприятия:</w:t>
      </w:r>
      <w:r w:rsidR="001A480E" w:rsidRPr="00DD45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1A480E" w:rsidRPr="00E17209" w:rsidRDefault="00D93DAC" w:rsidP="001E3E6E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е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жемесячные акции по раздельному сбору отходо</w:t>
      </w:r>
      <w:r w:rsid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в «РазДельный сбор». Акции прове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ены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4 городских территориях: пл. Химиков, у СКЗ «Алмаз», 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у СОШ №</w:t>
      </w:r>
      <w:r w:rsidR="007775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14 и СОШ №</w:t>
      </w:r>
      <w:r w:rsidR="007775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29. Акции прове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д</w:t>
      </w:r>
      <w:r w:rsidR="0048500D">
        <w:rPr>
          <w:rFonts w:ascii="Times New Roman" w:eastAsia="Times New Roman" w:hAnsi="Times New Roman" w:cs="Times New Roman"/>
          <w:sz w:val="26"/>
          <w:szCs w:val="26"/>
          <w:lang w:eastAsia="zh-CN"/>
        </w:rPr>
        <w:t>ены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общественным движением «РазДельный сбор» совместно с мэрией города и МКУ «</w:t>
      </w:r>
      <w:r w:rsidR="00224127">
        <w:rPr>
          <w:rFonts w:ascii="Times New Roman" w:eastAsia="Times New Roman" w:hAnsi="Times New Roman" w:cs="Times New Roman"/>
          <w:sz w:val="26"/>
          <w:szCs w:val="26"/>
          <w:lang w:eastAsia="zh-CN"/>
        </w:rPr>
        <w:t>ЧМЦ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». Деятельность движения стимулирует появление и развитие новой системы обращения с отходами в России и формирует осознанное, рациональное отношение людей к природным ресурсам.</w:t>
      </w:r>
      <w:r w:rsidR="001A480E" w:rsidRPr="006F53D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акциях принимаются следующие виды вторсырья: макулатура; стекло (банки и бутылки); металл; пластик (ПЭТ (1), ПНД (2), мягкий пластик 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(плёнка), полипропилен (5); опасные отходы (батарейки, аккумуляторы, ртутные лампы, градусники).</w:t>
      </w:r>
      <w:r w:rsidR="001A480E" w:rsidRPr="006F53D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Формат акций следующий: группа волонтёров размещает контейнеры для приёма вторсырья. Жители города могут принести на акцию заранее рассортированные по фракциям отходы. По окончании акции собранное вторсырьё </w:t>
      </w:r>
      <w:r w:rsidR="00E17209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ежемесячно 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отправ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E17209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ял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ось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предприятия переработчиков. Количество участников каждой акции – порядка 500 человек. </w:t>
      </w:r>
    </w:p>
    <w:p w:rsidR="0048500D" w:rsidRPr="00E17209" w:rsidRDefault="00D93DAC" w:rsidP="0048500D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роект «Эко Актив». Проект проводится МКУ «Ч</w:t>
      </w:r>
      <w:r w:rsidR="001E3AB9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МЦ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 с сентября 2021 года </w:t>
      </w:r>
      <w:r w:rsidR="00B861B6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настоящее время </w:t>
      </w:r>
      <w:r w:rsidR="001A480E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совместно с движением волонтеров-экологов «Делай!»,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проект</w:t>
      </w:r>
      <w:r w:rsidR="006616D0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>ами</w:t>
      </w:r>
      <w:r w:rsidR="001A480E" w:rsidRPr="006F53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«Народная роща», «РазДельный сбор», ВОД «Волонтеры Победы» г. Череповец. </w:t>
      </w:r>
      <w:r w:rsidR="005D1E4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Цель: п</w:t>
      </w:r>
      <w:r w:rsidR="001A480E" w:rsidRPr="006F53D0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овышение экологической грамотности и осведомленности молодежи города Череповца. Задачи: реализовать экологическое образование и просвещение, направленное на вовлечение молодежи в </w:t>
      </w:r>
      <w:r w:rsidR="001A480E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выявление и решение экологических проблем;</w:t>
      </w:r>
      <w:r w:rsidR="006616D0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1A480E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стимулировать интерес к целесообразности вторичного использования бытовых и хозяйственных отходов. В рамках проекта размещ</w:t>
      </w:r>
      <w:r w:rsidR="0048500D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ены</w:t>
      </w:r>
      <w:r w:rsidR="001A480E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информационные посты </w:t>
      </w:r>
      <w:r w:rsidR="0048500D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 экологическую тематику, проведены</w:t>
      </w:r>
      <w:r w:rsidR="001A480E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встречи с активистами-экологами, акции по популяризации эко-привычек, уроки эко-просвещения в школах (ежемесячно). Количество участников каждого мероприятия – 50-100 человек. </w:t>
      </w:r>
    </w:p>
    <w:p w:rsidR="00E80924" w:rsidRPr="0048500D" w:rsidRDefault="0048500D" w:rsidP="0048500D">
      <w:pPr>
        <w:pStyle w:val="af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2.3.</w:t>
      </w:r>
      <w:r w:rsidR="006616D0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В части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направления «С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одействи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E8092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развитию интеллектуального потенциала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молодежи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8500D" w:rsidRPr="00D93DAC" w:rsidRDefault="001F44C6" w:rsidP="00D93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4850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рамках данного нап</w:t>
      </w:r>
      <w:r w:rsidR="00D93D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равления в 1 полугодии </w:t>
      </w:r>
      <w:r w:rsidR="00D93DAC" w:rsidRPr="00D93DA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2022 года </w:t>
      </w:r>
      <w:r w:rsidR="00D93DAC">
        <w:rPr>
          <w:rFonts w:ascii="Times New Roman" w:eastAsia="Calibri" w:hAnsi="Times New Roman" w:cs="Times New Roman"/>
          <w:color w:val="000000"/>
          <w:sz w:val="26"/>
          <w:szCs w:val="26"/>
        </w:rPr>
        <w:t>проведена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17209" w:rsidRPr="00E17209">
        <w:rPr>
          <w:rFonts w:ascii="Times New Roman" w:eastAsia="Calibri" w:hAnsi="Times New Roman" w:cs="Times New Roman"/>
          <w:sz w:val="26"/>
          <w:szCs w:val="26"/>
          <w:u w:color="000000"/>
          <w:bdr w:val="nil"/>
        </w:rPr>
        <w:t xml:space="preserve">в апреле </w:t>
      </w:r>
      <w:r w:rsidR="0048500D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963AF2"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нтеллектуальная </w:t>
      </w:r>
      <w:r w:rsidR="00963AF2" w:rsidRPr="00963A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игра </w:t>
      </w:r>
      <w:r w:rsidR="00963AF2" w:rsidRPr="00963AF2">
        <w:rPr>
          <w:rFonts w:ascii="Times New Roman" w:hAnsi="Times New Roman" w:cs="Times New Roman"/>
          <w:sz w:val="26"/>
          <w:szCs w:val="26"/>
        </w:rPr>
        <w:t>«Игра по правилам»</w:t>
      </w:r>
      <w:r w:rsidR="00963AF2">
        <w:rPr>
          <w:rFonts w:ascii="Times New Roman" w:hAnsi="Times New Roman" w:cs="Times New Roman"/>
          <w:sz w:val="26"/>
          <w:szCs w:val="26"/>
        </w:rPr>
        <w:t xml:space="preserve"> (далее - Игра)</w:t>
      </w:r>
      <w:r w:rsidR="00963AF2" w:rsidRPr="00963AF2">
        <w:rPr>
          <w:rFonts w:ascii="Times New Roman" w:hAnsi="Times New Roman" w:cs="Times New Roman"/>
          <w:sz w:val="26"/>
          <w:szCs w:val="26"/>
        </w:rPr>
        <w:t xml:space="preserve"> для молодежных команд города.</w:t>
      </w:r>
      <w:r w:rsidR="00963AF2">
        <w:rPr>
          <w:rFonts w:ascii="Times New Roman" w:hAnsi="Times New Roman" w:cs="Times New Roman"/>
          <w:sz w:val="26"/>
          <w:szCs w:val="26"/>
        </w:rPr>
        <w:t xml:space="preserve"> 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Участником Игры мо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гла 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стать команда, сформированная от предприятия, общественной организации, образовательного учреждения, ТОС города Череповца в составе 5 человек в возрасте от 14 до 35 лет.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Общая тематика игры -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«Культурное наследие </w:t>
      </w:r>
      <w:r w:rsidR="00963AF2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народов России». Игра</w:t>
      </w:r>
      <w:r w:rsidR="004B3D85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</w:t>
      </w:r>
      <w:r w:rsidR="00963AF2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была посвящена 245-летию города Череповца. Цель Игры -  повышение интереса молодежи города Череповца к культурному наследию народов России. По итогам 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определены</w:t>
      </w:r>
      <w:r w:rsidR="00963AF2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победители, занявшие 1,2,3 места. Участие в Игре приняли 26 команд, 130 человек. В Игре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участв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овали молодежные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команды 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ПАО «Северсталь»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, колледжей города, команды молодых педагогов школ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и детских садов</w:t>
      </w:r>
      <w:r w:rsidR="00963AF2" w:rsidRP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.</w:t>
      </w:r>
      <w:r w:rsidR="00963AF2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Награждение победителей прошло в Художественном музее города, где для участников была проведена экскурсия. </w:t>
      </w:r>
    </w:p>
    <w:p w:rsidR="0048500D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2.4.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В части 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направления «П</w:t>
      </w:r>
      <w:r w:rsidRPr="00E17209">
        <w:rPr>
          <w:rFonts w:ascii="Times New Roman" w:eastAsia="Calibri" w:hAnsi="Times New Roman" w:cs="Times New Roman"/>
          <w:sz w:val="26"/>
          <w:szCs w:val="26"/>
        </w:rPr>
        <w:t>оддержк</w:t>
      </w:r>
      <w:r w:rsidR="00777561" w:rsidRPr="00E17209">
        <w:rPr>
          <w:rFonts w:ascii="Times New Roman" w:eastAsia="Calibri" w:hAnsi="Times New Roman" w:cs="Times New Roman"/>
          <w:sz w:val="26"/>
          <w:szCs w:val="26"/>
        </w:rPr>
        <w:t>а</w:t>
      </w:r>
      <w:r w:rsidR="00E80924" w:rsidRPr="00E17209">
        <w:rPr>
          <w:rFonts w:ascii="Times New Roman" w:eastAsia="Calibri" w:hAnsi="Times New Roman" w:cs="Times New Roman"/>
          <w:sz w:val="26"/>
          <w:szCs w:val="26"/>
        </w:rPr>
        <w:t xml:space="preserve"> развития добровольчества и во</w:t>
      </w:r>
      <w:r w:rsidR="00777561" w:rsidRPr="00E17209">
        <w:rPr>
          <w:rFonts w:ascii="Times New Roman" w:eastAsia="Calibri" w:hAnsi="Times New Roman" w:cs="Times New Roman"/>
          <w:sz w:val="26"/>
          <w:szCs w:val="26"/>
        </w:rPr>
        <w:t>лонтерства на территории город»: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500D" w:rsidRPr="00DD4522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</w:t>
      </w:r>
      <w:r w:rsidR="00F61585" w:rsidRPr="006F53D0">
        <w:rPr>
          <w:rFonts w:ascii="Times New Roman" w:hAnsi="Times New Roman"/>
          <w:sz w:val="26"/>
          <w:szCs w:val="26"/>
        </w:rPr>
        <w:t>ель</w:t>
      </w:r>
      <w:r>
        <w:rPr>
          <w:rFonts w:ascii="Times New Roman" w:hAnsi="Times New Roman"/>
          <w:sz w:val="26"/>
          <w:szCs w:val="26"/>
        </w:rPr>
        <w:t>ю</w:t>
      </w:r>
      <w:r w:rsidR="00F61585" w:rsidRPr="006F53D0">
        <w:rPr>
          <w:rFonts w:ascii="Times New Roman" w:hAnsi="Times New Roman"/>
          <w:sz w:val="26"/>
          <w:szCs w:val="26"/>
        </w:rPr>
        <w:t xml:space="preserve"> создани</w:t>
      </w:r>
      <w:r>
        <w:rPr>
          <w:rFonts w:ascii="Times New Roman" w:hAnsi="Times New Roman"/>
          <w:sz w:val="26"/>
          <w:szCs w:val="26"/>
        </w:rPr>
        <w:t>я</w:t>
      </w:r>
      <w:r w:rsidR="00F61585" w:rsidRPr="006F53D0">
        <w:rPr>
          <w:rFonts w:ascii="Times New Roman" w:hAnsi="Times New Roman"/>
          <w:sz w:val="26"/>
          <w:szCs w:val="26"/>
        </w:rPr>
        <w:t xml:space="preserve">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</w:t>
      </w:r>
      <w:r>
        <w:rPr>
          <w:rFonts w:ascii="Times New Roman" w:hAnsi="Times New Roman"/>
          <w:sz w:val="26"/>
          <w:szCs w:val="26"/>
        </w:rPr>
        <w:t>нии и волонтерской деятельности п</w:t>
      </w:r>
      <w:r>
        <w:rPr>
          <w:rFonts w:ascii="Times New Roman" w:eastAsia="Calibri" w:hAnsi="Times New Roman"/>
          <w:color w:val="000000"/>
          <w:sz w:val="26"/>
          <w:szCs w:val="26"/>
        </w:rPr>
        <w:t>роведены следующие мероприятия</w:t>
      </w:r>
      <w:r w:rsidRPr="00DD4522">
        <w:rPr>
          <w:rFonts w:ascii="Times New Roman" w:eastAsia="Calibri" w:hAnsi="Times New Roman"/>
          <w:color w:val="000000"/>
          <w:sz w:val="26"/>
          <w:szCs w:val="26"/>
        </w:rPr>
        <w:t xml:space="preserve">: </w:t>
      </w:r>
    </w:p>
    <w:p w:rsidR="00365B80" w:rsidRPr="00E203F1" w:rsidRDefault="00D93DAC" w:rsidP="001E3E6E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1)</w:t>
      </w:r>
      <w:r w:rsidR="004850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</w:t>
      </w:r>
      <w:r w:rsidR="001A480E" w:rsidRPr="006F5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еализация </w:t>
      </w:r>
      <w:r w:rsidR="00271DA2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проекта «</w:t>
      </w:r>
      <w:r w:rsidR="001A480E" w:rsidRPr="006F53D0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комфортной городской среды»</w:t>
      </w:r>
      <w:r w:rsidR="00BE0D65">
        <w:rPr>
          <w:rFonts w:ascii="Times New Roman" w:eastAsia="Times New Roman" w:hAnsi="Times New Roman" w:cs="Times New Roman"/>
          <w:color w:val="000000"/>
          <w:sz w:val="26"/>
          <w:szCs w:val="26"/>
        </w:rPr>
        <w:t>, с целью привлечения Федерального финансирования на благоустройство городских территорий</w:t>
      </w:r>
      <w:r w:rsidR="001A480E" w:rsidRPr="006F53D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A480E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Сроки проведения: </w:t>
      </w:r>
      <w:r w:rsidR="003C4B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апреля </w:t>
      </w:r>
      <w:r w:rsidR="001A480E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>-30 мая 202</w:t>
      </w:r>
      <w:r w:rsidR="00E274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A480E" w:rsidRPr="00271D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Место проведения: территория города Череповца. Цель: Активизация участия горожан в голосовании в рамках проекта «Формирование комфортной городской среды». Задачи: Работа волонтеров с населением – информирование о проекте и территориях для голосования, инструктаж и оказание помощи в голосовании, предварительное обучение волонтеров. </w:t>
      </w:r>
      <w:r w:rsidR="001A480E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период реализации проекта в г. Череповце работали </w:t>
      </w:r>
      <w:r w:rsidR="00E274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204 </w:t>
      </w:r>
      <w:r w:rsidR="001A480E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</w:t>
      </w:r>
      <w:r w:rsidR="00E274C5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A480E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 каждого был индивидуальный рабочий планшет, личный кабинет, с помощью которого можно было отследить количество собранных голосов горожан. </w:t>
      </w:r>
      <w:r w:rsidR="00DE62F0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Волонтеры собрали голоса 40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62F0" w:rsidRPr="00271D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000 горожан, что обеспечило выделение г. Череповцу федерального финансирования. </w:t>
      </w:r>
    </w:p>
    <w:p w:rsidR="00E203F1" w:rsidRDefault="00D93DAC" w:rsidP="001E3E6E">
      <w:pPr>
        <w:pStyle w:val="af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</w:t>
      </w:r>
      <w:r w:rsidR="00E274C5" w:rsidRPr="00E274C5">
        <w:rPr>
          <w:rFonts w:ascii="Times New Roman" w:eastAsia="Calibri" w:hAnsi="Times New Roman" w:cs="Times New Roman"/>
          <w:sz w:val="26"/>
          <w:szCs w:val="26"/>
          <w:lang w:eastAsia="en-US"/>
        </w:rPr>
        <w:t>еализация волонтерской поддержки пребывания в г. Череповце иммерсивной экспозиции «</w:t>
      </w:r>
      <w:r w:rsidR="00E203F1" w:rsidRPr="00E274C5">
        <w:rPr>
          <w:rFonts w:ascii="Times New Roman" w:eastAsia="Calibri" w:hAnsi="Times New Roman" w:cs="Times New Roman"/>
          <w:sz w:val="26"/>
          <w:szCs w:val="26"/>
          <w:lang w:eastAsia="en-US"/>
        </w:rPr>
        <w:t>Поезд Победы</w:t>
      </w:r>
      <w:r w:rsidR="00E274C5" w:rsidRPr="00E274C5">
        <w:rPr>
          <w:rFonts w:ascii="Times New Roman" w:eastAsia="Calibri" w:hAnsi="Times New Roman" w:cs="Times New Roman"/>
          <w:sz w:val="26"/>
          <w:szCs w:val="26"/>
          <w:lang w:eastAsia="en-US"/>
        </w:rPr>
        <w:t>».  В 2022 году Поезд Победы работал в г. Череповце 5 и 6 июня. Работа волонтеров начиналась с 07.00 час. и заканчивалась после 21.00 час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48500D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волонтеры выполняли функции гидов-экскурсоводов, осуществляли помощь в навигации горожан, консультировали посетителей в вопросах использования мультимедийной аппаратуры Поезда Победы.</w:t>
      </w:r>
      <w:r w:rsidR="00E274C5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два дня экспозицию посетили более 2</w:t>
      </w:r>
      <w:r w:rsidR="0048500D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274C5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100 горожан.</w:t>
      </w:r>
      <w:r w:rsidR="00E274C5" w:rsidRPr="00E274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8500D" w:rsidRPr="00E17209" w:rsidRDefault="0048500D" w:rsidP="00485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>Также проведены в рамках данной задачи следующие мероприятия: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48500D" w:rsidRPr="00E17209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Городское мероприятие Сборы отрядов г. Череповца ВВПОД «ЮНАРМИЯ» (2 раза в год); </w:t>
      </w:r>
    </w:p>
    <w:p w:rsidR="0048500D" w:rsidRPr="00E17209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Городское мероприятие «Интеллектуально-познавательная игра «Игра по правилам»; </w:t>
      </w:r>
    </w:p>
    <w:p w:rsidR="0048500D" w:rsidRPr="00E17209" w:rsidRDefault="0048500D" w:rsidP="0048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- Городское мероприятие «Фестиваль ЮНАРМИИ»;</w:t>
      </w:r>
    </w:p>
    <w:p w:rsidR="0048500D" w:rsidRPr="00E17209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Городское мероприятие </w:t>
      </w:r>
      <w:r w:rsidRPr="00E17209">
        <w:rPr>
          <w:rFonts w:ascii="Times New Roman" w:eastAsia="Calibri" w:hAnsi="Times New Roman" w:cs="Times New Roman"/>
          <w:sz w:val="26"/>
          <w:szCs w:val="26"/>
        </w:rPr>
        <w:t>«Фестиваль КВН», посвященный 245-летию города Череповца;</w:t>
      </w:r>
    </w:p>
    <w:p w:rsidR="0048500D" w:rsidRPr="00E17209" w:rsidRDefault="0048500D" w:rsidP="004850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17209">
        <w:rPr>
          <w:rFonts w:ascii="Times New Roman" w:eastAsia="Calibri" w:hAnsi="Times New Roman" w:cs="Times New Roman"/>
          <w:sz w:val="26"/>
          <w:szCs w:val="26"/>
        </w:rPr>
        <w:t xml:space="preserve">- Городское мероприятие </w:t>
      </w:r>
      <w:r w:rsidRPr="00E17209">
        <w:rPr>
          <w:rFonts w:ascii="Times New Roman" w:eastAsia="Times New Roman" w:hAnsi="Times New Roman" w:cs="Times New Roman"/>
          <w:sz w:val="26"/>
          <w:szCs w:val="26"/>
          <w:lang w:eastAsia="zh-CN"/>
        </w:rPr>
        <w:t>«Городской экологический квест «Чистые Игры».</w:t>
      </w:r>
    </w:p>
    <w:p w:rsidR="00777561" w:rsidRPr="00677B9D" w:rsidRDefault="00777561" w:rsidP="007775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В части направлений «Развитие политической грамотности, правовой культуры молодежи» и «Поддержка социально значимых инициатив и проектов молодых граждан» мероприятий в 1 полугодии 2022 года не проводились.</w:t>
      </w:r>
    </w:p>
    <w:p w:rsidR="000B3E89" w:rsidRPr="000B3E89" w:rsidRDefault="000B3E89" w:rsidP="000B3E89">
      <w:pPr>
        <w:pStyle w:val="af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решения задачи «Интеграция молодежи в общественно-политические отношения</w:t>
      </w:r>
      <w:r w:rsidR="00F307FA" w:rsidRPr="00F307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307FA" w:rsidRPr="00F307FA">
        <w:rPr>
          <w:rFonts w:ascii="Times New Roman" w:hAnsi="Times New Roman" w:cs="Times New Roman"/>
          <w:sz w:val="26"/>
          <w:szCs w:val="26"/>
        </w:rPr>
        <w:t>достигнуты следующие результаты</w:t>
      </w: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B3E89" w:rsidRPr="000B3E89" w:rsidRDefault="000B3E89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детских и молодежных общественных объединений, молодежных инициативных групп обеспечено на уровне 74 единиц; </w:t>
      </w:r>
    </w:p>
    <w:p w:rsidR="000B3E89" w:rsidRPr="000B3E89" w:rsidRDefault="000B3E89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 обеспечена на уровне 37%; </w:t>
      </w:r>
    </w:p>
    <w:p w:rsidR="000B3E89" w:rsidRPr="000B3E89" w:rsidRDefault="000B3E89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 обеспечено на уровне 5 единиц; </w:t>
      </w:r>
    </w:p>
    <w:p w:rsidR="000B3E89" w:rsidRPr="000B3E89" w:rsidRDefault="000B3E89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количество городских проектов, ежегодно инициируемых и реализуемых молодежью (детскими и молодежными общественными объединениями, молодежными инициативными группами) обеспечено на уровне 10; </w:t>
      </w:r>
    </w:p>
    <w:p w:rsidR="000B3E89" w:rsidRDefault="000B3E89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МП обеспечено на уровне 17</w:t>
      </w:r>
      <w:r w:rsid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0B3E89">
        <w:rPr>
          <w:rFonts w:ascii="Times New Roman" w:eastAsia="Times New Roman" w:hAnsi="Times New Roman" w:cs="Times New Roman"/>
          <w:color w:val="000000"/>
          <w:sz w:val="26"/>
          <w:szCs w:val="26"/>
        </w:rPr>
        <w:t>642.</w:t>
      </w:r>
    </w:p>
    <w:p w:rsidR="004C6982" w:rsidRPr="004C6982" w:rsidRDefault="004C6982" w:rsidP="0048500D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982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4C6982">
        <w:rPr>
          <w:rFonts w:ascii="Times New Roman" w:eastAsia="Calibri" w:hAnsi="Times New Roman"/>
          <w:sz w:val="26"/>
          <w:szCs w:val="26"/>
        </w:rPr>
        <w:t xml:space="preserve"> В рамках задачи № 3 </w:t>
      </w:r>
      <w:r w:rsidR="00896C0F">
        <w:rPr>
          <w:rFonts w:ascii="Times New Roman" w:eastAsia="Calibri" w:hAnsi="Times New Roman"/>
          <w:sz w:val="26"/>
          <w:szCs w:val="26"/>
        </w:rPr>
        <w:t>«</w:t>
      </w:r>
      <w:r w:rsidRPr="004C6982">
        <w:rPr>
          <w:rFonts w:ascii="Times New Roman" w:eastAsia="Calibri" w:hAnsi="Times New Roman"/>
          <w:sz w:val="26"/>
          <w:szCs w:val="26"/>
        </w:rPr>
        <w:t>Интеграция молодежи в социокультурные отношения</w:t>
      </w:r>
      <w:r w:rsidR="00896C0F">
        <w:rPr>
          <w:rFonts w:ascii="Times New Roman" w:eastAsia="Calibri" w:hAnsi="Times New Roman"/>
          <w:sz w:val="26"/>
          <w:szCs w:val="26"/>
        </w:rPr>
        <w:t>»</w:t>
      </w:r>
      <w:r w:rsidRPr="004C6982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C6982">
        <w:rPr>
          <w:rFonts w:ascii="Times New Roman" w:eastAsia="Calibri" w:hAnsi="Times New Roman"/>
          <w:sz w:val="26"/>
          <w:szCs w:val="26"/>
        </w:rPr>
        <w:t>п</w:t>
      </w:r>
      <w:r w:rsidR="00896C0F">
        <w:rPr>
          <w:rFonts w:ascii="Times New Roman" w:eastAsia="Calibri" w:hAnsi="Times New Roman"/>
          <w:sz w:val="26"/>
          <w:szCs w:val="26"/>
        </w:rPr>
        <w:t>роведены следующее.</w:t>
      </w:r>
    </w:p>
    <w:p w:rsidR="00F35A74" w:rsidRPr="0048500D" w:rsidRDefault="0048500D" w:rsidP="00485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части направления «С</w:t>
      </w:r>
      <w:r w:rsidR="00E8092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одействи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развитию эстети</w:t>
      </w:r>
      <w:r w:rsidR="00E203F1">
        <w:rPr>
          <w:rFonts w:ascii="Times New Roman" w:eastAsia="Calibri" w:hAnsi="Times New Roman" w:cs="Times New Roman"/>
          <w:color w:val="000000"/>
          <w:sz w:val="26"/>
          <w:szCs w:val="26"/>
        </w:rPr>
        <w:t>ческого, физического воспитания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содержательного досуга молодежи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D86052" w:rsidRPr="0048500D" w:rsidRDefault="0048500D" w:rsidP="00670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</w:pPr>
      <w:r>
        <w:rPr>
          <w:rFonts w:ascii="Times New Roman" w:hAnsi="Times New Roman"/>
          <w:sz w:val="26"/>
          <w:szCs w:val="26"/>
        </w:rPr>
        <w:t xml:space="preserve">С целью </w:t>
      </w:r>
      <w:r w:rsidR="00F35A74" w:rsidRPr="00DD4522">
        <w:rPr>
          <w:rFonts w:ascii="Times New Roman" w:hAnsi="Times New Roman"/>
          <w:sz w:val="26"/>
          <w:szCs w:val="26"/>
        </w:rPr>
        <w:t>создани</w:t>
      </w:r>
      <w:r>
        <w:rPr>
          <w:rFonts w:ascii="Times New Roman" w:hAnsi="Times New Roman"/>
          <w:sz w:val="26"/>
          <w:szCs w:val="26"/>
        </w:rPr>
        <w:t>я</w:t>
      </w:r>
      <w:r w:rsidR="00F35A74" w:rsidRPr="00DD4522">
        <w:rPr>
          <w:rFonts w:ascii="Times New Roman" w:hAnsi="Times New Roman"/>
          <w:sz w:val="26"/>
          <w:szCs w:val="26"/>
        </w:rPr>
        <w:t xml:space="preserve"> условий для всесторо</w:t>
      </w:r>
      <w:r>
        <w:rPr>
          <w:rFonts w:ascii="Times New Roman" w:hAnsi="Times New Roman"/>
          <w:sz w:val="26"/>
          <w:szCs w:val="26"/>
        </w:rPr>
        <w:t>ннего развития дете</w:t>
      </w:r>
      <w:r w:rsidR="006705AF">
        <w:rPr>
          <w:rFonts w:ascii="Times New Roman" w:hAnsi="Times New Roman"/>
          <w:sz w:val="26"/>
          <w:szCs w:val="26"/>
        </w:rPr>
        <w:t xml:space="preserve">й и молодежи проведено 1 </w:t>
      </w:r>
      <w:r w:rsidR="00F35A74" w:rsidRPr="00DD4522">
        <w:rPr>
          <w:rFonts w:ascii="Times New Roman" w:eastAsia="Calibri" w:hAnsi="Times New Roman"/>
          <w:color w:val="000000"/>
          <w:sz w:val="26"/>
          <w:szCs w:val="26"/>
        </w:rPr>
        <w:t>м</w:t>
      </w:r>
      <w:r w:rsidR="006705AF">
        <w:rPr>
          <w:rFonts w:ascii="Times New Roman" w:eastAsia="Calibri" w:hAnsi="Times New Roman"/>
          <w:color w:val="000000"/>
          <w:sz w:val="26"/>
          <w:szCs w:val="26"/>
        </w:rPr>
        <w:t>ероприятие</w:t>
      </w:r>
      <w:r w:rsidR="00357B60">
        <w:rPr>
          <w:rFonts w:ascii="Times New Roman" w:eastAsia="Calibri" w:hAnsi="Times New Roman"/>
          <w:color w:val="000000"/>
          <w:sz w:val="26"/>
          <w:szCs w:val="26"/>
        </w:rPr>
        <w:t xml:space="preserve"> данного на</w:t>
      </w:r>
      <w:r w:rsidR="006705AF">
        <w:rPr>
          <w:rFonts w:ascii="Times New Roman" w:eastAsia="Calibri" w:hAnsi="Times New Roman"/>
          <w:color w:val="000000"/>
          <w:sz w:val="26"/>
          <w:szCs w:val="26"/>
        </w:rPr>
        <w:t>правления –</w:t>
      </w: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р</w:t>
      </w:r>
      <w:r w:rsidR="00D86052" w:rsidRPr="006F53D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еализация проекта «Команда мэра»</w:t>
      </w:r>
      <w:r w:rsidR="006574FE" w:rsidRPr="006F53D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(</w:t>
      </w:r>
      <w:r w:rsidR="004645A4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далее</w:t>
      </w:r>
      <w:r w:rsidR="006574FE" w:rsidRPr="006F53D0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 - проект)</w:t>
      </w:r>
      <w:r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 xml:space="preserve">. </w:t>
      </w:r>
      <w:r w:rsidR="00D86052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 проекте прин</w:t>
      </w:r>
      <w:r w:rsidR="00E203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яли</w:t>
      </w:r>
      <w:r w:rsidR="00D86052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участие </w:t>
      </w:r>
      <w:r w:rsidR="00E203F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60</w:t>
      </w:r>
      <w:r w:rsidR="00D86052" w:rsidRPr="00DD4522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школьников и студентов. </w:t>
      </w:r>
    </w:p>
    <w:p w:rsidR="00D86052" w:rsidRPr="00DD4522" w:rsidRDefault="00D86052" w:rsidP="006F53D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Целями Проекта являются: </w:t>
      </w:r>
      <w:r w:rsidRPr="00DD4522">
        <w:rPr>
          <w:rFonts w:ascii="Times New Roman" w:eastAsia="Times New Roman" w:hAnsi="Times New Roman" w:cs="Times New Roman"/>
          <w:sz w:val="26"/>
          <w:szCs w:val="26"/>
        </w:rPr>
        <w:t>развитие и поддержка перспективной молодежи, обладающей высоким уровнем лидерских качеств и управленческих компетенций;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поиск путей решения основных проблем молодежи в г. Череповце (спорт, досу</w:t>
      </w:r>
      <w:r w:rsidR="00E203F1">
        <w:rPr>
          <w:rFonts w:ascii="Times New Roman" w:eastAsia="Calibri" w:hAnsi="Times New Roman" w:cs="Times New Roman"/>
          <w:sz w:val="26"/>
          <w:szCs w:val="26"/>
          <w:lang w:eastAsia="en-US"/>
        </w:rPr>
        <w:t>г, образование, трудоустройство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т.д.); информирование о деятельности мэрии г. Череповца.</w:t>
      </w:r>
    </w:p>
    <w:p w:rsidR="00D86052" w:rsidRPr="00DD4522" w:rsidRDefault="00D8605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4522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 w:rsidR="006574F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D4522">
        <w:rPr>
          <w:rFonts w:ascii="Times New Roman" w:eastAsia="Times New Roman" w:hAnsi="Times New Roman" w:cs="Times New Roman"/>
          <w:sz w:val="26"/>
          <w:szCs w:val="26"/>
        </w:rPr>
        <w:t>роекта: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формирование молодежного актива; работа с лидерами общественного мнения среди молодежи;</w:t>
      </w:r>
      <w:r w:rsidRPr="00DD4522">
        <w:rPr>
          <w:rFonts w:ascii="Times New Roman" w:eastAsia="Times New Roman" w:hAnsi="Times New Roman" w:cs="Times New Roman"/>
          <w:sz w:val="26"/>
          <w:szCs w:val="26"/>
        </w:rPr>
        <w:t xml:space="preserve"> развитие у участников компетенций в сфере управления; разработка и реализация молодежных проектов, направленных на решение городских проблем; создание коммуникационной площадки для обмена опытом между участниками;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формирование положительного имиджа г. Череповца, как города для молодежи.</w:t>
      </w:r>
    </w:p>
    <w:p w:rsidR="00D86052" w:rsidRPr="00DD4522" w:rsidRDefault="001762AF" w:rsidP="006F5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</w:pPr>
      <w:r w:rsidRPr="001762A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В июне</w:t>
      </w:r>
      <w:r w:rsidR="00D86052" w:rsidRPr="001762A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2022 года </w:t>
      </w:r>
      <w:r w:rsidR="0048500D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участники п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роекта совместно с МКУ «ЧМЦ» впервые в городе организовали Фестиваль граффити</w:t>
      </w:r>
      <w:r w:rsidR="00C74747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 «АртВзгляд»</w:t>
      </w: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 xml:space="preserve">. </w:t>
      </w:r>
    </w:p>
    <w:p w:rsidR="00E80924" w:rsidRPr="00E17209" w:rsidRDefault="0048500D" w:rsidP="001E3E6E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3.2. В части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направления «П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оддержк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молодых семей,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формирования семейных ценностей молодежи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20565A" w:rsidRDefault="00F35A74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В рамках текущей деятельности МКУ «</w:t>
      </w:r>
      <w:r w:rsidR="004645A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ЧМЦ»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осуществлена</w:t>
      </w:r>
      <w:r w:rsidR="0038234B" w:rsidRPr="00DD45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координация деятельности клубов молодых 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семей города.  В г. Череповце </w:t>
      </w:r>
      <w:r w:rsidR="00E03A32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16</w:t>
      </w:r>
      <w:r w:rsidR="008A5C1A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клуб</w:t>
      </w:r>
      <w:r w:rsidR="00E03A32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ов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численностью </w:t>
      </w:r>
      <w:r w:rsidR="004645A4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1 159</w:t>
      </w:r>
      <w:r w:rsidR="004645A4" w:rsidRPr="00E17209">
        <w:rPr>
          <w:rStyle w:val="ab"/>
        </w:rPr>
        <w:t xml:space="preserve"> 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человек. 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Ежемесячно на базе МКУ «</w:t>
      </w:r>
      <w:r w:rsidR="006574FE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ЧМЦ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» проход</w:t>
      </w:r>
      <w:r w:rsidR="0048500D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или</w:t>
      </w:r>
      <w:r w:rsidR="004C039F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совещания </w:t>
      </w:r>
      <w:r w:rsidR="004C039F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руководителей</w:t>
      </w:r>
      <w:r w:rsidR="004C039F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семейных клубов. </w:t>
      </w:r>
    </w:p>
    <w:p w:rsidR="004C6982" w:rsidRDefault="0020565A" w:rsidP="004C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ров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48500D">
        <w:rPr>
          <w:rFonts w:ascii="Times New Roman" w:eastAsia="Calibri" w:hAnsi="Times New Roman" w:cs="Times New Roman"/>
          <w:sz w:val="26"/>
          <w:szCs w:val="26"/>
          <w:lang w:eastAsia="en-US"/>
        </w:rPr>
        <w:t>ены</w:t>
      </w:r>
      <w:r w:rsidR="008A5C1A"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традиционные мероприятия: </w:t>
      </w:r>
      <w:r w:rsidR="008A5C1A" w:rsidRPr="00DD4522">
        <w:rPr>
          <w:rFonts w:ascii="Times New Roman" w:hAnsi="Times New Roman" w:cs="Times New Roman"/>
          <w:sz w:val="26"/>
          <w:szCs w:val="26"/>
        </w:rPr>
        <w:t>участие семейных клубов в</w:t>
      </w:r>
      <w:r>
        <w:rPr>
          <w:rFonts w:ascii="Times New Roman" w:hAnsi="Times New Roman" w:cs="Times New Roman"/>
          <w:sz w:val="26"/>
          <w:szCs w:val="26"/>
        </w:rPr>
        <w:t xml:space="preserve"> праздновании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православной молодежи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встреча-занятие арт-терапевтической группы для мам, в рамках программы развития деятельности семейных клубов «</w:t>
      </w:r>
      <w:r w:rsidR="008A5C1A" w:rsidRPr="00E17209">
        <w:rPr>
          <w:rFonts w:ascii="Times New Roman" w:hAnsi="Times New Roman" w:cs="Times New Roman"/>
          <w:sz w:val="26"/>
          <w:szCs w:val="26"/>
        </w:rPr>
        <w:t>Маленькая страна»</w:t>
      </w:r>
      <w:r w:rsidRPr="00E17209">
        <w:rPr>
          <w:rFonts w:ascii="Times New Roman" w:hAnsi="Times New Roman" w:cs="Times New Roman"/>
          <w:sz w:val="26"/>
          <w:szCs w:val="26"/>
        </w:rPr>
        <w:t>;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="004C6982" w:rsidRPr="00E17209">
        <w:rPr>
          <w:rFonts w:ascii="Times New Roman" w:hAnsi="Times New Roman" w:cs="Times New Roman"/>
          <w:sz w:val="26"/>
          <w:szCs w:val="26"/>
        </w:rPr>
        <w:t>ая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акци</w:t>
      </w:r>
      <w:r w:rsidR="004C6982" w:rsidRPr="00E17209">
        <w:rPr>
          <w:rFonts w:ascii="Times New Roman" w:hAnsi="Times New Roman" w:cs="Times New Roman"/>
          <w:sz w:val="26"/>
          <w:szCs w:val="26"/>
        </w:rPr>
        <w:t>я</w:t>
      </w:r>
      <w:r w:rsidR="008A5C1A" w:rsidRPr="00E17209">
        <w:rPr>
          <w:rFonts w:ascii="Times New Roman" w:hAnsi="Times New Roman" w:cs="Times New Roman"/>
          <w:sz w:val="26"/>
          <w:szCs w:val="26"/>
        </w:rPr>
        <w:t>, посвященн</w:t>
      </w:r>
      <w:r w:rsidR="004C6982" w:rsidRPr="00E17209">
        <w:rPr>
          <w:rFonts w:ascii="Times New Roman" w:hAnsi="Times New Roman" w:cs="Times New Roman"/>
          <w:sz w:val="26"/>
          <w:szCs w:val="26"/>
        </w:rPr>
        <w:t>ая</w:t>
      </w:r>
      <w:r w:rsidR="008A5C1A" w:rsidRPr="00E17209">
        <w:rPr>
          <w:rFonts w:ascii="Times New Roman" w:hAnsi="Times New Roman" w:cs="Times New Roman"/>
          <w:sz w:val="26"/>
          <w:szCs w:val="26"/>
        </w:rPr>
        <w:t xml:space="preserve"> Дню защиты детей</w:t>
      </w:r>
      <w:r>
        <w:rPr>
          <w:rFonts w:ascii="Times New Roman" w:hAnsi="Times New Roman" w:cs="Times New Roman"/>
          <w:sz w:val="26"/>
          <w:szCs w:val="26"/>
        </w:rPr>
        <w:t>;</w:t>
      </w:r>
      <w:r w:rsidR="008A5C1A" w:rsidRPr="00DD45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5A9D">
        <w:rPr>
          <w:rFonts w:ascii="Times New Roman" w:hAnsi="Times New Roman" w:cs="Times New Roman"/>
          <w:sz w:val="26"/>
          <w:szCs w:val="26"/>
        </w:rPr>
        <w:t>областная акция, посвященная Дню семьи, любви и верности;</w:t>
      </w:r>
      <w:r w:rsidR="001762AF">
        <w:rPr>
          <w:rFonts w:ascii="Times New Roman" w:hAnsi="Times New Roman" w:cs="Times New Roman"/>
          <w:sz w:val="26"/>
          <w:szCs w:val="26"/>
        </w:rPr>
        <w:t xml:space="preserve"> семейная мастерская «Наши»;</w:t>
      </w:r>
      <w:r w:rsidR="008A5C1A" w:rsidRPr="00064D5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организационно-координационная деятельность по участию</w:t>
      </w:r>
      <w:r w:rsidR="008A5C1A" w:rsidRPr="00DD4522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представителей сем</w:t>
      </w:r>
      <w:r w:rsidR="008316E3">
        <w:rPr>
          <w:rFonts w:ascii="Times New Roman" w:hAnsi="Times New Roman" w:cs="Times New Roman"/>
          <w:color w:val="000000"/>
          <w:sz w:val="26"/>
          <w:szCs w:val="26"/>
        </w:rPr>
        <w:t>ейных клубов города в вебинарах</w:t>
      </w:r>
      <w:r w:rsidR="008A5C1A" w:rsidRPr="00DD4522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представителей клубов молодых семей Вологодской области</w:t>
      </w:r>
      <w:r w:rsidR="001762A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5A74" w:rsidRPr="004C6982" w:rsidRDefault="004C6982" w:rsidP="004C69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20565A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части 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 «П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>рофилактик</w:t>
      </w:r>
      <w:r w:rsidR="00777561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E80924" w:rsidRPr="006F53D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асоциал</w:t>
      </w:r>
      <w:r w:rsid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ьных </w:t>
      </w:r>
      <w:r w:rsidR="00E17209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явлений 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профилактик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экстремизма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терроризма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молодежной среде</w:t>
      </w:r>
      <w:r w:rsidR="00777561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38234B"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8234B" w:rsidRPr="00F323CC" w:rsidRDefault="0038234B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В рамках данного направления осуществл</w:t>
      </w:r>
      <w:r w:rsidR="004C6982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ена</w:t>
      </w:r>
      <w:r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организация работы по социализации молодежи, попавшей в трудную жизненную ситуацию и профилактике негативных явлений в молодежной среде (в соответствии с положениями </w:t>
      </w:r>
      <w:r w:rsidR="0020565A"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Федерального закона </w:t>
      </w:r>
      <w:r w:rsidRPr="00F323C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120-ФЗ).</w:t>
      </w: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МКУ «ЧМЦ» явля</w:t>
      </w:r>
      <w:r w:rsidR="0020565A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тся субъект</w:t>
      </w:r>
      <w:r w:rsidR="0020565A"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 правонарушений несовершеннолетних в рамках ФЗ №120 </w:t>
      </w:r>
      <w:r w:rsidRPr="00F323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«Об основах системы профилактики безнадзорности и правонарушений несовершеннолетних».</w:t>
      </w:r>
    </w:p>
    <w:p w:rsidR="0038234B" w:rsidRDefault="0038234B" w:rsidP="006F5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323CC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Специалисты МКУ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«ЧМЦ»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1 полугодии 2022 года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активную работу в учреждениях среднего профессионального образования, школах города, встреча</w:t>
      </w:r>
      <w:r w:rsidR="004C6982"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>лись</w:t>
      </w:r>
      <w:r w:rsidRP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родительским</w:t>
      </w:r>
      <w:r w:rsidRPr="00DD4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сообществом с целью профилактики употребления алкоголя, наркотических средств, затрагивают вопросы административной и уголовной ответственности молодежи. В рамках Единых дней профилактики (далее - ЕДП) налажено взаимодействие со структурами УМВД, медицинских учреждений и т.п. </w:t>
      </w:r>
      <w:r w:rsidR="00E172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Всего проведено </w:t>
      </w:r>
      <w:r w:rsidR="004948F9">
        <w:rPr>
          <w:rFonts w:ascii="Times New Roman" w:eastAsia="Calibri" w:hAnsi="Times New Roman" w:cs="Times New Roman"/>
          <w:sz w:val="26"/>
          <w:szCs w:val="26"/>
          <w:lang w:eastAsia="en-US"/>
        </w:rPr>
        <w:t>125 ЕДП за 1 полугодие</w:t>
      </w:r>
    </w:p>
    <w:p w:rsidR="001762AF" w:rsidRPr="001762AF" w:rsidRDefault="004C6982" w:rsidP="0067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705AF">
        <w:rPr>
          <w:rFonts w:ascii="Times New Roman" w:eastAsia="Calibri" w:hAnsi="Times New Roman" w:cs="Times New Roman"/>
          <w:sz w:val="26"/>
          <w:szCs w:val="26"/>
          <w:lang w:eastAsia="en-US"/>
        </w:rPr>
        <w:t>роведено следующе</w:t>
      </w:r>
      <w:r w:rsidRPr="004C6982">
        <w:rPr>
          <w:rFonts w:ascii="Times New Roman" w:eastAsia="Calibri" w:hAnsi="Times New Roman" w:cs="Times New Roman"/>
          <w:sz w:val="26"/>
          <w:szCs w:val="26"/>
          <w:lang w:eastAsia="en-US"/>
        </w:rPr>
        <w:t>е мероприяти</w:t>
      </w:r>
      <w:r w:rsidR="006705AF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A417F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1762AF">
        <w:rPr>
          <w:rFonts w:ascii="Times New Roman" w:eastAsia="Times New Roman" w:hAnsi="Times New Roman" w:cs="Times New Roman"/>
          <w:color w:val="000000"/>
          <w:sz w:val="26"/>
          <w:szCs w:val="26"/>
        </w:rPr>
        <w:t>боры для несовершеннолетних «Неделя в армии» для юн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ошей и «Шаг вперед» для девушек</w:t>
      </w:r>
      <w:r w:rsidR="001762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Сборы). </w:t>
      </w:r>
      <w:r w:rsidR="001762AF" w:rsidRPr="001762AF">
        <w:rPr>
          <w:rFonts w:ascii="Times New Roman" w:hAnsi="Times New Roman" w:cs="Times New Roman"/>
          <w:color w:val="000000"/>
          <w:sz w:val="26"/>
          <w:szCs w:val="26"/>
        </w:rPr>
        <w:t xml:space="preserve"> Цель Сборов – создание условий для социализации несовершеннолетних юношей с девиантным поведением, состоящих на профилактическом учете в комиссиях по делам несовершеннолетних и защите их прав </w:t>
      </w:r>
      <w:r w:rsidR="00B861B6">
        <w:rPr>
          <w:rFonts w:ascii="Times New Roman" w:hAnsi="Times New Roman" w:cs="Times New Roman"/>
          <w:color w:val="000000"/>
          <w:sz w:val="26"/>
          <w:szCs w:val="26"/>
        </w:rPr>
        <w:t>г. Череповца.</w:t>
      </w:r>
    </w:p>
    <w:p w:rsidR="001762AF" w:rsidRDefault="001762AF" w:rsidP="004C69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2AF">
        <w:rPr>
          <w:rFonts w:ascii="Times New Roman" w:hAnsi="Times New Roman" w:cs="Times New Roman"/>
          <w:color w:val="000000"/>
          <w:sz w:val="26"/>
          <w:szCs w:val="26"/>
        </w:rPr>
        <w:t>Задачи: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пособствовать формированию у участников Сборов позитивного отношения к службе в армии;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способствовать формированию у участников Сборов знаний, умений и навыков по основам безопасности жизнедеятельности, основам военной службы, физической подготовке;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создать условия для формирования у участников Сборов чувства патриотизма и гражданской ответственности за защиту Отечества;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способствовать повышению общего уровня культуры участников Сборов;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замотивировать участников Сборов к личностному раз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витию;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содействовать приобщению участников Сборов к здоровому образу жизни;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продемонстрировать участникам Сборов позитивные формы досуговой деятельности;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62AF">
        <w:rPr>
          <w:rFonts w:ascii="Times New Roman" w:hAnsi="Times New Roman" w:cs="Times New Roman"/>
          <w:color w:val="000000"/>
          <w:sz w:val="26"/>
          <w:szCs w:val="26"/>
        </w:rPr>
        <w:t>организовать психологическое сопровождение участников Сборов.</w:t>
      </w:r>
    </w:p>
    <w:p w:rsidR="001762AF" w:rsidRDefault="001762AF" w:rsidP="000B3E8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 июня по 30 </w:t>
      </w:r>
      <w:r w:rsidRPr="00E17209">
        <w:rPr>
          <w:rFonts w:ascii="Times New Roman" w:hAnsi="Times New Roman" w:cs="Times New Roman"/>
          <w:color w:val="000000"/>
          <w:sz w:val="26"/>
          <w:szCs w:val="26"/>
        </w:rPr>
        <w:t xml:space="preserve">июня </w:t>
      </w:r>
      <w:r w:rsidR="004C6982" w:rsidRPr="00E17209">
        <w:rPr>
          <w:rFonts w:ascii="Times New Roman" w:hAnsi="Times New Roman" w:cs="Times New Roman"/>
          <w:color w:val="000000"/>
          <w:sz w:val="26"/>
          <w:szCs w:val="26"/>
        </w:rPr>
        <w:t>проведен</w:t>
      </w:r>
      <w:r w:rsidRPr="00E17209">
        <w:rPr>
          <w:rFonts w:ascii="Times New Roman" w:hAnsi="Times New Roman" w:cs="Times New Roman"/>
          <w:color w:val="000000"/>
          <w:sz w:val="26"/>
          <w:szCs w:val="26"/>
        </w:rPr>
        <w:t xml:space="preserve"> информ</w:t>
      </w:r>
      <w:r w:rsidR="004C6982" w:rsidRPr="00E17209">
        <w:rPr>
          <w:rFonts w:ascii="Times New Roman" w:hAnsi="Times New Roman" w:cs="Times New Roman"/>
          <w:color w:val="000000"/>
          <w:sz w:val="26"/>
          <w:szCs w:val="26"/>
        </w:rPr>
        <w:t>ационный этап, в рамках которого произведен отбор участников. Во 2 полугодии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 xml:space="preserve"> запланировано: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7- 8 ию</w:t>
      </w:r>
      <w:r w:rsidR="00C74747"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– проведение программы Сборов на территории санатория «Адонис». </w:t>
      </w:r>
      <w:r w:rsidR="004C6982">
        <w:rPr>
          <w:rFonts w:ascii="Times New Roman" w:hAnsi="Times New Roman" w:cs="Times New Roman"/>
          <w:color w:val="000000"/>
          <w:sz w:val="26"/>
          <w:szCs w:val="26"/>
        </w:rPr>
        <w:t>В рамках Сборов проведено</w:t>
      </w:r>
      <w:r>
        <w:rPr>
          <w:rFonts w:ascii="Times New Roman" w:hAnsi="Times New Roman" w:cs="Times New Roman"/>
          <w:color w:val="000000"/>
          <w:sz w:val="26"/>
          <w:szCs w:val="26"/>
        </w:rPr>
        <w:t>: командообразование, сборка-разборка АК-74, т</w:t>
      </w:r>
      <w:r w:rsidR="00C74747">
        <w:rPr>
          <w:rFonts w:ascii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нинги с психологом, дискотека, веревочный курс. </w:t>
      </w:r>
      <w:r w:rsidR="008316E3">
        <w:rPr>
          <w:rFonts w:ascii="Times New Roman" w:hAnsi="Times New Roman" w:cs="Times New Roman"/>
          <w:color w:val="000000"/>
          <w:sz w:val="26"/>
          <w:szCs w:val="26"/>
        </w:rPr>
        <w:t xml:space="preserve">Участие в Сборах приняли 40 юношей и девушек, состоящих на учете в УМВД и склонных к совершению правонарушений. Всем участникам Сборов предложено на постоянной основе посещать МКУ «ЧМЦ». </w:t>
      </w:r>
    </w:p>
    <w:p w:rsidR="00777561" w:rsidRPr="00E17209" w:rsidRDefault="00777561" w:rsidP="0077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7209">
        <w:rPr>
          <w:rFonts w:ascii="Times New Roman" w:eastAsia="Calibri" w:hAnsi="Times New Roman"/>
          <w:sz w:val="26"/>
          <w:szCs w:val="26"/>
        </w:rPr>
        <w:t>Также проведены в рамках данной задачи следующие мероприятия:</w:t>
      </w: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777561" w:rsidRPr="00E17209" w:rsidRDefault="00777561" w:rsidP="0077756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- Городское мероприятие «Конкурс лидеров и руководителей детских и молодежных общественных объединений «Лидер XXI»;</w:t>
      </w:r>
    </w:p>
    <w:p w:rsidR="00777561" w:rsidRPr="00E17209" w:rsidRDefault="00777561" w:rsidP="0077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- Городское мероприятие «Конкурс семейных талантов «Большие звезды «Маленькой страны»;</w:t>
      </w:r>
    </w:p>
    <w:p w:rsidR="00777561" w:rsidRPr="00E17209" w:rsidRDefault="00777561" w:rsidP="0077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</w:rPr>
        <w:t>- Городское мероприятие «Фестиваль молодежи»;</w:t>
      </w:r>
    </w:p>
    <w:p w:rsidR="00777561" w:rsidRPr="00E17209" w:rsidRDefault="00777561" w:rsidP="0077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7209">
        <w:rPr>
          <w:rFonts w:ascii="Times New Roman" w:eastAsia="Calibri" w:hAnsi="Times New Roman" w:cs="Times New Roman"/>
          <w:sz w:val="26"/>
          <w:szCs w:val="26"/>
        </w:rPr>
        <w:t>- Городское мероприятие «Военно-патриотические сборы для подростков «Урок мужества», в рамках проекта для подростков с девиантным поведением «Неделя в армии» (без использования средств городского бюджета);</w:t>
      </w:r>
    </w:p>
    <w:p w:rsidR="00777561" w:rsidRDefault="00777561" w:rsidP="007775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209">
        <w:rPr>
          <w:rFonts w:ascii="Times New Roman" w:eastAsia="Calibri" w:hAnsi="Times New Roman" w:cs="Times New Roman"/>
          <w:sz w:val="26"/>
          <w:szCs w:val="26"/>
        </w:rPr>
        <w:t>- Городское мероприятие «Обучающие сборы для несовершеннолетних девушек с девиантным поведением «Шаг вперед» (без использования средств городского бюджета).</w:t>
      </w:r>
    </w:p>
    <w:p w:rsidR="00777561" w:rsidRPr="00677B9D" w:rsidRDefault="00777561" w:rsidP="007775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17209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</w:rPr>
        <w:t>В части направлений «Содействие участию молодежи г. Череповца в мероприятиях областного и федерального уровня» и «Поддержка талантливой молодежи» мероприятий в 1 полугодии 2022 года не проводились.</w:t>
      </w:r>
    </w:p>
    <w:p w:rsidR="000B3E89" w:rsidRPr="000B3E89" w:rsidRDefault="00F323CC" w:rsidP="00EA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B3E89">
        <w:rPr>
          <w:rFonts w:ascii="Times New Roman" w:hAnsi="Times New Roman" w:cs="Times New Roman"/>
          <w:sz w:val="26"/>
          <w:szCs w:val="26"/>
        </w:rPr>
        <w:tab/>
      </w:r>
      <w:r w:rsidR="000B3E89" w:rsidRPr="000B3E89">
        <w:rPr>
          <w:rFonts w:ascii="Times New Roman" w:hAnsi="Times New Roman" w:cs="Times New Roman"/>
          <w:sz w:val="26"/>
          <w:szCs w:val="26"/>
        </w:rPr>
        <w:t>В рамках решения задачи «Интеграция молодежи в социокультурные отношения»</w:t>
      </w:r>
      <w:r w:rsidR="00F307FA" w:rsidRPr="00F307FA">
        <w:rPr>
          <w:rFonts w:ascii="Times New Roman" w:hAnsi="Times New Roman" w:cs="Times New Roman"/>
          <w:sz w:val="26"/>
          <w:szCs w:val="26"/>
        </w:rPr>
        <w:t xml:space="preserve"> достигнуты следующие результаты</w:t>
      </w:r>
      <w:r w:rsidR="000B3E89" w:rsidRPr="00F307FA">
        <w:rPr>
          <w:rFonts w:ascii="Times New Roman" w:hAnsi="Times New Roman" w:cs="Times New Roman"/>
          <w:sz w:val="26"/>
          <w:szCs w:val="26"/>
        </w:rPr>
        <w:t>:</w:t>
      </w:r>
      <w:r w:rsidR="000B3E89" w:rsidRPr="00F307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E89" w:rsidRPr="000B3E89">
        <w:rPr>
          <w:rFonts w:ascii="Times New Roman" w:eastAsia="Calibri" w:hAnsi="Times New Roman" w:cs="Times New Roman"/>
          <w:color w:val="000000"/>
          <w:sz w:val="26"/>
          <w:szCs w:val="26"/>
        </w:rPr>
        <w:t>содействие развитию эстети</w:t>
      </w:r>
      <w:r w:rsidR="00D91B4D">
        <w:rPr>
          <w:rFonts w:ascii="Times New Roman" w:eastAsia="Calibri" w:hAnsi="Times New Roman" w:cs="Times New Roman"/>
          <w:color w:val="000000"/>
          <w:sz w:val="26"/>
          <w:szCs w:val="26"/>
        </w:rPr>
        <w:t>ческого, физического воспитания</w:t>
      </w:r>
      <w:r w:rsidR="000B3E89" w:rsidRPr="000B3E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содержательного досуга молодежи; поддержка талантливой молодежи; поддержка молодых семей, формирование семейных ценностей молодежи; профилактика асоциальных явлений в молодежной среде; профилактика экстремизма </w:t>
      </w:r>
      <w:r w:rsidR="000B3E89">
        <w:rPr>
          <w:rFonts w:ascii="Times New Roman" w:eastAsia="Calibri" w:hAnsi="Times New Roman" w:cs="Times New Roman"/>
          <w:color w:val="000000"/>
          <w:sz w:val="26"/>
          <w:szCs w:val="26"/>
        </w:rPr>
        <w:t>и терроризма в молодежной среде:</w:t>
      </w:r>
    </w:p>
    <w:p w:rsidR="000B3E89" w:rsidRPr="00EA5ED2" w:rsidRDefault="000B3E89" w:rsidP="00EA5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A5ED2">
        <w:rPr>
          <w:rFonts w:ascii="Times New Roman" w:hAnsi="Times New Roman" w:cs="Times New Roman"/>
          <w:sz w:val="26"/>
          <w:szCs w:val="26"/>
        </w:rPr>
        <w:t>- доля молодых граждан, участвующих в мероприят</w:t>
      </w:r>
      <w:r w:rsidR="00EA5ED2">
        <w:rPr>
          <w:rFonts w:ascii="Times New Roman" w:hAnsi="Times New Roman" w:cs="Times New Roman"/>
          <w:sz w:val="26"/>
          <w:szCs w:val="26"/>
        </w:rPr>
        <w:t>иях и проектах Программы</w:t>
      </w:r>
      <w:r w:rsidRPr="00EA5ED2">
        <w:rPr>
          <w:rFonts w:ascii="Times New Roman" w:hAnsi="Times New Roman" w:cs="Times New Roman"/>
          <w:sz w:val="26"/>
          <w:szCs w:val="26"/>
        </w:rPr>
        <w:t xml:space="preserve"> (от общего количества молодежи) составила </w:t>
      </w:r>
      <w:r w:rsidR="00EA5ED2" w:rsidRPr="00EA5ED2">
        <w:rPr>
          <w:rFonts w:ascii="Times New Roman" w:hAnsi="Times New Roman" w:cs="Times New Roman"/>
          <w:sz w:val="26"/>
          <w:szCs w:val="26"/>
        </w:rPr>
        <w:t>7</w:t>
      </w:r>
      <w:r w:rsidR="00D91B4D">
        <w:rPr>
          <w:rFonts w:ascii="Times New Roman" w:hAnsi="Times New Roman" w:cs="Times New Roman"/>
          <w:sz w:val="26"/>
          <w:szCs w:val="26"/>
        </w:rPr>
        <w:t>6,1</w:t>
      </w:r>
      <w:r w:rsidRPr="00EA5ED2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957387" w:rsidRDefault="000B3E89" w:rsidP="00EA5E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ED2">
        <w:rPr>
          <w:rFonts w:ascii="Times New Roman" w:hAnsi="Times New Roman" w:cs="Times New Roman"/>
          <w:sz w:val="26"/>
          <w:szCs w:val="26"/>
        </w:rPr>
        <w:t>- количество молодых граждан – участников мероприятий областного, федерального уровня в сфере молодежной политики из числа молодежи, участвующей в мероприятиях и пр</w:t>
      </w:r>
      <w:r w:rsidR="00EA5ED2">
        <w:rPr>
          <w:rFonts w:ascii="Times New Roman" w:hAnsi="Times New Roman" w:cs="Times New Roman"/>
          <w:sz w:val="26"/>
          <w:szCs w:val="26"/>
        </w:rPr>
        <w:t>оектах Программы</w:t>
      </w:r>
      <w:r w:rsidRPr="00EA5ED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EA5ED2" w:rsidRPr="00EA5ED2">
        <w:rPr>
          <w:rFonts w:ascii="Times New Roman" w:hAnsi="Times New Roman" w:cs="Times New Roman"/>
          <w:sz w:val="26"/>
          <w:szCs w:val="26"/>
        </w:rPr>
        <w:t>16 517</w:t>
      </w:r>
      <w:r w:rsidR="00EA5ED2" w:rsidRPr="00EA5ED2">
        <w:rPr>
          <w:rFonts w:ascii="Times New Roman" w:hAnsi="Times New Roman" w:cs="Times New Roman"/>
        </w:rPr>
        <w:t xml:space="preserve"> </w:t>
      </w:r>
      <w:r w:rsidRPr="00EA5ED2">
        <w:rPr>
          <w:rFonts w:ascii="Times New Roman" w:hAnsi="Times New Roman" w:cs="Times New Roman"/>
          <w:sz w:val="26"/>
          <w:szCs w:val="26"/>
        </w:rPr>
        <w:t>человек.</w:t>
      </w:r>
    </w:p>
    <w:p w:rsidR="00FE509F" w:rsidRPr="00FA1596" w:rsidRDefault="00FE509F" w:rsidP="00FA1596">
      <w:pPr>
        <w:spacing w:after="0" w:line="240" w:lineRule="auto"/>
        <w:contextualSpacing/>
      </w:pPr>
    </w:p>
    <w:p w:rsidR="00C95533" w:rsidRPr="006F53D0" w:rsidRDefault="00D17F0B" w:rsidP="00FA15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1" w:name="P2571"/>
      <w:bookmarkStart w:id="2" w:name="P2599"/>
      <w:bookmarkEnd w:id="1"/>
      <w:bookmarkEnd w:id="2"/>
      <w:r>
        <w:rPr>
          <w:rFonts w:ascii="Times New Roman" w:hAnsi="Times New Roman"/>
          <w:sz w:val="26"/>
          <w:szCs w:val="26"/>
        </w:rPr>
        <w:t>Ин</w:t>
      </w:r>
      <w:r w:rsidR="00D504DF" w:rsidRPr="006F53D0">
        <w:rPr>
          <w:rFonts w:ascii="Times New Roman" w:hAnsi="Times New Roman"/>
          <w:sz w:val="26"/>
          <w:szCs w:val="26"/>
        </w:rPr>
        <w:t>форм</w:t>
      </w:r>
      <w:r w:rsidR="001815BD" w:rsidRPr="006F53D0">
        <w:rPr>
          <w:rFonts w:ascii="Times New Roman" w:hAnsi="Times New Roman"/>
          <w:sz w:val="26"/>
          <w:szCs w:val="26"/>
        </w:rPr>
        <w:t>ация о внесенных ответственным исполнителем в отчетном финансовом году изменениях в муниципальную программу с указанием причин изменения</w:t>
      </w:r>
    </w:p>
    <w:p w:rsidR="00FA1596" w:rsidRDefault="00FA1596" w:rsidP="00FA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997" w:rsidRPr="00E17209" w:rsidRDefault="00C95533" w:rsidP="00F92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7209">
        <w:rPr>
          <w:rFonts w:ascii="Times New Roman" w:hAnsi="Times New Roman"/>
          <w:sz w:val="26"/>
          <w:szCs w:val="26"/>
        </w:rPr>
        <w:t xml:space="preserve">В </w:t>
      </w:r>
      <w:r w:rsidR="00612A05" w:rsidRPr="00E17209">
        <w:rPr>
          <w:rFonts w:ascii="Times New Roman" w:hAnsi="Times New Roman"/>
          <w:sz w:val="26"/>
          <w:szCs w:val="26"/>
        </w:rPr>
        <w:t xml:space="preserve">1 полугодии </w:t>
      </w:r>
      <w:r w:rsidRPr="00E17209">
        <w:rPr>
          <w:rFonts w:ascii="Times New Roman" w:hAnsi="Times New Roman"/>
          <w:sz w:val="26"/>
          <w:szCs w:val="26"/>
        </w:rPr>
        <w:t>20</w:t>
      </w:r>
      <w:r w:rsidR="008E512A" w:rsidRPr="00E17209">
        <w:rPr>
          <w:rFonts w:ascii="Times New Roman" w:hAnsi="Times New Roman"/>
          <w:sz w:val="26"/>
          <w:szCs w:val="26"/>
        </w:rPr>
        <w:t>2</w:t>
      </w:r>
      <w:r w:rsidR="00FE509F" w:rsidRPr="00E17209">
        <w:rPr>
          <w:rFonts w:ascii="Times New Roman" w:hAnsi="Times New Roman"/>
          <w:sz w:val="26"/>
          <w:szCs w:val="26"/>
        </w:rPr>
        <w:t>2</w:t>
      </w:r>
      <w:r w:rsidR="00F379F6" w:rsidRPr="00E17209">
        <w:rPr>
          <w:rFonts w:ascii="Times New Roman" w:hAnsi="Times New Roman"/>
          <w:sz w:val="26"/>
          <w:szCs w:val="26"/>
        </w:rPr>
        <w:t xml:space="preserve"> </w:t>
      </w:r>
      <w:r w:rsidR="001815BD" w:rsidRPr="00E17209">
        <w:rPr>
          <w:rFonts w:ascii="Times New Roman" w:hAnsi="Times New Roman"/>
          <w:sz w:val="26"/>
          <w:szCs w:val="26"/>
        </w:rPr>
        <w:t>год</w:t>
      </w:r>
      <w:r w:rsidR="00612A05" w:rsidRPr="00E17209">
        <w:rPr>
          <w:rFonts w:ascii="Times New Roman" w:hAnsi="Times New Roman"/>
          <w:sz w:val="26"/>
          <w:szCs w:val="26"/>
        </w:rPr>
        <w:t>а</w:t>
      </w:r>
      <w:r w:rsidRPr="00E17209">
        <w:rPr>
          <w:rFonts w:ascii="Times New Roman" w:hAnsi="Times New Roman"/>
          <w:sz w:val="26"/>
          <w:szCs w:val="26"/>
        </w:rPr>
        <w:t xml:space="preserve"> в </w:t>
      </w:r>
      <w:r w:rsidR="00775B76" w:rsidRPr="00E17209">
        <w:rPr>
          <w:rFonts w:ascii="Times New Roman" w:hAnsi="Times New Roman"/>
          <w:sz w:val="26"/>
          <w:szCs w:val="26"/>
        </w:rPr>
        <w:t>П</w:t>
      </w:r>
      <w:r w:rsidRPr="00E17209">
        <w:rPr>
          <w:rFonts w:ascii="Times New Roman" w:hAnsi="Times New Roman"/>
          <w:sz w:val="26"/>
          <w:szCs w:val="26"/>
        </w:rPr>
        <w:t>рограмму были внесены следующие изменения</w:t>
      </w:r>
      <w:r w:rsidR="00602DFC" w:rsidRPr="00E17209">
        <w:rPr>
          <w:rFonts w:ascii="Times New Roman" w:hAnsi="Times New Roman"/>
          <w:sz w:val="26"/>
          <w:szCs w:val="26"/>
        </w:rPr>
        <w:t xml:space="preserve">: </w:t>
      </w:r>
    </w:p>
    <w:p w:rsidR="008F79F2" w:rsidRPr="00E17209" w:rsidRDefault="00FA1596" w:rsidP="00612A05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</w:t>
      </w:r>
      <w:r w:rsidR="005A2BC3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остановление</w:t>
      </w:r>
      <w:r w:rsidR="00612A05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="005A2BC3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</w:t>
      </w:r>
      <w:r w:rsidR="006F12B0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города</w:t>
      </w:r>
      <w:r w:rsidR="008F79F2" w:rsidRPr="00E1720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24.11.2021 </w:t>
      </w:r>
      <w:r w:rsidR="008F79F2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№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="008F79F2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4469</w:t>
      </w:r>
      <w:r w:rsidR="00612A05" w:rsidRPr="00E1720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8F79F2" w:rsidRPr="008F79F2" w:rsidRDefault="008F79F2" w:rsidP="008F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9F2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Pr="004F36F9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775B76" w:rsidRPr="004F36F9">
        <w:rPr>
          <w:rFonts w:ascii="Times New Roman" w:hAnsi="Times New Roman" w:cs="Times New Roman"/>
          <w:sz w:val="26"/>
          <w:szCs w:val="26"/>
        </w:rPr>
        <w:t>П</w:t>
      </w:r>
      <w:r w:rsidRPr="004F36F9">
        <w:rPr>
          <w:rFonts w:ascii="Times New Roman" w:hAnsi="Times New Roman" w:cs="Times New Roman"/>
          <w:sz w:val="26"/>
          <w:szCs w:val="26"/>
        </w:rPr>
        <w:t>рограмму обусловлено выделением дополнительного финансирования на заработную плату сотрудников МКУ «Череповецкий молодежный центр» в соответствии с поручением Губернатора Вологодской</w:t>
      </w:r>
      <w:r w:rsidRPr="008F79F2">
        <w:rPr>
          <w:rFonts w:ascii="Times New Roman" w:hAnsi="Times New Roman" w:cs="Times New Roman"/>
          <w:sz w:val="26"/>
          <w:szCs w:val="26"/>
        </w:rPr>
        <w:t xml:space="preserve"> области, а также доведением денежных средств до выплат в соответствии с МРОТ. </w:t>
      </w:r>
    </w:p>
    <w:p w:rsidR="008F79F2" w:rsidRPr="008F79F2" w:rsidRDefault="008F79F2" w:rsidP="008F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9F2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заседания экспертного совета по бюджету и экономической политики в городе (протокол </w:t>
      </w:r>
      <w:r w:rsidRPr="008F79F2">
        <w:rPr>
          <w:rFonts w:ascii="Times New Roman" w:hAnsi="Times New Roman" w:cs="Times New Roman"/>
          <w:sz w:val="26"/>
          <w:szCs w:val="26"/>
        </w:rPr>
        <w:t>№ 6 от 11.11.2021) вн</w:t>
      </w:r>
      <w:r w:rsidR="00FD09D3">
        <w:rPr>
          <w:rFonts w:ascii="Times New Roman" w:hAnsi="Times New Roman" w:cs="Times New Roman"/>
          <w:sz w:val="26"/>
          <w:szCs w:val="26"/>
        </w:rPr>
        <w:t>есены</w:t>
      </w:r>
      <w:r w:rsidRPr="008F79F2">
        <w:rPr>
          <w:rFonts w:ascii="Times New Roman" w:hAnsi="Times New Roman" w:cs="Times New Roman"/>
          <w:sz w:val="26"/>
          <w:szCs w:val="26"/>
        </w:rPr>
        <w:t xml:space="preserve"> изменения в паспорт программы в части  финансового обеспечения на 2022 год и плановый период 2023-2024 годов, в раздел 5 программы «Обоснование объема финансовых ресурсов, необходимых для реализации муниципальной программы», в раздел 6 программы «</w:t>
      </w:r>
      <w:r w:rsidRPr="008F79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Информация по ресурсному обеспечению муниципальной программы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другим источникам финансирования», </w:t>
      </w:r>
      <w:r w:rsidRPr="008F79F2">
        <w:rPr>
          <w:rFonts w:ascii="Times New Roman" w:hAnsi="Times New Roman" w:cs="Times New Roman"/>
          <w:sz w:val="26"/>
          <w:szCs w:val="26"/>
        </w:rPr>
        <w:t xml:space="preserve">в приложение 3 и 4 программы, также в части финансового обеспечения на 2022 год и плановый период 2023-2024 годов.  </w:t>
      </w:r>
    </w:p>
    <w:p w:rsidR="008F79F2" w:rsidRPr="004F36F9" w:rsidRDefault="008F79F2" w:rsidP="00612A05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4F36F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 w:rsidR="00612A05" w:rsidRPr="004F36F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Pr="004F36F9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города</w:t>
      </w:r>
      <w:r w:rsidR="00612A05" w:rsidRPr="004F36F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от 10.02.2022 </w:t>
      </w:r>
      <w:r w:rsidRPr="004F36F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№</w:t>
      </w:r>
      <w:r w:rsidR="00612A05" w:rsidRPr="004F36F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4F36F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286</w:t>
      </w:r>
      <w:r w:rsidR="00FD09D3" w:rsidRPr="004F36F9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</w:p>
    <w:p w:rsidR="008F79F2" w:rsidRDefault="008F79F2" w:rsidP="008F79F2">
      <w:pPr>
        <w:pStyle w:val="Default"/>
        <w:ind w:firstLine="708"/>
        <w:jc w:val="both"/>
        <w:rPr>
          <w:sz w:val="26"/>
          <w:szCs w:val="26"/>
        </w:rPr>
      </w:pPr>
      <w:r w:rsidRPr="004F36F9">
        <w:rPr>
          <w:sz w:val="26"/>
          <w:szCs w:val="26"/>
        </w:rPr>
        <w:t>В соответствии с постановлением мэрии города от 10.11.2021 №</w:t>
      </w:r>
      <w:r w:rsidR="00612A05" w:rsidRPr="004F36F9">
        <w:rPr>
          <w:sz w:val="26"/>
          <w:szCs w:val="26"/>
        </w:rPr>
        <w:t xml:space="preserve"> </w:t>
      </w:r>
      <w:r w:rsidRPr="004F36F9">
        <w:rPr>
          <w:sz w:val="26"/>
          <w:szCs w:val="26"/>
        </w:rPr>
        <w:t>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(в редакции постановления мэрии города от 29.11.2021 №</w:t>
      </w:r>
      <w:r w:rsidR="00612A05" w:rsidRPr="004F36F9">
        <w:rPr>
          <w:sz w:val="26"/>
          <w:szCs w:val="26"/>
        </w:rPr>
        <w:t xml:space="preserve"> </w:t>
      </w:r>
      <w:r w:rsidRPr="004F36F9">
        <w:rPr>
          <w:sz w:val="26"/>
          <w:szCs w:val="26"/>
        </w:rPr>
        <w:t>4559) ответственны</w:t>
      </w:r>
      <w:r>
        <w:rPr>
          <w:sz w:val="26"/>
          <w:szCs w:val="26"/>
        </w:rPr>
        <w:t>м исполнителем вн</w:t>
      </w:r>
      <w:r w:rsidR="00E20116">
        <w:rPr>
          <w:sz w:val="26"/>
          <w:szCs w:val="26"/>
        </w:rPr>
        <w:t xml:space="preserve">есены </w:t>
      </w:r>
      <w:r>
        <w:rPr>
          <w:sz w:val="26"/>
          <w:szCs w:val="26"/>
        </w:rPr>
        <w:t>изменения в раздел 9 Программы «Методика расчета значений целевых показателей (индикаторов) муниципальной программы /подпрограмм». Раздел изл</w:t>
      </w:r>
      <w:r w:rsidR="00E20116">
        <w:rPr>
          <w:sz w:val="26"/>
          <w:szCs w:val="26"/>
        </w:rPr>
        <w:t xml:space="preserve">ожен </w:t>
      </w:r>
      <w:r>
        <w:rPr>
          <w:sz w:val="26"/>
          <w:szCs w:val="26"/>
        </w:rPr>
        <w:t>в новой редакции.</w:t>
      </w:r>
    </w:p>
    <w:p w:rsidR="008F79F2" w:rsidRPr="00AE45CC" w:rsidRDefault="008F79F2" w:rsidP="00612A05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Постановление</w:t>
      </w:r>
      <w:r w:rsidR="00612A05"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м</w:t>
      </w:r>
      <w:r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мэрии города</w:t>
      </w:r>
      <w:r w:rsidR="00612A05"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612A05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31.03.2022 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№</w:t>
      </w:r>
      <w:r w:rsidR="00612A05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813</w:t>
      </w:r>
      <w:r w:rsidR="00E20116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</w:p>
    <w:p w:rsidR="008F79F2" w:rsidRPr="008F79F2" w:rsidRDefault="008F79F2" w:rsidP="008F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9F2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Pr="00AE45CC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775B76" w:rsidRPr="00AE45CC">
        <w:rPr>
          <w:rFonts w:ascii="Times New Roman" w:hAnsi="Times New Roman" w:cs="Times New Roman"/>
          <w:sz w:val="26"/>
          <w:szCs w:val="26"/>
        </w:rPr>
        <w:t>П</w:t>
      </w:r>
      <w:r w:rsidRPr="00AE45CC">
        <w:rPr>
          <w:rFonts w:ascii="Times New Roman" w:hAnsi="Times New Roman" w:cs="Times New Roman"/>
          <w:sz w:val="26"/>
          <w:szCs w:val="26"/>
        </w:rPr>
        <w:t>рограмму обусловлено необходимостью корректировки мероприятий, запланированных к проведению в 2022 году (Перечня</w:t>
      </w:r>
      <w:r w:rsidRPr="008F79F2">
        <w:rPr>
          <w:rFonts w:ascii="Times New Roman" w:hAnsi="Times New Roman" w:cs="Times New Roman"/>
          <w:sz w:val="26"/>
          <w:szCs w:val="26"/>
        </w:rPr>
        <w:t xml:space="preserve"> мероприятий с детьми и молодежью, организуемых и проводимых в рамках основного мероприятия 2 Программы).  </w:t>
      </w:r>
    </w:p>
    <w:p w:rsidR="008F79F2" w:rsidRPr="008F79F2" w:rsidRDefault="008F79F2" w:rsidP="008F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9F2">
        <w:rPr>
          <w:rFonts w:ascii="Times New Roman" w:hAnsi="Times New Roman" w:cs="Times New Roman"/>
          <w:sz w:val="26"/>
          <w:szCs w:val="26"/>
        </w:rPr>
        <w:t>Включ</w:t>
      </w:r>
      <w:r w:rsidR="00FD09D3">
        <w:rPr>
          <w:rFonts w:ascii="Times New Roman" w:hAnsi="Times New Roman" w:cs="Times New Roman"/>
          <w:sz w:val="26"/>
          <w:szCs w:val="26"/>
        </w:rPr>
        <w:t>ены</w:t>
      </w:r>
      <w:r w:rsidRPr="008F79F2">
        <w:rPr>
          <w:rFonts w:ascii="Times New Roman" w:hAnsi="Times New Roman" w:cs="Times New Roman"/>
          <w:sz w:val="26"/>
          <w:szCs w:val="26"/>
        </w:rPr>
        <w:t xml:space="preserve"> в перечень следующие мероприятия:</w:t>
      </w:r>
    </w:p>
    <w:p w:rsidR="008F79F2" w:rsidRPr="008F79F2" w:rsidRDefault="008F79F2" w:rsidP="008F79F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9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8F79F2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Городское мероприятие </w:t>
      </w:r>
      <w:r w:rsidRPr="008F79F2">
        <w:rPr>
          <w:rFonts w:ascii="Times New Roman" w:hAnsi="Times New Roman" w:cs="Times New Roman"/>
          <w:sz w:val="26"/>
          <w:szCs w:val="26"/>
        </w:rPr>
        <w:t>«Фестиваль КВН», посвященный 245-летию города Череповца;</w:t>
      </w:r>
    </w:p>
    <w:p w:rsidR="008F79F2" w:rsidRPr="008F79F2" w:rsidRDefault="008F79F2" w:rsidP="008F79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8F79F2">
        <w:rPr>
          <w:rFonts w:ascii="Times New Roman" w:eastAsia="Calibri" w:hAnsi="Times New Roman" w:cs="Times New Roman"/>
          <w:sz w:val="26"/>
          <w:szCs w:val="26"/>
        </w:rPr>
        <w:t xml:space="preserve">- Городское мероприятие </w:t>
      </w:r>
      <w:r w:rsidRPr="008F79F2">
        <w:rPr>
          <w:rFonts w:ascii="Times New Roman" w:hAnsi="Times New Roman" w:cs="Times New Roman"/>
          <w:sz w:val="26"/>
          <w:szCs w:val="26"/>
          <w:lang w:eastAsia="zh-CN"/>
        </w:rPr>
        <w:t>«Городской экологический квест «Чистые Игры».</w:t>
      </w:r>
    </w:p>
    <w:p w:rsidR="008F79F2" w:rsidRPr="008F79F2" w:rsidRDefault="008F79F2" w:rsidP="008F79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79F2">
        <w:rPr>
          <w:rFonts w:ascii="Times New Roman" w:hAnsi="Times New Roman" w:cs="Times New Roman"/>
          <w:color w:val="000000"/>
          <w:sz w:val="26"/>
          <w:szCs w:val="26"/>
        </w:rPr>
        <w:t>Внесение изменений не повлия</w:t>
      </w:r>
      <w:r w:rsidR="00FD09D3">
        <w:rPr>
          <w:rFonts w:ascii="Times New Roman" w:hAnsi="Times New Roman" w:cs="Times New Roman"/>
          <w:color w:val="000000"/>
          <w:sz w:val="26"/>
          <w:szCs w:val="26"/>
        </w:rPr>
        <w:t xml:space="preserve">ло </w:t>
      </w:r>
      <w:r w:rsidRPr="008F79F2">
        <w:rPr>
          <w:rFonts w:ascii="Times New Roman" w:hAnsi="Times New Roman" w:cs="Times New Roman"/>
          <w:color w:val="000000"/>
          <w:sz w:val="26"/>
          <w:szCs w:val="26"/>
        </w:rPr>
        <w:t>на исполнение показателей Программы.  В показатель №</w:t>
      </w:r>
      <w:r w:rsidR="003316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79F2">
        <w:rPr>
          <w:rFonts w:ascii="Times New Roman" w:hAnsi="Times New Roman" w:cs="Times New Roman"/>
          <w:color w:val="000000"/>
          <w:sz w:val="26"/>
          <w:szCs w:val="26"/>
        </w:rPr>
        <w:t xml:space="preserve">5 «Доля молодых граждан, участвующих в мероприятиях и проектах Программы» заложено участие молодежи города в возрасте от 14 до 35 лет в перечисленных выше мероприятиях. </w:t>
      </w:r>
    </w:p>
    <w:p w:rsidR="008E512A" w:rsidRPr="00AE45CC" w:rsidRDefault="008F79F2" w:rsidP="00612A05">
      <w:pPr>
        <w:pStyle w:val="af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</w:pPr>
      <w:r w:rsidRPr="00612A05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Постановление мэрии </w:t>
      </w:r>
      <w:r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города</w:t>
      </w:r>
      <w:r w:rsidR="00E20116" w:rsidRPr="00AE45CC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="00612A05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от 07.06.2022 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№</w:t>
      </w:r>
      <w:r w:rsidR="00612A05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165</w:t>
      </w:r>
      <w:r w:rsidR="001562AD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8</w:t>
      </w:r>
      <w:r w:rsidR="00E20116"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>.</w:t>
      </w:r>
      <w:r w:rsidRPr="00AE45CC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en-US"/>
        </w:rPr>
        <w:t xml:space="preserve"> </w:t>
      </w:r>
    </w:p>
    <w:p w:rsidR="008F79F2" w:rsidRPr="00422C7B" w:rsidRDefault="008F79F2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C7B">
        <w:rPr>
          <w:rFonts w:ascii="Times New Roman" w:hAnsi="Times New Roman" w:cs="Times New Roman"/>
          <w:sz w:val="26"/>
          <w:szCs w:val="26"/>
        </w:rPr>
        <w:t xml:space="preserve">Внесение </w:t>
      </w:r>
      <w:r w:rsidRPr="00AE45CC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775B76" w:rsidRPr="00AE45CC">
        <w:rPr>
          <w:rFonts w:ascii="Times New Roman" w:hAnsi="Times New Roman" w:cs="Times New Roman"/>
          <w:sz w:val="26"/>
          <w:szCs w:val="26"/>
        </w:rPr>
        <w:t>П</w:t>
      </w:r>
      <w:r w:rsidRPr="00AE45CC">
        <w:rPr>
          <w:rFonts w:ascii="Times New Roman" w:hAnsi="Times New Roman" w:cs="Times New Roman"/>
          <w:sz w:val="26"/>
          <w:szCs w:val="26"/>
        </w:rPr>
        <w:t>рограмму обусловлено</w:t>
      </w:r>
      <w:r w:rsidRPr="00422C7B">
        <w:rPr>
          <w:rFonts w:ascii="Times New Roman" w:hAnsi="Times New Roman" w:cs="Times New Roman"/>
          <w:sz w:val="26"/>
          <w:szCs w:val="26"/>
        </w:rPr>
        <w:t xml:space="preserve"> необходимостью включения нового мероприятия в перечень мероприятий, запланированных к проведению в 2022 году (Перечня мероприятий с детьми и молодежью, организуемых и проводимых в рамках основного мероприятия 2 Программы).  </w:t>
      </w:r>
    </w:p>
    <w:p w:rsidR="008F79F2" w:rsidRPr="00422C7B" w:rsidRDefault="008F79F2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C7B">
        <w:rPr>
          <w:rFonts w:ascii="Times New Roman" w:hAnsi="Times New Roman" w:cs="Times New Roman"/>
          <w:sz w:val="26"/>
          <w:szCs w:val="26"/>
        </w:rPr>
        <w:t>Включ</w:t>
      </w:r>
      <w:r w:rsidR="00E20116">
        <w:rPr>
          <w:rFonts w:ascii="Times New Roman" w:hAnsi="Times New Roman" w:cs="Times New Roman"/>
          <w:sz w:val="26"/>
          <w:szCs w:val="26"/>
        </w:rPr>
        <w:t>ено</w:t>
      </w:r>
      <w:r w:rsidRPr="00422C7B">
        <w:rPr>
          <w:rFonts w:ascii="Times New Roman" w:hAnsi="Times New Roman" w:cs="Times New Roman"/>
          <w:sz w:val="26"/>
          <w:szCs w:val="26"/>
        </w:rPr>
        <w:t xml:space="preserve"> в перечень городское мероприятие «Формирование комфортной городской среды».</w:t>
      </w:r>
    </w:p>
    <w:p w:rsidR="008F79F2" w:rsidRPr="00422C7B" w:rsidRDefault="008F79F2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2C7B">
        <w:rPr>
          <w:rFonts w:ascii="Times New Roman" w:hAnsi="Times New Roman" w:cs="Times New Roman"/>
          <w:color w:val="000000"/>
          <w:sz w:val="26"/>
          <w:szCs w:val="26"/>
        </w:rPr>
        <w:t>Внесение изменений не повлия</w:t>
      </w:r>
      <w:r w:rsidR="00FD09D3"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Pr="00422C7B">
        <w:rPr>
          <w:rFonts w:ascii="Times New Roman" w:hAnsi="Times New Roman" w:cs="Times New Roman"/>
          <w:color w:val="000000"/>
          <w:sz w:val="26"/>
          <w:szCs w:val="26"/>
        </w:rPr>
        <w:t xml:space="preserve"> на исполнение показателей Программы. </w:t>
      </w:r>
    </w:p>
    <w:p w:rsidR="008F79F2" w:rsidRPr="00422C7B" w:rsidRDefault="008F79F2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C7B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Мероприятие </w:t>
      </w:r>
      <w:r w:rsidRPr="00422C7B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</w:t>
      </w:r>
      <w:r w:rsidR="00FD09D3">
        <w:rPr>
          <w:rFonts w:ascii="Times New Roman" w:hAnsi="Times New Roman" w:cs="Times New Roman"/>
          <w:sz w:val="26"/>
          <w:szCs w:val="26"/>
        </w:rPr>
        <w:t>ы» реализ</w:t>
      </w:r>
      <w:r w:rsidR="00612A05">
        <w:rPr>
          <w:rFonts w:ascii="Times New Roman" w:hAnsi="Times New Roman" w:cs="Times New Roman"/>
          <w:sz w:val="26"/>
          <w:szCs w:val="26"/>
        </w:rPr>
        <w:t>овалось</w:t>
      </w:r>
      <w:r w:rsidR="00FD09D3">
        <w:rPr>
          <w:rFonts w:ascii="Times New Roman" w:hAnsi="Times New Roman" w:cs="Times New Roman"/>
          <w:sz w:val="26"/>
          <w:szCs w:val="26"/>
        </w:rPr>
        <w:t xml:space="preserve"> </w:t>
      </w:r>
      <w:r w:rsidR="00612A05">
        <w:rPr>
          <w:rFonts w:ascii="Times New Roman" w:hAnsi="Times New Roman" w:cs="Times New Roman"/>
          <w:sz w:val="26"/>
          <w:szCs w:val="26"/>
        </w:rPr>
        <w:t>на</w:t>
      </w:r>
      <w:r w:rsidR="00FD09D3">
        <w:rPr>
          <w:rFonts w:ascii="Times New Roman" w:hAnsi="Times New Roman" w:cs="Times New Roman"/>
          <w:sz w:val="26"/>
          <w:szCs w:val="26"/>
        </w:rPr>
        <w:t xml:space="preserve"> момент </w:t>
      </w:r>
      <w:r w:rsidR="00612A05">
        <w:rPr>
          <w:rFonts w:ascii="Times New Roman" w:hAnsi="Times New Roman" w:cs="Times New Roman"/>
          <w:sz w:val="26"/>
          <w:szCs w:val="26"/>
        </w:rPr>
        <w:t xml:space="preserve">внесения изменений в Программу </w:t>
      </w:r>
      <w:r w:rsidR="00FD09D3">
        <w:rPr>
          <w:rFonts w:ascii="Times New Roman" w:hAnsi="Times New Roman" w:cs="Times New Roman"/>
          <w:sz w:val="26"/>
          <w:szCs w:val="26"/>
        </w:rPr>
        <w:t>(награждение планируется во 2 полугодии</w:t>
      </w:r>
      <w:r w:rsidR="00E2011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FD09D3">
        <w:rPr>
          <w:rFonts w:ascii="Times New Roman" w:hAnsi="Times New Roman" w:cs="Times New Roman"/>
          <w:sz w:val="26"/>
          <w:szCs w:val="26"/>
        </w:rPr>
        <w:t xml:space="preserve">) </w:t>
      </w:r>
      <w:r w:rsidRPr="00422C7B">
        <w:rPr>
          <w:rFonts w:ascii="Times New Roman" w:hAnsi="Times New Roman" w:cs="Times New Roman"/>
          <w:sz w:val="26"/>
          <w:szCs w:val="26"/>
        </w:rPr>
        <w:t>– волонтеры помога</w:t>
      </w:r>
      <w:r w:rsidR="00E20116">
        <w:rPr>
          <w:rFonts w:ascii="Times New Roman" w:hAnsi="Times New Roman" w:cs="Times New Roman"/>
          <w:sz w:val="26"/>
          <w:szCs w:val="26"/>
        </w:rPr>
        <w:t>ли</w:t>
      </w:r>
      <w:r w:rsidRPr="00422C7B">
        <w:rPr>
          <w:rFonts w:ascii="Times New Roman" w:hAnsi="Times New Roman" w:cs="Times New Roman"/>
          <w:sz w:val="26"/>
          <w:szCs w:val="26"/>
        </w:rPr>
        <w:t xml:space="preserve"> горожанам голосовать за объекты для благоустройства в рамках федеральной программы «Формирование комфортной городской среды». </w:t>
      </w:r>
    </w:p>
    <w:p w:rsidR="008F79F2" w:rsidRPr="00422C7B" w:rsidRDefault="008F79F2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2C7B">
        <w:rPr>
          <w:rFonts w:ascii="Times New Roman" w:hAnsi="Times New Roman" w:cs="Times New Roman"/>
          <w:color w:val="000000"/>
          <w:sz w:val="26"/>
          <w:szCs w:val="26"/>
        </w:rPr>
        <w:t>Включение данного мероприятия не повле</w:t>
      </w:r>
      <w:r w:rsidR="00E20116">
        <w:rPr>
          <w:rFonts w:ascii="Times New Roman" w:hAnsi="Times New Roman" w:cs="Times New Roman"/>
          <w:color w:val="000000"/>
          <w:sz w:val="26"/>
          <w:szCs w:val="26"/>
        </w:rPr>
        <w:t xml:space="preserve">кло </w:t>
      </w:r>
      <w:r w:rsidRPr="00422C7B">
        <w:rPr>
          <w:rFonts w:ascii="Times New Roman" w:hAnsi="Times New Roman" w:cs="Times New Roman"/>
          <w:color w:val="000000"/>
          <w:sz w:val="26"/>
          <w:szCs w:val="26"/>
        </w:rPr>
        <w:t xml:space="preserve">за собой дополнительных расходов из собственных средств городского бюджета. В период август - сентябрь 2022 года планируется выделение финансирования для данного мероприятия из средств бюджета Вологодской области (для проведения финального этапа мероприятия, поощрения лучших волонтеров). </w:t>
      </w:r>
    </w:p>
    <w:p w:rsidR="00612A05" w:rsidRPr="00612A05" w:rsidRDefault="00612A05" w:rsidP="00422C7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584AD5" w:rsidRDefault="00612A05" w:rsidP="00612A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45CC">
        <w:rPr>
          <w:rFonts w:ascii="Times New Roman" w:hAnsi="Times New Roman" w:cs="Times New Roman"/>
          <w:color w:val="000000"/>
          <w:sz w:val="26"/>
          <w:szCs w:val="26"/>
        </w:rPr>
        <w:t>Сведения о планируемых до конца 2022 года изменениях в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программ, Программы</w:t>
      </w:r>
    </w:p>
    <w:p w:rsidR="00612A05" w:rsidRPr="00612A05" w:rsidRDefault="00612A05" w:rsidP="00612A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45CC" w:rsidRDefault="00A417FB" w:rsidP="00AE45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июле 2022 года планируется внесение изменений в Программу в части финансового обеспечения на текущий финансовый год и перечня мероприятий (в </w:t>
      </w:r>
      <w:r w:rsidRPr="00A417FB">
        <w:rPr>
          <w:rFonts w:ascii="Times New Roman" w:hAnsi="Times New Roman" w:cs="Times New Roman"/>
          <w:color w:val="000000"/>
          <w:sz w:val="26"/>
          <w:szCs w:val="26"/>
        </w:rPr>
        <w:t>Приложение 2.1. к Программе «Перечень мероприятий с детьми и молодежью, организуемых и проводимых в рамках Основного мероприятия 2 Программы»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  <w:bookmarkEnd w:id="0"/>
    </w:p>
    <w:p w:rsidR="00F45E66" w:rsidRDefault="003C458F" w:rsidP="00AE4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связи со стабильно высоким количеством молодежи, посещающей мероприятия патриотической направленности и мероприятий областного, федерального уровня </w:t>
      </w:r>
      <w:r w:rsidRPr="003C45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ответственным исполнителем муниципальной </w:t>
      </w:r>
      <w:r w:rsidRPr="00AE45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программы </w:t>
      </w:r>
      <w:r w:rsidR="001562AD" w:rsidRPr="00AE45CC">
        <w:rPr>
          <w:rFonts w:ascii="Times New Roman" w:eastAsia="Calibri" w:hAnsi="Times New Roman" w:cs="Times New Roman"/>
          <w:sz w:val="26"/>
          <w:szCs w:val="26"/>
          <w:lang w:eastAsia="en-US"/>
        </w:rPr>
        <w:t>планируется внести</w:t>
      </w:r>
      <w:r w:rsidRPr="00AE45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изменения</w:t>
      </w:r>
      <w:r w:rsidRPr="003C45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показатели №</w:t>
      </w:r>
      <w:r w:rsidR="00612A0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3C458F">
        <w:rPr>
          <w:rFonts w:ascii="Times New Roman" w:eastAsia="Calibri" w:hAnsi="Times New Roman" w:cs="Times New Roman"/>
          <w:sz w:val="26"/>
          <w:szCs w:val="26"/>
          <w:lang w:eastAsia="en-US"/>
        </w:rPr>
        <w:t>2 «</w:t>
      </w:r>
      <w:r w:rsidR="00FB5609" w:rsidRPr="003C458F">
        <w:rPr>
          <w:rFonts w:ascii="Times New Roman" w:hAnsi="Times New Roman"/>
          <w:sz w:val="26"/>
          <w:szCs w:val="26"/>
        </w:rPr>
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</w:t>
      </w:r>
      <w:r w:rsidRPr="003C458F">
        <w:rPr>
          <w:rFonts w:ascii="Times New Roman" w:hAnsi="Times New Roman"/>
          <w:sz w:val="26"/>
          <w:szCs w:val="26"/>
        </w:rPr>
        <w:t xml:space="preserve">роприятиях и проектах Программы» и </w:t>
      </w:r>
      <w:r>
        <w:rPr>
          <w:rFonts w:ascii="Times New Roman" w:hAnsi="Times New Roman"/>
          <w:sz w:val="26"/>
          <w:szCs w:val="26"/>
        </w:rPr>
        <w:t>№</w:t>
      </w:r>
      <w:r w:rsidR="00612A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 </w:t>
      </w:r>
      <w:r w:rsidRPr="003C458F">
        <w:rPr>
          <w:rFonts w:ascii="Times New Roman" w:hAnsi="Times New Roman"/>
          <w:sz w:val="26"/>
          <w:szCs w:val="26"/>
        </w:rPr>
        <w:t>«</w:t>
      </w:r>
      <w:r w:rsidRPr="003C458F">
        <w:rPr>
          <w:rFonts w:ascii="Times New Roman" w:hAnsi="Times New Roman" w:cs="Times New Roman"/>
          <w:sz w:val="26"/>
          <w:szCs w:val="26"/>
        </w:rPr>
        <w:t xml:space="preserve"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Программы». </w:t>
      </w:r>
    </w:p>
    <w:p w:rsidR="00F35679" w:rsidRDefault="00F35679" w:rsidP="003C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679" w:rsidRPr="00AE45CC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Сведения о достижении значений целевых показателей (индикаторов) Программы, на 1 июля 2022 года представлены в приложении 1.</w:t>
      </w:r>
    </w:p>
    <w:p w:rsidR="00F35679" w:rsidRPr="00AE45CC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Программы представлены в приложении 2.</w:t>
      </w:r>
    </w:p>
    <w:p w:rsidR="00F35679" w:rsidRPr="00AE45CC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Перечень основных мероприятий (мероприятий), выполненных и не выполненных (с указанием причин), представлен в приложении 3.</w:t>
      </w:r>
    </w:p>
    <w:p w:rsidR="00F35679" w:rsidRPr="00AE45CC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по состоянию на 1 июля 2022 года представлены в приложениях 4, 5, 6.</w:t>
      </w:r>
    </w:p>
    <w:p w:rsidR="00F35679" w:rsidRPr="00F35679" w:rsidRDefault="00F35679" w:rsidP="00F356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45CC">
        <w:rPr>
          <w:rFonts w:ascii="Times New Roman" w:hAnsi="Times New Roman"/>
          <w:sz w:val="26"/>
          <w:szCs w:val="26"/>
        </w:rPr>
        <w:t>Иная необходимая информация необходимая для мониторинга и контроля реализации муниципальной про</w:t>
      </w:r>
      <w:bookmarkStart w:id="3" w:name="_GoBack"/>
      <w:bookmarkEnd w:id="3"/>
      <w:r w:rsidRPr="00AE45CC">
        <w:rPr>
          <w:rFonts w:ascii="Times New Roman" w:hAnsi="Times New Roman"/>
          <w:sz w:val="26"/>
          <w:szCs w:val="26"/>
        </w:rPr>
        <w:t>граммы отсутствует.</w:t>
      </w:r>
    </w:p>
    <w:p w:rsidR="00F35679" w:rsidRPr="00F35679" w:rsidRDefault="00F35679" w:rsidP="003C45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35679" w:rsidRPr="00F35679" w:rsidSect="008A0179">
          <w:pgSz w:w="11906" w:h="16838" w:code="9"/>
          <w:pgMar w:top="851" w:right="567" w:bottom="567" w:left="993" w:header="567" w:footer="397" w:gutter="0"/>
          <w:pgNumType w:start="2"/>
          <w:cols w:space="708"/>
          <w:docGrid w:linePitch="360"/>
        </w:sectPr>
      </w:pPr>
    </w:p>
    <w:p w:rsidR="00F45E66" w:rsidRPr="00777561" w:rsidRDefault="00F45E66" w:rsidP="00F45E66">
      <w:pPr>
        <w:pStyle w:val="affb"/>
        <w:spacing w:after="0"/>
        <w:ind w:left="0" w:firstLine="567"/>
        <w:jc w:val="right"/>
        <w:rPr>
          <w:rFonts w:ascii="Times New Roman" w:eastAsia="Times New Roman" w:hAnsi="Times New Roman"/>
          <w:sz w:val="26"/>
          <w:szCs w:val="26"/>
        </w:rPr>
      </w:pPr>
      <w:r w:rsidRPr="00777561"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 xml:space="preserve">Сведения о достижении значений целевых показателей (индикаторов) </w:t>
      </w: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Программы «Развитие молодежной политики» на 20</w:t>
      </w:r>
      <w:r w:rsidR="00A85994" w:rsidRPr="00777561">
        <w:rPr>
          <w:rFonts w:ascii="Times New Roman" w:hAnsi="Times New Roman"/>
          <w:sz w:val="26"/>
          <w:szCs w:val="26"/>
        </w:rPr>
        <w:t>22</w:t>
      </w:r>
      <w:r w:rsidRPr="00777561">
        <w:rPr>
          <w:rFonts w:ascii="Times New Roman" w:hAnsi="Times New Roman"/>
          <w:sz w:val="26"/>
          <w:szCs w:val="26"/>
        </w:rPr>
        <w:t>-202</w:t>
      </w:r>
      <w:r w:rsidR="00A85994" w:rsidRPr="00777561">
        <w:rPr>
          <w:rFonts w:ascii="Times New Roman" w:hAnsi="Times New Roman"/>
          <w:sz w:val="26"/>
          <w:szCs w:val="26"/>
        </w:rPr>
        <w:t>4</w:t>
      </w:r>
      <w:r w:rsidRPr="00777561">
        <w:rPr>
          <w:rFonts w:ascii="Times New Roman" w:hAnsi="Times New Roman"/>
          <w:sz w:val="26"/>
          <w:szCs w:val="26"/>
        </w:rPr>
        <w:t xml:space="preserve"> годы</w:t>
      </w:r>
    </w:p>
    <w:p w:rsidR="00F45E66" w:rsidRPr="0081670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259"/>
        <w:gridCol w:w="992"/>
        <w:gridCol w:w="1134"/>
        <w:gridCol w:w="1134"/>
        <w:gridCol w:w="1134"/>
        <w:gridCol w:w="850"/>
        <w:gridCol w:w="6199"/>
      </w:tblGrid>
      <w:tr w:rsidR="000A164B" w:rsidRPr="00777561" w:rsidTr="00D814D5">
        <w:trPr>
          <w:trHeight w:val="1089"/>
          <w:tblHeader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38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C458F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на конец отчетного года, </w:t>
            </w:r>
          </w:p>
          <w:p w:rsidR="000A164B" w:rsidRPr="00777561" w:rsidRDefault="000A164B" w:rsidP="00AF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недостижения или перевыполнения планового значения показателя (индикатора) на конец т.г., других изменений по показателям</w:t>
            </w:r>
          </w:p>
        </w:tc>
      </w:tr>
      <w:tr w:rsidR="000A164B" w:rsidRPr="00777561" w:rsidTr="00D814D5">
        <w:trPr>
          <w:trHeight w:val="512"/>
          <w:tblHeader/>
        </w:trPr>
        <w:tc>
          <w:tcPr>
            <w:tcW w:w="2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(2021 год)</w:t>
            </w:r>
            <w:r w:rsidR="00100BA3" w:rsidRPr="0077756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pct"/>
            <w:gridSpan w:val="3"/>
            <w:tcBorders>
              <w:right w:val="single" w:sz="6" w:space="0" w:color="auto"/>
            </w:tcBorders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текущий год (2022 год)</w:t>
            </w:r>
          </w:p>
        </w:tc>
        <w:tc>
          <w:tcPr>
            <w:tcW w:w="2012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A164B" w:rsidRPr="00777561" w:rsidRDefault="000A164B" w:rsidP="000A16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C458F" w:rsidRPr="00777561" w:rsidTr="00D814D5">
        <w:trPr>
          <w:trHeight w:val="512"/>
          <w:tblHeader/>
        </w:trPr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0A164B" w:rsidRPr="00777561" w:rsidRDefault="000A164B" w:rsidP="000A16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" w:type="pct"/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Факт по состоянию на 1 июля</w:t>
            </w:r>
          </w:p>
        </w:tc>
        <w:tc>
          <w:tcPr>
            <w:tcW w:w="276" w:type="pct"/>
          </w:tcPr>
          <w:p w:rsidR="000A164B" w:rsidRPr="00777561" w:rsidRDefault="000A164B" w:rsidP="000A1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ожидаемое значение на конец года</w:t>
            </w:r>
          </w:p>
        </w:tc>
        <w:tc>
          <w:tcPr>
            <w:tcW w:w="2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64B" w:rsidRPr="00777561" w:rsidRDefault="000A164B" w:rsidP="000A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" w:type="pct"/>
          </w:tcPr>
          <w:p w:rsidR="005E427C" w:rsidRPr="00777561" w:rsidRDefault="005E427C" w:rsidP="00FB560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  <w:p w:rsidR="005E427C" w:rsidRPr="00777561" w:rsidRDefault="005E427C" w:rsidP="00FB5609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5E427C" w:rsidP="005E427C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7C" w:rsidRPr="00777561" w:rsidRDefault="00FB5609" w:rsidP="00AA4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2022 года трудоустроены 79 несовершеннолетних, по плану 7</w:t>
            </w:r>
            <w:r w:rsidR="00AA4984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будут трудоустроены в июле и 4</w:t>
            </w:r>
            <w:r w:rsidR="00AA4984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августе 2022 года. 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813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2</w:t>
            </w:r>
            <w:r w:rsidR="00B861B6" w:rsidRPr="00777561">
              <w:rPr>
                <w:rFonts w:ascii="Times New Roman" w:hAnsi="Times New Roman" w:cs="Times New Roman"/>
              </w:rPr>
              <w:t xml:space="preserve"> </w:t>
            </w:r>
            <w:r w:rsidRPr="00777561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68" w:type="pct"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61B6"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103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17 </w:t>
            </w:r>
            <w:r w:rsidR="0010325C" w:rsidRPr="00777561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pStyle w:val="ConsPlusCell"/>
              <w:snapToGrid w:val="0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 20 000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10325C" w:rsidP="00B861B6">
            <w:pPr>
              <w:pStyle w:val="ConsPlusCell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значения показателей выше плановых. Это связано со снятием ограничительных мер, направленных на снижение с распространением новой коронавирусной инфекции и возможностью проведения массовых мероприятий для молодежи. Например, в шествии «Бессмертного полка» в мае 2022 года приняли участие </w:t>
            </w: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00BA3"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  <w:r w:rsidR="003C458F"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</w:t>
            </w:r>
            <w:r w:rsidR="003C458F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" w:type="pct"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AE45CC" w:rsidRDefault="009D1C84" w:rsidP="0058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перечне детских и молодежных общественных объединений МКУ «ЧМЦ» состоят 74 детских и молодежных общественных объединения, </w:t>
            </w:r>
            <w:r w:rsid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молодежных инициативных групп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" w:type="pct"/>
            <w:hideMark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584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Фактические значения показателей несколько превышают плановые. Несмотря на то, что общее количество детских и молодежных общественных объединений, молодежных инициативных групп</w:t>
            </w:r>
            <w:r w:rsidR="00584AD5" w:rsidRPr="00777561">
              <w:rPr>
                <w:rFonts w:ascii="Times New Roman" w:eastAsia="Times New Roman" w:hAnsi="Times New Roman"/>
                <w:sz w:val="24"/>
                <w:szCs w:val="24"/>
              </w:rPr>
              <w:t>, а также их численность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в городе не выросл</w:t>
            </w:r>
            <w:r w:rsidR="00584AD5" w:rsidRPr="0077756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молодежи стала ниже</w:t>
            </w:r>
            <w:r w:rsidR="003C458F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сравнению с 2021 годом. 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 78</w:t>
            </w:r>
            <w:r w:rsidR="00442E6C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742 чел.)</w:t>
            </w:r>
          </w:p>
          <w:p w:rsidR="009D1C84" w:rsidRPr="00777561" w:rsidRDefault="009D1C84" w:rsidP="00E64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1C84" w:rsidRPr="00777561" w:rsidRDefault="009D1C84" w:rsidP="009D1C8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756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9D1C84" w:rsidRPr="00777561" w:rsidRDefault="009D1C84" w:rsidP="009D1C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D91B4D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44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A4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значения показателей выше плановых. Это связано со снятием ограничительных мер, направленных на снижение с распространением новой коронавирусной инфекции и возможностью проведения массовых мероприятий для молодежи. Например, Фестиваль молодежи (фестиваль сап-серфинга на реке Ягорба), прошедший 26 июня 2022 года, собрал 9</w:t>
            </w:r>
            <w:r w:rsidR="00584AD5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A45A9D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людей. 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14 392</w:t>
            </w:r>
          </w:p>
        </w:tc>
        <w:tc>
          <w:tcPr>
            <w:tcW w:w="368" w:type="pct"/>
            <w:hideMark/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777561" w:rsidRDefault="0010325C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16 517</w:t>
            </w: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84" w:rsidRPr="00777561" w:rsidRDefault="009D1C84" w:rsidP="009D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84" w:rsidRPr="00777561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C84" w:rsidRPr="00AE45CC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увеличившимся количеством областных и федеральных проектов в сфере молодежной политики, высокой эффективностью проводимых организаторами информационных кампаний по привлечению участников на мероприятия, ростом их популярности у молодых череповчан наблюдается увеличение числа участников мероприятий регионального и федерального уровня от города Череповца.</w:t>
            </w:r>
          </w:p>
          <w:p w:rsidR="009D1C84" w:rsidRPr="00AE45CC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полугодии 2022 года во всероссийской акции «Георгиевская ленточка» приняли участие 15</w:t>
            </w:r>
            <w:r w:rsidR="00584AD5"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>000 человек, поэтому общее количество участников мероприятий областного, федерального уровня за</w:t>
            </w:r>
            <w:r w:rsidR="003C458F"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полугодие</w:t>
            </w: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 выше ожидаемых показателей. </w:t>
            </w:r>
          </w:p>
          <w:p w:rsidR="009D1C84" w:rsidRPr="00AE45CC" w:rsidRDefault="009D1C84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на увеличении показателя сказалась отмена режима ограничительных мероприятий, связанных с распространением новой коронавирусной инфекции и возвращение мероприятий в традиционный, очный формат, увеличение количества их участников. 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25" w:rsidRPr="00777561" w:rsidRDefault="00E20116" w:rsidP="0081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городских проектов, инициированных 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</w:tcPr>
          <w:p w:rsidR="00E640C8" w:rsidRPr="00777561" w:rsidRDefault="00E640C8" w:rsidP="00E64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3" w:rsidRPr="00AE45CC" w:rsidRDefault="00AE45CC" w:rsidP="0010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00BA3" w:rsidRPr="00AE4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кончательное значение будет представлено по итогам 2022 года</w:t>
            </w:r>
          </w:p>
        </w:tc>
      </w:tr>
      <w:tr w:rsidR="003C458F" w:rsidRPr="00777561" w:rsidTr="00D814D5">
        <w:trPr>
          <w:trHeight w:val="24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C8" w:rsidRPr="00777561" w:rsidRDefault="00E640C8" w:rsidP="002C5B50">
            <w:pPr>
              <w:pStyle w:val="af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20116" w:rsidP="00AE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и физических лиц в возрасте от 14 до 35 лет - победителей различных грантовых конкурсов  и конкурсов на соискание финансовой поддержки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0C8" w:rsidRPr="00777561" w:rsidRDefault="00E640C8" w:rsidP="00E640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E640C8" w:rsidRPr="00777561" w:rsidRDefault="00E640C8" w:rsidP="00E640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0C8" w:rsidRPr="00777561" w:rsidRDefault="00E640C8" w:rsidP="00E6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BA3" w:rsidRPr="00AE45CC" w:rsidRDefault="00AE45CC" w:rsidP="00AE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00BA3" w:rsidRPr="00AE4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кончательное значение будет представлено по итогам 2022 года</w:t>
            </w:r>
          </w:p>
        </w:tc>
      </w:tr>
    </w:tbl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4D5" w:rsidRDefault="00D814D5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561" w:rsidRPr="00777561" w:rsidRDefault="00777561" w:rsidP="00777561">
      <w:pPr>
        <w:tabs>
          <w:tab w:val="left" w:pos="291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ADF2" wp14:editId="47D5FFBF">
                <wp:simplePos x="0" y="0"/>
                <wp:positionH relativeFrom="column">
                  <wp:posOffset>40639</wp:posOffset>
                </wp:positionH>
                <wp:positionV relativeFrom="paragraph">
                  <wp:posOffset>86995</wp:posOffset>
                </wp:positionV>
                <wp:extent cx="1933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AA5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6.85pt" to="155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" strokecolor="black [3213]"/>
            </w:pict>
          </mc:Fallback>
        </mc:AlternateContent>
      </w:r>
      <w:r w:rsidRPr="00777561">
        <w:rPr>
          <w:rFonts w:ascii="Times New Roman" w:hAnsi="Times New Roman"/>
          <w:sz w:val="26"/>
          <w:szCs w:val="26"/>
        </w:rPr>
        <w:tab/>
      </w:r>
    </w:p>
    <w:p w:rsidR="00777561" w:rsidRPr="00D814D5" w:rsidRDefault="00777561" w:rsidP="00F45E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14D5">
        <w:rPr>
          <w:rFonts w:ascii="Times New Roman" w:hAnsi="Times New Roman"/>
          <w:sz w:val="26"/>
          <w:szCs w:val="26"/>
        </w:rPr>
        <w:t>Фактические значения включены из отчетной информации по муниципальной программе «Развитие молодежной политики» на 2013-2023 годы за 2021 год</w:t>
      </w:r>
    </w:p>
    <w:p w:rsidR="00777561" w:rsidRDefault="00777561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  <w:sectPr w:rsidR="00777561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816701" w:rsidRDefault="00F45E66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F45E66" w:rsidRPr="00816701" w:rsidRDefault="00F45E66" w:rsidP="00F45E66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Приложение 2</w:t>
      </w:r>
    </w:p>
    <w:p w:rsidR="00F45E66" w:rsidRPr="00777561" w:rsidRDefault="00F45E66" w:rsidP="00F45E66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7561">
        <w:rPr>
          <w:rFonts w:ascii="Times New Roman" w:eastAsia="Calibri" w:hAnsi="Times New Roman" w:cs="Times New Roman"/>
          <w:sz w:val="26"/>
          <w:szCs w:val="26"/>
        </w:rPr>
        <w:t>Сведения о</w:t>
      </w:r>
      <w:r w:rsidR="007E102F" w:rsidRPr="00777561">
        <w:rPr>
          <w:rFonts w:ascii="Times New Roman" w:eastAsia="Calibri" w:hAnsi="Times New Roman" w:cs="Times New Roman"/>
          <w:sz w:val="26"/>
          <w:szCs w:val="26"/>
        </w:rPr>
        <w:t xml:space="preserve"> порядке сбора</w:t>
      </w:r>
      <w:r w:rsidRPr="00777561">
        <w:rPr>
          <w:rFonts w:ascii="Times New Roman" w:eastAsia="Calibri" w:hAnsi="Times New Roman" w:cs="Times New Roman"/>
          <w:sz w:val="26"/>
          <w:szCs w:val="26"/>
        </w:rPr>
        <w:t xml:space="preserve"> информации и методике расчета целевых показателей (индикаторов)</w:t>
      </w:r>
    </w:p>
    <w:p w:rsidR="00F45E66" w:rsidRPr="00777561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7561">
        <w:rPr>
          <w:rFonts w:ascii="Times New Roman" w:eastAsia="Calibri" w:hAnsi="Times New Roman" w:cs="Times New Roman"/>
          <w:sz w:val="26"/>
          <w:szCs w:val="26"/>
        </w:rPr>
        <w:t>муниципальной программы/подпрограмм</w:t>
      </w:r>
    </w:p>
    <w:p w:rsidR="00F45E66" w:rsidRPr="008C4174" w:rsidRDefault="00F45E66" w:rsidP="00F45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27"/>
        <w:tblW w:w="157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84"/>
        <w:gridCol w:w="2441"/>
        <w:gridCol w:w="1701"/>
        <w:gridCol w:w="1169"/>
        <w:gridCol w:w="2091"/>
        <w:gridCol w:w="1276"/>
        <w:gridCol w:w="2126"/>
        <w:gridCol w:w="1467"/>
      </w:tblGrid>
      <w:tr w:rsidR="00F45E66" w:rsidRPr="00777561" w:rsidTr="0009041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ind w:left="3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A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</w:t>
            </w:r>
            <w:r w:rsidR="006A3EE8" w:rsidRPr="007775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Данный показатель позволяет осуществлять мониторинг и учет количества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6A3EE8" w:rsidP="00D814D5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45E66" w:rsidRPr="00777561">
              <w:rPr>
                <w:rFonts w:ascii="Times New Roman" w:eastAsia="Times New Roman" w:hAnsi="Times New Roman"/>
                <w:sz w:val="24"/>
                <w:szCs w:val="24"/>
              </w:rPr>
              <w:t>жемесячно в период трудоустройства несовершеннолетних в возрасте от 14 до 18 лет в свободное от учебы врем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= Σх</w:t>
            </w:r>
          </w:p>
          <w:p w:rsidR="00BE3798" w:rsidRPr="00777561" w:rsidRDefault="00BE3798" w:rsidP="006F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D814D5" w:rsidP="00D81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количество несовершеннолетних граждан в возрасте от 14 до 18 лет, трудоустроенных в свободное от учебы время за месяц, чел.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МКУ «ЧМЦ» и КУ ВО «Центр занятости населения Вологодской области»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активности участия молодых граждан города Череповца в мероприятиях патриотической направленности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полугодие, показатель на дату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  <w:p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BE3798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4D5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26D6" w:rsidRPr="00777561">
              <w:rPr>
                <w:rFonts w:ascii="Times New Roman" w:hAnsi="Times New Roman"/>
                <w:sz w:val="24"/>
                <w:szCs w:val="24"/>
              </w:rPr>
              <w:t>17</w:t>
            </w:r>
            <w:r w:rsidR="00D814D5">
              <w:rPr>
                <w:rFonts w:ascii="Times New Roman" w:hAnsi="Times New Roman"/>
                <w:sz w:val="24"/>
                <w:szCs w:val="24"/>
              </w:rPr>
              <w:t> </w:t>
            </w:r>
            <w:r w:rsidR="00E626D6" w:rsidRPr="00777561">
              <w:rPr>
                <w:rFonts w:ascii="Times New Roman" w:hAnsi="Times New Roman"/>
                <w:sz w:val="24"/>
                <w:szCs w:val="24"/>
              </w:rPr>
              <w:t>642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D814D5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263+</w:t>
            </w:r>
          </w:p>
          <w:p w:rsidR="00D814D5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13 399 +1 127 +665+</w:t>
            </w:r>
          </w:p>
          <w:p w:rsidR="00D814D5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920+</w:t>
            </w:r>
          </w:p>
          <w:p w:rsidR="00BE3798" w:rsidRPr="00777561" w:rsidRDefault="00442E6C" w:rsidP="00442E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1 268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«Череповецкий молодежный центр», отделения ВВПОД «ЮНАРМИЯ» г. Череповца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в городе детских и молодежных общественных объединений, молодежных инициативных групп, динамики изменения их количества и содержания деятельности. </w:t>
            </w:r>
          </w:p>
          <w:p w:rsidR="00F45E66" w:rsidRPr="00777561" w:rsidRDefault="00F45E66" w:rsidP="006F53D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 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BE3798" w:rsidRPr="00D814D5" w:rsidRDefault="00D814D5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2E6C" w:rsidRPr="00777561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5E66" w:rsidRPr="00777561" w:rsidRDefault="00F45E66" w:rsidP="006F53D0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перечень детских и молодежных общественных объединений, молодежных инициативных групп (далее - Перечень), утверждаемый директором МКУ «ЧМЦ»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Оценка доли организованной молодежи – молодых граждан, являющихся членами детских и молодежных общественных объединений, молодежных инициативных групп, принимающих активное участие в деятельности данных объединений и реализации социально значимых проектов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55" w:dyaOrig="750" w14:anchorId="77C10C43">
                <v:shape id="_x0000_i1043" type="#_x0000_t75" style="width:55.5pt;height:27pt" o:ole="">
                  <v:imagedata r:id="rId11" o:title=""/>
                </v:shape>
                <o:OLEObject Type="Embed" ProgID="Equation.3" ShapeID="_x0000_i1043" DrawAspect="Content" ObjectID="_1722757310" r:id="rId12"/>
              </w:objec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E66" w:rsidRPr="00777561" w:rsidRDefault="00F45E66" w:rsidP="006F53D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77561" w:rsidRDefault="00442E6C" w:rsidP="003C4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37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 xml:space="preserve"> = 29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798" w:rsidRPr="00777561">
              <w:rPr>
                <w:rFonts w:ascii="Times New Roman" w:hAnsi="Times New Roman"/>
                <w:sz w:val="24"/>
                <w:szCs w:val="24"/>
              </w:rPr>
              <w:t>140</w:t>
            </w:r>
            <w:r w:rsidR="00BE379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</w:rPr>
              <w:t>742</w:t>
            </w:r>
            <w:r w:rsidR="00BE3798"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* 100%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 – 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совокупное количество молодежи в возрасте от 14 до 35 лет, участвующих в деятельности детских и молодежных общественных объединений, молодежных инициативных групп;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Территориального органа Федеральной службы государственной статистики по Вологодской области).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77561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https://vologdastat.gks.ru/</w:t>
              </w:r>
            </w:hyperlink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Городской перечень детских и молодежных общественных объединений, молодежных инициативных групп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охвата молодых граждан мероприятиями Программы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полугодие, показатель на дату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0D6497" w:rsidP="006F53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Theme="minorEastAsia" w:hAnsi="Times New Roman" w:cstheme="minorBidi"/>
                <w:position w:val="-24"/>
                <w:sz w:val="24"/>
                <w:szCs w:val="24"/>
                <w:lang w:eastAsia="ru-RU"/>
              </w:rPr>
              <w:object w:dxaOrig="1440" w:dyaOrig="620" w14:anchorId="44006A4A">
                <v:shape id="_x0000_i1044" type="#_x0000_t75" style="width:45pt;height:24pt" o:ole="">
                  <v:imagedata r:id="rId14" o:title=""/>
                </v:shape>
                <o:OLEObject Type="Embed" ProgID="Equation.3" ShapeID="_x0000_i1044" DrawAspect="Content" ObjectID="_1722757311" r:id="rId15"/>
              </w:objec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D814D5" w:rsidRDefault="00D91B4D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76,1 </w:t>
            </w:r>
            <w:r w:rsidR="00090418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</w:p>
          <w:p w:rsidR="00D814D5" w:rsidRDefault="00442E6C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="00D814D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931</w:t>
            </w:r>
            <w:r w:rsidR="00BE379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E3798" w:rsidRPr="00777561" w:rsidRDefault="00BE3798" w:rsidP="00442E6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="00442E6C"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742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* 100%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Д – доля молодых граждан, участвующих в мероприятиях и проектах Программы (от общего количества молодежи);</w:t>
            </w:r>
          </w:p>
          <w:p w:rsidR="00F45E66" w:rsidRPr="00777561" w:rsidRDefault="00F45E66" w:rsidP="006F53D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х – совокупное количество молодежи в возрасте от 14 до 35 лет, участвующих в мероприятиях и проектах Программы;</w:t>
            </w:r>
          </w:p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численность молодежи в возрасте от 14 до 35 лет в городе Череповце (данные Территориального органа Федеральной службы государственной статистики по Вологодской области).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«ЧМЦ»; данные Территориального органа Федеральной службы государственной статистики по Вологодской области (информация о численности молодежи с официального сайта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https://vologdastat.gks.ru/) 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756FF5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активности участия молодых граждан города Череповца в мероприятиях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«Областной центр поддержки молодежных и гражданских инициатив «Содружество», различными фондами и другими некоммерческими неправительственными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  <w:p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BE3798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798" w:rsidRPr="00777561" w:rsidRDefault="00442E6C" w:rsidP="00BE3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</w:t>
            </w:r>
            <w:r w:rsidR="00C45825" w:rsidRPr="0077756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517 = 22+442+684+184+15 185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Отчетность МКУ «ЧМЦ»; данные, предоставляемые  в БУ ВО «Областной центр поддержки молодежных и гражданских инициатив «Содружество» (далее - «Содружество»)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Мониторинг количества проектов, инициированных и реализуемых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3C458F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 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</w:p>
          <w:p w:rsidR="00F45E66" w:rsidRPr="00777561" w:rsidRDefault="00F45E66" w:rsidP="003C458F">
            <w:pPr>
              <w:tabs>
                <w:tab w:val="left" w:pos="0"/>
              </w:tabs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77561" w:rsidRDefault="00442E6C" w:rsidP="003C458F">
            <w:pPr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10</w:t>
            </w:r>
            <w:r w:rsidR="00090418" w:rsidRPr="00777561">
              <w:rPr>
                <w:rFonts w:ascii="Times New Roman" w:hAnsi="Times New Roman"/>
                <w:sz w:val="24"/>
                <w:szCs w:val="24"/>
              </w:rPr>
              <w:t>=1+1+1+1+1+1+1+1+1+1</w:t>
            </w:r>
          </w:p>
          <w:p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инициированные и реализуемые молодежью (детскими и молодежными общественными объединениями, молодежными инициативными группами)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«ЧМЦ»; данные, запрашиваемые у Ресурсного центра по поддержке некоммерческих организаций г. Череповца; данные, ФГБОУ ВО «ЧГУ», колледжей города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  <w:tr w:rsidR="00F45E66" w:rsidRPr="00777561" w:rsidTr="000904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Количество организаций и физических лиц в возрасте от 14 до 35 лет –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D15C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Оценка активности и эффективности участия детских, молодежных организаций и физических лиц в возрасте от 14 до 35 лет в процессе привлечения средств финансовой поддержки для осуществления деятельности и реализации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1 раз в полугодие, показатель на дату</w:t>
            </w:r>
          </w:p>
          <w:p w:rsidR="00F45E66" w:rsidRPr="00777561" w:rsidRDefault="00F45E66" w:rsidP="006F5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3C45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=X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5E66" w:rsidRPr="00777561" w:rsidRDefault="00F45E66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777561" w:rsidRDefault="00090418" w:rsidP="003C458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0418" w:rsidRPr="00777561" w:rsidRDefault="00442E6C" w:rsidP="003C45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5</w:t>
            </w:r>
            <w:r w:rsidR="00090418" w:rsidRPr="00777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1+1+1+1+1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X</w:t>
            </w:r>
            <w:r w:rsidRPr="00777561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детских, молодежных организаций и физических лиц в возрасте от 14 до 35 лет, ставших победителями грантовых конкурсов и конкурсов на соискание финансовой поддержки.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БУ ВО  «Областной центр поддержки молодежных и гражданских инициатив «Содружество».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/>
                <w:sz w:val="24"/>
                <w:szCs w:val="24"/>
              </w:rPr>
              <w:t>МКУ «ЧМЦ»</w:t>
            </w:r>
          </w:p>
        </w:tc>
      </w:tr>
    </w:tbl>
    <w:p w:rsidR="00A417FB" w:rsidRDefault="00A417FB" w:rsidP="00F45E66">
      <w:pPr>
        <w:spacing w:after="0" w:line="240" w:lineRule="auto"/>
        <w:jc w:val="right"/>
        <w:rPr>
          <w:rFonts w:ascii="Times New Roman" w:hAnsi="Times New Roman"/>
        </w:rPr>
        <w:sectPr w:rsidR="00A417FB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777561" w:rsidRDefault="003C458F" w:rsidP="00F45E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7561">
        <w:rPr>
          <w:rFonts w:ascii="Times New Roman" w:hAnsi="Times New Roman"/>
          <w:sz w:val="26"/>
          <w:szCs w:val="26"/>
        </w:rPr>
        <w:t>П</w:t>
      </w:r>
      <w:r w:rsidR="00F45E66" w:rsidRPr="00777561">
        <w:rPr>
          <w:rFonts w:ascii="Times New Roman" w:hAnsi="Times New Roman"/>
          <w:sz w:val="26"/>
          <w:szCs w:val="26"/>
        </w:rPr>
        <w:t>риложение 3</w:t>
      </w:r>
    </w:p>
    <w:p w:rsidR="00F45E66" w:rsidRPr="00777561" w:rsidRDefault="00F45E66" w:rsidP="00777561">
      <w:pPr>
        <w:pStyle w:val="afff2"/>
        <w:jc w:val="center"/>
        <w:rPr>
          <w:rStyle w:val="ac"/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F45E66" w:rsidRPr="00777561" w:rsidRDefault="00F45E66" w:rsidP="00777561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Сведения</w:t>
      </w:r>
    </w:p>
    <w:p w:rsidR="00F45E66" w:rsidRPr="00777561" w:rsidRDefault="00F45E66" w:rsidP="00777561">
      <w:pPr>
        <w:pStyle w:val="aff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 степени выполнения основных мероприятий муниципальной программы «Развитие молодежной политики на 20</w:t>
      </w:r>
      <w:r w:rsidR="00A85994"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22</w:t>
      </w: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-202</w:t>
      </w:r>
      <w:r w:rsidR="00A85994"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годы»,</w:t>
      </w:r>
    </w:p>
    <w:p w:rsidR="00F45E66" w:rsidRDefault="00F45E66" w:rsidP="00777561">
      <w:pPr>
        <w:pStyle w:val="afff2"/>
        <w:jc w:val="center"/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77561">
        <w:rPr>
          <w:rStyle w:val="ac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подпрограмм и ведомственных целевых программ</w:t>
      </w:r>
    </w:p>
    <w:p w:rsidR="00777561" w:rsidRPr="00777561" w:rsidRDefault="00777561" w:rsidP="00777561">
      <w:pPr>
        <w:spacing w:after="0" w:line="240" w:lineRule="auto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35"/>
        <w:gridCol w:w="1559"/>
        <w:gridCol w:w="3090"/>
        <w:gridCol w:w="2835"/>
        <w:gridCol w:w="1701"/>
        <w:gridCol w:w="2551"/>
      </w:tblGrid>
      <w:tr w:rsidR="00F45E66" w:rsidRPr="00777561" w:rsidTr="006F53D0">
        <w:trPr>
          <w:tblHeader/>
        </w:trPr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№</w:t>
            </w:r>
          </w:p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 xml:space="preserve">Результат от реализации мероприятия </w:t>
            </w:r>
          </w:p>
          <w:p w:rsidR="00F45E66" w:rsidRPr="00777561" w:rsidRDefault="0055325E" w:rsidP="0077756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на 1 июля</w:t>
            </w:r>
            <w:r w:rsidR="00777561">
              <w:rPr>
                <w:rFonts w:ascii="Times New Roman" w:hAnsi="Times New Roman" w:cs="Times New Roman"/>
              </w:rPr>
              <w:t xml:space="preserve"> </w:t>
            </w:r>
            <w:r w:rsidR="00F45E66" w:rsidRPr="00777561">
              <w:rPr>
                <w:rFonts w:ascii="Times New Roman" w:hAnsi="Times New Roman" w:cs="Times New Roman"/>
              </w:rPr>
              <w:t>202</w:t>
            </w:r>
            <w:r w:rsidR="00A85994" w:rsidRPr="00777561">
              <w:rPr>
                <w:rFonts w:ascii="Times New Roman" w:hAnsi="Times New Roman" w:cs="Times New Roman"/>
              </w:rPr>
              <w:t>2</w:t>
            </w:r>
            <w:r w:rsidR="00F45E66" w:rsidRPr="00777561">
              <w:rPr>
                <w:rFonts w:ascii="Times New Roman" w:hAnsi="Times New Roman" w:cs="Times New Roman"/>
              </w:rPr>
              <w:t xml:space="preserve"> год</w:t>
            </w:r>
            <w:r w:rsidRPr="0077756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A3EE8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(подпрограммы), ведомственной целевой программ</w:t>
            </w:r>
            <w:r w:rsidR="006A3EE8" w:rsidRPr="00777561">
              <w:rPr>
                <w:rFonts w:ascii="Times New Roman" w:hAnsi="Times New Roman" w:cs="Times New Roman"/>
              </w:rPr>
              <w:t>ы</w:t>
            </w:r>
          </w:p>
        </w:tc>
      </w:tr>
      <w:tr w:rsidR="00F45E66" w:rsidRPr="00777561" w:rsidTr="006F53D0">
        <w:trPr>
          <w:tblHeader/>
        </w:trPr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777561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F45E66" w:rsidRPr="00777561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в возрасте от 14 до 18 лет в свободное от учебы время в утвержденном количестве.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Трудоустройство и социализация несовершеннолетних: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несовершеннолетних;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профилактика безнадзорности и правонарушений;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профориентационная работа;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оперативная помощь в выполнении социальных задач, актуальных для города;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трудовое воспитание и пропаганда добросовестного отношения к труду;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развитие взаимодействия субъектов рынка труда в решении вопросов трудоустройства несовершеннолетних;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9D1C84" w:rsidP="006A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2022 года трудоустроены 79 несовершеннолетних, по плану 79 человек будут трудоустроены в июле и 42 в августе 2022 года.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молодых граждан, трудоустроенных по программе временного трудоустройства несовершеннолетних в возрасте от 14 до 18</w:t>
            </w:r>
            <w:r w:rsidR="00D814D5">
              <w:rPr>
                <w:rFonts w:ascii="Times New Roman" w:hAnsi="Times New Roman"/>
                <w:szCs w:val="24"/>
              </w:rPr>
              <w:t xml:space="preserve"> лет в свободное от учебы время.</w:t>
            </w:r>
          </w:p>
          <w:p w:rsidR="00F45E66" w:rsidRPr="00777561" w:rsidRDefault="00D814D5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F45E66" w:rsidRPr="00777561">
              <w:rPr>
                <w:rFonts w:ascii="Times New Roman" w:hAnsi="Times New Roman"/>
                <w:szCs w:val="24"/>
              </w:rPr>
              <w:t>оля молодых граждан, участвующих в мероприятиях и проектах Программы (от общего количества молодежи)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pStyle w:val="affe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E66" w:rsidRPr="00777561" w:rsidTr="006A3EE8">
        <w:trPr>
          <w:trHeight w:val="539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молодежью за счет средств городского бюджета.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C45825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в установленные сроки и в полном объеме мероприятий, входящих в перечень мероприятий с детьми и молодежью за счет средств городского бюджета. </w:t>
            </w:r>
          </w:p>
          <w:p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Результатом эффективной реализации мероприятия «Организация и проведение мероприятий с детьми и молодежью за счет средств городского бюджета»: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условий для формирования и развития личности, обладающей качествами гражданина – патриота Родины и способной успешно выполнять гражданские обязанности в мирное и военное время.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потребностями регионального рынка труда; 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участия представителей молодежи в общественной и политической жизни города, осуществлении местного самоуправления на территории городского округа.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молодежи, СМИ, органов власти, молодежных и общественных объединений города.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Укрепление института молодой семьи, пропаганда семейных ценностей среди молодежи;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ответственного родительства;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активизация клубного семейного движения в городе Череповце.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органов и лидеров самоуправления.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Трансляция и продвижение положительного имиджа молодежи.  </w:t>
            </w:r>
          </w:p>
          <w:p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Всестороннее содействие развитию позитивных молодежных субкультурных проектов; </w:t>
            </w:r>
          </w:p>
          <w:p w:rsidR="006A42EA" w:rsidRPr="00777561" w:rsidRDefault="006A42EA" w:rsidP="00EF43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создания условий для поддержки и развития данных объединений. 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досуга подростков, в том числе и из социально незащищенных семей, в период летних каникул.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Создание условий для раскрытия творческого потенциала студенческой и учащейся молодежи.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условий для взаимодействия учащейся и студенческой молодежи. 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Популяризация среди молодежи активного и здорового образа жизни.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Теоретическая, методическая и практическая подготовка вожатских кадров для организации образовательной, оздоровительной,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Организация в течение года участия детей и молодежи города Череповца в областных мероприятиях и программах;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-</w:t>
            </w:r>
            <w:r w:rsidRPr="0077756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77561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Формирование мероприятий по поддержке молодежной добровольческой (волонтерской) деятельности, вовлечение молодежи в добровольческие и волонтерские организации;</w:t>
            </w:r>
          </w:p>
          <w:p w:rsidR="006A42EA" w:rsidRPr="00777561" w:rsidRDefault="006A42EA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Создание условий для эффективного функционирования и развития активов детских и молодежных общественных объединений города. </w:t>
            </w:r>
          </w:p>
          <w:p w:rsidR="00F45E66" w:rsidRPr="00777561" w:rsidRDefault="00F45E66" w:rsidP="00EF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 xml:space="preserve">За счет средств городского бюджета реализовано </w:t>
            </w:r>
            <w:r w:rsidR="000D6497" w:rsidRPr="00777561">
              <w:rPr>
                <w:rFonts w:ascii="Times New Roman" w:hAnsi="Times New Roman"/>
                <w:sz w:val="24"/>
                <w:szCs w:val="24"/>
              </w:rPr>
              <w:t>10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Общее число молодых людей в возрасте от 14 до 35 лет, посетивших мероприятия, реализованные в рамках перечня мероприятий с детьми и молодежью за счет средств городского бюджета</w:t>
            </w:r>
            <w:r w:rsidR="0087018D" w:rsidRPr="00777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018D" w:rsidRPr="00D814D5">
              <w:rPr>
                <w:rFonts w:ascii="Times New Roman" w:hAnsi="Times New Roman"/>
                <w:sz w:val="24"/>
                <w:szCs w:val="24"/>
              </w:rPr>
              <w:t>составило</w:t>
            </w:r>
            <w:r w:rsidRPr="00D8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E4C" w:rsidRPr="00D814D5">
              <w:rPr>
                <w:rFonts w:ascii="Times New Roman" w:eastAsia="Times New Roman" w:hAnsi="Times New Roman" w:cs="Times New Roman"/>
                <w:sz w:val="24"/>
                <w:szCs w:val="24"/>
              </w:rPr>
              <w:t>11 520 чел.</w:t>
            </w:r>
            <w:r w:rsidR="001A5E4C" w:rsidRPr="0077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</w:t>
            </w:r>
            <w:r w:rsidR="00D814D5">
              <w:rPr>
                <w:rFonts w:ascii="Times New Roman" w:hAnsi="Times New Roman"/>
                <w:szCs w:val="24"/>
              </w:rPr>
              <w:t>дых граждан, участвующих в меро</w:t>
            </w:r>
            <w:r w:rsidRPr="00777561">
              <w:rPr>
                <w:rFonts w:ascii="Times New Roman" w:hAnsi="Times New Roman"/>
                <w:szCs w:val="24"/>
              </w:rPr>
              <w:t>приятиях и проектах Программы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участников мероприятий областного,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политики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>ество детских и молодежных обще</w:t>
            </w:r>
            <w:r w:rsidRPr="00777561">
              <w:rPr>
                <w:rFonts w:ascii="Times New Roman" w:hAnsi="Times New Roman"/>
                <w:szCs w:val="24"/>
              </w:rPr>
              <w:t>ственных объединений, молодежных ини</w:t>
            </w:r>
            <w:r w:rsidR="00D814D5">
              <w:rPr>
                <w:rFonts w:ascii="Times New Roman" w:hAnsi="Times New Roman"/>
                <w:szCs w:val="24"/>
              </w:rPr>
              <w:t>циа</w:t>
            </w:r>
            <w:r w:rsidRPr="00777561">
              <w:rPr>
                <w:rFonts w:ascii="Times New Roman" w:hAnsi="Times New Roman"/>
                <w:szCs w:val="24"/>
              </w:rPr>
              <w:t>тивных групп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</w:t>
            </w:r>
            <w:r w:rsidR="00D814D5">
              <w:rPr>
                <w:rFonts w:ascii="Times New Roman" w:hAnsi="Times New Roman"/>
                <w:szCs w:val="24"/>
              </w:rPr>
              <w:t>одых граждан, участвующих в дея</w:t>
            </w:r>
            <w:r w:rsidRPr="00777561">
              <w:rPr>
                <w:rFonts w:ascii="Times New Roman" w:hAnsi="Times New Roman"/>
                <w:szCs w:val="24"/>
              </w:rPr>
              <w:t>тельности</w:t>
            </w:r>
            <w:r w:rsidR="00D814D5">
              <w:rPr>
                <w:rFonts w:ascii="Times New Roman" w:hAnsi="Times New Roman"/>
                <w:szCs w:val="24"/>
              </w:rPr>
              <w:t xml:space="preserve"> молодежных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городских проектов, инициированных и</w:t>
            </w:r>
            <w:r w:rsidR="00D814D5">
              <w:rPr>
                <w:rFonts w:ascii="Times New Roman" w:hAnsi="Times New Roman"/>
                <w:szCs w:val="24"/>
              </w:rPr>
              <w:t>/или реализуемых молодежью (дет</w:t>
            </w:r>
            <w:r w:rsidRPr="00777561">
              <w:rPr>
                <w:rFonts w:ascii="Times New Roman" w:hAnsi="Times New Roman"/>
                <w:szCs w:val="24"/>
              </w:rPr>
              <w:t xml:space="preserve">скими </w:t>
            </w:r>
            <w:r w:rsidR="00D814D5">
              <w:rPr>
                <w:rFonts w:ascii="Times New Roman" w:hAnsi="Times New Roman"/>
                <w:szCs w:val="24"/>
              </w:rPr>
              <w:t>и молодежными общественными 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организаций и физических лиц в возрасте от 14 до 35 лет -победителей грантовых конкурсов и конкурсов на соискание финансовой поддержки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  <w:r w:rsidRPr="00777561">
              <w:rPr>
                <w:rFonts w:ascii="Times New Roman" w:hAnsi="Times New Roman"/>
                <w:szCs w:val="24"/>
              </w:rPr>
              <w:t xml:space="preserve"> 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молодых граждан - участников мероприятий областного,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политики из числ</w:t>
            </w:r>
            <w:r w:rsidR="00D814D5">
              <w:rPr>
                <w:rFonts w:ascii="Times New Roman" w:hAnsi="Times New Roman"/>
                <w:szCs w:val="24"/>
              </w:rPr>
              <w:t>а молодежи, участ</w:t>
            </w:r>
            <w:r w:rsidRPr="00777561">
              <w:rPr>
                <w:rFonts w:ascii="Times New Roman" w:hAnsi="Times New Roman"/>
                <w:szCs w:val="24"/>
              </w:rPr>
              <w:t>вующей в мероприятиях и проектах Программы.</w:t>
            </w:r>
          </w:p>
        </w:tc>
      </w:tr>
      <w:tr w:rsidR="00F45E66" w:rsidRPr="00777561" w:rsidTr="006F53D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2C5B50">
            <w:pPr>
              <w:pStyle w:val="afff0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45E66" w:rsidRPr="00777561" w:rsidRDefault="000D6497" w:rsidP="006F53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C45825" w:rsidP="00C4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МКУ «ЧМЦ»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A" w:rsidRPr="00777561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Реализация мероприятий по направлениям молодежной политики специалистами МКУ «Череповецкий молодежный центр», осуществление уставных целей учреждения. </w:t>
            </w:r>
          </w:p>
          <w:p w:rsidR="006A42EA" w:rsidRPr="00777561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отдыха.</w:t>
            </w:r>
          </w:p>
          <w:p w:rsidR="006A42EA" w:rsidRPr="00777561" w:rsidRDefault="006A42EA" w:rsidP="006A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Безвозмездное предоставление помещений на базе МКУ «Череповецкий молодежный центр» для деятельности общественных и творческих молодежных объединений (по расписанию).</w:t>
            </w:r>
          </w:p>
          <w:p w:rsidR="00F45E66" w:rsidRPr="00777561" w:rsidRDefault="00F45E66" w:rsidP="006F53D0">
            <w:pPr>
              <w:widowControl w:val="0"/>
              <w:tabs>
                <w:tab w:val="left" w:pos="720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В реестре насчитывается 74 детских и молодежных общественных организаций, молодежных инициативных групп.</w:t>
            </w:r>
          </w:p>
          <w:p w:rsidR="00F45E66" w:rsidRPr="00777561" w:rsidRDefault="00F45E66" w:rsidP="009D1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Количество </w:t>
            </w:r>
            <w:r w:rsidRPr="00777561">
              <w:rPr>
                <w:rFonts w:ascii="Times New Roman" w:hAnsi="Times New Roman"/>
                <w:sz w:val="24"/>
                <w:szCs w:val="24"/>
              </w:rPr>
              <w:t>молодых людей в возрасте от 14 до 35 лет, являющихся постоянными членами детских и молодежных общественных объединений,  клубных формирований, осуществляющих общественно полезную деятельность</w:t>
            </w: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 на базе МКУ </w:t>
            </w:r>
            <w:r w:rsidR="006A3EE8"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«ЧМЦ» </w:t>
            </w: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- </w:t>
            </w:r>
            <w:r w:rsidR="009D1C84" w:rsidRPr="00777561">
              <w:rPr>
                <w:rFonts w:ascii="Times New Roman" w:eastAsia="Batang" w:hAnsi="Times New Roman"/>
                <w:sz w:val="24"/>
                <w:szCs w:val="24"/>
              </w:rPr>
              <w:t>506</w:t>
            </w:r>
            <w:r w:rsidRPr="00777561">
              <w:rPr>
                <w:rFonts w:ascii="Times New Roman" w:eastAsia="Batang" w:hAnsi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5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>ество участников мероприятий об</w:t>
            </w:r>
            <w:r w:rsidRPr="00777561">
              <w:rPr>
                <w:rFonts w:ascii="Times New Roman" w:hAnsi="Times New Roman"/>
                <w:szCs w:val="24"/>
              </w:rPr>
              <w:t>ластного, ф</w:t>
            </w:r>
            <w:r w:rsidR="00D814D5">
              <w:rPr>
                <w:rFonts w:ascii="Times New Roman" w:hAnsi="Times New Roman"/>
                <w:szCs w:val="24"/>
              </w:rPr>
              <w:t>едерального уровня в сфере моло</w:t>
            </w:r>
            <w:r w:rsidRPr="00777561">
              <w:rPr>
                <w:rFonts w:ascii="Times New Roman" w:hAnsi="Times New Roman"/>
                <w:szCs w:val="24"/>
              </w:rPr>
              <w:t>дежной по</w:t>
            </w:r>
            <w:r w:rsidR="00D814D5">
              <w:rPr>
                <w:rFonts w:ascii="Times New Roman" w:hAnsi="Times New Roman"/>
                <w:szCs w:val="24"/>
              </w:rPr>
              <w:t>литики из числа молодежи, участ</w:t>
            </w:r>
            <w:r w:rsidRPr="00777561">
              <w:rPr>
                <w:rFonts w:ascii="Times New Roman" w:hAnsi="Times New Roman"/>
                <w:szCs w:val="24"/>
              </w:rPr>
              <w:t>вующей в мероприятиях и проектах Программы.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</w:t>
            </w:r>
            <w:r w:rsidR="00D814D5">
              <w:rPr>
                <w:rFonts w:ascii="Times New Roman" w:hAnsi="Times New Roman"/>
                <w:szCs w:val="24"/>
              </w:rPr>
              <w:t>ество детских и молодежных обще</w:t>
            </w:r>
            <w:r w:rsidRPr="00777561">
              <w:rPr>
                <w:rFonts w:ascii="Times New Roman" w:hAnsi="Times New Roman"/>
                <w:szCs w:val="24"/>
              </w:rPr>
              <w:t>ственных</w:t>
            </w:r>
            <w:r w:rsidR="00D814D5">
              <w:rPr>
                <w:rFonts w:ascii="Times New Roman" w:hAnsi="Times New Roman"/>
                <w:szCs w:val="24"/>
              </w:rPr>
              <w:t xml:space="preserve"> объединений, молодежных инициа</w:t>
            </w:r>
            <w:r w:rsidRPr="00777561">
              <w:rPr>
                <w:rFonts w:ascii="Times New Roman" w:hAnsi="Times New Roman"/>
                <w:szCs w:val="24"/>
              </w:rPr>
              <w:t>тивных групп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Доля молодых граждан, участвующих в деятельности</w:t>
            </w:r>
            <w:r w:rsidR="00D814D5">
              <w:rPr>
                <w:rFonts w:ascii="Times New Roman" w:hAnsi="Times New Roman"/>
                <w:szCs w:val="24"/>
              </w:rPr>
              <w:t xml:space="preserve"> молодежных и детских обществен</w:t>
            </w:r>
            <w:r w:rsidRPr="00777561">
              <w:rPr>
                <w:rFonts w:ascii="Times New Roman" w:hAnsi="Times New Roman"/>
                <w:szCs w:val="24"/>
              </w:rPr>
              <w:t>ных объединений, молодежных инициативных групп (от общего количества молодежи)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6F53D0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 xml:space="preserve">Количество городских проектов, инициированных и/или реализуемых молодежью (детскими и молодежными общественными </w:t>
            </w:r>
            <w:r w:rsidR="00D814D5">
              <w:rPr>
                <w:rFonts w:ascii="Times New Roman" w:hAnsi="Times New Roman"/>
                <w:szCs w:val="24"/>
              </w:rPr>
              <w:t>объ</w:t>
            </w:r>
            <w:r w:rsidRPr="00777561">
              <w:rPr>
                <w:rFonts w:ascii="Times New Roman" w:hAnsi="Times New Roman"/>
                <w:szCs w:val="24"/>
              </w:rPr>
              <w:t>единениями, молодежными инициативными группами)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  <w:p w:rsidR="00F45E66" w:rsidRPr="00777561" w:rsidRDefault="00F45E66" w:rsidP="00D814D5">
            <w:pPr>
              <w:pStyle w:val="affe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561">
              <w:rPr>
                <w:rFonts w:ascii="Times New Roman" w:hAnsi="Times New Roman"/>
                <w:szCs w:val="24"/>
              </w:rPr>
              <w:t>Количество организаций и физических лиц в возрасте от 14 до 35 лет -победителей гр</w:t>
            </w:r>
            <w:r w:rsidR="00D814D5">
              <w:rPr>
                <w:rFonts w:ascii="Times New Roman" w:hAnsi="Times New Roman"/>
                <w:szCs w:val="24"/>
              </w:rPr>
              <w:t>антовых кон</w:t>
            </w:r>
            <w:r w:rsidRPr="00777561">
              <w:rPr>
                <w:rFonts w:ascii="Times New Roman" w:hAnsi="Times New Roman"/>
                <w:szCs w:val="24"/>
              </w:rPr>
              <w:t>курсов и конкурсов на соискание финансовой поддержки</w:t>
            </w:r>
            <w:r w:rsidR="00D814D5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6A3EE8" w:rsidRDefault="006A3EE8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6A4F12" w:rsidRDefault="006A4F12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  <w:sectPr w:rsidR="006A4F12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9611E3" w:rsidRDefault="009611E3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p w:rsidR="00F45E66" w:rsidRPr="00777561" w:rsidRDefault="00F45E66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777561">
        <w:rPr>
          <w:rFonts w:ascii="Times New Roman" w:eastAsia="Times New Roman" w:hAnsi="Times New Roman"/>
          <w:sz w:val="26"/>
          <w:szCs w:val="26"/>
        </w:rPr>
        <w:t>Приложение 4</w:t>
      </w:r>
    </w:p>
    <w:p w:rsidR="00D91859" w:rsidRPr="00777561" w:rsidRDefault="00D91859" w:rsidP="00F45E66">
      <w:pPr>
        <w:tabs>
          <w:tab w:val="left" w:pos="1065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591CCF" w:rsidRPr="00777561" w:rsidRDefault="00591CCF" w:rsidP="00591C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77561">
        <w:rPr>
          <w:sz w:val="26"/>
          <w:szCs w:val="26"/>
        </w:rPr>
        <w:t xml:space="preserve"> </w:t>
      </w:r>
      <w:r w:rsidRPr="00777561">
        <w:rPr>
          <w:rFonts w:ascii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F45E66" w:rsidRPr="00777561" w:rsidRDefault="00591CCF" w:rsidP="00591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  <w:r w:rsidRPr="00777561">
        <w:rPr>
          <w:rFonts w:ascii="Times New Roman" w:hAnsi="Times New Roman" w:cs="Times New Roman"/>
          <w:sz w:val="26"/>
          <w:szCs w:val="26"/>
        </w:rPr>
        <w:t>городского бюджета на реализацию муниципальной программы</w:t>
      </w:r>
      <w:r w:rsidRPr="00777561">
        <w:rPr>
          <w:sz w:val="26"/>
          <w:szCs w:val="26"/>
        </w:rPr>
        <w:t xml:space="preserve"> </w:t>
      </w:r>
      <w:r w:rsidR="00F45E66" w:rsidRPr="00777561">
        <w:rPr>
          <w:rFonts w:ascii="Times New Roman" w:eastAsia="Calibri" w:hAnsi="Times New Roman"/>
          <w:sz w:val="26"/>
          <w:szCs w:val="26"/>
        </w:rPr>
        <w:t>«Развитие молодежной политики» на 20</w:t>
      </w:r>
      <w:r w:rsidR="00A85994" w:rsidRPr="00777561">
        <w:rPr>
          <w:rFonts w:ascii="Times New Roman" w:eastAsia="Calibri" w:hAnsi="Times New Roman"/>
          <w:sz w:val="26"/>
          <w:szCs w:val="26"/>
        </w:rPr>
        <w:t>22</w:t>
      </w:r>
      <w:r w:rsidR="00F45E66" w:rsidRPr="00777561">
        <w:rPr>
          <w:rFonts w:ascii="Times New Roman" w:eastAsia="Calibri" w:hAnsi="Times New Roman"/>
          <w:sz w:val="26"/>
          <w:szCs w:val="26"/>
        </w:rPr>
        <w:t>-202</w:t>
      </w:r>
      <w:r w:rsidR="00A85994" w:rsidRPr="00777561">
        <w:rPr>
          <w:rFonts w:ascii="Times New Roman" w:eastAsia="Calibri" w:hAnsi="Times New Roman"/>
          <w:sz w:val="26"/>
          <w:szCs w:val="26"/>
        </w:rPr>
        <w:t>4</w:t>
      </w:r>
      <w:r w:rsidR="00F45E66" w:rsidRPr="00777561">
        <w:rPr>
          <w:rFonts w:ascii="Times New Roman" w:eastAsia="Calibri" w:hAnsi="Times New Roman"/>
          <w:sz w:val="26"/>
          <w:szCs w:val="26"/>
        </w:rPr>
        <w:t xml:space="preserve"> год</w:t>
      </w:r>
    </w:p>
    <w:p w:rsidR="00591CCF" w:rsidRDefault="00591CCF" w:rsidP="0090546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pPr w:leftFromText="180" w:rightFromText="180" w:vertAnchor="page" w:horzAnchor="margin" w:tblpY="2641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00"/>
        <w:gridCol w:w="3674"/>
        <w:gridCol w:w="1843"/>
        <w:gridCol w:w="1701"/>
        <w:gridCol w:w="1702"/>
      </w:tblGrid>
      <w:tr w:rsidR="00591CCF" w:rsidRPr="00777561" w:rsidTr="00591C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 руб.)</w:t>
            </w:r>
          </w:p>
        </w:tc>
      </w:tr>
      <w:tr w:rsidR="00591CCF" w:rsidRPr="00777561" w:rsidTr="00591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 2022 год</w:t>
            </w:r>
          </w:p>
        </w:tc>
      </w:tr>
      <w:tr w:rsidR="00591CCF" w:rsidRPr="00777561" w:rsidTr="00591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CF" w:rsidRPr="00777561" w:rsidRDefault="00591CCF" w:rsidP="00591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сводная бюджетная роспись, </w:t>
            </w:r>
          </w:p>
          <w:p w:rsidR="00591CCF" w:rsidRPr="00777561" w:rsidRDefault="00591CCF" w:rsidP="0059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C6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сводная бюджетная роспись по состоянию на 1 июля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CF" w:rsidRPr="00777561" w:rsidRDefault="00591CCF" w:rsidP="00C6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кассовое исполнение на 1 июля </w:t>
            </w:r>
          </w:p>
        </w:tc>
      </w:tr>
      <w:tr w:rsidR="00053A79" w:rsidRPr="00777561" w:rsidTr="00591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молодежной политики» на 2022-2024 г.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C76770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13 776,8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7 015,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53A79" w:rsidRPr="00777561" w:rsidTr="00E87E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C67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77,9</w:t>
            </w:r>
          </w:p>
        </w:tc>
      </w:tr>
      <w:tr w:rsidR="00053A79" w:rsidRPr="00777561" w:rsidTr="00591CCF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1 294,8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833,4</w:t>
            </w:r>
          </w:p>
        </w:tc>
      </w:tr>
      <w:tr w:rsidR="00053A79" w:rsidRPr="00777561" w:rsidTr="00E87E49">
        <w:trPr>
          <w:trHeight w:val="1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79" w:rsidRPr="00777561" w:rsidRDefault="00053A79" w:rsidP="0005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города,</w:t>
            </w:r>
          </w:p>
          <w:p w:rsidR="00053A79" w:rsidRPr="00777561" w:rsidRDefault="00053A79" w:rsidP="00053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работе с общественностью мэрии города, МКУ «ЧМЦ»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C76770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10 028,4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79" w:rsidRPr="00777561" w:rsidRDefault="00053A79" w:rsidP="00053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5 004, 4</w:t>
            </w:r>
          </w:p>
        </w:tc>
      </w:tr>
    </w:tbl>
    <w:p w:rsidR="00591CCF" w:rsidRPr="00905461" w:rsidRDefault="00591CCF" w:rsidP="0090546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F45E66" w:rsidRPr="00816701" w:rsidRDefault="00F45E66" w:rsidP="00F45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816701">
        <w:rPr>
          <w:rFonts w:ascii="Times New Roman" w:eastAsia="Calibri" w:hAnsi="Times New Roman"/>
        </w:rPr>
        <w:t>Реализация муниципальной программы «Развитие молодежной политики» на 20</w:t>
      </w:r>
      <w:r w:rsidR="00A85994">
        <w:rPr>
          <w:rFonts w:ascii="Times New Roman" w:eastAsia="Calibri" w:hAnsi="Times New Roman"/>
        </w:rPr>
        <w:t>22</w:t>
      </w:r>
      <w:r w:rsidRPr="00816701">
        <w:rPr>
          <w:rFonts w:ascii="Times New Roman" w:eastAsia="Calibri" w:hAnsi="Times New Roman"/>
        </w:rPr>
        <w:t>-202</w:t>
      </w:r>
      <w:r w:rsidR="00A85994">
        <w:rPr>
          <w:rFonts w:ascii="Times New Roman" w:eastAsia="Calibri" w:hAnsi="Times New Roman"/>
        </w:rPr>
        <w:t>4</w:t>
      </w:r>
      <w:r w:rsidRPr="00816701">
        <w:rPr>
          <w:rFonts w:ascii="Times New Roman" w:eastAsia="Calibri" w:hAnsi="Times New Roman"/>
        </w:rPr>
        <w:t xml:space="preserve"> годы осуществляется за счет средств городского бюджета. </w:t>
      </w:r>
    </w:p>
    <w:p w:rsidR="00F45E66" w:rsidRPr="00816701" w:rsidRDefault="00F45E66" w:rsidP="00777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816701">
        <w:rPr>
          <w:rFonts w:ascii="Times New Roman" w:eastAsia="Calibri" w:hAnsi="Times New Roman"/>
        </w:rPr>
        <w:t xml:space="preserve">На реализацию </w:t>
      </w:r>
      <w:r w:rsidRPr="00591CCF">
        <w:rPr>
          <w:rFonts w:ascii="Times New Roman" w:eastAsia="Calibri" w:hAnsi="Times New Roman"/>
        </w:rPr>
        <w:t>Программы в 202</w:t>
      </w:r>
      <w:r w:rsidR="00591CCF" w:rsidRPr="00591CCF">
        <w:rPr>
          <w:rFonts w:ascii="Times New Roman" w:eastAsia="Calibri" w:hAnsi="Times New Roman"/>
        </w:rPr>
        <w:t>2</w:t>
      </w:r>
      <w:r w:rsidRPr="00591CCF">
        <w:rPr>
          <w:rFonts w:ascii="Times New Roman" w:eastAsia="Calibri" w:hAnsi="Times New Roman"/>
        </w:rPr>
        <w:t xml:space="preserve"> году запланировано </w:t>
      </w:r>
      <w:r w:rsidRPr="000D6497">
        <w:rPr>
          <w:rFonts w:ascii="Times New Roman" w:eastAsia="Calibri" w:hAnsi="Times New Roman"/>
        </w:rPr>
        <w:t>13</w:t>
      </w:r>
      <w:r w:rsidR="000D6497" w:rsidRPr="000D6497">
        <w:rPr>
          <w:rFonts w:ascii="Times New Roman" w:eastAsia="Times New Roman" w:hAnsi="Times New Roman" w:cs="Times New Roman"/>
          <w:lang w:eastAsia="en-US"/>
        </w:rPr>
        <w:t> 780 800</w:t>
      </w:r>
      <w:r w:rsidRPr="000D6497">
        <w:rPr>
          <w:rFonts w:ascii="Times New Roman" w:eastAsia="Times New Roman" w:hAnsi="Times New Roman" w:cs="Times New Roman"/>
          <w:lang w:eastAsia="en-US"/>
        </w:rPr>
        <w:t xml:space="preserve">,00 </w:t>
      </w:r>
      <w:r w:rsidRPr="000D6497">
        <w:rPr>
          <w:rFonts w:ascii="Times New Roman" w:eastAsia="Calibri" w:hAnsi="Times New Roman"/>
        </w:rPr>
        <w:t xml:space="preserve">рублей, фактические расходы по состоянию на </w:t>
      </w:r>
      <w:r w:rsidR="00591CCF" w:rsidRPr="000D6497">
        <w:rPr>
          <w:rFonts w:ascii="Times New Roman" w:eastAsia="Calibri" w:hAnsi="Times New Roman"/>
        </w:rPr>
        <w:t>01</w:t>
      </w:r>
      <w:r w:rsidRPr="000D6497">
        <w:rPr>
          <w:rFonts w:ascii="Times New Roman" w:eastAsia="Calibri" w:hAnsi="Times New Roman"/>
        </w:rPr>
        <w:t>.</w:t>
      </w:r>
      <w:r w:rsidR="00591CCF" w:rsidRPr="000D6497">
        <w:rPr>
          <w:rFonts w:ascii="Times New Roman" w:eastAsia="Calibri" w:hAnsi="Times New Roman"/>
        </w:rPr>
        <w:t>07</w:t>
      </w:r>
      <w:r w:rsidRPr="000D6497">
        <w:rPr>
          <w:rFonts w:ascii="Times New Roman" w:eastAsia="Calibri" w:hAnsi="Times New Roman"/>
        </w:rPr>
        <w:t>.202</w:t>
      </w:r>
      <w:r w:rsidR="00591CCF" w:rsidRPr="000D6497">
        <w:rPr>
          <w:rFonts w:ascii="Times New Roman" w:eastAsia="Calibri" w:hAnsi="Times New Roman"/>
        </w:rPr>
        <w:t>2</w:t>
      </w:r>
      <w:r w:rsidRPr="000D6497">
        <w:rPr>
          <w:rFonts w:ascii="Times New Roman" w:eastAsia="Calibri" w:hAnsi="Times New Roman"/>
        </w:rPr>
        <w:t xml:space="preserve"> составили </w:t>
      </w:r>
      <w:r w:rsidR="00C76770" w:rsidRPr="00C76770">
        <w:rPr>
          <w:rFonts w:ascii="Times New Roman" w:eastAsia="Times New Roman" w:hAnsi="Times New Roman" w:cs="Times New Roman"/>
          <w:lang w:eastAsia="en-US"/>
        </w:rPr>
        <w:t>7 015 697,35</w:t>
      </w:r>
      <w:r w:rsidR="00C76770">
        <w:rPr>
          <w:rFonts w:ascii="Times New Roman" w:eastAsia="Times New Roman" w:hAnsi="Times New Roman" w:cs="Times New Roman"/>
          <w:lang w:eastAsia="en-US"/>
        </w:rPr>
        <w:t xml:space="preserve"> </w:t>
      </w:r>
      <w:r w:rsidR="009611E3" w:rsidRPr="000D6497">
        <w:rPr>
          <w:rFonts w:ascii="Times New Roman" w:eastAsia="Times New Roman" w:hAnsi="Times New Roman" w:cs="Times New Roman"/>
          <w:lang w:eastAsia="en-US"/>
        </w:rPr>
        <w:t xml:space="preserve">рублей. </w:t>
      </w:r>
      <w:r w:rsidR="008F1F11" w:rsidRPr="000D6497">
        <w:rPr>
          <w:rFonts w:ascii="Times New Roman" w:eastAsia="Times New Roman" w:hAnsi="Times New Roman" w:cs="Times New Roman"/>
          <w:lang w:eastAsia="en-US"/>
        </w:rPr>
        <w:t xml:space="preserve">Процент освоения программы – </w:t>
      </w:r>
      <w:r w:rsidR="00053A79">
        <w:rPr>
          <w:rFonts w:ascii="Times New Roman" w:eastAsia="Times New Roman" w:hAnsi="Times New Roman" w:cs="Times New Roman"/>
          <w:lang w:eastAsia="en-US"/>
        </w:rPr>
        <w:t>5</w:t>
      </w:r>
      <w:r w:rsidR="00C76770">
        <w:rPr>
          <w:rFonts w:ascii="Times New Roman" w:eastAsia="Times New Roman" w:hAnsi="Times New Roman" w:cs="Times New Roman"/>
          <w:lang w:eastAsia="en-US"/>
        </w:rPr>
        <w:t>0,9</w:t>
      </w:r>
    </w:p>
    <w:p w:rsidR="00905461" w:rsidRDefault="00905461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  <w:sectPr w:rsidR="00905461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t>Приложение 5</w:t>
      </w: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t>Информация о расходах городского, федерального, областного бюджетов, внебюджетных</w:t>
      </w:r>
    </w:p>
    <w:p w:rsidR="00F45E66" w:rsidRPr="0077756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777561">
        <w:rPr>
          <w:rFonts w:ascii="Times New Roman" w:eastAsia="Calibri" w:hAnsi="Times New Roman"/>
          <w:bCs/>
          <w:sz w:val="26"/>
          <w:szCs w:val="26"/>
        </w:rPr>
        <w:t xml:space="preserve">источников на реализацию целей муниципальной программы города </w:t>
      </w:r>
      <w:r w:rsidRPr="00777561">
        <w:rPr>
          <w:rFonts w:ascii="Times New Roman" w:eastAsia="Calibri" w:hAnsi="Times New Roman"/>
          <w:sz w:val="26"/>
          <w:szCs w:val="26"/>
        </w:rPr>
        <w:t>программы «Развитие молодежной политики» на 20</w:t>
      </w:r>
      <w:r w:rsidR="00591CCF" w:rsidRPr="00777561">
        <w:rPr>
          <w:rFonts w:ascii="Times New Roman" w:eastAsia="Calibri" w:hAnsi="Times New Roman"/>
          <w:sz w:val="26"/>
          <w:szCs w:val="26"/>
        </w:rPr>
        <w:t>22</w:t>
      </w:r>
      <w:r w:rsidRPr="00777561">
        <w:rPr>
          <w:rFonts w:ascii="Times New Roman" w:eastAsia="Calibri" w:hAnsi="Times New Roman"/>
          <w:sz w:val="26"/>
          <w:szCs w:val="26"/>
        </w:rPr>
        <w:t>-202</w:t>
      </w:r>
      <w:r w:rsidR="00591CCF" w:rsidRPr="00777561">
        <w:rPr>
          <w:rFonts w:ascii="Times New Roman" w:eastAsia="Calibri" w:hAnsi="Times New Roman"/>
          <w:sz w:val="26"/>
          <w:szCs w:val="26"/>
        </w:rPr>
        <w:t>4</w:t>
      </w:r>
      <w:r w:rsidRPr="00777561">
        <w:rPr>
          <w:rFonts w:ascii="Times New Roman" w:eastAsia="Calibri" w:hAnsi="Times New Roman"/>
          <w:sz w:val="26"/>
          <w:szCs w:val="26"/>
        </w:rPr>
        <w:t xml:space="preserve"> годы</w:t>
      </w:r>
    </w:p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404"/>
        <w:gridCol w:w="3794"/>
        <w:gridCol w:w="1701"/>
        <w:gridCol w:w="1559"/>
        <w:gridCol w:w="1417"/>
      </w:tblGrid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ведомственной целевой программы,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ресурсного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A3E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за отчетный год, (тыс. руб.</w:t>
            </w:r>
            <w:r w:rsidR="006A3EE8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553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по состоянию на 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 июля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молодежной политики» на 20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5325E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</w:p>
          <w:p w:rsidR="00F45E66" w:rsidRPr="00777561" w:rsidRDefault="00F45E66" w:rsidP="006F5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D7AF3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7 015,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D7AF3" w:rsidP="00C7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76770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45825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76770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D7AF3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BD7AF3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7 015,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F3" w:rsidRPr="00777561" w:rsidRDefault="00BD7AF3" w:rsidP="00C6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84AD5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  <w:r w:rsidR="00406603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BD7AF3" w:rsidP="00C676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</w:t>
            </w:r>
            <w:r w:rsidR="00D1599D" w:rsidRPr="0077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66" w:rsidRPr="00777561" w:rsidRDefault="00D1599D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="00C45825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D7AF3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F3" w:rsidRPr="00777561" w:rsidRDefault="00BD7AF3" w:rsidP="00BD7A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F3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F3" w:rsidRPr="00777561" w:rsidRDefault="00BD7AF3" w:rsidP="00D15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</w:t>
            </w:r>
            <w:r w:rsidR="00D1599D" w:rsidRPr="007775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C6762E"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F3" w:rsidRPr="00777561" w:rsidRDefault="00D1599D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  <w:r w:rsidR="00C45825"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F45E66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775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D2799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</w:p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с детьми и молодежью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99" w:rsidRPr="00777561" w:rsidRDefault="006D2799" w:rsidP="006D27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777561" w:rsidRDefault="006D2799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777561" w:rsidRDefault="006D2799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9" w:rsidRPr="00D814D5" w:rsidRDefault="00C76770" w:rsidP="007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4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</w:t>
            </w:r>
            <w:r w:rsidR="00777561" w:rsidRPr="00D814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1 294,8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BD7AF3" w:rsidP="006D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75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D814D5" w:rsidRDefault="00C76770" w:rsidP="0077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4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</w:t>
            </w:r>
            <w:r w:rsidR="00777561" w:rsidRPr="00D814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76770" w:rsidRPr="00777561" w:rsidTr="006F53D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5 004, 4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</w:tr>
      <w:tr w:rsidR="00C76770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70" w:rsidRPr="00777561" w:rsidRDefault="00C76770" w:rsidP="00C7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5 004, 4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70" w:rsidRPr="00777561" w:rsidRDefault="00C76770" w:rsidP="00C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E66" w:rsidRPr="00777561" w:rsidTr="006F53D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66" w:rsidRPr="00777561" w:rsidRDefault="00F45E66" w:rsidP="006F53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6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6" w:rsidRPr="00777561" w:rsidRDefault="00777561" w:rsidP="006D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E66" w:rsidRPr="00816701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E66" w:rsidRDefault="00F45E66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611E3" w:rsidRDefault="009611E3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417FB" w:rsidRDefault="00A417FB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  <w:sectPr w:rsidR="00A417FB" w:rsidSect="006F53D0">
          <w:pgSz w:w="16838" w:h="11906" w:orient="landscape" w:code="9"/>
          <w:pgMar w:top="567" w:right="567" w:bottom="992" w:left="851" w:header="567" w:footer="397" w:gutter="0"/>
          <w:pgNumType w:start="1"/>
          <w:cols w:space="708"/>
          <w:titlePg/>
          <w:docGrid w:linePitch="360"/>
        </w:sectPr>
      </w:pPr>
    </w:p>
    <w:p w:rsidR="009611E3" w:rsidRDefault="009611E3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611E3" w:rsidRPr="00816701" w:rsidRDefault="009611E3" w:rsidP="00F45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45E66" w:rsidRPr="00816701" w:rsidRDefault="00F45E66" w:rsidP="00F45E66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816701">
        <w:rPr>
          <w:rFonts w:ascii="Times New Roman" w:hAnsi="Times New Roman" w:cs="Times New Roman"/>
          <w:szCs w:val="22"/>
        </w:rPr>
        <w:t>Приложение 6</w:t>
      </w:r>
    </w:p>
    <w:p w:rsidR="00F45E66" w:rsidRPr="00816701" w:rsidRDefault="00F45E66" w:rsidP="00F45E66">
      <w:pPr>
        <w:pStyle w:val="ConsPlusNormal"/>
        <w:jc w:val="both"/>
        <w:rPr>
          <w:sz w:val="26"/>
          <w:szCs w:val="26"/>
        </w:rPr>
      </w:pPr>
    </w:p>
    <w:p w:rsidR="00F45E66" w:rsidRPr="00905461" w:rsidRDefault="00F45E66" w:rsidP="00F45E66">
      <w:pPr>
        <w:pStyle w:val="ConsPlusTitle"/>
        <w:jc w:val="center"/>
        <w:rPr>
          <w:b w:val="0"/>
          <w:sz w:val="26"/>
          <w:szCs w:val="26"/>
        </w:rPr>
      </w:pPr>
      <w:r w:rsidRPr="00905461">
        <w:rPr>
          <w:b w:val="0"/>
          <w:sz w:val="26"/>
          <w:szCs w:val="26"/>
        </w:rPr>
        <w:t>Информация о реализации муниципальных программ в части</w:t>
      </w:r>
    </w:p>
    <w:p w:rsidR="00F45E66" w:rsidRPr="00905461" w:rsidRDefault="00F45E66" w:rsidP="00F45E66">
      <w:pPr>
        <w:pStyle w:val="ConsPlusTitle"/>
        <w:jc w:val="center"/>
        <w:rPr>
          <w:b w:val="0"/>
          <w:sz w:val="26"/>
          <w:szCs w:val="26"/>
        </w:rPr>
      </w:pPr>
      <w:r w:rsidRPr="00905461">
        <w:rPr>
          <w:b w:val="0"/>
          <w:sz w:val="26"/>
          <w:szCs w:val="26"/>
        </w:rPr>
        <w:t>достигнутых результатов по ресурсному обеспечению</w:t>
      </w:r>
    </w:p>
    <w:p w:rsidR="00F45E66" w:rsidRPr="00816701" w:rsidRDefault="00F45E66" w:rsidP="00F45E66">
      <w:pPr>
        <w:pStyle w:val="ConsPlusTitle"/>
        <w:jc w:val="center"/>
        <w:rPr>
          <w:b w:val="0"/>
        </w:rPr>
      </w:pPr>
    </w:p>
    <w:tbl>
      <w:tblPr>
        <w:tblW w:w="1534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47"/>
        <w:gridCol w:w="8361"/>
        <w:gridCol w:w="11"/>
        <w:gridCol w:w="2117"/>
        <w:gridCol w:w="2126"/>
        <w:gridCol w:w="1274"/>
        <w:gridCol w:w="11"/>
      </w:tblGrid>
      <w:tr w:rsidR="00F45E66" w:rsidRPr="00816701" w:rsidTr="00FB3905">
        <w:trPr>
          <w:gridAfter w:val="1"/>
          <w:wAfter w:w="11" w:type="dxa"/>
          <w:trHeight w:val="825"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6A3EE8" w:rsidRDefault="00F45E66" w:rsidP="006F5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КЦСР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6A3EE8" w:rsidRDefault="00F45E66" w:rsidP="006F53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6A3EE8" w:rsidRDefault="00F45E66" w:rsidP="00FB39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План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FB3905" w:rsidRDefault="00F45E66" w:rsidP="00D159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Исполнено, руб.</w:t>
            </w:r>
            <w:r w:rsidR="00FB3905"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FB3905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r w:rsidR="00FB3905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fldChar w:fldCharType="begin"/>
            </w:r>
            <w:r w:rsidR="00FB3905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instrText xml:space="preserve"> =SUM(BELOW) </w:instrText>
            </w:r>
            <w:r w:rsidR="00FB3905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66" w:rsidRPr="006A3EE8" w:rsidRDefault="00F45E66" w:rsidP="006A3E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% исполнени</w:t>
            </w:r>
            <w:r w:rsidR="006A3EE8">
              <w:rPr>
                <w:rFonts w:ascii="Times New Roman" w:eastAsia="Times New Roman" w:hAnsi="Times New Roman" w:cs="Times New Roman"/>
                <w:bCs/>
                <w:lang w:eastAsia="en-US"/>
              </w:rPr>
              <w:t>я</w:t>
            </w:r>
          </w:p>
        </w:tc>
      </w:tr>
      <w:tr w:rsidR="008A7888" w:rsidRPr="00816701" w:rsidTr="00FB3905">
        <w:trPr>
          <w:gridAfter w:val="1"/>
          <w:wAfter w:w="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0900100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6701">
              <w:rPr>
                <w:rFonts w:ascii="Times New Roman" w:eastAsia="Times New Roman" w:hAnsi="Times New Roman" w:cs="Times New Roman"/>
                <w:lang w:eastAsia="en-US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1 597 600,00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D1599D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1599D">
              <w:rPr>
                <w:rFonts w:ascii="Times New Roman" w:eastAsia="Times New Roman" w:hAnsi="Times New Roman" w:cs="Times New Roman"/>
                <w:lang w:eastAsia="en-US"/>
              </w:rPr>
              <w:t>818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368,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  <w:r w:rsidRPr="00C76770">
              <w:rPr>
                <w:rFonts w:ascii="Times New Roman" w:eastAsia="Times New Roman" w:hAnsi="Times New Roman" w:cs="Times New Roman"/>
                <w:lang w:eastAsia="en-US"/>
              </w:rPr>
              <w:t>1,2</w:t>
            </w:r>
          </w:p>
        </w:tc>
      </w:tr>
      <w:tr w:rsidR="008A7888" w:rsidRPr="00816701" w:rsidTr="00FB3905">
        <w:trPr>
          <w:gridAfter w:val="1"/>
          <w:wAfter w:w="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0900170030</w:t>
            </w: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6701">
              <w:rPr>
                <w:rFonts w:ascii="Times New Roman" w:eastAsia="Times New Roman" w:hAnsi="Times New Roman" w:cs="Times New Roman"/>
                <w:lang w:eastAsia="en-US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856 000,00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359 500,00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lang w:eastAsia="en-US"/>
              </w:rPr>
              <w:t>41,99</w:t>
            </w:r>
          </w:p>
        </w:tc>
      </w:tr>
      <w:tr w:rsidR="008A7888" w:rsidRPr="00816701" w:rsidTr="00FB3905">
        <w:trPr>
          <w:gridAfter w:val="1"/>
          <w:wAfter w:w="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0900200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16701">
              <w:rPr>
                <w:rFonts w:ascii="Times New Roman" w:eastAsia="Times New Roman" w:hAnsi="Times New Roman" w:cs="Times New Roman"/>
                <w:lang w:eastAsia="en-US"/>
              </w:rPr>
              <w:t>Организация и проведение мероприятий с детьми и молодежью, за счет средств городского бюджета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7AF3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 294 </w:t>
            </w:r>
            <w:r w:rsidRPr="00BD7AF3">
              <w:rPr>
                <w:rFonts w:ascii="Times New Roman" w:eastAsia="Calibri" w:hAnsi="Times New Roman" w:cs="Times New Roman"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833 376,00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lang w:eastAsia="en-US"/>
              </w:rPr>
              <w:t>64,36</w:t>
            </w:r>
          </w:p>
        </w:tc>
      </w:tr>
      <w:tr w:rsidR="008A7888" w:rsidRPr="00816701" w:rsidTr="00FB3905">
        <w:trPr>
          <w:gridAfter w:val="1"/>
          <w:wAfter w:w="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0900300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888" w:rsidRPr="007B6C74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7E49">
              <w:rPr>
                <w:rFonts w:ascii="Times New Roman" w:hAnsi="Times New Roman" w:cs="Times New Roman"/>
                <w:color w:val="000000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8 361 400,00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t>4 308 453,35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t>51,52</w:t>
            </w:r>
          </w:p>
        </w:tc>
      </w:tr>
      <w:tr w:rsidR="008A7888" w:rsidRPr="00816701" w:rsidTr="00FB3905">
        <w:trPr>
          <w:gridAfter w:val="1"/>
          <w:wAfter w:w="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88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0900370030</w:t>
            </w:r>
          </w:p>
        </w:tc>
        <w:tc>
          <w:tcPr>
            <w:tcW w:w="8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888" w:rsidRPr="007B6C74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E87E49">
              <w:rPr>
                <w:rFonts w:ascii="Times New Roman" w:hAnsi="Times New Roman" w:cs="Times New Roman"/>
                <w:color w:val="000000"/>
              </w:rPr>
              <w:t>Выполнение целей, задач, функциональных обязанностей МКУ «Череповецкий молодежный центр»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888" w:rsidRPr="00816701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1 671 000,00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t>696 000,00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888" w:rsidRPr="00C76770" w:rsidRDefault="008A7888" w:rsidP="008A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t>41,65</w:t>
            </w:r>
          </w:p>
        </w:tc>
      </w:tr>
      <w:tr w:rsidR="00F45E66" w:rsidRPr="00816701" w:rsidTr="00C76770">
        <w:trPr>
          <w:trHeight w:val="343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6" w:rsidRPr="00816701" w:rsidRDefault="00F45E66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16701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66" w:rsidRPr="00FB3905" w:rsidRDefault="00FB3905" w:rsidP="006F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=SUM(BELOW) </w:instrTex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en-US"/>
              </w:rPr>
              <w:t>13 780 800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770" w:rsidRPr="00C76770" w:rsidRDefault="00C76770" w:rsidP="00C76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/>
            </w: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=SUM(BELOW) </w:instrText>
            </w: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  <w:r w:rsidRPr="00C76770">
              <w:rPr>
                <w:rFonts w:ascii="Times New Roman" w:eastAsia="Times New Roman" w:hAnsi="Times New Roman" w:cs="Times New Roman"/>
                <w:lang w:eastAsia="en-US"/>
              </w:rPr>
              <w:t>7 015 697,35</w:t>
            </w:r>
          </w:p>
          <w:p w:rsidR="00F45E66" w:rsidRPr="00C76770" w:rsidRDefault="00FB3905" w:rsidP="00D1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begin"/>
            </w: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instrText xml:space="preserve"> =SUM(BELOW) </w:instrText>
            </w:r>
            <w:r w:rsidRPr="00C76770">
              <w:rPr>
                <w:rFonts w:ascii="Times New Roman" w:eastAsia="Times New Roman" w:hAnsi="Times New Roman" w:cs="Times New Roman"/>
                <w:bCs/>
                <w:lang w:eastAsia="en-US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E66" w:rsidRPr="00D1599D" w:rsidRDefault="00D1599D" w:rsidP="00A1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599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C7677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="00C45825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7677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C4582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F45E66" w:rsidRPr="00816701" w:rsidRDefault="00F45E66" w:rsidP="00C458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F45E66" w:rsidRPr="00816701" w:rsidSect="006F53D0">
      <w:pgSz w:w="16838" w:h="11906" w:orient="landscape" w:code="9"/>
      <w:pgMar w:top="567" w:right="567" w:bottom="992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09" w:rsidRDefault="00E17209" w:rsidP="002F68CB">
      <w:pPr>
        <w:spacing w:after="0" w:line="240" w:lineRule="auto"/>
      </w:pPr>
      <w:r>
        <w:separator/>
      </w:r>
    </w:p>
  </w:endnote>
  <w:endnote w:type="continuationSeparator" w:id="0">
    <w:p w:rsidR="00E17209" w:rsidRDefault="00E17209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Anonymous Pr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00000000" w:usb1="D200F5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09" w:rsidRDefault="00E17209" w:rsidP="002F68CB">
      <w:pPr>
        <w:spacing w:after="0" w:line="240" w:lineRule="auto"/>
      </w:pPr>
      <w:r>
        <w:separator/>
      </w:r>
    </w:p>
  </w:footnote>
  <w:footnote w:type="continuationSeparator" w:id="0">
    <w:p w:rsidR="00E17209" w:rsidRDefault="00E17209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520407"/>
      <w:docPartObj>
        <w:docPartGallery w:val="Page Numbers (Top of Page)"/>
        <w:docPartUnique/>
      </w:docPartObj>
    </w:sdtPr>
    <w:sdtContent>
      <w:p w:rsidR="008A0179" w:rsidRDefault="008A01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640">
          <w:rPr>
            <w:noProof/>
          </w:rPr>
          <w:t>9</w:t>
        </w:r>
        <w:r>
          <w:fldChar w:fldCharType="end"/>
        </w:r>
      </w:p>
    </w:sdtContent>
  </w:sdt>
  <w:p w:rsidR="008A0179" w:rsidRDefault="008A017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074"/>
    <w:multiLevelType w:val="hybridMultilevel"/>
    <w:tmpl w:val="2F80A524"/>
    <w:lvl w:ilvl="0" w:tplc="BBB0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C692F"/>
    <w:multiLevelType w:val="hybridMultilevel"/>
    <w:tmpl w:val="61A8FD72"/>
    <w:lvl w:ilvl="0" w:tplc="98046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518E"/>
    <w:multiLevelType w:val="hybridMultilevel"/>
    <w:tmpl w:val="FEDC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62198"/>
    <w:multiLevelType w:val="hybridMultilevel"/>
    <w:tmpl w:val="62444CC8"/>
    <w:lvl w:ilvl="0" w:tplc="1124EC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8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3E3"/>
    <w:multiLevelType w:val="hybridMultilevel"/>
    <w:tmpl w:val="41ACF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CA6599"/>
    <w:multiLevelType w:val="hybridMultilevel"/>
    <w:tmpl w:val="148247B8"/>
    <w:lvl w:ilvl="0" w:tplc="DADA92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4A8F"/>
    <w:multiLevelType w:val="hybridMultilevel"/>
    <w:tmpl w:val="46E4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7C3953"/>
    <w:multiLevelType w:val="hybridMultilevel"/>
    <w:tmpl w:val="B970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12D8"/>
    <w:multiLevelType w:val="hybridMultilevel"/>
    <w:tmpl w:val="DA3CA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519C7"/>
    <w:multiLevelType w:val="hybridMultilevel"/>
    <w:tmpl w:val="D5D4A852"/>
    <w:lvl w:ilvl="0" w:tplc="EA206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95301"/>
    <w:multiLevelType w:val="hybridMultilevel"/>
    <w:tmpl w:val="930A7FD8"/>
    <w:lvl w:ilvl="0" w:tplc="750A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F2A7D"/>
    <w:multiLevelType w:val="hybridMultilevel"/>
    <w:tmpl w:val="68249798"/>
    <w:lvl w:ilvl="0" w:tplc="83E2EA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FE4CF4"/>
    <w:multiLevelType w:val="hybridMultilevel"/>
    <w:tmpl w:val="EA2A0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E61241"/>
    <w:multiLevelType w:val="hybridMultilevel"/>
    <w:tmpl w:val="BA0E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119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02C5"/>
    <w:rsid w:val="0002399F"/>
    <w:rsid w:val="000255A3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4710B"/>
    <w:rsid w:val="00050E9E"/>
    <w:rsid w:val="00050F34"/>
    <w:rsid w:val="000524F2"/>
    <w:rsid w:val="00052A79"/>
    <w:rsid w:val="00053866"/>
    <w:rsid w:val="00053A79"/>
    <w:rsid w:val="00053F49"/>
    <w:rsid w:val="00054E50"/>
    <w:rsid w:val="000551DE"/>
    <w:rsid w:val="00057704"/>
    <w:rsid w:val="0005777B"/>
    <w:rsid w:val="000605CF"/>
    <w:rsid w:val="00060866"/>
    <w:rsid w:val="0006112A"/>
    <w:rsid w:val="00061608"/>
    <w:rsid w:val="00063F54"/>
    <w:rsid w:val="00063FAC"/>
    <w:rsid w:val="0006402A"/>
    <w:rsid w:val="000640E7"/>
    <w:rsid w:val="00064B45"/>
    <w:rsid w:val="00064D5E"/>
    <w:rsid w:val="00065475"/>
    <w:rsid w:val="00065F90"/>
    <w:rsid w:val="00066FE5"/>
    <w:rsid w:val="00070465"/>
    <w:rsid w:val="000709FB"/>
    <w:rsid w:val="00073C74"/>
    <w:rsid w:val="00074C47"/>
    <w:rsid w:val="000762C0"/>
    <w:rsid w:val="00076B3C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418"/>
    <w:rsid w:val="00090635"/>
    <w:rsid w:val="000925CE"/>
    <w:rsid w:val="00092F73"/>
    <w:rsid w:val="0009324A"/>
    <w:rsid w:val="000932DC"/>
    <w:rsid w:val="00094176"/>
    <w:rsid w:val="000958AE"/>
    <w:rsid w:val="00095D99"/>
    <w:rsid w:val="00095F27"/>
    <w:rsid w:val="00097644"/>
    <w:rsid w:val="000976AB"/>
    <w:rsid w:val="000979BF"/>
    <w:rsid w:val="000A164B"/>
    <w:rsid w:val="000A1819"/>
    <w:rsid w:val="000A19EC"/>
    <w:rsid w:val="000A276B"/>
    <w:rsid w:val="000A425A"/>
    <w:rsid w:val="000A5667"/>
    <w:rsid w:val="000A6C6A"/>
    <w:rsid w:val="000A7D3F"/>
    <w:rsid w:val="000A7DC1"/>
    <w:rsid w:val="000B0069"/>
    <w:rsid w:val="000B013D"/>
    <w:rsid w:val="000B0747"/>
    <w:rsid w:val="000B1795"/>
    <w:rsid w:val="000B1F55"/>
    <w:rsid w:val="000B3E89"/>
    <w:rsid w:val="000B40EC"/>
    <w:rsid w:val="000B461B"/>
    <w:rsid w:val="000B46FD"/>
    <w:rsid w:val="000B53FB"/>
    <w:rsid w:val="000B700C"/>
    <w:rsid w:val="000B7588"/>
    <w:rsid w:val="000C077B"/>
    <w:rsid w:val="000C2B8E"/>
    <w:rsid w:val="000C2E09"/>
    <w:rsid w:val="000C3490"/>
    <w:rsid w:val="000C47FB"/>
    <w:rsid w:val="000C5294"/>
    <w:rsid w:val="000C60DC"/>
    <w:rsid w:val="000D044D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497"/>
    <w:rsid w:val="000D66C7"/>
    <w:rsid w:val="000D72F0"/>
    <w:rsid w:val="000D7506"/>
    <w:rsid w:val="000E02F6"/>
    <w:rsid w:val="000E18EF"/>
    <w:rsid w:val="000E270C"/>
    <w:rsid w:val="000E2E19"/>
    <w:rsid w:val="000E329D"/>
    <w:rsid w:val="000E3A5F"/>
    <w:rsid w:val="000E465B"/>
    <w:rsid w:val="000E672A"/>
    <w:rsid w:val="000E6F4A"/>
    <w:rsid w:val="000E7054"/>
    <w:rsid w:val="000E779E"/>
    <w:rsid w:val="000E7D01"/>
    <w:rsid w:val="000E7F5D"/>
    <w:rsid w:val="000F006C"/>
    <w:rsid w:val="000F044E"/>
    <w:rsid w:val="000F0546"/>
    <w:rsid w:val="000F0D84"/>
    <w:rsid w:val="000F0FD8"/>
    <w:rsid w:val="000F3413"/>
    <w:rsid w:val="000F34A6"/>
    <w:rsid w:val="000F35AD"/>
    <w:rsid w:val="000F4B57"/>
    <w:rsid w:val="000F70A1"/>
    <w:rsid w:val="000F7D60"/>
    <w:rsid w:val="00100BA3"/>
    <w:rsid w:val="00100E42"/>
    <w:rsid w:val="001015C6"/>
    <w:rsid w:val="00101EFB"/>
    <w:rsid w:val="0010256D"/>
    <w:rsid w:val="0010325C"/>
    <w:rsid w:val="001032A7"/>
    <w:rsid w:val="0010387C"/>
    <w:rsid w:val="001045A9"/>
    <w:rsid w:val="00106952"/>
    <w:rsid w:val="00106EEA"/>
    <w:rsid w:val="00107019"/>
    <w:rsid w:val="00107C29"/>
    <w:rsid w:val="00107FAC"/>
    <w:rsid w:val="00110495"/>
    <w:rsid w:val="001106CE"/>
    <w:rsid w:val="00110EC5"/>
    <w:rsid w:val="001125A5"/>
    <w:rsid w:val="001141A1"/>
    <w:rsid w:val="001141D3"/>
    <w:rsid w:val="00114E5A"/>
    <w:rsid w:val="0011609C"/>
    <w:rsid w:val="001163D0"/>
    <w:rsid w:val="00116A91"/>
    <w:rsid w:val="001178A8"/>
    <w:rsid w:val="00120304"/>
    <w:rsid w:val="00121601"/>
    <w:rsid w:val="0012548D"/>
    <w:rsid w:val="00126208"/>
    <w:rsid w:val="00126293"/>
    <w:rsid w:val="00126ABB"/>
    <w:rsid w:val="001309C2"/>
    <w:rsid w:val="0013181B"/>
    <w:rsid w:val="0013321B"/>
    <w:rsid w:val="001333BA"/>
    <w:rsid w:val="00133817"/>
    <w:rsid w:val="00136859"/>
    <w:rsid w:val="0013765D"/>
    <w:rsid w:val="00140279"/>
    <w:rsid w:val="001402BA"/>
    <w:rsid w:val="00143283"/>
    <w:rsid w:val="001434D3"/>
    <w:rsid w:val="00144006"/>
    <w:rsid w:val="001448DF"/>
    <w:rsid w:val="0014503F"/>
    <w:rsid w:val="00145894"/>
    <w:rsid w:val="001460F0"/>
    <w:rsid w:val="00146E06"/>
    <w:rsid w:val="001477D6"/>
    <w:rsid w:val="00152324"/>
    <w:rsid w:val="001525C6"/>
    <w:rsid w:val="00152EA3"/>
    <w:rsid w:val="0015386F"/>
    <w:rsid w:val="001562AD"/>
    <w:rsid w:val="0015638D"/>
    <w:rsid w:val="001603BF"/>
    <w:rsid w:val="00160ADE"/>
    <w:rsid w:val="001619C5"/>
    <w:rsid w:val="001622C9"/>
    <w:rsid w:val="00162520"/>
    <w:rsid w:val="00162F69"/>
    <w:rsid w:val="00163E74"/>
    <w:rsid w:val="00163EF8"/>
    <w:rsid w:val="001642FC"/>
    <w:rsid w:val="001643E4"/>
    <w:rsid w:val="0016488D"/>
    <w:rsid w:val="00164CD7"/>
    <w:rsid w:val="00167872"/>
    <w:rsid w:val="00167E05"/>
    <w:rsid w:val="001702A2"/>
    <w:rsid w:val="001711A6"/>
    <w:rsid w:val="001726E5"/>
    <w:rsid w:val="00173C72"/>
    <w:rsid w:val="001753FF"/>
    <w:rsid w:val="00175E78"/>
    <w:rsid w:val="001762AF"/>
    <w:rsid w:val="00177023"/>
    <w:rsid w:val="00177496"/>
    <w:rsid w:val="00177E5A"/>
    <w:rsid w:val="001815BD"/>
    <w:rsid w:val="00181D8A"/>
    <w:rsid w:val="00182CB6"/>
    <w:rsid w:val="001865B4"/>
    <w:rsid w:val="00186DDE"/>
    <w:rsid w:val="00187E46"/>
    <w:rsid w:val="00190794"/>
    <w:rsid w:val="00191E0B"/>
    <w:rsid w:val="00192931"/>
    <w:rsid w:val="00192937"/>
    <w:rsid w:val="00193A00"/>
    <w:rsid w:val="00193E2D"/>
    <w:rsid w:val="00194A99"/>
    <w:rsid w:val="00194BE1"/>
    <w:rsid w:val="001965B4"/>
    <w:rsid w:val="001966FD"/>
    <w:rsid w:val="00196E5B"/>
    <w:rsid w:val="001973B8"/>
    <w:rsid w:val="00197AC7"/>
    <w:rsid w:val="00197D57"/>
    <w:rsid w:val="001A07AB"/>
    <w:rsid w:val="001A28FA"/>
    <w:rsid w:val="001A480E"/>
    <w:rsid w:val="001A4EF7"/>
    <w:rsid w:val="001A5E4C"/>
    <w:rsid w:val="001A62B5"/>
    <w:rsid w:val="001A6913"/>
    <w:rsid w:val="001A69F9"/>
    <w:rsid w:val="001A768C"/>
    <w:rsid w:val="001B0D73"/>
    <w:rsid w:val="001B107C"/>
    <w:rsid w:val="001B28E4"/>
    <w:rsid w:val="001B2E2B"/>
    <w:rsid w:val="001B4566"/>
    <w:rsid w:val="001B4949"/>
    <w:rsid w:val="001B4D4B"/>
    <w:rsid w:val="001B59CF"/>
    <w:rsid w:val="001B5A76"/>
    <w:rsid w:val="001B5FE8"/>
    <w:rsid w:val="001B6D99"/>
    <w:rsid w:val="001C1A64"/>
    <w:rsid w:val="001C4A6E"/>
    <w:rsid w:val="001C4C07"/>
    <w:rsid w:val="001C50D3"/>
    <w:rsid w:val="001C54E7"/>
    <w:rsid w:val="001C6416"/>
    <w:rsid w:val="001C7C0B"/>
    <w:rsid w:val="001D0CA2"/>
    <w:rsid w:val="001D1D8A"/>
    <w:rsid w:val="001D35CC"/>
    <w:rsid w:val="001D6D38"/>
    <w:rsid w:val="001D6D7C"/>
    <w:rsid w:val="001D7733"/>
    <w:rsid w:val="001D7873"/>
    <w:rsid w:val="001E0AA8"/>
    <w:rsid w:val="001E3AB9"/>
    <w:rsid w:val="001E3E6E"/>
    <w:rsid w:val="001E471D"/>
    <w:rsid w:val="001E47BA"/>
    <w:rsid w:val="001E56F8"/>
    <w:rsid w:val="001E5700"/>
    <w:rsid w:val="001E583B"/>
    <w:rsid w:val="001E6A93"/>
    <w:rsid w:val="001E7A54"/>
    <w:rsid w:val="001F07F0"/>
    <w:rsid w:val="001F3B97"/>
    <w:rsid w:val="001F44C6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468"/>
    <w:rsid w:val="00203839"/>
    <w:rsid w:val="00204790"/>
    <w:rsid w:val="00204CD8"/>
    <w:rsid w:val="00204DED"/>
    <w:rsid w:val="00204E0B"/>
    <w:rsid w:val="0020565A"/>
    <w:rsid w:val="002103FC"/>
    <w:rsid w:val="00210A7B"/>
    <w:rsid w:val="0021198B"/>
    <w:rsid w:val="00212330"/>
    <w:rsid w:val="00213807"/>
    <w:rsid w:val="00220293"/>
    <w:rsid w:val="00220F23"/>
    <w:rsid w:val="0022199D"/>
    <w:rsid w:val="00221D60"/>
    <w:rsid w:val="002228D2"/>
    <w:rsid w:val="0022348F"/>
    <w:rsid w:val="00223755"/>
    <w:rsid w:val="00223B4C"/>
    <w:rsid w:val="00223C12"/>
    <w:rsid w:val="00223C16"/>
    <w:rsid w:val="00224127"/>
    <w:rsid w:val="00224222"/>
    <w:rsid w:val="00224440"/>
    <w:rsid w:val="0022457B"/>
    <w:rsid w:val="00224FCA"/>
    <w:rsid w:val="00225363"/>
    <w:rsid w:val="002254BF"/>
    <w:rsid w:val="00226983"/>
    <w:rsid w:val="00227F0C"/>
    <w:rsid w:val="002303F4"/>
    <w:rsid w:val="00231539"/>
    <w:rsid w:val="00232392"/>
    <w:rsid w:val="00232911"/>
    <w:rsid w:val="002349F3"/>
    <w:rsid w:val="002358B3"/>
    <w:rsid w:val="00236D8A"/>
    <w:rsid w:val="0023724F"/>
    <w:rsid w:val="00237A89"/>
    <w:rsid w:val="00241442"/>
    <w:rsid w:val="002415EC"/>
    <w:rsid w:val="00242A82"/>
    <w:rsid w:val="00242D9E"/>
    <w:rsid w:val="00243177"/>
    <w:rsid w:val="00245372"/>
    <w:rsid w:val="00246E4B"/>
    <w:rsid w:val="00247708"/>
    <w:rsid w:val="00251FF6"/>
    <w:rsid w:val="00253723"/>
    <w:rsid w:val="002542B2"/>
    <w:rsid w:val="002553E6"/>
    <w:rsid w:val="00255C14"/>
    <w:rsid w:val="00256D07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1DA2"/>
    <w:rsid w:val="00273138"/>
    <w:rsid w:val="0027346B"/>
    <w:rsid w:val="00273A6A"/>
    <w:rsid w:val="002744E1"/>
    <w:rsid w:val="0027715A"/>
    <w:rsid w:val="00277C47"/>
    <w:rsid w:val="00282063"/>
    <w:rsid w:val="002826F1"/>
    <w:rsid w:val="00283E45"/>
    <w:rsid w:val="00284F2D"/>
    <w:rsid w:val="00285129"/>
    <w:rsid w:val="002851BF"/>
    <w:rsid w:val="002863F6"/>
    <w:rsid w:val="0029042D"/>
    <w:rsid w:val="00291286"/>
    <w:rsid w:val="00291450"/>
    <w:rsid w:val="002928CF"/>
    <w:rsid w:val="00292D11"/>
    <w:rsid w:val="0029300F"/>
    <w:rsid w:val="0029339A"/>
    <w:rsid w:val="002953EE"/>
    <w:rsid w:val="00296F96"/>
    <w:rsid w:val="002978F0"/>
    <w:rsid w:val="002A039D"/>
    <w:rsid w:val="002A0C22"/>
    <w:rsid w:val="002A217C"/>
    <w:rsid w:val="002A2782"/>
    <w:rsid w:val="002A3333"/>
    <w:rsid w:val="002A35E3"/>
    <w:rsid w:val="002A3D92"/>
    <w:rsid w:val="002A49C1"/>
    <w:rsid w:val="002A4E27"/>
    <w:rsid w:val="002A573B"/>
    <w:rsid w:val="002A6A3C"/>
    <w:rsid w:val="002A6B3F"/>
    <w:rsid w:val="002A71C0"/>
    <w:rsid w:val="002B115A"/>
    <w:rsid w:val="002B1C5B"/>
    <w:rsid w:val="002B1D00"/>
    <w:rsid w:val="002B2606"/>
    <w:rsid w:val="002B2887"/>
    <w:rsid w:val="002B5E14"/>
    <w:rsid w:val="002B602A"/>
    <w:rsid w:val="002B6E39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5B50"/>
    <w:rsid w:val="002C7F00"/>
    <w:rsid w:val="002D023C"/>
    <w:rsid w:val="002D0D6F"/>
    <w:rsid w:val="002D115C"/>
    <w:rsid w:val="002D1C80"/>
    <w:rsid w:val="002D1ED1"/>
    <w:rsid w:val="002D2116"/>
    <w:rsid w:val="002D214D"/>
    <w:rsid w:val="002D27DA"/>
    <w:rsid w:val="002D33E3"/>
    <w:rsid w:val="002D384C"/>
    <w:rsid w:val="002E1144"/>
    <w:rsid w:val="002E1519"/>
    <w:rsid w:val="002E16E0"/>
    <w:rsid w:val="002E273C"/>
    <w:rsid w:val="002E2A0C"/>
    <w:rsid w:val="002E7DCD"/>
    <w:rsid w:val="002F19E1"/>
    <w:rsid w:val="002F1DF8"/>
    <w:rsid w:val="002F591E"/>
    <w:rsid w:val="002F665D"/>
    <w:rsid w:val="002F68CB"/>
    <w:rsid w:val="00300FE0"/>
    <w:rsid w:val="00302E90"/>
    <w:rsid w:val="003034CF"/>
    <w:rsid w:val="003044EE"/>
    <w:rsid w:val="003050C0"/>
    <w:rsid w:val="00306155"/>
    <w:rsid w:val="00306CC5"/>
    <w:rsid w:val="003071B0"/>
    <w:rsid w:val="00310238"/>
    <w:rsid w:val="003110F3"/>
    <w:rsid w:val="003114A0"/>
    <w:rsid w:val="003124BD"/>
    <w:rsid w:val="00312D56"/>
    <w:rsid w:val="00315F13"/>
    <w:rsid w:val="00320063"/>
    <w:rsid w:val="00320084"/>
    <w:rsid w:val="00320213"/>
    <w:rsid w:val="0032269D"/>
    <w:rsid w:val="003228F3"/>
    <w:rsid w:val="003234DE"/>
    <w:rsid w:val="0032406D"/>
    <w:rsid w:val="00324B2D"/>
    <w:rsid w:val="00325915"/>
    <w:rsid w:val="00326704"/>
    <w:rsid w:val="003271EE"/>
    <w:rsid w:val="00327E3D"/>
    <w:rsid w:val="003303C0"/>
    <w:rsid w:val="00331640"/>
    <w:rsid w:val="0033174B"/>
    <w:rsid w:val="00331E6B"/>
    <w:rsid w:val="00331F68"/>
    <w:rsid w:val="00332B12"/>
    <w:rsid w:val="00332BFD"/>
    <w:rsid w:val="00333745"/>
    <w:rsid w:val="003346E6"/>
    <w:rsid w:val="003347E5"/>
    <w:rsid w:val="00335187"/>
    <w:rsid w:val="003358B6"/>
    <w:rsid w:val="003364B5"/>
    <w:rsid w:val="0033797B"/>
    <w:rsid w:val="003400D3"/>
    <w:rsid w:val="00340149"/>
    <w:rsid w:val="0034068B"/>
    <w:rsid w:val="0034169B"/>
    <w:rsid w:val="003423D0"/>
    <w:rsid w:val="003445EC"/>
    <w:rsid w:val="003449D8"/>
    <w:rsid w:val="003500C2"/>
    <w:rsid w:val="00350E15"/>
    <w:rsid w:val="0035104A"/>
    <w:rsid w:val="00351AFB"/>
    <w:rsid w:val="00351CB1"/>
    <w:rsid w:val="0035247C"/>
    <w:rsid w:val="00353360"/>
    <w:rsid w:val="00353739"/>
    <w:rsid w:val="0035439F"/>
    <w:rsid w:val="00354C95"/>
    <w:rsid w:val="00357461"/>
    <w:rsid w:val="00357839"/>
    <w:rsid w:val="00357B60"/>
    <w:rsid w:val="00357BCA"/>
    <w:rsid w:val="00360830"/>
    <w:rsid w:val="00360DB1"/>
    <w:rsid w:val="003614DB"/>
    <w:rsid w:val="003619C6"/>
    <w:rsid w:val="00365B80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34B"/>
    <w:rsid w:val="003826E0"/>
    <w:rsid w:val="00382E45"/>
    <w:rsid w:val="00383805"/>
    <w:rsid w:val="00383E4B"/>
    <w:rsid w:val="00385354"/>
    <w:rsid w:val="0038565B"/>
    <w:rsid w:val="00385771"/>
    <w:rsid w:val="00385BB8"/>
    <w:rsid w:val="00387819"/>
    <w:rsid w:val="003919A4"/>
    <w:rsid w:val="003921D0"/>
    <w:rsid w:val="003924B4"/>
    <w:rsid w:val="0039487C"/>
    <w:rsid w:val="00396060"/>
    <w:rsid w:val="003964D7"/>
    <w:rsid w:val="00397EEF"/>
    <w:rsid w:val="003A0B5B"/>
    <w:rsid w:val="003A2F22"/>
    <w:rsid w:val="003A2FA4"/>
    <w:rsid w:val="003A3A9C"/>
    <w:rsid w:val="003A3B8A"/>
    <w:rsid w:val="003A4247"/>
    <w:rsid w:val="003A564B"/>
    <w:rsid w:val="003A6259"/>
    <w:rsid w:val="003A7F1C"/>
    <w:rsid w:val="003A7FC1"/>
    <w:rsid w:val="003B06CA"/>
    <w:rsid w:val="003B10E1"/>
    <w:rsid w:val="003B2E08"/>
    <w:rsid w:val="003B3CDA"/>
    <w:rsid w:val="003B3FF9"/>
    <w:rsid w:val="003C04EA"/>
    <w:rsid w:val="003C128B"/>
    <w:rsid w:val="003C171B"/>
    <w:rsid w:val="003C23D6"/>
    <w:rsid w:val="003C35F3"/>
    <w:rsid w:val="003C36D1"/>
    <w:rsid w:val="003C458F"/>
    <w:rsid w:val="003C4B39"/>
    <w:rsid w:val="003C5447"/>
    <w:rsid w:val="003D03CF"/>
    <w:rsid w:val="003D0DD5"/>
    <w:rsid w:val="003D28DF"/>
    <w:rsid w:val="003D3428"/>
    <w:rsid w:val="003D40F9"/>
    <w:rsid w:val="003D5077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41E"/>
    <w:rsid w:val="003E5E50"/>
    <w:rsid w:val="003E5EFC"/>
    <w:rsid w:val="003E6B17"/>
    <w:rsid w:val="003E744A"/>
    <w:rsid w:val="003E7EDD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675C"/>
    <w:rsid w:val="003F70E6"/>
    <w:rsid w:val="003F79A4"/>
    <w:rsid w:val="00400BB9"/>
    <w:rsid w:val="004011AD"/>
    <w:rsid w:val="00406603"/>
    <w:rsid w:val="0040712A"/>
    <w:rsid w:val="00407907"/>
    <w:rsid w:val="00411D96"/>
    <w:rsid w:val="0041260B"/>
    <w:rsid w:val="00413DD5"/>
    <w:rsid w:val="00415C36"/>
    <w:rsid w:val="00417347"/>
    <w:rsid w:val="0042090B"/>
    <w:rsid w:val="00420BE9"/>
    <w:rsid w:val="004211B3"/>
    <w:rsid w:val="004229B8"/>
    <w:rsid w:val="00422C7B"/>
    <w:rsid w:val="00422CBA"/>
    <w:rsid w:val="004251E7"/>
    <w:rsid w:val="00425C46"/>
    <w:rsid w:val="00426A91"/>
    <w:rsid w:val="00427132"/>
    <w:rsid w:val="00427E99"/>
    <w:rsid w:val="004308AE"/>
    <w:rsid w:val="00430E41"/>
    <w:rsid w:val="004312F7"/>
    <w:rsid w:val="004315A7"/>
    <w:rsid w:val="00432516"/>
    <w:rsid w:val="00433D8B"/>
    <w:rsid w:val="00434665"/>
    <w:rsid w:val="00435E49"/>
    <w:rsid w:val="00440475"/>
    <w:rsid w:val="004406F2"/>
    <w:rsid w:val="00442531"/>
    <w:rsid w:val="00442E6C"/>
    <w:rsid w:val="00443AB8"/>
    <w:rsid w:val="00443EFE"/>
    <w:rsid w:val="0044603F"/>
    <w:rsid w:val="00446847"/>
    <w:rsid w:val="004472D8"/>
    <w:rsid w:val="00447CFE"/>
    <w:rsid w:val="00447DED"/>
    <w:rsid w:val="00450191"/>
    <w:rsid w:val="00450FDF"/>
    <w:rsid w:val="0045129E"/>
    <w:rsid w:val="00451D67"/>
    <w:rsid w:val="0045460E"/>
    <w:rsid w:val="0045645E"/>
    <w:rsid w:val="00457F40"/>
    <w:rsid w:val="0046049D"/>
    <w:rsid w:val="004617C5"/>
    <w:rsid w:val="0046187E"/>
    <w:rsid w:val="00462B19"/>
    <w:rsid w:val="004645A4"/>
    <w:rsid w:val="004658B2"/>
    <w:rsid w:val="00466966"/>
    <w:rsid w:val="00470336"/>
    <w:rsid w:val="00471599"/>
    <w:rsid w:val="004717EF"/>
    <w:rsid w:val="00472233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D99"/>
    <w:rsid w:val="00481F2A"/>
    <w:rsid w:val="00484843"/>
    <w:rsid w:val="00484ED2"/>
    <w:rsid w:val="0048500D"/>
    <w:rsid w:val="004866AC"/>
    <w:rsid w:val="0048680A"/>
    <w:rsid w:val="00490C13"/>
    <w:rsid w:val="00490C49"/>
    <w:rsid w:val="0049136F"/>
    <w:rsid w:val="004918D7"/>
    <w:rsid w:val="00491A73"/>
    <w:rsid w:val="00491D26"/>
    <w:rsid w:val="00493E3F"/>
    <w:rsid w:val="004948BD"/>
    <w:rsid w:val="004948F9"/>
    <w:rsid w:val="00494BFC"/>
    <w:rsid w:val="00494D88"/>
    <w:rsid w:val="00496732"/>
    <w:rsid w:val="004974AD"/>
    <w:rsid w:val="00497763"/>
    <w:rsid w:val="00497E4D"/>
    <w:rsid w:val="004A044D"/>
    <w:rsid w:val="004A0DEB"/>
    <w:rsid w:val="004A2EB8"/>
    <w:rsid w:val="004A3AE4"/>
    <w:rsid w:val="004A3DCA"/>
    <w:rsid w:val="004A5EE2"/>
    <w:rsid w:val="004A6614"/>
    <w:rsid w:val="004A6899"/>
    <w:rsid w:val="004A7562"/>
    <w:rsid w:val="004A7AC0"/>
    <w:rsid w:val="004A7CFC"/>
    <w:rsid w:val="004B070F"/>
    <w:rsid w:val="004B2885"/>
    <w:rsid w:val="004B308F"/>
    <w:rsid w:val="004B374F"/>
    <w:rsid w:val="004B3BAA"/>
    <w:rsid w:val="004B3D85"/>
    <w:rsid w:val="004B3FF0"/>
    <w:rsid w:val="004B56AD"/>
    <w:rsid w:val="004B59D9"/>
    <w:rsid w:val="004B5A2E"/>
    <w:rsid w:val="004B6011"/>
    <w:rsid w:val="004B6DFA"/>
    <w:rsid w:val="004C039F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64C2"/>
    <w:rsid w:val="004C6982"/>
    <w:rsid w:val="004C7514"/>
    <w:rsid w:val="004D0227"/>
    <w:rsid w:val="004D0898"/>
    <w:rsid w:val="004D3680"/>
    <w:rsid w:val="004D3FB6"/>
    <w:rsid w:val="004D4950"/>
    <w:rsid w:val="004D58D8"/>
    <w:rsid w:val="004D6002"/>
    <w:rsid w:val="004D6551"/>
    <w:rsid w:val="004D6DD4"/>
    <w:rsid w:val="004D6F0B"/>
    <w:rsid w:val="004D7165"/>
    <w:rsid w:val="004D729B"/>
    <w:rsid w:val="004E0D57"/>
    <w:rsid w:val="004E288A"/>
    <w:rsid w:val="004E3050"/>
    <w:rsid w:val="004E3856"/>
    <w:rsid w:val="004E401F"/>
    <w:rsid w:val="004E5044"/>
    <w:rsid w:val="004E619E"/>
    <w:rsid w:val="004E6560"/>
    <w:rsid w:val="004E6F5B"/>
    <w:rsid w:val="004F033C"/>
    <w:rsid w:val="004F243F"/>
    <w:rsid w:val="004F36F9"/>
    <w:rsid w:val="004F39B5"/>
    <w:rsid w:val="004F4186"/>
    <w:rsid w:val="004F4A87"/>
    <w:rsid w:val="004F542B"/>
    <w:rsid w:val="004F61C2"/>
    <w:rsid w:val="004F61F2"/>
    <w:rsid w:val="004F694C"/>
    <w:rsid w:val="004F6CAB"/>
    <w:rsid w:val="00500935"/>
    <w:rsid w:val="00501D40"/>
    <w:rsid w:val="00502708"/>
    <w:rsid w:val="00506417"/>
    <w:rsid w:val="00507565"/>
    <w:rsid w:val="005078C6"/>
    <w:rsid w:val="00507969"/>
    <w:rsid w:val="00510788"/>
    <w:rsid w:val="005123F5"/>
    <w:rsid w:val="00512E6B"/>
    <w:rsid w:val="00513E77"/>
    <w:rsid w:val="005170A1"/>
    <w:rsid w:val="005209AD"/>
    <w:rsid w:val="00521054"/>
    <w:rsid w:val="00522B7E"/>
    <w:rsid w:val="00522D61"/>
    <w:rsid w:val="00523DAA"/>
    <w:rsid w:val="00523EE9"/>
    <w:rsid w:val="00524837"/>
    <w:rsid w:val="005264E1"/>
    <w:rsid w:val="00526919"/>
    <w:rsid w:val="0052734F"/>
    <w:rsid w:val="00530567"/>
    <w:rsid w:val="00533AA9"/>
    <w:rsid w:val="0053405D"/>
    <w:rsid w:val="00534820"/>
    <w:rsid w:val="005349A4"/>
    <w:rsid w:val="0053511A"/>
    <w:rsid w:val="0053554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475A1"/>
    <w:rsid w:val="00550CA9"/>
    <w:rsid w:val="0055325E"/>
    <w:rsid w:val="00553591"/>
    <w:rsid w:val="005536EF"/>
    <w:rsid w:val="0055416D"/>
    <w:rsid w:val="00554C6D"/>
    <w:rsid w:val="00555124"/>
    <w:rsid w:val="005555CA"/>
    <w:rsid w:val="00555714"/>
    <w:rsid w:val="00555C50"/>
    <w:rsid w:val="00556304"/>
    <w:rsid w:val="005563AD"/>
    <w:rsid w:val="00563ACE"/>
    <w:rsid w:val="005644A0"/>
    <w:rsid w:val="0056461E"/>
    <w:rsid w:val="0056679F"/>
    <w:rsid w:val="00567ECE"/>
    <w:rsid w:val="00571240"/>
    <w:rsid w:val="005714D5"/>
    <w:rsid w:val="005717B5"/>
    <w:rsid w:val="00572E92"/>
    <w:rsid w:val="00573C92"/>
    <w:rsid w:val="00573F41"/>
    <w:rsid w:val="00576DCA"/>
    <w:rsid w:val="005806AE"/>
    <w:rsid w:val="005808BA"/>
    <w:rsid w:val="00581494"/>
    <w:rsid w:val="005826BD"/>
    <w:rsid w:val="00583396"/>
    <w:rsid w:val="0058354F"/>
    <w:rsid w:val="005837F5"/>
    <w:rsid w:val="00584A29"/>
    <w:rsid w:val="00584AD5"/>
    <w:rsid w:val="00584C55"/>
    <w:rsid w:val="00584F14"/>
    <w:rsid w:val="00585254"/>
    <w:rsid w:val="00585F78"/>
    <w:rsid w:val="00586ADA"/>
    <w:rsid w:val="00587A25"/>
    <w:rsid w:val="005902A0"/>
    <w:rsid w:val="005916C1"/>
    <w:rsid w:val="00591CCF"/>
    <w:rsid w:val="00593CC0"/>
    <w:rsid w:val="0059514E"/>
    <w:rsid w:val="0059632A"/>
    <w:rsid w:val="005A10F3"/>
    <w:rsid w:val="005A12D7"/>
    <w:rsid w:val="005A1975"/>
    <w:rsid w:val="005A2367"/>
    <w:rsid w:val="005A2B21"/>
    <w:rsid w:val="005A2BC3"/>
    <w:rsid w:val="005A3855"/>
    <w:rsid w:val="005A425A"/>
    <w:rsid w:val="005A4675"/>
    <w:rsid w:val="005A5C2B"/>
    <w:rsid w:val="005A5EA2"/>
    <w:rsid w:val="005A64BF"/>
    <w:rsid w:val="005A6C88"/>
    <w:rsid w:val="005A72F7"/>
    <w:rsid w:val="005A7EDA"/>
    <w:rsid w:val="005B13EE"/>
    <w:rsid w:val="005B174E"/>
    <w:rsid w:val="005B3755"/>
    <w:rsid w:val="005B3B09"/>
    <w:rsid w:val="005B5EA9"/>
    <w:rsid w:val="005B654F"/>
    <w:rsid w:val="005B6C4A"/>
    <w:rsid w:val="005B6CC6"/>
    <w:rsid w:val="005B7A87"/>
    <w:rsid w:val="005C2EDE"/>
    <w:rsid w:val="005C3804"/>
    <w:rsid w:val="005C45E6"/>
    <w:rsid w:val="005C6DDA"/>
    <w:rsid w:val="005C749F"/>
    <w:rsid w:val="005D1E43"/>
    <w:rsid w:val="005D22AF"/>
    <w:rsid w:val="005D29E9"/>
    <w:rsid w:val="005D5960"/>
    <w:rsid w:val="005D5A81"/>
    <w:rsid w:val="005D5AF8"/>
    <w:rsid w:val="005D69E6"/>
    <w:rsid w:val="005D7694"/>
    <w:rsid w:val="005E0E75"/>
    <w:rsid w:val="005E2296"/>
    <w:rsid w:val="005E2FBE"/>
    <w:rsid w:val="005E3344"/>
    <w:rsid w:val="005E3B65"/>
    <w:rsid w:val="005E427C"/>
    <w:rsid w:val="005E494A"/>
    <w:rsid w:val="005E49AB"/>
    <w:rsid w:val="005E4A84"/>
    <w:rsid w:val="005E5104"/>
    <w:rsid w:val="005E53FC"/>
    <w:rsid w:val="005E5F70"/>
    <w:rsid w:val="005F0FA5"/>
    <w:rsid w:val="005F35B6"/>
    <w:rsid w:val="005F3747"/>
    <w:rsid w:val="005F43B9"/>
    <w:rsid w:val="005F53D8"/>
    <w:rsid w:val="005F54D9"/>
    <w:rsid w:val="005F56EC"/>
    <w:rsid w:val="005F7028"/>
    <w:rsid w:val="005F7DC0"/>
    <w:rsid w:val="00600E93"/>
    <w:rsid w:val="00601920"/>
    <w:rsid w:val="00602DFC"/>
    <w:rsid w:val="006034CC"/>
    <w:rsid w:val="00604368"/>
    <w:rsid w:val="00604470"/>
    <w:rsid w:val="006049D5"/>
    <w:rsid w:val="006050CA"/>
    <w:rsid w:val="00605182"/>
    <w:rsid w:val="00605D8D"/>
    <w:rsid w:val="006061D7"/>
    <w:rsid w:val="00606421"/>
    <w:rsid w:val="006065AA"/>
    <w:rsid w:val="00606866"/>
    <w:rsid w:val="00611611"/>
    <w:rsid w:val="006120E6"/>
    <w:rsid w:val="0061220A"/>
    <w:rsid w:val="00612490"/>
    <w:rsid w:val="00612627"/>
    <w:rsid w:val="006128E0"/>
    <w:rsid w:val="00612A05"/>
    <w:rsid w:val="00612DD6"/>
    <w:rsid w:val="00615288"/>
    <w:rsid w:val="00615F9B"/>
    <w:rsid w:val="00616B50"/>
    <w:rsid w:val="00617014"/>
    <w:rsid w:val="00617F41"/>
    <w:rsid w:val="0062010A"/>
    <w:rsid w:val="0062086E"/>
    <w:rsid w:val="00620E18"/>
    <w:rsid w:val="00621108"/>
    <w:rsid w:val="00623584"/>
    <w:rsid w:val="00623D9D"/>
    <w:rsid w:val="00623EB2"/>
    <w:rsid w:val="006240A3"/>
    <w:rsid w:val="00624256"/>
    <w:rsid w:val="00624E95"/>
    <w:rsid w:val="00625599"/>
    <w:rsid w:val="00625EDA"/>
    <w:rsid w:val="00626896"/>
    <w:rsid w:val="006278D4"/>
    <w:rsid w:val="00632AE1"/>
    <w:rsid w:val="006336C1"/>
    <w:rsid w:val="00633AFC"/>
    <w:rsid w:val="00635CD1"/>
    <w:rsid w:val="00635D66"/>
    <w:rsid w:val="00636E63"/>
    <w:rsid w:val="00640310"/>
    <w:rsid w:val="0064103A"/>
    <w:rsid w:val="006410E1"/>
    <w:rsid w:val="00642C32"/>
    <w:rsid w:val="0064334D"/>
    <w:rsid w:val="0064470E"/>
    <w:rsid w:val="00645BA3"/>
    <w:rsid w:val="00646862"/>
    <w:rsid w:val="00646A7E"/>
    <w:rsid w:val="00647209"/>
    <w:rsid w:val="00647D39"/>
    <w:rsid w:val="006574FE"/>
    <w:rsid w:val="00657630"/>
    <w:rsid w:val="00657ADD"/>
    <w:rsid w:val="006616D0"/>
    <w:rsid w:val="00661D26"/>
    <w:rsid w:val="006631F5"/>
    <w:rsid w:val="00663E98"/>
    <w:rsid w:val="006700AE"/>
    <w:rsid w:val="006705AF"/>
    <w:rsid w:val="00672CB5"/>
    <w:rsid w:val="00673604"/>
    <w:rsid w:val="00674F9A"/>
    <w:rsid w:val="006763BC"/>
    <w:rsid w:val="006778BA"/>
    <w:rsid w:val="00677B9D"/>
    <w:rsid w:val="006803FC"/>
    <w:rsid w:val="00681189"/>
    <w:rsid w:val="00682FC1"/>
    <w:rsid w:val="006838E4"/>
    <w:rsid w:val="00683F0C"/>
    <w:rsid w:val="00684271"/>
    <w:rsid w:val="006855FC"/>
    <w:rsid w:val="00685B0B"/>
    <w:rsid w:val="006875DC"/>
    <w:rsid w:val="00690D60"/>
    <w:rsid w:val="00692091"/>
    <w:rsid w:val="00692389"/>
    <w:rsid w:val="00693E74"/>
    <w:rsid w:val="0069533E"/>
    <w:rsid w:val="00695D87"/>
    <w:rsid w:val="00695F15"/>
    <w:rsid w:val="006A0868"/>
    <w:rsid w:val="006A0A5B"/>
    <w:rsid w:val="006A0DD8"/>
    <w:rsid w:val="006A147B"/>
    <w:rsid w:val="006A15DC"/>
    <w:rsid w:val="006A1D92"/>
    <w:rsid w:val="006A2538"/>
    <w:rsid w:val="006A2FF0"/>
    <w:rsid w:val="006A3DFE"/>
    <w:rsid w:val="006A3EE8"/>
    <w:rsid w:val="006A42EA"/>
    <w:rsid w:val="006A4F12"/>
    <w:rsid w:val="006A5C48"/>
    <w:rsid w:val="006A73FA"/>
    <w:rsid w:val="006A77FE"/>
    <w:rsid w:val="006A79DB"/>
    <w:rsid w:val="006A7E97"/>
    <w:rsid w:val="006B0EFE"/>
    <w:rsid w:val="006B172B"/>
    <w:rsid w:val="006B1989"/>
    <w:rsid w:val="006B19F1"/>
    <w:rsid w:val="006B3612"/>
    <w:rsid w:val="006B4986"/>
    <w:rsid w:val="006B4F9C"/>
    <w:rsid w:val="006B511B"/>
    <w:rsid w:val="006B610D"/>
    <w:rsid w:val="006B7D48"/>
    <w:rsid w:val="006C022C"/>
    <w:rsid w:val="006C21A0"/>
    <w:rsid w:val="006C2B10"/>
    <w:rsid w:val="006C5F63"/>
    <w:rsid w:val="006C60CA"/>
    <w:rsid w:val="006C62FB"/>
    <w:rsid w:val="006D0138"/>
    <w:rsid w:val="006D0AE0"/>
    <w:rsid w:val="006D1093"/>
    <w:rsid w:val="006D1CB0"/>
    <w:rsid w:val="006D2081"/>
    <w:rsid w:val="006D2799"/>
    <w:rsid w:val="006D57A4"/>
    <w:rsid w:val="006D5ECD"/>
    <w:rsid w:val="006D765B"/>
    <w:rsid w:val="006E0D48"/>
    <w:rsid w:val="006E15D7"/>
    <w:rsid w:val="006E2826"/>
    <w:rsid w:val="006E2FE1"/>
    <w:rsid w:val="006E4C65"/>
    <w:rsid w:val="006E515E"/>
    <w:rsid w:val="006E57C6"/>
    <w:rsid w:val="006E77D4"/>
    <w:rsid w:val="006E7816"/>
    <w:rsid w:val="006F073B"/>
    <w:rsid w:val="006F0977"/>
    <w:rsid w:val="006F0C82"/>
    <w:rsid w:val="006F0E54"/>
    <w:rsid w:val="006F12B0"/>
    <w:rsid w:val="006F2A6D"/>
    <w:rsid w:val="006F2CF6"/>
    <w:rsid w:val="006F38FD"/>
    <w:rsid w:val="006F4954"/>
    <w:rsid w:val="006F4AD7"/>
    <w:rsid w:val="006F53D0"/>
    <w:rsid w:val="006F61FB"/>
    <w:rsid w:val="006F6863"/>
    <w:rsid w:val="006F6FD7"/>
    <w:rsid w:val="006F719C"/>
    <w:rsid w:val="00700496"/>
    <w:rsid w:val="007031C9"/>
    <w:rsid w:val="00703E87"/>
    <w:rsid w:val="0070418E"/>
    <w:rsid w:val="007052E8"/>
    <w:rsid w:val="007053EE"/>
    <w:rsid w:val="007060C7"/>
    <w:rsid w:val="007074EF"/>
    <w:rsid w:val="00707920"/>
    <w:rsid w:val="007101BB"/>
    <w:rsid w:val="00711477"/>
    <w:rsid w:val="00713131"/>
    <w:rsid w:val="00716D35"/>
    <w:rsid w:val="0072169F"/>
    <w:rsid w:val="00721DF7"/>
    <w:rsid w:val="00723191"/>
    <w:rsid w:val="0072376E"/>
    <w:rsid w:val="00723845"/>
    <w:rsid w:val="00724A8C"/>
    <w:rsid w:val="00724BD5"/>
    <w:rsid w:val="00725760"/>
    <w:rsid w:val="00725B60"/>
    <w:rsid w:val="00725B78"/>
    <w:rsid w:val="007261B6"/>
    <w:rsid w:val="007265FE"/>
    <w:rsid w:val="00726827"/>
    <w:rsid w:val="00727158"/>
    <w:rsid w:val="00730844"/>
    <w:rsid w:val="00731B76"/>
    <w:rsid w:val="00731D12"/>
    <w:rsid w:val="00731D28"/>
    <w:rsid w:val="00732B90"/>
    <w:rsid w:val="00732BF0"/>
    <w:rsid w:val="00732CA1"/>
    <w:rsid w:val="00733379"/>
    <w:rsid w:val="0073438D"/>
    <w:rsid w:val="00735E84"/>
    <w:rsid w:val="007361E3"/>
    <w:rsid w:val="00737C5B"/>
    <w:rsid w:val="00737CD5"/>
    <w:rsid w:val="007409DC"/>
    <w:rsid w:val="00741E70"/>
    <w:rsid w:val="007425F4"/>
    <w:rsid w:val="00743C28"/>
    <w:rsid w:val="00744A5A"/>
    <w:rsid w:val="00745CA2"/>
    <w:rsid w:val="00746057"/>
    <w:rsid w:val="00746762"/>
    <w:rsid w:val="0074703E"/>
    <w:rsid w:val="007477B4"/>
    <w:rsid w:val="00750DE1"/>
    <w:rsid w:val="00750E6E"/>
    <w:rsid w:val="00752BF4"/>
    <w:rsid w:val="00752C63"/>
    <w:rsid w:val="00753A9C"/>
    <w:rsid w:val="00754157"/>
    <w:rsid w:val="0075450F"/>
    <w:rsid w:val="00756219"/>
    <w:rsid w:val="00756FF5"/>
    <w:rsid w:val="007571DB"/>
    <w:rsid w:val="007577E5"/>
    <w:rsid w:val="00760316"/>
    <w:rsid w:val="00762085"/>
    <w:rsid w:val="0076283D"/>
    <w:rsid w:val="00762B79"/>
    <w:rsid w:val="00764ECF"/>
    <w:rsid w:val="00764F1E"/>
    <w:rsid w:val="007677ED"/>
    <w:rsid w:val="00770C43"/>
    <w:rsid w:val="00771997"/>
    <w:rsid w:val="00773049"/>
    <w:rsid w:val="0077379A"/>
    <w:rsid w:val="00773A0B"/>
    <w:rsid w:val="00773EEF"/>
    <w:rsid w:val="00775B76"/>
    <w:rsid w:val="00776942"/>
    <w:rsid w:val="0077744C"/>
    <w:rsid w:val="00777561"/>
    <w:rsid w:val="007802F9"/>
    <w:rsid w:val="00780372"/>
    <w:rsid w:val="00781127"/>
    <w:rsid w:val="0078128B"/>
    <w:rsid w:val="00781A0D"/>
    <w:rsid w:val="00782951"/>
    <w:rsid w:val="00782B5E"/>
    <w:rsid w:val="00783ABA"/>
    <w:rsid w:val="00784242"/>
    <w:rsid w:val="00784668"/>
    <w:rsid w:val="0078482E"/>
    <w:rsid w:val="00784987"/>
    <w:rsid w:val="00784CD1"/>
    <w:rsid w:val="00785DBF"/>
    <w:rsid w:val="0078635C"/>
    <w:rsid w:val="007863AF"/>
    <w:rsid w:val="00786B56"/>
    <w:rsid w:val="00786BB4"/>
    <w:rsid w:val="00787BA8"/>
    <w:rsid w:val="00787F86"/>
    <w:rsid w:val="00791742"/>
    <w:rsid w:val="00791BD8"/>
    <w:rsid w:val="00791C0E"/>
    <w:rsid w:val="00791E67"/>
    <w:rsid w:val="007941D8"/>
    <w:rsid w:val="0079667F"/>
    <w:rsid w:val="00796EB7"/>
    <w:rsid w:val="00797113"/>
    <w:rsid w:val="007972AB"/>
    <w:rsid w:val="007A0418"/>
    <w:rsid w:val="007A0C57"/>
    <w:rsid w:val="007A0CEE"/>
    <w:rsid w:val="007A20BA"/>
    <w:rsid w:val="007A549A"/>
    <w:rsid w:val="007A5526"/>
    <w:rsid w:val="007B0BBE"/>
    <w:rsid w:val="007B1959"/>
    <w:rsid w:val="007B289E"/>
    <w:rsid w:val="007B4863"/>
    <w:rsid w:val="007B4EC3"/>
    <w:rsid w:val="007B4FFB"/>
    <w:rsid w:val="007B5A34"/>
    <w:rsid w:val="007B6C74"/>
    <w:rsid w:val="007B6E88"/>
    <w:rsid w:val="007C0006"/>
    <w:rsid w:val="007C07F3"/>
    <w:rsid w:val="007C12FD"/>
    <w:rsid w:val="007C2F52"/>
    <w:rsid w:val="007C3101"/>
    <w:rsid w:val="007C4CCE"/>
    <w:rsid w:val="007C5319"/>
    <w:rsid w:val="007C56FE"/>
    <w:rsid w:val="007C5ED5"/>
    <w:rsid w:val="007C6AAC"/>
    <w:rsid w:val="007C714B"/>
    <w:rsid w:val="007C71B7"/>
    <w:rsid w:val="007C7244"/>
    <w:rsid w:val="007D2829"/>
    <w:rsid w:val="007D28BB"/>
    <w:rsid w:val="007D2E3F"/>
    <w:rsid w:val="007D3586"/>
    <w:rsid w:val="007D3BA7"/>
    <w:rsid w:val="007D43B5"/>
    <w:rsid w:val="007D44F0"/>
    <w:rsid w:val="007D5BC5"/>
    <w:rsid w:val="007D791E"/>
    <w:rsid w:val="007D795F"/>
    <w:rsid w:val="007D7D1B"/>
    <w:rsid w:val="007E02D8"/>
    <w:rsid w:val="007E0D38"/>
    <w:rsid w:val="007E102F"/>
    <w:rsid w:val="007E39A7"/>
    <w:rsid w:val="007E39D2"/>
    <w:rsid w:val="007E49C3"/>
    <w:rsid w:val="007E6732"/>
    <w:rsid w:val="007E6CF3"/>
    <w:rsid w:val="007E6F3D"/>
    <w:rsid w:val="007F091F"/>
    <w:rsid w:val="007F1001"/>
    <w:rsid w:val="007F26AA"/>
    <w:rsid w:val="007F29BB"/>
    <w:rsid w:val="007F3CB8"/>
    <w:rsid w:val="007F4026"/>
    <w:rsid w:val="007F49D4"/>
    <w:rsid w:val="007F578B"/>
    <w:rsid w:val="007F5C5B"/>
    <w:rsid w:val="007F612C"/>
    <w:rsid w:val="007F6B8E"/>
    <w:rsid w:val="00800114"/>
    <w:rsid w:val="00801BBC"/>
    <w:rsid w:val="00803B63"/>
    <w:rsid w:val="008043D3"/>
    <w:rsid w:val="00804408"/>
    <w:rsid w:val="00806018"/>
    <w:rsid w:val="00806125"/>
    <w:rsid w:val="00806AED"/>
    <w:rsid w:val="00806D12"/>
    <w:rsid w:val="008111E6"/>
    <w:rsid w:val="008117F8"/>
    <w:rsid w:val="00811A7C"/>
    <w:rsid w:val="00812836"/>
    <w:rsid w:val="008139B5"/>
    <w:rsid w:val="00816019"/>
    <w:rsid w:val="008167B1"/>
    <w:rsid w:val="00816A11"/>
    <w:rsid w:val="008205F8"/>
    <w:rsid w:val="00823133"/>
    <w:rsid w:val="008231E2"/>
    <w:rsid w:val="00823290"/>
    <w:rsid w:val="00823A3F"/>
    <w:rsid w:val="008242BF"/>
    <w:rsid w:val="00824977"/>
    <w:rsid w:val="00824A66"/>
    <w:rsid w:val="00824CCE"/>
    <w:rsid w:val="008255DB"/>
    <w:rsid w:val="00825B6E"/>
    <w:rsid w:val="008262F2"/>
    <w:rsid w:val="00826D73"/>
    <w:rsid w:val="00827F15"/>
    <w:rsid w:val="008315C2"/>
    <w:rsid w:val="008316E3"/>
    <w:rsid w:val="00831B79"/>
    <w:rsid w:val="008325C4"/>
    <w:rsid w:val="00832AE2"/>
    <w:rsid w:val="00833A52"/>
    <w:rsid w:val="008356E7"/>
    <w:rsid w:val="00835B4E"/>
    <w:rsid w:val="0083604C"/>
    <w:rsid w:val="008369B2"/>
    <w:rsid w:val="00837488"/>
    <w:rsid w:val="00842B48"/>
    <w:rsid w:val="008437FE"/>
    <w:rsid w:val="00845C88"/>
    <w:rsid w:val="00846185"/>
    <w:rsid w:val="00846422"/>
    <w:rsid w:val="0084668C"/>
    <w:rsid w:val="00846CE3"/>
    <w:rsid w:val="008479D2"/>
    <w:rsid w:val="00851008"/>
    <w:rsid w:val="00851A17"/>
    <w:rsid w:val="00851C72"/>
    <w:rsid w:val="008532A1"/>
    <w:rsid w:val="00854C63"/>
    <w:rsid w:val="0085690C"/>
    <w:rsid w:val="00856F47"/>
    <w:rsid w:val="00857B7E"/>
    <w:rsid w:val="00857B7F"/>
    <w:rsid w:val="0086056D"/>
    <w:rsid w:val="00860B8F"/>
    <w:rsid w:val="00861F30"/>
    <w:rsid w:val="00862FDA"/>
    <w:rsid w:val="0086353C"/>
    <w:rsid w:val="00863688"/>
    <w:rsid w:val="00863A65"/>
    <w:rsid w:val="00864427"/>
    <w:rsid w:val="008652F7"/>
    <w:rsid w:val="0086531A"/>
    <w:rsid w:val="008656E1"/>
    <w:rsid w:val="0086684E"/>
    <w:rsid w:val="0087018D"/>
    <w:rsid w:val="00871258"/>
    <w:rsid w:val="00871573"/>
    <w:rsid w:val="00871A96"/>
    <w:rsid w:val="00871AC2"/>
    <w:rsid w:val="00872010"/>
    <w:rsid w:val="008720B7"/>
    <w:rsid w:val="008733A7"/>
    <w:rsid w:val="008735A4"/>
    <w:rsid w:val="008740E1"/>
    <w:rsid w:val="008741E5"/>
    <w:rsid w:val="008755AA"/>
    <w:rsid w:val="00877B8F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87B99"/>
    <w:rsid w:val="008900DA"/>
    <w:rsid w:val="0089040A"/>
    <w:rsid w:val="00890CB8"/>
    <w:rsid w:val="0089569F"/>
    <w:rsid w:val="0089578B"/>
    <w:rsid w:val="00896C0F"/>
    <w:rsid w:val="00896EF3"/>
    <w:rsid w:val="00897EDB"/>
    <w:rsid w:val="008A0179"/>
    <w:rsid w:val="008A11B5"/>
    <w:rsid w:val="008A1855"/>
    <w:rsid w:val="008A2849"/>
    <w:rsid w:val="008A293E"/>
    <w:rsid w:val="008A3362"/>
    <w:rsid w:val="008A38EF"/>
    <w:rsid w:val="008A4147"/>
    <w:rsid w:val="008A5497"/>
    <w:rsid w:val="008A5C1A"/>
    <w:rsid w:val="008A5D9C"/>
    <w:rsid w:val="008A621E"/>
    <w:rsid w:val="008A6E57"/>
    <w:rsid w:val="008A7396"/>
    <w:rsid w:val="008A75E1"/>
    <w:rsid w:val="008A7888"/>
    <w:rsid w:val="008B0581"/>
    <w:rsid w:val="008B1940"/>
    <w:rsid w:val="008B1A53"/>
    <w:rsid w:val="008B1D6F"/>
    <w:rsid w:val="008B296D"/>
    <w:rsid w:val="008B329D"/>
    <w:rsid w:val="008B3383"/>
    <w:rsid w:val="008B71B1"/>
    <w:rsid w:val="008B79BF"/>
    <w:rsid w:val="008B7D32"/>
    <w:rsid w:val="008B7F3D"/>
    <w:rsid w:val="008C0613"/>
    <w:rsid w:val="008C06CE"/>
    <w:rsid w:val="008C1EEE"/>
    <w:rsid w:val="008C2FE9"/>
    <w:rsid w:val="008C4174"/>
    <w:rsid w:val="008C4A9E"/>
    <w:rsid w:val="008C4DBE"/>
    <w:rsid w:val="008C4DC8"/>
    <w:rsid w:val="008C6BBD"/>
    <w:rsid w:val="008C7390"/>
    <w:rsid w:val="008C758D"/>
    <w:rsid w:val="008D01DF"/>
    <w:rsid w:val="008D09F1"/>
    <w:rsid w:val="008D1198"/>
    <w:rsid w:val="008D1CD9"/>
    <w:rsid w:val="008D20B4"/>
    <w:rsid w:val="008D258E"/>
    <w:rsid w:val="008D37AB"/>
    <w:rsid w:val="008D44EC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859"/>
    <w:rsid w:val="008E3AF1"/>
    <w:rsid w:val="008E3F24"/>
    <w:rsid w:val="008E481F"/>
    <w:rsid w:val="008E512A"/>
    <w:rsid w:val="008E600A"/>
    <w:rsid w:val="008E660E"/>
    <w:rsid w:val="008E7813"/>
    <w:rsid w:val="008E7B0A"/>
    <w:rsid w:val="008F0DB8"/>
    <w:rsid w:val="008F1F11"/>
    <w:rsid w:val="008F51A2"/>
    <w:rsid w:val="008F558D"/>
    <w:rsid w:val="008F638F"/>
    <w:rsid w:val="008F79F2"/>
    <w:rsid w:val="00900AA3"/>
    <w:rsid w:val="00901197"/>
    <w:rsid w:val="00902504"/>
    <w:rsid w:val="00903344"/>
    <w:rsid w:val="009033A6"/>
    <w:rsid w:val="00904C16"/>
    <w:rsid w:val="0090530D"/>
    <w:rsid w:val="00905461"/>
    <w:rsid w:val="0090657B"/>
    <w:rsid w:val="0090667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4EA1"/>
    <w:rsid w:val="009156BB"/>
    <w:rsid w:val="00916070"/>
    <w:rsid w:val="00916653"/>
    <w:rsid w:val="009168F2"/>
    <w:rsid w:val="00916C09"/>
    <w:rsid w:val="0091737C"/>
    <w:rsid w:val="0091761B"/>
    <w:rsid w:val="00917B2E"/>
    <w:rsid w:val="00917CC7"/>
    <w:rsid w:val="00920256"/>
    <w:rsid w:val="0092111B"/>
    <w:rsid w:val="00921E5D"/>
    <w:rsid w:val="00923C53"/>
    <w:rsid w:val="00923EC3"/>
    <w:rsid w:val="0092542E"/>
    <w:rsid w:val="009255F4"/>
    <w:rsid w:val="00925B0F"/>
    <w:rsid w:val="00925D8C"/>
    <w:rsid w:val="00926085"/>
    <w:rsid w:val="009265F0"/>
    <w:rsid w:val="00926CA3"/>
    <w:rsid w:val="00926E04"/>
    <w:rsid w:val="0092745B"/>
    <w:rsid w:val="0093245F"/>
    <w:rsid w:val="0093341A"/>
    <w:rsid w:val="009344EA"/>
    <w:rsid w:val="00934558"/>
    <w:rsid w:val="00935C55"/>
    <w:rsid w:val="00935ECD"/>
    <w:rsid w:val="00936185"/>
    <w:rsid w:val="00936F82"/>
    <w:rsid w:val="009377EA"/>
    <w:rsid w:val="00941A50"/>
    <w:rsid w:val="00941E62"/>
    <w:rsid w:val="00941F26"/>
    <w:rsid w:val="00942018"/>
    <w:rsid w:val="009421CF"/>
    <w:rsid w:val="00943BF3"/>
    <w:rsid w:val="00943E91"/>
    <w:rsid w:val="00945F45"/>
    <w:rsid w:val="00946411"/>
    <w:rsid w:val="009473E4"/>
    <w:rsid w:val="00947480"/>
    <w:rsid w:val="00947615"/>
    <w:rsid w:val="00950C90"/>
    <w:rsid w:val="009517F9"/>
    <w:rsid w:val="00951BF5"/>
    <w:rsid w:val="00953185"/>
    <w:rsid w:val="009531F9"/>
    <w:rsid w:val="00953877"/>
    <w:rsid w:val="00954DAF"/>
    <w:rsid w:val="0095537E"/>
    <w:rsid w:val="00955695"/>
    <w:rsid w:val="0095610B"/>
    <w:rsid w:val="00957387"/>
    <w:rsid w:val="009609BB"/>
    <w:rsid w:val="009611E3"/>
    <w:rsid w:val="00961959"/>
    <w:rsid w:val="0096357C"/>
    <w:rsid w:val="00963811"/>
    <w:rsid w:val="00963AF2"/>
    <w:rsid w:val="00963FC4"/>
    <w:rsid w:val="0096631B"/>
    <w:rsid w:val="00966F0E"/>
    <w:rsid w:val="00971334"/>
    <w:rsid w:val="00971BFD"/>
    <w:rsid w:val="00972845"/>
    <w:rsid w:val="00973AAC"/>
    <w:rsid w:val="00973D79"/>
    <w:rsid w:val="00974BF6"/>
    <w:rsid w:val="00976E07"/>
    <w:rsid w:val="00980141"/>
    <w:rsid w:val="00982168"/>
    <w:rsid w:val="009821E7"/>
    <w:rsid w:val="00982543"/>
    <w:rsid w:val="0098295D"/>
    <w:rsid w:val="00982A24"/>
    <w:rsid w:val="009836E7"/>
    <w:rsid w:val="00990CBD"/>
    <w:rsid w:val="00991511"/>
    <w:rsid w:val="009916B0"/>
    <w:rsid w:val="00991C32"/>
    <w:rsid w:val="00992E4C"/>
    <w:rsid w:val="00993B4D"/>
    <w:rsid w:val="00993B52"/>
    <w:rsid w:val="00993FAD"/>
    <w:rsid w:val="00994254"/>
    <w:rsid w:val="009950E1"/>
    <w:rsid w:val="00996039"/>
    <w:rsid w:val="00996B12"/>
    <w:rsid w:val="009A2C17"/>
    <w:rsid w:val="009A33EB"/>
    <w:rsid w:val="009A55DB"/>
    <w:rsid w:val="009A591F"/>
    <w:rsid w:val="009A6258"/>
    <w:rsid w:val="009A69B5"/>
    <w:rsid w:val="009B0184"/>
    <w:rsid w:val="009B1CBE"/>
    <w:rsid w:val="009B23F2"/>
    <w:rsid w:val="009B39FD"/>
    <w:rsid w:val="009B41C0"/>
    <w:rsid w:val="009B4FEA"/>
    <w:rsid w:val="009B505D"/>
    <w:rsid w:val="009B58D4"/>
    <w:rsid w:val="009B6C2C"/>
    <w:rsid w:val="009B7BD4"/>
    <w:rsid w:val="009C0479"/>
    <w:rsid w:val="009C0732"/>
    <w:rsid w:val="009C0E93"/>
    <w:rsid w:val="009C1128"/>
    <w:rsid w:val="009C2680"/>
    <w:rsid w:val="009C34E9"/>
    <w:rsid w:val="009C40B0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1C84"/>
    <w:rsid w:val="009D26D3"/>
    <w:rsid w:val="009D2AC7"/>
    <w:rsid w:val="009D34BE"/>
    <w:rsid w:val="009D40D8"/>
    <w:rsid w:val="009D4AC5"/>
    <w:rsid w:val="009D5983"/>
    <w:rsid w:val="009D6506"/>
    <w:rsid w:val="009D707C"/>
    <w:rsid w:val="009E0111"/>
    <w:rsid w:val="009E0B06"/>
    <w:rsid w:val="009E0E19"/>
    <w:rsid w:val="009E1F65"/>
    <w:rsid w:val="009E29B0"/>
    <w:rsid w:val="009E316D"/>
    <w:rsid w:val="009E3919"/>
    <w:rsid w:val="009E45DB"/>
    <w:rsid w:val="009E46FC"/>
    <w:rsid w:val="009E4D62"/>
    <w:rsid w:val="009E50CD"/>
    <w:rsid w:val="009E5B7C"/>
    <w:rsid w:val="009E6737"/>
    <w:rsid w:val="009E686C"/>
    <w:rsid w:val="009E7174"/>
    <w:rsid w:val="009E7807"/>
    <w:rsid w:val="009F0954"/>
    <w:rsid w:val="009F2E64"/>
    <w:rsid w:val="009F309C"/>
    <w:rsid w:val="009F311D"/>
    <w:rsid w:val="009F40D2"/>
    <w:rsid w:val="009F4B76"/>
    <w:rsid w:val="009F534E"/>
    <w:rsid w:val="009F5F06"/>
    <w:rsid w:val="00A00532"/>
    <w:rsid w:val="00A005B4"/>
    <w:rsid w:val="00A00CC9"/>
    <w:rsid w:val="00A01B50"/>
    <w:rsid w:val="00A02811"/>
    <w:rsid w:val="00A0292B"/>
    <w:rsid w:val="00A03E80"/>
    <w:rsid w:val="00A047B6"/>
    <w:rsid w:val="00A04D78"/>
    <w:rsid w:val="00A0548A"/>
    <w:rsid w:val="00A05CBB"/>
    <w:rsid w:val="00A07FEB"/>
    <w:rsid w:val="00A11AB6"/>
    <w:rsid w:val="00A127F4"/>
    <w:rsid w:val="00A13347"/>
    <w:rsid w:val="00A164F3"/>
    <w:rsid w:val="00A169F7"/>
    <w:rsid w:val="00A17285"/>
    <w:rsid w:val="00A20BDA"/>
    <w:rsid w:val="00A235A8"/>
    <w:rsid w:val="00A23924"/>
    <w:rsid w:val="00A23A0F"/>
    <w:rsid w:val="00A242E1"/>
    <w:rsid w:val="00A244C0"/>
    <w:rsid w:val="00A268FC"/>
    <w:rsid w:val="00A27372"/>
    <w:rsid w:val="00A3000E"/>
    <w:rsid w:val="00A3020A"/>
    <w:rsid w:val="00A33717"/>
    <w:rsid w:val="00A34415"/>
    <w:rsid w:val="00A344E6"/>
    <w:rsid w:val="00A3532D"/>
    <w:rsid w:val="00A35957"/>
    <w:rsid w:val="00A35A71"/>
    <w:rsid w:val="00A36CE8"/>
    <w:rsid w:val="00A377C3"/>
    <w:rsid w:val="00A402B3"/>
    <w:rsid w:val="00A409AC"/>
    <w:rsid w:val="00A416DC"/>
    <w:rsid w:val="00A417FB"/>
    <w:rsid w:val="00A41EF5"/>
    <w:rsid w:val="00A42092"/>
    <w:rsid w:val="00A42353"/>
    <w:rsid w:val="00A42772"/>
    <w:rsid w:val="00A43AE9"/>
    <w:rsid w:val="00A43D39"/>
    <w:rsid w:val="00A44DF2"/>
    <w:rsid w:val="00A45348"/>
    <w:rsid w:val="00A45A9D"/>
    <w:rsid w:val="00A45DBB"/>
    <w:rsid w:val="00A5001C"/>
    <w:rsid w:val="00A50DE7"/>
    <w:rsid w:val="00A51AB9"/>
    <w:rsid w:val="00A51E49"/>
    <w:rsid w:val="00A52738"/>
    <w:rsid w:val="00A54185"/>
    <w:rsid w:val="00A551E3"/>
    <w:rsid w:val="00A56ED5"/>
    <w:rsid w:val="00A6278C"/>
    <w:rsid w:val="00A635BB"/>
    <w:rsid w:val="00A657D4"/>
    <w:rsid w:val="00A70137"/>
    <w:rsid w:val="00A70A51"/>
    <w:rsid w:val="00A71AD7"/>
    <w:rsid w:val="00A741A5"/>
    <w:rsid w:val="00A752C0"/>
    <w:rsid w:val="00A75C6A"/>
    <w:rsid w:val="00A77738"/>
    <w:rsid w:val="00A81197"/>
    <w:rsid w:val="00A8190F"/>
    <w:rsid w:val="00A81F31"/>
    <w:rsid w:val="00A831A6"/>
    <w:rsid w:val="00A83A2F"/>
    <w:rsid w:val="00A83B21"/>
    <w:rsid w:val="00A84BBE"/>
    <w:rsid w:val="00A84BDD"/>
    <w:rsid w:val="00A84D78"/>
    <w:rsid w:val="00A85143"/>
    <w:rsid w:val="00A85994"/>
    <w:rsid w:val="00A8641C"/>
    <w:rsid w:val="00A87318"/>
    <w:rsid w:val="00A87AD3"/>
    <w:rsid w:val="00A90E3C"/>
    <w:rsid w:val="00A910B3"/>
    <w:rsid w:val="00A93395"/>
    <w:rsid w:val="00A9358A"/>
    <w:rsid w:val="00A93B03"/>
    <w:rsid w:val="00A9436F"/>
    <w:rsid w:val="00A94700"/>
    <w:rsid w:val="00A96440"/>
    <w:rsid w:val="00A97E53"/>
    <w:rsid w:val="00AA0A97"/>
    <w:rsid w:val="00AA29D3"/>
    <w:rsid w:val="00AA3410"/>
    <w:rsid w:val="00AA3C7E"/>
    <w:rsid w:val="00AA4855"/>
    <w:rsid w:val="00AA4974"/>
    <w:rsid w:val="00AA4984"/>
    <w:rsid w:val="00AA63A0"/>
    <w:rsid w:val="00AA6F57"/>
    <w:rsid w:val="00AB305F"/>
    <w:rsid w:val="00AB319C"/>
    <w:rsid w:val="00AB3F3B"/>
    <w:rsid w:val="00AB5682"/>
    <w:rsid w:val="00AB7A1E"/>
    <w:rsid w:val="00AC0F96"/>
    <w:rsid w:val="00AC17AD"/>
    <w:rsid w:val="00AC28D4"/>
    <w:rsid w:val="00AC3142"/>
    <w:rsid w:val="00AC393D"/>
    <w:rsid w:val="00AC3A1E"/>
    <w:rsid w:val="00AC791A"/>
    <w:rsid w:val="00AC7DB5"/>
    <w:rsid w:val="00AD11F6"/>
    <w:rsid w:val="00AD3B06"/>
    <w:rsid w:val="00AD4A14"/>
    <w:rsid w:val="00AD5264"/>
    <w:rsid w:val="00AD6B37"/>
    <w:rsid w:val="00AD6E87"/>
    <w:rsid w:val="00AE0372"/>
    <w:rsid w:val="00AE181F"/>
    <w:rsid w:val="00AE31A2"/>
    <w:rsid w:val="00AE3381"/>
    <w:rsid w:val="00AE45CC"/>
    <w:rsid w:val="00AF0309"/>
    <w:rsid w:val="00AF06B7"/>
    <w:rsid w:val="00AF07C9"/>
    <w:rsid w:val="00AF18E7"/>
    <w:rsid w:val="00AF2CA4"/>
    <w:rsid w:val="00AF318E"/>
    <w:rsid w:val="00AF3234"/>
    <w:rsid w:val="00AF3716"/>
    <w:rsid w:val="00AF461E"/>
    <w:rsid w:val="00AF4B03"/>
    <w:rsid w:val="00AF509A"/>
    <w:rsid w:val="00AF5294"/>
    <w:rsid w:val="00AF7458"/>
    <w:rsid w:val="00AF7627"/>
    <w:rsid w:val="00AF7F28"/>
    <w:rsid w:val="00B0085F"/>
    <w:rsid w:val="00B01856"/>
    <w:rsid w:val="00B035D7"/>
    <w:rsid w:val="00B047D0"/>
    <w:rsid w:val="00B0590A"/>
    <w:rsid w:val="00B06363"/>
    <w:rsid w:val="00B07B34"/>
    <w:rsid w:val="00B07F72"/>
    <w:rsid w:val="00B1293E"/>
    <w:rsid w:val="00B12A6B"/>
    <w:rsid w:val="00B13423"/>
    <w:rsid w:val="00B14330"/>
    <w:rsid w:val="00B1521C"/>
    <w:rsid w:val="00B176D9"/>
    <w:rsid w:val="00B17E7C"/>
    <w:rsid w:val="00B22503"/>
    <w:rsid w:val="00B22DED"/>
    <w:rsid w:val="00B23A70"/>
    <w:rsid w:val="00B24DAB"/>
    <w:rsid w:val="00B26CC0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5B1C"/>
    <w:rsid w:val="00B3764A"/>
    <w:rsid w:val="00B37CF8"/>
    <w:rsid w:val="00B46056"/>
    <w:rsid w:val="00B463F6"/>
    <w:rsid w:val="00B46449"/>
    <w:rsid w:val="00B46C4E"/>
    <w:rsid w:val="00B47482"/>
    <w:rsid w:val="00B50272"/>
    <w:rsid w:val="00B5099E"/>
    <w:rsid w:val="00B51674"/>
    <w:rsid w:val="00B52472"/>
    <w:rsid w:val="00B526E6"/>
    <w:rsid w:val="00B54087"/>
    <w:rsid w:val="00B55FC5"/>
    <w:rsid w:val="00B56923"/>
    <w:rsid w:val="00B56A73"/>
    <w:rsid w:val="00B5710B"/>
    <w:rsid w:val="00B574B4"/>
    <w:rsid w:val="00B57727"/>
    <w:rsid w:val="00B60FB3"/>
    <w:rsid w:val="00B63BC9"/>
    <w:rsid w:val="00B65C3C"/>
    <w:rsid w:val="00B661AA"/>
    <w:rsid w:val="00B661DB"/>
    <w:rsid w:val="00B66442"/>
    <w:rsid w:val="00B665D1"/>
    <w:rsid w:val="00B679DB"/>
    <w:rsid w:val="00B70445"/>
    <w:rsid w:val="00B705C2"/>
    <w:rsid w:val="00B74136"/>
    <w:rsid w:val="00B76235"/>
    <w:rsid w:val="00B7637C"/>
    <w:rsid w:val="00B77F7D"/>
    <w:rsid w:val="00B804A6"/>
    <w:rsid w:val="00B8216A"/>
    <w:rsid w:val="00B82D9B"/>
    <w:rsid w:val="00B83116"/>
    <w:rsid w:val="00B8516F"/>
    <w:rsid w:val="00B85FD6"/>
    <w:rsid w:val="00B861B6"/>
    <w:rsid w:val="00B86469"/>
    <w:rsid w:val="00B86951"/>
    <w:rsid w:val="00B872CE"/>
    <w:rsid w:val="00B87EA3"/>
    <w:rsid w:val="00B927CB"/>
    <w:rsid w:val="00B93889"/>
    <w:rsid w:val="00B94B38"/>
    <w:rsid w:val="00B94FDB"/>
    <w:rsid w:val="00B96AAE"/>
    <w:rsid w:val="00B97305"/>
    <w:rsid w:val="00BA02E5"/>
    <w:rsid w:val="00BA1CDF"/>
    <w:rsid w:val="00BA3023"/>
    <w:rsid w:val="00BA3A71"/>
    <w:rsid w:val="00BA4479"/>
    <w:rsid w:val="00BA4E45"/>
    <w:rsid w:val="00BA4EED"/>
    <w:rsid w:val="00BA515F"/>
    <w:rsid w:val="00BA5499"/>
    <w:rsid w:val="00BA5AE5"/>
    <w:rsid w:val="00BA5D30"/>
    <w:rsid w:val="00BA7998"/>
    <w:rsid w:val="00BA7DF3"/>
    <w:rsid w:val="00BB014A"/>
    <w:rsid w:val="00BB04BF"/>
    <w:rsid w:val="00BB15EE"/>
    <w:rsid w:val="00BB3151"/>
    <w:rsid w:val="00BB3376"/>
    <w:rsid w:val="00BB378A"/>
    <w:rsid w:val="00BB3C67"/>
    <w:rsid w:val="00BB3F98"/>
    <w:rsid w:val="00BB49B0"/>
    <w:rsid w:val="00BB4CD3"/>
    <w:rsid w:val="00BB55F7"/>
    <w:rsid w:val="00BB60D5"/>
    <w:rsid w:val="00BB6E73"/>
    <w:rsid w:val="00BB7BE9"/>
    <w:rsid w:val="00BC014C"/>
    <w:rsid w:val="00BC0474"/>
    <w:rsid w:val="00BC0D62"/>
    <w:rsid w:val="00BC128B"/>
    <w:rsid w:val="00BC15AD"/>
    <w:rsid w:val="00BC1B82"/>
    <w:rsid w:val="00BC1CD4"/>
    <w:rsid w:val="00BC39BD"/>
    <w:rsid w:val="00BC47ED"/>
    <w:rsid w:val="00BC4B7F"/>
    <w:rsid w:val="00BD04CC"/>
    <w:rsid w:val="00BD0934"/>
    <w:rsid w:val="00BD0AD0"/>
    <w:rsid w:val="00BD1302"/>
    <w:rsid w:val="00BD2721"/>
    <w:rsid w:val="00BD3B82"/>
    <w:rsid w:val="00BD3C61"/>
    <w:rsid w:val="00BD5835"/>
    <w:rsid w:val="00BD5972"/>
    <w:rsid w:val="00BD7AF3"/>
    <w:rsid w:val="00BE025D"/>
    <w:rsid w:val="00BE04F5"/>
    <w:rsid w:val="00BE06C5"/>
    <w:rsid w:val="00BE0D65"/>
    <w:rsid w:val="00BE15A6"/>
    <w:rsid w:val="00BE25BE"/>
    <w:rsid w:val="00BE3798"/>
    <w:rsid w:val="00BE3865"/>
    <w:rsid w:val="00BE4A08"/>
    <w:rsid w:val="00BE4A2E"/>
    <w:rsid w:val="00BE4FCB"/>
    <w:rsid w:val="00BE774A"/>
    <w:rsid w:val="00BF1395"/>
    <w:rsid w:val="00BF21DC"/>
    <w:rsid w:val="00BF2688"/>
    <w:rsid w:val="00BF2C60"/>
    <w:rsid w:val="00BF32AE"/>
    <w:rsid w:val="00BF509F"/>
    <w:rsid w:val="00BF5153"/>
    <w:rsid w:val="00BF5E38"/>
    <w:rsid w:val="00BF6ADC"/>
    <w:rsid w:val="00BF6B77"/>
    <w:rsid w:val="00BF7B84"/>
    <w:rsid w:val="00C00149"/>
    <w:rsid w:val="00C016EB"/>
    <w:rsid w:val="00C02BBA"/>
    <w:rsid w:val="00C03C3B"/>
    <w:rsid w:val="00C0462B"/>
    <w:rsid w:val="00C05281"/>
    <w:rsid w:val="00C055E5"/>
    <w:rsid w:val="00C103D3"/>
    <w:rsid w:val="00C10B34"/>
    <w:rsid w:val="00C11BBB"/>
    <w:rsid w:val="00C11E1A"/>
    <w:rsid w:val="00C1245F"/>
    <w:rsid w:val="00C149E3"/>
    <w:rsid w:val="00C14B36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08B"/>
    <w:rsid w:val="00C2289F"/>
    <w:rsid w:val="00C23037"/>
    <w:rsid w:val="00C239C3"/>
    <w:rsid w:val="00C24E6A"/>
    <w:rsid w:val="00C2547C"/>
    <w:rsid w:val="00C26FE6"/>
    <w:rsid w:val="00C27375"/>
    <w:rsid w:val="00C274B5"/>
    <w:rsid w:val="00C274DB"/>
    <w:rsid w:val="00C305DB"/>
    <w:rsid w:val="00C318F1"/>
    <w:rsid w:val="00C347AE"/>
    <w:rsid w:val="00C365E0"/>
    <w:rsid w:val="00C373C1"/>
    <w:rsid w:val="00C40083"/>
    <w:rsid w:val="00C402C5"/>
    <w:rsid w:val="00C42266"/>
    <w:rsid w:val="00C4258E"/>
    <w:rsid w:val="00C427A4"/>
    <w:rsid w:val="00C44290"/>
    <w:rsid w:val="00C45685"/>
    <w:rsid w:val="00C45825"/>
    <w:rsid w:val="00C4584B"/>
    <w:rsid w:val="00C461F6"/>
    <w:rsid w:val="00C46FDE"/>
    <w:rsid w:val="00C470C5"/>
    <w:rsid w:val="00C4772B"/>
    <w:rsid w:val="00C47974"/>
    <w:rsid w:val="00C501C4"/>
    <w:rsid w:val="00C5064C"/>
    <w:rsid w:val="00C51112"/>
    <w:rsid w:val="00C5117A"/>
    <w:rsid w:val="00C51A56"/>
    <w:rsid w:val="00C51D2B"/>
    <w:rsid w:val="00C5216F"/>
    <w:rsid w:val="00C5341C"/>
    <w:rsid w:val="00C535C8"/>
    <w:rsid w:val="00C553F7"/>
    <w:rsid w:val="00C5542D"/>
    <w:rsid w:val="00C55583"/>
    <w:rsid w:val="00C55BBF"/>
    <w:rsid w:val="00C55DFA"/>
    <w:rsid w:val="00C56E58"/>
    <w:rsid w:val="00C607A5"/>
    <w:rsid w:val="00C639E4"/>
    <w:rsid w:val="00C6477C"/>
    <w:rsid w:val="00C64E18"/>
    <w:rsid w:val="00C6569D"/>
    <w:rsid w:val="00C6654F"/>
    <w:rsid w:val="00C66AD2"/>
    <w:rsid w:val="00C66F75"/>
    <w:rsid w:val="00C6762E"/>
    <w:rsid w:val="00C70477"/>
    <w:rsid w:val="00C7434A"/>
    <w:rsid w:val="00C74747"/>
    <w:rsid w:val="00C7671F"/>
    <w:rsid w:val="00C76770"/>
    <w:rsid w:val="00C778B1"/>
    <w:rsid w:val="00C801E9"/>
    <w:rsid w:val="00C80CE5"/>
    <w:rsid w:val="00C810B8"/>
    <w:rsid w:val="00C81219"/>
    <w:rsid w:val="00C83A7D"/>
    <w:rsid w:val="00C849BF"/>
    <w:rsid w:val="00C86803"/>
    <w:rsid w:val="00C90492"/>
    <w:rsid w:val="00C90EFA"/>
    <w:rsid w:val="00C90F33"/>
    <w:rsid w:val="00C92470"/>
    <w:rsid w:val="00C93907"/>
    <w:rsid w:val="00C95533"/>
    <w:rsid w:val="00C95AE3"/>
    <w:rsid w:val="00C95FB1"/>
    <w:rsid w:val="00C96E71"/>
    <w:rsid w:val="00C97B60"/>
    <w:rsid w:val="00C97F7D"/>
    <w:rsid w:val="00CA09FD"/>
    <w:rsid w:val="00CA1B44"/>
    <w:rsid w:val="00CA27F5"/>
    <w:rsid w:val="00CA396A"/>
    <w:rsid w:val="00CA4F18"/>
    <w:rsid w:val="00CA597A"/>
    <w:rsid w:val="00CA61DB"/>
    <w:rsid w:val="00CA785C"/>
    <w:rsid w:val="00CA7ED4"/>
    <w:rsid w:val="00CB09F2"/>
    <w:rsid w:val="00CB1450"/>
    <w:rsid w:val="00CB22C9"/>
    <w:rsid w:val="00CB3846"/>
    <w:rsid w:val="00CB3CE8"/>
    <w:rsid w:val="00CB4266"/>
    <w:rsid w:val="00CB455E"/>
    <w:rsid w:val="00CB4B7B"/>
    <w:rsid w:val="00CB5C95"/>
    <w:rsid w:val="00CB6808"/>
    <w:rsid w:val="00CC09C6"/>
    <w:rsid w:val="00CC188B"/>
    <w:rsid w:val="00CC1985"/>
    <w:rsid w:val="00CC28D4"/>
    <w:rsid w:val="00CC5D2D"/>
    <w:rsid w:val="00CC6980"/>
    <w:rsid w:val="00CC6B6B"/>
    <w:rsid w:val="00CD30C9"/>
    <w:rsid w:val="00CD384B"/>
    <w:rsid w:val="00CD48B9"/>
    <w:rsid w:val="00CD4BC8"/>
    <w:rsid w:val="00CD4C52"/>
    <w:rsid w:val="00CD5741"/>
    <w:rsid w:val="00CD6380"/>
    <w:rsid w:val="00CE0B61"/>
    <w:rsid w:val="00CE15D1"/>
    <w:rsid w:val="00CE1BC9"/>
    <w:rsid w:val="00CE1D92"/>
    <w:rsid w:val="00CE23CA"/>
    <w:rsid w:val="00CE2641"/>
    <w:rsid w:val="00CE3308"/>
    <w:rsid w:val="00CE334B"/>
    <w:rsid w:val="00CE3BC6"/>
    <w:rsid w:val="00CE3F0E"/>
    <w:rsid w:val="00CE445C"/>
    <w:rsid w:val="00CE68BB"/>
    <w:rsid w:val="00CE7EEF"/>
    <w:rsid w:val="00CF07DA"/>
    <w:rsid w:val="00CF0850"/>
    <w:rsid w:val="00CF2208"/>
    <w:rsid w:val="00CF39C4"/>
    <w:rsid w:val="00CF3A08"/>
    <w:rsid w:val="00CF47E4"/>
    <w:rsid w:val="00CF5968"/>
    <w:rsid w:val="00CF597B"/>
    <w:rsid w:val="00CF602E"/>
    <w:rsid w:val="00CF7531"/>
    <w:rsid w:val="00CF7C55"/>
    <w:rsid w:val="00D004C4"/>
    <w:rsid w:val="00D00862"/>
    <w:rsid w:val="00D00BF7"/>
    <w:rsid w:val="00D02BFD"/>
    <w:rsid w:val="00D02F10"/>
    <w:rsid w:val="00D03272"/>
    <w:rsid w:val="00D0329D"/>
    <w:rsid w:val="00D0467E"/>
    <w:rsid w:val="00D05B55"/>
    <w:rsid w:val="00D063FC"/>
    <w:rsid w:val="00D1175C"/>
    <w:rsid w:val="00D123B2"/>
    <w:rsid w:val="00D12D71"/>
    <w:rsid w:val="00D12DD5"/>
    <w:rsid w:val="00D1393D"/>
    <w:rsid w:val="00D13E0B"/>
    <w:rsid w:val="00D13EFD"/>
    <w:rsid w:val="00D14492"/>
    <w:rsid w:val="00D14FEB"/>
    <w:rsid w:val="00D158D5"/>
    <w:rsid w:val="00D1599D"/>
    <w:rsid w:val="00D15CDF"/>
    <w:rsid w:val="00D17D5B"/>
    <w:rsid w:val="00D17F0B"/>
    <w:rsid w:val="00D20687"/>
    <w:rsid w:val="00D206DA"/>
    <w:rsid w:val="00D20B30"/>
    <w:rsid w:val="00D22B0B"/>
    <w:rsid w:val="00D23B9D"/>
    <w:rsid w:val="00D24955"/>
    <w:rsid w:val="00D24C16"/>
    <w:rsid w:val="00D271A4"/>
    <w:rsid w:val="00D27B3C"/>
    <w:rsid w:val="00D27D2C"/>
    <w:rsid w:val="00D3067A"/>
    <w:rsid w:val="00D30C6B"/>
    <w:rsid w:val="00D31B44"/>
    <w:rsid w:val="00D32A5C"/>
    <w:rsid w:val="00D32E9F"/>
    <w:rsid w:val="00D336E4"/>
    <w:rsid w:val="00D3591B"/>
    <w:rsid w:val="00D362F8"/>
    <w:rsid w:val="00D36568"/>
    <w:rsid w:val="00D40EC7"/>
    <w:rsid w:val="00D42445"/>
    <w:rsid w:val="00D426F2"/>
    <w:rsid w:val="00D437D7"/>
    <w:rsid w:val="00D45513"/>
    <w:rsid w:val="00D45818"/>
    <w:rsid w:val="00D46382"/>
    <w:rsid w:val="00D46EA5"/>
    <w:rsid w:val="00D47F5C"/>
    <w:rsid w:val="00D502C3"/>
    <w:rsid w:val="00D504DF"/>
    <w:rsid w:val="00D515D1"/>
    <w:rsid w:val="00D51AF3"/>
    <w:rsid w:val="00D52594"/>
    <w:rsid w:val="00D53009"/>
    <w:rsid w:val="00D53273"/>
    <w:rsid w:val="00D5404F"/>
    <w:rsid w:val="00D55BF9"/>
    <w:rsid w:val="00D560A3"/>
    <w:rsid w:val="00D560C1"/>
    <w:rsid w:val="00D5703F"/>
    <w:rsid w:val="00D6069B"/>
    <w:rsid w:val="00D606B5"/>
    <w:rsid w:val="00D64DA0"/>
    <w:rsid w:val="00D65042"/>
    <w:rsid w:val="00D6618F"/>
    <w:rsid w:val="00D67511"/>
    <w:rsid w:val="00D71A01"/>
    <w:rsid w:val="00D7239A"/>
    <w:rsid w:val="00D72483"/>
    <w:rsid w:val="00D740A7"/>
    <w:rsid w:val="00D76D70"/>
    <w:rsid w:val="00D8055B"/>
    <w:rsid w:val="00D814D5"/>
    <w:rsid w:val="00D83254"/>
    <w:rsid w:val="00D83F42"/>
    <w:rsid w:val="00D86052"/>
    <w:rsid w:val="00D91859"/>
    <w:rsid w:val="00D91B4D"/>
    <w:rsid w:val="00D91FE8"/>
    <w:rsid w:val="00D92B43"/>
    <w:rsid w:val="00D9305F"/>
    <w:rsid w:val="00D93DAC"/>
    <w:rsid w:val="00D9423E"/>
    <w:rsid w:val="00D9521E"/>
    <w:rsid w:val="00D95E2B"/>
    <w:rsid w:val="00D9689F"/>
    <w:rsid w:val="00D9690B"/>
    <w:rsid w:val="00DA0022"/>
    <w:rsid w:val="00DA135E"/>
    <w:rsid w:val="00DA164A"/>
    <w:rsid w:val="00DA1A6B"/>
    <w:rsid w:val="00DA21FC"/>
    <w:rsid w:val="00DA28A0"/>
    <w:rsid w:val="00DA32D0"/>
    <w:rsid w:val="00DA50E7"/>
    <w:rsid w:val="00DA6C28"/>
    <w:rsid w:val="00DB0381"/>
    <w:rsid w:val="00DB1458"/>
    <w:rsid w:val="00DB1CFA"/>
    <w:rsid w:val="00DB2CE6"/>
    <w:rsid w:val="00DB7BBE"/>
    <w:rsid w:val="00DB7D66"/>
    <w:rsid w:val="00DC0A80"/>
    <w:rsid w:val="00DC0FF2"/>
    <w:rsid w:val="00DC174B"/>
    <w:rsid w:val="00DC25A4"/>
    <w:rsid w:val="00DC36D8"/>
    <w:rsid w:val="00DC5644"/>
    <w:rsid w:val="00DC57D3"/>
    <w:rsid w:val="00DC6ABD"/>
    <w:rsid w:val="00DC6FC5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4301"/>
    <w:rsid w:val="00DD4522"/>
    <w:rsid w:val="00DD5710"/>
    <w:rsid w:val="00DE0FAC"/>
    <w:rsid w:val="00DE1EDD"/>
    <w:rsid w:val="00DE228C"/>
    <w:rsid w:val="00DE3372"/>
    <w:rsid w:val="00DE3660"/>
    <w:rsid w:val="00DE4CBA"/>
    <w:rsid w:val="00DE61C6"/>
    <w:rsid w:val="00DE62F0"/>
    <w:rsid w:val="00DE63F6"/>
    <w:rsid w:val="00DE71C6"/>
    <w:rsid w:val="00DE7866"/>
    <w:rsid w:val="00DE7B3D"/>
    <w:rsid w:val="00DF007B"/>
    <w:rsid w:val="00DF03AA"/>
    <w:rsid w:val="00DF06DD"/>
    <w:rsid w:val="00DF0704"/>
    <w:rsid w:val="00DF26AF"/>
    <w:rsid w:val="00DF2B11"/>
    <w:rsid w:val="00DF2F36"/>
    <w:rsid w:val="00DF4292"/>
    <w:rsid w:val="00DF4A17"/>
    <w:rsid w:val="00DF5076"/>
    <w:rsid w:val="00DF51E9"/>
    <w:rsid w:val="00DF689F"/>
    <w:rsid w:val="00DF6FD7"/>
    <w:rsid w:val="00DF76C7"/>
    <w:rsid w:val="00E00D32"/>
    <w:rsid w:val="00E00F35"/>
    <w:rsid w:val="00E022C7"/>
    <w:rsid w:val="00E03A32"/>
    <w:rsid w:val="00E041A6"/>
    <w:rsid w:val="00E050CD"/>
    <w:rsid w:val="00E06A66"/>
    <w:rsid w:val="00E07B24"/>
    <w:rsid w:val="00E07FCE"/>
    <w:rsid w:val="00E10FA6"/>
    <w:rsid w:val="00E117E0"/>
    <w:rsid w:val="00E1395E"/>
    <w:rsid w:val="00E13C2A"/>
    <w:rsid w:val="00E14586"/>
    <w:rsid w:val="00E1465B"/>
    <w:rsid w:val="00E152DC"/>
    <w:rsid w:val="00E15E85"/>
    <w:rsid w:val="00E17209"/>
    <w:rsid w:val="00E17874"/>
    <w:rsid w:val="00E20116"/>
    <w:rsid w:val="00E203F1"/>
    <w:rsid w:val="00E2294D"/>
    <w:rsid w:val="00E22F55"/>
    <w:rsid w:val="00E22F94"/>
    <w:rsid w:val="00E23845"/>
    <w:rsid w:val="00E2446C"/>
    <w:rsid w:val="00E25386"/>
    <w:rsid w:val="00E25417"/>
    <w:rsid w:val="00E26844"/>
    <w:rsid w:val="00E26C9E"/>
    <w:rsid w:val="00E274C5"/>
    <w:rsid w:val="00E27813"/>
    <w:rsid w:val="00E30093"/>
    <w:rsid w:val="00E30D28"/>
    <w:rsid w:val="00E331D4"/>
    <w:rsid w:val="00E34BCA"/>
    <w:rsid w:val="00E34FA9"/>
    <w:rsid w:val="00E351DE"/>
    <w:rsid w:val="00E355C1"/>
    <w:rsid w:val="00E35948"/>
    <w:rsid w:val="00E43D17"/>
    <w:rsid w:val="00E45B1B"/>
    <w:rsid w:val="00E47591"/>
    <w:rsid w:val="00E50A51"/>
    <w:rsid w:val="00E50CCF"/>
    <w:rsid w:val="00E50FF5"/>
    <w:rsid w:val="00E51A50"/>
    <w:rsid w:val="00E5320E"/>
    <w:rsid w:val="00E54627"/>
    <w:rsid w:val="00E56792"/>
    <w:rsid w:val="00E567E7"/>
    <w:rsid w:val="00E56969"/>
    <w:rsid w:val="00E60DE8"/>
    <w:rsid w:val="00E626D6"/>
    <w:rsid w:val="00E63B10"/>
    <w:rsid w:val="00E640C8"/>
    <w:rsid w:val="00E64797"/>
    <w:rsid w:val="00E648E6"/>
    <w:rsid w:val="00E658A6"/>
    <w:rsid w:val="00E70FB6"/>
    <w:rsid w:val="00E7108F"/>
    <w:rsid w:val="00E71277"/>
    <w:rsid w:val="00E72F74"/>
    <w:rsid w:val="00E730CB"/>
    <w:rsid w:val="00E73E17"/>
    <w:rsid w:val="00E73E24"/>
    <w:rsid w:val="00E7499E"/>
    <w:rsid w:val="00E75251"/>
    <w:rsid w:val="00E759CC"/>
    <w:rsid w:val="00E75D00"/>
    <w:rsid w:val="00E76452"/>
    <w:rsid w:val="00E76ADF"/>
    <w:rsid w:val="00E76D7D"/>
    <w:rsid w:val="00E80924"/>
    <w:rsid w:val="00E81394"/>
    <w:rsid w:val="00E81BB3"/>
    <w:rsid w:val="00E82D85"/>
    <w:rsid w:val="00E8314D"/>
    <w:rsid w:val="00E83536"/>
    <w:rsid w:val="00E83790"/>
    <w:rsid w:val="00E879BF"/>
    <w:rsid w:val="00E87E49"/>
    <w:rsid w:val="00E9045F"/>
    <w:rsid w:val="00E90990"/>
    <w:rsid w:val="00E920B4"/>
    <w:rsid w:val="00E92320"/>
    <w:rsid w:val="00E92804"/>
    <w:rsid w:val="00E931AA"/>
    <w:rsid w:val="00E94363"/>
    <w:rsid w:val="00E94DF1"/>
    <w:rsid w:val="00E95813"/>
    <w:rsid w:val="00E95CB1"/>
    <w:rsid w:val="00E973DE"/>
    <w:rsid w:val="00E976CA"/>
    <w:rsid w:val="00E97BD5"/>
    <w:rsid w:val="00EA01F7"/>
    <w:rsid w:val="00EA0968"/>
    <w:rsid w:val="00EA1D64"/>
    <w:rsid w:val="00EA1F01"/>
    <w:rsid w:val="00EA54EF"/>
    <w:rsid w:val="00EA55D3"/>
    <w:rsid w:val="00EA5ED2"/>
    <w:rsid w:val="00EA651B"/>
    <w:rsid w:val="00EA6D9D"/>
    <w:rsid w:val="00EA7780"/>
    <w:rsid w:val="00EB072A"/>
    <w:rsid w:val="00EB08CF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A0F"/>
    <w:rsid w:val="00EC7EBC"/>
    <w:rsid w:val="00ED065E"/>
    <w:rsid w:val="00ED0D8B"/>
    <w:rsid w:val="00ED2012"/>
    <w:rsid w:val="00ED2570"/>
    <w:rsid w:val="00ED33C5"/>
    <w:rsid w:val="00ED417A"/>
    <w:rsid w:val="00ED4EDD"/>
    <w:rsid w:val="00ED6CFF"/>
    <w:rsid w:val="00EE08DD"/>
    <w:rsid w:val="00EE0C60"/>
    <w:rsid w:val="00EE0EFD"/>
    <w:rsid w:val="00EE1310"/>
    <w:rsid w:val="00EE2839"/>
    <w:rsid w:val="00EE3369"/>
    <w:rsid w:val="00EE366A"/>
    <w:rsid w:val="00EE3CB4"/>
    <w:rsid w:val="00EE491C"/>
    <w:rsid w:val="00EE497D"/>
    <w:rsid w:val="00EE4C24"/>
    <w:rsid w:val="00EE5EED"/>
    <w:rsid w:val="00EE5FDC"/>
    <w:rsid w:val="00EE62F4"/>
    <w:rsid w:val="00EE6745"/>
    <w:rsid w:val="00EE6D74"/>
    <w:rsid w:val="00EE765B"/>
    <w:rsid w:val="00EE7AA0"/>
    <w:rsid w:val="00EE7FB2"/>
    <w:rsid w:val="00EF0A36"/>
    <w:rsid w:val="00EF0B41"/>
    <w:rsid w:val="00EF10EF"/>
    <w:rsid w:val="00EF2119"/>
    <w:rsid w:val="00EF35F1"/>
    <w:rsid w:val="00EF436E"/>
    <w:rsid w:val="00EF463C"/>
    <w:rsid w:val="00EF496C"/>
    <w:rsid w:val="00EF4F4B"/>
    <w:rsid w:val="00EF70C5"/>
    <w:rsid w:val="00F00AAE"/>
    <w:rsid w:val="00F0319A"/>
    <w:rsid w:val="00F03552"/>
    <w:rsid w:val="00F04945"/>
    <w:rsid w:val="00F04CA3"/>
    <w:rsid w:val="00F06599"/>
    <w:rsid w:val="00F07D4C"/>
    <w:rsid w:val="00F10760"/>
    <w:rsid w:val="00F1110E"/>
    <w:rsid w:val="00F13695"/>
    <w:rsid w:val="00F140A5"/>
    <w:rsid w:val="00F140C3"/>
    <w:rsid w:val="00F202F4"/>
    <w:rsid w:val="00F228E3"/>
    <w:rsid w:val="00F238EE"/>
    <w:rsid w:val="00F2444E"/>
    <w:rsid w:val="00F25345"/>
    <w:rsid w:val="00F2535B"/>
    <w:rsid w:val="00F27992"/>
    <w:rsid w:val="00F307FA"/>
    <w:rsid w:val="00F30D9E"/>
    <w:rsid w:val="00F31A4B"/>
    <w:rsid w:val="00F323CC"/>
    <w:rsid w:val="00F32449"/>
    <w:rsid w:val="00F334ED"/>
    <w:rsid w:val="00F33D68"/>
    <w:rsid w:val="00F344CB"/>
    <w:rsid w:val="00F34E26"/>
    <w:rsid w:val="00F355F4"/>
    <w:rsid w:val="00F35679"/>
    <w:rsid w:val="00F35A74"/>
    <w:rsid w:val="00F35E9D"/>
    <w:rsid w:val="00F36F39"/>
    <w:rsid w:val="00F37484"/>
    <w:rsid w:val="00F379F6"/>
    <w:rsid w:val="00F40EDE"/>
    <w:rsid w:val="00F43E76"/>
    <w:rsid w:val="00F4401F"/>
    <w:rsid w:val="00F45278"/>
    <w:rsid w:val="00F45583"/>
    <w:rsid w:val="00F45A6A"/>
    <w:rsid w:val="00F45E66"/>
    <w:rsid w:val="00F460D7"/>
    <w:rsid w:val="00F46737"/>
    <w:rsid w:val="00F4694B"/>
    <w:rsid w:val="00F47991"/>
    <w:rsid w:val="00F50275"/>
    <w:rsid w:val="00F50C59"/>
    <w:rsid w:val="00F51AC1"/>
    <w:rsid w:val="00F52A33"/>
    <w:rsid w:val="00F52B3D"/>
    <w:rsid w:val="00F53EC2"/>
    <w:rsid w:val="00F5440E"/>
    <w:rsid w:val="00F5466D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1585"/>
    <w:rsid w:val="00F6241D"/>
    <w:rsid w:val="00F63D38"/>
    <w:rsid w:val="00F6446A"/>
    <w:rsid w:val="00F66135"/>
    <w:rsid w:val="00F66A01"/>
    <w:rsid w:val="00F70445"/>
    <w:rsid w:val="00F716ED"/>
    <w:rsid w:val="00F72139"/>
    <w:rsid w:val="00F742A9"/>
    <w:rsid w:val="00F75D77"/>
    <w:rsid w:val="00F76C42"/>
    <w:rsid w:val="00F77C11"/>
    <w:rsid w:val="00F81B47"/>
    <w:rsid w:val="00F82224"/>
    <w:rsid w:val="00F82F36"/>
    <w:rsid w:val="00F82F7C"/>
    <w:rsid w:val="00F85820"/>
    <w:rsid w:val="00F860E1"/>
    <w:rsid w:val="00F90BED"/>
    <w:rsid w:val="00F90CE5"/>
    <w:rsid w:val="00F916B4"/>
    <w:rsid w:val="00F92997"/>
    <w:rsid w:val="00F92A6F"/>
    <w:rsid w:val="00F92E9B"/>
    <w:rsid w:val="00F93481"/>
    <w:rsid w:val="00F939E5"/>
    <w:rsid w:val="00F93FF7"/>
    <w:rsid w:val="00F956D7"/>
    <w:rsid w:val="00F95809"/>
    <w:rsid w:val="00F95922"/>
    <w:rsid w:val="00F972D4"/>
    <w:rsid w:val="00F97A98"/>
    <w:rsid w:val="00FA0B6B"/>
    <w:rsid w:val="00FA1596"/>
    <w:rsid w:val="00FA2BDB"/>
    <w:rsid w:val="00FA5B67"/>
    <w:rsid w:val="00FA7038"/>
    <w:rsid w:val="00FA779A"/>
    <w:rsid w:val="00FA78FF"/>
    <w:rsid w:val="00FA7957"/>
    <w:rsid w:val="00FB0213"/>
    <w:rsid w:val="00FB08BF"/>
    <w:rsid w:val="00FB09B5"/>
    <w:rsid w:val="00FB1571"/>
    <w:rsid w:val="00FB1840"/>
    <w:rsid w:val="00FB36D6"/>
    <w:rsid w:val="00FB3905"/>
    <w:rsid w:val="00FB4663"/>
    <w:rsid w:val="00FB51FB"/>
    <w:rsid w:val="00FB5609"/>
    <w:rsid w:val="00FB5705"/>
    <w:rsid w:val="00FB5A58"/>
    <w:rsid w:val="00FC1869"/>
    <w:rsid w:val="00FC2A64"/>
    <w:rsid w:val="00FC5912"/>
    <w:rsid w:val="00FC5F6E"/>
    <w:rsid w:val="00FD09D3"/>
    <w:rsid w:val="00FD1D2B"/>
    <w:rsid w:val="00FD2250"/>
    <w:rsid w:val="00FD2989"/>
    <w:rsid w:val="00FD2A65"/>
    <w:rsid w:val="00FD2C8D"/>
    <w:rsid w:val="00FD40C6"/>
    <w:rsid w:val="00FD4BB0"/>
    <w:rsid w:val="00FD4C0E"/>
    <w:rsid w:val="00FD5614"/>
    <w:rsid w:val="00FD572C"/>
    <w:rsid w:val="00FD6572"/>
    <w:rsid w:val="00FD6AE0"/>
    <w:rsid w:val="00FD6C34"/>
    <w:rsid w:val="00FD7D3B"/>
    <w:rsid w:val="00FD7E0B"/>
    <w:rsid w:val="00FE0C06"/>
    <w:rsid w:val="00FE3774"/>
    <w:rsid w:val="00FE46C2"/>
    <w:rsid w:val="00FE4EB4"/>
    <w:rsid w:val="00FE509F"/>
    <w:rsid w:val="00FE61CA"/>
    <w:rsid w:val="00FE712B"/>
    <w:rsid w:val="00FE7852"/>
    <w:rsid w:val="00FF0444"/>
    <w:rsid w:val="00FF0A3A"/>
    <w:rsid w:val="00FF129D"/>
    <w:rsid w:val="00FF12B1"/>
    <w:rsid w:val="00FF2FA8"/>
    <w:rsid w:val="00FF3099"/>
    <w:rsid w:val="00FF38E7"/>
    <w:rsid w:val="00FF3ED0"/>
    <w:rsid w:val="00FF41CC"/>
    <w:rsid w:val="00FF49DB"/>
    <w:rsid w:val="00FF5129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4EEB7"/>
  <w15:docId w15:val="{BCF963ED-9E42-45C1-99A1-31E3D5E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nhideWhenUsed/>
    <w:rsid w:val="00481862"/>
    <w:rPr>
      <w:color w:val="0000FF" w:themeColor="hyperlink"/>
      <w:u w:val="single"/>
    </w:rPr>
  </w:style>
  <w:style w:type="character" w:customStyle="1" w:styleId="affa">
    <w:name w:val="Обычный (веб) Знак"/>
    <w:aliases w:val="Обычный (Web) Знак Знак,Обычный (Web) Знак Знак Знак Знак1,Обычный (Web) Знак Знак Знак Знак Знак"/>
    <w:link w:val="affb"/>
    <w:uiPriority w:val="34"/>
    <w:locked/>
    <w:rsid w:val="00C95533"/>
    <w:rPr>
      <w:rFonts w:ascii="Calibri" w:eastAsia="Calibri" w:hAnsi="Calibri" w:cs="Times New Roman"/>
      <w:lang w:val="ru-RU" w:bidi="ar-SA"/>
    </w:rPr>
  </w:style>
  <w:style w:type="paragraph" w:styleId="affb">
    <w:name w:val="Normal (Web)"/>
    <w:aliases w:val="Обычный (Web) Знак,Обычный (Web) Знак Знак Знак,Обычный (Web) Знак Знак Знак Знак"/>
    <w:basedOn w:val="a"/>
    <w:link w:val="affa"/>
    <w:uiPriority w:val="99"/>
    <w:unhideWhenUsed/>
    <w:qFormat/>
    <w:rsid w:val="00C955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c">
    <w:name w:val="Основной текст Знак"/>
    <w:basedOn w:val="a0"/>
    <w:link w:val="affd"/>
    <w:semiHidden/>
    <w:locked/>
    <w:rsid w:val="00C95533"/>
    <w:rPr>
      <w:rFonts w:ascii="Calibri" w:eastAsia="Times New Roman" w:hAnsi="Calibri" w:cs="Times New Roman"/>
      <w:lang w:val="ru-RU" w:bidi="ar-SA"/>
    </w:rPr>
  </w:style>
  <w:style w:type="paragraph" w:styleId="affd">
    <w:name w:val="Body Text"/>
    <w:basedOn w:val="a"/>
    <w:link w:val="affc"/>
    <w:semiHidden/>
    <w:unhideWhenUsed/>
    <w:rsid w:val="00C95533"/>
    <w:pPr>
      <w:spacing w:after="120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4"/>
    <w:semiHidden/>
    <w:locked/>
    <w:rsid w:val="00C95533"/>
  </w:style>
  <w:style w:type="paragraph" w:styleId="24">
    <w:name w:val="Body Text 2"/>
    <w:basedOn w:val="a"/>
    <w:link w:val="23"/>
    <w:semiHidden/>
    <w:unhideWhenUsed/>
    <w:rsid w:val="00C95533"/>
    <w:pPr>
      <w:spacing w:after="120" w:line="480" w:lineRule="auto"/>
    </w:pPr>
  </w:style>
  <w:style w:type="character" w:customStyle="1" w:styleId="25">
    <w:name w:val="Основной текст с отступом 2 Знак"/>
    <w:basedOn w:val="a0"/>
    <w:link w:val="26"/>
    <w:semiHidden/>
    <w:locked/>
    <w:rsid w:val="00C95533"/>
  </w:style>
  <w:style w:type="paragraph" w:styleId="26">
    <w:name w:val="Body Text Indent 2"/>
    <w:basedOn w:val="a"/>
    <w:link w:val="25"/>
    <w:semiHidden/>
    <w:unhideWhenUsed/>
    <w:rsid w:val="00C95533"/>
    <w:pPr>
      <w:spacing w:after="120" w:line="480" w:lineRule="auto"/>
      <w:ind w:left="283"/>
    </w:pPr>
  </w:style>
  <w:style w:type="paragraph" w:customStyle="1" w:styleId="11">
    <w:name w:val="Без интервала1"/>
    <w:rsid w:val="00C955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5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link w:val="ConsPlusCell0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e">
    <w:name w:val="Îáû÷íûé"/>
    <w:rsid w:val="00C95533"/>
    <w:pPr>
      <w:widowControl w:val="0"/>
      <w:spacing w:after="0" w:line="360" w:lineRule="auto"/>
    </w:pPr>
    <w:rPr>
      <w:rFonts w:ascii="Arial" w:eastAsia="Calibri" w:hAnsi="Arial" w:cs="Times New Roman"/>
      <w:sz w:val="24"/>
      <w:szCs w:val="20"/>
    </w:rPr>
  </w:style>
  <w:style w:type="paragraph" w:customStyle="1" w:styleId="afff">
    <w:name w:val="Содержимое таблицы"/>
    <w:basedOn w:val="a"/>
    <w:rsid w:val="00C955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6"/>
      <w:szCs w:val="24"/>
      <w:lang w:eastAsia="hi-IN" w:bidi="hi-IN"/>
    </w:rPr>
  </w:style>
  <w:style w:type="paragraph" w:customStyle="1" w:styleId="81">
    <w:name w:val="заголовок 8"/>
    <w:basedOn w:val="a"/>
    <w:next w:val="a"/>
    <w:rsid w:val="00C95533"/>
    <w:pPr>
      <w:keepNext/>
      <w:autoSpaceDE w:val="0"/>
      <w:autoSpaceDN w:val="0"/>
      <w:spacing w:after="0" w:line="240" w:lineRule="auto"/>
      <w:ind w:right="-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0">
    <w:name w:val="Нормальный (таблица)"/>
    <w:basedOn w:val="a"/>
    <w:next w:val="a"/>
    <w:rsid w:val="00C955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C95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1Char">
    <w:name w:val="Heading 1 Char"/>
    <w:locked/>
    <w:rsid w:val="00C95533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fff3">
    <w:name w:val="Знак Знак"/>
    <w:rsid w:val="00C95533"/>
    <w:rPr>
      <w:rFonts w:ascii="Tahoma" w:hAnsi="Tahoma" w:cs="Tahoma" w:hint="default"/>
      <w:sz w:val="16"/>
    </w:rPr>
  </w:style>
  <w:style w:type="character" w:customStyle="1" w:styleId="210">
    <w:name w:val="Основной текст с отступом 2 Знак1"/>
    <w:basedOn w:val="a0"/>
    <w:semiHidden/>
    <w:rsid w:val="00C95533"/>
  </w:style>
  <w:style w:type="character" w:customStyle="1" w:styleId="13">
    <w:name w:val="Знак Знак1"/>
    <w:rsid w:val="00C95533"/>
    <w:rPr>
      <w:rFonts w:ascii="Tahoma" w:hAnsi="Tahoma" w:cs="Tahoma" w:hint="default"/>
      <w:sz w:val="16"/>
    </w:rPr>
  </w:style>
  <w:style w:type="character" w:customStyle="1" w:styleId="211">
    <w:name w:val="Основной текст 2 Знак1"/>
    <w:basedOn w:val="a0"/>
    <w:semiHidden/>
    <w:rsid w:val="00C95533"/>
  </w:style>
  <w:style w:type="character" w:customStyle="1" w:styleId="14">
    <w:name w:val="Основной текст Знак1"/>
    <w:basedOn w:val="a0"/>
    <w:semiHidden/>
    <w:rsid w:val="00C95533"/>
  </w:style>
  <w:style w:type="character" w:customStyle="1" w:styleId="BodyTextChar">
    <w:name w:val="Body Text Char"/>
    <w:locked/>
    <w:rsid w:val="00C95533"/>
    <w:rPr>
      <w:rFonts w:ascii="Times New Roman" w:hAnsi="Times New Roman" w:cs="Times New Roman" w:hint="default"/>
      <w:lang w:val="ru-RU" w:eastAsia="ru-RU"/>
    </w:rPr>
  </w:style>
  <w:style w:type="character" w:customStyle="1" w:styleId="apple-converted-space">
    <w:name w:val="apple-converted-space"/>
    <w:rsid w:val="00C95533"/>
    <w:rPr>
      <w:rFonts w:ascii="Times New Roman" w:hAnsi="Times New Roman" w:cs="Times New Roman" w:hint="default"/>
    </w:rPr>
  </w:style>
  <w:style w:type="character" w:customStyle="1" w:styleId="15">
    <w:name w:val="Название Знак1"/>
    <w:basedOn w:val="a0"/>
    <w:uiPriority w:val="10"/>
    <w:rsid w:val="00C9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TitleChar">
    <w:name w:val="Title Char"/>
    <w:locked/>
    <w:rsid w:val="00C95533"/>
    <w:rPr>
      <w:rFonts w:ascii="Cambria" w:hAnsi="Cambria" w:cs="Times New Roman" w:hint="default"/>
      <w:b/>
      <w:bCs/>
      <w:kern w:val="28"/>
      <w:sz w:val="32"/>
      <w:szCs w:val="32"/>
      <w:lang w:eastAsia="en-US"/>
    </w:rPr>
  </w:style>
  <w:style w:type="character" w:customStyle="1" w:styleId="41">
    <w:name w:val="Знак Знак4"/>
    <w:semiHidden/>
    <w:locked/>
    <w:rsid w:val="00C95533"/>
    <w:rPr>
      <w:rFonts w:ascii="Calibri" w:hAnsi="Calibri" w:hint="default"/>
      <w:sz w:val="22"/>
      <w:lang w:val="ru-RU" w:eastAsia="en-US"/>
    </w:rPr>
  </w:style>
  <w:style w:type="character" w:customStyle="1" w:styleId="fn">
    <w:name w:val="fn"/>
    <w:basedOn w:val="a0"/>
    <w:rsid w:val="00C95533"/>
  </w:style>
  <w:style w:type="paragraph" w:customStyle="1" w:styleId="font8">
    <w:name w:val="font_8"/>
    <w:basedOn w:val="a"/>
    <w:rsid w:val="0032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B4863"/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8C4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6">
    <w:name w:val="Сетка таблицы1"/>
    <w:basedOn w:val="a1"/>
    <w:next w:val="ad"/>
    <w:uiPriority w:val="59"/>
    <w:rsid w:val="004C039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7052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6F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ologdastat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9211-71E8-407A-B7E9-E578DAAD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7536</Words>
  <Characters>42959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2.1. В части направления «Содействие патриотическому и духовно-нравственному вос</vt:lpstr>
      <vt:lpstr>Целями Проекта являются: развитие и поддержка перспективной молодежи, обладающей</vt:lpstr>
      <vt:lpstr>Задачи проекта: формирование молодежного актива; работа с лидерами общественного</vt:lpstr>
      <vt:lpstr>        Приложение 6</vt:lpstr>
    </vt:vector>
  </TitlesOfParts>
  <Company>CMIRiT</Company>
  <LinksUpToDate>false</LinksUpToDate>
  <CharactersWithSpaces>50395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Байнина Карина Юрьевна</dc:creator>
  <cp:lastModifiedBy>Байнина Карина Юрьевна</cp:lastModifiedBy>
  <cp:revision>5</cp:revision>
  <cp:lastPrinted>2022-07-29T05:30:00Z</cp:lastPrinted>
  <dcterms:created xsi:type="dcterms:W3CDTF">2022-08-23T06:53:00Z</dcterms:created>
  <dcterms:modified xsi:type="dcterms:W3CDTF">2022-08-23T07:54:00Z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-986929196</vt:i4>
  </property>
  <property fmtid="{D5CDD505-2E9C-101B-9397-08002B2CF9AE}" pid="4" name="_EmailSubject">
    <vt:lpwstr>правки2_Отчет УРсО_МП Развитие молодежной политики 1 полугодие 2022(v9) итог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7" name="_ReviewingToolsShownOnce">
    <vt:lpwstr/>
  </property>
</Properties>
</file>