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6FC23" w14:textId="77777777" w:rsidR="002771B9" w:rsidRPr="007F0D22" w:rsidRDefault="00594D21" w:rsidP="002771B9">
      <w:pPr>
        <w:jc w:val="center"/>
        <w:rPr>
          <w:sz w:val="26"/>
          <w:szCs w:val="26"/>
        </w:rPr>
      </w:pPr>
      <w:r w:rsidRPr="007F0D22">
        <w:rPr>
          <w:sz w:val="26"/>
          <w:szCs w:val="26"/>
        </w:rPr>
        <w:t xml:space="preserve"> </w:t>
      </w:r>
    </w:p>
    <w:p w14:paraId="1EE39AD1" w14:textId="77777777" w:rsidR="006262E3" w:rsidRDefault="006262E3" w:rsidP="006262E3">
      <w:pPr>
        <w:ind w:left="1843" w:right="1195" w:firstLine="0"/>
        <w:jc w:val="center"/>
      </w:pPr>
      <w:r>
        <w:rPr>
          <w:rFonts w:ascii="Times New Roman" w:hAnsi="Times New Roman" w:cs="Times New Roman"/>
          <w:sz w:val="26"/>
        </w:rPr>
        <w:t xml:space="preserve">ОТЧЕТ </w:t>
      </w:r>
      <w:r>
        <w:rPr>
          <w:noProof/>
        </w:rPr>
        <w:drawing>
          <wp:inline distT="0" distB="0" distL="0" distR="0" wp14:anchorId="4B72E7CC" wp14:editId="12336137">
            <wp:extent cx="6097" cy="6097"/>
            <wp:effectExtent l="0" t="0" r="0" b="0"/>
            <wp:docPr id="2" name="Picture 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</w:rPr>
        <w:t>о ходе реализации муниципальной программы</w:t>
      </w:r>
    </w:p>
    <w:p w14:paraId="1CB6FE13" w14:textId="77777777" w:rsidR="006262E3" w:rsidRDefault="006262E3" w:rsidP="006262E3">
      <w:pPr>
        <w:ind w:left="792" w:hanging="1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«Развитие земельно-имущественного комплекса города Череповца» </w:t>
      </w:r>
    </w:p>
    <w:p w14:paraId="333DD095" w14:textId="77777777" w:rsidR="006262E3" w:rsidRDefault="006262E3" w:rsidP="006262E3">
      <w:pPr>
        <w:ind w:left="792" w:hanging="1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2022 — 2025 годы</w:t>
      </w:r>
    </w:p>
    <w:p w14:paraId="6577A803" w14:textId="77777777" w:rsidR="006262E3" w:rsidRDefault="006262E3" w:rsidP="006262E3">
      <w:pPr>
        <w:ind w:left="792" w:hanging="10"/>
        <w:jc w:val="center"/>
        <w:rPr>
          <w:rFonts w:ascii="Times New Roman" w:hAnsi="Times New Roman" w:cs="Times New Roman"/>
          <w:sz w:val="26"/>
        </w:rPr>
      </w:pPr>
    </w:p>
    <w:p w14:paraId="3A756AA9" w14:textId="77777777" w:rsidR="006262E3" w:rsidRDefault="006262E3" w:rsidP="006262E3">
      <w:pPr>
        <w:ind w:left="792" w:hanging="10"/>
        <w:jc w:val="center"/>
        <w:rPr>
          <w:rFonts w:ascii="Times New Roman" w:hAnsi="Times New Roman" w:cs="Times New Roman"/>
          <w:sz w:val="26"/>
        </w:rPr>
      </w:pPr>
    </w:p>
    <w:p w14:paraId="45899AA1" w14:textId="77777777" w:rsidR="006262E3" w:rsidRDefault="006262E3" w:rsidP="006262E3">
      <w:pPr>
        <w:ind w:left="792" w:hanging="10"/>
        <w:jc w:val="center"/>
        <w:rPr>
          <w:rFonts w:ascii="Times New Roman" w:hAnsi="Times New Roman" w:cs="Times New Roman"/>
          <w:sz w:val="26"/>
        </w:rPr>
      </w:pPr>
    </w:p>
    <w:p w14:paraId="4AFDE608" w14:textId="77777777" w:rsidR="006262E3" w:rsidRDefault="006262E3" w:rsidP="006262E3">
      <w:pPr>
        <w:ind w:left="792" w:hanging="10"/>
        <w:jc w:val="left"/>
      </w:pPr>
    </w:p>
    <w:p w14:paraId="096EAF0E" w14:textId="77777777" w:rsidR="006262E3" w:rsidRDefault="006262E3" w:rsidP="006262E3">
      <w:pPr>
        <w:ind w:left="4" w:right="115" w:hanging="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Ответственный исполнитель: комитет по управлению имуществом города</w:t>
      </w:r>
    </w:p>
    <w:p w14:paraId="763E6002" w14:textId="77777777" w:rsidR="006262E3" w:rsidRDefault="006262E3" w:rsidP="006262E3">
      <w:pPr>
        <w:ind w:left="4" w:right="115" w:hanging="5"/>
      </w:pPr>
    </w:p>
    <w:p w14:paraId="51F62835" w14:textId="77777777" w:rsidR="006262E3" w:rsidRDefault="006262E3" w:rsidP="006262E3">
      <w:pPr>
        <w:ind w:left="4" w:right="115" w:hanging="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Отчетный период: 1 полугодие 2022 года</w:t>
      </w:r>
    </w:p>
    <w:p w14:paraId="6B716047" w14:textId="77777777" w:rsidR="006262E3" w:rsidRDefault="006262E3" w:rsidP="006262E3">
      <w:pPr>
        <w:ind w:left="4" w:right="115" w:hanging="5"/>
      </w:pPr>
    </w:p>
    <w:p w14:paraId="77877AA0" w14:textId="77777777" w:rsidR="006262E3" w:rsidRDefault="006262E3" w:rsidP="006262E3">
      <w:pPr>
        <w:ind w:left="4" w:right="115" w:hanging="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Дата составления отчета: 28.07.2022</w:t>
      </w:r>
    </w:p>
    <w:p w14:paraId="23784FA0" w14:textId="77777777" w:rsidR="006262E3" w:rsidRDefault="006262E3" w:rsidP="006262E3">
      <w:pPr>
        <w:ind w:left="4" w:right="115" w:hanging="5"/>
      </w:pPr>
    </w:p>
    <w:p w14:paraId="59937E92" w14:textId="77777777" w:rsidR="006262E3" w:rsidRDefault="006262E3" w:rsidP="006262E3">
      <w:pPr>
        <w:ind w:left="4" w:right="5223" w:hanging="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Непосредственный исполнитель: Николаева Елена Леонидовна </w:t>
      </w:r>
    </w:p>
    <w:p w14:paraId="0A6B91E4" w14:textId="77777777" w:rsidR="006262E3" w:rsidRDefault="006262E3" w:rsidP="006262E3">
      <w:pPr>
        <w:ind w:left="4" w:right="5223" w:hanging="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тел. 77 11 82</w:t>
      </w:r>
    </w:p>
    <w:p w14:paraId="5BC88C0D" w14:textId="77777777" w:rsidR="006262E3" w:rsidRDefault="006262E3" w:rsidP="006262E3">
      <w:pPr>
        <w:ind w:left="4" w:right="5223" w:hanging="5"/>
        <w:rPr>
          <w:rFonts w:ascii="Times New Roman" w:hAnsi="Times New Roman" w:cs="Times New Roman"/>
          <w:sz w:val="26"/>
        </w:rPr>
      </w:pPr>
    </w:p>
    <w:p w14:paraId="37B1BFB7" w14:textId="77777777" w:rsidR="006262E3" w:rsidRDefault="006262E3" w:rsidP="006262E3">
      <w:pPr>
        <w:ind w:left="4" w:right="5223" w:hanging="5"/>
        <w:rPr>
          <w:rFonts w:ascii="Times New Roman" w:hAnsi="Times New Roman" w:cs="Times New Roman"/>
          <w:sz w:val="26"/>
        </w:rPr>
      </w:pPr>
    </w:p>
    <w:p w14:paraId="3914A606" w14:textId="77777777" w:rsidR="006262E3" w:rsidRDefault="006262E3" w:rsidP="006262E3">
      <w:pPr>
        <w:ind w:left="4" w:right="5223" w:hanging="5"/>
        <w:rPr>
          <w:rFonts w:ascii="Times New Roman" w:hAnsi="Times New Roman" w:cs="Times New Roman"/>
          <w:sz w:val="26"/>
        </w:rPr>
      </w:pPr>
    </w:p>
    <w:p w14:paraId="68320626" w14:textId="77777777" w:rsidR="006262E3" w:rsidRDefault="006262E3" w:rsidP="006262E3">
      <w:pPr>
        <w:ind w:left="4" w:right="5223" w:hanging="5"/>
        <w:rPr>
          <w:rFonts w:ascii="Times New Roman" w:hAnsi="Times New Roman" w:cs="Times New Roman"/>
          <w:sz w:val="26"/>
        </w:rPr>
      </w:pPr>
    </w:p>
    <w:p w14:paraId="6222D511" w14:textId="77777777" w:rsidR="006262E3" w:rsidRDefault="006262E3" w:rsidP="006262E3">
      <w:pPr>
        <w:ind w:left="4" w:right="5223" w:hanging="5"/>
        <w:rPr>
          <w:rFonts w:ascii="Times New Roman" w:hAnsi="Times New Roman" w:cs="Times New Roman"/>
          <w:sz w:val="26"/>
        </w:rPr>
      </w:pPr>
    </w:p>
    <w:p w14:paraId="6D54D147" w14:textId="77777777" w:rsidR="006262E3" w:rsidRDefault="006262E3" w:rsidP="006262E3">
      <w:pPr>
        <w:spacing w:line="251" w:lineRule="auto"/>
        <w:ind w:left="4" w:right="115" w:hanging="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Руководитель органа мэрии</w:t>
      </w:r>
    </w:p>
    <w:p w14:paraId="69ED8468" w14:textId="77777777" w:rsidR="006262E3" w:rsidRDefault="006262E3" w:rsidP="006262E3">
      <w:pPr>
        <w:spacing w:line="251" w:lineRule="auto"/>
        <w:ind w:left="4" w:right="115" w:hanging="5"/>
        <w:rPr>
          <w:rFonts w:ascii="Times New Roman" w:hAnsi="Times New Roman" w:cs="Times New Roman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825483B" wp14:editId="2950E3B0">
            <wp:simplePos x="0" y="0"/>
            <wp:positionH relativeFrom="column">
              <wp:posOffset>2235200</wp:posOffset>
            </wp:positionH>
            <wp:positionV relativeFrom="paragraph">
              <wp:posOffset>118745</wp:posOffset>
            </wp:positionV>
            <wp:extent cx="3105150" cy="419100"/>
            <wp:effectExtent l="0" t="0" r="0" b="0"/>
            <wp:wrapSquare wrapText="bothSides"/>
            <wp:docPr id="3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6"/>
        </w:rPr>
        <w:t xml:space="preserve">(учреждения), </w:t>
      </w:r>
    </w:p>
    <w:p w14:paraId="57FD6E1C" w14:textId="77777777" w:rsidR="006262E3" w:rsidRDefault="006262E3" w:rsidP="006262E3">
      <w:pPr>
        <w:spacing w:line="251" w:lineRule="auto"/>
        <w:ind w:left="4" w:right="115" w:hanging="5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ответственного исполнителя </w:t>
      </w:r>
    </w:p>
    <w:p w14:paraId="30760A54" w14:textId="77777777" w:rsidR="006262E3" w:rsidRDefault="006262E3" w:rsidP="006262E3">
      <w:pPr>
        <w:spacing w:line="251" w:lineRule="auto"/>
        <w:ind w:left="4" w:right="115" w:hanging="5"/>
      </w:pPr>
      <w:r>
        <w:rPr>
          <w:rFonts w:ascii="Times New Roman" w:hAnsi="Times New Roman" w:cs="Times New Roman"/>
          <w:sz w:val="26"/>
        </w:rPr>
        <w:t xml:space="preserve">муниципальной программы </w:t>
      </w:r>
    </w:p>
    <w:p w14:paraId="3B771068" w14:textId="77777777" w:rsidR="006262E3" w:rsidRDefault="006262E3" w:rsidP="006262E3">
      <w:pPr>
        <w:tabs>
          <w:tab w:val="center" w:pos="4976"/>
          <w:tab w:val="right" w:pos="8881"/>
        </w:tabs>
      </w:pP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  <w:t>расшифровка подписи</w:t>
      </w:r>
    </w:p>
    <w:p w14:paraId="61BD4217" w14:textId="77777777" w:rsidR="006262E3" w:rsidRPr="007F0D22" w:rsidRDefault="006262E3" w:rsidP="006262E3">
      <w:pPr>
        <w:jc w:val="center"/>
        <w:rPr>
          <w:sz w:val="26"/>
          <w:szCs w:val="26"/>
        </w:rPr>
      </w:pPr>
      <w:r w:rsidRPr="007F0D22">
        <w:rPr>
          <w:sz w:val="26"/>
          <w:szCs w:val="26"/>
        </w:rPr>
        <w:t xml:space="preserve"> </w:t>
      </w:r>
    </w:p>
    <w:p w14:paraId="349D642B" w14:textId="77777777" w:rsidR="006262E3" w:rsidRPr="007F0D22" w:rsidRDefault="006262E3" w:rsidP="006262E3">
      <w:pPr>
        <w:ind w:firstLine="0"/>
        <w:rPr>
          <w:rFonts w:ascii="Times New Roman" w:hAnsi="Times New Roman"/>
          <w:sz w:val="26"/>
          <w:szCs w:val="26"/>
        </w:rPr>
      </w:pPr>
    </w:p>
    <w:p w14:paraId="15188A1C" w14:textId="77777777" w:rsidR="006262E3" w:rsidRPr="007F0D22" w:rsidRDefault="006262E3" w:rsidP="006262E3">
      <w:pPr>
        <w:ind w:firstLine="0"/>
        <w:rPr>
          <w:rStyle w:val="a4"/>
          <w:b w:val="0"/>
          <w:color w:val="auto"/>
          <w:sz w:val="26"/>
          <w:szCs w:val="26"/>
        </w:rPr>
      </w:pPr>
      <w:r w:rsidRPr="007F0D22">
        <w:rPr>
          <w:rStyle w:val="a4"/>
          <w:b w:val="0"/>
          <w:color w:val="auto"/>
          <w:sz w:val="26"/>
          <w:szCs w:val="26"/>
        </w:rPr>
        <w:br w:type="page"/>
      </w:r>
    </w:p>
    <w:p w14:paraId="69770865" w14:textId="77777777" w:rsidR="002771B9" w:rsidRPr="007F0D22" w:rsidRDefault="002771B9" w:rsidP="00FC09AF">
      <w:pPr>
        <w:tabs>
          <w:tab w:val="left" w:pos="426"/>
        </w:tabs>
        <w:ind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</w:t>
      </w:r>
    </w:p>
    <w:p w14:paraId="1689FBB0" w14:textId="77777777" w:rsidR="002771B9" w:rsidRPr="007F0D22" w:rsidRDefault="002771B9" w:rsidP="00435F6E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14:paraId="46893F1E" w14:textId="77777777" w:rsidR="007C02E7" w:rsidRPr="00A772E6" w:rsidRDefault="002771B9" w:rsidP="00A772E6">
      <w:pPr>
        <w:shd w:val="clear" w:color="auto" w:fill="FFFFFF" w:themeFill="background1"/>
        <w:ind w:firstLine="709"/>
        <w:rPr>
          <w:rFonts w:ascii="Times New Roman" w:hAnsi="Times New Roman" w:cs="Times New Roman"/>
          <w:sz w:val="26"/>
          <w:szCs w:val="26"/>
        </w:rPr>
      </w:pPr>
      <w:r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="00947795">
        <w:rPr>
          <w:rFonts w:ascii="Times New Roman" w:hAnsi="Times New Roman" w:cs="Times New Roman"/>
          <w:bCs/>
          <w:sz w:val="26"/>
          <w:szCs w:val="26"/>
        </w:rPr>
        <w:t>«</w:t>
      </w:r>
      <w:r w:rsidRPr="00A772E6">
        <w:rPr>
          <w:rFonts w:ascii="Times New Roman" w:hAnsi="Times New Roman" w:cs="Times New Roman"/>
          <w:bCs/>
          <w:sz w:val="26"/>
          <w:szCs w:val="26"/>
        </w:rPr>
        <w:t>Развитие земельно-имущественного комплекса города Череповца</w:t>
      </w:r>
      <w:r w:rsidR="00947795">
        <w:rPr>
          <w:rFonts w:ascii="Times New Roman" w:hAnsi="Times New Roman" w:cs="Times New Roman"/>
          <w:bCs/>
          <w:sz w:val="26"/>
          <w:szCs w:val="26"/>
        </w:rPr>
        <w:t>»</w:t>
      </w:r>
      <w:r w:rsidRPr="00A772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5F6E" w:rsidRPr="00A772E6">
        <w:rPr>
          <w:rFonts w:ascii="Times New Roman" w:hAnsi="Times New Roman" w:cs="Times New Roman"/>
          <w:sz w:val="26"/>
          <w:szCs w:val="26"/>
        </w:rPr>
        <w:t>на 20</w:t>
      </w:r>
      <w:r w:rsidR="002D3491" w:rsidRPr="00A772E6">
        <w:rPr>
          <w:rFonts w:ascii="Times New Roman" w:hAnsi="Times New Roman" w:cs="Times New Roman"/>
          <w:sz w:val="26"/>
          <w:szCs w:val="26"/>
        </w:rPr>
        <w:t>2</w:t>
      </w:r>
      <w:r w:rsidR="00D77CC3" w:rsidRPr="00A772E6">
        <w:rPr>
          <w:rFonts w:ascii="Times New Roman" w:hAnsi="Times New Roman" w:cs="Times New Roman"/>
          <w:sz w:val="26"/>
          <w:szCs w:val="26"/>
        </w:rPr>
        <w:t>2</w:t>
      </w:r>
      <w:r w:rsidR="00435F6E" w:rsidRPr="00A772E6">
        <w:rPr>
          <w:rFonts w:ascii="Times New Roman" w:hAnsi="Times New Roman" w:cs="Times New Roman"/>
          <w:sz w:val="26"/>
          <w:szCs w:val="26"/>
        </w:rPr>
        <w:t xml:space="preserve"> – 202</w:t>
      </w:r>
      <w:r w:rsidR="00D77CC3" w:rsidRPr="00A772E6">
        <w:rPr>
          <w:rFonts w:ascii="Times New Roman" w:hAnsi="Times New Roman" w:cs="Times New Roman"/>
          <w:sz w:val="26"/>
          <w:szCs w:val="26"/>
        </w:rPr>
        <w:t>5</w:t>
      </w:r>
      <w:r w:rsidRPr="00A772E6">
        <w:rPr>
          <w:rFonts w:ascii="Times New Roman" w:hAnsi="Times New Roman" w:cs="Times New Roman"/>
          <w:sz w:val="26"/>
          <w:szCs w:val="26"/>
        </w:rPr>
        <w:t xml:space="preserve"> </w:t>
      </w:r>
      <w:r w:rsidR="007C02E7" w:rsidRPr="00A772E6">
        <w:rPr>
          <w:rFonts w:ascii="Times New Roman" w:hAnsi="Times New Roman" w:cs="Times New Roman"/>
          <w:sz w:val="26"/>
          <w:szCs w:val="26"/>
        </w:rPr>
        <w:t>годы,</w:t>
      </w:r>
      <w:r w:rsidRPr="00A772E6">
        <w:rPr>
          <w:rFonts w:ascii="Times New Roman" w:hAnsi="Times New Roman" w:cs="Times New Roman"/>
          <w:sz w:val="26"/>
          <w:szCs w:val="26"/>
        </w:rPr>
        <w:t xml:space="preserve"> достигнутые значения большинства показателей (индикаторов) программы </w:t>
      </w:r>
      <w:r w:rsidR="007C02E7" w:rsidRPr="00A772E6">
        <w:rPr>
          <w:rFonts w:ascii="Times New Roman" w:hAnsi="Times New Roman" w:cs="Times New Roman"/>
          <w:sz w:val="26"/>
          <w:szCs w:val="26"/>
        </w:rPr>
        <w:t>за 1 полугодие 20</w:t>
      </w:r>
      <w:r w:rsidR="00302075" w:rsidRPr="00A772E6">
        <w:rPr>
          <w:rFonts w:ascii="Times New Roman" w:hAnsi="Times New Roman" w:cs="Times New Roman"/>
          <w:sz w:val="26"/>
          <w:szCs w:val="26"/>
        </w:rPr>
        <w:t>2</w:t>
      </w:r>
      <w:r w:rsidR="00D77CC3" w:rsidRPr="00A772E6">
        <w:rPr>
          <w:rFonts w:ascii="Times New Roman" w:hAnsi="Times New Roman" w:cs="Times New Roman"/>
          <w:sz w:val="26"/>
          <w:szCs w:val="26"/>
        </w:rPr>
        <w:t>2</w:t>
      </w:r>
      <w:r w:rsidR="007C02E7" w:rsidRPr="00A772E6">
        <w:rPr>
          <w:rFonts w:ascii="Times New Roman" w:hAnsi="Times New Roman" w:cs="Times New Roman"/>
          <w:sz w:val="26"/>
          <w:szCs w:val="26"/>
        </w:rPr>
        <w:t xml:space="preserve"> года – соответствуют плану</w:t>
      </w:r>
      <w:r w:rsidR="00EC4564" w:rsidRPr="00A772E6">
        <w:rPr>
          <w:rFonts w:ascii="Times New Roman" w:hAnsi="Times New Roman" w:cs="Times New Roman"/>
          <w:sz w:val="26"/>
          <w:szCs w:val="26"/>
        </w:rPr>
        <w:t>,</w:t>
      </w:r>
      <w:r w:rsidR="007C02E7" w:rsidRPr="00A772E6">
        <w:rPr>
          <w:rFonts w:ascii="Times New Roman" w:hAnsi="Times New Roman" w:cs="Times New Roman"/>
          <w:sz w:val="26"/>
          <w:szCs w:val="26"/>
        </w:rPr>
        <w:t xml:space="preserve"> либо графику исполнения годового плана по данному показателю. </w:t>
      </w:r>
    </w:p>
    <w:p w14:paraId="1A4733DF" w14:textId="77777777" w:rsidR="008F6C3C" w:rsidRPr="00A772E6" w:rsidRDefault="00435F6E" w:rsidP="00A772E6">
      <w:pPr>
        <w:shd w:val="clear" w:color="auto" w:fill="FFFFFF" w:themeFill="background1"/>
        <w:ind w:firstLine="709"/>
        <w:rPr>
          <w:rFonts w:ascii="Times New Roman" w:hAnsi="Times New Roman"/>
          <w:sz w:val="26"/>
          <w:szCs w:val="26"/>
        </w:rPr>
      </w:pPr>
      <w:r w:rsidRPr="00A772E6">
        <w:rPr>
          <w:rFonts w:ascii="Times New Roman" w:hAnsi="Times New Roman" w:cs="Times New Roman"/>
          <w:sz w:val="26"/>
          <w:szCs w:val="26"/>
        </w:rPr>
        <w:t>Значение показателя за 1 полугодие 20</w:t>
      </w:r>
      <w:r w:rsidR="000E054E" w:rsidRPr="00A772E6">
        <w:rPr>
          <w:rFonts w:ascii="Times New Roman" w:hAnsi="Times New Roman" w:cs="Times New Roman"/>
          <w:sz w:val="26"/>
          <w:szCs w:val="26"/>
        </w:rPr>
        <w:t>2</w:t>
      </w:r>
      <w:r w:rsidR="00A772E6" w:rsidRPr="00A772E6">
        <w:rPr>
          <w:rFonts w:ascii="Times New Roman" w:hAnsi="Times New Roman" w:cs="Times New Roman"/>
          <w:sz w:val="26"/>
          <w:szCs w:val="26"/>
        </w:rPr>
        <w:t>2</w:t>
      </w:r>
      <w:r w:rsidRPr="00A772E6">
        <w:rPr>
          <w:rFonts w:ascii="Times New Roman" w:hAnsi="Times New Roman" w:cs="Times New Roman"/>
          <w:sz w:val="26"/>
          <w:szCs w:val="26"/>
        </w:rPr>
        <w:t xml:space="preserve"> года превышает плановое значение на 20</w:t>
      </w:r>
      <w:r w:rsidR="000E054E" w:rsidRPr="00A772E6">
        <w:rPr>
          <w:rFonts w:ascii="Times New Roman" w:hAnsi="Times New Roman" w:cs="Times New Roman"/>
          <w:sz w:val="26"/>
          <w:szCs w:val="26"/>
        </w:rPr>
        <w:t>2</w:t>
      </w:r>
      <w:r w:rsidR="00A772E6" w:rsidRPr="00A772E6">
        <w:rPr>
          <w:rFonts w:ascii="Times New Roman" w:hAnsi="Times New Roman" w:cs="Times New Roman"/>
          <w:sz w:val="26"/>
          <w:szCs w:val="26"/>
        </w:rPr>
        <w:t>2</w:t>
      </w:r>
      <w:r w:rsidRPr="00A772E6">
        <w:rPr>
          <w:rFonts w:ascii="Times New Roman" w:hAnsi="Times New Roman" w:cs="Times New Roman"/>
          <w:sz w:val="26"/>
          <w:szCs w:val="26"/>
        </w:rPr>
        <w:t xml:space="preserve"> год</w:t>
      </w:r>
      <w:r w:rsidR="002771B9" w:rsidRPr="00A772E6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A772E6">
        <w:rPr>
          <w:rFonts w:ascii="Times New Roman" w:hAnsi="Times New Roman" w:cs="Times New Roman"/>
          <w:sz w:val="26"/>
          <w:szCs w:val="26"/>
        </w:rPr>
        <w:t xml:space="preserve">по показателю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="00C942C2" w:rsidRPr="00A772E6">
        <w:rPr>
          <w:rFonts w:ascii="Times New Roman" w:hAnsi="Times New Roman"/>
          <w:sz w:val="26"/>
          <w:szCs w:val="26"/>
        </w:rPr>
        <w:t xml:space="preserve">Общая площадь нежилых зданий и нежилых помещений, входящих в состав казны, не обремененных правами третьих лиц, в т.ч. содержащихся за </w:t>
      </w:r>
      <w:r w:rsidR="007661CD" w:rsidRPr="00A772E6">
        <w:rPr>
          <w:rFonts w:ascii="Times New Roman" w:hAnsi="Times New Roman"/>
          <w:sz w:val="26"/>
          <w:szCs w:val="26"/>
        </w:rPr>
        <w:t>счёт средств городского бюджета</w:t>
      </w:r>
      <w:r w:rsidR="00947795">
        <w:rPr>
          <w:rFonts w:ascii="Times New Roman" w:hAnsi="Times New Roman"/>
          <w:sz w:val="26"/>
          <w:szCs w:val="26"/>
        </w:rPr>
        <w:t>»</w:t>
      </w:r>
      <w:r w:rsidR="00973A7D" w:rsidRPr="00A772E6">
        <w:rPr>
          <w:rFonts w:ascii="Times New Roman" w:hAnsi="Times New Roman"/>
          <w:sz w:val="26"/>
          <w:szCs w:val="26"/>
        </w:rPr>
        <w:t>,</w:t>
      </w:r>
      <w:r w:rsidR="008F6C3C" w:rsidRPr="00A772E6">
        <w:rPr>
          <w:rFonts w:ascii="Times New Roman" w:hAnsi="Times New Roman"/>
          <w:sz w:val="26"/>
          <w:szCs w:val="26"/>
        </w:rPr>
        <w:t xml:space="preserve"> </w:t>
      </w:r>
      <w:r w:rsidR="00973A7D" w:rsidRPr="00A772E6">
        <w:rPr>
          <w:rFonts w:ascii="Times New Roman" w:hAnsi="Times New Roman"/>
          <w:sz w:val="26"/>
          <w:szCs w:val="26"/>
        </w:rPr>
        <w:t xml:space="preserve">в связи </w:t>
      </w:r>
      <w:r w:rsidR="002E09AF">
        <w:rPr>
          <w:rFonts w:ascii="Times New Roman" w:hAnsi="Times New Roman"/>
          <w:sz w:val="26"/>
          <w:szCs w:val="26"/>
        </w:rPr>
        <w:t>с принятием в 1 полугодии 2022 года в состав казны объектов из собственности Вологодской области, из оперативного управления, по решению суда, которые не были учтены при планировании.</w:t>
      </w:r>
    </w:p>
    <w:p w14:paraId="389DC0E9" w14:textId="77777777" w:rsidR="002771B9" w:rsidRPr="00A772E6" w:rsidRDefault="002771B9" w:rsidP="00A772E6">
      <w:pPr>
        <w:shd w:val="clear" w:color="auto" w:fill="FFFFFF" w:themeFill="background1"/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Сведения о достижении значений показателей (индикаторов) по состоянию на </w:t>
      </w:r>
      <w:r w:rsidR="004F0649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01.07.20</w:t>
      </w:r>
      <w:r w:rsidR="00302075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2D3491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1</w:t>
      </w:r>
      <w:r w:rsidR="00F22218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представлены в </w:t>
      </w:r>
      <w:r w:rsidR="00174360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приложении</w:t>
      </w:r>
      <w:r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1</w:t>
      </w:r>
      <w:r w:rsidR="00174360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к отчету</w:t>
      </w:r>
      <w:r w:rsidR="00050A33" w:rsidRPr="008C79E7">
        <w:rPr>
          <w:rStyle w:val="a4"/>
          <w:rFonts w:ascii="Times New Roman" w:hAnsi="Times New Roman"/>
          <w:b w:val="0"/>
          <w:color w:val="auto"/>
          <w:sz w:val="26"/>
          <w:szCs w:val="26"/>
        </w:rPr>
        <w:t>, с</w:t>
      </w:r>
      <w:r w:rsidR="00050A33" w:rsidRPr="008C79E7">
        <w:rPr>
          <w:rFonts w:ascii="Times New Roman" w:hAnsi="Times New Roman" w:cs="Times New Roman"/>
          <w:sz w:val="26"/>
          <w:szCs w:val="26"/>
        </w:rPr>
        <w:t>ведения о порядке сбора информации и методике расчете целевых показателей (индикаторов) муниципальной программы</w:t>
      </w:r>
      <w:r w:rsidR="00050A33" w:rsidRPr="008C79E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представлены в приложении 1а к отчету</w:t>
      </w:r>
      <w:r w:rsidRPr="008C79E7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14:paraId="16FE8EC0" w14:textId="77777777" w:rsidR="002771B9" w:rsidRPr="00A772E6" w:rsidRDefault="002771B9" w:rsidP="00A772E6">
      <w:pPr>
        <w:shd w:val="clear" w:color="auto" w:fill="FFFFFF" w:themeFill="background1"/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14:paraId="3EB72900" w14:textId="77777777" w:rsidR="002771B9" w:rsidRPr="00A772E6" w:rsidRDefault="00CB4167" w:rsidP="00FC09AF">
      <w:pPr>
        <w:shd w:val="clear" w:color="auto" w:fill="FFFFFF" w:themeFill="background1"/>
        <w:tabs>
          <w:tab w:val="left" w:pos="426"/>
        </w:tabs>
        <w:ind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Непосредственные р</w:t>
      </w:r>
      <w:r w:rsidR="002771B9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езультаты реализации основных мероприятий муниципальной програм</w:t>
      </w:r>
      <w:r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мы за 1 полугодие 20</w:t>
      </w:r>
      <w:r w:rsidR="00302075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2D3491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1</w:t>
      </w:r>
      <w:r w:rsidR="00493A92"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года</w:t>
      </w:r>
    </w:p>
    <w:p w14:paraId="13ACC942" w14:textId="77777777" w:rsidR="002771B9" w:rsidRPr="00A772E6" w:rsidRDefault="002771B9" w:rsidP="00A772E6">
      <w:pPr>
        <w:shd w:val="clear" w:color="auto" w:fill="FFFFFF" w:themeFill="background1"/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14:paraId="66B19DCD" w14:textId="77777777" w:rsidR="002771B9" w:rsidRPr="00A772E6" w:rsidRDefault="002771B9" w:rsidP="00A772E6">
      <w:pPr>
        <w:shd w:val="clear" w:color="auto" w:fill="FFFFFF" w:themeFill="background1"/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772E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A772E6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A772E6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="00C22D16" w:rsidRPr="00A772E6">
        <w:rPr>
          <w:rFonts w:ascii="Times New Roman" w:hAnsi="Times New Roman" w:cs="Times New Roman"/>
          <w:sz w:val="26"/>
          <w:szCs w:val="26"/>
        </w:rPr>
        <w:t>частично</w:t>
      </w:r>
      <w:r w:rsidRPr="00A772E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FF9D7C" w14:textId="77777777" w:rsidR="00B90672" w:rsidRPr="00365988" w:rsidRDefault="00B90672" w:rsidP="00B90672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</w:t>
      </w:r>
      <w:r w:rsid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1 полугодии 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20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2 года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C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при </w:t>
      </w:r>
      <w:r w:rsidR="00FC09AF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реализации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муниципальной программы 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Развитие земельно-имущественного ко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мплекса города Череповца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на 202</w:t>
      </w:r>
      <w:r w:rsid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– 202</w:t>
      </w:r>
      <w:r w:rsid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5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годы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(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утверждена постановлением мэрии города от 2</w:t>
      </w:r>
      <w:r w:rsid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6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.10.20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1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№ 4</w:t>
      </w:r>
      <w:r w:rsidR="00A772E6">
        <w:rPr>
          <w:rStyle w:val="a4"/>
          <w:rFonts w:ascii="Times New Roman" w:hAnsi="Times New Roman"/>
          <w:b w:val="0"/>
          <w:color w:val="auto"/>
          <w:sz w:val="26"/>
          <w:szCs w:val="26"/>
        </w:rPr>
        <w:t>137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) 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дости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>гнуты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следующи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результат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>ы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:</w:t>
      </w:r>
    </w:p>
    <w:p w14:paraId="574979FC" w14:textId="77777777" w:rsidR="00B90672" w:rsidRPr="00365988" w:rsidRDefault="00B90672" w:rsidP="00B90672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1. В рамках решения задачи 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Pr="00525A36">
        <w:rPr>
          <w:rFonts w:ascii="Times New Roman" w:hAnsi="Times New Roman" w:cs="Times New Roman"/>
          <w:sz w:val="26"/>
          <w:szCs w:val="26"/>
        </w:rPr>
        <w:t xml:space="preserve">Формирование состава муниципального имущества, оптимального для решения вопросов местного значения городского округа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Pr="00525A36">
        <w:rPr>
          <w:rFonts w:ascii="Times New Roman" w:hAnsi="Times New Roman" w:cs="Times New Roman"/>
          <w:sz w:val="26"/>
          <w:szCs w:val="26"/>
        </w:rPr>
        <w:t>Город Череповец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 w:rsidR="00C863F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B315A1" w:rsidRPr="00FC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продолжено ведение</w:t>
      </w:r>
      <w:r w:rsidR="00B315A1" w:rsidRPr="00B315A1">
        <w:rPr>
          <w:rStyle w:val="a4"/>
          <w:rFonts w:ascii="Times New Roman" w:hAnsi="Times New Roman"/>
          <w:b w:val="0"/>
          <w:color w:val="FF0000"/>
          <w:sz w:val="26"/>
          <w:szCs w:val="26"/>
        </w:rPr>
        <w:t xml:space="preserve"> 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реестр</w:t>
      </w:r>
      <w:r w:rsidR="00FC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муниципального имущества.</w:t>
      </w:r>
    </w:p>
    <w:p w14:paraId="38D98D84" w14:textId="77777777" w:rsidR="00B90672" w:rsidRPr="00365988" w:rsidRDefault="00B90672" w:rsidP="00117B89">
      <w:pPr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2. В рамках решения задачи 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Pr="00525A36">
        <w:rPr>
          <w:rFonts w:ascii="Times New Roman" w:hAnsi="Times New Roman" w:cs="Times New Roman"/>
          <w:sz w:val="26"/>
          <w:szCs w:val="26"/>
        </w:rPr>
        <w:t>Обеспечение полноты учета муниципального имущества в соответствии с требованиями законодательства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:</w:t>
      </w:r>
    </w:p>
    <w:p w14:paraId="0D16DA0C" w14:textId="77777777" w:rsidR="00117B89" w:rsidRPr="00117B89" w:rsidRDefault="00117B89" w:rsidP="00117B89">
      <w:pPr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117B89">
        <w:rPr>
          <w:rStyle w:val="a4"/>
          <w:rFonts w:ascii="Times New Roman" w:hAnsi="Times New Roman"/>
          <w:b w:val="0"/>
          <w:color w:val="auto"/>
          <w:sz w:val="26"/>
          <w:szCs w:val="26"/>
        </w:rPr>
        <w:t>2.1. Осуществлено 82 регистрационных действи</w:t>
      </w:r>
      <w:r w:rsidR="00DD1437">
        <w:rPr>
          <w:rStyle w:val="a4"/>
          <w:rFonts w:ascii="Times New Roman" w:hAnsi="Times New Roman"/>
          <w:b w:val="0"/>
          <w:color w:val="auto"/>
          <w:sz w:val="26"/>
          <w:szCs w:val="26"/>
        </w:rPr>
        <w:t>я</w:t>
      </w:r>
      <w:r w:rsidRPr="00117B8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 государственной регистрации</w:t>
      </w:r>
      <w:r w:rsidR="00DD143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права на объекты недвижимости</w:t>
      </w:r>
      <w:r w:rsidRPr="00117B89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в т.ч. зарегистрировано право</w:t>
      </w:r>
      <w:r w:rsidR="00DD143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муниципальной собственности на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117B89">
        <w:rPr>
          <w:rStyle w:val="a4"/>
          <w:rFonts w:ascii="Times New Roman" w:hAnsi="Times New Roman"/>
          <w:b w:val="0"/>
          <w:color w:val="auto"/>
          <w:sz w:val="26"/>
          <w:szCs w:val="26"/>
        </w:rPr>
        <w:t>49 объектов недвижимости.</w:t>
      </w:r>
    </w:p>
    <w:p w14:paraId="40B7B0B6" w14:textId="77777777" w:rsidR="00117B89" w:rsidRDefault="00117B89" w:rsidP="00117B89">
      <w:pPr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117B8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2.2. Проведена постановка на учет бесхозяйного недвижимого имущества с целью последующей регистрации права муниципальной собственности 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на </w:t>
      </w:r>
      <w:r w:rsidRPr="00117B89">
        <w:rPr>
          <w:rStyle w:val="a4"/>
          <w:rFonts w:ascii="Times New Roman" w:hAnsi="Times New Roman"/>
          <w:b w:val="0"/>
          <w:color w:val="auto"/>
          <w:sz w:val="26"/>
          <w:szCs w:val="26"/>
        </w:rPr>
        <w:t>66 объектов.</w:t>
      </w:r>
    </w:p>
    <w:p w14:paraId="6203125A" w14:textId="77777777" w:rsidR="00B90672" w:rsidRDefault="00B90672" w:rsidP="00117B89">
      <w:pPr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2.3. Изготовлены технические планы, акты обследования, копии технических паспортов на </w:t>
      </w:r>
      <w:r w:rsidR="00117B89">
        <w:rPr>
          <w:rStyle w:val="a4"/>
          <w:rFonts w:ascii="Times New Roman" w:hAnsi="Times New Roman"/>
          <w:b w:val="0"/>
          <w:color w:val="auto"/>
          <w:sz w:val="26"/>
          <w:szCs w:val="26"/>
        </w:rPr>
        <w:t>55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объектов недвижимости.</w:t>
      </w:r>
    </w:p>
    <w:p w14:paraId="2AE3F78A" w14:textId="77777777" w:rsidR="00B90672" w:rsidRPr="00365988" w:rsidRDefault="00B90672" w:rsidP="00117B89">
      <w:pPr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3. В рамках задачи 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Pr="00525A36">
        <w:rPr>
          <w:rFonts w:ascii="Times New Roman" w:hAnsi="Times New Roman" w:cs="Times New Roman"/>
          <w:sz w:val="26"/>
          <w:szCs w:val="26"/>
        </w:rPr>
        <w:t>Обеспечение использования по целевому назначению и сохранности муниципального имущества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беспечено содержание, охрана пустующих помещений и ремонт объектов муниципальной собственности.</w:t>
      </w:r>
    </w:p>
    <w:p w14:paraId="069C31BE" w14:textId="77777777" w:rsidR="00B90672" w:rsidRPr="00365988" w:rsidRDefault="00B90672" w:rsidP="00B90672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4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В рамках решения задачи 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Pr="00525A36">
        <w:rPr>
          <w:rFonts w:ascii="Times New Roman" w:hAnsi="Times New Roman" w:cs="Times New Roman"/>
          <w:sz w:val="26"/>
          <w:szCs w:val="26"/>
        </w:rPr>
        <w:t xml:space="preserve">Обеспечение неналоговых поступлений в бюджет от использования и приватизации муниципального имущества в запланированном </w:t>
      </w:r>
      <w:r w:rsidRPr="00720C3F">
        <w:rPr>
          <w:rFonts w:ascii="Times New Roman" w:hAnsi="Times New Roman" w:cs="Times New Roman"/>
          <w:sz w:val="26"/>
          <w:szCs w:val="26"/>
        </w:rPr>
        <w:t>объеме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="00B315A1" w:rsidRPr="00720C3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1 полугодии 2022 года</w:t>
      </w:r>
      <w:r w:rsidRPr="00720C3F">
        <w:rPr>
          <w:rStyle w:val="a4"/>
          <w:rFonts w:ascii="Times New Roman" w:hAnsi="Times New Roman"/>
          <w:b w:val="0"/>
          <w:color w:val="auto"/>
          <w:sz w:val="26"/>
          <w:szCs w:val="26"/>
        </w:rPr>
        <w:t>:</w:t>
      </w:r>
    </w:p>
    <w:p w14:paraId="312CF9E0" w14:textId="77777777" w:rsidR="00B90672" w:rsidRPr="00365988" w:rsidRDefault="00B90672" w:rsidP="00B90672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4</w:t>
      </w:r>
      <w:r w:rsidR="00D4756F">
        <w:rPr>
          <w:rStyle w:val="a4"/>
          <w:rFonts w:ascii="Times New Roman" w:hAnsi="Times New Roman"/>
          <w:b w:val="0"/>
          <w:color w:val="auto"/>
          <w:sz w:val="26"/>
          <w:szCs w:val="26"/>
        </w:rPr>
        <w:t>.1. О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беспечен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>ы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поступлени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>я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бюджет по неналоговым доходам в сумме </w:t>
      </w:r>
      <w:r w:rsid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>286 307,5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т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ыс. руб.</w:t>
      </w:r>
    </w:p>
    <w:p w14:paraId="257AD487" w14:textId="77777777" w:rsidR="004C7753" w:rsidRPr="004C7753" w:rsidRDefault="00B90672" w:rsidP="00BD6FDF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4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.2.</w:t>
      </w:r>
      <w:r w:rsidR="00D4756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</w:t>
      </w:r>
      <w:r w:rsidR="004C7753" w:rsidRPr="004C7753">
        <w:rPr>
          <w:rFonts w:ascii="Times New Roman" w:hAnsi="Times New Roman" w:cs="Times New Roman"/>
          <w:sz w:val="26"/>
          <w:szCs w:val="26"/>
        </w:rPr>
        <w:t>рганизован</w:t>
      </w:r>
      <w:r w:rsidR="004C7753">
        <w:rPr>
          <w:rFonts w:ascii="Times New Roman" w:hAnsi="Times New Roman" w:cs="Times New Roman"/>
          <w:sz w:val="26"/>
          <w:szCs w:val="26"/>
        </w:rPr>
        <w:t>о</w:t>
      </w:r>
      <w:r w:rsidR="004C7753" w:rsidRPr="004C7753">
        <w:rPr>
          <w:rFonts w:ascii="Times New Roman" w:hAnsi="Times New Roman" w:cs="Times New Roman"/>
          <w:sz w:val="26"/>
          <w:szCs w:val="26"/>
        </w:rPr>
        <w:t xml:space="preserve"> и проведен</w:t>
      </w:r>
      <w:r w:rsidR="004C7753">
        <w:rPr>
          <w:rFonts w:ascii="Times New Roman" w:hAnsi="Times New Roman" w:cs="Times New Roman"/>
          <w:sz w:val="26"/>
          <w:szCs w:val="26"/>
        </w:rPr>
        <w:t>о</w:t>
      </w:r>
      <w:r w:rsidR="004C7753" w:rsidRPr="004C7753">
        <w:rPr>
          <w:rFonts w:ascii="Times New Roman" w:hAnsi="Times New Roman" w:cs="Times New Roman"/>
          <w:sz w:val="26"/>
          <w:szCs w:val="26"/>
        </w:rPr>
        <w:t xml:space="preserve"> 6 аукционов по продаже земельных участков и прав аренды земельных участков. По результатам продано в собственность 54 земельных участков, прав на заключение договоров аренды на 12 земельных участков</w:t>
      </w:r>
      <w:r w:rsidR="00FC09AF">
        <w:rPr>
          <w:rFonts w:ascii="Times New Roman" w:hAnsi="Times New Roman" w:cs="Times New Roman"/>
          <w:sz w:val="26"/>
          <w:szCs w:val="26"/>
        </w:rPr>
        <w:t>;</w:t>
      </w:r>
    </w:p>
    <w:p w14:paraId="743803D3" w14:textId="77777777" w:rsidR="004C7753" w:rsidRPr="004C7753" w:rsidRDefault="004C7753" w:rsidP="004C775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C7753">
        <w:rPr>
          <w:rFonts w:ascii="Times New Roman" w:hAnsi="Times New Roman" w:cs="Times New Roman"/>
          <w:sz w:val="26"/>
          <w:szCs w:val="26"/>
        </w:rPr>
        <w:t xml:space="preserve">рганизовано и проведено 6 аукционов по продаже объектов недвижимости. По результатам </w:t>
      </w:r>
      <w:r w:rsidR="00DD1437">
        <w:rPr>
          <w:rFonts w:ascii="Times New Roman" w:hAnsi="Times New Roman" w:cs="Times New Roman"/>
          <w:sz w:val="26"/>
          <w:szCs w:val="26"/>
        </w:rPr>
        <w:t>аукциона</w:t>
      </w:r>
      <w:r w:rsidRPr="004C7753">
        <w:rPr>
          <w:rFonts w:ascii="Times New Roman" w:hAnsi="Times New Roman" w:cs="Times New Roman"/>
          <w:sz w:val="26"/>
          <w:szCs w:val="26"/>
        </w:rPr>
        <w:t xml:space="preserve"> был продан 1 объект недвижимости и 1 комплекс недвижимого и движимого имущества в рамках реализации мероприятий по исполнению Прогнозного плана (программы) приватизации муниципального имущества на 2021-2023 годы</w:t>
      </w:r>
      <w:r w:rsidR="00FC09AF">
        <w:rPr>
          <w:rFonts w:ascii="Times New Roman" w:hAnsi="Times New Roman" w:cs="Times New Roman"/>
          <w:sz w:val="26"/>
          <w:szCs w:val="26"/>
        </w:rPr>
        <w:t>.</w:t>
      </w:r>
      <w:r w:rsidRPr="004C77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3F7AC1E" w14:textId="77777777" w:rsidR="00B90672" w:rsidRPr="00EC6BDB" w:rsidRDefault="00B90672" w:rsidP="00B90672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4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>3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  <w:r w:rsidRPr="00EC6BDB">
        <w:rPr>
          <w:rStyle w:val="a4"/>
          <w:rFonts w:ascii="Times New Roman" w:hAnsi="Times New Roman"/>
          <w:b w:val="0"/>
          <w:color w:val="FFFFFF" w:themeColor="background1"/>
          <w:sz w:val="26"/>
          <w:szCs w:val="26"/>
        </w:rPr>
        <w:t xml:space="preserve"> </w:t>
      </w:r>
      <w:r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Проведено </w:t>
      </w:r>
      <w:r w:rsidR="002224A9"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>3</w:t>
      </w:r>
      <w:r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аукцион</w:t>
      </w:r>
      <w:r w:rsidR="002224A9"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по итогам которых заключено 2</w:t>
      </w:r>
      <w:r w:rsidR="002224A9"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>3</w:t>
      </w:r>
      <w:r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договор</w:t>
      </w:r>
      <w:r w:rsidR="002224A9"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на установку и эксплуатацию 2</w:t>
      </w:r>
      <w:r w:rsidR="002224A9"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>3</w:t>
      </w:r>
      <w:r w:rsidRPr="002224A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рекламных конструкций.</w:t>
      </w:r>
    </w:p>
    <w:p w14:paraId="6F92B51D" w14:textId="77777777" w:rsidR="00F37A57" w:rsidRDefault="00B90672" w:rsidP="00B90672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5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В рамках решения задачи 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Pr="00525A36">
        <w:rPr>
          <w:rFonts w:ascii="Times New Roman" w:hAnsi="Times New Roman" w:cs="Times New Roman"/>
          <w:sz w:val="26"/>
          <w:szCs w:val="26"/>
        </w:rPr>
        <w:t>Эффективное управление и распоряжение муниципальным имуществом, в том числе предоставление земельных участков, находящихся в муниципальной собственности; предоставление земельных участков, государственная собственность на которые не разграничена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>з</w:t>
      </w:r>
      <w:r w:rsidR="00F37A57" w:rsidRP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а 1 полугодие предоставлено 8 земельных участков многодетным семьям общей площадью 0,7 га; для индивидуального жилищного строительства предоставлено 47 земельных участков общей площадью – 5,17 га; для строительства многоквартирных домов 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предоставлено </w:t>
      </w:r>
      <w:r w:rsidR="00F37A57" w:rsidRP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>3 земельных участка общей площадью 2,53 га; для строительства объектов коммерческого назначения</w:t>
      </w:r>
      <w:r w:rsidR="002E09A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предоставлено</w:t>
      </w:r>
      <w:r w:rsidR="00F37A57" w:rsidRP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5 земельных участков общей площадью 1,61 га; для строительства социальных объектов и объектов общественного назначения предоставлены земельные участки МКУ 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="00F37A57" w:rsidRP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>УКСиР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="00F37A57" w:rsidRP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общей площадью 24,49 га. </w:t>
      </w:r>
    </w:p>
    <w:p w14:paraId="6A3B1EE8" w14:textId="77777777" w:rsidR="00B90672" w:rsidRPr="00365988" w:rsidRDefault="00B90672" w:rsidP="00B90672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6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В рамках решения задачи 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Pr="00525A36">
        <w:rPr>
          <w:rFonts w:ascii="Times New Roman" w:hAnsi="Times New Roman" w:cs="Times New Roman"/>
          <w:sz w:val="26"/>
          <w:szCs w:val="26"/>
        </w:rPr>
        <w:t>Соблюдение требований законодательства при установке и эксплуатации рекламных конструкций на территории города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в </w:t>
      </w:r>
      <w:r w:rsid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1 полугодии </w:t>
      </w: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>02</w:t>
      </w:r>
      <w:r w:rsid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выявлено </w:t>
      </w:r>
      <w:r w:rsid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>222</w:t>
      </w:r>
      <w:r w:rsidR="00843881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рекламные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конструкци</w:t>
      </w:r>
      <w:r w:rsidR="00843881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>, установленны</w:t>
      </w:r>
      <w:r w:rsidR="00843881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и эксплуатируемы</w:t>
      </w:r>
      <w:r w:rsidR="00843881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без разрешения </w:t>
      </w:r>
      <w:r w:rsidR="00DD1437">
        <w:rPr>
          <w:rStyle w:val="a4"/>
          <w:rFonts w:ascii="Times New Roman" w:hAnsi="Times New Roman"/>
          <w:b w:val="0"/>
          <w:color w:val="auto"/>
          <w:sz w:val="26"/>
          <w:szCs w:val="26"/>
        </w:rPr>
        <w:t>органа местного самоуправления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из которых </w:t>
      </w:r>
      <w:r w:rsid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>118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приведено в соответствие с законодательством, демонтировано за счет бюджета </w:t>
      </w:r>
      <w:r w:rsidR="00F37A57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F37A57"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>конструкции</w:t>
      </w:r>
      <w:r w:rsidRPr="00EC6BDB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Обеспечено хранение демонтированных рекламных конструкций. </w:t>
      </w:r>
    </w:p>
    <w:p w14:paraId="791D9068" w14:textId="77777777" w:rsidR="00B90672" w:rsidRDefault="00B315A1" w:rsidP="00B90672">
      <w:pPr>
        <w:shd w:val="clear" w:color="auto" w:fill="FFFFFF" w:themeFill="background1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>7</w:t>
      </w:r>
      <w:r w:rsidR="00B90672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В рамках решения задачи 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«</w:t>
      </w:r>
      <w:r w:rsidR="00B90672" w:rsidRPr="00525A36">
        <w:rPr>
          <w:rFonts w:ascii="Times New Roman" w:hAnsi="Times New Roman" w:cs="Times New Roman"/>
          <w:sz w:val="26"/>
          <w:szCs w:val="26"/>
        </w:rPr>
        <w:t>Качественное оказание комитетом муниципальных услуг</w:t>
      </w:r>
      <w:r w:rsidR="00947795">
        <w:rPr>
          <w:rStyle w:val="a4"/>
          <w:rFonts w:ascii="Times New Roman" w:hAnsi="Times New Roman"/>
          <w:b w:val="0"/>
          <w:color w:val="auto"/>
          <w:sz w:val="26"/>
          <w:szCs w:val="26"/>
        </w:rPr>
        <w:t>»</w:t>
      </w:r>
      <w:r w:rsidR="00B90672" w:rsidRPr="0036598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продолжен перевод муниципальных услуг в электронный вид.</w:t>
      </w:r>
    </w:p>
    <w:p w14:paraId="7E39D5B8" w14:textId="77777777" w:rsidR="00BE2DF8" w:rsidRPr="00337425" w:rsidRDefault="00BE2DF8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37425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3374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основных мероприятий муниципальной программы представлены в </w:t>
      </w:r>
      <w:r w:rsidR="008F06D7" w:rsidRPr="003374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приложении 2 к отчету</w:t>
      </w:r>
      <w:r w:rsidRPr="0033742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14:paraId="0BC90270" w14:textId="77777777" w:rsidR="002771B9" w:rsidRPr="00827DB3" w:rsidRDefault="002771B9" w:rsidP="001C19D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  <w:highlight w:val="yellow"/>
        </w:rPr>
      </w:pPr>
    </w:p>
    <w:p w14:paraId="396F2947" w14:textId="77777777" w:rsidR="00A45206" w:rsidRPr="00727D7F" w:rsidRDefault="0078465A" w:rsidP="00720C3F">
      <w:pPr>
        <w:shd w:val="clear" w:color="auto" w:fill="FFFFFF" w:themeFill="background1"/>
        <w:tabs>
          <w:tab w:val="left" w:pos="426"/>
        </w:tabs>
        <w:ind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27D7F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использования</w:t>
      </w:r>
      <w:r w:rsidR="002771B9" w:rsidRPr="00727D7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бюджетных ассигнований городского бюджета и иных средств на реализацию мероприятий муниципальной программы</w:t>
      </w:r>
    </w:p>
    <w:p w14:paraId="788F512C" w14:textId="77777777" w:rsidR="002771B9" w:rsidRPr="00727D7F" w:rsidRDefault="0078465A" w:rsidP="00727D7F">
      <w:pPr>
        <w:shd w:val="clear" w:color="auto" w:fill="FFFFFF" w:themeFill="background1"/>
        <w:tabs>
          <w:tab w:val="left" w:pos="426"/>
        </w:tabs>
        <w:ind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27D7F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состоянию на </w:t>
      </w:r>
      <w:r w:rsidR="00A45206" w:rsidRPr="00727D7F">
        <w:rPr>
          <w:rStyle w:val="a4"/>
          <w:rFonts w:ascii="Times New Roman" w:hAnsi="Times New Roman"/>
          <w:b w:val="0"/>
          <w:color w:val="auto"/>
          <w:sz w:val="26"/>
          <w:szCs w:val="26"/>
        </w:rPr>
        <w:t>01.07.20</w:t>
      </w:r>
      <w:r w:rsidR="00302075" w:rsidRPr="00727D7F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234571" w:rsidRPr="00727D7F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</w:p>
    <w:p w14:paraId="2D29F0A8" w14:textId="77777777" w:rsidR="002771B9" w:rsidRPr="00727D7F" w:rsidRDefault="002771B9" w:rsidP="00727D7F">
      <w:pPr>
        <w:shd w:val="clear" w:color="auto" w:fill="FFFFFF" w:themeFill="background1"/>
        <w:tabs>
          <w:tab w:val="left" w:pos="426"/>
        </w:tabs>
        <w:ind w:firstLine="0"/>
        <w:rPr>
          <w:rStyle w:val="a4"/>
          <w:color w:val="auto"/>
        </w:rPr>
      </w:pPr>
    </w:p>
    <w:p w14:paraId="3D02379F" w14:textId="6C6A2322" w:rsidR="00981A7C" w:rsidRPr="00727D7F" w:rsidRDefault="002771B9" w:rsidP="00727D7F">
      <w:pPr>
        <w:pStyle w:val="aff7"/>
        <w:shd w:val="clear" w:color="auto" w:fill="FFFFFF" w:themeFill="background1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27D7F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за </w:t>
      </w:r>
      <w:r w:rsidR="00802935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1 полугодие </w:t>
      </w:r>
      <w:r w:rsidR="00E97294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20</w:t>
      </w:r>
      <w:r w:rsidR="007F487E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21</w:t>
      </w:r>
      <w:r w:rsidR="00E97294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</w:t>
      </w:r>
      <w:r w:rsidR="00802935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</w:t>
      </w:r>
      <w:r w:rsidR="00E97294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составило </w:t>
      </w:r>
      <w:r w:rsidR="00A772E6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32,28</w:t>
      </w:r>
      <w:r w:rsidR="00CA381B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E97294"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727D7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исполнение по комитету по управлению имуществом города (</w:t>
      </w:r>
      <w:r w:rsidRPr="00727D7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A043D4" w:rsidRPr="00A043D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727D7F">
        <w:rPr>
          <w:rFonts w:ascii="Times New Roman" w:hAnsi="Times New Roman" w:cs="Times New Roman"/>
          <w:sz w:val="26"/>
          <w:szCs w:val="26"/>
        </w:rPr>
        <w:t xml:space="preserve">) составило </w:t>
      </w:r>
      <w:r w:rsidR="00A12903" w:rsidRPr="00727D7F">
        <w:rPr>
          <w:rFonts w:ascii="Times New Roman" w:hAnsi="Times New Roman" w:cs="Times New Roman"/>
          <w:sz w:val="26"/>
          <w:szCs w:val="26"/>
        </w:rPr>
        <w:t>37,</w:t>
      </w:r>
      <w:r w:rsidR="00611644">
        <w:rPr>
          <w:rFonts w:ascii="Times New Roman" w:hAnsi="Times New Roman" w:cs="Times New Roman"/>
          <w:sz w:val="26"/>
          <w:szCs w:val="26"/>
        </w:rPr>
        <w:t>75</w:t>
      </w:r>
      <w:r w:rsidR="005D18F8" w:rsidRPr="00727D7F">
        <w:rPr>
          <w:rFonts w:ascii="Times New Roman" w:hAnsi="Times New Roman" w:cs="Times New Roman"/>
          <w:sz w:val="26"/>
          <w:szCs w:val="26"/>
        </w:rPr>
        <w:t>%</w:t>
      </w:r>
      <w:r w:rsidRPr="00727D7F">
        <w:rPr>
          <w:rFonts w:ascii="Times New Roman" w:hAnsi="Times New Roman" w:cs="Times New Roman"/>
          <w:sz w:val="26"/>
          <w:szCs w:val="26"/>
        </w:rPr>
        <w:t>, по мэрии города (М</w:t>
      </w:r>
      <w:r w:rsidR="005D18F8" w:rsidRPr="00727D7F">
        <w:rPr>
          <w:rFonts w:ascii="Times New Roman" w:hAnsi="Times New Roman" w:cs="Times New Roman"/>
          <w:sz w:val="26"/>
          <w:szCs w:val="26"/>
        </w:rPr>
        <w:t>А</w:t>
      </w:r>
      <w:r w:rsidRPr="00727D7F">
        <w:rPr>
          <w:rFonts w:ascii="Times New Roman" w:hAnsi="Times New Roman" w:cs="Times New Roman"/>
          <w:sz w:val="26"/>
          <w:szCs w:val="26"/>
        </w:rPr>
        <w:t xml:space="preserve">У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Pr="00727D7F">
        <w:rPr>
          <w:rFonts w:ascii="Times New Roman" w:hAnsi="Times New Roman" w:cs="Times New Roman"/>
          <w:sz w:val="26"/>
          <w:szCs w:val="26"/>
        </w:rPr>
        <w:t>ЦКО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 w:rsidRPr="00727D7F">
        <w:rPr>
          <w:rFonts w:ascii="Times New Roman" w:hAnsi="Times New Roman" w:cs="Times New Roman"/>
          <w:sz w:val="26"/>
          <w:szCs w:val="26"/>
        </w:rPr>
        <w:t xml:space="preserve">) – </w:t>
      </w:r>
      <w:r w:rsidR="00A12903" w:rsidRPr="00727D7F">
        <w:rPr>
          <w:rFonts w:ascii="Times New Roman" w:hAnsi="Times New Roman" w:cs="Times New Roman"/>
          <w:sz w:val="26"/>
          <w:szCs w:val="26"/>
        </w:rPr>
        <w:t>26,</w:t>
      </w:r>
      <w:r w:rsidR="00611644">
        <w:rPr>
          <w:rFonts w:ascii="Times New Roman" w:hAnsi="Times New Roman" w:cs="Times New Roman"/>
          <w:sz w:val="26"/>
          <w:szCs w:val="26"/>
        </w:rPr>
        <w:t>25</w:t>
      </w:r>
      <w:r w:rsidRPr="00727D7F">
        <w:rPr>
          <w:rFonts w:ascii="Times New Roman" w:hAnsi="Times New Roman" w:cs="Times New Roman"/>
          <w:sz w:val="26"/>
          <w:szCs w:val="26"/>
        </w:rPr>
        <w:t xml:space="preserve">%, </w:t>
      </w:r>
      <w:r w:rsidR="005D18F8" w:rsidRPr="00727D7F">
        <w:rPr>
          <w:rFonts w:ascii="Times New Roman" w:hAnsi="Times New Roman" w:cs="Times New Roman"/>
          <w:sz w:val="26"/>
          <w:szCs w:val="26"/>
        </w:rPr>
        <w:t>по мэрии города (МА</w:t>
      </w:r>
      <w:r w:rsidR="008C0F69" w:rsidRPr="00727D7F">
        <w:rPr>
          <w:rFonts w:ascii="Times New Roman" w:hAnsi="Times New Roman" w:cs="Times New Roman"/>
          <w:sz w:val="26"/>
          <w:szCs w:val="26"/>
        </w:rPr>
        <w:t xml:space="preserve">У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="008C0F69" w:rsidRPr="00727D7F">
        <w:rPr>
          <w:rFonts w:ascii="Times New Roman" w:hAnsi="Times New Roman" w:cs="Times New Roman"/>
          <w:sz w:val="26"/>
          <w:szCs w:val="26"/>
        </w:rPr>
        <w:t>ЦМИРиТ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 w:rsidR="008C0F69" w:rsidRPr="00727D7F">
        <w:rPr>
          <w:rFonts w:ascii="Times New Roman" w:hAnsi="Times New Roman" w:cs="Times New Roman"/>
          <w:sz w:val="26"/>
          <w:szCs w:val="26"/>
        </w:rPr>
        <w:t xml:space="preserve">) </w:t>
      </w:r>
      <w:r w:rsidR="002679A1" w:rsidRPr="00727D7F">
        <w:rPr>
          <w:rFonts w:ascii="Times New Roman" w:hAnsi="Times New Roman" w:cs="Times New Roman"/>
          <w:sz w:val="26"/>
          <w:szCs w:val="26"/>
        </w:rPr>
        <w:t>–</w:t>
      </w:r>
      <w:r w:rsidR="008C0F69" w:rsidRPr="00727D7F">
        <w:rPr>
          <w:rFonts w:ascii="Times New Roman" w:hAnsi="Times New Roman" w:cs="Times New Roman"/>
          <w:sz w:val="26"/>
          <w:szCs w:val="26"/>
        </w:rPr>
        <w:t xml:space="preserve"> </w:t>
      </w:r>
      <w:r w:rsidR="00A12903" w:rsidRPr="00727D7F">
        <w:rPr>
          <w:rFonts w:ascii="Times New Roman" w:hAnsi="Times New Roman" w:cs="Times New Roman"/>
          <w:sz w:val="26"/>
          <w:szCs w:val="26"/>
        </w:rPr>
        <w:t>51,</w:t>
      </w:r>
      <w:r w:rsidR="00611644">
        <w:rPr>
          <w:rFonts w:ascii="Times New Roman" w:hAnsi="Times New Roman" w:cs="Times New Roman"/>
          <w:sz w:val="26"/>
          <w:szCs w:val="26"/>
        </w:rPr>
        <w:t>69</w:t>
      </w:r>
      <w:r w:rsidR="005D18F8" w:rsidRPr="00727D7F">
        <w:rPr>
          <w:rFonts w:ascii="Times New Roman" w:hAnsi="Times New Roman" w:cs="Times New Roman"/>
          <w:sz w:val="26"/>
          <w:szCs w:val="26"/>
        </w:rPr>
        <w:t xml:space="preserve">%, по мэрии города (жилищное управление) – </w:t>
      </w:r>
      <w:r w:rsidR="00A12903" w:rsidRPr="00727D7F">
        <w:rPr>
          <w:rFonts w:ascii="Times New Roman" w:hAnsi="Times New Roman" w:cs="Times New Roman"/>
          <w:sz w:val="26"/>
          <w:szCs w:val="26"/>
        </w:rPr>
        <w:t>100</w:t>
      </w:r>
      <w:r w:rsidR="005D18F8" w:rsidRPr="00727D7F">
        <w:rPr>
          <w:rFonts w:ascii="Times New Roman" w:hAnsi="Times New Roman" w:cs="Times New Roman"/>
          <w:sz w:val="26"/>
          <w:szCs w:val="26"/>
        </w:rPr>
        <w:t>,0</w:t>
      </w:r>
      <w:r w:rsidR="00611644">
        <w:rPr>
          <w:rFonts w:ascii="Times New Roman" w:hAnsi="Times New Roman" w:cs="Times New Roman"/>
          <w:sz w:val="26"/>
          <w:szCs w:val="26"/>
        </w:rPr>
        <w:t>0</w:t>
      </w:r>
      <w:r w:rsidR="005D18F8" w:rsidRPr="00727D7F">
        <w:rPr>
          <w:rFonts w:ascii="Times New Roman" w:hAnsi="Times New Roman" w:cs="Times New Roman"/>
          <w:sz w:val="26"/>
          <w:szCs w:val="26"/>
        </w:rPr>
        <w:t>%.</w:t>
      </w:r>
    </w:p>
    <w:p w14:paraId="191C9965" w14:textId="77777777" w:rsidR="002771B9" w:rsidRPr="00727D7F" w:rsidRDefault="002771B9" w:rsidP="00727D7F">
      <w:pPr>
        <w:shd w:val="clear" w:color="auto" w:fill="FFFFFF" w:themeFill="background1"/>
        <w:ind w:firstLine="698"/>
        <w:rPr>
          <w:rFonts w:ascii="Times New Roman" w:hAnsi="Times New Roman" w:cs="Times New Roman"/>
          <w:sz w:val="26"/>
          <w:szCs w:val="26"/>
        </w:rPr>
      </w:pPr>
      <w:r w:rsidRPr="00727D7F">
        <w:rPr>
          <w:rFonts w:ascii="Times New Roman" w:hAnsi="Times New Roman" w:cs="Times New Roman"/>
          <w:sz w:val="26"/>
          <w:szCs w:val="26"/>
        </w:rPr>
        <w:t xml:space="preserve">Сведения об исполнении бюджетных ассигнований городского бюджета на реализацию муниципальной программы представлены в </w:t>
      </w:r>
      <w:r w:rsidR="002679A1" w:rsidRPr="00727D7F">
        <w:rPr>
          <w:rFonts w:ascii="Times New Roman" w:hAnsi="Times New Roman" w:cs="Times New Roman"/>
          <w:sz w:val="26"/>
          <w:szCs w:val="26"/>
        </w:rPr>
        <w:t>приложениях 3, 4 к отчету</w:t>
      </w:r>
      <w:r w:rsidRPr="00727D7F">
        <w:rPr>
          <w:rFonts w:ascii="Times New Roman" w:hAnsi="Times New Roman" w:cs="Times New Roman"/>
          <w:sz w:val="26"/>
          <w:szCs w:val="26"/>
        </w:rPr>
        <w:t>.</w:t>
      </w:r>
    </w:p>
    <w:p w14:paraId="793567DE" w14:textId="77777777" w:rsidR="00727D7F" w:rsidRPr="00827DB3" w:rsidRDefault="00727D7F" w:rsidP="00727D7F">
      <w:pPr>
        <w:shd w:val="clear" w:color="auto" w:fill="FFFFFF" w:themeFill="background1"/>
        <w:ind w:firstLine="698"/>
        <w:rPr>
          <w:rFonts w:ascii="Times New Roman" w:hAnsi="Times New Roman" w:cs="Times New Roman"/>
          <w:sz w:val="26"/>
          <w:szCs w:val="26"/>
          <w:highlight w:val="yellow"/>
        </w:rPr>
      </w:pPr>
      <w:r w:rsidRPr="00727D7F">
        <w:rPr>
          <w:rFonts w:ascii="Times New Roman" w:hAnsi="Times New Roman" w:cs="Times New Roman"/>
          <w:sz w:val="26"/>
          <w:szCs w:val="26"/>
        </w:rPr>
        <w:t xml:space="preserve">По основному мероприятию 1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Pr="00727D7F">
        <w:rPr>
          <w:rFonts w:ascii="Times New Roman" w:hAnsi="Times New Roman" w:cs="Times New Roman"/>
          <w:sz w:val="26"/>
          <w:szCs w:val="26"/>
        </w:rPr>
        <w:t xml:space="preserve">Организация проведения комплексных кадастровых работ в муниципальном образовании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Pr="00727D7F">
        <w:rPr>
          <w:rFonts w:ascii="Times New Roman" w:hAnsi="Times New Roman" w:cs="Times New Roman"/>
          <w:sz w:val="26"/>
          <w:szCs w:val="26"/>
        </w:rPr>
        <w:t>Город Череповец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исполнение составило </w:t>
      </w:r>
      <w:r w:rsidR="00275AEB">
        <w:rPr>
          <w:rFonts w:ascii="Times New Roman" w:hAnsi="Times New Roman" w:cs="Times New Roman"/>
          <w:sz w:val="26"/>
          <w:szCs w:val="26"/>
        </w:rPr>
        <w:t>0% ввиду того, что</w:t>
      </w:r>
      <w:r w:rsidR="00D91ABC">
        <w:rPr>
          <w:rFonts w:ascii="Times New Roman" w:hAnsi="Times New Roman" w:cs="Times New Roman"/>
          <w:sz w:val="26"/>
          <w:szCs w:val="26"/>
        </w:rPr>
        <w:t xml:space="preserve"> выполнение </w:t>
      </w:r>
      <w:r>
        <w:rPr>
          <w:rFonts w:ascii="Times New Roman" w:hAnsi="Times New Roman" w:cs="Times New Roman"/>
          <w:sz w:val="26"/>
          <w:szCs w:val="26"/>
        </w:rPr>
        <w:t xml:space="preserve">работ </w:t>
      </w:r>
      <w:r w:rsidR="00D91ABC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заключенному муниципальному контракту до 10.10.2022 года.</w:t>
      </w:r>
    </w:p>
    <w:p w14:paraId="10DEA7FD" w14:textId="77777777" w:rsidR="00D67F41" w:rsidRPr="00727D7F" w:rsidRDefault="00F25D29" w:rsidP="00D67F41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27D7F">
        <w:rPr>
          <w:rFonts w:ascii="Times New Roman" w:hAnsi="Times New Roman" w:cs="Times New Roman"/>
          <w:sz w:val="26"/>
          <w:szCs w:val="26"/>
        </w:rPr>
        <w:lastRenderedPageBreak/>
        <w:t xml:space="preserve">По основному мероприятию 2.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Pr="00727D7F">
        <w:rPr>
          <w:rFonts w:ascii="Times New Roman" w:hAnsi="Times New Roman" w:cs="Times New Roman"/>
          <w:sz w:val="26"/>
          <w:szCs w:val="26"/>
        </w:rPr>
        <w:t>Обеспечение выполнения отдельных полномочий по управлению имуществом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 w:rsidRPr="00727D7F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727D7F" w:rsidRPr="00720C3F">
        <w:rPr>
          <w:rFonts w:ascii="Times New Roman" w:hAnsi="Times New Roman" w:cs="Times New Roman"/>
          <w:sz w:val="26"/>
          <w:szCs w:val="26"/>
        </w:rPr>
        <w:t>31,7</w:t>
      </w:r>
      <w:r w:rsidR="00611644" w:rsidRPr="00720C3F">
        <w:rPr>
          <w:rFonts w:ascii="Times New Roman" w:hAnsi="Times New Roman" w:cs="Times New Roman"/>
          <w:sz w:val="26"/>
          <w:szCs w:val="26"/>
        </w:rPr>
        <w:t>5</w:t>
      </w:r>
      <w:r w:rsidRPr="00720C3F">
        <w:rPr>
          <w:rFonts w:ascii="Times New Roman" w:hAnsi="Times New Roman" w:cs="Times New Roman"/>
          <w:sz w:val="26"/>
          <w:szCs w:val="26"/>
        </w:rPr>
        <w:t>%</w:t>
      </w:r>
      <w:r w:rsidRPr="00727D7F">
        <w:rPr>
          <w:rFonts w:ascii="Times New Roman" w:hAnsi="Times New Roman" w:cs="Times New Roman"/>
          <w:sz w:val="26"/>
          <w:szCs w:val="26"/>
        </w:rPr>
        <w:t xml:space="preserve"> от годового назначения. </w:t>
      </w:r>
    </w:p>
    <w:p w14:paraId="48DF3D99" w14:textId="77777777" w:rsidR="00F25D29" w:rsidRPr="00FB5F30" w:rsidRDefault="00D67F41" w:rsidP="00727D7F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727D7F">
        <w:rPr>
          <w:rFonts w:ascii="Times New Roman" w:hAnsi="Times New Roman" w:cs="Times New Roman"/>
          <w:sz w:val="26"/>
          <w:szCs w:val="26"/>
        </w:rPr>
        <w:t xml:space="preserve">Низкий процент исполнения </w:t>
      </w:r>
      <w:r w:rsidR="00F25D29" w:rsidRPr="00727D7F">
        <w:rPr>
          <w:rFonts w:ascii="Times New Roman" w:hAnsi="Times New Roman" w:cs="Times New Roman"/>
          <w:sz w:val="26"/>
          <w:szCs w:val="26"/>
        </w:rPr>
        <w:t>в 1 полугодии 202</w:t>
      </w:r>
      <w:r w:rsidR="00727D7F" w:rsidRPr="00727D7F">
        <w:rPr>
          <w:rFonts w:ascii="Times New Roman" w:hAnsi="Times New Roman" w:cs="Times New Roman"/>
          <w:sz w:val="26"/>
          <w:szCs w:val="26"/>
        </w:rPr>
        <w:t>2</w:t>
      </w:r>
      <w:r w:rsidRPr="00727D7F">
        <w:rPr>
          <w:rFonts w:ascii="Times New Roman" w:hAnsi="Times New Roman" w:cs="Times New Roman"/>
          <w:sz w:val="26"/>
          <w:szCs w:val="26"/>
        </w:rPr>
        <w:t xml:space="preserve"> года по мероприяти</w:t>
      </w:r>
      <w:r w:rsidR="00FB5F30">
        <w:rPr>
          <w:rFonts w:ascii="Times New Roman" w:hAnsi="Times New Roman" w:cs="Times New Roman"/>
          <w:sz w:val="26"/>
          <w:szCs w:val="26"/>
        </w:rPr>
        <w:t xml:space="preserve">ям </w:t>
      </w:r>
      <w:r w:rsidR="00FB5F30" w:rsidRPr="00FB5F30">
        <w:rPr>
          <w:rFonts w:ascii="Times New Roman" w:hAnsi="Times New Roman" w:cs="Times New Roman"/>
          <w:sz w:val="26"/>
          <w:szCs w:val="26"/>
        </w:rPr>
        <w:t xml:space="preserve">2.1.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="00FB5F30" w:rsidRPr="00FB5F30">
        <w:rPr>
          <w:rFonts w:ascii="Times New Roman" w:hAnsi="Times New Roman" w:cs="Times New Roman"/>
          <w:sz w:val="26"/>
          <w:szCs w:val="26"/>
        </w:rPr>
        <w:t>Определение стоимости движимого и недвижимого имущества, в том числе объектов незавершенного строительства, земельных участков и прав на него, размера убытков, причиняемых изъятием земельных участков и объектов недвижимости для муниципальных нужд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 w:rsidR="00FB5F30">
        <w:rPr>
          <w:rFonts w:ascii="Times New Roman" w:hAnsi="Times New Roman" w:cs="Times New Roman"/>
          <w:sz w:val="26"/>
          <w:szCs w:val="26"/>
        </w:rPr>
        <w:t xml:space="preserve"> (14,</w:t>
      </w:r>
      <w:r w:rsidR="00611644">
        <w:rPr>
          <w:rFonts w:ascii="Times New Roman" w:hAnsi="Times New Roman" w:cs="Times New Roman"/>
          <w:sz w:val="26"/>
          <w:szCs w:val="26"/>
        </w:rPr>
        <w:t>19</w:t>
      </w:r>
      <w:r w:rsidR="00FB5F30">
        <w:rPr>
          <w:rFonts w:ascii="Times New Roman" w:hAnsi="Times New Roman" w:cs="Times New Roman"/>
          <w:sz w:val="26"/>
          <w:szCs w:val="26"/>
        </w:rPr>
        <w:t xml:space="preserve">%) и </w:t>
      </w:r>
      <w:r w:rsidR="00C9527F" w:rsidRPr="00FB5F30">
        <w:rPr>
          <w:rFonts w:ascii="Times New Roman" w:hAnsi="Times New Roman" w:cs="Times New Roman"/>
          <w:sz w:val="26"/>
          <w:szCs w:val="26"/>
        </w:rPr>
        <w:t xml:space="preserve"> </w:t>
      </w:r>
      <w:r w:rsidR="00C9527F" w:rsidRPr="00727D7F">
        <w:rPr>
          <w:rFonts w:ascii="Times New Roman" w:hAnsi="Times New Roman" w:cs="Times New Roman"/>
          <w:sz w:val="26"/>
          <w:szCs w:val="26"/>
        </w:rPr>
        <w:t xml:space="preserve">2.3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="00FB5F30" w:rsidRPr="00FB5F30">
        <w:rPr>
          <w:rFonts w:ascii="Times New Roman" w:hAnsi="Times New Roman" w:cs="Times New Roman"/>
          <w:sz w:val="26"/>
          <w:szCs w:val="26"/>
        </w:rPr>
        <w:t>Проведение кадастровых работ и технической инвентаризации объектов недвижимости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 w:rsidR="00FB5F30" w:rsidRPr="00FB5F30">
        <w:rPr>
          <w:rFonts w:ascii="Times New Roman" w:hAnsi="Times New Roman" w:cs="Times New Roman"/>
          <w:sz w:val="26"/>
          <w:szCs w:val="26"/>
        </w:rPr>
        <w:t xml:space="preserve"> </w:t>
      </w:r>
      <w:r w:rsidR="00FB5F30" w:rsidRPr="00727D7F">
        <w:rPr>
          <w:rFonts w:ascii="Times New Roman" w:hAnsi="Times New Roman" w:cs="Times New Roman"/>
          <w:sz w:val="26"/>
          <w:szCs w:val="26"/>
        </w:rPr>
        <w:t>(10,7</w:t>
      </w:r>
      <w:r w:rsidR="00611644">
        <w:rPr>
          <w:rFonts w:ascii="Times New Roman" w:hAnsi="Times New Roman" w:cs="Times New Roman"/>
          <w:sz w:val="26"/>
          <w:szCs w:val="26"/>
        </w:rPr>
        <w:t>5</w:t>
      </w:r>
      <w:r w:rsidR="00FB5F30" w:rsidRPr="00727D7F">
        <w:rPr>
          <w:rFonts w:ascii="Times New Roman" w:hAnsi="Times New Roman" w:cs="Times New Roman"/>
          <w:sz w:val="26"/>
          <w:szCs w:val="26"/>
        </w:rPr>
        <w:t xml:space="preserve">%) </w:t>
      </w:r>
      <w:r w:rsidR="00FB5F30">
        <w:rPr>
          <w:rFonts w:ascii="Times New Roman" w:hAnsi="Times New Roman" w:cs="Times New Roman"/>
          <w:sz w:val="26"/>
          <w:szCs w:val="26"/>
        </w:rPr>
        <w:t xml:space="preserve">и </w:t>
      </w:r>
      <w:r w:rsidR="00727D7F" w:rsidRPr="00727D7F">
        <w:rPr>
          <w:rFonts w:ascii="Times New Roman" w:hAnsi="Times New Roman" w:cs="Times New Roman"/>
          <w:sz w:val="26"/>
          <w:szCs w:val="26"/>
        </w:rPr>
        <w:t xml:space="preserve">ввиду того, что </w:t>
      </w:r>
      <w:r w:rsidR="00672A9A">
        <w:rPr>
          <w:rFonts w:ascii="Times New Roman" w:hAnsi="Times New Roman" w:cs="Times New Roman"/>
          <w:sz w:val="26"/>
          <w:szCs w:val="26"/>
        </w:rPr>
        <w:t>и</w:t>
      </w:r>
      <w:r w:rsidR="00727D7F" w:rsidRPr="00FB5F30">
        <w:rPr>
          <w:rFonts w:ascii="Times New Roman" w:hAnsi="Times New Roman" w:cs="Times New Roman"/>
          <w:sz w:val="26"/>
          <w:szCs w:val="26"/>
        </w:rPr>
        <w:t>сполнител</w:t>
      </w:r>
      <w:r w:rsidR="00FB5F30">
        <w:rPr>
          <w:rFonts w:ascii="Times New Roman" w:hAnsi="Times New Roman" w:cs="Times New Roman"/>
          <w:sz w:val="26"/>
          <w:szCs w:val="26"/>
        </w:rPr>
        <w:t>и</w:t>
      </w:r>
      <w:r w:rsidR="00727D7F" w:rsidRPr="00FB5F30">
        <w:rPr>
          <w:rFonts w:ascii="Times New Roman" w:hAnsi="Times New Roman" w:cs="Times New Roman"/>
          <w:sz w:val="26"/>
          <w:szCs w:val="26"/>
        </w:rPr>
        <w:t xml:space="preserve"> по заключенн</w:t>
      </w:r>
      <w:r w:rsidR="00FB5F30">
        <w:rPr>
          <w:rFonts w:ascii="Times New Roman" w:hAnsi="Times New Roman" w:cs="Times New Roman"/>
          <w:sz w:val="26"/>
          <w:szCs w:val="26"/>
        </w:rPr>
        <w:t>ым</w:t>
      </w:r>
      <w:r w:rsidR="00727D7F" w:rsidRPr="00FB5F30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FB5F30">
        <w:rPr>
          <w:rFonts w:ascii="Times New Roman" w:hAnsi="Times New Roman" w:cs="Times New Roman"/>
          <w:sz w:val="26"/>
          <w:szCs w:val="26"/>
        </w:rPr>
        <w:t>ам</w:t>
      </w:r>
      <w:r w:rsidR="00727D7F" w:rsidRPr="00FB5F30">
        <w:rPr>
          <w:rFonts w:ascii="Times New Roman" w:hAnsi="Times New Roman" w:cs="Times New Roman"/>
          <w:sz w:val="26"/>
          <w:szCs w:val="26"/>
        </w:rPr>
        <w:t xml:space="preserve"> не предоставил</w:t>
      </w:r>
      <w:r w:rsidR="00FB5F30">
        <w:rPr>
          <w:rFonts w:ascii="Times New Roman" w:hAnsi="Times New Roman" w:cs="Times New Roman"/>
          <w:sz w:val="26"/>
          <w:szCs w:val="26"/>
        </w:rPr>
        <w:t>и</w:t>
      </w:r>
      <w:r w:rsidR="00727D7F" w:rsidRPr="00FB5F30">
        <w:rPr>
          <w:rFonts w:ascii="Times New Roman" w:hAnsi="Times New Roman" w:cs="Times New Roman"/>
          <w:sz w:val="26"/>
          <w:szCs w:val="26"/>
        </w:rPr>
        <w:t xml:space="preserve"> первичные учетные документ</w:t>
      </w:r>
      <w:r w:rsidR="00FB5F30">
        <w:rPr>
          <w:rFonts w:ascii="Times New Roman" w:hAnsi="Times New Roman" w:cs="Times New Roman"/>
          <w:sz w:val="26"/>
          <w:szCs w:val="26"/>
        </w:rPr>
        <w:t>ы</w:t>
      </w:r>
      <w:r w:rsidR="00727D7F" w:rsidRPr="00FB5F30">
        <w:rPr>
          <w:rFonts w:ascii="Times New Roman" w:hAnsi="Times New Roman" w:cs="Times New Roman"/>
          <w:sz w:val="26"/>
          <w:szCs w:val="26"/>
        </w:rPr>
        <w:t xml:space="preserve"> на оплату.</w:t>
      </w:r>
    </w:p>
    <w:p w14:paraId="374AE243" w14:textId="77777777" w:rsidR="00F25D29" w:rsidRPr="00567F75" w:rsidRDefault="003C6D81" w:rsidP="00F25D2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67F75">
        <w:rPr>
          <w:rFonts w:ascii="Times New Roman" w:hAnsi="Times New Roman" w:cs="Times New Roman"/>
          <w:sz w:val="26"/>
          <w:szCs w:val="26"/>
        </w:rPr>
        <w:t>Низкий процент исполнения (</w:t>
      </w:r>
      <w:r w:rsidR="00567F75" w:rsidRPr="00567F75">
        <w:rPr>
          <w:rFonts w:ascii="Times New Roman" w:hAnsi="Times New Roman" w:cs="Times New Roman"/>
          <w:sz w:val="26"/>
          <w:szCs w:val="26"/>
        </w:rPr>
        <w:t>19,9</w:t>
      </w:r>
      <w:r w:rsidR="00611644">
        <w:rPr>
          <w:rFonts w:ascii="Times New Roman" w:hAnsi="Times New Roman" w:cs="Times New Roman"/>
          <w:sz w:val="26"/>
          <w:szCs w:val="26"/>
        </w:rPr>
        <w:t>4</w:t>
      </w:r>
      <w:r w:rsidRPr="00567F75">
        <w:rPr>
          <w:rFonts w:ascii="Times New Roman" w:hAnsi="Times New Roman" w:cs="Times New Roman"/>
          <w:sz w:val="26"/>
          <w:szCs w:val="26"/>
        </w:rPr>
        <w:t>%) по мероприятию 2.</w:t>
      </w:r>
      <w:r w:rsidR="00567F75" w:rsidRPr="00567F75">
        <w:rPr>
          <w:rFonts w:ascii="Times New Roman" w:hAnsi="Times New Roman" w:cs="Times New Roman"/>
          <w:sz w:val="26"/>
          <w:szCs w:val="26"/>
        </w:rPr>
        <w:t>6</w:t>
      </w:r>
      <w:r w:rsidRPr="00567F75">
        <w:rPr>
          <w:rFonts w:ascii="Times New Roman" w:hAnsi="Times New Roman" w:cs="Times New Roman"/>
          <w:sz w:val="26"/>
          <w:szCs w:val="26"/>
        </w:rPr>
        <w:t xml:space="preserve">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частной собственности, с последующим возмещением расходов бюджета за счет владельцев рекламных конструкций или собственников объектов недвижимости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F25D29"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AD5E94"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объясняется</w:t>
      </w:r>
      <w:r w:rsidR="00F25D29"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тем, что часть незаконно установленных рекламных конструкций демонтирован</w:t>
      </w:r>
      <w:r w:rsidR="00AD5E94"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а их владельцами самостоятельно.</w:t>
      </w:r>
    </w:p>
    <w:p w14:paraId="4ED6E959" w14:textId="77777777" w:rsidR="00185058" w:rsidRPr="00567F75" w:rsidRDefault="00185058" w:rsidP="00F25D29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основному мероприятию 3 </w:t>
      </w:r>
      <w:r w:rsidR="00D91AB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Содержание имущества казны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 исполнение за 1 полугодие 202</w:t>
      </w:r>
      <w:r w:rsidR="00567F75"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составило </w:t>
      </w:r>
      <w:r w:rsidR="00567F75"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26,2</w:t>
      </w:r>
      <w:r w:rsidR="0061164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%.</w:t>
      </w:r>
      <w:r w:rsidR="00567F75"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Низкий процент исполнения связан с длительной разработкой проектно-сметной документации на ремонт здания по адресу: ул. Менделеева, д.3</w:t>
      </w:r>
    </w:p>
    <w:p w14:paraId="25C2E056" w14:textId="77777777" w:rsidR="0015553F" w:rsidRPr="00567F75" w:rsidRDefault="002771B9" w:rsidP="0003797A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67F75">
        <w:rPr>
          <w:rFonts w:ascii="Times New Roman" w:hAnsi="Times New Roman" w:cs="Times New Roman"/>
          <w:sz w:val="26"/>
          <w:szCs w:val="26"/>
        </w:rPr>
        <w:t xml:space="preserve">По </w:t>
      </w:r>
      <w:r w:rsidR="00B54A80" w:rsidRPr="00567F75">
        <w:rPr>
          <w:rFonts w:ascii="Times New Roman" w:hAnsi="Times New Roman" w:cs="Times New Roman"/>
          <w:sz w:val="26"/>
          <w:szCs w:val="26"/>
        </w:rPr>
        <w:t>о</w:t>
      </w:r>
      <w:r w:rsidRPr="00567F75">
        <w:rPr>
          <w:rFonts w:ascii="Times New Roman" w:hAnsi="Times New Roman" w:cs="Times New Roman"/>
          <w:sz w:val="26"/>
          <w:szCs w:val="26"/>
        </w:rPr>
        <w:t xml:space="preserve">сновному мероприятию </w:t>
      </w:r>
      <w:r w:rsidR="0015553F" w:rsidRPr="00567F75">
        <w:rPr>
          <w:rFonts w:ascii="Times New Roman" w:hAnsi="Times New Roman" w:cs="Times New Roman"/>
          <w:sz w:val="26"/>
          <w:szCs w:val="26"/>
        </w:rPr>
        <w:t>4</w:t>
      </w:r>
      <w:r w:rsidRPr="00567F75">
        <w:rPr>
          <w:rFonts w:ascii="Times New Roman" w:hAnsi="Times New Roman" w:cs="Times New Roman"/>
          <w:sz w:val="26"/>
          <w:szCs w:val="26"/>
        </w:rPr>
        <w:t xml:space="preserve"> (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 w:rsidR="0015553F" w:rsidRPr="00567F75">
        <w:rPr>
          <w:rFonts w:ascii="Times New Roman" w:hAnsi="Times New Roman" w:cs="Times New Roman"/>
          <w:sz w:val="26"/>
          <w:szCs w:val="26"/>
        </w:rPr>
        <w:t>Организация работ по реализации целей, задач комитета, выполнение его функциональных обязанностей и реализации муниципальной программы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 w:rsidRPr="00567F75">
        <w:rPr>
          <w:rFonts w:ascii="Times New Roman" w:hAnsi="Times New Roman" w:cs="Times New Roman"/>
          <w:sz w:val="26"/>
          <w:szCs w:val="26"/>
        </w:rPr>
        <w:t xml:space="preserve">) </w:t>
      </w:r>
      <w:r w:rsidR="0003797A" w:rsidRPr="00567F75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5C311C" w:rsidRPr="00567F75">
        <w:rPr>
          <w:rFonts w:ascii="Times New Roman" w:hAnsi="Times New Roman" w:cs="Times New Roman"/>
          <w:sz w:val="26"/>
          <w:szCs w:val="26"/>
        </w:rPr>
        <w:t>за 1 полугодие 20</w:t>
      </w:r>
      <w:r w:rsidR="0015553F" w:rsidRPr="00567F75">
        <w:rPr>
          <w:rFonts w:ascii="Times New Roman" w:hAnsi="Times New Roman" w:cs="Times New Roman"/>
          <w:sz w:val="26"/>
          <w:szCs w:val="26"/>
        </w:rPr>
        <w:t>2</w:t>
      </w:r>
      <w:r w:rsidR="00567F75" w:rsidRPr="00567F75">
        <w:rPr>
          <w:rFonts w:ascii="Times New Roman" w:hAnsi="Times New Roman" w:cs="Times New Roman"/>
          <w:sz w:val="26"/>
          <w:szCs w:val="26"/>
        </w:rPr>
        <w:t>2</w:t>
      </w:r>
      <w:r w:rsidR="005C311C" w:rsidRPr="00567F75">
        <w:rPr>
          <w:rFonts w:ascii="Times New Roman" w:hAnsi="Times New Roman" w:cs="Times New Roman"/>
          <w:sz w:val="26"/>
          <w:szCs w:val="26"/>
        </w:rPr>
        <w:t xml:space="preserve"> года</w:t>
      </w:r>
      <w:r w:rsidR="0003797A" w:rsidRPr="00567F75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7F487E" w:rsidRPr="00567F75">
        <w:rPr>
          <w:rFonts w:ascii="Times New Roman" w:hAnsi="Times New Roman" w:cs="Times New Roman"/>
          <w:sz w:val="26"/>
          <w:szCs w:val="26"/>
        </w:rPr>
        <w:t>4</w:t>
      </w:r>
      <w:r w:rsidR="00567F75" w:rsidRPr="00567F75">
        <w:rPr>
          <w:rFonts w:ascii="Times New Roman" w:hAnsi="Times New Roman" w:cs="Times New Roman"/>
          <w:sz w:val="26"/>
          <w:szCs w:val="26"/>
        </w:rPr>
        <w:t>4</w:t>
      </w:r>
      <w:r w:rsidR="007F487E" w:rsidRPr="00567F75">
        <w:rPr>
          <w:rFonts w:ascii="Times New Roman" w:hAnsi="Times New Roman" w:cs="Times New Roman"/>
          <w:sz w:val="26"/>
          <w:szCs w:val="26"/>
        </w:rPr>
        <w:t>,</w:t>
      </w:r>
      <w:r w:rsidR="00567F75" w:rsidRPr="00567F75">
        <w:rPr>
          <w:rFonts w:ascii="Times New Roman" w:hAnsi="Times New Roman" w:cs="Times New Roman"/>
          <w:sz w:val="26"/>
          <w:szCs w:val="26"/>
        </w:rPr>
        <w:t>8</w:t>
      </w:r>
      <w:r w:rsidR="00611644">
        <w:rPr>
          <w:rFonts w:ascii="Times New Roman" w:hAnsi="Times New Roman" w:cs="Times New Roman"/>
          <w:sz w:val="26"/>
          <w:szCs w:val="26"/>
        </w:rPr>
        <w:t>4</w:t>
      </w:r>
      <w:r w:rsidR="005C311C" w:rsidRPr="00567F75">
        <w:rPr>
          <w:rFonts w:ascii="Times New Roman" w:hAnsi="Times New Roman" w:cs="Times New Roman"/>
          <w:sz w:val="26"/>
          <w:szCs w:val="26"/>
        </w:rPr>
        <w:t>%.</w:t>
      </w:r>
    </w:p>
    <w:p w14:paraId="40251763" w14:textId="77777777" w:rsidR="002771B9" w:rsidRPr="007F0D22" w:rsidRDefault="002771B9" w:rsidP="006911F2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Информация о расходах городского бюджета, федерального, областного бюджетов, внебюджетных источников на реализацию целей муниципальной программы представлена в </w:t>
      </w:r>
      <w:r w:rsidR="00A6130E"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</w:t>
      </w:r>
      <w:r w:rsidR="00C863F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и </w:t>
      </w:r>
      <w:r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</w:t>
      </w:r>
      <w:r w:rsidR="00A6130E"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 отчету</w:t>
      </w:r>
      <w:r w:rsidRPr="00567F7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14:paraId="69FF0A21" w14:textId="77777777" w:rsidR="0089701E" w:rsidRPr="007F0D22" w:rsidRDefault="0089701E" w:rsidP="00302075">
      <w:pPr>
        <w:ind w:firstLine="0"/>
        <w:rPr>
          <w:sz w:val="26"/>
          <w:szCs w:val="26"/>
        </w:rPr>
      </w:pPr>
    </w:p>
    <w:p w14:paraId="783473AB" w14:textId="77777777" w:rsidR="00CB4167" w:rsidRDefault="006A27CB" w:rsidP="00275AEB">
      <w:pPr>
        <w:pStyle w:val="affff5"/>
        <w:tabs>
          <w:tab w:val="left" w:pos="1134"/>
        </w:tabs>
        <w:spacing w:after="0" w:line="240" w:lineRule="auto"/>
        <w:ind w:left="0" w:firstLine="709"/>
        <w:jc w:val="center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И</w:t>
      </w:r>
      <w:r w:rsidR="00CB4167"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зменения, внесенные в муниципальную программу в 1 полугодии 20</w:t>
      </w:r>
      <w:r w:rsidR="00302075"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2</w:t>
      </w:r>
      <w:r w:rsidR="00051394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2</w:t>
      </w:r>
      <w:r w:rsidR="00CB4167" w:rsidRPr="007F0D22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года</w:t>
      </w:r>
    </w:p>
    <w:p w14:paraId="0F46659A" w14:textId="77777777" w:rsidR="00275AEB" w:rsidRPr="007F0D22" w:rsidRDefault="00275AEB" w:rsidP="00275AEB">
      <w:pPr>
        <w:pStyle w:val="affff5"/>
        <w:tabs>
          <w:tab w:val="left" w:pos="1134"/>
        </w:tabs>
        <w:spacing w:after="0" w:line="240" w:lineRule="auto"/>
        <w:ind w:left="709"/>
        <w:jc w:val="center"/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</w:pPr>
    </w:p>
    <w:p w14:paraId="1AB48FCD" w14:textId="5EF2B89E" w:rsidR="000F0DE9" w:rsidRDefault="00CB4167" w:rsidP="0023457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 1 полугодии 20</w:t>
      </w:r>
      <w:r w:rsidR="009437AC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="0005139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в муниципальную программу </w:t>
      </w:r>
      <w:r w:rsidR="000F0DE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вносились изменения</w:t>
      </w:r>
      <w:r w:rsid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14:paraId="1BFD708F" w14:textId="20A16FCD" w:rsidR="001E3289" w:rsidRDefault="000F0DE9" w:rsidP="00234571">
      <w:pPr>
        <w:rPr>
          <w:rFonts w:ascii="Times New Roman" w:hAnsi="Times New Roman"/>
          <w:sz w:val="26"/>
          <w:szCs w:val="26"/>
        </w:rPr>
      </w:pPr>
      <w:r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1. Постановление</w:t>
      </w:r>
      <w:r w:rsidR="00D4756F"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</w:t>
      </w:r>
      <w:r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мэрии города </w:t>
      </w:r>
      <w:r w:rsidRPr="008C79E7">
        <w:rPr>
          <w:rFonts w:ascii="Times New Roman" w:hAnsi="Times New Roman"/>
          <w:sz w:val="26"/>
          <w:szCs w:val="26"/>
        </w:rPr>
        <w:t>от 13.12.2021 № 4775</w:t>
      </w:r>
      <w:r w:rsidR="00D4756F" w:rsidRPr="008C79E7">
        <w:rPr>
          <w:rFonts w:ascii="Times New Roman" w:hAnsi="Times New Roman"/>
          <w:sz w:val="26"/>
          <w:szCs w:val="26"/>
        </w:rPr>
        <w:t xml:space="preserve"> внесены изменения</w:t>
      </w:r>
      <w:r w:rsidR="000E013C" w:rsidRPr="008C79E7">
        <w:rPr>
          <w:rFonts w:ascii="Times New Roman" w:hAnsi="Times New Roman"/>
          <w:sz w:val="26"/>
          <w:szCs w:val="26"/>
        </w:rPr>
        <w:t>:</w:t>
      </w:r>
    </w:p>
    <w:p w14:paraId="64D3E38E" w14:textId="77777777" w:rsidR="000E013C" w:rsidRPr="00051394" w:rsidRDefault="000E013C" w:rsidP="000E013C">
      <w:pPr>
        <w:tabs>
          <w:tab w:val="left" w:pos="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051394">
        <w:rPr>
          <w:rFonts w:ascii="Times New Roman" w:hAnsi="Times New Roman"/>
          <w:sz w:val="26"/>
          <w:szCs w:val="26"/>
        </w:rPr>
        <w:t>бъем финансовых ресурсов, необходимых для реализации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был</w:t>
      </w:r>
      <w:r w:rsidRPr="00051394">
        <w:rPr>
          <w:rFonts w:ascii="Times New Roman" w:hAnsi="Times New Roman"/>
          <w:sz w:val="26"/>
          <w:szCs w:val="26"/>
        </w:rPr>
        <w:t xml:space="preserve"> скорректирован в соответствии с письмом финансового управления от 28.10.2021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1394">
        <w:rPr>
          <w:rFonts w:ascii="Times New Roman" w:hAnsi="Times New Roman"/>
          <w:sz w:val="26"/>
          <w:szCs w:val="26"/>
        </w:rPr>
        <w:t>1114/01-08-36 о доведении объемов средств вышестоящих бюджетов, предусмотренных в проекте городского областного бюджета на 2022 год и плановый период 2023 и 2024 годов:</w:t>
      </w:r>
    </w:p>
    <w:p w14:paraId="2FCDB4F9" w14:textId="77777777" w:rsidR="000E013C" w:rsidRDefault="000E013C" w:rsidP="000E013C">
      <w:pPr>
        <w:pStyle w:val="afff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80905">
        <w:rPr>
          <w:rFonts w:ascii="Times New Roman" w:hAnsi="Times New Roman"/>
          <w:color w:val="000000"/>
          <w:sz w:val="26"/>
          <w:szCs w:val="26"/>
        </w:rPr>
        <w:t xml:space="preserve">о 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3C63C1">
        <w:rPr>
          <w:rFonts w:ascii="Times New Roman" w:hAnsi="Times New Roman"/>
          <w:color w:val="000000"/>
          <w:sz w:val="26"/>
          <w:szCs w:val="26"/>
        </w:rPr>
        <w:t>сновно</w:t>
      </w:r>
      <w:r>
        <w:rPr>
          <w:rFonts w:ascii="Times New Roman" w:hAnsi="Times New Roman"/>
          <w:color w:val="000000"/>
          <w:sz w:val="26"/>
          <w:szCs w:val="26"/>
        </w:rPr>
        <w:t>му</w:t>
      </w:r>
      <w:r w:rsidRPr="003C63C1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>
        <w:rPr>
          <w:rFonts w:ascii="Times New Roman" w:hAnsi="Times New Roman"/>
          <w:color w:val="000000"/>
          <w:sz w:val="26"/>
          <w:szCs w:val="26"/>
        </w:rPr>
        <w:t xml:space="preserve">ю </w:t>
      </w:r>
      <w:r w:rsidRPr="003C63C1">
        <w:rPr>
          <w:rFonts w:ascii="Times New Roman" w:hAnsi="Times New Roman"/>
          <w:color w:val="000000"/>
          <w:sz w:val="26"/>
          <w:szCs w:val="26"/>
        </w:rPr>
        <w:t xml:space="preserve">4.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3C63C1">
        <w:rPr>
          <w:rFonts w:ascii="Times New Roman" w:hAnsi="Times New Roman"/>
          <w:color w:val="000000"/>
          <w:sz w:val="26"/>
          <w:szCs w:val="26"/>
        </w:rPr>
        <w:t>Обеспечение деятельности комитета по управлению имуществом</w:t>
      </w:r>
      <w:r>
        <w:rPr>
          <w:rFonts w:ascii="Times New Roman" w:hAnsi="Times New Roman"/>
          <w:color w:val="000000"/>
          <w:sz w:val="26"/>
          <w:szCs w:val="26"/>
        </w:rPr>
        <w:t>» увеличены расходы на 2022-2024 годы в сумме 3 178,7 тыс.</w:t>
      </w:r>
      <w:r w:rsidR="00D475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руб</w:t>
      </w:r>
      <w:r w:rsidR="00D4756F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ежегодно;</w:t>
      </w:r>
    </w:p>
    <w:p w14:paraId="01A48E00" w14:textId="77777777" w:rsidR="000E013C" w:rsidRDefault="000E013C" w:rsidP="000E013C">
      <w:pPr>
        <w:pStyle w:val="afff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мероприятию 2.7 «</w:t>
      </w:r>
      <w:r w:rsidRPr="00D535AC">
        <w:rPr>
          <w:rFonts w:ascii="Times New Roman" w:hAnsi="Times New Roman"/>
          <w:color w:val="000000"/>
          <w:sz w:val="26"/>
          <w:szCs w:val="26"/>
        </w:rPr>
        <w:t>Выполнение кадастровых, топографо-геодезических работ</w:t>
      </w:r>
      <w:r>
        <w:rPr>
          <w:rFonts w:ascii="Times New Roman" w:hAnsi="Times New Roman"/>
          <w:color w:val="000000"/>
          <w:sz w:val="26"/>
          <w:szCs w:val="26"/>
        </w:rPr>
        <w:t>» увеличены расходы на 2022-2024 годы в сумме 776,9 тыс. руб. ежегодно.</w:t>
      </w:r>
    </w:p>
    <w:p w14:paraId="20E84BCD" w14:textId="77777777" w:rsidR="000E013C" w:rsidRDefault="000E013C" w:rsidP="000E013C">
      <w:pPr>
        <w:pStyle w:val="afff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 соответствии с дополнительной заявкой МАУ «ЦКО» увеличены расходы по мероприятию </w:t>
      </w:r>
      <w:r w:rsidRPr="00D16267">
        <w:rPr>
          <w:rFonts w:ascii="Times New Roman" w:hAnsi="Times New Roman"/>
          <w:color w:val="000000"/>
          <w:sz w:val="26"/>
          <w:szCs w:val="26"/>
        </w:rPr>
        <w:t xml:space="preserve">3.1.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D16267">
        <w:rPr>
          <w:rFonts w:ascii="Times New Roman" w:hAnsi="Times New Roman"/>
          <w:color w:val="000000"/>
          <w:sz w:val="26"/>
          <w:szCs w:val="26"/>
        </w:rPr>
        <w:t xml:space="preserve">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</w:t>
      </w:r>
      <w:r w:rsidRPr="00D16267">
        <w:rPr>
          <w:rFonts w:ascii="Times New Roman" w:hAnsi="Times New Roman"/>
          <w:color w:val="000000"/>
          <w:sz w:val="26"/>
          <w:szCs w:val="26"/>
        </w:rPr>
        <w:lastRenderedPageBreak/>
        <w:t>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</w:t>
      </w:r>
      <w:r>
        <w:rPr>
          <w:rFonts w:ascii="Times New Roman" w:hAnsi="Times New Roman"/>
          <w:color w:val="000000"/>
          <w:sz w:val="26"/>
          <w:szCs w:val="26"/>
        </w:rPr>
        <w:t>» на 2022 год в сумме 15 300,0 тыс. руб. для ремонта зданий на ул. Коммунистов д.40 и на ул. Менделеева</w:t>
      </w:r>
      <w:r w:rsidR="00D4756F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д.3.</w:t>
      </w:r>
    </w:p>
    <w:p w14:paraId="0AB0BAFD" w14:textId="77777777" w:rsidR="000E013C" w:rsidRDefault="000E013C" w:rsidP="000E013C">
      <w:pPr>
        <w:pStyle w:val="affff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 </w:t>
      </w:r>
      <w:r w:rsidRPr="00330204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330204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у</w:t>
      </w:r>
      <w:r w:rsidRPr="003302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</w:t>
      </w:r>
      <w:r w:rsidRPr="00330204">
        <w:rPr>
          <w:rFonts w:ascii="Times New Roman" w:hAnsi="Times New Roman"/>
          <w:bCs/>
          <w:sz w:val="26"/>
          <w:szCs w:val="26"/>
        </w:rPr>
        <w:t>Развитие земельно-имущественного</w:t>
      </w:r>
      <w:r w:rsidRPr="001F637E">
        <w:rPr>
          <w:rFonts w:ascii="Times New Roman" w:hAnsi="Times New Roman"/>
          <w:bCs/>
          <w:sz w:val="26"/>
          <w:szCs w:val="26"/>
        </w:rPr>
        <w:t xml:space="preserve"> комплекса города Череповца</w:t>
      </w:r>
      <w:r>
        <w:rPr>
          <w:rFonts w:ascii="Times New Roman" w:hAnsi="Times New Roman"/>
          <w:bCs/>
          <w:sz w:val="26"/>
          <w:szCs w:val="26"/>
        </w:rPr>
        <w:t>»</w:t>
      </w:r>
      <w:r w:rsidRPr="001F637E">
        <w:rPr>
          <w:rFonts w:ascii="Times New Roman" w:hAnsi="Times New Roman"/>
          <w:bCs/>
          <w:sz w:val="26"/>
          <w:szCs w:val="26"/>
        </w:rPr>
        <w:t xml:space="preserve"> </w:t>
      </w:r>
      <w:r w:rsidRPr="001F637E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22</w:t>
      </w:r>
      <w:r w:rsidRPr="001F637E">
        <w:rPr>
          <w:rFonts w:ascii="Times New Roman" w:hAnsi="Times New Roman"/>
          <w:sz w:val="26"/>
          <w:szCs w:val="26"/>
        </w:rPr>
        <w:t xml:space="preserve"> – 202</w:t>
      </w:r>
      <w:r>
        <w:rPr>
          <w:rFonts w:ascii="Times New Roman" w:hAnsi="Times New Roman"/>
          <w:sz w:val="26"/>
          <w:szCs w:val="26"/>
        </w:rPr>
        <w:t>5</w:t>
      </w:r>
      <w:r w:rsidRPr="001F637E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 внесены изменения по предложениям </w:t>
      </w:r>
      <w:r w:rsidR="00D4756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 xml:space="preserve">онтрольно-счетной палаты в соответствии с заключением от 08.11.2021. </w:t>
      </w:r>
    </w:p>
    <w:p w14:paraId="39022DC7" w14:textId="6C4ABC40" w:rsidR="000F0DE9" w:rsidRDefault="000F0DE9" w:rsidP="00234571">
      <w:pPr>
        <w:rPr>
          <w:rFonts w:ascii="Times New Roman" w:hAnsi="Times New Roman"/>
          <w:sz w:val="26"/>
          <w:szCs w:val="26"/>
        </w:rPr>
      </w:pPr>
      <w:r w:rsidRPr="008C79E7">
        <w:rPr>
          <w:rFonts w:ascii="Times New Roman" w:hAnsi="Times New Roman"/>
          <w:sz w:val="26"/>
          <w:szCs w:val="26"/>
        </w:rPr>
        <w:t xml:space="preserve">2. </w:t>
      </w:r>
      <w:r w:rsidR="00D4756F"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Постановлением мэрии города </w:t>
      </w:r>
      <w:r w:rsidR="000E013C" w:rsidRPr="008C79E7">
        <w:rPr>
          <w:rFonts w:ascii="Times New Roman" w:hAnsi="Times New Roman"/>
          <w:sz w:val="26"/>
          <w:szCs w:val="26"/>
        </w:rPr>
        <w:t>от 22.12.2021 № 4929</w:t>
      </w:r>
      <w:r w:rsidR="00D4756F" w:rsidRPr="008C79E7">
        <w:rPr>
          <w:rFonts w:ascii="Times New Roman" w:hAnsi="Times New Roman"/>
          <w:sz w:val="26"/>
          <w:szCs w:val="26"/>
        </w:rPr>
        <w:t xml:space="preserve"> внесены изменения</w:t>
      </w:r>
      <w:r w:rsidR="000E013C" w:rsidRPr="008C79E7">
        <w:rPr>
          <w:rFonts w:ascii="Times New Roman" w:hAnsi="Times New Roman"/>
          <w:sz w:val="26"/>
          <w:szCs w:val="26"/>
        </w:rPr>
        <w:t>:</w:t>
      </w:r>
    </w:p>
    <w:p w14:paraId="23A2ED6B" w14:textId="77777777" w:rsidR="00234571" w:rsidRDefault="000E013C" w:rsidP="00234571">
      <w:pPr>
        <w:tabs>
          <w:tab w:val="left" w:pos="0"/>
        </w:tabs>
        <w:rPr>
          <w:rFonts w:ascii="Times New Roman" w:hAnsi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="00234571" w:rsidRPr="00234571">
        <w:rPr>
          <w:rFonts w:ascii="Times New Roman" w:hAnsi="Times New Roman"/>
          <w:sz w:val="26"/>
          <w:szCs w:val="26"/>
        </w:rPr>
        <w:t xml:space="preserve">бъем финансовых ресурсов, необходимых для реализации муниципальной программы </w:t>
      </w:r>
      <w:r w:rsidR="00C17F15">
        <w:rPr>
          <w:rFonts w:ascii="Times New Roman" w:hAnsi="Times New Roman"/>
          <w:sz w:val="26"/>
          <w:szCs w:val="26"/>
        </w:rPr>
        <w:t xml:space="preserve">был </w:t>
      </w:r>
      <w:r w:rsidR="00234571" w:rsidRPr="00234571">
        <w:rPr>
          <w:rFonts w:ascii="Times New Roman" w:hAnsi="Times New Roman"/>
          <w:sz w:val="26"/>
          <w:szCs w:val="26"/>
        </w:rPr>
        <w:t>скорректирован в связи с уточнением объемов средств вышестоящих бюджетов, предусмотренных в проекте областного бюджета</w:t>
      </w:r>
      <w:r w:rsidR="00F640BE">
        <w:rPr>
          <w:rFonts w:ascii="Times New Roman" w:hAnsi="Times New Roman"/>
          <w:sz w:val="26"/>
          <w:szCs w:val="26"/>
        </w:rPr>
        <w:t xml:space="preserve"> в</w:t>
      </w:r>
      <w:r w:rsidR="00234571" w:rsidRPr="00234571">
        <w:rPr>
          <w:rFonts w:ascii="Times New Roman" w:hAnsi="Times New Roman"/>
          <w:sz w:val="26"/>
          <w:szCs w:val="26"/>
        </w:rPr>
        <w:t xml:space="preserve"> соответствии с письмом финансового управления от 01.12.2021 №</w:t>
      </w:r>
      <w:r w:rsidR="00F640BE">
        <w:rPr>
          <w:rFonts w:ascii="Times New Roman" w:hAnsi="Times New Roman"/>
          <w:sz w:val="26"/>
          <w:szCs w:val="26"/>
        </w:rPr>
        <w:t xml:space="preserve"> </w:t>
      </w:r>
      <w:r w:rsidR="00234571" w:rsidRPr="00234571">
        <w:rPr>
          <w:rFonts w:ascii="Times New Roman" w:hAnsi="Times New Roman"/>
          <w:sz w:val="26"/>
          <w:szCs w:val="26"/>
        </w:rPr>
        <w:t>1276/01-08-36 о доведении изменения по объемам средств вышестоящих бюджетов, предусмотренных в проекте областного бюджета на 2022 год и плановый период 2023 и 2024 годов с учетом второго чтения</w:t>
      </w:r>
      <w:r w:rsidR="00234571">
        <w:rPr>
          <w:rFonts w:ascii="Times New Roman" w:hAnsi="Times New Roman"/>
          <w:sz w:val="26"/>
          <w:szCs w:val="26"/>
        </w:rPr>
        <w:t xml:space="preserve"> п</w:t>
      </w:r>
      <w:r w:rsidR="00234571" w:rsidRPr="00E80905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234571">
        <w:rPr>
          <w:rFonts w:ascii="Times New Roman" w:hAnsi="Times New Roman"/>
          <w:color w:val="000000"/>
          <w:sz w:val="26"/>
          <w:szCs w:val="26"/>
        </w:rPr>
        <w:t>о</w:t>
      </w:r>
      <w:r w:rsidR="00234571" w:rsidRPr="003C63C1">
        <w:rPr>
          <w:rFonts w:ascii="Times New Roman" w:hAnsi="Times New Roman"/>
          <w:color w:val="000000"/>
          <w:sz w:val="26"/>
          <w:szCs w:val="26"/>
        </w:rPr>
        <w:t>сновно</w:t>
      </w:r>
      <w:r w:rsidR="00234571">
        <w:rPr>
          <w:rFonts w:ascii="Times New Roman" w:hAnsi="Times New Roman"/>
          <w:color w:val="000000"/>
          <w:sz w:val="26"/>
          <w:szCs w:val="26"/>
        </w:rPr>
        <w:t>му</w:t>
      </w:r>
      <w:r w:rsidR="00234571" w:rsidRPr="003C63C1">
        <w:rPr>
          <w:rFonts w:ascii="Times New Roman" w:hAnsi="Times New Roman"/>
          <w:color w:val="000000"/>
          <w:sz w:val="26"/>
          <w:szCs w:val="26"/>
        </w:rPr>
        <w:t xml:space="preserve"> мероприяти</w:t>
      </w:r>
      <w:r w:rsidR="00234571">
        <w:rPr>
          <w:rFonts w:ascii="Times New Roman" w:hAnsi="Times New Roman"/>
          <w:color w:val="000000"/>
          <w:sz w:val="26"/>
          <w:szCs w:val="26"/>
        </w:rPr>
        <w:t xml:space="preserve">ю </w:t>
      </w:r>
      <w:r w:rsidR="00234571" w:rsidRPr="005C2AA6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947795">
        <w:rPr>
          <w:rFonts w:ascii="Times New Roman" w:hAnsi="Times New Roman"/>
          <w:color w:val="000000"/>
          <w:sz w:val="26"/>
          <w:szCs w:val="26"/>
        </w:rPr>
        <w:t>«</w:t>
      </w:r>
      <w:r w:rsidR="00234571" w:rsidRPr="005C2AA6">
        <w:rPr>
          <w:rFonts w:ascii="Times New Roman" w:hAnsi="Times New Roman"/>
          <w:color w:val="000000"/>
          <w:sz w:val="26"/>
          <w:szCs w:val="26"/>
        </w:rPr>
        <w:t>Организация проведения комплексных кадастровых раб</w:t>
      </w:r>
      <w:r w:rsidR="00234571">
        <w:rPr>
          <w:rFonts w:ascii="Times New Roman" w:hAnsi="Times New Roman"/>
          <w:color w:val="000000"/>
          <w:sz w:val="26"/>
          <w:szCs w:val="26"/>
        </w:rPr>
        <w:t xml:space="preserve">от в муниципальном образовании </w:t>
      </w:r>
      <w:r w:rsidR="00947795">
        <w:rPr>
          <w:rFonts w:ascii="Times New Roman" w:hAnsi="Times New Roman"/>
          <w:color w:val="000000"/>
          <w:sz w:val="26"/>
          <w:szCs w:val="26"/>
        </w:rPr>
        <w:t>«</w:t>
      </w:r>
      <w:r w:rsidR="00234571" w:rsidRPr="005C2AA6">
        <w:rPr>
          <w:rFonts w:ascii="Times New Roman" w:hAnsi="Times New Roman"/>
          <w:color w:val="000000"/>
          <w:sz w:val="26"/>
          <w:szCs w:val="26"/>
        </w:rPr>
        <w:t>Город Череповец</w:t>
      </w:r>
      <w:r w:rsidR="00947795">
        <w:rPr>
          <w:rFonts w:ascii="Times New Roman" w:hAnsi="Times New Roman"/>
          <w:color w:val="000000"/>
          <w:sz w:val="26"/>
          <w:szCs w:val="26"/>
        </w:rPr>
        <w:t>»</w:t>
      </w:r>
      <w:r w:rsidR="002345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4571" w:rsidRPr="005C2AA6">
        <w:rPr>
          <w:rFonts w:ascii="Times New Roman" w:hAnsi="Times New Roman"/>
          <w:color w:val="000000"/>
          <w:sz w:val="26"/>
          <w:szCs w:val="26"/>
        </w:rPr>
        <w:t>у</w:t>
      </w:r>
      <w:r w:rsidR="00234571">
        <w:rPr>
          <w:rFonts w:ascii="Times New Roman" w:hAnsi="Times New Roman"/>
          <w:color w:val="000000"/>
          <w:sz w:val="26"/>
          <w:szCs w:val="26"/>
        </w:rPr>
        <w:t>величены расходы:</w:t>
      </w:r>
    </w:p>
    <w:p w14:paraId="3C7AF3FE" w14:textId="77777777" w:rsidR="00234571" w:rsidRDefault="00234571" w:rsidP="00234571">
      <w:pPr>
        <w:pStyle w:val="affff5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2022 год в сумме 140,0 тыс. руб.  за счет средств федерального бюджета и в сумме 0,1 тыс. руб. за счет средств областного бюджета;</w:t>
      </w:r>
    </w:p>
    <w:p w14:paraId="53EF341C" w14:textId="77777777" w:rsidR="00234571" w:rsidRDefault="00234571" w:rsidP="00234571">
      <w:pPr>
        <w:pStyle w:val="affff5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2023 год в сумме 133,3 тыс. руб. за счет средств федерального бюджета;</w:t>
      </w:r>
    </w:p>
    <w:p w14:paraId="1AAEF209" w14:textId="77777777" w:rsidR="00234571" w:rsidRDefault="000E013C" w:rsidP="00234571">
      <w:pPr>
        <w:pStyle w:val="affff5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="00234571">
        <w:rPr>
          <w:rFonts w:ascii="Times New Roman" w:hAnsi="Times New Roman"/>
          <w:color w:val="000000"/>
          <w:sz w:val="26"/>
          <w:szCs w:val="26"/>
        </w:rPr>
        <w:t>а 2024 год в сумме 166,5 тыс. руб. за счет средств федерального бюджета, 17,8 тыс. руб. за счет средств областного бюджета, 8,6 тыс. руб. за счет средств городского бюджета.</w:t>
      </w:r>
    </w:p>
    <w:p w14:paraId="44881145" w14:textId="0A24C69C" w:rsidR="000E013C" w:rsidRDefault="000E013C" w:rsidP="00D4756F">
      <w:pPr>
        <w:rPr>
          <w:rFonts w:ascii="Times New Roman" w:hAnsi="Times New Roman"/>
          <w:color w:val="000000"/>
          <w:sz w:val="26"/>
          <w:szCs w:val="26"/>
        </w:rPr>
      </w:pPr>
      <w:r w:rsidRPr="008C79E7"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="00D4756F"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Постановлением мэрии города </w:t>
      </w:r>
      <w:r w:rsidRPr="008C79E7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от 03.03.2022 № 504</w:t>
      </w:r>
      <w:r w:rsidR="00D4756F" w:rsidRPr="008C79E7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 w:rsidR="00D4756F" w:rsidRPr="008C79E7">
        <w:rPr>
          <w:rFonts w:ascii="Times New Roman" w:hAnsi="Times New Roman"/>
          <w:sz w:val="26"/>
          <w:szCs w:val="26"/>
        </w:rPr>
        <w:t>внесены изменения:</w:t>
      </w:r>
    </w:p>
    <w:p w14:paraId="330B6147" w14:textId="77777777" w:rsidR="00DB3408" w:rsidRDefault="000E013C" w:rsidP="00234571">
      <w:pPr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о</w:t>
      </w:r>
      <w:r w:rsidR="00DB3408" w:rsidRPr="00CE7A79">
        <w:rPr>
          <w:rFonts w:ascii="Times New Roman" w:hAnsi="Times New Roman" w:cs="Times New Roman"/>
          <w:sz w:val="26"/>
          <w:szCs w:val="26"/>
        </w:rPr>
        <w:t>бъем финансовых ресурсов, необходимых для реализации муниципальной программы перераспределен</w:t>
      </w:r>
      <w:r w:rsidR="00DB3408">
        <w:rPr>
          <w:rFonts w:ascii="Times New Roman" w:hAnsi="Times New Roman" w:cs="Times New Roman"/>
          <w:sz w:val="26"/>
          <w:szCs w:val="26"/>
        </w:rPr>
        <w:t>:</w:t>
      </w:r>
    </w:p>
    <w:p w14:paraId="569FB922" w14:textId="77777777" w:rsidR="00234571" w:rsidRPr="00234571" w:rsidRDefault="00234571" w:rsidP="0023457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уменьшены расходы по мероприятию 2.8. 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Размещение информационных сообщений на радио и интернет – ресурсах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сумме 50,0 тыс.</w:t>
      </w:r>
      <w:r w:rsidR="00D4756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руб.;</w:t>
      </w:r>
    </w:p>
    <w:p w14:paraId="488E2D1C" w14:textId="77777777" w:rsidR="00234571" w:rsidRPr="00234571" w:rsidRDefault="00234571" w:rsidP="0023457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увеличены расходы по мероприятию 2.2. 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Публикация информационных сообщений в официальных печатных изданиях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сумме 50,0 тыс.</w:t>
      </w:r>
      <w:r w:rsidR="00D4756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руб. </w:t>
      </w:r>
    </w:p>
    <w:p w14:paraId="11656A42" w14:textId="77777777" w:rsidR="00234571" w:rsidRPr="00234571" w:rsidRDefault="000E013C" w:rsidP="00234571">
      <w:pP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н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аименование мероприятия 2.2 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Публикация информационных сообщений в официальных печатных изданиях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C17F1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изложено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новой редакции – 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Публикация информационных сообщений, приказов и распоряжений председателя комитета по управлению имуществом в официальных печатных изданиях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</w:p>
    <w:p w14:paraId="7AAA2CB5" w14:textId="77777777" w:rsidR="00F4269D" w:rsidRDefault="000E013C" w:rsidP="00F4269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- к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орректир</w:t>
      </w:r>
      <w:r w:rsidR="00C17F1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овался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текст в графах 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Ожидаемый непосредственный результат (краткое описание)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и 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Последствия нереализации основн</w:t>
      </w:r>
      <w:r w:rsid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ого мероприятия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E46426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таблицы </w:t>
      </w:r>
      <w:r w:rsidR="00E46426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Перечень основных мероприятий муниципальной программы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мероприятия 2.7 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Выполнение кадастровых, топографо-геодезических работ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Внесение изменений в текст таблицы 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«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Перечень основных мероприятий муниципальной программы</w:t>
      </w:r>
      <w:r w:rsidR="0094779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»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C17F15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было </w:t>
      </w:r>
      <w:r w:rsidR="00234571" w:rsidRPr="0023457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обусловлено необходимостью исполнения ч.1 ст. 34 </w:t>
      </w:r>
      <w:r w:rsidR="00F4269D" w:rsidRPr="00CE7A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закона от 31.07.2020 № 248-ФЗ </w:t>
      </w:r>
      <w:r w:rsidR="00947795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F4269D" w:rsidRPr="00CE7A79">
        <w:rPr>
          <w:rFonts w:ascii="Times New Roman" w:hAnsi="Times New Roman" w:cs="Times New Roman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947795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4269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D820793" w14:textId="3FE3FCC1" w:rsidR="000E013C" w:rsidRDefault="000E013C" w:rsidP="00F4269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C79E7">
        <w:rPr>
          <w:rFonts w:ascii="Times New Roman" w:hAnsi="Times New Roman" w:cs="Times New Roman"/>
          <w:sz w:val="26"/>
          <w:szCs w:val="26"/>
          <w:shd w:val="clear" w:color="auto" w:fill="FFFFFF"/>
        </w:rPr>
        <w:t>4.</w:t>
      </w:r>
      <w:r w:rsidR="00702530" w:rsidRPr="008C79E7">
        <w:rPr>
          <w:rFonts w:ascii="Times New Roman" w:hAnsi="Times New Roman"/>
          <w:sz w:val="26"/>
          <w:szCs w:val="26"/>
        </w:rPr>
        <w:t xml:space="preserve"> </w:t>
      </w:r>
      <w:r w:rsidR="00FE68CB"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Постановлением мэрии города </w:t>
      </w:r>
      <w:r w:rsidR="00702530"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 26.04.2022 № 1147</w:t>
      </w:r>
      <w:r w:rsidR="00FE68CB" w:rsidRPr="008C79E7">
        <w:rPr>
          <w:rFonts w:ascii="Times New Roman" w:hAnsi="Times New Roman"/>
          <w:sz w:val="26"/>
          <w:szCs w:val="26"/>
        </w:rPr>
        <w:t xml:space="preserve"> внесены изменения</w:t>
      </w:r>
      <w:r w:rsidR="00702530"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14:paraId="30697AEE" w14:textId="77777777" w:rsidR="00234571" w:rsidRPr="00CE7A79" w:rsidRDefault="00702530" w:rsidP="00F4269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="00234571" w:rsidRPr="00AF3638">
        <w:rPr>
          <w:rFonts w:ascii="Times New Roman" w:hAnsi="Times New Roman"/>
          <w:sz w:val="26"/>
          <w:szCs w:val="26"/>
        </w:rPr>
        <w:t>бъем финансовых ресурсов, необходимых для реализации муниципальной программы скорректирован в соответствии</w:t>
      </w:r>
      <w:r w:rsidR="00234571" w:rsidRPr="00B813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4571">
        <w:rPr>
          <w:rFonts w:ascii="Times New Roman" w:hAnsi="Times New Roman"/>
          <w:color w:val="000000"/>
          <w:sz w:val="26"/>
          <w:szCs w:val="26"/>
        </w:rPr>
        <w:t>с</w:t>
      </w:r>
      <w:r w:rsidR="00234571" w:rsidRPr="00B813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4571">
        <w:rPr>
          <w:rFonts w:ascii="Times New Roman" w:hAnsi="Times New Roman"/>
          <w:color w:val="000000"/>
          <w:sz w:val="26"/>
          <w:szCs w:val="26"/>
        </w:rPr>
        <w:t>протоколом заседания экспертного совета по бюджету и экономической политике от 03.02.2022 №</w:t>
      </w:r>
      <w:r w:rsidR="001A60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4571">
        <w:rPr>
          <w:rFonts w:ascii="Times New Roman" w:hAnsi="Times New Roman"/>
          <w:color w:val="000000"/>
          <w:sz w:val="26"/>
          <w:szCs w:val="26"/>
        </w:rPr>
        <w:t xml:space="preserve">1 и в соответствии с обращениями </w:t>
      </w:r>
      <w:r w:rsidR="001A608A">
        <w:rPr>
          <w:rFonts w:ascii="Times New Roman" w:hAnsi="Times New Roman"/>
          <w:color w:val="000000"/>
          <w:sz w:val="26"/>
          <w:szCs w:val="26"/>
        </w:rPr>
        <w:t>к</w:t>
      </w:r>
      <w:r w:rsidR="00234571">
        <w:rPr>
          <w:rFonts w:ascii="Times New Roman" w:hAnsi="Times New Roman"/>
          <w:color w:val="000000"/>
          <w:sz w:val="26"/>
          <w:szCs w:val="26"/>
        </w:rPr>
        <w:t xml:space="preserve">омитета по управлению имуществом </w:t>
      </w:r>
      <w:r w:rsidR="00F4269D">
        <w:rPr>
          <w:rFonts w:ascii="Times New Roman" w:hAnsi="Times New Roman"/>
          <w:color w:val="000000"/>
          <w:sz w:val="26"/>
          <w:szCs w:val="26"/>
        </w:rPr>
        <w:t xml:space="preserve">города </w:t>
      </w:r>
      <w:r w:rsidR="00234571">
        <w:rPr>
          <w:rFonts w:ascii="Times New Roman" w:hAnsi="Times New Roman"/>
          <w:color w:val="000000"/>
          <w:sz w:val="26"/>
          <w:szCs w:val="26"/>
        </w:rPr>
        <w:t>о перераспределении лимитов бюджетных обязательств</w:t>
      </w:r>
      <w:r w:rsidR="00234571" w:rsidRPr="00CE7A79">
        <w:rPr>
          <w:rFonts w:ascii="Times New Roman" w:hAnsi="Times New Roman"/>
          <w:color w:val="000000"/>
          <w:sz w:val="26"/>
          <w:szCs w:val="26"/>
        </w:rPr>
        <w:t>:</w:t>
      </w:r>
    </w:p>
    <w:p w14:paraId="599DBEEC" w14:textId="77777777" w:rsidR="00234571" w:rsidRPr="00CE7A79" w:rsidRDefault="00234571" w:rsidP="000003E7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 w:rsidRPr="00CE7A79">
        <w:rPr>
          <w:rFonts w:ascii="Times New Roman" w:hAnsi="Times New Roman"/>
          <w:color w:val="000000"/>
          <w:sz w:val="26"/>
          <w:szCs w:val="26"/>
        </w:rPr>
        <w:lastRenderedPageBreak/>
        <w:t>у</w:t>
      </w:r>
      <w:r>
        <w:rPr>
          <w:rFonts w:ascii="Times New Roman" w:hAnsi="Times New Roman"/>
          <w:color w:val="000000"/>
          <w:sz w:val="26"/>
          <w:szCs w:val="26"/>
        </w:rPr>
        <w:t>величены</w:t>
      </w:r>
      <w:r w:rsidRPr="00CE7A79">
        <w:rPr>
          <w:rFonts w:ascii="Times New Roman" w:hAnsi="Times New Roman"/>
          <w:color w:val="000000"/>
          <w:sz w:val="26"/>
          <w:szCs w:val="26"/>
        </w:rPr>
        <w:t xml:space="preserve"> расходы по мероприятию </w:t>
      </w:r>
      <w:r w:rsidRPr="00676EDC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947795">
        <w:rPr>
          <w:rFonts w:ascii="Times New Roman" w:hAnsi="Times New Roman"/>
          <w:color w:val="000000"/>
          <w:sz w:val="26"/>
          <w:szCs w:val="26"/>
        </w:rPr>
        <w:t>«</w:t>
      </w:r>
      <w:r w:rsidRPr="00676EDC">
        <w:rPr>
          <w:rFonts w:ascii="Times New Roman" w:hAnsi="Times New Roman"/>
          <w:color w:val="000000"/>
          <w:sz w:val="26"/>
          <w:szCs w:val="26"/>
        </w:rPr>
        <w:t>Обеспечение деятельности комитета по управлению имуществом</w:t>
      </w:r>
      <w:r w:rsidR="00947795">
        <w:rPr>
          <w:rFonts w:ascii="Times New Roman" w:hAnsi="Times New Roman"/>
          <w:color w:val="000000"/>
          <w:sz w:val="26"/>
          <w:szCs w:val="26"/>
        </w:rPr>
        <w:t>»</w:t>
      </w:r>
      <w:r w:rsidRPr="00CE7A7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CE7A79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1 342,3</w:t>
      </w:r>
      <w:r w:rsidRPr="00CE7A79">
        <w:rPr>
          <w:rFonts w:ascii="Times New Roman" w:hAnsi="Times New Roman"/>
          <w:sz w:val="26"/>
          <w:szCs w:val="26"/>
        </w:rPr>
        <w:t xml:space="preserve"> тыс.</w:t>
      </w:r>
      <w:r w:rsidR="00FE68CB">
        <w:rPr>
          <w:rFonts w:ascii="Times New Roman" w:hAnsi="Times New Roman"/>
          <w:sz w:val="26"/>
          <w:szCs w:val="26"/>
        </w:rPr>
        <w:t xml:space="preserve"> </w:t>
      </w:r>
      <w:r w:rsidRPr="00CE7A79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на 2022 год, в сумме 2 064,9 тыс. руб. на 2023 и 2024 годы соответственно, </w:t>
      </w:r>
      <w:r w:rsidRPr="00357D0B">
        <w:rPr>
          <w:rFonts w:ascii="Times New Roman" w:hAnsi="Times New Roman"/>
          <w:sz w:val="26"/>
          <w:szCs w:val="26"/>
        </w:rPr>
        <w:t xml:space="preserve">в связи с передачей полномочий </w:t>
      </w:r>
      <w:r w:rsidR="00F4269D">
        <w:rPr>
          <w:rFonts w:ascii="Times New Roman" w:hAnsi="Times New Roman"/>
          <w:sz w:val="26"/>
          <w:szCs w:val="26"/>
        </w:rPr>
        <w:t xml:space="preserve">с 20.01.2022 </w:t>
      </w:r>
      <w:r>
        <w:rPr>
          <w:rFonts w:ascii="Times New Roman" w:hAnsi="Times New Roman"/>
          <w:sz w:val="26"/>
          <w:szCs w:val="26"/>
        </w:rPr>
        <w:t>управления экономической политики мэрии, на основании выписки из протокола №</w:t>
      </w:r>
      <w:r w:rsidR="001A60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 заседания штатной комиссии от 14.01.2022</w:t>
      </w:r>
      <w:r w:rsidRPr="00CE7A79">
        <w:rPr>
          <w:rFonts w:ascii="Times New Roman" w:hAnsi="Times New Roman"/>
          <w:sz w:val="26"/>
          <w:szCs w:val="26"/>
        </w:rPr>
        <w:t>;</w:t>
      </w:r>
    </w:p>
    <w:p w14:paraId="13B241FF" w14:textId="77777777" w:rsidR="00234571" w:rsidRDefault="00234571" w:rsidP="00234571">
      <w:pPr>
        <w:ind w:firstLine="709"/>
        <w:rPr>
          <w:rFonts w:ascii="Times New Roman" w:hAnsi="Times New Roman"/>
          <w:sz w:val="26"/>
          <w:szCs w:val="26"/>
        </w:rPr>
      </w:pPr>
      <w:r w:rsidRPr="00CE7A79">
        <w:rPr>
          <w:rFonts w:ascii="Times New Roman" w:hAnsi="Times New Roman"/>
          <w:sz w:val="26"/>
          <w:szCs w:val="26"/>
        </w:rPr>
        <w:t xml:space="preserve">увеличены расходы по мероприятию </w:t>
      </w:r>
      <w:r w:rsidRPr="00676EDC">
        <w:rPr>
          <w:rFonts w:ascii="Times New Roman" w:hAnsi="Times New Roman"/>
          <w:sz w:val="26"/>
          <w:szCs w:val="26"/>
        </w:rPr>
        <w:t xml:space="preserve">3.1. </w:t>
      </w:r>
      <w:r w:rsidR="00947795">
        <w:rPr>
          <w:rFonts w:ascii="Times New Roman" w:hAnsi="Times New Roman"/>
          <w:sz w:val="26"/>
          <w:szCs w:val="26"/>
        </w:rPr>
        <w:t>«</w:t>
      </w:r>
      <w:r w:rsidRPr="00676EDC">
        <w:rPr>
          <w:rFonts w:ascii="Times New Roman" w:hAnsi="Times New Roman"/>
          <w:sz w:val="26"/>
          <w:szCs w:val="26"/>
        </w:rPr>
        <w:t>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казны, текущий ремонт объектов, входящих в состав имущества муниципальной казны</w:t>
      </w:r>
      <w:r w:rsidR="0094779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сумме 48 356,7 </w:t>
      </w:r>
      <w:r w:rsidRPr="00CE7A79">
        <w:rPr>
          <w:rFonts w:ascii="Times New Roman" w:hAnsi="Times New Roman"/>
          <w:sz w:val="26"/>
          <w:szCs w:val="26"/>
        </w:rPr>
        <w:t>тыс.</w:t>
      </w:r>
      <w:r w:rsidR="00FE68CB">
        <w:rPr>
          <w:rFonts w:ascii="Times New Roman" w:hAnsi="Times New Roman"/>
          <w:sz w:val="26"/>
          <w:szCs w:val="26"/>
        </w:rPr>
        <w:t xml:space="preserve"> </w:t>
      </w:r>
      <w:r w:rsidRPr="00CE7A79">
        <w:rPr>
          <w:rFonts w:ascii="Times New Roman" w:hAnsi="Times New Roman"/>
          <w:sz w:val="26"/>
          <w:szCs w:val="26"/>
        </w:rPr>
        <w:t xml:space="preserve">руб. </w:t>
      </w:r>
      <w:r>
        <w:rPr>
          <w:rFonts w:ascii="Times New Roman" w:hAnsi="Times New Roman"/>
          <w:sz w:val="26"/>
          <w:szCs w:val="26"/>
        </w:rPr>
        <w:t>для р</w:t>
      </w:r>
      <w:r w:rsidRPr="00676EDC">
        <w:rPr>
          <w:rFonts w:ascii="Times New Roman" w:hAnsi="Times New Roman"/>
          <w:sz w:val="26"/>
          <w:szCs w:val="26"/>
        </w:rPr>
        <w:t>емонт</w:t>
      </w:r>
      <w:r>
        <w:rPr>
          <w:rFonts w:ascii="Times New Roman" w:hAnsi="Times New Roman"/>
          <w:sz w:val="26"/>
          <w:szCs w:val="26"/>
        </w:rPr>
        <w:t>а здания по адресу: ул.</w:t>
      </w:r>
      <w:r w:rsidRPr="00676EDC">
        <w:rPr>
          <w:rFonts w:ascii="Times New Roman" w:hAnsi="Times New Roman"/>
          <w:sz w:val="26"/>
          <w:szCs w:val="26"/>
        </w:rPr>
        <w:t xml:space="preserve"> Менделеева</w:t>
      </w:r>
      <w:r>
        <w:rPr>
          <w:rFonts w:ascii="Times New Roman" w:hAnsi="Times New Roman"/>
          <w:sz w:val="26"/>
          <w:szCs w:val="26"/>
        </w:rPr>
        <w:t>,</w:t>
      </w:r>
      <w:r w:rsidRPr="00676EDC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 xml:space="preserve">, разработки проектно-сметной документации и проведения </w:t>
      </w:r>
      <w:r w:rsidRPr="00676EDC">
        <w:rPr>
          <w:rFonts w:ascii="Times New Roman" w:hAnsi="Times New Roman"/>
          <w:sz w:val="26"/>
          <w:szCs w:val="26"/>
        </w:rPr>
        <w:t>ремонт</w:t>
      </w:r>
      <w:r>
        <w:rPr>
          <w:rFonts w:ascii="Times New Roman" w:hAnsi="Times New Roman"/>
          <w:sz w:val="26"/>
          <w:szCs w:val="26"/>
        </w:rPr>
        <w:t>а</w:t>
      </w:r>
      <w:r w:rsidRPr="00676EDC">
        <w:rPr>
          <w:rFonts w:ascii="Times New Roman" w:hAnsi="Times New Roman"/>
          <w:sz w:val="26"/>
          <w:szCs w:val="26"/>
        </w:rPr>
        <w:t xml:space="preserve"> кровли </w:t>
      </w:r>
      <w:r>
        <w:rPr>
          <w:rFonts w:ascii="Times New Roman" w:hAnsi="Times New Roman"/>
          <w:sz w:val="26"/>
          <w:szCs w:val="26"/>
        </w:rPr>
        <w:t xml:space="preserve">по адресу: </w:t>
      </w:r>
      <w:r w:rsidRPr="00676EDC">
        <w:rPr>
          <w:rFonts w:ascii="Times New Roman" w:hAnsi="Times New Roman"/>
          <w:sz w:val="26"/>
          <w:szCs w:val="26"/>
        </w:rPr>
        <w:t>пр. Строителей, 30</w:t>
      </w:r>
      <w:r>
        <w:rPr>
          <w:rFonts w:ascii="Times New Roman" w:hAnsi="Times New Roman"/>
          <w:sz w:val="26"/>
          <w:szCs w:val="26"/>
        </w:rPr>
        <w:t>, на т</w:t>
      </w:r>
      <w:r w:rsidRPr="00676EDC">
        <w:rPr>
          <w:rFonts w:ascii="Times New Roman" w:hAnsi="Times New Roman"/>
          <w:sz w:val="26"/>
          <w:szCs w:val="26"/>
        </w:rPr>
        <w:t xml:space="preserve">ехническое обслуживание тепловых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676EDC">
        <w:rPr>
          <w:rFonts w:ascii="Times New Roman" w:hAnsi="Times New Roman"/>
          <w:sz w:val="26"/>
          <w:szCs w:val="26"/>
        </w:rPr>
        <w:t>газовых сетей города</w:t>
      </w:r>
      <w:r w:rsidR="001A608A">
        <w:rPr>
          <w:rFonts w:ascii="Times New Roman" w:hAnsi="Times New Roman"/>
          <w:sz w:val="26"/>
          <w:szCs w:val="26"/>
        </w:rPr>
        <w:t>.</w:t>
      </w:r>
    </w:p>
    <w:p w14:paraId="389A9A72" w14:textId="286446CA" w:rsidR="00702530" w:rsidRPr="00FE68CB" w:rsidRDefault="00702530" w:rsidP="00FE68CB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C79E7">
        <w:rPr>
          <w:rFonts w:ascii="Times New Roman" w:hAnsi="Times New Roman"/>
          <w:sz w:val="26"/>
          <w:szCs w:val="26"/>
        </w:rPr>
        <w:t xml:space="preserve">5. </w:t>
      </w:r>
      <w:r w:rsidR="00FE68CB"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Постановлением мэрии города </w:t>
      </w:r>
      <w:r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 30.06.2022 № 1952</w:t>
      </w:r>
      <w:r w:rsidR="00FE68CB"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="00FE68CB" w:rsidRPr="008C79E7">
        <w:rPr>
          <w:rFonts w:ascii="Times New Roman" w:hAnsi="Times New Roman"/>
          <w:sz w:val="26"/>
          <w:szCs w:val="26"/>
        </w:rPr>
        <w:t>внесены изменения</w:t>
      </w:r>
      <w:r w:rsidR="00FE68CB" w:rsidRPr="008C79E7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:</w:t>
      </w:r>
    </w:p>
    <w:p w14:paraId="1E23D3D8" w14:textId="77777777" w:rsidR="00234571" w:rsidRPr="00CE7A79" w:rsidRDefault="00702530" w:rsidP="00702530">
      <w:pPr>
        <w:pStyle w:val="affff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</w:t>
      </w:r>
      <w:r w:rsidR="00234571" w:rsidRPr="00AF3638">
        <w:rPr>
          <w:rFonts w:ascii="Times New Roman" w:hAnsi="Times New Roman"/>
          <w:sz w:val="26"/>
          <w:szCs w:val="26"/>
        </w:rPr>
        <w:t xml:space="preserve">бъем финансовых ресурсов, необходимых для реализации муниципальной программы </w:t>
      </w:r>
      <w:r w:rsidR="00C17F15">
        <w:rPr>
          <w:rFonts w:ascii="Times New Roman" w:hAnsi="Times New Roman"/>
          <w:sz w:val="26"/>
          <w:szCs w:val="26"/>
        </w:rPr>
        <w:t xml:space="preserve">был </w:t>
      </w:r>
      <w:r w:rsidR="00234571" w:rsidRPr="00AF3638">
        <w:rPr>
          <w:rFonts w:ascii="Times New Roman" w:hAnsi="Times New Roman"/>
          <w:sz w:val="26"/>
          <w:szCs w:val="26"/>
        </w:rPr>
        <w:t>скорректирован в соответствии</w:t>
      </w:r>
      <w:r w:rsidR="00234571" w:rsidRPr="00B813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4571">
        <w:rPr>
          <w:rFonts w:ascii="Times New Roman" w:hAnsi="Times New Roman"/>
          <w:color w:val="000000"/>
          <w:sz w:val="26"/>
          <w:szCs w:val="26"/>
        </w:rPr>
        <w:t>с</w:t>
      </w:r>
      <w:r w:rsidR="00234571" w:rsidRPr="00B813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4571">
        <w:rPr>
          <w:rFonts w:ascii="Times New Roman" w:hAnsi="Times New Roman"/>
          <w:color w:val="000000"/>
          <w:sz w:val="26"/>
          <w:szCs w:val="26"/>
        </w:rPr>
        <w:t>протоколом заседания экспертного совета по бюджету и экономической политике от 04.04.2022 №</w:t>
      </w:r>
      <w:r w:rsidR="001A608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4571">
        <w:rPr>
          <w:rFonts w:ascii="Times New Roman" w:hAnsi="Times New Roman"/>
          <w:color w:val="000000"/>
          <w:sz w:val="26"/>
          <w:szCs w:val="26"/>
        </w:rPr>
        <w:t xml:space="preserve">3 и в соответствии с обращениями </w:t>
      </w:r>
      <w:r w:rsidR="001A608A">
        <w:rPr>
          <w:rFonts w:ascii="Times New Roman" w:hAnsi="Times New Roman"/>
          <w:color w:val="000000"/>
          <w:sz w:val="26"/>
          <w:szCs w:val="26"/>
        </w:rPr>
        <w:t>к</w:t>
      </w:r>
      <w:r w:rsidR="00234571">
        <w:rPr>
          <w:rFonts w:ascii="Times New Roman" w:hAnsi="Times New Roman"/>
          <w:color w:val="000000"/>
          <w:sz w:val="26"/>
          <w:szCs w:val="26"/>
        </w:rPr>
        <w:t>омитета по управлению имуществом о перераспределении лимитов бюджетных обязательств</w:t>
      </w:r>
      <w:r w:rsidR="00234571" w:rsidRPr="00CE7A79">
        <w:rPr>
          <w:rFonts w:ascii="Times New Roman" w:hAnsi="Times New Roman"/>
          <w:color w:val="000000"/>
          <w:sz w:val="26"/>
          <w:szCs w:val="26"/>
        </w:rPr>
        <w:t>:</w:t>
      </w:r>
    </w:p>
    <w:p w14:paraId="5F82C36F" w14:textId="77777777" w:rsidR="00234571" w:rsidRPr="00CE7A79" w:rsidRDefault="000003E7" w:rsidP="00234571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702530">
        <w:rPr>
          <w:rFonts w:ascii="Times New Roman" w:hAnsi="Times New Roman"/>
          <w:color w:val="000000"/>
          <w:sz w:val="26"/>
          <w:szCs w:val="26"/>
        </w:rPr>
        <w:t>у</w:t>
      </w:r>
      <w:r w:rsidR="00234571">
        <w:rPr>
          <w:rFonts w:ascii="Times New Roman" w:hAnsi="Times New Roman"/>
          <w:color w:val="000000"/>
          <w:sz w:val="26"/>
          <w:szCs w:val="26"/>
        </w:rPr>
        <w:t>меньшены</w:t>
      </w:r>
      <w:r w:rsidR="00234571" w:rsidRPr="00CE7A79">
        <w:rPr>
          <w:rFonts w:ascii="Times New Roman" w:hAnsi="Times New Roman"/>
          <w:color w:val="000000"/>
          <w:sz w:val="26"/>
          <w:szCs w:val="26"/>
        </w:rPr>
        <w:t xml:space="preserve"> расходы по мероприятию </w:t>
      </w:r>
      <w:r w:rsidR="00234571" w:rsidRPr="00676EDC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947795">
        <w:rPr>
          <w:rFonts w:ascii="Times New Roman" w:hAnsi="Times New Roman"/>
          <w:color w:val="000000"/>
          <w:sz w:val="26"/>
          <w:szCs w:val="26"/>
        </w:rPr>
        <w:t>«</w:t>
      </w:r>
      <w:r w:rsidR="00234571" w:rsidRPr="00676EDC">
        <w:rPr>
          <w:rFonts w:ascii="Times New Roman" w:hAnsi="Times New Roman"/>
          <w:color w:val="000000"/>
          <w:sz w:val="26"/>
          <w:szCs w:val="26"/>
        </w:rPr>
        <w:t>Обеспечение деятельности комитета по управлению имуществом</w:t>
      </w:r>
      <w:r w:rsidR="00947795">
        <w:rPr>
          <w:rFonts w:ascii="Times New Roman" w:hAnsi="Times New Roman"/>
          <w:color w:val="000000"/>
          <w:sz w:val="26"/>
          <w:szCs w:val="26"/>
        </w:rPr>
        <w:t>»</w:t>
      </w:r>
      <w:r w:rsidR="00234571" w:rsidRPr="00CE7A7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234571" w:rsidRPr="00CE7A79">
        <w:rPr>
          <w:rFonts w:ascii="Times New Roman" w:hAnsi="Times New Roman"/>
          <w:sz w:val="26"/>
          <w:szCs w:val="26"/>
        </w:rPr>
        <w:t xml:space="preserve">сумме </w:t>
      </w:r>
      <w:r w:rsidR="00234571">
        <w:rPr>
          <w:rFonts w:ascii="Times New Roman" w:hAnsi="Times New Roman"/>
          <w:sz w:val="26"/>
          <w:szCs w:val="26"/>
        </w:rPr>
        <w:t>2 171,4</w:t>
      </w:r>
      <w:r w:rsidR="00234571" w:rsidRPr="00CE7A79">
        <w:rPr>
          <w:rFonts w:ascii="Times New Roman" w:hAnsi="Times New Roman"/>
          <w:sz w:val="26"/>
          <w:szCs w:val="26"/>
        </w:rPr>
        <w:t xml:space="preserve"> </w:t>
      </w:r>
      <w:r w:rsidR="00234571">
        <w:rPr>
          <w:rFonts w:ascii="Times New Roman" w:hAnsi="Times New Roman"/>
          <w:sz w:val="26"/>
          <w:szCs w:val="26"/>
        </w:rPr>
        <w:t>тыс.</w:t>
      </w:r>
      <w:r w:rsidR="00FE68CB">
        <w:rPr>
          <w:rFonts w:ascii="Times New Roman" w:hAnsi="Times New Roman"/>
          <w:sz w:val="26"/>
          <w:szCs w:val="26"/>
        </w:rPr>
        <w:t xml:space="preserve"> </w:t>
      </w:r>
      <w:r w:rsidR="00234571">
        <w:rPr>
          <w:rFonts w:ascii="Times New Roman" w:hAnsi="Times New Roman"/>
          <w:sz w:val="26"/>
          <w:szCs w:val="26"/>
        </w:rPr>
        <w:t>руб. на 2022 год, в сумме 2</w:t>
      </w:r>
      <w:r w:rsidR="001A608A">
        <w:rPr>
          <w:rFonts w:ascii="Times New Roman" w:hAnsi="Times New Roman"/>
          <w:sz w:val="26"/>
          <w:szCs w:val="26"/>
        </w:rPr>
        <w:t> </w:t>
      </w:r>
      <w:r w:rsidR="00234571">
        <w:rPr>
          <w:rFonts w:ascii="Times New Roman" w:hAnsi="Times New Roman"/>
          <w:sz w:val="26"/>
          <w:szCs w:val="26"/>
        </w:rPr>
        <w:t xml:space="preserve">856,2 тыс. руб. на 2023 и 2024 годы соответственно, </w:t>
      </w:r>
      <w:r w:rsidR="00234571" w:rsidRPr="00B84879">
        <w:rPr>
          <w:rFonts w:ascii="Times New Roman" w:hAnsi="Times New Roman"/>
          <w:sz w:val="26"/>
          <w:szCs w:val="26"/>
        </w:rPr>
        <w:t>годы в связи с передачей полномочий муниципального земельного контроля в управление по развитию городских территорий</w:t>
      </w:r>
      <w:r w:rsidR="00234571">
        <w:rPr>
          <w:rFonts w:ascii="Times New Roman" w:hAnsi="Times New Roman"/>
          <w:sz w:val="26"/>
          <w:szCs w:val="26"/>
        </w:rPr>
        <w:t>.</w:t>
      </w:r>
    </w:p>
    <w:p w14:paraId="36905B7B" w14:textId="77777777" w:rsidR="00234571" w:rsidRDefault="00234571" w:rsidP="00234571">
      <w:pPr>
        <w:pStyle w:val="affff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E61777">
        <w:rPr>
          <w:rFonts w:ascii="Times New Roman" w:hAnsi="Times New Roman"/>
          <w:sz w:val="26"/>
          <w:szCs w:val="26"/>
        </w:rPr>
        <w:t>сновное мероприятие 2</w:t>
      </w:r>
      <w:r>
        <w:rPr>
          <w:rFonts w:ascii="Times New Roman" w:hAnsi="Times New Roman"/>
          <w:sz w:val="26"/>
          <w:szCs w:val="26"/>
        </w:rPr>
        <w:t>.</w:t>
      </w:r>
      <w:r w:rsidRPr="00E61777">
        <w:rPr>
          <w:rFonts w:ascii="Times New Roman" w:hAnsi="Times New Roman"/>
          <w:sz w:val="26"/>
          <w:szCs w:val="26"/>
        </w:rPr>
        <w:t xml:space="preserve"> </w:t>
      </w:r>
      <w:r w:rsidR="00947795">
        <w:rPr>
          <w:rFonts w:ascii="Times New Roman" w:hAnsi="Times New Roman"/>
          <w:sz w:val="26"/>
          <w:szCs w:val="26"/>
        </w:rPr>
        <w:t>«</w:t>
      </w:r>
      <w:r w:rsidRPr="00E61777">
        <w:rPr>
          <w:rFonts w:ascii="Times New Roman" w:hAnsi="Times New Roman"/>
          <w:sz w:val="26"/>
          <w:szCs w:val="26"/>
        </w:rPr>
        <w:t>Обеспечение выполнения отдельных полномочий по управлению им</w:t>
      </w:r>
      <w:r>
        <w:rPr>
          <w:rFonts w:ascii="Times New Roman" w:hAnsi="Times New Roman"/>
          <w:sz w:val="26"/>
          <w:szCs w:val="26"/>
        </w:rPr>
        <w:t>уществом</w:t>
      </w:r>
      <w:r w:rsidR="0094779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дополнено мероприятием 2.10</w:t>
      </w:r>
      <w:r w:rsidRPr="00676EDC">
        <w:rPr>
          <w:rFonts w:ascii="Times New Roman" w:hAnsi="Times New Roman"/>
          <w:sz w:val="26"/>
          <w:szCs w:val="26"/>
        </w:rPr>
        <w:t xml:space="preserve">. </w:t>
      </w:r>
      <w:r w:rsidR="00947795">
        <w:rPr>
          <w:rFonts w:ascii="Times New Roman" w:hAnsi="Times New Roman"/>
          <w:sz w:val="26"/>
          <w:szCs w:val="26"/>
        </w:rPr>
        <w:t>«</w:t>
      </w:r>
      <w:r w:rsidRPr="00F74F64">
        <w:rPr>
          <w:rFonts w:ascii="Times New Roman" w:hAnsi="Times New Roman"/>
          <w:sz w:val="26"/>
          <w:szCs w:val="26"/>
        </w:rPr>
        <w:t>Приобретение в муниципальную собственность нежилого помещения по адресу г. Череповец, ул. Менделеева, д.3</w:t>
      </w:r>
      <w:r w:rsidR="0094779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сумме 5 104,7 </w:t>
      </w:r>
      <w:r w:rsidRPr="00CE7A79">
        <w:rPr>
          <w:rFonts w:ascii="Times New Roman" w:hAnsi="Times New Roman"/>
          <w:sz w:val="26"/>
          <w:szCs w:val="26"/>
        </w:rPr>
        <w:t>тыс.</w:t>
      </w:r>
      <w:r w:rsidR="00FE68CB">
        <w:rPr>
          <w:rFonts w:ascii="Times New Roman" w:hAnsi="Times New Roman"/>
          <w:sz w:val="26"/>
          <w:szCs w:val="26"/>
        </w:rPr>
        <w:t xml:space="preserve"> </w:t>
      </w:r>
      <w:r w:rsidRPr="00CE7A79">
        <w:rPr>
          <w:rFonts w:ascii="Times New Roman" w:hAnsi="Times New Roman"/>
          <w:sz w:val="26"/>
          <w:szCs w:val="26"/>
        </w:rPr>
        <w:t xml:space="preserve">руб. </w:t>
      </w:r>
      <w:r>
        <w:rPr>
          <w:rFonts w:ascii="Times New Roman" w:hAnsi="Times New Roman"/>
          <w:sz w:val="26"/>
          <w:szCs w:val="26"/>
        </w:rPr>
        <w:t>для размещения муниципального учреждения.</w:t>
      </w:r>
    </w:p>
    <w:p w14:paraId="5B125593" w14:textId="77777777" w:rsidR="00234571" w:rsidRDefault="00702530" w:rsidP="00234571">
      <w:pPr>
        <w:pStyle w:val="affff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перераспределен </w:t>
      </w:r>
      <w:r w:rsidR="00234571">
        <w:rPr>
          <w:rFonts w:ascii="Times New Roman" w:hAnsi="Times New Roman"/>
          <w:sz w:val="26"/>
          <w:szCs w:val="26"/>
        </w:rPr>
        <w:t>объем финансовых ресурсов в соответствии с уведомлением об изменении лимитов бюджетных обязательств на 2022 год и на плановый период 2023 и 2024 годов от 12.05.2022 № 220:</w:t>
      </w:r>
    </w:p>
    <w:p w14:paraId="6969C4B6" w14:textId="77777777" w:rsidR="00234571" w:rsidRDefault="00234571" w:rsidP="00234571">
      <w:pPr>
        <w:pStyle w:val="affff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увеличены расходы по мероприятию </w:t>
      </w:r>
      <w:r w:rsidRPr="009F69F6">
        <w:rPr>
          <w:rFonts w:ascii="Times New Roman" w:hAnsi="Times New Roman"/>
          <w:sz w:val="26"/>
          <w:szCs w:val="26"/>
        </w:rPr>
        <w:t xml:space="preserve">2.2. </w:t>
      </w:r>
      <w:r w:rsidR="00947795">
        <w:rPr>
          <w:rFonts w:ascii="Times New Roman" w:hAnsi="Times New Roman"/>
          <w:sz w:val="26"/>
          <w:szCs w:val="26"/>
        </w:rPr>
        <w:t>«</w:t>
      </w:r>
      <w:r w:rsidRPr="009F69F6">
        <w:rPr>
          <w:rFonts w:ascii="Times New Roman" w:hAnsi="Times New Roman"/>
          <w:sz w:val="26"/>
          <w:szCs w:val="26"/>
        </w:rPr>
        <w:t>Публикация информационных сообщений, приказов и распоряжений председателя комитета по управлению имуществом в официальных печатных изданиях</w:t>
      </w:r>
      <w:r w:rsidR="0094779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сумме 330,0 тыс. руб. для заключения муниципального контракта на публикацию информационных сообщений в газете </w:t>
      </w:r>
      <w:r w:rsidR="0094779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Речь</w:t>
      </w:r>
      <w:r w:rsidR="0094779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14:paraId="19AC71EE" w14:textId="77777777" w:rsidR="00234571" w:rsidRDefault="00234571" w:rsidP="00234571">
      <w:pPr>
        <w:pStyle w:val="affff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уменьшены расходы по мероприятию </w:t>
      </w:r>
      <w:r w:rsidRPr="000C5312">
        <w:rPr>
          <w:rFonts w:ascii="Times New Roman" w:hAnsi="Times New Roman"/>
          <w:sz w:val="26"/>
          <w:szCs w:val="26"/>
        </w:rPr>
        <w:t xml:space="preserve">2.3. </w:t>
      </w:r>
      <w:r w:rsidR="00947795">
        <w:rPr>
          <w:rFonts w:ascii="Times New Roman" w:hAnsi="Times New Roman"/>
          <w:sz w:val="26"/>
          <w:szCs w:val="26"/>
        </w:rPr>
        <w:t>«</w:t>
      </w:r>
      <w:r w:rsidRPr="000C5312">
        <w:rPr>
          <w:rFonts w:ascii="Times New Roman" w:hAnsi="Times New Roman"/>
          <w:sz w:val="26"/>
          <w:szCs w:val="26"/>
        </w:rPr>
        <w:t>Проведение кадастровых работ и технической инвентаризации объектов недвижимости</w:t>
      </w:r>
      <w:r w:rsidR="0094779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в сумме 200,0 тыс. руб. </w:t>
      </w:r>
      <w:r w:rsidRPr="001C7FD2">
        <w:rPr>
          <w:rFonts w:ascii="Times New Roman" w:hAnsi="Times New Roman"/>
          <w:sz w:val="26"/>
          <w:szCs w:val="26"/>
        </w:rPr>
        <w:t>в связи со сложившейся экономией от проведения закупочных процедур</w:t>
      </w:r>
      <w:r>
        <w:rPr>
          <w:rFonts w:ascii="Times New Roman" w:hAnsi="Times New Roman"/>
          <w:sz w:val="26"/>
          <w:szCs w:val="26"/>
        </w:rPr>
        <w:t>;</w:t>
      </w:r>
    </w:p>
    <w:p w14:paraId="079B7BF3" w14:textId="77777777" w:rsidR="00234571" w:rsidRPr="000C5312" w:rsidRDefault="00234571" w:rsidP="00234571">
      <w:pPr>
        <w:pStyle w:val="affff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уменьшены расходы по мероприятию </w:t>
      </w:r>
      <w:r w:rsidRPr="00061FEA">
        <w:rPr>
          <w:rFonts w:ascii="Times New Roman" w:hAnsi="Times New Roman"/>
          <w:sz w:val="26"/>
          <w:szCs w:val="26"/>
        </w:rPr>
        <w:t xml:space="preserve">2.9. </w:t>
      </w:r>
      <w:r w:rsidR="00947795">
        <w:rPr>
          <w:rFonts w:ascii="Times New Roman" w:hAnsi="Times New Roman"/>
          <w:sz w:val="26"/>
          <w:szCs w:val="26"/>
        </w:rPr>
        <w:t>«</w:t>
      </w:r>
      <w:r w:rsidRPr="00061FEA">
        <w:rPr>
          <w:rFonts w:ascii="Times New Roman" w:hAnsi="Times New Roman"/>
          <w:sz w:val="26"/>
          <w:szCs w:val="26"/>
        </w:rPr>
        <w:t>Оцифровка документов</w:t>
      </w:r>
      <w:r w:rsidR="00947795">
        <w:rPr>
          <w:rFonts w:ascii="Times New Roman" w:hAnsi="Times New Roman"/>
          <w:sz w:val="26"/>
          <w:szCs w:val="26"/>
        </w:rPr>
        <w:t>»</w:t>
      </w:r>
      <w:r w:rsidRPr="00061F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сумме 130,00 тыс. руб., </w:t>
      </w:r>
      <w:r w:rsidRPr="00061FEA">
        <w:rPr>
          <w:rFonts w:ascii="Times New Roman" w:hAnsi="Times New Roman"/>
          <w:sz w:val="26"/>
          <w:szCs w:val="26"/>
        </w:rPr>
        <w:t>в связи с осуществлением мероприятий по ск</w:t>
      </w:r>
      <w:r>
        <w:rPr>
          <w:rFonts w:ascii="Times New Roman" w:hAnsi="Times New Roman"/>
          <w:sz w:val="26"/>
          <w:szCs w:val="26"/>
        </w:rPr>
        <w:t>анированию документов силами сотруд</w:t>
      </w:r>
      <w:r w:rsidRPr="00061FEA">
        <w:rPr>
          <w:rFonts w:ascii="Times New Roman" w:hAnsi="Times New Roman"/>
          <w:sz w:val="26"/>
          <w:szCs w:val="26"/>
        </w:rPr>
        <w:t>ников комитета</w:t>
      </w:r>
      <w:r>
        <w:rPr>
          <w:rFonts w:ascii="Times New Roman" w:hAnsi="Times New Roman"/>
          <w:sz w:val="26"/>
          <w:szCs w:val="26"/>
        </w:rPr>
        <w:t>;</w:t>
      </w:r>
    </w:p>
    <w:p w14:paraId="72EECD80" w14:textId="77777777" w:rsidR="00234571" w:rsidRDefault="00234571" w:rsidP="00234571">
      <w:pPr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A608A">
        <w:rPr>
          <w:rFonts w:ascii="Times New Roman" w:hAnsi="Times New Roman" w:cs="Times New Roman"/>
          <w:sz w:val="26"/>
          <w:szCs w:val="26"/>
        </w:rPr>
        <w:t xml:space="preserve"> </w:t>
      </w:r>
      <w:r w:rsidR="009401F5">
        <w:rPr>
          <w:rFonts w:ascii="Times New Roman" w:hAnsi="Times New Roman" w:cs="Times New Roman"/>
          <w:sz w:val="26"/>
          <w:szCs w:val="26"/>
        </w:rPr>
        <w:t>увеличено</w:t>
      </w:r>
      <w:r>
        <w:rPr>
          <w:rFonts w:ascii="Times New Roman" w:hAnsi="Times New Roman" w:cs="Times New Roman"/>
          <w:sz w:val="26"/>
          <w:szCs w:val="26"/>
        </w:rPr>
        <w:t xml:space="preserve"> значение показателя </w:t>
      </w:r>
      <w:r w:rsidR="009477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824F7">
        <w:rPr>
          <w:rFonts w:ascii="Times New Roman" w:hAnsi="Times New Roman" w:cs="Times New Roman"/>
          <w:sz w:val="26"/>
          <w:szCs w:val="26"/>
        </w:rPr>
        <w:t>лощадь земельных участков, предоставленных для строительства</w:t>
      </w:r>
      <w:r w:rsidR="009477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ввиду увеличения финансирования мероприятия 2.2.</w:t>
      </w:r>
      <w:r w:rsidRPr="007D4F34">
        <w:rPr>
          <w:rFonts w:ascii="Times New Roman" w:hAnsi="Times New Roman"/>
          <w:sz w:val="26"/>
          <w:szCs w:val="26"/>
        </w:rPr>
        <w:t xml:space="preserve"> </w:t>
      </w:r>
      <w:r w:rsidR="00947795">
        <w:rPr>
          <w:rFonts w:ascii="Times New Roman" w:hAnsi="Times New Roman"/>
          <w:sz w:val="26"/>
          <w:szCs w:val="26"/>
        </w:rPr>
        <w:t>«</w:t>
      </w:r>
      <w:r w:rsidRPr="007D4F34">
        <w:rPr>
          <w:rFonts w:ascii="Times New Roman" w:hAnsi="Times New Roman"/>
          <w:sz w:val="26"/>
          <w:szCs w:val="26"/>
        </w:rPr>
        <w:t>Публикация информационных сообщений, приказов и распоряжений председателя комитета по управлению имуществом в официальных печатных изданиях</w:t>
      </w:r>
      <w:r w:rsidR="0094779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 га и состав</w:t>
      </w:r>
      <w:r w:rsidR="009401F5">
        <w:rPr>
          <w:rFonts w:ascii="Times New Roman" w:hAnsi="Times New Roman" w:cs="Times New Roman"/>
          <w:sz w:val="26"/>
          <w:szCs w:val="26"/>
        </w:rPr>
        <w:t>ило</w:t>
      </w:r>
      <w:r>
        <w:rPr>
          <w:rFonts w:ascii="Times New Roman" w:hAnsi="Times New Roman" w:cs="Times New Roman"/>
          <w:sz w:val="26"/>
          <w:szCs w:val="26"/>
        </w:rPr>
        <w:t xml:space="preserve"> 60 га. </w:t>
      </w:r>
    </w:p>
    <w:p w14:paraId="4E4E987E" w14:textId="77777777" w:rsidR="00234571" w:rsidRPr="00676EDC" w:rsidRDefault="00234571" w:rsidP="00234571">
      <w:pPr>
        <w:ind w:firstLine="709"/>
        <w:rPr>
          <w:rFonts w:ascii="Times New Roman" w:hAnsi="Times New Roman"/>
          <w:sz w:val="26"/>
          <w:szCs w:val="26"/>
        </w:rPr>
      </w:pPr>
    </w:p>
    <w:p w14:paraId="383CF051" w14:textId="77777777" w:rsidR="002771B9" w:rsidRPr="007F0D22" w:rsidRDefault="00CB4167" w:rsidP="00275AEB">
      <w:pPr>
        <w:tabs>
          <w:tab w:val="left" w:pos="426"/>
        </w:tabs>
        <w:ind w:firstLine="0"/>
        <w:jc w:val="center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Сведения о планируемых до конца текущего финансового года изменениях в муниципальной программе</w:t>
      </w:r>
    </w:p>
    <w:p w14:paraId="14DC2566" w14:textId="77777777" w:rsidR="002771B9" w:rsidRPr="007F0D22" w:rsidRDefault="002771B9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14:paraId="5C9388F4" w14:textId="77777777" w:rsidR="002771B9" w:rsidRPr="007F0D22" w:rsidRDefault="00FB2D8E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Внесение изменений в муниципальную программу во 2 полугодии 20</w:t>
      </w:r>
      <w:r w:rsidR="00302075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="0005139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года </w:t>
      </w:r>
      <w:r w:rsidR="00B91734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будет осуществляться в случае необходимости перераспределения бюджетных ассигнований между основными мероприятиями программы, либо в случае доведения дополнительных бюджетных ассигнований в рамках муниципальной программы.</w:t>
      </w:r>
    </w:p>
    <w:p w14:paraId="22F9DCBF" w14:textId="77777777" w:rsidR="008D6AAF" w:rsidRPr="007F0D22" w:rsidRDefault="008D6AAF" w:rsidP="00E95267">
      <w:pPr>
        <w:ind w:firstLine="709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14:paraId="669658A3" w14:textId="77777777" w:rsidR="00051394" w:rsidRPr="00051394" w:rsidRDefault="00051394" w:rsidP="0005139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51394">
        <w:rPr>
          <w:rFonts w:ascii="Times New Roman" w:hAnsi="Times New Roman" w:cs="Times New Roman"/>
          <w:sz w:val="26"/>
          <w:szCs w:val="26"/>
        </w:rPr>
        <w:t>Иная необходимая информация для мониторинга и контроля реализации муниципальной программы (при наличии)</w:t>
      </w:r>
    </w:p>
    <w:p w14:paraId="30D34978" w14:textId="77777777" w:rsidR="00051394" w:rsidRPr="00CC422C" w:rsidRDefault="00051394" w:rsidP="0005139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B65BC8" w14:textId="77777777" w:rsidR="00051394" w:rsidRPr="00CC422C" w:rsidRDefault="00051394" w:rsidP="00051394">
      <w:pPr>
        <w:ind w:firstLine="709"/>
        <w:rPr>
          <w:rFonts w:ascii="Times New Roman" w:hAnsi="Times New Roman" w:cs="Times New Roman"/>
          <w:b/>
        </w:rPr>
      </w:pPr>
      <w:r w:rsidRPr="00CC422C">
        <w:rPr>
          <w:rFonts w:ascii="Times New Roman" w:hAnsi="Times New Roman" w:cs="Times New Roman"/>
          <w:sz w:val="26"/>
          <w:szCs w:val="26"/>
        </w:rPr>
        <w:t>Иная необходимая информация для мониторинга и контроля реализации муниципальной программы отсутствует.</w:t>
      </w:r>
    </w:p>
    <w:p w14:paraId="52EBE3AB" w14:textId="77777777" w:rsidR="003332DD" w:rsidRPr="007F0D22" w:rsidRDefault="003332DD" w:rsidP="009129BB">
      <w:pPr>
        <w:shd w:val="clear" w:color="auto" w:fill="D9D9D9"/>
        <w:sectPr w:rsidR="003332DD" w:rsidRPr="007F0D22" w:rsidSect="00A972A5">
          <w:headerReference w:type="default" r:id="rId10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14:paraId="3E89F30F" w14:textId="77777777" w:rsidR="006E3223" w:rsidRPr="007F0D22" w:rsidRDefault="002168AE" w:rsidP="00B90342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Приложение </w:t>
      </w:r>
      <w:r w:rsidR="007653B9" w:rsidRPr="007F0D22">
        <w:rPr>
          <w:rStyle w:val="a4"/>
          <w:rFonts w:ascii="Times New Roman" w:hAnsi="Times New Roman"/>
          <w:color w:val="auto"/>
          <w:sz w:val="26"/>
          <w:szCs w:val="26"/>
        </w:rPr>
        <w:t>1</w:t>
      </w: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к отчету</w:t>
      </w:r>
      <w:r w:rsidR="007653B9" w:rsidRPr="007F0D22">
        <w:rPr>
          <w:rStyle w:val="a4"/>
          <w:rFonts w:ascii="Times New Roman" w:hAnsi="Times New Roman"/>
          <w:color w:val="auto"/>
          <w:sz w:val="26"/>
          <w:szCs w:val="26"/>
        </w:rPr>
        <w:t xml:space="preserve"> </w:t>
      </w:r>
    </w:p>
    <w:p w14:paraId="4D3E5B6B" w14:textId="77777777" w:rsidR="007653B9" w:rsidRPr="007F0D22" w:rsidRDefault="007653B9" w:rsidP="00B90342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7F0D22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14:paraId="6C45F0F5" w14:textId="77777777" w:rsidR="007653B9" w:rsidRPr="007F0D22" w:rsidRDefault="007653B9" w:rsidP="00B9034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043"/>
        <w:gridCol w:w="926"/>
        <w:gridCol w:w="1562"/>
        <w:gridCol w:w="1162"/>
        <w:gridCol w:w="1418"/>
        <w:gridCol w:w="1108"/>
        <w:gridCol w:w="1018"/>
        <w:gridCol w:w="1250"/>
        <w:gridCol w:w="3116"/>
      </w:tblGrid>
      <w:tr w:rsidR="00B44CCE" w:rsidRPr="004B4EEE" w14:paraId="289E5DE9" w14:textId="77777777" w:rsidTr="00A043D4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E615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№</w:t>
            </w:r>
            <w:r w:rsidRPr="0094779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8FDE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Наименование целевого</w:t>
            </w:r>
          </w:p>
          <w:p w14:paraId="38680221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показателя (индикатора) </w:t>
            </w:r>
          </w:p>
          <w:p w14:paraId="09267499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C56F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179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Значение показателя (индикатора) муниципальной программы, подпрограммы муниципальной программы, ведомственной целевой программы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A76A1A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Обоснование отклонения значения показателя (индикатора), недостижения или перевыполнения  планового значения показателя (индикатора), других изменений по показателям</w:t>
            </w:r>
          </w:p>
        </w:tc>
      </w:tr>
      <w:tr w:rsidR="00B44CCE" w:rsidRPr="004B4EEE" w14:paraId="4A3E61C8" w14:textId="77777777" w:rsidTr="00A043D4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6DCA" w14:textId="77777777" w:rsidR="00B44CCE" w:rsidRPr="00947795" w:rsidRDefault="00B44CCE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66D" w14:textId="77777777" w:rsidR="00B44CCE" w:rsidRPr="00947795" w:rsidRDefault="00B44CCE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77B" w14:textId="77777777" w:rsidR="00B44CCE" w:rsidRPr="00947795" w:rsidRDefault="00B44CCE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D5940" w14:textId="00B5B24C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год, предшествующий отчетному</w:t>
            </w:r>
            <w:r w:rsidR="0003314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D7ED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текущий год 2022</w:t>
            </w: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8395352" w14:textId="77777777" w:rsidR="00B44CCE" w:rsidRPr="00947795" w:rsidRDefault="00B44CCE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CCE" w:rsidRPr="004B4EEE" w14:paraId="289928C5" w14:textId="77777777" w:rsidTr="00A043D4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0C33" w14:textId="77777777" w:rsidR="00B44CCE" w:rsidRPr="00947795" w:rsidRDefault="00B44CCE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D281" w14:textId="77777777" w:rsidR="00B44CCE" w:rsidRPr="00947795" w:rsidRDefault="00B44CCE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765" w14:textId="77777777" w:rsidR="00B44CCE" w:rsidRPr="00947795" w:rsidRDefault="00B44CCE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82A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0A25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11B2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факт по состоянию на </w:t>
            </w:r>
          </w:p>
          <w:p w14:paraId="5D7FB4DA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1 июля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EB36" w14:textId="77777777" w:rsidR="00B44CCE" w:rsidRPr="00947795" w:rsidRDefault="00B44CC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ожидаемое значение на конец года</w:t>
            </w: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D12C31" w14:textId="77777777" w:rsidR="00B44CCE" w:rsidRPr="00947795" w:rsidRDefault="00B44CCE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44" w:rsidRPr="004B4EEE" w14:paraId="0E401301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E6A9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3C0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2A0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E9B" w14:textId="77777777" w:rsidR="00707B44" w:rsidRPr="00947795" w:rsidRDefault="00337425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8EA" w14:textId="77777777" w:rsidR="00707B44" w:rsidRPr="00947795" w:rsidRDefault="00337425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F339" w14:textId="77777777" w:rsidR="00707B44" w:rsidRPr="00947795" w:rsidRDefault="00337425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FDB" w14:textId="77777777" w:rsidR="00707B44" w:rsidRPr="00947795" w:rsidRDefault="00337425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07FB5" w14:textId="77777777" w:rsidR="00707B44" w:rsidRPr="00947795" w:rsidRDefault="00337425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8</w:t>
            </w:r>
          </w:p>
        </w:tc>
      </w:tr>
      <w:tr w:rsidR="00707B44" w:rsidRPr="004B4EEE" w14:paraId="3EE4709D" w14:textId="77777777" w:rsidTr="00B44C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D572" w14:textId="77777777" w:rsidR="00707B44" w:rsidRPr="00947795" w:rsidRDefault="00707B44" w:rsidP="009477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7A4637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Муниципальная программа</w:t>
            </w:r>
          </w:p>
        </w:tc>
      </w:tr>
      <w:tr w:rsidR="00707B44" w:rsidRPr="004B4EEE" w14:paraId="4218FEA8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1F8F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9B2" w14:textId="77777777" w:rsidR="00707B44" w:rsidRPr="00947795" w:rsidRDefault="00707B44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Общая площадь нежилых зданий и нежилых помещений, входящих в состав казны, не обремененных правами третьих лиц, в т.ч. содержащихся за счёт средств городского бюджета.</w:t>
            </w:r>
          </w:p>
          <w:p w14:paraId="17E93F52" w14:textId="77777777" w:rsidR="00707B44" w:rsidRPr="00947795" w:rsidRDefault="00707B44" w:rsidP="00947795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F7CA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F9C5" w14:textId="77777777" w:rsidR="000003E7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44</w:t>
            </w:r>
            <w:r w:rsidR="000003E7" w:rsidRPr="00947795">
              <w:rPr>
                <w:rFonts w:ascii="Times New Roman" w:hAnsi="Times New Roman" w:cs="Times New Roman"/>
              </w:rPr>
              <w:t> </w:t>
            </w:r>
            <w:r w:rsidRPr="00947795">
              <w:rPr>
                <w:rFonts w:ascii="Times New Roman" w:hAnsi="Times New Roman" w:cs="Times New Roman"/>
              </w:rPr>
              <w:t>713/</w:t>
            </w:r>
          </w:p>
          <w:p w14:paraId="394EB7EF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38</w:t>
            </w:r>
            <w:r w:rsidR="000003E7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hAnsi="Times New Roman" w:cs="Times New Roman"/>
              </w:rPr>
              <w:t>307,4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C99" w14:textId="77777777" w:rsidR="000003E7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23</w:t>
            </w:r>
            <w:r w:rsidR="000003E7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hAnsi="Times New Roman" w:cs="Times New Roman"/>
              </w:rPr>
              <w:t>716/</w:t>
            </w:r>
          </w:p>
          <w:p w14:paraId="589CEC14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22</w:t>
            </w:r>
            <w:r w:rsidR="000003E7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495" w14:textId="77777777" w:rsidR="000003E7" w:rsidRPr="00772694" w:rsidRDefault="001978D6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72694">
              <w:rPr>
                <w:rFonts w:ascii="Times New Roman" w:hAnsi="Times New Roman" w:cs="Times New Roman"/>
              </w:rPr>
              <w:t>43</w:t>
            </w:r>
            <w:r w:rsidR="000003E7" w:rsidRPr="00772694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772694">
              <w:rPr>
                <w:rFonts w:ascii="Times New Roman" w:hAnsi="Times New Roman" w:cs="Times New Roman"/>
              </w:rPr>
              <w:t>826/</w:t>
            </w:r>
          </w:p>
          <w:p w14:paraId="4B65DF63" w14:textId="77777777" w:rsidR="00707B44" w:rsidRPr="00947795" w:rsidRDefault="001978D6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72694">
              <w:rPr>
                <w:rFonts w:ascii="Times New Roman" w:hAnsi="Times New Roman" w:cs="Times New Roman"/>
              </w:rPr>
              <w:t>41</w:t>
            </w:r>
            <w:r w:rsidR="000003E7" w:rsidRPr="00772694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772694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8D7" w14:textId="77777777" w:rsidR="000003E7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41</w:t>
            </w:r>
            <w:r w:rsidR="000003E7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hAnsi="Times New Roman" w:cs="Times New Roman"/>
              </w:rPr>
              <w:t>456,3/</w:t>
            </w:r>
          </w:p>
          <w:p w14:paraId="58550BB5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38</w:t>
            </w:r>
            <w:r w:rsidR="000003E7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hAnsi="Times New Roman" w:cs="Times New Roman"/>
              </w:rPr>
              <w:t>914,3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AF0328" w14:textId="77777777" w:rsidR="00707B44" w:rsidRPr="00947795" w:rsidRDefault="001978D6" w:rsidP="00947795">
            <w:pPr>
              <w:pStyle w:val="aff6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94779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Увеличение площади объектов казны связано</w:t>
            </w:r>
            <w:r w:rsidR="00FE68C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</w:t>
            </w:r>
            <w:r w:rsidRPr="0094779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в том числе</w:t>
            </w:r>
            <w:r w:rsidR="00FE68C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</w:t>
            </w:r>
            <w:r w:rsidRPr="0094779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с поступлением в состав казны из областной собственности во II полугодии 2021 года и I полугодии 2022 года объектов недвижимости с большими площадями, например такие как: нежилое здание по адресу: ул. Сталеваров, д. 54 площадью 3</w:t>
            </w:r>
            <w:r w:rsidR="000003E7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615,9 кв. м, нежилое здание ул. Вологодская, д. 1 площадью 7</w:t>
            </w:r>
            <w:r w:rsidR="000003E7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184,3 кв. м</w:t>
            </w:r>
          </w:p>
        </w:tc>
      </w:tr>
      <w:tr w:rsidR="00707B44" w:rsidRPr="004B4EEE" w14:paraId="5388666A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6CD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0328" w14:textId="77777777" w:rsidR="00707B44" w:rsidRPr="00947795" w:rsidRDefault="00707B44" w:rsidP="00947795">
            <w:pPr>
              <w:pStyle w:val="afff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Доля размещенных нестационарных объектов на территории города к общему количеству нестационарных объектов, предусмотренных схемой и дислокацией, в отношении ко</w:t>
            </w:r>
            <w:r w:rsidRPr="00947795">
              <w:rPr>
                <w:rFonts w:ascii="Times New Roman" w:hAnsi="Times New Roman" w:cs="Times New Roman"/>
              </w:rPr>
              <w:lastRenderedPageBreak/>
              <w:t>торых комитетом заключаются договоры о размещении нестационарного объекта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9D1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387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4F1" w14:textId="77777777" w:rsidR="00707B44" w:rsidRPr="00947795" w:rsidRDefault="00163B60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</w:t>
            </w:r>
            <w:r w:rsidR="00707B44" w:rsidRPr="00947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7E8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5768" w14:textId="77777777" w:rsidR="00707B44" w:rsidRPr="00947795" w:rsidRDefault="00163B60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</w:t>
            </w:r>
            <w:r w:rsidR="00707B44" w:rsidRPr="00947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BE622" w14:textId="77777777" w:rsidR="00707B44" w:rsidRPr="00947795" w:rsidRDefault="00707B44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В соответствии с </w:t>
            </w:r>
            <w:r w:rsidR="00AF7869" w:rsidRPr="00947795">
              <w:rPr>
                <w:rFonts w:ascii="Times New Roman" w:hAnsi="Times New Roman" w:cs="Times New Roman"/>
              </w:rPr>
              <w:t xml:space="preserve">временной характеристикой сбора данных </w:t>
            </w:r>
            <w:r w:rsidRPr="00947795">
              <w:rPr>
                <w:rFonts w:ascii="Times New Roman" w:hAnsi="Times New Roman" w:cs="Times New Roman"/>
              </w:rPr>
              <w:t>расчет показателя за полугодие не производится</w:t>
            </w:r>
          </w:p>
        </w:tc>
      </w:tr>
      <w:tr w:rsidR="00707B44" w:rsidRPr="004B4EEE" w14:paraId="6462410F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D5F6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15F6" w14:textId="77777777" w:rsidR="00707B44" w:rsidRPr="00947795" w:rsidRDefault="00707B44" w:rsidP="00947795">
            <w:pPr>
              <w:pStyle w:val="afff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3ECF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6C5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106,46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B68E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7E5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2E0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7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0F0C9" w14:textId="77777777" w:rsidR="00707B44" w:rsidRPr="00947795" w:rsidRDefault="007A1267" w:rsidP="00970C02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За 1 полугодие предоставлено 8 земельных участков многодетным семьям общей площадью 0,7 га; для индивидуального жилищного строительства предоставлено 47 земельных участков общей площадью – 5,17 га; для строительства многоквартирных домов 3 земельных участка общей площадью 2,53 га; для строительства объектов коммерческого назначения 5 земельных участков общей площадью 1,61 га;  для строительства социальных объектов и объектов общественного назначения предоставлены земельные участки МКУ </w:t>
            </w:r>
            <w:r w:rsidR="00947795">
              <w:rPr>
                <w:rFonts w:ascii="Times New Roman" w:hAnsi="Times New Roman" w:cs="Times New Roman"/>
              </w:rPr>
              <w:t>«</w:t>
            </w:r>
            <w:r w:rsidRPr="00947795">
              <w:rPr>
                <w:rFonts w:ascii="Times New Roman" w:hAnsi="Times New Roman" w:cs="Times New Roman"/>
              </w:rPr>
              <w:t>УКСиР</w:t>
            </w:r>
            <w:r w:rsidR="00947795">
              <w:rPr>
                <w:rFonts w:ascii="Times New Roman" w:hAnsi="Times New Roman" w:cs="Times New Roman"/>
              </w:rPr>
              <w:t>»</w:t>
            </w:r>
            <w:r w:rsidRPr="00947795">
              <w:rPr>
                <w:rFonts w:ascii="Times New Roman" w:hAnsi="Times New Roman" w:cs="Times New Roman"/>
              </w:rPr>
              <w:t xml:space="preserve"> общей площадью 24,49 га.</w:t>
            </w:r>
          </w:p>
        </w:tc>
      </w:tr>
      <w:tr w:rsidR="002A36F8" w:rsidRPr="004B4EEE" w14:paraId="1B15E5A8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C7D3" w14:textId="77777777" w:rsidR="002A36F8" w:rsidRPr="00947795" w:rsidRDefault="002A36F8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A84C" w14:textId="77777777" w:rsidR="002A36F8" w:rsidRPr="00947795" w:rsidRDefault="002A36F8" w:rsidP="00947795">
            <w:pPr>
              <w:pStyle w:val="afff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1965" w14:textId="77777777" w:rsidR="002A36F8" w:rsidRPr="00947795" w:rsidRDefault="002A36F8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A7F" w14:textId="77777777" w:rsidR="002A36F8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C375" w14:textId="77777777" w:rsidR="002A36F8" w:rsidRPr="00947795" w:rsidRDefault="002A36F8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6379F" w14:textId="77777777" w:rsidR="002A36F8" w:rsidRPr="00947795" w:rsidRDefault="002A36F8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999E" w14:textId="77777777" w:rsidR="002A36F8" w:rsidRPr="00947795" w:rsidRDefault="002A36F8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F2077B" w14:textId="77777777" w:rsidR="002A36F8" w:rsidRPr="00947795" w:rsidRDefault="002A36F8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Перевыполнение показателя за первое полугодие сложилось по причине принятого владельцами выявленных рекламных конструкций (собственникам объектов недвижимости) решения о само</w:t>
            </w:r>
            <w:r w:rsidRPr="00947795">
              <w:rPr>
                <w:rFonts w:ascii="Times New Roman" w:hAnsi="Times New Roman" w:cs="Times New Roman"/>
              </w:rPr>
              <w:lastRenderedPageBreak/>
              <w:t>стоятельном устранении нарушений закона</w:t>
            </w:r>
          </w:p>
        </w:tc>
      </w:tr>
      <w:tr w:rsidR="00707B44" w:rsidRPr="004B4EEE" w14:paraId="5FA43FFE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2E21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E887E" w14:textId="77777777" w:rsidR="00707B44" w:rsidRPr="00947795" w:rsidRDefault="00707B44" w:rsidP="00947795">
            <w:pPr>
              <w:pStyle w:val="afff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Количество выполненных заявок на кадастровые, топографо-геодезические и картографические работы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7482E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8D099" w14:textId="77777777" w:rsidR="00707B44" w:rsidRPr="00947795" w:rsidRDefault="004B4EEE" w:rsidP="009477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46CA" w14:textId="77777777" w:rsidR="00707B44" w:rsidRPr="00947795" w:rsidRDefault="00707B44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     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3789D" w14:textId="77777777" w:rsidR="00707B44" w:rsidRPr="00947795" w:rsidRDefault="00707B44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        </w:t>
            </w:r>
            <w:r w:rsidR="00AF3C4A" w:rsidRPr="0094779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718F1" w14:textId="77777777" w:rsidR="00707B44" w:rsidRPr="00947795" w:rsidRDefault="00707B44" w:rsidP="00947795">
            <w:pPr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4C3B1" w14:textId="77777777" w:rsidR="00707B44" w:rsidRPr="00947795" w:rsidRDefault="00707B44" w:rsidP="0094779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Количество выполненных заявок за 1 полугодие </w:t>
            </w:r>
            <w:r w:rsidR="00AF3C4A" w:rsidRPr="00947795">
              <w:rPr>
                <w:rFonts w:ascii="Times New Roman" w:hAnsi="Times New Roman" w:cs="Times New Roman"/>
              </w:rPr>
              <w:t>2022 года</w:t>
            </w:r>
            <w:r w:rsidRPr="00947795">
              <w:rPr>
                <w:rFonts w:ascii="Times New Roman" w:hAnsi="Times New Roman" w:cs="Times New Roman"/>
              </w:rPr>
              <w:t xml:space="preserve"> составляет </w:t>
            </w:r>
            <w:r w:rsidR="00F4269D" w:rsidRPr="00947795">
              <w:rPr>
                <w:rFonts w:ascii="Times New Roman" w:hAnsi="Times New Roman" w:cs="Times New Roman"/>
              </w:rPr>
              <w:t>189</w:t>
            </w:r>
            <w:r w:rsidRPr="00947795">
              <w:rPr>
                <w:rFonts w:ascii="Times New Roman" w:hAnsi="Times New Roman" w:cs="Times New Roman"/>
              </w:rPr>
              <w:t xml:space="preserve"> шт., в том числе: </w:t>
            </w:r>
          </w:p>
          <w:p w14:paraId="6CC45E1A" w14:textId="004932D0" w:rsidR="00707B44" w:rsidRPr="00947795" w:rsidRDefault="00707B44" w:rsidP="00947795">
            <w:pPr>
              <w:pStyle w:val="aff6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КУИ – 1</w:t>
            </w:r>
            <w:r w:rsidR="00AF3C4A" w:rsidRPr="00947795">
              <w:rPr>
                <w:rFonts w:ascii="Times New Roman" w:hAnsi="Times New Roman" w:cs="Times New Roman"/>
              </w:rPr>
              <w:t>70</w:t>
            </w:r>
            <w:r w:rsidR="00A043D4">
              <w:rPr>
                <w:rFonts w:ascii="Times New Roman" w:hAnsi="Times New Roman" w:cs="Times New Roman"/>
              </w:rPr>
              <w:t>;</w:t>
            </w:r>
          </w:p>
          <w:p w14:paraId="445AEE93" w14:textId="640F834A" w:rsidR="00707B44" w:rsidRPr="00947795" w:rsidRDefault="00707B44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УПС – </w:t>
            </w:r>
            <w:r w:rsidR="00AF3C4A" w:rsidRPr="00947795">
              <w:rPr>
                <w:rFonts w:ascii="Times New Roman" w:hAnsi="Times New Roman" w:cs="Times New Roman"/>
              </w:rPr>
              <w:t>3</w:t>
            </w:r>
            <w:r w:rsidR="00A043D4">
              <w:rPr>
                <w:rFonts w:ascii="Times New Roman" w:hAnsi="Times New Roman" w:cs="Times New Roman"/>
              </w:rPr>
              <w:t>;</w:t>
            </w:r>
          </w:p>
          <w:p w14:paraId="6F7F633A" w14:textId="26E36CB6" w:rsidR="00707B44" w:rsidRPr="00947795" w:rsidRDefault="00707B44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УАиГ – </w:t>
            </w:r>
            <w:r w:rsidR="00AF3C4A" w:rsidRPr="00947795">
              <w:rPr>
                <w:rFonts w:ascii="Times New Roman" w:hAnsi="Times New Roman" w:cs="Times New Roman"/>
              </w:rPr>
              <w:t>1</w:t>
            </w:r>
            <w:r w:rsidR="00F4269D" w:rsidRPr="00947795">
              <w:rPr>
                <w:rFonts w:ascii="Times New Roman" w:hAnsi="Times New Roman" w:cs="Times New Roman"/>
              </w:rPr>
              <w:t>2</w:t>
            </w:r>
            <w:r w:rsidR="00A043D4">
              <w:rPr>
                <w:rFonts w:ascii="Times New Roman" w:hAnsi="Times New Roman" w:cs="Times New Roman"/>
              </w:rPr>
              <w:t>;</w:t>
            </w:r>
          </w:p>
          <w:p w14:paraId="050EA282" w14:textId="5F3B3992" w:rsidR="00707B44" w:rsidRPr="00947795" w:rsidRDefault="00AF3C4A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КФКиС</w:t>
            </w:r>
            <w:r w:rsidR="00707B44" w:rsidRPr="00947795">
              <w:rPr>
                <w:rFonts w:ascii="Times New Roman" w:hAnsi="Times New Roman" w:cs="Times New Roman"/>
              </w:rPr>
              <w:t xml:space="preserve">- </w:t>
            </w:r>
            <w:r w:rsidRPr="00947795">
              <w:rPr>
                <w:rFonts w:ascii="Times New Roman" w:hAnsi="Times New Roman" w:cs="Times New Roman"/>
              </w:rPr>
              <w:t>3</w:t>
            </w:r>
            <w:r w:rsidR="00A043D4">
              <w:rPr>
                <w:rFonts w:ascii="Times New Roman" w:hAnsi="Times New Roman" w:cs="Times New Roman"/>
              </w:rPr>
              <w:t>;</w:t>
            </w:r>
          </w:p>
          <w:p w14:paraId="1D7D0136" w14:textId="77777777" w:rsidR="00AF3C4A" w:rsidRPr="00947795" w:rsidRDefault="00AF3C4A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УПРГТ - 1</w:t>
            </w:r>
          </w:p>
        </w:tc>
      </w:tr>
      <w:tr w:rsidR="00707B44" w:rsidRPr="004B4EEE" w14:paraId="736636F4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E923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B2D6" w14:textId="77777777" w:rsidR="00707B44" w:rsidRPr="00947795" w:rsidRDefault="00707B44" w:rsidP="00947795">
            <w:pPr>
              <w:pStyle w:val="afff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Доля средств, затраченных на демонтаж самовольно установленных рекламных конструкций, взыскиваемых в порядке регресса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B4C1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13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24,31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F241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4DC1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AA0C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7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D76C65" w14:textId="77777777" w:rsidR="00707B44" w:rsidRPr="00947795" w:rsidRDefault="00D84C38" w:rsidP="0094779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947795">
              <w:rPr>
                <w:rFonts w:ascii="Times New Roman" w:hAnsi="Times New Roman" w:cs="Times New Roman"/>
              </w:rPr>
              <w:t>В соответствии с временной характеристикой сбора данных расчет показателя за полугодие не производится</w:t>
            </w:r>
          </w:p>
        </w:tc>
      </w:tr>
      <w:tr w:rsidR="00707B44" w:rsidRPr="004B4EEE" w14:paraId="7061DA06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DCC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807" w14:textId="77777777" w:rsidR="00707B44" w:rsidRPr="00947795" w:rsidRDefault="00707B44" w:rsidP="00947795">
            <w:pPr>
              <w:pStyle w:val="afff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Поступления в бюджет по доходам, администрируемым комитетом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1DF" w14:textId="77777777" w:rsidR="00707B44" w:rsidRPr="00947795" w:rsidRDefault="00970C02" w:rsidP="00970C02">
            <w:pPr>
              <w:pStyle w:val="afff"/>
              <w:ind w:left="-175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7B44" w:rsidRPr="00947795">
              <w:rPr>
                <w:rFonts w:ascii="Times New Roman" w:hAnsi="Times New Roman" w:cs="Times New Roman"/>
              </w:rPr>
              <w:t>тыс.</w:t>
            </w:r>
            <w:r w:rsidR="00FE68CB">
              <w:rPr>
                <w:rFonts w:ascii="Times New Roman" w:hAnsi="Times New Roman" w:cs="Times New Roman"/>
              </w:rPr>
              <w:t xml:space="preserve"> </w:t>
            </w:r>
            <w:r w:rsidR="00707B44" w:rsidRPr="0094779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CDE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795">
              <w:rPr>
                <w:rFonts w:ascii="Times New Roman" w:hAnsi="Times New Roman" w:cs="Times New Roman"/>
                <w:color w:val="000000"/>
              </w:rPr>
              <w:t>532 230,69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FE14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  <w:color w:val="000000"/>
              </w:rPr>
              <w:t>507</w:t>
            </w:r>
            <w:r w:rsidR="000003E7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hAnsi="Times New Roman" w:cs="Times New Roman"/>
                <w:color w:val="000000"/>
              </w:rPr>
              <w:t>264,80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1CE" w14:textId="77777777" w:rsidR="00707B44" w:rsidRPr="00947795" w:rsidRDefault="00961EDA" w:rsidP="0094779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795">
              <w:rPr>
                <w:rFonts w:ascii="Times New Roman" w:hAnsi="Times New Roman" w:cs="Times New Roman"/>
                <w:color w:val="000000"/>
              </w:rPr>
              <w:t>286 307,5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9BD4" w14:textId="77777777" w:rsidR="00707B44" w:rsidRPr="00947795" w:rsidRDefault="00337425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569</w:t>
            </w:r>
            <w:r w:rsidR="000003E7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hAnsi="Times New Roman" w:cs="Times New Roman"/>
              </w:rPr>
              <w:t>538,4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51CC23" w14:textId="77777777" w:rsidR="00707B44" w:rsidRDefault="00337425" w:rsidP="00947795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Ожидаемое значение выполнения показателя в сумме 569 538,4 тыс. руб., прогнозируется с учетом дополнительных мероприятий по продаже земельных участков, объектов недвижимости</w:t>
            </w:r>
          </w:p>
          <w:p w14:paraId="3511366E" w14:textId="77777777" w:rsidR="003659A0" w:rsidRPr="003659A0" w:rsidRDefault="003659A0" w:rsidP="003659A0">
            <w:pPr>
              <w:ind w:firstLine="0"/>
              <w:rPr>
                <w:rFonts w:ascii="Times New Roman" w:hAnsi="Times New Roman" w:cs="Times New Roman"/>
              </w:rPr>
            </w:pPr>
            <w:r w:rsidRPr="003659A0">
              <w:rPr>
                <w:rFonts w:ascii="Times New Roman" w:hAnsi="Times New Roman" w:cs="Times New Roman"/>
              </w:rPr>
              <w:t xml:space="preserve">Процент выполнения плана </w:t>
            </w:r>
            <w:r w:rsidRPr="00947795">
              <w:rPr>
                <w:rFonts w:ascii="Times New Roman" w:hAnsi="Times New Roman" w:cs="Times New Roman"/>
              </w:rPr>
              <w:t>по доходам, администрируемых комитетом</w:t>
            </w:r>
            <w:r>
              <w:rPr>
                <w:rFonts w:ascii="Times New Roman" w:hAnsi="Times New Roman" w:cs="Times New Roman"/>
              </w:rPr>
              <w:t xml:space="preserve"> рассчитан исходя из плановых назначений по доходам в сумме 457 264,8 тыс.руб.</w:t>
            </w:r>
          </w:p>
        </w:tc>
      </w:tr>
      <w:tr w:rsidR="00707B44" w:rsidRPr="004B4EEE" w14:paraId="111F4E1B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DA1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798" w14:textId="77777777" w:rsidR="00707B44" w:rsidRPr="00947795" w:rsidRDefault="00707B44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  <w:r w:rsidRPr="00947795">
              <w:rPr>
                <w:rFonts w:ascii="Times New Roman" w:hAnsi="Times New Roman" w:cs="Times New Roman"/>
              </w:rPr>
              <w:t>Выполнение плана по доходам, администрируемых комитетом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20AC" w14:textId="77777777" w:rsidR="00707B44" w:rsidRPr="00947795" w:rsidRDefault="00707B44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20C7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795">
              <w:rPr>
                <w:rFonts w:ascii="Times New Roman" w:hAnsi="Times New Roman" w:cs="Times New Roman"/>
                <w:color w:val="000000"/>
              </w:rPr>
              <w:t>104,92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5845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79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112" w14:textId="77777777" w:rsidR="00707B44" w:rsidRPr="00947795" w:rsidRDefault="008F6A7A" w:rsidP="00947795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6FDB" w14:textId="77777777" w:rsidR="00707B44" w:rsidRPr="00947795" w:rsidRDefault="00337425" w:rsidP="00947795">
            <w:pPr>
              <w:pStyle w:val="aff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7795">
              <w:rPr>
                <w:rFonts w:ascii="Times New Roman" w:hAnsi="Times New Roman" w:cs="Times New Roman"/>
                <w:color w:val="000000"/>
              </w:rPr>
              <w:t>112,3</w:t>
            </w: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A0930" w14:textId="77777777" w:rsidR="00707B44" w:rsidRPr="00947795" w:rsidRDefault="00707B44" w:rsidP="00947795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7B44" w:rsidRPr="004B4EEE" w14:paraId="160B4786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2936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00CB" w14:textId="77777777" w:rsidR="00707B44" w:rsidRPr="00947795" w:rsidRDefault="00707B44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  <w:r w:rsidRPr="00947795">
              <w:rPr>
                <w:rFonts w:ascii="Times New Roman" w:hAnsi="Times New Roman" w:cs="Times New Roman"/>
              </w:rPr>
              <w:t>Уровень реализации решений об изъятии для муниципальных нужд, подлежащих исполнению в текущем году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F1B" w14:textId="77777777" w:rsidR="00707B44" w:rsidRPr="00947795" w:rsidRDefault="00707B44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3F6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673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4779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CAB4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-</w:t>
            </w:r>
          </w:p>
          <w:p w14:paraId="6D011575" w14:textId="77777777" w:rsidR="00707B44" w:rsidRPr="00947795" w:rsidRDefault="00707B44" w:rsidP="0094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20F0" w14:textId="77777777" w:rsidR="00707B44" w:rsidRPr="00947795" w:rsidRDefault="00707B44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985B6" w14:textId="77777777" w:rsidR="00707B44" w:rsidRPr="00947795" w:rsidRDefault="00D84C38" w:rsidP="00947795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В соответствии с временной характеристикой сбора данных расчет показателя за полугодие не производится</w:t>
            </w:r>
          </w:p>
        </w:tc>
      </w:tr>
      <w:tr w:rsidR="0058788B" w:rsidRPr="004B4EEE" w14:paraId="353F24B7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A031" w14:textId="77777777" w:rsidR="0058788B" w:rsidRPr="00947795" w:rsidRDefault="0058788B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0B3" w14:textId="77777777" w:rsidR="0058788B" w:rsidRPr="00947795" w:rsidRDefault="0058788B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  <w:r w:rsidRPr="00947795">
              <w:rPr>
                <w:rFonts w:ascii="Times New Roman" w:hAnsi="Times New Roman" w:cs="Times New Roman"/>
              </w:rPr>
              <w:t>Степень удовлетворенности качеством предоставления муниципальных услуг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842" w14:textId="77777777" w:rsidR="0058788B" w:rsidRPr="00947795" w:rsidRDefault="0058788B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EBC" w14:textId="77777777" w:rsidR="0058788B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95,46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C6E" w14:textId="77777777" w:rsidR="0058788B" w:rsidRPr="00947795" w:rsidRDefault="0058788B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4CD" w14:textId="77777777" w:rsidR="0058788B" w:rsidRPr="00947795" w:rsidRDefault="0058788B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96,1</w:t>
            </w:r>
            <w:r w:rsidR="008763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1F9" w14:textId="77777777" w:rsidR="0058788B" w:rsidRPr="00947795" w:rsidRDefault="0058788B" w:rsidP="00947795">
            <w:pPr>
              <w:pStyle w:val="a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795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9CB76" w14:textId="77777777" w:rsidR="0058788B" w:rsidRPr="00947795" w:rsidRDefault="0058788B" w:rsidP="00947795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947795">
              <w:rPr>
                <w:rFonts w:ascii="Times New Roman" w:hAnsi="Times New Roman" w:cs="Times New Roman"/>
              </w:rPr>
              <w:t xml:space="preserve">Анализ динамики удовлетворенности граждан качеством и доступностью предоставления муниципальных услуг позволяет сделать вывод о том, что уровень удовлетворенности заявителей качеством и доступностью муниципальных услуг, предоставленных </w:t>
            </w:r>
            <w:r w:rsidR="00D84C38" w:rsidRPr="00947795">
              <w:rPr>
                <w:rFonts w:ascii="Times New Roman" w:hAnsi="Times New Roman" w:cs="Times New Roman"/>
              </w:rPr>
              <w:t>к</w:t>
            </w:r>
            <w:r w:rsidRPr="00947795">
              <w:rPr>
                <w:rFonts w:ascii="Times New Roman" w:hAnsi="Times New Roman" w:cs="Times New Roman"/>
              </w:rPr>
              <w:t xml:space="preserve">омитетом находится на высоком уровне. </w:t>
            </w:r>
          </w:p>
        </w:tc>
      </w:tr>
      <w:tr w:rsidR="00623BF1" w:rsidRPr="004B4EEE" w14:paraId="38752535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8D2" w14:textId="77777777" w:rsidR="00623BF1" w:rsidRPr="00947795" w:rsidRDefault="00623BF1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500C" w14:textId="77777777" w:rsidR="00623BF1" w:rsidRPr="00947795" w:rsidRDefault="00623BF1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  <w:r w:rsidRPr="00947795">
              <w:rPr>
                <w:rFonts w:ascii="Times New Roman" w:hAnsi="Times New Roman" w:cs="Times New Roman"/>
              </w:rPr>
              <w:t>Доля числа граждан, имеющих трех и более детей, которым бесплатно 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BB71" w14:textId="77777777" w:rsidR="00623BF1" w:rsidRPr="00947795" w:rsidRDefault="00623BF1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B26" w14:textId="77777777" w:rsidR="00623BF1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3643" w14:textId="77777777" w:rsidR="00623BF1" w:rsidRPr="00947795" w:rsidRDefault="00623BF1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0CA" w14:textId="77777777" w:rsidR="00623BF1" w:rsidRPr="00947795" w:rsidRDefault="00623BF1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68,7</w:t>
            </w:r>
            <w:r w:rsidR="005C4E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72A" w14:textId="77777777" w:rsidR="00623BF1" w:rsidRPr="00947795" w:rsidRDefault="00623BF1" w:rsidP="00947795">
            <w:pPr>
              <w:pStyle w:val="a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795">
              <w:rPr>
                <w:rFonts w:ascii="Times New Roman" w:hAnsi="Times New Roman" w:cs="Times New Roman"/>
                <w:color w:val="000000"/>
              </w:rPr>
              <w:t>69,10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D61AC" w14:textId="77777777" w:rsidR="00623BF1" w:rsidRPr="00947795" w:rsidRDefault="00623BF1" w:rsidP="00947795">
            <w:pPr>
              <w:ind w:firstLine="0"/>
              <w:rPr>
                <w:rFonts w:ascii="Times New Roman" w:eastAsiaTheme="minorHAnsi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Отклонения показателя от планового произошло в связи с тем, что предоставлены не все запланированные земельные участки, а также</w:t>
            </w:r>
            <w:r w:rsidR="0001299E" w:rsidRPr="00947795">
              <w:rPr>
                <w:rFonts w:ascii="Times New Roman" w:hAnsi="Times New Roman" w:cs="Times New Roman"/>
              </w:rPr>
              <w:t xml:space="preserve"> с</w:t>
            </w:r>
            <w:r w:rsidRPr="00947795">
              <w:rPr>
                <w:rFonts w:ascii="Times New Roman" w:hAnsi="Times New Roman" w:cs="Times New Roman"/>
              </w:rPr>
              <w:t xml:space="preserve"> отсутствие</w:t>
            </w:r>
            <w:r w:rsidR="0001299E" w:rsidRPr="00947795">
              <w:rPr>
                <w:rFonts w:ascii="Times New Roman" w:hAnsi="Times New Roman" w:cs="Times New Roman"/>
              </w:rPr>
              <w:t>м</w:t>
            </w:r>
            <w:r w:rsidRPr="00947795">
              <w:rPr>
                <w:rFonts w:ascii="Times New Roman" w:hAnsi="Times New Roman" w:cs="Times New Roman"/>
              </w:rPr>
              <w:t xml:space="preserve"> земельных сертификатов</w:t>
            </w:r>
          </w:p>
          <w:p w14:paraId="0028CE0B" w14:textId="77777777" w:rsidR="00623BF1" w:rsidRPr="00947795" w:rsidRDefault="00623BF1" w:rsidP="00947795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7B44" w:rsidRPr="004B4EEE" w14:paraId="5A85215C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85A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B3E" w14:textId="77777777" w:rsidR="00707B44" w:rsidRPr="00947795" w:rsidRDefault="00707B44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  <w:r w:rsidRPr="00947795">
              <w:rPr>
                <w:rFonts w:ascii="Times New Roman" w:hAnsi="Times New Roman" w:cs="Times New Roman"/>
              </w:rPr>
              <w:t xml:space="preserve">Доля вступивших в законную силу судебных актов, </w:t>
            </w:r>
            <w:r w:rsidRPr="00947795">
              <w:rPr>
                <w:rFonts w:ascii="Times New Roman" w:hAnsi="Times New Roman" w:cs="Times New Roman"/>
              </w:rPr>
              <w:lastRenderedPageBreak/>
              <w:t>принятых в пользу комитета материального/ нематериального характера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AC5C" w14:textId="77777777" w:rsidR="00707B44" w:rsidRPr="00947795" w:rsidRDefault="00707B44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48E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96/80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8BA" w14:textId="77777777" w:rsidR="00707B44" w:rsidRPr="00947795" w:rsidRDefault="00623BF1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91/76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C9CD" w14:textId="77777777" w:rsidR="00707B44" w:rsidRPr="00947795" w:rsidRDefault="00623BF1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98/83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C54" w14:textId="77777777" w:rsidR="00707B44" w:rsidRPr="00947795" w:rsidRDefault="00623BF1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91/76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184112" w14:textId="77777777" w:rsidR="00707B44" w:rsidRPr="00947795" w:rsidRDefault="00707B44" w:rsidP="00947795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Большая часть исков удовлетворена в пользу комитета.</w:t>
            </w:r>
            <w:r w:rsidR="0001299E" w:rsidRPr="00947795">
              <w:rPr>
                <w:rFonts w:ascii="Times New Roman" w:hAnsi="Times New Roman" w:cs="Times New Roman"/>
              </w:rPr>
              <w:t xml:space="preserve"> Ожидаемое значение </w:t>
            </w:r>
            <w:r w:rsidR="0001299E" w:rsidRPr="00947795">
              <w:rPr>
                <w:rFonts w:ascii="Times New Roman" w:hAnsi="Times New Roman" w:cs="Times New Roman"/>
              </w:rPr>
              <w:lastRenderedPageBreak/>
              <w:t xml:space="preserve">на конец года соответствует плановому в связи с ростом общего количества судебных актов, где </w:t>
            </w:r>
            <w:r w:rsidR="00D84C38" w:rsidRPr="00947795">
              <w:rPr>
                <w:rFonts w:ascii="Times New Roman" w:hAnsi="Times New Roman" w:cs="Times New Roman"/>
              </w:rPr>
              <w:t>к</w:t>
            </w:r>
            <w:r w:rsidR="0001299E" w:rsidRPr="00947795">
              <w:rPr>
                <w:rFonts w:ascii="Times New Roman" w:hAnsi="Times New Roman" w:cs="Times New Roman"/>
              </w:rPr>
              <w:t>омитет является истцом или ответчиком</w:t>
            </w:r>
          </w:p>
        </w:tc>
      </w:tr>
      <w:tr w:rsidR="009D7693" w:rsidRPr="004B4EEE" w14:paraId="3A4E7DF4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ADC0" w14:textId="77777777" w:rsidR="009D7693" w:rsidRPr="00947795" w:rsidRDefault="009D7693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64BB" w14:textId="77777777" w:rsidR="009D7693" w:rsidRPr="00947795" w:rsidRDefault="009D7693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  <w:r w:rsidRPr="00947795">
              <w:rPr>
                <w:rFonts w:ascii="Times New Roman" w:hAnsi="Times New Roman" w:cs="Times New Roman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 имущества (нежилые здания, нежилые помещения), поступающих в рамках полномочий ОМСУ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CCC" w14:textId="77777777" w:rsidR="009D7693" w:rsidRPr="00947795" w:rsidRDefault="009D7693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1968" w14:textId="77777777" w:rsidR="009D7693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88D0" w14:textId="77777777" w:rsidR="009D7693" w:rsidRPr="00947795" w:rsidRDefault="009D7693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232" w14:textId="77777777" w:rsidR="009D7693" w:rsidRPr="00947795" w:rsidRDefault="00C6244D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72694">
              <w:rPr>
                <w:rFonts w:ascii="Times New Roman" w:hAnsi="Times New Roman" w:cs="Times New Roman"/>
              </w:rPr>
              <w:t>61,54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3ABE" w14:textId="77777777" w:rsidR="009D7693" w:rsidRPr="00947795" w:rsidRDefault="009D7693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E55CE" w14:textId="77777777" w:rsidR="009D7693" w:rsidRPr="00947795" w:rsidRDefault="00C6244D" w:rsidP="00947795">
            <w:pPr>
              <w:pStyle w:val="aff6"/>
              <w:rPr>
                <w:rFonts w:ascii="Times New Roman" w:hAnsi="Times New Roman" w:cs="Times New Roman"/>
                <w:color w:val="FF0000"/>
              </w:rPr>
            </w:pPr>
            <w:r w:rsidRPr="00947795">
              <w:rPr>
                <w:rFonts w:ascii="Times New Roman" w:hAnsi="Times New Roman" w:cs="Times New Roman"/>
              </w:rPr>
              <w:t>Увеличение значения показателя связано с внеплановым поступлением ходатайств от муниципальных учреждений и предприятий по предоставлению во владение (оперативное управление и хозяйственное ведение) муниципального имущества казны, по которым удовлетворение 100% ходатайств (5 ходатайств из 5). По ходатайствам о предоставления имущества в пользование удовлетворено 37,5% ходатайств (3 ходатайства из 8).</w:t>
            </w:r>
          </w:p>
        </w:tc>
      </w:tr>
      <w:tr w:rsidR="009D7693" w:rsidRPr="004B4EEE" w14:paraId="5D9BC28B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C35E" w14:textId="77777777" w:rsidR="009D7693" w:rsidRPr="00947795" w:rsidRDefault="009D7693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E329" w14:textId="77777777" w:rsidR="009D7693" w:rsidRPr="00947795" w:rsidRDefault="009D7693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  <w:vertAlign w:val="superscript"/>
              </w:rPr>
            </w:pPr>
            <w:r w:rsidRPr="00947795">
              <w:rPr>
                <w:rFonts w:ascii="Times New Roman" w:hAnsi="Times New Roman" w:cs="Times New Roman"/>
                <w:lang w:eastAsia="en-US"/>
              </w:rPr>
              <w:t xml:space="preserve">Доля зарегистрированных объектов недвижимости (за исключением жилых зданий, жилых помещений), включенных в реестр муниципального имущества от общего количества объектов недвижимости (за исключением жилых </w:t>
            </w:r>
            <w:r w:rsidRPr="00947795">
              <w:rPr>
                <w:rFonts w:ascii="Times New Roman" w:hAnsi="Times New Roman" w:cs="Times New Roman"/>
                <w:lang w:eastAsia="en-US"/>
              </w:rPr>
              <w:lastRenderedPageBreak/>
              <w:t>зданий, жилых помещений), включенных в реестр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907" w14:textId="77777777" w:rsidR="009D7693" w:rsidRPr="00947795" w:rsidRDefault="009D7693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F948" w14:textId="77777777" w:rsidR="009D7693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35,</w:t>
            </w:r>
            <w:r w:rsidR="00E80C4F" w:rsidRPr="00947795">
              <w:rPr>
                <w:rFonts w:ascii="Times New Roman" w:hAnsi="Times New Roman" w:cs="Times New Roman"/>
              </w:rPr>
              <w:t>7</w:t>
            </w:r>
          </w:p>
          <w:p w14:paraId="3C0AFCAC" w14:textId="77777777" w:rsidR="00737823" w:rsidRPr="00947795" w:rsidRDefault="00737823" w:rsidP="0094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3132" w14:textId="77777777" w:rsidR="009D7693" w:rsidRPr="00947795" w:rsidRDefault="009D7693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156A" w14:textId="77777777" w:rsidR="009D7693" w:rsidRPr="00947795" w:rsidRDefault="00880C62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72694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3EF" w14:textId="77777777" w:rsidR="009D7693" w:rsidRPr="00947795" w:rsidRDefault="009D7693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44E8D" w14:textId="77777777" w:rsidR="00880C62" w:rsidRPr="00947795" w:rsidRDefault="00880C62" w:rsidP="0094779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947795">
              <w:rPr>
                <w:rFonts w:ascii="Times New Roman" w:hAnsi="Times New Roman"/>
                <w:sz w:val="24"/>
                <w:szCs w:val="24"/>
              </w:rPr>
              <w:t>На 01.07.2022 в реестре муниципального имущества учитывается 9</w:t>
            </w:r>
            <w:r w:rsidR="00A273D5" w:rsidRPr="00947795"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976 объектов, из них зарегистрированных 3</w:t>
            </w:r>
            <w:r w:rsidR="00A273D5" w:rsidRPr="00947795"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353</w:t>
            </w:r>
            <w:r w:rsidR="00A273D5" w:rsidRPr="00947795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. 114 объектов были зарегистрированы в 1 полугодии 2022 года.                                                     При этом: 1. При подготовке фактических значений данного показателя комитетом выявлена техническая ошибка (включение объектов при расчете дважды), кол</w:t>
            </w:r>
            <w:r w:rsidR="00737823" w:rsidRPr="00947795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 xml:space="preserve"> зарегистрированных </w:t>
            </w:r>
            <w:r w:rsidRPr="00947795">
              <w:rPr>
                <w:rFonts w:ascii="Times New Roman" w:hAnsi="Times New Roman"/>
                <w:sz w:val="24"/>
                <w:szCs w:val="24"/>
              </w:rPr>
              <w:lastRenderedPageBreak/>
              <w:t>объектов на 01.01.2022 было 3</w:t>
            </w:r>
            <w:r w:rsidR="00A273D5" w:rsidRPr="00947795"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239 вместо указанных 3</w:t>
            </w:r>
            <w:r w:rsidR="00A273D5" w:rsidRPr="00947795">
              <w:rPr>
                <w:rStyle w:val="a4"/>
                <w:rFonts w:ascii="Times New Roman" w:hAnsi="Times New Roman"/>
                <w:b w:val="0"/>
                <w:color w:val="auto"/>
                <w:sz w:val="24"/>
                <w:szCs w:val="24"/>
              </w:rPr>
              <w:t> 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535, что повлияло на снижение значения показателя.</w:t>
            </w:r>
          </w:p>
          <w:p w14:paraId="6F56522F" w14:textId="77777777" w:rsidR="009D7693" w:rsidRPr="00947795" w:rsidRDefault="00880C62" w:rsidP="0046496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947795">
              <w:rPr>
                <w:rFonts w:ascii="Times New Roman" w:hAnsi="Times New Roman"/>
                <w:sz w:val="24"/>
                <w:szCs w:val="24"/>
              </w:rPr>
              <w:t xml:space="preserve">2. Большая часть незарегистрированных объектов – это сети водоснабжения, водоотведения и хозяйственно-бытовой канализации, находящиеся в хозяйственном ведении МУП </w:t>
            </w:r>
            <w:r w:rsidR="00947795">
              <w:rPr>
                <w:rFonts w:ascii="Times New Roman" w:hAnsi="Times New Roman"/>
                <w:sz w:val="24"/>
                <w:szCs w:val="24"/>
              </w:rPr>
              <w:t>«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Водоканал</w:t>
            </w:r>
            <w:r w:rsidR="00947795">
              <w:rPr>
                <w:rFonts w:ascii="Times New Roman" w:hAnsi="Times New Roman"/>
                <w:sz w:val="24"/>
                <w:szCs w:val="24"/>
              </w:rPr>
              <w:t>»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 xml:space="preserve">. Их регистрация была приостановлена в связи с отсутствием технической возможности подачи электронного заявления о государственной регистрации прав посредством интернет-сервиса </w:t>
            </w:r>
            <w:r w:rsidR="00947795">
              <w:rPr>
                <w:rFonts w:ascii="Times New Roman" w:hAnsi="Times New Roman"/>
                <w:sz w:val="24"/>
                <w:szCs w:val="24"/>
              </w:rPr>
              <w:t>«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ТехноКад - Муниципалитет</w:t>
            </w:r>
            <w:r w:rsidR="00947795">
              <w:rPr>
                <w:rFonts w:ascii="Times New Roman" w:hAnsi="Times New Roman"/>
                <w:sz w:val="24"/>
                <w:szCs w:val="24"/>
              </w:rPr>
              <w:t>»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 xml:space="preserve"> одновременно с заявлением о внесении сведений о ранее учтенном объекте недвижимости (требование Росреестра). При этом отметим, что в соответствии со ст. 69 Федерального закона от 13.07.2015 № 218-ФЗ </w:t>
            </w:r>
            <w:r w:rsidR="00947795">
              <w:rPr>
                <w:rFonts w:ascii="Times New Roman" w:hAnsi="Times New Roman"/>
                <w:sz w:val="24"/>
                <w:szCs w:val="24"/>
              </w:rPr>
              <w:t>«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О государственной регистрации недвижимости</w:t>
            </w:r>
            <w:r w:rsidR="00947795">
              <w:rPr>
                <w:rFonts w:ascii="Times New Roman" w:hAnsi="Times New Roman"/>
                <w:sz w:val="24"/>
                <w:szCs w:val="24"/>
              </w:rPr>
              <w:t>»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 xml:space="preserve"> права на объекты недвижимости, возникшие до дня вступления в силу Федерального закона от 21 июля 1997 года № 122-ФЗ </w:t>
            </w:r>
            <w:r w:rsidR="00947795">
              <w:rPr>
                <w:rFonts w:ascii="Times New Roman" w:hAnsi="Times New Roman"/>
                <w:sz w:val="24"/>
                <w:szCs w:val="24"/>
              </w:rPr>
              <w:t>«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О гос</w:t>
            </w:r>
            <w:r w:rsidRPr="00947795">
              <w:rPr>
                <w:rFonts w:ascii="Times New Roman" w:hAnsi="Times New Roman"/>
                <w:sz w:val="24"/>
                <w:szCs w:val="24"/>
              </w:rPr>
              <w:lastRenderedPageBreak/>
              <w:t>ударственной регистрации прав на недвижимое имущество и сделок с ним</w:t>
            </w:r>
            <w:r w:rsidR="00947795">
              <w:rPr>
                <w:rFonts w:ascii="Times New Roman" w:hAnsi="Times New Roman"/>
                <w:sz w:val="24"/>
                <w:szCs w:val="24"/>
              </w:rPr>
              <w:t>»</w:t>
            </w:r>
            <w:r w:rsidRPr="00947795">
              <w:rPr>
                <w:rFonts w:ascii="Times New Roman" w:hAnsi="Times New Roman"/>
                <w:sz w:val="24"/>
                <w:szCs w:val="24"/>
              </w:rPr>
              <w:t>, признаются юридически действительными при отсутствии их государственной регистрации в Едином государственном реестре недвижимости. Государственная регистрация таких прав в Едином государственном реестре недвижимости проводится по желанию их обладателей.</w:t>
            </w:r>
          </w:p>
        </w:tc>
      </w:tr>
      <w:tr w:rsidR="00707B44" w:rsidRPr="004B4EEE" w14:paraId="6BDBD749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36DF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E3D3" w14:textId="77777777" w:rsidR="00707B44" w:rsidRPr="00947795" w:rsidRDefault="00707B44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947795">
              <w:rPr>
                <w:rFonts w:ascii="Times New Roman" w:hAnsi="Times New Roman" w:cs="Times New Roman"/>
              </w:rPr>
              <w:t>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F530" w14:textId="77777777" w:rsidR="00707B44" w:rsidRPr="00947795" w:rsidRDefault="00707B44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C9E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C7E" w14:textId="77777777" w:rsidR="00707B44" w:rsidRPr="00947795" w:rsidRDefault="009D7693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7</w:t>
            </w:r>
            <w:r w:rsidR="00707B44" w:rsidRPr="00947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2878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769C" w14:textId="77777777" w:rsidR="00707B44" w:rsidRPr="00947795" w:rsidRDefault="009D7693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7</w:t>
            </w:r>
            <w:r w:rsidR="00707B44" w:rsidRPr="009477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6118C" w14:textId="77777777" w:rsidR="00707B44" w:rsidRPr="00947795" w:rsidRDefault="00D84C38" w:rsidP="00947795">
            <w:pPr>
              <w:ind w:firstLine="0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В соответствии с временной характеристикой сбора данных расчет показателя за полугодие не производится</w:t>
            </w:r>
          </w:p>
        </w:tc>
      </w:tr>
      <w:tr w:rsidR="00707B44" w:rsidRPr="004B4EEE" w14:paraId="609D1C26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AE5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EB4D" w14:textId="77777777" w:rsidR="00707B44" w:rsidRPr="00947795" w:rsidRDefault="009D7693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Доля отсканированных договоров (соглашений) комитета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968" w14:textId="77777777" w:rsidR="00707B44" w:rsidRPr="00947795" w:rsidRDefault="00707B44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6BDA" w14:textId="068CA355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70C02">
              <w:rPr>
                <w:rFonts w:ascii="Times New Roman" w:hAnsi="Times New Roman" w:cs="Times New Roman"/>
              </w:rPr>
              <w:t>-</w:t>
            </w:r>
            <w:r w:rsidR="0003314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7891" w14:textId="77777777" w:rsidR="00707B44" w:rsidRPr="00947795" w:rsidRDefault="009D7693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1B81" w14:textId="77777777" w:rsidR="00707B44" w:rsidRPr="00947795" w:rsidRDefault="009D7693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2FC" w14:textId="77777777" w:rsidR="00707B44" w:rsidRPr="00947795" w:rsidRDefault="009D7693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40F56" w14:textId="77777777" w:rsidR="00707B44" w:rsidRPr="00947795" w:rsidRDefault="00D84C38" w:rsidP="00947795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95">
              <w:rPr>
                <w:rFonts w:ascii="Times New Roman" w:hAnsi="Times New Roman"/>
                <w:sz w:val="24"/>
                <w:szCs w:val="24"/>
              </w:rPr>
              <w:t>В соответствии с временной характеристикой сбора данных расчет показателя за полугодие не производится</w:t>
            </w:r>
          </w:p>
        </w:tc>
      </w:tr>
      <w:tr w:rsidR="00707B44" w:rsidRPr="004B4EEE" w14:paraId="7F796F6B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9B5" w14:textId="77777777" w:rsidR="00707B44" w:rsidRPr="00947795" w:rsidRDefault="00707B44" w:rsidP="00947795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C771" w14:textId="77777777" w:rsidR="00707B44" w:rsidRPr="00947795" w:rsidRDefault="00707B44" w:rsidP="00947795">
            <w:pPr>
              <w:pStyle w:val="afff"/>
              <w:shd w:val="clear" w:color="auto" w:fill="FFFFFF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 xml:space="preserve">Доля зарегистрированных жилых зданий, жилых помещений, включенных в реестр муниципального </w:t>
            </w:r>
            <w:r w:rsidRPr="00947795">
              <w:rPr>
                <w:rFonts w:ascii="Times New Roman" w:hAnsi="Times New Roman" w:cs="Times New Roman"/>
              </w:rPr>
              <w:lastRenderedPageBreak/>
              <w:t>имущества от общего количества жилых зданий, жилых помещений, включенных в реестр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E13" w14:textId="77777777" w:rsidR="00707B44" w:rsidRPr="00947795" w:rsidRDefault="00707B44" w:rsidP="00947795">
            <w:pPr>
              <w:pStyle w:val="afff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3AD6" w14:textId="77777777" w:rsidR="00707B44" w:rsidRPr="00947795" w:rsidRDefault="004B4EEE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1F14" w14:textId="77777777" w:rsidR="00707B44" w:rsidRPr="00947795" w:rsidRDefault="009D7693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F4FF" w14:textId="77777777" w:rsidR="00707B44" w:rsidRPr="00947795" w:rsidRDefault="009D7693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CFD" w14:textId="77777777" w:rsidR="00707B44" w:rsidRPr="00947795" w:rsidRDefault="009D7693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7FA226" w14:textId="77777777" w:rsidR="00611644" w:rsidRPr="00947795" w:rsidRDefault="00611644" w:rsidP="00947795">
            <w:pPr>
              <w:pStyle w:val="aff6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По состоянию на 01.07.2022 право муниципальной собственности зарегистрировано на 1</w:t>
            </w:r>
            <w:r w:rsidR="00A273D5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hAnsi="Times New Roman" w:cs="Times New Roman"/>
              </w:rPr>
              <w:t>954 жилых помещения из 4</w:t>
            </w:r>
            <w:r w:rsidR="00A273D5" w:rsidRPr="00947795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947795">
              <w:rPr>
                <w:rFonts w:ascii="Times New Roman" w:hAnsi="Times New Roman" w:cs="Times New Roman"/>
              </w:rPr>
              <w:t>848 помещений, включенных в реестр муниципального жилищного фонда.</w:t>
            </w:r>
          </w:p>
          <w:p w14:paraId="4B7C6D49" w14:textId="77777777" w:rsidR="00707B44" w:rsidRPr="00947795" w:rsidRDefault="00611644" w:rsidP="00947795">
            <w:pPr>
              <w:pStyle w:val="affff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7795">
              <w:rPr>
                <w:rFonts w:ascii="Times New Roman" w:hAnsi="Times New Roman"/>
                <w:sz w:val="24"/>
                <w:szCs w:val="24"/>
              </w:rPr>
              <w:lastRenderedPageBreak/>
              <w:t>На конец года планируемое значение показателя будет достигнуто в полном объеме.</w:t>
            </w:r>
          </w:p>
        </w:tc>
      </w:tr>
      <w:tr w:rsidR="006558CC" w:rsidRPr="004B4EEE" w14:paraId="71015CFC" w14:textId="77777777" w:rsidTr="00B44CCE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5D45" w14:textId="77777777" w:rsidR="006558CC" w:rsidRPr="00947795" w:rsidRDefault="006558CC" w:rsidP="0094779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26B1494" w14:textId="77777777" w:rsidR="006558CC" w:rsidRPr="00947795" w:rsidRDefault="006558CC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Ведомственная целевая программа</w:t>
            </w:r>
          </w:p>
        </w:tc>
      </w:tr>
      <w:tr w:rsidR="00707B44" w:rsidRPr="004B4EEE" w14:paraId="2CDDEF81" w14:textId="77777777" w:rsidTr="00A043D4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CFA" w14:textId="77777777" w:rsidR="00707B44" w:rsidRPr="00947795" w:rsidRDefault="00707B44" w:rsidP="0094779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F5B" w14:textId="77777777" w:rsidR="00707B44" w:rsidRPr="00947795" w:rsidRDefault="00707B44" w:rsidP="00947795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C6A" w14:textId="77777777" w:rsidR="00707B44" w:rsidRPr="00947795" w:rsidRDefault="00707B44" w:rsidP="00947795">
            <w:pPr>
              <w:pStyle w:val="aff6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6A2" w14:textId="77777777" w:rsidR="00707B44" w:rsidRPr="00947795" w:rsidRDefault="00707B44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0A33" w14:textId="77777777" w:rsidR="00707B44" w:rsidRPr="00947795" w:rsidRDefault="00707B44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CF5" w14:textId="77777777" w:rsidR="00707B44" w:rsidRPr="00947795" w:rsidRDefault="00707B44" w:rsidP="009477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218" w14:textId="77777777" w:rsidR="00707B44" w:rsidRPr="00947795" w:rsidRDefault="00707B44" w:rsidP="0094779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2DA50" w14:textId="77777777" w:rsidR="00707B44" w:rsidRPr="00947795" w:rsidRDefault="00707B44" w:rsidP="00947795">
            <w:pPr>
              <w:pStyle w:val="aff6"/>
              <w:rPr>
                <w:rFonts w:ascii="Times New Roman" w:hAnsi="Times New Roman" w:cs="Times New Roman"/>
              </w:rPr>
            </w:pPr>
            <w:r w:rsidRPr="00947795">
              <w:rPr>
                <w:rFonts w:ascii="Times New Roman" w:hAnsi="Times New Roman" w:cs="Times New Roman"/>
              </w:rPr>
              <w:t>х</w:t>
            </w:r>
          </w:p>
        </w:tc>
      </w:tr>
    </w:tbl>
    <w:p w14:paraId="7C801B33" w14:textId="77777777" w:rsidR="00A043D4" w:rsidRDefault="003B6D00" w:rsidP="008F290E">
      <w:pPr>
        <w:pStyle w:val="aff7"/>
        <w:rPr>
          <w:rFonts w:ascii="Times New Roman" w:hAnsi="Times New Roman" w:cs="Times New Roman"/>
          <w:sz w:val="26"/>
          <w:szCs w:val="26"/>
        </w:rPr>
      </w:pPr>
      <w:r w:rsidRPr="007F0D22">
        <w:rPr>
          <w:rFonts w:ascii="Times New Roman" w:hAnsi="Times New Roman" w:cs="Times New Roman"/>
          <w:sz w:val="26"/>
          <w:szCs w:val="26"/>
        </w:rPr>
        <w:tab/>
      </w:r>
    </w:p>
    <w:p w14:paraId="78043436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574C3468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1976BDED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39A26855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73DAD2EE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24D3BFE0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3BCAA691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13AA04AE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28CAEC47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69909827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0ADCA1B3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0B0ABE99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1E785DD0" w14:textId="77777777" w:rsidR="00A043D4" w:rsidRDefault="00A043D4" w:rsidP="008F290E">
      <w:pPr>
        <w:pStyle w:val="aff7"/>
        <w:rPr>
          <w:rFonts w:ascii="Times New Roman" w:hAnsi="Times New Roman" w:cs="Times New Roman"/>
          <w:sz w:val="26"/>
          <w:szCs w:val="26"/>
        </w:rPr>
      </w:pPr>
    </w:p>
    <w:p w14:paraId="454068D4" w14:textId="4744337F" w:rsidR="00033147" w:rsidRDefault="00033147" w:rsidP="008F290E">
      <w:pPr>
        <w:pStyle w:val="aff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0AEC737F" w14:textId="6F4EDFC9" w:rsidR="00033147" w:rsidRDefault="00033147" w:rsidP="00033147">
      <w:pPr>
        <w:pStyle w:val="afffe"/>
        <w:ind w:left="142" w:right="-231" w:firstLine="567"/>
        <w:rPr>
          <w:rFonts w:ascii="Times New Roman" w:hAnsi="Times New Roman" w:cs="Times New Roman"/>
          <w:sz w:val="22"/>
          <w:szCs w:val="22"/>
        </w:rPr>
      </w:pPr>
      <w:r w:rsidRPr="000331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2F1C34">
        <w:rPr>
          <w:rFonts w:ascii="Times New Roman" w:hAnsi="Times New Roman" w:cs="Times New Roman"/>
          <w:sz w:val="22"/>
          <w:szCs w:val="22"/>
        </w:rPr>
        <w:t>Фактические данные включены из отчетной информации по муниципальной программе «Развитие земельно-имущественного комплекса города Череповца»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F1C34">
        <w:rPr>
          <w:rFonts w:ascii="Times New Roman" w:hAnsi="Times New Roman" w:cs="Times New Roman"/>
          <w:sz w:val="22"/>
          <w:szCs w:val="22"/>
        </w:rPr>
        <w:t>на 2021 - 2023 годы» за 2021 год</w:t>
      </w:r>
    </w:p>
    <w:p w14:paraId="08915234" w14:textId="307CFA7C" w:rsidR="004D5C21" w:rsidRDefault="00033147" w:rsidP="00A043D4">
      <w:pPr>
        <w:pStyle w:val="afffe"/>
        <w:ind w:left="142" w:right="-231" w:firstLine="567"/>
        <w:sectPr w:rsidR="004D5C21">
          <w:endnotePr>
            <w:numRestart w:val="eachSect"/>
          </w:endnotePr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2"/>
          <w:szCs w:val="22"/>
        </w:rPr>
        <w:t xml:space="preserve">** </w:t>
      </w:r>
      <w:r w:rsidR="001B6A01" w:rsidRPr="002F1C34">
        <w:rPr>
          <w:rFonts w:ascii="Times New Roman" w:hAnsi="Times New Roman" w:cs="Times New Roman"/>
          <w:sz w:val="22"/>
          <w:szCs w:val="22"/>
        </w:rPr>
        <w:t>Показатель введен с 2022 года</w:t>
      </w:r>
      <w:bookmarkStart w:id="0" w:name="sub_1018"/>
    </w:p>
    <w:p w14:paraId="4A0B3D94" w14:textId="77777777" w:rsidR="007653B9" w:rsidRPr="004D5C21" w:rsidRDefault="00F83549" w:rsidP="002B561D">
      <w:pPr>
        <w:pStyle w:val="aff7"/>
        <w:jc w:val="right"/>
        <w:rPr>
          <w:rFonts w:ascii="Times New Roman" w:hAnsi="Times New Roman" w:cs="Times New Roman"/>
          <w:sz w:val="26"/>
          <w:szCs w:val="26"/>
        </w:rPr>
      </w:pPr>
      <w:r w:rsidRPr="004D5C2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1а к отчету</w:t>
      </w:r>
    </w:p>
    <w:bookmarkEnd w:id="0"/>
    <w:p w14:paraId="2C462272" w14:textId="77777777" w:rsidR="008E33BB" w:rsidRPr="004D5C21" w:rsidRDefault="008E33BB" w:rsidP="008E33BB">
      <w:pPr>
        <w:jc w:val="center"/>
        <w:rPr>
          <w:rFonts w:ascii="Times New Roman" w:hAnsi="Times New Roman" w:cs="Times New Roman"/>
          <w:sz w:val="26"/>
          <w:szCs w:val="26"/>
        </w:rPr>
      </w:pPr>
      <w:r w:rsidRPr="004D5C21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737823" w:rsidRPr="004D5C21">
        <w:rPr>
          <w:rFonts w:ascii="Times New Roman" w:hAnsi="Times New Roman" w:cs="Times New Roman"/>
          <w:sz w:val="26"/>
          <w:szCs w:val="26"/>
        </w:rPr>
        <w:t xml:space="preserve">порядке </w:t>
      </w:r>
      <w:r w:rsidRPr="004D5C21">
        <w:rPr>
          <w:rFonts w:ascii="Times New Roman" w:hAnsi="Times New Roman" w:cs="Times New Roman"/>
          <w:sz w:val="26"/>
          <w:szCs w:val="26"/>
        </w:rPr>
        <w:t>сбор</w:t>
      </w:r>
      <w:r w:rsidR="00737823" w:rsidRPr="004D5C21">
        <w:rPr>
          <w:rFonts w:ascii="Times New Roman" w:hAnsi="Times New Roman" w:cs="Times New Roman"/>
          <w:sz w:val="26"/>
          <w:szCs w:val="26"/>
        </w:rPr>
        <w:t>а</w:t>
      </w:r>
      <w:r w:rsidRPr="004D5C21">
        <w:rPr>
          <w:rFonts w:ascii="Times New Roman" w:hAnsi="Times New Roman" w:cs="Times New Roman"/>
          <w:sz w:val="26"/>
          <w:szCs w:val="26"/>
        </w:rPr>
        <w:t xml:space="preserve"> информации и методике расчете целевых показателей (индикаторов) муниципальной программы</w:t>
      </w:r>
    </w:p>
    <w:p w14:paraId="19A4346D" w14:textId="77777777" w:rsidR="008E33BB" w:rsidRPr="004D5C21" w:rsidRDefault="008E33BB" w:rsidP="008E33BB">
      <w:pPr>
        <w:jc w:val="center"/>
        <w:rPr>
          <w:rFonts w:ascii="Times New Roman" w:hAnsi="Times New Roman" w:cs="Times New Roman"/>
          <w:sz w:val="26"/>
          <w:szCs w:val="26"/>
        </w:rPr>
      </w:pPr>
      <w:r w:rsidRPr="004D5C21">
        <w:rPr>
          <w:rFonts w:ascii="Times New Roman" w:hAnsi="Times New Roman" w:cs="Times New Roman"/>
          <w:sz w:val="26"/>
          <w:szCs w:val="26"/>
        </w:rPr>
        <w:t>/подпрограмм</w:t>
      </w:r>
    </w:p>
    <w:p w14:paraId="4B7BF83D" w14:textId="77777777" w:rsidR="006558CC" w:rsidRPr="00CC422C" w:rsidRDefault="006558CC" w:rsidP="008E33BB">
      <w:pPr>
        <w:jc w:val="center"/>
        <w:rPr>
          <w:rFonts w:ascii="Times New Roman" w:hAnsi="Times New Roman" w:cs="Times New Roman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716"/>
        <w:gridCol w:w="825"/>
        <w:gridCol w:w="2126"/>
        <w:gridCol w:w="1134"/>
        <w:gridCol w:w="2577"/>
        <w:gridCol w:w="2410"/>
        <w:gridCol w:w="602"/>
        <w:gridCol w:w="2539"/>
        <w:gridCol w:w="1128"/>
      </w:tblGrid>
      <w:tr w:rsidR="008E33BB" w:rsidRPr="004D5C21" w14:paraId="6687A51A" w14:textId="77777777" w:rsidTr="008E33BB">
        <w:trPr>
          <w:tblHeader/>
        </w:trPr>
        <w:tc>
          <w:tcPr>
            <w:tcW w:w="416" w:type="dxa"/>
            <w:hideMark/>
          </w:tcPr>
          <w:p w14:paraId="6DEF104D" w14:textId="77777777" w:rsidR="008E33BB" w:rsidRPr="00FE68CB" w:rsidRDefault="008E33BB" w:rsidP="00FE68CB">
            <w:pPr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val="x-none" w:eastAsia="x-none"/>
              </w:rPr>
            </w:pPr>
            <w:r w:rsidRPr="00FE68CB">
              <w:rPr>
                <w:rFonts w:ascii="Times New Roman" w:hAnsi="Times New Roman" w:cs="Times New Roman"/>
                <w:bCs/>
                <w:kern w:val="36"/>
                <w:lang w:val="x-none" w:eastAsia="x-none"/>
              </w:rPr>
              <w:t>№</w:t>
            </w:r>
          </w:p>
          <w:p w14:paraId="0751598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16" w:type="dxa"/>
            <w:hideMark/>
          </w:tcPr>
          <w:p w14:paraId="56E3635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25" w:type="dxa"/>
            <w:hideMark/>
          </w:tcPr>
          <w:p w14:paraId="6C6699E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hideMark/>
          </w:tcPr>
          <w:p w14:paraId="372C287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Определение целевого показателя (индикатора)</w:t>
            </w:r>
          </w:p>
        </w:tc>
        <w:tc>
          <w:tcPr>
            <w:tcW w:w="1134" w:type="dxa"/>
            <w:hideMark/>
          </w:tcPr>
          <w:p w14:paraId="3418169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Временные характеристики целевого показателя (индикатора)</w:t>
            </w:r>
          </w:p>
        </w:tc>
        <w:tc>
          <w:tcPr>
            <w:tcW w:w="2577" w:type="dxa"/>
            <w:hideMark/>
          </w:tcPr>
          <w:p w14:paraId="1B27B11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410" w:type="dxa"/>
            <w:hideMark/>
          </w:tcPr>
          <w:p w14:paraId="5CC294F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Показатели, используемые в формуле</w:t>
            </w:r>
          </w:p>
          <w:p w14:paraId="2FD9324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A6B8FC3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  <w:hideMark/>
          </w:tcPr>
          <w:p w14:paraId="4B76F2D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Метод сбора информации, индекс формы отчетности</w:t>
            </w:r>
          </w:p>
        </w:tc>
        <w:tc>
          <w:tcPr>
            <w:tcW w:w="2539" w:type="dxa"/>
            <w:hideMark/>
          </w:tcPr>
          <w:p w14:paraId="2D50365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Источник получения данных для расчета показателя (индикатора)</w:t>
            </w:r>
          </w:p>
        </w:tc>
        <w:tc>
          <w:tcPr>
            <w:tcW w:w="1128" w:type="dxa"/>
            <w:hideMark/>
          </w:tcPr>
          <w:p w14:paraId="7941A5E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Ответственный за сбор данных по целевому показателю (индикатору)</w:t>
            </w:r>
          </w:p>
        </w:tc>
      </w:tr>
      <w:tr w:rsidR="008E33BB" w:rsidRPr="004D5C21" w14:paraId="3C5C2FE7" w14:textId="77777777" w:rsidTr="008E33BB">
        <w:tc>
          <w:tcPr>
            <w:tcW w:w="416" w:type="dxa"/>
            <w:hideMark/>
          </w:tcPr>
          <w:p w14:paraId="7CD5CA3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  <w:hideMark/>
          </w:tcPr>
          <w:p w14:paraId="30BB457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hideMark/>
          </w:tcPr>
          <w:p w14:paraId="1B63F95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hideMark/>
          </w:tcPr>
          <w:p w14:paraId="65621B2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14:paraId="7FB9AEF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7" w:type="dxa"/>
            <w:hideMark/>
          </w:tcPr>
          <w:p w14:paraId="117A323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hideMark/>
          </w:tcPr>
          <w:p w14:paraId="17E544D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2" w:type="dxa"/>
            <w:hideMark/>
          </w:tcPr>
          <w:p w14:paraId="518DE1C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9" w:type="dxa"/>
            <w:hideMark/>
          </w:tcPr>
          <w:p w14:paraId="4B1BD06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8" w:type="dxa"/>
            <w:hideMark/>
          </w:tcPr>
          <w:p w14:paraId="05161CD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10</w:t>
            </w:r>
          </w:p>
        </w:tc>
      </w:tr>
      <w:tr w:rsidR="008E33BB" w:rsidRPr="004D5C21" w14:paraId="2EFDC33C" w14:textId="77777777" w:rsidTr="008E33BB">
        <w:tc>
          <w:tcPr>
            <w:tcW w:w="416" w:type="dxa"/>
          </w:tcPr>
          <w:p w14:paraId="37A690A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6" w:type="dxa"/>
          </w:tcPr>
          <w:p w14:paraId="0C091BE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 xml:space="preserve">Общая площадь нежилых зданий и нежилых помещений, входящих в состав казны, не обремененных правами третьих лиц, в т.ч. содержащихся за счёт 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>средств городского бюджета</w:t>
            </w:r>
          </w:p>
        </w:tc>
        <w:tc>
          <w:tcPr>
            <w:tcW w:w="825" w:type="dxa"/>
          </w:tcPr>
          <w:p w14:paraId="5481668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lastRenderedPageBreak/>
              <w:t>кв.м.</w:t>
            </w:r>
          </w:p>
        </w:tc>
        <w:tc>
          <w:tcPr>
            <w:tcW w:w="2126" w:type="dxa"/>
          </w:tcPr>
          <w:p w14:paraId="0348416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Показатель, отражающий общую площадь нежилых зданий и нежилых помещений, входящих в состав казны, не обремененных правами третьих лиц, в т.ч. содержащихся за счёт средств городского бюджета</w:t>
            </w:r>
          </w:p>
        </w:tc>
        <w:tc>
          <w:tcPr>
            <w:tcW w:w="1134" w:type="dxa"/>
          </w:tcPr>
          <w:p w14:paraId="06021B3C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полугодовой</w:t>
            </w:r>
          </w:p>
        </w:tc>
        <w:tc>
          <w:tcPr>
            <w:tcW w:w="2577" w:type="dxa"/>
          </w:tcPr>
          <w:p w14:paraId="19DB8838" w14:textId="77777777" w:rsidR="008E33BB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bCs/>
              </w:rPr>
              <w:t xml:space="preserve">Суммарная общая площадь нежилых зданий и нежилых помещений, не обремененных правами третьих лиц, в т.ч. содержащихся за счёт средств городского бюджета (расходы на коммунальные услуги, содержание общего имущества, охрану и т.п.) на отчетную дату, либо 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>прогнозируемой площади таких объектов на плановую дату. Расчет прогнозных значений производится с учетом имеющейся информации о планируемом движении имущества</w:t>
            </w:r>
          </w:p>
          <w:p w14:paraId="16059864" w14:textId="77777777" w:rsidR="00CD567B" w:rsidRPr="004D5C21" w:rsidRDefault="00CD567B" w:rsidP="00CD567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72694">
              <w:rPr>
                <w:rFonts w:ascii="Times New Roman" w:hAnsi="Times New Roman" w:cs="Times New Roman"/>
              </w:rPr>
              <w:t>43</w:t>
            </w:r>
            <w:r w:rsidRPr="00772694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772694">
              <w:rPr>
                <w:rFonts w:ascii="Times New Roman" w:hAnsi="Times New Roman" w:cs="Times New Roman"/>
              </w:rPr>
              <w:t>826/41</w:t>
            </w:r>
            <w:r w:rsidRPr="00772694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772694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2410" w:type="dxa"/>
          </w:tcPr>
          <w:p w14:paraId="6FB3E69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lastRenderedPageBreak/>
              <w:t>Суммарная общая площадь нежилых зданий и нежилых помещений, не обремененных правами третьих лиц, в т.ч. содержащихся за счёт средств городского бюджета на отчетную дату, либо прогнозируемой площади таких объектов на плановую дату</w:t>
            </w:r>
          </w:p>
        </w:tc>
        <w:tc>
          <w:tcPr>
            <w:tcW w:w="602" w:type="dxa"/>
          </w:tcPr>
          <w:p w14:paraId="63A12DA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9" w:type="dxa"/>
          </w:tcPr>
          <w:p w14:paraId="3960D07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Отчетность в системе </w:t>
            </w:r>
            <w:r w:rsidR="00947795" w:rsidRPr="004D5C21">
              <w:rPr>
                <w:rFonts w:ascii="Times New Roman" w:hAnsi="Times New Roman" w:cs="Times New Roman"/>
                <w:bCs/>
              </w:rPr>
              <w:t>«</w:t>
            </w:r>
            <w:r w:rsidRPr="004D5C21">
              <w:rPr>
                <w:rFonts w:ascii="Times New Roman" w:hAnsi="Times New Roman" w:cs="Times New Roman"/>
                <w:bCs/>
              </w:rPr>
              <w:t>АИС ЗИК</w:t>
            </w:r>
            <w:r w:rsidR="00947795" w:rsidRPr="004D5C21">
              <w:rPr>
                <w:rFonts w:ascii="Times New Roman" w:hAnsi="Times New Roman" w:cs="Times New Roman"/>
                <w:bCs/>
              </w:rPr>
              <w:t>»</w:t>
            </w:r>
            <w:r w:rsidRPr="004D5C21">
              <w:rPr>
                <w:rFonts w:ascii="Times New Roman" w:hAnsi="Times New Roman" w:cs="Times New Roman"/>
                <w:bCs/>
              </w:rPr>
              <w:t xml:space="preserve"> на отчетную дату, данные годового отчета</w:t>
            </w:r>
          </w:p>
        </w:tc>
        <w:tc>
          <w:tcPr>
            <w:tcW w:w="1128" w:type="dxa"/>
          </w:tcPr>
          <w:p w14:paraId="5229F736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Комитет по управлению имуществом города (далее – КУИ)</w:t>
            </w:r>
          </w:p>
        </w:tc>
      </w:tr>
      <w:tr w:rsidR="008E33BB" w:rsidRPr="004D5C21" w14:paraId="5FBB9C25" w14:textId="77777777" w:rsidTr="008E33BB">
        <w:tc>
          <w:tcPr>
            <w:tcW w:w="416" w:type="dxa"/>
          </w:tcPr>
          <w:p w14:paraId="5837AEDC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16" w:type="dxa"/>
          </w:tcPr>
          <w:p w14:paraId="6B3C147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Доля размещенных нестационарных объектов на территории города к общему количеству не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>стационарных объектов, предусмотренных схемой и дислокацией, в отношении которых комитетом заключаются договоры о размещении нестационарного объекта</w:t>
            </w:r>
          </w:p>
        </w:tc>
        <w:tc>
          <w:tcPr>
            <w:tcW w:w="825" w:type="dxa"/>
          </w:tcPr>
          <w:p w14:paraId="7AEB3F86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2DF0ED6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Показатель, влияющий на исполнение плана по объему неналоговых поступлений в бюджет</w:t>
            </w:r>
          </w:p>
        </w:tc>
        <w:tc>
          <w:tcPr>
            <w:tcW w:w="1134" w:type="dxa"/>
          </w:tcPr>
          <w:p w14:paraId="0ECFFCF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годовой</w:t>
            </w:r>
          </w:p>
        </w:tc>
        <w:tc>
          <w:tcPr>
            <w:tcW w:w="2577" w:type="dxa"/>
          </w:tcPr>
          <w:p w14:paraId="5C27FE7F" w14:textId="77777777" w:rsidR="008E33BB" w:rsidRPr="004D5C21" w:rsidRDefault="00A043D4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нестац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2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m:t>НОД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НО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 xml:space="preserve"> </m:t>
                    </m:r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×100%</m:t>
                </m:r>
              </m:oMath>
            </m:oMathPara>
          </w:p>
          <w:p w14:paraId="055B308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166124C0" w14:textId="77777777" w:rsidR="008E33BB" w:rsidRPr="004D5C21" w:rsidRDefault="008E33BB" w:rsidP="00252D2C">
            <w:pPr>
              <w:widowControl/>
              <w:tabs>
                <w:tab w:val="left" w:pos="993"/>
                <w:tab w:val="left" w:pos="1134"/>
              </w:tabs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R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нестац.</w:t>
            </w:r>
            <w:r w:rsidRPr="004D5C21">
              <w:rPr>
                <w:rFonts w:ascii="Times New Roman" w:hAnsi="Times New Roman" w:cs="Times New Roman"/>
                <w:bCs/>
              </w:rPr>
              <w:t xml:space="preserve">- доля размещенных нестационарных объектов на территории города к общему количеству нестационарных объектов, предусмотренных схемой 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>и дислокацией, в отношении которых комитетом заключаются договоры о размещении нестационарного объекта,</w:t>
            </w:r>
          </w:p>
          <w:p w14:paraId="27CBA9B3" w14:textId="77777777" w:rsidR="008E33BB" w:rsidRPr="004D5C21" w:rsidRDefault="008E33BB" w:rsidP="00252D2C">
            <w:pPr>
              <w:widowControl/>
              <w:tabs>
                <w:tab w:val="left" w:pos="993"/>
                <w:tab w:val="left" w:pos="1134"/>
              </w:tabs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</w:rPr>
              <w:fldChar w:fldCharType="begin"/>
            </w:r>
            <w:r w:rsidRPr="004D5C21">
              <w:rPr>
                <w:rFonts w:ascii="Times New Roman" w:hAnsi="Times New Roman" w:cs="Times New Roman"/>
              </w:rPr>
              <w:instrText xml:space="preserve"> QUOTE NНОД </w:instrText>
            </w:r>
            <w:r w:rsidRPr="004D5C21">
              <w:rPr>
                <w:rFonts w:ascii="Times New Roman" w:hAnsi="Times New Roman" w:cs="Times New Roman"/>
              </w:rPr>
              <w:fldChar w:fldCharType="separate"/>
            </w:r>
            <w:r w:rsidRPr="004D5C21">
              <w:rPr>
                <w:rFonts w:ascii="Times New Roman" w:hAnsi="Times New Roman" w:cs="Times New Roman"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НОД</w:t>
            </w:r>
            <w:r w:rsidRPr="004D5C21">
              <w:rPr>
                <w:rFonts w:ascii="Times New Roman" w:hAnsi="Times New Roman" w:cs="Times New Roman"/>
              </w:rPr>
              <w:fldChar w:fldCharType="end"/>
            </w:r>
            <w:r w:rsidRPr="004D5C21">
              <w:rPr>
                <w:rFonts w:ascii="Times New Roman" w:hAnsi="Times New Roman" w:cs="Times New Roman"/>
                <w:bCs/>
              </w:rPr>
              <w:t xml:space="preserve"> – количество нестационарных объектов, в отношении которых в отчетном периоде действуют/действовали договоры о размещении нестационарного объекта, заключенные комитетом,</w:t>
            </w:r>
          </w:p>
          <w:p w14:paraId="4B3A0A99" w14:textId="77777777" w:rsidR="008E33BB" w:rsidRPr="004D5C21" w:rsidRDefault="008E33BB" w:rsidP="00252D2C">
            <w:pPr>
              <w:widowControl/>
              <w:tabs>
                <w:tab w:val="left" w:pos="993"/>
                <w:tab w:val="left" w:pos="1134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НО</w:t>
            </w:r>
            <w:r w:rsidRPr="004D5C21">
              <w:rPr>
                <w:rFonts w:ascii="Times New Roman" w:hAnsi="Times New Roman" w:cs="Times New Roman"/>
                <w:bCs/>
              </w:rPr>
              <w:t>- общее количество нестационарных объектов, предусмотренных схемой и дислокацией, в отношении которых комитетом заключаются договоры о размещении нестационарного объекта</w:t>
            </w:r>
          </w:p>
        </w:tc>
        <w:tc>
          <w:tcPr>
            <w:tcW w:w="602" w:type="dxa"/>
          </w:tcPr>
          <w:p w14:paraId="0CB56FD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27915AC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 xml:space="preserve">Схема размещения нестационарных торговых объектов на территории города Череповца, дислокация размещения нестационарных объектов по оказанию услуг населению на 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>территории города, утвержденные постановлениями мэрии города (в редакции, действующей на период расчета показателя), действующие/действовавшие договоры о размещении нестационарных объектов в отчетном периоде</w:t>
            </w:r>
          </w:p>
        </w:tc>
        <w:tc>
          <w:tcPr>
            <w:tcW w:w="1128" w:type="dxa"/>
          </w:tcPr>
          <w:p w14:paraId="0E54A14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КУИ</w:t>
            </w:r>
          </w:p>
        </w:tc>
      </w:tr>
      <w:tr w:rsidR="008E33BB" w:rsidRPr="004D5C21" w14:paraId="714802F0" w14:textId="77777777" w:rsidTr="008E33BB">
        <w:tc>
          <w:tcPr>
            <w:tcW w:w="416" w:type="dxa"/>
          </w:tcPr>
          <w:p w14:paraId="3B622D9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16" w:type="dxa"/>
          </w:tcPr>
          <w:p w14:paraId="407C57F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Площадь земельных участков, предоставленных для строительства</w:t>
            </w:r>
          </w:p>
        </w:tc>
        <w:tc>
          <w:tcPr>
            <w:tcW w:w="825" w:type="dxa"/>
          </w:tcPr>
          <w:p w14:paraId="7D46A113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га/год</w:t>
            </w:r>
          </w:p>
        </w:tc>
        <w:tc>
          <w:tcPr>
            <w:tcW w:w="2126" w:type="dxa"/>
          </w:tcPr>
          <w:p w14:paraId="199E3EA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Показатель, отражающий общую площадь таких участков за период</w:t>
            </w:r>
          </w:p>
        </w:tc>
        <w:tc>
          <w:tcPr>
            <w:tcW w:w="1134" w:type="dxa"/>
          </w:tcPr>
          <w:p w14:paraId="66D6641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полугодовой</w:t>
            </w:r>
          </w:p>
        </w:tc>
        <w:tc>
          <w:tcPr>
            <w:tcW w:w="2577" w:type="dxa"/>
          </w:tcPr>
          <w:p w14:paraId="49CB5F09" w14:textId="77777777" w:rsidR="008E33BB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Суммарная площадь земельных участков, предоставленных для строительства за отчетный период, либо прогнозируемая площадь земельных </w:t>
            </w:r>
            <w:r w:rsidRPr="004D5C21">
              <w:rPr>
                <w:rFonts w:ascii="Times New Roman" w:hAnsi="Times New Roman" w:cs="Times New Roman"/>
              </w:rPr>
              <w:lastRenderedPageBreak/>
              <w:t>участков, которые будут предоставлены для строительства в плановом периоде</w:t>
            </w:r>
          </w:p>
          <w:p w14:paraId="1A09C672" w14:textId="77777777" w:rsidR="00CD567B" w:rsidRPr="004D5C21" w:rsidRDefault="00CD567B" w:rsidP="00CD567B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  <w:r w:rsidR="002C009A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2410" w:type="dxa"/>
          </w:tcPr>
          <w:p w14:paraId="040EC5A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  <w:u w:val="single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Суммарная площадь земельных участков, предоставленных для строительства за отчетный период, либо прогнозируе</w:t>
            </w:r>
            <w:r w:rsidRPr="004D5C21">
              <w:rPr>
                <w:rFonts w:ascii="Times New Roman" w:hAnsi="Times New Roman" w:cs="Times New Roman"/>
              </w:rPr>
              <w:lastRenderedPageBreak/>
              <w:t>мая площадь земельных участков, которые будут предоставлены для строительства в плановом периоде</w:t>
            </w:r>
          </w:p>
          <w:p w14:paraId="45C16106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14:paraId="26B3F65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60FEA5FF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Протоколы результатов аукционов, постановления мэрии города о предоставлении земельных участков, протоколы о признании аукцио</w:t>
            </w:r>
            <w:r w:rsidRPr="004D5C21">
              <w:rPr>
                <w:rFonts w:ascii="Times New Roman" w:hAnsi="Times New Roman" w:cs="Times New Roman"/>
              </w:rPr>
              <w:lastRenderedPageBreak/>
              <w:t>нов по продаже земельных участков и прав на заключение договоров аренды земельных участков несостоявшимися, договоры купли-продажи, договоры аренды земельных участков</w:t>
            </w:r>
          </w:p>
          <w:p w14:paraId="2433168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56F432A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КУИ</w:t>
            </w:r>
          </w:p>
        </w:tc>
      </w:tr>
      <w:tr w:rsidR="008E33BB" w:rsidRPr="004D5C21" w14:paraId="42048CBE" w14:textId="77777777" w:rsidTr="008E33BB">
        <w:tc>
          <w:tcPr>
            <w:tcW w:w="416" w:type="dxa"/>
          </w:tcPr>
          <w:p w14:paraId="72A59BF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16" w:type="dxa"/>
          </w:tcPr>
          <w:p w14:paraId="565D001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6460CB">
              <w:rPr>
                <w:rFonts w:ascii="Times New Roman" w:hAnsi="Times New Roman" w:cs="Times New Roman"/>
              </w:rPr>
              <w:t>Доля самовольно установленных рекламных</w:t>
            </w:r>
            <w:r w:rsidRPr="004D5C21">
              <w:rPr>
                <w:rFonts w:ascii="Times New Roman" w:hAnsi="Times New Roman" w:cs="Times New Roman"/>
              </w:rPr>
              <w:t xml:space="preserve"> конструкций, приведенных в соответ</w:t>
            </w:r>
            <w:r w:rsidRPr="004D5C21">
              <w:rPr>
                <w:rFonts w:ascii="Times New Roman" w:hAnsi="Times New Roman" w:cs="Times New Roman"/>
              </w:rPr>
              <w:lastRenderedPageBreak/>
              <w:t>ствие с законодательством</w:t>
            </w:r>
          </w:p>
        </w:tc>
        <w:tc>
          <w:tcPr>
            <w:tcW w:w="825" w:type="dxa"/>
          </w:tcPr>
          <w:p w14:paraId="48D83B9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2A738253" w14:textId="77777777" w:rsidR="008E33BB" w:rsidRPr="004D5C21" w:rsidRDefault="008E33BB" w:rsidP="00252D2C">
            <w:pPr>
              <w:widowControl/>
              <w:tabs>
                <w:tab w:val="left" w:pos="993"/>
                <w:tab w:val="left" w:pos="1134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Показатель, отражающий деятельность по приведению рекламных конструкций, установленных и (или) эксплуатируемых на </w:t>
            </w:r>
            <w:r w:rsidRPr="004D5C21">
              <w:rPr>
                <w:rFonts w:ascii="Times New Roman" w:hAnsi="Times New Roman" w:cs="Times New Roman"/>
              </w:rPr>
              <w:lastRenderedPageBreak/>
              <w:t>территории города Череповца без соответствующего разрешения, в соответствие с требованиями действующего законодательства (путем демонтажа или получения разрешения и заключения договора)</w:t>
            </w:r>
          </w:p>
          <w:p w14:paraId="2C5B7BE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CAD06E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полугодовой</w:t>
            </w:r>
          </w:p>
        </w:tc>
        <w:tc>
          <w:tcPr>
            <w:tcW w:w="2577" w:type="dxa"/>
          </w:tcPr>
          <w:p w14:paraId="24EF091D" w14:textId="77777777" w:rsidR="008E33BB" w:rsidRPr="004D5C21" w:rsidRDefault="008E33BB" w:rsidP="00252D2C">
            <w:pPr>
              <w:widowControl/>
              <w:adjustRightInd/>
              <w:ind w:left="160" w:right="151" w:firstLine="0"/>
              <w:jc w:val="left"/>
              <w:rPr>
                <w:rFonts w:ascii="Times New Roman" w:hAnsi="Times New Roman" w:cs="Times New Roman"/>
              </w:rPr>
            </w:pPr>
          </w:p>
          <w:p w14:paraId="013D69AB" w14:textId="77777777" w:rsidR="008E33BB" w:rsidRPr="004D5C21" w:rsidRDefault="00A043D4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устран.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рекл.</m:t>
                        </m:r>
                      </m:e>
                    </m:eqAr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рекл</m:t>
                        </m:r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m:t>.соотв.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выявл.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×100%</m:t>
                </m:r>
              </m:oMath>
            </m:oMathPara>
          </w:p>
          <w:p w14:paraId="2C0B673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  <w:p w14:paraId="4C837542" w14:textId="77777777" w:rsidR="002C009A" w:rsidRPr="008C79E7" w:rsidRDefault="002C009A" w:rsidP="00252D2C">
            <w:pPr>
              <w:widowControl/>
              <w:tabs>
                <w:tab w:val="left" w:pos="993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R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устран.рекл.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8C79E7">
              <w:rPr>
                <w:rFonts w:ascii="Times New Roman" w:hAnsi="Times New Roman" w:cs="Times New Roman"/>
              </w:rPr>
              <w:t>85,5</w:t>
            </w:r>
            <w:r w:rsidR="00FE68CB" w:rsidRPr="008C79E7">
              <w:rPr>
                <w:rFonts w:ascii="Times New Roman" w:hAnsi="Times New Roman" w:cs="Times New Roman"/>
              </w:rPr>
              <w:t>=732/856х100</w:t>
            </w:r>
            <w:r w:rsidRPr="008C79E7">
              <w:rPr>
                <w:rFonts w:ascii="Times New Roman" w:hAnsi="Times New Roman" w:cs="Times New Roman"/>
              </w:rPr>
              <w:t>%</w:t>
            </w:r>
          </w:p>
          <w:p w14:paraId="084E1328" w14:textId="77777777" w:rsidR="008E33BB" w:rsidRPr="004D5C21" w:rsidRDefault="008E33BB" w:rsidP="00252D2C">
            <w:pPr>
              <w:widowControl/>
              <w:tabs>
                <w:tab w:val="left" w:pos="993"/>
              </w:tabs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bCs/>
              </w:rPr>
              <w:lastRenderedPageBreak/>
              <w:t>расчет показателя производится накопительным методом с учетом данных того года, в котором имеется последнее неисполненное предписание на демонтаж рекламных конструкций</w:t>
            </w:r>
          </w:p>
          <w:p w14:paraId="3641A06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EB44699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lastRenderedPageBreak/>
              <w:t>R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устран.рекл.</w:t>
            </w:r>
            <w:r w:rsidRPr="004D5C21">
              <w:rPr>
                <w:rFonts w:ascii="Times New Roman" w:hAnsi="Times New Roman" w:cs="Times New Roman"/>
              </w:rPr>
              <w:t xml:space="preserve"> – доля </w:t>
            </w:r>
            <w:r w:rsidRPr="004D5C21">
              <w:rPr>
                <w:rFonts w:ascii="Times New Roman" w:hAnsi="Times New Roman" w:cs="Times New Roman"/>
                <w:bCs/>
              </w:rPr>
              <w:t xml:space="preserve">самовольно установленных рекламных конструкций, приведенных в соответствие с законодательством, </w:t>
            </w:r>
          </w:p>
          <w:p w14:paraId="35051C9F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 xml:space="preserve">рекл.соотв. </w:t>
            </w:r>
            <w:r w:rsidRPr="004D5C21">
              <w:rPr>
                <w:rFonts w:ascii="Times New Roman" w:hAnsi="Times New Roman" w:cs="Times New Roman"/>
              </w:rPr>
              <w:t xml:space="preserve">– </w:t>
            </w:r>
            <w:r w:rsidRPr="004D5C21">
              <w:rPr>
                <w:rFonts w:ascii="Times New Roman" w:hAnsi="Times New Roman" w:cs="Times New Roman"/>
                <w:bCs/>
              </w:rPr>
              <w:t>число самовольно установленных рекламных конструкций, приведенных в соответствие с законодательством,</w:t>
            </w:r>
          </w:p>
          <w:p w14:paraId="2027CCB7" w14:textId="77777777" w:rsidR="008E33BB" w:rsidRPr="004D5C21" w:rsidRDefault="008E33BB" w:rsidP="00252D2C">
            <w:pPr>
              <w:widowControl/>
              <w:tabs>
                <w:tab w:val="left" w:pos="993"/>
              </w:tabs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  <w:bCs/>
                <w:vertAlign w:val="subscript"/>
              </w:rPr>
              <w:t>выявл.</w:t>
            </w:r>
            <w:r w:rsidRPr="004D5C21">
              <w:rPr>
                <w:rFonts w:ascii="Times New Roman" w:hAnsi="Times New Roman" w:cs="Times New Roman"/>
                <w:bCs/>
              </w:rPr>
              <w:t xml:space="preserve"> – число выявленных самовольно установленных рекламных конструкций</w:t>
            </w:r>
          </w:p>
          <w:p w14:paraId="31E550DD" w14:textId="77777777" w:rsidR="008E33BB" w:rsidRPr="004D5C21" w:rsidRDefault="008E33BB" w:rsidP="00252D2C">
            <w:pPr>
              <w:widowControl/>
              <w:tabs>
                <w:tab w:val="left" w:pos="993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2" w:type="dxa"/>
          </w:tcPr>
          <w:p w14:paraId="455BF39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739CE8B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Предписания о демонтаже рекламных конструкций, установленных и (или) эксплуатируемых на территории города Череповца без разрешения на установку и </w:t>
            </w:r>
            <w:r w:rsidRPr="004D5C21">
              <w:rPr>
                <w:rFonts w:ascii="Times New Roman" w:hAnsi="Times New Roman" w:cs="Times New Roman"/>
              </w:rPr>
              <w:lastRenderedPageBreak/>
              <w:t>эксплуатацию рекламных конструкций, данные проверок исполнения выданных предписаний о демонтаже рекламных конструкций, акты выполненных работ к муниципальным контрактам на демонтаж рекламных конструкций</w:t>
            </w:r>
          </w:p>
        </w:tc>
        <w:tc>
          <w:tcPr>
            <w:tcW w:w="1128" w:type="dxa"/>
          </w:tcPr>
          <w:p w14:paraId="659937F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КУИ</w:t>
            </w:r>
          </w:p>
        </w:tc>
      </w:tr>
      <w:tr w:rsidR="008E33BB" w:rsidRPr="004D5C21" w14:paraId="238390F1" w14:textId="77777777" w:rsidTr="008E33BB">
        <w:tc>
          <w:tcPr>
            <w:tcW w:w="416" w:type="dxa"/>
          </w:tcPr>
          <w:p w14:paraId="43982D9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16" w:type="dxa"/>
          </w:tcPr>
          <w:p w14:paraId="4019C82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Количество выполненных заявок на кадастро</w:t>
            </w:r>
            <w:r w:rsidRPr="004D5C21">
              <w:rPr>
                <w:rFonts w:ascii="Times New Roman" w:hAnsi="Times New Roman" w:cs="Times New Roman"/>
              </w:rPr>
              <w:lastRenderedPageBreak/>
              <w:t>вые, топографо-геодезические работы</w:t>
            </w:r>
          </w:p>
        </w:tc>
        <w:tc>
          <w:tcPr>
            <w:tcW w:w="825" w:type="dxa"/>
          </w:tcPr>
          <w:p w14:paraId="3820794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единицы</w:t>
            </w:r>
          </w:p>
        </w:tc>
        <w:tc>
          <w:tcPr>
            <w:tcW w:w="2126" w:type="dxa"/>
          </w:tcPr>
          <w:p w14:paraId="50D87A78" w14:textId="77777777" w:rsidR="008E33BB" w:rsidRPr="004D5C21" w:rsidRDefault="008E33BB" w:rsidP="00252D2C">
            <w:pPr>
              <w:widowControl/>
              <w:tabs>
                <w:tab w:val="left" w:pos="993"/>
                <w:tab w:val="left" w:pos="1134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Показатель, отражающий количество выполненных МАУ </w:t>
            </w:r>
            <w:r w:rsidR="00947795" w:rsidRPr="004D5C21">
              <w:rPr>
                <w:rFonts w:ascii="Times New Roman" w:hAnsi="Times New Roman" w:cs="Times New Roman"/>
              </w:rPr>
              <w:lastRenderedPageBreak/>
              <w:t>«</w:t>
            </w:r>
            <w:r w:rsidRPr="004D5C21">
              <w:rPr>
                <w:rFonts w:ascii="Times New Roman" w:hAnsi="Times New Roman" w:cs="Times New Roman"/>
              </w:rPr>
              <w:t>ЦМИРиТ</w:t>
            </w:r>
            <w:r w:rsidR="00947795" w:rsidRPr="004D5C21">
              <w:rPr>
                <w:rFonts w:ascii="Times New Roman" w:hAnsi="Times New Roman" w:cs="Times New Roman"/>
              </w:rPr>
              <w:t>»</w:t>
            </w:r>
            <w:r w:rsidRPr="004D5C21">
              <w:rPr>
                <w:rFonts w:ascii="Times New Roman" w:hAnsi="Times New Roman" w:cs="Times New Roman"/>
              </w:rPr>
              <w:t xml:space="preserve"> заявок органов местного самоуправления на кадастровые, топографо-геодезические работы</w:t>
            </w:r>
          </w:p>
          <w:p w14:paraId="1BDF2ED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15323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полугодовой</w:t>
            </w:r>
          </w:p>
        </w:tc>
        <w:tc>
          <w:tcPr>
            <w:tcW w:w="2577" w:type="dxa"/>
          </w:tcPr>
          <w:p w14:paraId="34336934" w14:textId="77777777" w:rsidR="008E33BB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Значение показателя считается равным количеству заявок органов местного само</w:t>
            </w:r>
            <w:r w:rsidRPr="004D5C21">
              <w:rPr>
                <w:rFonts w:ascii="Times New Roman" w:hAnsi="Times New Roman" w:cs="Times New Roman"/>
              </w:rPr>
              <w:lastRenderedPageBreak/>
              <w:t xml:space="preserve">управления на кадастровые, топографо-геодезические работы, выполненных МАУ </w:t>
            </w:r>
            <w:r w:rsidR="00947795" w:rsidRPr="004D5C21">
              <w:rPr>
                <w:rFonts w:ascii="Times New Roman" w:hAnsi="Times New Roman" w:cs="Times New Roman"/>
              </w:rPr>
              <w:t>«</w:t>
            </w:r>
            <w:r w:rsidRPr="004D5C21">
              <w:rPr>
                <w:rFonts w:ascii="Times New Roman" w:hAnsi="Times New Roman" w:cs="Times New Roman"/>
              </w:rPr>
              <w:t>ЦМИРиТ</w:t>
            </w:r>
            <w:r w:rsidR="00947795" w:rsidRPr="004D5C21">
              <w:rPr>
                <w:rFonts w:ascii="Times New Roman" w:hAnsi="Times New Roman" w:cs="Times New Roman"/>
              </w:rPr>
              <w:t>»</w:t>
            </w:r>
            <w:r w:rsidRPr="004D5C21">
              <w:rPr>
                <w:rFonts w:ascii="Times New Roman" w:hAnsi="Times New Roman" w:cs="Times New Roman"/>
              </w:rPr>
              <w:t xml:space="preserve"> за отчетный период или планируемых к выполнению в плановом периоде</w:t>
            </w:r>
          </w:p>
          <w:p w14:paraId="3357BCD8" w14:textId="77777777" w:rsidR="002C009A" w:rsidRPr="004D5C21" w:rsidRDefault="002C009A" w:rsidP="002C009A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единиц</w:t>
            </w:r>
          </w:p>
        </w:tc>
        <w:tc>
          <w:tcPr>
            <w:tcW w:w="2410" w:type="dxa"/>
          </w:tcPr>
          <w:p w14:paraId="47F472D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Количество заявок органов местного самоуправления на кадастровые, топо</w:t>
            </w:r>
            <w:r w:rsidRPr="004D5C21">
              <w:rPr>
                <w:rFonts w:ascii="Times New Roman" w:hAnsi="Times New Roman" w:cs="Times New Roman"/>
              </w:rPr>
              <w:lastRenderedPageBreak/>
              <w:t xml:space="preserve">графо-геодезические работы, выполненных МАУ </w:t>
            </w:r>
            <w:r w:rsidR="00947795" w:rsidRPr="004D5C21">
              <w:rPr>
                <w:rFonts w:ascii="Times New Roman" w:hAnsi="Times New Roman" w:cs="Times New Roman"/>
              </w:rPr>
              <w:t>«</w:t>
            </w:r>
            <w:r w:rsidRPr="004D5C21">
              <w:rPr>
                <w:rFonts w:ascii="Times New Roman" w:hAnsi="Times New Roman" w:cs="Times New Roman"/>
              </w:rPr>
              <w:t>ЦМИРиТ</w:t>
            </w:r>
            <w:r w:rsidR="00947795" w:rsidRPr="004D5C21">
              <w:rPr>
                <w:rFonts w:ascii="Times New Roman" w:hAnsi="Times New Roman" w:cs="Times New Roman"/>
              </w:rPr>
              <w:t>»</w:t>
            </w:r>
            <w:r w:rsidRPr="004D5C21">
              <w:rPr>
                <w:rFonts w:ascii="Times New Roman" w:hAnsi="Times New Roman" w:cs="Times New Roman"/>
              </w:rPr>
              <w:t xml:space="preserve"> за отчетный период или планируемых к выполнению в плановом периоде</w:t>
            </w:r>
          </w:p>
        </w:tc>
        <w:tc>
          <w:tcPr>
            <w:tcW w:w="602" w:type="dxa"/>
          </w:tcPr>
          <w:p w14:paraId="07E6DA8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3E596161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Данные отчета МАУ </w:t>
            </w:r>
            <w:r w:rsidR="00947795" w:rsidRPr="004D5C21">
              <w:rPr>
                <w:rFonts w:ascii="Times New Roman" w:hAnsi="Times New Roman" w:cs="Times New Roman"/>
              </w:rPr>
              <w:t>«</w:t>
            </w:r>
            <w:r w:rsidRPr="004D5C21">
              <w:rPr>
                <w:rFonts w:ascii="Times New Roman" w:hAnsi="Times New Roman" w:cs="Times New Roman"/>
              </w:rPr>
              <w:t>ЦМИРиТ</w:t>
            </w:r>
            <w:r w:rsidR="00947795" w:rsidRPr="004D5C21">
              <w:rPr>
                <w:rFonts w:ascii="Times New Roman" w:hAnsi="Times New Roman" w:cs="Times New Roman"/>
              </w:rPr>
              <w:t>»</w:t>
            </w:r>
          </w:p>
          <w:p w14:paraId="05F989E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512C173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МАУ </w:t>
            </w:r>
            <w:r w:rsidR="00947795" w:rsidRPr="004D5C21">
              <w:rPr>
                <w:rFonts w:ascii="Times New Roman" w:hAnsi="Times New Roman" w:cs="Times New Roman"/>
              </w:rPr>
              <w:t>«</w:t>
            </w:r>
            <w:r w:rsidRPr="004D5C21">
              <w:rPr>
                <w:rFonts w:ascii="Times New Roman" w:hAnsi="Times New Roman" w:cs="Times New Roman"/>
              </w:rPr>
              <w:t>ЦМИРиТ</w:t>
            </w:r>
            <w:r w:rsidR="00947795" w:rsidRPr="004D5C21">
              <w:rPr>
                <w:rFonts w:ascii="Times New Roman" w:hAnsi="Times New Roman" w:cs="Times New Roman"/>
              </w:rPr>
              <w:t>»</w:t>
            </w:r>
          </w:p>
        </w:tc>
      </w:tr>
      <w:tr w:rsidR="008E33BB" w:rsidRPr="004D5C21" w14:paraId="28F9F020" w14:textId="77777777" w:rsidTr="008E33BB">
        <w:tc>
          <w:tcPr>
            <w:tcW w:w="416" w:type="dxa"/>
          </w:tcPr>
          <w:p w14:paraId="095C3FF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16" w:type="dxa"/>
          </w:tcPr>
          <w:p w14:paraId="330F05C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Доля средств, затраченных на демонтаж самовольно установленных рекламных конструкций, </w:t>
            </w:r>
            <w:r w:rsidRPr="004D5C21">
              <w:rPr>
                <w:rFonts w:ascii="Times New Roman" w:hAnsi="Times New Roman" w:cs="Times New Roman"/>
              </w:rPr>
              <w:lastRenderedPageBreak/>
              <w:t>взыскиваемых в порядке регресса</w:t>
            </w:r>
          </w:p>
        </w:tc>
        <w:tc>
          <w:tcPr>
            <w:tcW w:w="825" w:type="dxa"/>
          </w:tcPr>
          <w:p w14:paraId="625E7B36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5DA9BC7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Показатель, отражающий полноту возврата средств, затраченных на исполнение полномочий  по демонтажу рекламных конструк</w:t>
            </w:r>
            <w:r w:rsidRPr="004D5C21">
              <w:rPr>
                <w:rFonts w:ascii="Times New Roman" w:hAnsi="Times New Roman" w:cs="Times New Roman"/>
              </w:rPr>
              <w:lastRenderedPageBreak/>
              <w:t>ций, установленных и (или) эксплуатируемых на территории города Череповца без соответствующего разрешения, в соответствии с требованиями действующего законодательства, с собственников конструкций в порядке регресса</w:t>
            </w:r>
          </w:p>
        </w:tc>
        <w:tc>
          <w:tcPr>
            <w:tcW w:w="1134" w:type="dxa"/>
          </w:tcPr>
          <w:p w14:paraId="53B089C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годовой</w:t>
            </w:r>
          </w:p>
        </w:tc>
        <w:tc>
          <w:tcPr>
            <w:tcW w:w="2577" w:type="dxa"/>
          </w:tcPr>
          <w:p w14:paraId="36A39CD9" w14:textId="77777777" w:rsidR="008E33BB" w:rsidRPr="004D5C21" w:rsidRDefault="008E33BB" w:rsidP="00252D2C">
            <w:pPr>
              <w:widowControl/>
              <w:adjustRightInd/>
              <w:ind w:left="160" w:right="151" w:firstLine="709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3DC4F1B8" w14:textId="77777777" w:rsidR="008E33BB" w:rsidRPr="00252D2C" w:rsidRDefault="00A043D4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возвр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 xml:space="preserve">. </m:t>
                        </m: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средств</m:t>
                        </m:r>
                      </m:e>
                    </m:eqAr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возвр.средств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∑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затрат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.средств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×100%</m:t>
                </m:r>
              </m:oMath>
            </m:oMathPara>
          </w:p>
          <w:p w14:paraId="477A0539" w14:textId="77777777" w:rsidR="008E33BB" w:rsidRPr="004D5C21" w:rsidRDefault="008E33BB" w:rsidP="00252D2C">
            <w:pPr>
              <w:widowControl/>
              <w:tabs>
                <w:tab w:val="left" w:pos="993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В связи с длительными сроками ведения претензионно-исковой деятельности значение показателя </w:t>
            </w:r>
            <w:r w:rsidRPr="004D5C21">
              <w:rPr>
                <w:rFonts w:ascii="Times New Roman" w:hAnsi="Times New Roman" w:cs="Times New Roman"/>
              </w:rPr>
              <w:lastRenderedPageBreak/>
              <w:t>за отчетный период подлежит корректировке по мере мониторинга поступления денежных средств, взысканных в порядке регресса.</w:t>
            </w:r>
          </w:p>
          <w:p w14:paraId="2F272C5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Расчет показателя производится накопительным методом с учетом данных того года, в котором имеется последнее неисполненное решение суда</w:t>
            </w:r>
          </w:p>
        </w:tc>
        <w:tc>
          <w:tcPr>
            <w:tcW w:w="2410" w:type="dxa"/>
          </w:tcPr>
          <w:p w14:paraId="0CDC7D71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Rвозвр.средств – доля возврата средств от демонтажа самовольно установленных рекламных конструкций, взыскиваемых в порядке регресса</w:t>
            </w:r>
          </w:p>
          <w:p w14:paraId="01C51340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∑возвр.средств – сумма денежных средств по возмещению расходов за демонтаж рекламных конструкций, фактически поступивших на счет комитета, взысканных в порядке регресса (на дату расчета значения показателя) - 2.</w:t>
            </w:r>
          </w:p>
          <w:p w14:paraId="00801E66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∑затрат.средств – сумма денежных средств, затраченных на демонтаж рекламных кон</w:t>
            </w:r>
            <w:r w:rsidRPr="004D5C21">
              <w:rPr>
                <w:rFonts w:ascii="Times New Roman" w:hAnsi="Times New Roman" w:cs="Times New Roman"/>
              </w:rPr>
              <w:lastRenderedPageBreak/>
              <w:t>струкций, установленных и (или) эксплуатируемых на территории города Череповца без соответствующего разрешения, взыскиваемых в порядке регресса в соответствии с требованиями действующего законодательства – 2</w:t>
            </w:r>
          </w:p>
        </w:tc>
        <w:tc>
          <w:tcPr>
            <w:tcW w:w="602" w:type="dxa"/>
          </w:tcPr>
          <w:p w14:paraId="4E1ADF9C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7801491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Данные бюджетной отчетности </w:t>
            </w:r>
          </w:p>
        </w:tc>
        <w:tc>
          <w:tcPr>
            <w:tcW w:w="1128" w:type="dxa"/>
          </w:tcPr>
          <w:p w14:paraId="645EEEB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КУИ</w:t>
            </w:r>
          </w:p>
        </w:tc>
      </w:tr>
      <w:tr w:rsidR="008E33BB" w:rsidRPr="004D5C21" w14:paraId="67154B31" w14:textId="77777777" w:rsidTr="008E33BB">
        <w:tc>
          <w:tcPr>
            <w:tcW w:w="416" w:type="dxa"/>
          </w:tcPr>
          <w:p w14:paraId="177DD43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16" w:type="dxa"/>
          </w:tcPr>
          <w:p w14:paraId="51422A1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Поступления в бюджет по доходам, администрируемым комитетом</w:t>
            </w:r>
          </w:p>
        </w:tc>
        <w:tc>
          <w:tcPr>
            <w:tcW w:w="825" w:type="dxa"/>
          </w:tcPr>
          <w:p w14:paraId="7255FA2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2126" w:type="dxa"/>
          </w:tcPr>
          <w:p w14:paraId="676B0B7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Показатель, отражающий объем средств, формирующих доходную базу городского бюджета за </w:t>
            </w:r>
            <w:r w:rsidRPr="004D5C21">
              <w:rPr>
                <w:rFonts w:ascii="Times New Roman" w:hAnsi="Times New Roman" w:cs="Times New Roman"/>
              </w:rPr>
              <w:lastRenderedPageBreak/>
              <w:t>счет доходов, администрируемых комитетом</w:t>
            </w:r>
          </w:p>
        </w:tc>
        <w:tc>
          <w:tcPr>
            <w:tcW w:w="1134" w:type="dxa"/>
          </w:tcPr>
          <w:p w14:paraId="10A428A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полугодовой</w:t>
            </w:r>
          </w:p>
        </w:tc>
        <w:tc>
          <w:tcPr>
            <w:tcW w:w="2577" w:type="dxa"/>
          </w:tcPr>
          <w:p w14:paraId="04B866A3" w14:textId="77777777" w:rsidR="008E33BB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Включает в себя поступления госпошлины за выдачу разрешения по рекламным конструкциям, </w:t>
            </w:r>
            <w:r w:rsidRPr="004D5C21">
              <w:rPr>
                <w:rFonts w:ascii="Times New Roman" w:hAnsi="Times New Roman" w:cs="Times New Roman"/>
              </w:rPr>
              <w:lastRenderedPageBreak/>
              <w:t>платежей за использование муниципального имущества (аренда муниципального имущества, аренда земельных участков, концессионные платежи, плата за размещение временных объектов), от продажи имущества и прочие неналоговые поступления, администрируемые комитетом</w:t>
            </w:r>
          </w:p>
          <w:p w14:paraId="31463822" w14:textId="77777777" w:rsidR="002C009A" w:rsidRPr="004D5C21" w:rsidRDefault="002C009A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286 307,5 тыс.руб.</w:t>
            </w:r>
          </w:p>
        </w:tc>
        <w:tc>
          <w:tcPr>
            <w:tcW w:w="2410" w:type="dxa"/>
          </w:tcPr>
          <w:p w14:paraId="6DE43DA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 xml:space="preserve">Объем средств, формирующих доходную базу городского бюджета за </w:t>
            </w:r>
            <w:r w:rsidRPr="004D5C21">
              <w:rPr>
                <w:rFonts w:ascii="Times New Roman" w:hAnsi="Times New Roman" w:cs="Times New Roman"/>
              </w:rPr>
              <w:lastRenderedPageBreak/>
              <w:t>счет доходов, администрируемых комитетом</w:t>
            </w:r>
          </w:p>
        </w:tc>
        <w:tc>
          <w:tcPr>
            <w:tcW w:w="602" w:type="dxa"/>
          </w:tcPr>
          <w:p w14:paraId="681F011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0878E6AF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Годовой отчет комитета об исполнении городского бюджета (ф.0503127), справка о перечислении поступлений в бюджет </w:t>
            </w:r>
            <w:r w:rsidRPr="004D5C21">
              <w:rPr>
                <w:rFonts w:ascii="Times New Roman" w:hAnsi="Times New Roman" w:cs="Times New Roman"/>
              </w:rPr>
              <w:lastRenderedPageBreak/>
              <w:t>ф.0531468 - 2. Источники прогнозных данных – договоры аренды помещений, договоры аренды земельных участков, договоры купли-продажи (начисления на прогнозный период), договоры на размещение рекламных конструкций - 3</w:t>
            </w:r>
          </w:p>
          <w:p w14:paraId="2136849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438882F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КУИ</w:t>
            </w:r>
          </w:p>
        </w:tc>
      </w:tr>
      <w:tr w:rsidR="008E33BB" w:rsidRPr="004D5C21" w14:paraId="1B465D2B" w14:textId="77777777" w:rsidTr="008E33BB">
        <w:tc>
          <w:tcPr>
            <w:tcW w:w="416" w:type="dxa"/>
          </w:tcPr>
          <w:p w14:paraId="36F2949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16" w:type="dxa"/>
          </w:tcPr>
          <w:p w14:paraId="133BD72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Выполнение плана по доходам, администрируемых комитетом</w:t>
            </w:r>
          </w:p>
        </w:tc>
        <w:tc>
          <w:tcPr>
            <w:tcW w:w="825" w:type="dxa"/>
          </w:tcPr>
          <w:p w14:paraId="79BA9D2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072BF023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Расчетный показатель, отражающий соответствие поступлений в бюджет платежей по доходам, администрируемых комитетом, запланированным объемам таких поступлений</w:t>
            </w:r>
          </w:p>
        </w:tc>
        <w:tc>
          <w:tcPr>
            <w:tcW w:w="1134" w:type="dxa"/>
          </w:tcPr>
          <w:p w14:paraId="3BA811B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полугодовой</w:t>
            </w:r>
          </w:p>
        </w:tc>
        <w:tc>
          <w:tcPr>
            <w:tcW w:w="2577" w:type="dxa"/>
          </w:tcPr>
          <w:p w14:paraId="39BC1FED" w14:textId="77777777" w:rsidR="008E33BB" w:rsidRPr="00772694" w:rsidRDefault="00A043D4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ненал.дох.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m:t>ф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пл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</w:rPr>
                  <m:t>×100%</m:t>
                </m:r>
              </m:oMath>
            </m:oMathPara>
          </w:p>
          <w:p w14:paraId="01219268" w14:textId="77777777" w:rsidR="002C009A" w:rsidRPr="00772694" w:rsidRDefault="002C009A" w:rsidP="002C00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1F2" w14:textId="67588EA9" w:rsidR="002C009A" w:rsidRPr="008C79E7" w:rsidRDefault="002C009A" w:rsidP="008C79E7">
            <w:pPr>
              <w:ind w:left="152" w:firstLine="0"/>
              <w:rPr>
                <w:rFonts w:ascii="Times New Roman" w:hAnsi="Times New Roman" w:cs="Times New Roman"/>
              </w:rPr>
            </w:pPr>
            <w:r w:rsidRPr="008C79E7">
              <w:rPr>
                <w:rFonts w:ascii="Times New Roman" w:hAnsi="Times New Roman" w:cs="Times New Roman"/>
                <w:lang w:val="en-US"/>
              </w:rPr>
              <w:t>R</w:t>
            </w:r>
            <w:r w:rsidRPr="008C79E7">
              <w:rPr>
                <w:rFonts w:ascii="Times New Roman" w:hAnsi="Times New Roman" w:cs="Times New Roman"/>
              </w:rPr>
              <w:t>ненал.дох. 62,6%</w:t>
            </w:r>
            <w:r w:rsidR="00A84CC2" w:rsidRPr="008C79E7">
              <w:rPr>
                <w:rFonts w:ascii="Times New Roman" w:hAnsi="Times New Roman" w:cs="Times New Roman"/>
              </w:rPr>
              <w:t>=</w:t>
            </w:r>
            <w:r w:rsidR="008C79E7" w:rsidRPr="008C79E7">
              <w:rPr>
                <w:rFonts w:ascii="Times New Roman" w:hAnsi="Times New Roman" w:cs="Times New Roman"/>
              </w:rPr>
              <w:t>2</w:t>
            </w:r>
            <w:r w:rsidR="00A84CC2" w:rsidRPr="008C79E7">
              <w:rPr>
                <w:rFonts w:ascii="Times New Roman" w:hAnsi="Times New Roman" w:cs="Times New Roman"/>
              </w:rPr>
              <w:t>86 307 474,10/ 457 264 800,0х100%</w:t>
            </w:r>
          </w:p>
          <w:p w14:paraId="078C2492" w14:textId="4B65C8A1" w:rsidR="002C009A" w:rsidRPr="00D4756F" w:rsidRDefault="002C009A" w:rsidP="008C79E7">
            <w:pPr>
              <w:ind w:left="15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63990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Rненал.дох.–выполнение плана по доходам, администрируемых комитетом, </w:t>
            </w:r>
          </w:p>
          <w:p w14:paraId="55F19C6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Iф.– общая сумма поступлений в бюджет по доходам, администрируемых комитетом по управлению имуществом города, на отчетную дату - 2.</w:t>
            </w:r>
          </w:p>
          <w:p w14:paraId="3109B126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Iпл. – плановый объем поступлений в соответствии с утвержденными сведениями о поквартальном рас</w:t>
            </w:r>
            <w:r w:rsidRPr="004D5C21">
              <w:rPr>
                <w:rFonts w:ascii="Times New Roman" w:hAnsi="Times New Roman" w:cs="Times New Roman"/>
              </w:rPr>
              <w:lastRenderedPageBreak/>
              <w:t>пределении поступлений доходов в бюджет</w:t>
            </w:r>
          </w:p>
        </w:tc>
        <w:tc>
          <w:tcPr>
            <w:tcW w:w="602" w:type="dxa"/>
          </w:tcPr>
          <w:p w14:paraId="5BDDCC3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66EFD91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Сведения о поквартальном распределении поступлений доходов в бюджет, справка о перечислении поступлений в бюджет ф.0531468 </w:t>
            </w:r>
          </w:p>
        </w:tc>
        <w:tc>
          <w:tcPr>
            <w:tcW w:w="1128" w:type="dxa"/>
          </w:tcPr>
          <w:p w14:paraId="1A67CD9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КУИ</w:t>
            </w:r>
          </w:p>
        </w:tc>
      </w:tr>
      <w:tr w:rsidR="008E33BB" w:rsidRPr="004D5C21" w14:paraId="521E22A6" w14:textId="77777777" w:rsidTr="008E33BB">
        <w:tc>
          <w:tcPr>
            <w:tcW w:w="416" w:type="dxa"/>
          </w:tcPr>
          <w:p w14:paraId="7570E926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16" w:type="dxa"/>
          </w:tcPr>
          <w:p w14:paraId="07AD4F4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Уровень реализации решений об изъятии для муниципальных нужд, подлежащих исполнению в текущем году</w:t>
            </w:r>
          </w:p>
        </w:tc>
        <w:tc>
          <w:tcPr>
            <w:tcW w:w="825" w:type="dxa"/>
          </w:tcPr>
          <w:p w14:paraId="1EC7A6B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6C53BCB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Показатель, отражающий полноту исполнения требований законодательства по проведенным мероприятиям по изъятию объектов недвижимости для муниципальных нужд, а также мероприятиям по расселению граждан из </w:t>
            </w:r>
            <w:r w:rsidRPr="004D5C21">
              <w:rPr>
                <w:rFonts w:ascii="Times New Roman" w:hAnsi="Times New Roman" w:cs="Times New Roman"/>
              </w:rPr>
              <w:lastRenderedPageBreak/>
              <w:t>аварийных домов, подлежащих сносу</w:t>
            </w:r>
          </w:p>
        </w:tc>
        <w:tc>
          <w:tcPr>
            <w:tcW w:w="1134" w:type="dxa"/>
          </w:tcPr>
          <w:p w14:paraId="637B39C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годовой</w:t>
            </w:r>
          </w:p>
        </w:tc>
        <w:tc>
          <w:tcPr>
            <w:tcW w:w="2577" w:type="dxa"/>
          </w:tcPr>
          <w:tbl>
            <w:tblPr>
              <w:tblW w:w="2396" w:type="dxa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709"/>
              <w:gridCol w:w="567"/>
            </w:tblGrid>
            <w:tr w:rsidR="008E33BB" w:rsidRPr="00252D2C" w14:paraId="1BFFABB2" w14:textId="77777777" w:rsidTr="00252D2C">
              <w:trPr>
                <w:trHeight w:val="336"/>
              </w:trPr>
              <w:tc>
                <w:tcPr>
                  <w:tcW w:w="11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37E67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left="-123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 реш. об изъят.  =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F4EE5D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∑N</w:t>
                  </w: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9416B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right="-232"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* 100%</w:t>
                  </w:r>
                </w:p>
              </w:tc>
            </w:tr>
            <w:tr w:rsidR="008E33BB" w:rsidRPr="00252D2C" w14:paraId="6374424A" w14:textId="77777777" w:rsidTr="00252D2C">
              <w:trPr>
                <w:trHeight w:val="336"/>
              </w:trPr>
              <w:tc>
                <w:tcPr>
                  <w:tcW w:w="11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6A8F06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DBE56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∑N</w:t>
                  </w: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7BA4F6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1FF150" w14:textId="77777777" w:rsidR="008E33BB" w:rsidRPr="00252D2C" w:rsidRDefault="008E33BB" w:rsidP="00252D2C">
            <w:pPr>
              <w:widowControl/>
              <w:tabs>
                <w:tab w:val="left" w:pos="993"/>
              </w:tabs>
              <w:adjustRightInd/>
              <w:ind w:firstLine="70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79818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269D3A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R реш. об изъят. – уровень реализации решений об изъятии для муниципальных нужд, подлежащих исполнению в текущем году.</w:t>
            </w:r>
          </w:p>
          <w:p w14:paraId="00E9AAC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∑N1 – количество объектов недвижимости, в отношении которых завершены мероприятия по изъятию для муниципальных нужд (выплачены возмещения за изъятие </w:t>
            </w:r>
            <w:r w:rsidRPr="004D5C21">
              <w:rPr>
                <w:rFonts w:ascii="Times New Roman" w:hAnsi="Times New Roman" w:cs="Times New Roman"/>
              </w:rPr>
              <w:lastRenderedPageBreak/>
              <w:t>имущества для муниципальных нужд),</w:t>
            </w:r>
          </w:p>
          <w:p w14:paraId="1F4A3AF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∑N2 – количество объектов недвижимости, в отношении которых направлены соглашения об изъятии для муниципальных нужд, подлежащие исполнению в текущем году</w:t>
            </w:r>
          </w:p>
        </w:tc>
        <w:tc>
          <w:tcPr>
            <w:tcW w:w="602" w:type="dxa"/>
          </w:tcPr>
          <w:p w14:paraId="7DC5BE7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26280C2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Перечень объектов недвижимости, подлежащих изъятию для муниципальных нужд</w:t>
            </w:r>
          </w:p>
          <w:p w14:paraId="6966B8E3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24CFC75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КУИ</w:t>
            </w:r>
          </w:p>
        </w:tc>
      </w:tr>
      <w:tr w:rsidR="008E33BB" w:rsidRPr="004D5C21" w14:paraId="5DA15FCE" w14:textId="77777777" w:rsidTr="008E33BB">
        <w:tc>
          <w:tcPr>
            <w:tcW w:w="416" w:type="dxa"/>
          </w:tcPr>
          <w:p w14:paraId="69242B4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16" w:type="dxa"/>
          </w:tcPr>
          <w:p w14:paraId="2B9DD92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Степень удовлетворенности качеством предоставления </w:t>
            </w:r>
            <w:r w:rsidRPr="004D5C21">
              <w:rPr>
                <w:rFonts w:ascii="Times New Roman" w:hAnsi="Times New Roman" w:cs="Times New Roman"/>
              </w:rPr>
              <w:lastRenderedPageBreak/>
              <w:t>муниципальных услуг</w:t>
            </w:r>
          </w:p>
        </w:tc>
        <w:tc>
          <w:tcPr>
            <w:tcW w:w="825" w:type="dxa"/>
          </w:tcPr>
          <w:p w14:paraId="61A07F23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653A56F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Показатель отражает степень удовлетворенности заявителей качеством и доступностью </w:t>
            </w:r>
            <w:r w:rsidRPr="004D5C21">
              <w:rPr>
                <w:rFonts w:ascii="Times New Roman" w:hAnsi="Times New Roman" w:cs="Times New Roman"/>
              </w:rPr>
              <w:lastRenderedPageBreak/>
              <w:t>предоставления муниципальных услуг</w:t>
            </w:r>
          </w:p>
        </w:tc>
        <w:tc>
          <w:tcPr>
            <w:tcW w:w="1134" w:type="dxa"/>
          </w:tcPr>
          <w:p w14:paraId="0A2798E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полугодовой</w:t>
            </w:r>
          </w:p>
        </w:tc>
        <w:tc>
          <w:tcPr>
            <w:tcW w:w="2577" w:type="dxa"/>
          </w:tcPr>
          <w:p w14:paraId="2C22895A" w14:textId="77777777" w:rsidR="00903C7D" w:rsidRDefault="00903C7D"/>
          <w:tbl>
            <w:tblPr>
              <w:tblW w:w="2537" w:type="dxa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1262"/>
              <w:gridCol w:w="709"/>
              <w:gridCol w:w="566"/>
            </w:tblGrid>
            <w:tr w:rsidR="008E33BB" w:rsidRPr="00252D2C" w14:paraId="6F56F1A4" w14:textId="77777777" w:rsidTr="00252D2C">
              <w:trPr>
                <w:trHeight w:val="336"/>
              </w:trPr>
              <w:tc>
                <w:tcPr>
                  <w:tcW w:w="126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FBFF96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Rстепень удовл.   =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8F8AE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∑N</w:t>
                  </w: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B90739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right="-246"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</w:t>
                  </w:r>
                </w:p>
              </w:tc>
            </w:tr>
            <w:tr w:rsidR="008E33BB" w:rsidRPr="00252D2C" w14:paraId="6E56760D" w14:textId="77777777" w:rsidTr="00252D2C">
              <w:trPr>
                <w:trHeight w:val="336"/>
              </w:trPr>
              <w:tc>
                <w:tcPr>
                  <w:tcW w:w="126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811BE8" w14:textId="77777777" w:rsidR="008E33BB" w:rsidRPr="004D5C21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892E2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  <w:tc>
                <w:tcPr>
                  <w:tcW w:w="56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C7CED4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FBC52A" w14:textId="77777777" w:rsidR="006460CB" w:rsidRDefault="006460CB" w:rsidP="00252D2C">
            <w:pPr>
              <w:widowControl/>
              <w:tabs>
                <w:tab w:val="left" w:pos="2116"/>
              </w:tabs>
              <w:adjustRightInd/>
              <w:ind w:firstLine="709"/>
              <w:rPr>
                <w:rFonts w:ascii="Times New Roman" w:hAnsi="Times New Roman" w:cs="Times New Roman"/>
                <w:bCs/>
              </w:rPr>
            </w:pPr>
          </w:p>
          <w:p w14:paraId="26C79A3A" w14:textId="77777777" w:rsidR="006460CB" w:rsidRPr="008C79E7" w:rsidRDefault="006460CB" w:rsidP="006460CB">
            <w:pPr>
              <w:widowControl/>
              <w:tabs>
                <w:tab w:val="left" w:pos="2116"/>
              </w:tabs>
              <w:adjustRightInd/>
              <w:ind w:firstLine="27"/>
              <w:jc w:val="left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R степень удовл.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79E7">
              <w:rPr>
                <w:rFonts w:ascii="Times New Roman" w:hAnsi="Times New Roman" w:cs="Times New Roman"/>
              </w:rPr>
              <w:t>96,16</w:t>
            </w:r>
            <w:r w:rsidR="00A84CC2" w:rsidRPr="008C79E7">
              <w:rPr>
                <w:rFonts w:ascii="Times New Roman" w:hAnsi="Times New Roman" w:cs="Times New Roman"/>
              </w:rPr>
              <w:t>=1 153,95/12х100</w:t>
            </w:r>
            <w:r w:rsidRPr="008C79E7">
              <w:rPr>
                <w:rFonts w:ascii="Times New Roman" w:hAnsi="Times New Roman" w:cs="Times New Roman"/>
              </w:rPr>
              <w:t>%</w:t>
            </w:r>
          </w:p>
          <w:p w14:paraId="55681C2D" w14:textId="4D9FDB87" w:rsidR="008E33BB" w:rsidRPr="004D5C21" w:rsidRDefault="008E33BB" w:rsidP="006460CB">
            <w:pPr>
              <w:widowControl/>
              <w:tabs>
                <w:tab w:val="left" w:pos="2116"/>
              </w:tabs>
              <w:adjustRightInd/>
              <w:ind w:firstLine="27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160DC6A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R степень удовл.  – степень удовлетворенности заявителей качеством и доступностью предо</w:t>
            </w:r>
            <w:r w:rsidRPr="004D5C21">
              <w:rPr>
                <w:rFonts w:ascii="Times New Roman" w:hAnsi="Times New Roman" w:cs="Times New Roman"/>
              </w:rPr>
              <w:lastRenderedPageBreak/>
              <w:t>ставления муниципальных услуг органом мэрии по всем муниципальным услугам.</w:t>
            </w:r>
          </w:p>
          <w:p w14:paraId="298B12D8" w14:textId="77777777" w:rsidR="008E33BB" w:rsidRPr="004D5C21" w:rsidRDefault="008E33BB" w:rsidP="00252D2C">
            <w:pPr>
              <w:widowControl/>
              <w:tabs>
                <w:tab w:val="left" w:pos="993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∑N1 – индекс удовлетворенности заявителей качеством и доступностью предоставления муниципальных услуг органом мэрии по каждой муниципальной услуге, исчисляемый в соответствии с постановлением мэрии города от 28.08.2014 </w:t>
            </w:r>
            <w:r w:rsidRPr="004D5C21">
              <w:rPr>
                <w:rFonts w:ascii="Times New Roman" w:hAnsi="Times New Roman" w:cs="Times New Roman"/>
              </w:rPr>
              <w:lastRenderedPageBreak/>
              <w:t xml:space="preserve">№ 4648 </w:t>
            </w:r>
            <w:r w:rsidR="00947795" w:rsidRPr="004D5C21">
              <w:rPr>
                <w:rFonts w:ascii="Times New Roman" w:hAnsi="Times New Roman" w:cs="Times New Roman"/>
              </w:rPr>
              <w:t>«</w:t>
            </w:r>
            <w:r w:rsidRPr="004D5C21">
              <w:rPr>
                <w:rFonts w:ascii="Times New Roman" w:hAnsi="Times New Roman" w:cs="Times New Roman"/>
              </w:rPr>
              <w:t>О проведении ежегодного мониторинга качества и доступности предоставления муниципальных услуг в городе Череповце</w:t>
            </w:r>
            <w:r w:rsidR="00947795" w:rsidRPr="004D5C21">
              <w:rPr>
                <w:rFonts w:ascii="Times New Roman" w:hAnsi="Times New Roman" w:cs="Times New Roman"/>
              </w:rPr>
              <w:t>»</w:t>
            </w:r>
            <w:r w:rsidRPr="004D5C21">
              <w:rPr>
                <w:rFonts w:ascii="Times New Roman" w:hAnsi="Times New Roman" w:cs="Times New Roman"/>
              </w:rPr>
              <w:t>.</w:t>
            </w:r>
          </w:p>
          <w:p w14:paraId="575EACF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left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N2 – количество муниципальных услуг, предоставляемых комитетом</w:t>
            </w:r>
          </w:p>
        </w:tc>
        <w:tc>
          <w:tcPr>
            <w:tcW w:w="602" w:type="dxa"/>
          </w:tcPr>
          <w:p w14:paraId="661DE73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243C8D10" w14:textId="77777777" w:rsidR="008E33BB" w:rsidRPr="004D5C21" w:rsidRDefault="008E33BB" w:rsidP="00252D2C">
            <w:pPr>
              <w:widowControl/>
              <w:tabs>
                <w:tab w:val="left" w:pos="993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Перечень муниципальных услуг, предоставляемых комитетом</w:t>
            </w:r>
          </w:p>
          <w:p w14:paraId="41FC755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0D2EF60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КУИ</w:t>
            </w:r>
          </w:p>
        </w:tc>
      </w:tr>
      <w:tr w:rsidR="008E33BB" w:rsidRPr="004D5C21" w14:paraId="1FAE4C86" w14:textId="77777777" w:rsidTr="008E33BB">
        <w:tc>
          <w:tcPr>
            <w:tcW w:w="416" w:type="dxa"/>
          </w:tcPr>
          <w:p w14:paraId="12E545F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16" w:type="dxa"/>
          </w:tcPr>
          <w:p w14:paraId="00B8FBC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Доля числа граждан, имеющих трех и более детей, которым бесплатно </w:t>
            </w:r>
            <w:r w:rsidRPr="004D5C21">
              <w:rPr>
                <w:rFonts w:ascii="Times New Roman" w:hAnsi="Times New Roman" w:cs="Times New Roman"/>
              </w:rPr>
              <w:lastRenderedPageBreak/>
              <w:t>предоставлены земельные участки (земельные сертификаты), в общем количестве граждан, включенных в списки граждан, имеющих право на приобретение земельных участков</w:t>
            </w:r>
          </w:p>
        </w:tc>
        <w:tc>
          <w:tcPr>
            <w:tcW w:w="825" w:type="dxa"/>
          </w:tcPr>
          <w:p w14:paraId="53A0CBB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5AB479C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Показатель, отражающий долю числа граждан, имеющих трех и более детей, которым бесплатно предоставлены </w:t>
            </w:r>
            <w:r w:rsidRPr="004D5C21">
              <w:rPr>
                <w:rFonts w:ascii="Times New Roman" w:hAnsi="Times New Roman" w:cs="Times New Roman"/>
              </w:rPr>
              <w:lastRenderedPageBreak/>
              <w:t>земельные участки (земельные сертификаты)</w:t>
            </w:r>
          </w:p>
        </w:tc>
        <w:tc>
          <w:tcPr>
            <w:tcW w:w="1134" w:type="dxa"/>
          </w:tcPr>
          <w:p w14:paraId="58AFEEF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полугодовой</w:t>
            </w:r>
          </w:p>
        </w:tc>
        <w:tc>
          <w:tcPr>
            <w:tcW w:w="2577" w:type="dxa"/>
          </w:tcPr>
          <w:tbl>
            <w:tblPr>
              <w:tblW w:w="2396" w:type="dxa"/>
              <w:tblInd w:w="41" w:type="dxa"/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851"/>
              <w:gridCol w:w="850"/>
            </w:tblGrid>
            <w:tr w:rsidR="008E33BB" w:rsidRPr="00252D2C" w14:paraId="5B33C58B" w14:textId="77777777" w:rsidTr="00252D2C">
              <w:trPr>
                <w:trHeight w:val="336"/>
              </w:trPr>
              <w:tc>
                <w:tcPr>
                  <w:tcW w:w="69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EDA8F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</w:rPr>
                    <w:t>R  =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38A92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right="-102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 xml:space="preserve">1 </w:t>
                  </w: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</w:rPr>
                    <w:t>+ N</w:t>
                  </w: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2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A7EF29" w14:textId="77777777" w:rsidR="008E33BB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</w:rPr>
                    <w:t>*100</w:t>
                  </w:r>
                </w:p>
                <w:p w14:paraId="6C8ED5DA" w14:textId="77777777" w:rsidR="00903C7D" w:rsidRDefault="00903C7D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3EAF03DB" w14:textId="77777777" w:rsidR="00903C7D" w:rsidRPr="00252D2C" w:rsidRDefault="00903C7D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E33BB" w:rsidRPr="004D5C21" w14:paraId="0EF34358" w14:textId="77777777" w:rsidTr="00252D2C">
              <w:trPr>
                <w:trHeight w:val="336"/>
              </w:trPr>
              <w:tc>
                <w:tcPr>
                  <w:tcW w:w="69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2E4F4B" w14:textId="77777777" w:rsidR="008E33BB" w:rsidRPr="004D5C21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4DC5E" w14:textId="77777777" w:rsidR="008E33BB" w:rsidRPr="004D5C21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D5C21">
                    <w:rPr>
                      <w:rFonts w:ascii="Times New Roman" w:hAnsi="Times New Roman" w:cs="Times New Roman"/>
                    </w:rPr>
                    <w:t>N</w:t>
                  </w:r>
                  <w:r w:rsidRPr="004D5C2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A6E030" w14:textId="77777777" w:rsidR="008E33BB" w:rsidRPr="004D5C21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4F8C8C6" w14:textId="44BEDA20" w:rsidR="008C79E7" w:rsidRDefault="008C79E7" w:rsidP="008C79E7">
            <w:pPr>
              <w:widowControl/>
              <w:autoSpaceDE/>
              <w:autoSpaceDN/>
              <w:adjustRightInd/>
              <w:ind w:firstLine="15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3C7D" w:rsidRPr="008C79E7">
              <w:rPr>
                <w:rFonts w:ascii="Times New Roman" w:hAnsi="Times New Roman" w:cs="Times New Roman"/>
              </w:rPr>
              <w:t>R</w:t>
            </w:r>
          </w:p>
          <w:p w14:paraId="256B3966" w14:textId="75B53BAA" w:rsidR="00A84CC2" w:rsidRPr="008C79E7" w:rsidRDefault="00903C7D" w:rsidP="008C79E7">
            <w:pPr>
              <w:widowControl/>
              <w:autoSpaceDE/>
              <w:autoSpaceDN/>
              <w:adjustRightInd/>
              <w:ind w:left="152" w:firstLine="0"/>
              <w:jc w:val="left"/>
              <w:rPr>
                <w:rFonts w:ascii="Times New Roman" w:hAnsi="Times New Roman" w:cs="Times New Roman"/>
              </w:rPr>
            </w:pPr>
            <w:r w:rsidRPr="008C79E7">
              <w:rPr>
                <w:rFonts w:ascii="Times New Roman" w:hAnsi="Times New Roman" w:cs="Times New Roman"/>
              </w:rPr>
              <w:t>68,7%</w:t>
            </w:r>
            <w:r w:rsidR="00A84CC2" w:rsidRPr="008C79E7">
              <w:rPr>
                <w:rFonts w:ascii="Times New Roman" w:hAnsi="Times New Roman" w:cs="Times New Roman"/>
              </w:rPr>
              <w:t>=(1 087+854)/</w:t>
            </w:r>
          </w:p>
          <w:p w14:paraId="1D85BAE6" w14:textId="77777777" w:rsidR="008E33BB" w:rsidRPr="008C79E7" w:rsidRDefault="00A84CC2" w:rsidP="008C79E7">
            <w:pPr>
              <w:widowControl/>
              <w:autoSpaceDE/>
              <w:autoSpaceDN/>
              <w:adjustRightInd/>
              <w:ind w:left="152" w:firstLine="0"/>
              <w:jc w:val="left"/>
              <w:rPr>
                <w:rFonts w:ascii="Times New Roman" w:hAnsi="Times New Roman" w:cs="Times New Roman"/>
              </w:rPr>
            </w:pPr>
            <w:r w:rsidRPr="008C79E7">
              <w:rPr>
                <w:rFonts w:ascii="Times New Roman" w:hAnsi="Times New Roman" w:cs="Times New Roman"/>
              </w:rPr>
              <w:t>2 824</w:t>
            </w:r>
          </w:p>
          <w:p w14:paraId="2BD71C9B" w14:textId="08B5BB90" w:rsidR="00903C7D" w:rsidRPr="00903C7D" w:rsidRDefault="00903C7D" w:rsidP="00903C7D">
            <w:pPr>
              <w:ind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6711FD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R – доля обеспеченности многодетных семей земельными участками.</w:t>
            </w:r>
          </w:p>
          <w:p w14:paraId="6CDFDB37" w14:textId="77777777" w:rsidR="008E33BB" w:rsidRPr="004D5C21" w:rsidRDefault="008E33BB" w:rsidP="00252D2C">
            <w:pPr>
              <w:widowControl/>
              <w:tabs>
                <w:tab w:val="left" w:pos="993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N</w:t>
            </w:r>
            <w:r w:rsidRPr="00903C7D">
              <w:rPr>
                <w:rFonts w:ascii="Times New Roman" w:hAnsi="Times New Roman" w:cs="Times New Roman"/>
                <w:vertAlign w:val="subscript"/>
              </w:rPr>
              <w:t>1</w:t>
            </w:r>
            <w:r w:rsidRPr="004D5C21">
              <w:rPr>
                <w:rFonts w:ascii="Times New Roman" w:hAnsi="Times New Roman" w:cs="Times New Roman"/>
              </w:rPr>
              <w:t xml:space="preserve"> – количество земельных участков, предоставленных </w:t>
            </w:r>
            <w:r w:rsidRPr="004D5C21">
              <w:rPr>
                <w:rFonts w:ascii="Times New Roman" w:hAnsi="Times New Roman" w:cs="Times New Roman"/>
              </w:rPr>
              <w:lastRenderedPageBreak/>
              <w:t>многодетным семьям (начиная с 2012 года).</w:t>
            </w:r>
          </w:p>
          <w:p w14:paraId="62E9B1E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N</w:t>
            </w:r>
            <w:r w:rsidRPr="00903C7D">
              <w:rPr>
                <w:rFonts w:ascii="Times New Roman" w:hAnsi="Times New Roman" w:cs="Times New Roman"/>
                <w:vertAlign w:val="subscript"/>
              </w:rPr>
              <w:t>2</w:t>
            </w:r>
            <w:r w:rsidRPr="004D5C21">
              <w:rPr>
                <w:rFonts w:ascii="Times New Roman" w:hAnsi="Times New Roman" w:cs="Times New Roman"/>
              </w:rPr>
              <w:t xml:space="preserve"> –  количество единовременных денежных выплат взамен предоставления земельного участка гражданам, имеющим трех и более детей, состоящих на учете в качестве лиц, имеющих право на предоставление земельных участков в собственность бесплатно для индиви</w:t>
            </w:r>
            <w:r w:rsidRPr="004D5C21">
              <w:rPr>
                <w:rFonts w:ascii="Times New Roman" w:hAnsi="Times New Roman" w:cs="Times New Roman"/>
              </w:rPr>
              <w:lastRenderedPageBreak/>
              <w:t>дуального жилищного строительства (начиная с 2019 года).</w:t>
            </w:r>
          </w:p>
          <w:p w14:paraId="3A5B04E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N</w:t>
            </w:r>
            <w:r w:rsidRPr="00903C7D">
              <w:rPr>
                <w:rFonts w:ascii="Times New Roman" w:hAnsi="Times New Roman" w:cs="Times New Roman"/>
                <w:vertAlign w:val="subscript"/>
              </w:rPr>
              <w:t>3</w:t>
            </w:r>
            <w:r w:rsidRPr="004D5C21">
              <w:rPr>
                <w:rFonts w:ascii="Times New Roman" w:hAnsi="Times New Roman" w:cs="Times New Roman"/>
              </w:rPr>
              <w:t xml:space="preserve"> – общее количество граждан, состоявших на учете в качестве лиц, имеющих право на предоставление земельных участков в собственность бесплатно (начиная с 2012 года)</w:t>
            </w:r>
          </w:p>
        </w:tc>
        <w:tc>
          <w:tcPr>
            <w:tcW w:w="602" w:type="dxa"/>
          </w:tcPr>
          <w:p w14:paraId="50D7A97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7C8C559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textAlignment w:val="baseline"/>
              <w:outlineLvl w:val="0"/>
              <w:rPr>
                <w:rFonts w:ascii="Times New Roman" w:eastAsia="Calibri" w:hAnsi="Times New Roman" w:cs="Times New Roman"/>
                <w:kern w:val="36"/>
                <w:lang w:val="x-none" w:eastAsia="en-US"/>
              </w:rPr>
            </w:pPr>
            <w:r w:rsidRPr="004D5C21">
              <w:rPr>
                <w:rFonts w:ascii="Times New Roman" w:eastAsia="Calibri" w:hAnsi="Times New Roman" w:cs="Times New Roman"/>
                <w:kern w:val="36"/>
                <w:lang w:val="x-none" w:eastAsia="en-US"/>
              </w:rPr>
              <w:t xml:space="preserve">Перечень земельных участков, планируемых для предоставления в собственность бесплатно многодетным </w:t>
            </w:r>
            <w:r w:rsidRPr="004D5C21">
              <w:rPr>
                <w:rFonts w:ascii="Times New Roman" w:eastAsia="Calibri" w:hAnsi="Times New Roman" w:cs="Times New Roman"/>
                <w:kern w:val="36"/>
                <w:lang w:val="x-none" w:eastAsia="en-US"/>
              </w:rPr>
              <w:lastRenderedPageBreak/>
              <w:t xml:space="preserve">семьям, государственная программа области в сфере земельных отношений </w:t>
            </w:r>
            <w:r w:rsidR="00947795" w:rsidRPr="004D5C21">
              <w:rPr>
                <w:rFonts w:ascii="Times New Roman" w:eastAsia="Calibri" w:hAnsi="Times New Roman" w:cs="Times New Roman"/>
                <w:kern w:val="36"/>
                <w:lang w:val="x-none" w:eastAsia="en-US"/>
              </w:rPr>
              <w:t>«</w:t>
            </w:r>
            <w:r w:rsidRPr="004D5C21">
              <w:rPr>
                <w:rFonts w:ascii="Times New Roman" w:eastAsia="Calibri" w:hAnsi="Times New Roman" w:cs="Times New Roman"/>
                <w:kern w:val="36"/>
                <w:lang w:val="x-none" w:eastAsia="en-US"/>
              </w:rPr>
              <w:t>Совершенствование системы управления и распоряжения земельно-имущественным комплексом области на 2017 - 2020 годы</w:t>
            </w:r>
            <w:r w:rsidR="00947795" w:rsidRPr="004D5C21">
              <w:rPr>
                <w:rFonts w:ascii="Times New Roman" w:eastAsia="Calibri" w:hAnsi="Times New Roman" w:cs="Times New Roman"/>
                <w:kern w:val="36"/>
                <w:lang w:val="x-none" w:eastAsia="en-US"/>
              </w:rPr>
              <w:t>»</w:t>
            </w:r>
            <w:r w:rsidRPr="004D5C21">
              <w:rPr>
                <w:rFonts w:ascii="Times New Roman" w:eastAsia="Calibri" w:hAnsi="Times New Roman" w:cs="Times New Roman"/>
                <w:kern w:val="36"/>
                <w:lang w:val="x-none" w:eastAsia="en-US"/>
              </w:rPr>
              <w:t>, утвержденная постановлением Правительства Вологодской области от 31.10.2016 года № 988 (с изменениями)</w:t>
            </w:r>
          </w:p>
          <w:p w14:paraId="2EBCD0F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1CA922F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КУИ</w:t>
            </w:r>
          </w:p>
        </w:tc>
      </w:tr>
      <w:tr w:rsidR="008E33BB" w:rsidRPr="004D5C21" w14:paraId="25624C74" w14:textId="77777777" w:rsidTr="008E33BB">
        <w:tc>
          <w:tcPr>
            <w:tcW w:w="416" w:type="dxa"/>
          </w:tcPr>
          <w:p w14:paraId="7CBA636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16" w:type="dxa"/>
          </w:tcPr>
          <w:p w14:paraId="1584658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Доля вступивших в законную силу судебных ак</w:t>
            </w:r>
            <w:r w:rsidRPr="004D5C21">
              <w:rPr>
                <w:rFonts w:ascii="Times New Roman" w:hAnsi="Times New Roman" w:cs="Times New Roman"/>
              </w:rPr>
              <w:lastRenderedPageBreak/>
              <w:t>тов, принятых в пользу комитета материального/нематериального характера</w:t>
            </w:r>
          </w:p>
        </w:tc>
        <w:tc>
          <w:tcPr>
            <w:tcW w:w="825" w:type="dxa"/>
          </w:tcPr>
          <w:p w14:paraId="1336956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300D4E5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Показатель, отражающий количество судебных актов вступивших в законную </w:t>
            </w:r>
            <w:r w:rsidRPr="004D5C21">
              <w:rPr>
                <w:rFonts w:ascii="Times New Roman" w:hAnsi="Times New Roman" w:cs="Times New Roman"/>
              </w:rPr>
              <w:lastRenderedPageBreak/>
              <w:t>силу, принятых в пользу комитета материального/нематериального характера</w:t>
            </w:r>
          </w:p>
        </w:tc>
        <w:tc>
          <w:tcPr>
            <w:tcW w:w="1134" w:type="dxa"/>
          </w:tcPr>
          <w:p w14:paraId="0983C1A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полугодовой</w:t>
            </w:r>
          </w:p>
        </w:tc>
        <w:tc>
          <w:tcPr>
            <w:tcW w:w="2577" w:type="dxa"/>
          </w:tcPr>
          <w:p w14:paraId="1EA970F9" w14:textId="7222C39B" w:rsidR="00252D2C" w:rsidRDefault="00252D2C"/>
          <w:p w14:paraId="3AB6FAE2" w14:textId="18C38765" w:rsidR="008C79E7" w:rsidRDefault="008C79E7"/>
          <w:p w14:paraId="202DF89F" w14:textId="77777777" w:rsidR="008C79E7" w:rsidRDefault="008C79E7"/>
          <w:tbl>
            <w:tblPr>
              <w:tblW w:w="2573" w:type="dxa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851"/>
              <w:gridCol w:w="561"/>
            </w:tblGrid>
            <w:tr w:rsidR="008E33BB" w:rsidRPr="00252D2C" w14:paraId="2DBAFF74" w14:textId="77777777" w:rsidTr="00252D2C">
              <w:trPr>
                <w:trHeight w:val="336"/>
              </w:trPr>
              <w:tc>
                <w:tcPr>
                  <w:tcW w:w="11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5FCE9B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R</w:t>
                  </w: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суд.акты</w:t>
                  </w:r>
                  <w:r w:rsidRPr="00252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=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5FB75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N</w:t>
                  </w: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в пользу КУИ</w:t>
                  </w:r>
                </w:p>
              </w:tc>
              <w:tc>
                <w:tcPr>
                  <w:tcW w:w="5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C879A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left="-103" w:right="-119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</w:rPr>
                    <w:t>*100</w:t>
                  </w:r>
                </w:p>
              </w:tc>
            </w:tr>
            <w:tr w:rsidR="008E33BB" w:rsidRPr="00252D2C" w14:paraId="53A2E960" w14:textId="77777777" w:rsidTr="00252D2C">
              <w:trPr>
                <w:trHeight w:val="336"/>
              </w:trPr>
              <w:tc>
                <w:tcPr>
                  <w:tcW w:w="11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E6DD2E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left="160" w:right="15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017F6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left="160" w:right="15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  <w:r w:rsidRPr="00252D2C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 xml:space="preserve">общее </w:t>
                  </w:r>
                </w:p>
              </w:tc>
              <w:tc>
                <w:tcPr>
                  <w:tcW w:w="56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6401B8" w14:textId="77777777" w:rsidR="008E33BB" w:rsidRPr="00252D2C" w:rsidRDefault="008E33BB" w:rsidP="00252D2C">
                  <w:pPr>
                    <w:widowControl/>
                    <w:autoSpaceDE/>
                    <w:autoSpaceDN/>
                    <w:adjustRightInd/>
                    <w:ind w:left="160" w:right="151"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2BDFF9B1" w14:textId="77777777" w:rsidR="008E33BB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  <w:p w14:paraId="4A7AD1C5" w14:textId="77777777" w:rsidR="0078067D" w:rsidRPr="008C79E7" w:rsidRDefault="0078067D" w:rsidP="0078067D">
            <w:pPr>
              <w:ind w:left="27" w:firstLine="0"/>
              <w:rPr>
                <w:rFonts w:ascii="Times New Roman" w:hAnsi="Times New Roman" w:cs="Times New Roman"/>
              </w:rPr>
            </w:pPr>
            <w:r w:rsidRPr="007C0AD9">
              <w:rPr>
                <w:rFonts w:ascii="Times New Roman" w:hAnsi="Times New Roman" w:cs="Times New Roman"/>
              </w:rPr>
              <w:t xml:space="preserve">Судебные акты </w:t>
            </w:r>
            <w:r w:rsidRPr="008C79E7">
              <w:rPr>
                <w:rFonts w:ascii="Times New Roman" w:hAnsi="Times New Roman" w:cs="Times New Roman"/>
              </w:rPr>
              <w:t>материального характера</w:t>
            </w:r>
          </w:p>
          <w:p w14:paraId="64CE3D91" w14:textId="77777777" w:rsidR="0078067D" w:rsidRPr="008C79E7" w:rsidRDefault="0078067D" w:rsidP="0078067D">
            <w:pPr>
              <w:ind w:left="27" w:firstLine="0"/>
              <w:rPr>
                <w:rFonts w:ascii="Times New Roman" w:hAnsi="Times New Roman" w:cs="Times New Roman"/>
              </w:rPr>
            </w:pPr>
            <w:r w:rsidRPr="008C79E7">
              <w:rPr>
                <w:rFonts w:ascii="Times New Roman" w:hAnsi="Times New Roman" w:cs="Times New Roman"/>
                <w:lang w:val="en-US"/>
              </w:rPr>
              <w:t>R</w:t>
            </w:r>
            <w:r w:rsidRPr="008C79E7">
              <w:rPr>
                <w:rFonts w:ascii="Times New Roman" w:hAnsi="Times New Roman" w:cs="Times New Roman"/>
                <w:vertAlign w:val="subscript"/>
              </w:rPr>
              <w:t xml:space="preserve">суд. акты </w:t>
            </w:r>
            <w:r w:rsidRPr="008C79E7">
              <w:rPr>
                <w:rFonts w:ascii="Times New Roman" w:hAnsi="Times New Roman" w:cs="Times New Roman"/>
              </w:rPr>
              <w:t>98%</w:t>
            </w:r>
            <w:r w:rsidR="00A84CC2" w:rsidRPr="008C79E7">
              <w:rPr>
                <w:rFonts w:ascii="Times New Roman" w:hAnsi="Times New Roman" w:cs="Times New Roman"/>
              </w:rPr>
              <w:t>=86/88*100</w:t>
            </w:r>
          </w:p>
          <w:p w14:paraId="4697F17C" w14:textId="77777777" w:rsidR="0078067D" w:rsidRPr="008C79E7" w:rsidRDefault="0078067D" w:rsidP="0078067D">
            <w:pPr>
              <w:ind w:left="27" w:firstLine="0"/>
              <w:rPr>
                <w:rFonts w:ascii="Times New Roman" w:hAnsi="Times New Roman" w:cs="Times New Roman"/>
              </w:rPr>
            </w:pPr>
          </w:p>
          <w:p w14:paraId="4E17F48B" w14:textId="77777777" w:rsidR="0078067D" w:rsidRPr="008C79E7" w:rsidRDefault="0078067D" w:rsidP="0078067D">
            <w:pPr>
              <w:ind w:left="27" w:firstLine="0"/>
              <w:rPr>
                <w:rFonts w:ascii="Times New Roman" w:hAnsi="Times New Roman" w:cs="Times New Roman"/>
              </w:rPr>
            </w:pPr>
            <w:r w:rsidRPr="008C79E7">
              <w:rPr>
                <w:rFonts w:ascii="Times New Roman" w:hAnsi="Times New Roman" w:cs="Times New Roman"/>
              </w:rPr>
              <w:t>Судебные акты нематериального характера</w:t>
            </w:r>
          </w:p>
          <w:p w14:paraId="080D51D0" w14:textId="77777777" w:rsidR="0078067D" w:rsidRPr="008C79E7" w:rsidRDefault="0078067D" w:rsidP="0078067D">
            <w:pPr>
              <w:ind w:left="27" w:firstLine="0"/>
              <w:rPr>
                <w:rFonts w:ascii="Times New Roman" w:hAnsi="Times New Roman" w:cs="Times New Roman"/>
              </w:rPr>
            </w:pPr>
            <w:r w:rsidRPr="008C79E7">
              <w:rPr>
                <w:rFonts w:ascii="Times New Roman" w:hAnsi="Times New Roman" w:cs="Times New Roman"/>
                <w:lang w:val="en-US"/>
              </w:rPr>
              <w:t>R</w:t>
            </w:r>
            <w:r w:rsidRPr="008C79E7">
              <w:rPr>
                <w:rFonts w:ascii="Times New Roman" w:hAnsi="Times New Roman" w:cs="Times New Roman"/>
                <w:vertAlign w:val="subscript"/>
              </w:rPr>
              <w:t xml:space="preserve">суд. акты </w:t>
            </w:r>
            <w:r w:rsidRPr="008C79E7">
              <w:rPr>
                <w:rFonts w:ascii="Times New Roman" w:hAnsi="Times New Roman" w:cs="Times New Roman"/>
              </w:rPr>
              <w:t>83%</w:t>
            </w:r>
            <w:r w:rsidR="00A84CC2" w:rsidRPr="008C79E7">
              <w:rPr>
                <w:rFonts w:ascii="Times New Roman" w:hAnsi="Times New Roman" w:cs="Times New Roman"/>
              </w:rPr>
              <w:t>=25/30*100</w:t>
            </w:r>
          </w:p>
          <w:p w14:paraId="348ED5DD" w14:textId="77777777" w:rsidR="0078067D" w:rsidRPr="0078067D" w:rsidRDefault="0078067D" w:rsidP="008C79E7">
            <w:pPr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AF545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lastRenderedPageBreak/>
              <w:t>R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суд. акты</w:t>
            </w:r>
            <w:r w:rsidRPr="004D5C21">
              <w:rPr>
                <w:rFonts w:ascii="Times New Roman" w:hAnsi="Times New Roman" w:cs="Times New Roman"/>
              </w:rPr>
              <w:t xml:space="preserve"> – доля вступивших в законную силу судебных актов, принятых в </w:t>
            </w:r>
            <w:r w:rsidRPr="004D5C21">
              <w:rPr>
                <w:rFonts w:ascii="Times New Roman" w:hAnsi="Times New Roman" w:cs="Times New Roman"/>
              </w:rPr>
              <w:lastRenderedPageBreak/>
              <w:t>пользу КУИ материального/нематериального характера.</w:t>
            </w:r>
          </w:p>
          <w:p w14:paraId="6F42FA9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в пользу КУИ</w:t>
            </w:r>
            <w:r w:rsidRPr="004D5C21">
              <w:rPr>
                <w:rFonts w:ascii="Times New Roman" w:hAnsi="Times New Roman" w:cs="Times New Roman"/>
              </w:rPr>
              <w:t xml:space="preserve"> - количество судебных актов, вступивших в законную силу, принятых в пользу комитета материального/нематериального характера, в том числе судебные акты удовлетворенные частично, по которым принят отказ от иска, в связи с добровольным досудебным урегулированием спора, </w:t>
            </w:r>
            <w:r w:rsidRPr="004D5C21">
              <w:rPr>
                <w:rFonts w:ascii="Times New Roman" w:hAnsi="Times New Roman" w:cs="Times New Roman"/>
              </w:rPr>
              <w:lastRenderedPageBreak/>
              <w:t>применением срока исковой давности.</w:t>
            </w:r>
          </w:p>
          <w:p w14:paraId="7793ADF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общее кол-во</w:t>
            </w:r>
            <w:r w:rsidRPr="004D5C21">
              <w:rPr>
                <w:rFonts w:ascii="Times New Roman" w:hAnsi="Times New Roman" w:cs="Times New Roman"/>
              </w:rPr>
              <w:t> - количество судебных актов, вступивших в законную силу материального/нематериального характера, где комитет являлся Истцом или Ответчиком по делу</w:t>
            </w:r>
          </w:p>
        </w:tc>
        <w:tc>
          <w:tcPr>
            <w:tcW w:w="602" w:type="dxa"/>
          </w:tcPr>
          <w:p w14:paraId="7786EC5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0E24FA2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Судебные акты, вступившие в законную силу</w:t>
            </w:r>
          </w:p>
        </w:tc>
        <w:tc>
          <w:tcPr>
            <w:tcW w:w="1128" w:type="dxa"/>
          </w:tcPr>
          <w:p w14:paraId="3B9D877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КУИ</w:t>
            </w:r>
          </w:p>
        </w:tc>
      </w:tr>
      <w:tr w:rsidR="008E33BB" w:rsidRPr="004D5C21" w14:paraId="59E7563E" w14:textId="77777777" w:rsidTr="008E33BB">
        <w:tc>
          <w:tcPr>
            <w:tcW w:w="416" w:type="dxa"/>
          </w:tcPr>
          <w:p w14:paraId="471BB36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16" w:type="dxa"/>
          </w:tcPr>
          <w:p w14:paraId="0CBEC8F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Доля удовлетворенных ходатайств по предоставлению во владение и пользование </w:t>
            </w:r>
            <w:r w:rsidRPr="004D5C21">
              <w:rPr>
                <w:rFonts w:ascii="Times New Roman" w:hAnsi="Times New Roman" w:cs="Times New Roman"/>
              </w:rPr>
              <w:lastRenderedPageBreak/>
              <w:t>муниципального недвижимого</w:t>
            </w:r>
            <w:r w:rsidRPr="004D5C21">
              <w:rPr>
                <w:rFonts w:ascii="Times New Roman" w:hAnsi="Times New Roman" w:cs="Times New Roman"/>
                <w:bCs/>
              </w:rPr>
              <w:t xml:space="preserve"> имущества (нежилые здания, нежилые помещения), поступающих в рамках полномочий ОМСУ</w:t>
            </w:r>
          </w:p>
        </w:tc>
        <w:tc>
          <w:tcPr>
            <w:tcW w:w="825" w:type="dxa"/>
          </w:tcPr>
          <w:p w14:paraId="0E30954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78DCA88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 xml:space="preserve">Показатель, отражающий количество удовлетворенных ходатайств по предоставлению </w:t>
            </w:r>
            <w:r w:rsidRPr="004D5C21">
              <w:rPr>
                <w:rFonts w:ascii="Times New Roman" w:hAnsi="Times New Roman" w:cs="Times New Roman"/>
              </w:rPr>
              <w:t>во владение и поль</w:t>
            </w:r>
            <w:r w:rsidRPr="004D5C21">
              <w:rPr>
                <w:rFonts w:ascii="Times New Roman" w:hAnsi="Times New Roman" w:cs="Times New Roman"/>
              </w:rPr>
              <w:lastRenderedPageBreak/>
              <w:t>зование муниципального недвижимого</w:t>
            </w:r>
            <w:r w:rsidRPr="004D5C21">
              <w:rPr>
                <w:rFonts w:ascii="Times New Roman" w:hAnsi="Times New Roman" w:cs="Times New Roman"/>
                <w:bCs/>
              </w:rPr>
              <w:t xml:space="preserve"> имущества (нежилых зданий, нежилых помещений) к общему количеству поступивших ходатайств</w:t>
            </w:r>
          </w:p>
        </w:tc>
        <w:tc>
          <w:tcPr>
            <w:tcW w:w="1134" w:type="dxa"/>
          </w:tcPr>
          <w:p w14:paraId="443B138C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lastRenderedPageBreak/>
              <w:t>полугодовой</w:t>
            </w:r>
          </w:p>
        </w:tc>
        <w:tc>
          <w:tcPr>
            <w:tcW w:w="2577" w:type="dxa"/>
          </w:tcPr>
          <w:p w14:paraId="2969B21C" w14:textId="77777777" w:rsidR="008E33BB" w:rsidRPr="00CF21C3" w:rsidRDefault="00A043D4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мун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имущ</m:t>
                    </m:r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удовл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напр.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×100%</m:t>
                </m:r>
              </m:oMath>
            </m:oMathPara>
          </w:p>
          <w:p w14:paraId="56E2A440" w14:textId="77777777" w:rsidR="00CF21C3" w:rsidRPr="00CF21C3" w:rsidRDefault="00CF21C3" w:rsidP="00CF21C3">
            <w:pPr>
              <w:rPr>
                <w:rFonts w:ascii="Times New Roman" w:hAnsi="Times New Roman" w:cs="Times New Roman"/>
                <w:lang w:val="en-US"/>
              </w:rPr>
            </w:pPr>
          </w:p>
          <w:p w14:paraId="4FC42169" w14:textId="77777777" w:rsidR="00CF21C3" w:rsidRPr="00CF21C3" w:rsidRDefault="00CF21C3" w:rsidP="00CF21C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242A425" w14:textId="38E8C24D" w:rsidR="00CF21C3" w:rsidRPr="008C79E7" w:rsidRDefault="00CF21C3" w:rsidP="008C79E7">
            <w:pPr>
              <w:ind w:firstLine="27"/>
              <w:jc w:val="left"/>
              <w:rPr>
                <w:rFonts w:ascii="Times New Roman" w:hAnsi="Times New Roman" w:cs="Times New Roman"/>
              </w:rPr>
            </w:pPr>
            <w:r w:rsidRPr="008C79E7">
              <w:rPr>
                <w:rFonts w:ascii="Times New Roman" w:hAnsi="Times New Roman" w:cs="Times New Roman"/>
                <w:lang w:val="en-US"/>
              </w:rPr>
              <w:t>R</w:t>
            </w:r>
            <w:r w:rsidRPr="008C79E7">
              <w:rPr>
                <w:rFonts w:ascii="Times New Roman" w:hAnsi="Times New Roman" w:cs="Times New Roman"/>
              </w:rPr>
              <w:t xml:space="preserve"> </w:t>
            </w:r>
            <w:r w:rsidRPr="008C79E7">
              <w:rPr>
                <w:rFonts w:ascii="Times New Roman" w:hAnsi="Times New Roman" w:cs="Times New Roman"/>
                <w:vertAlign w:val="subscript"/>
              </w:rPr>
              <w:t>мун.имущ.</w:t>
            </w:r>
            <w:r w:rsidR="00772694" w:rsidRPr="008C79E7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8C79E7" w:rsidRPr="008C79E7">
              <w:rPr>
                <w:rFonts w:ascii="Times New Roman" w:hAnsi="Times New Roman" w:cs="Times New Roman"/>
                <w:vertAlign w:val="subscript"/>
              </w:rPr>
              <w:t xml:space="preserve">    </w:t>
            </w:r>
            <w:r w:rsidR="00772694" w:rsidRPr="008C79E7">
              <w:rPr>
                <w:rFonts w:ascii="Times New Roman" w:hAnsi="Times New Roman" w:cs="Times New Roman"/>
              </w:rPr>
              <w:t>61,54%</w:t>
            </w:r>
            <w:r w:rsidR="00A84CC2" w:rsidRPr="008C79E7">
              <w:rPr>
                <w:rFonts w:ascii="Times New Roman" w:hAnsi="Times New Roman" w:cs="Times New Roman"/>
              </w:rPr>
              <w:t>=8/13х100%</w:t>
            </w:r>
          </w:p>
          <w:p w14:paraId="2D9EB9B2" w14:textId="5472CB87" w:rsidR="00CF21C3" w:rsidRPr="00772694" w:rsidRDefault="00CF21C3" w:rsidP="00CF21C3">
            <w:pPr>
              <w:ind w:firstLine="2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3D46B8F5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R</w:t>
            </w:r>
            <w:r w:rsidRPr="004D5C21">
              <w:rPr>
                <w:rFonts w:ascii="Times New Roman" w:hAnsi="Times New Roman" w:cs="Times New Roman"/>
              </w:rPr>
              <w:t xml:space="preserve"> 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 xml:space="preserve">мун.имущ. </w:t>
            </w:r>
            <w:r w:rsidRPr="004D5C21">
              <w:rPr>
                <w:rFonts w:ascii="Times New Roman" w:hAnsi="Times New Roman" w:cs="Times New Roman"/>
              </w:rPr>
              <w:t xml:space="preserve">– </w:t>
            </w:r>
            <w:r w:rsidRPr="004D5C21">
              <w:rPr>
                <w:rFonts w:ascii="Times New Roman" w:hAnsi="Times New Roman" w:cs="Times New Roman"/>
                <w:bCs/>
              </w:rPr>
              <w:t xml:space="preserve">доля удовлетворенных ходатайств по предоставлению </w:t>
            </w:r>
            <w:r w:rsidRPr="004D5C21">
              <w:rPr>
                <w:rFonts w:ascii="Times New Roman" w:hAnsi="Times New Roman" w:cs="Times New Roman"/>
              </w:rPr>
              <w:t>во владение и пользование муниципального недвижимого</w:t>
            </w:r>
            <w:r w:rsidRPr="004D5C21">
              <w:rPr>
                <w:rFonts w:ascii="Times New Roman" w:hAnsi="Times New Roman" w:cs="Times New Roman"/>
                <w:bCs/>
              </w:rPr>
              <w:t xml:space="preserve"> 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>имущества (нежилых зданий, нежилых помещений)</w:t>
            </w:r>
          </w:p>
          <w:p w14:paraId="5D3259EE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</w:rPr>
              <w:t xml:space="preserve"> 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 xml:space="preserve">удовл. </w:t>
            </w:r>
            <w:r w:rsidRPr="004D5C21">
              <w:rPr>
                <w:rFonts w:ascii="Times New Roman" w:hAnsi="Times New Roman" w:cs="Times New Roman"/>
              </w:rPr>
              <w:t xml:space="preserve">– </w:t>
            </w:r>
            <w:r w:rsidRPr="004D5C21">
              <w:rPr>
                <w:rFonts w:ascii="Times New Roman" w:hAnsi="Times New Roman" w:cs="Times New Roman"/>
                <w:bCs/>
              </w:rPr>
              <w:t>количество объектов</w:t>
            </w:r>
            <w:r w:rsidRPr="004D5C21">
              <w:rPr>
                <w:rFonts w:ascii="Times New Roman" w:hAnsi="Times New Roman" w:cs="Times New Roman"/>
              </w:rPr>
              <w:t xml:space="preserve"> муниципального недвижимого</w:t>
            </w:r>
            <w:r w:rsidRPr="004D5C21">
              <w:rPr>
                <w:rFonts w:ascii="Times New Roman" w:hAnsi="Times New Roman" w:cs="Times New Roman"/>
                <w:bCs/>
              </w:rPr>
              <w:t xml:space="preserve"> имущества (нежилых зданий, нежилых помещений), предоставленных в отчетном периоде по удовлетворенным ходатайствам </w:t>
            </w:r>
            <w:r w:rsidRPr="004D5C21">
              <w:rPr>
                <w:rFonts w:ascii="Times New Roman" w:hAnsi="Times New Roman" w:cs="Times New Roman"/>
              </w:rPr>
              <w:t xml:space="preserve">во владение и пользование </w:t>
            </w:r>
          </w:p>
          <w:p w14:paraId="6FB0F1E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  <w:bCs/>
              </w:rPr>
              <w:t xml:space="preserve"> </w:t>
            </w:r>
            <w:r w:rsidRPr="004D5C21">
              <w:rPr>
                <w:rFonts w:ascii="Times New Roman" w:hAnsi="Times New Roman" w:cs="Times New Roman"/>
                <w:bCs/>
                <w:vertAlign w:val="subscript"/>
              </w:rPr>
              <w:t>напр.</w:t>
            </w:r>
            <w:r w:rsidRPr="004D5C21">
              <w:rPr>
                <w:rFonts w:ascii="Times New Roman" w:hAnsi="Times New Roman" w:cs="Times New Roman"/>
                <w:bCs/>
              </w:rPr>
              <w:t xml:space="preserve"> – общее количество объектов</w:t>
            </w:r>
            <w:r w:rsidRPr="004D5C21">
              <w:rPr>
                <w:rFonts w:ascii="Times New Roman" w:hAnsi="Times New Roman" w:cs="Times New Roman"/>
              </w:rPr>
              <w:t xml:space="preserve"> муниципального не</w:t>
            </w:r>
            <w:r w:rsidRPr="004D5C21">
              <w:rPr>
                <w:rFonts w:ascii="Times New Roman" w:hAnsi="Times New Roman" w:cs="Times New Roman"/>
              </w:rPr>
              <w:lastRenderedPageBreak/>
              <w:t>движимого</w:t>
            </w:r>
            <w:r w:rsidRPr="004D5C21">
              <w:rPr>
                <w:rFonts w:ascii="Times New Roman" w:hAnsi="Times New Roman" w:cs="Times New Roman"/>
                <w:bCs/>
              </w:rPr>
              <w:t xml:space="preserve"> имущества (нежилых зданий, нежилых помещений), указанных в поступивших и рассмотренных ходатайствах о предоставлении </w:t>
            </w:r>
            <w:r w:rsidRPr="004D5C21">
              <w:rPr>
                <w:rFonts w:ascii="Times New Roman" w:hAnsi="Times New Roman" w:cs="Times New Roman"/>
              </w:rPr>
              <w:t>во владение и пользование</w:t>
            </w:r>
          </w:p>
        </w:tc>
        <w:tc>
          <w:tcPr>
            <w:tcW w:w="602" w:type="dxa"/>
          </w:tcPr>
          <w:p w14:paraId="723C0639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03C7AF9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Поступившие ходатайства и решения по результатам их рассмотрения</w:t>
            </w:r>
          </w:p>
        </w:tc>
        <w:tc>
          <w:tcPr>
            <w:tcW w:w="1128" w:type="dxa"/>
          </w:tcPr>
          <w:p w14:paraId="1EA9246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КУИ</w:t>
            </w:r>
          </w:p>
        </w:tc>
      </w:tr>
      <w:tr w:rsidR="008E33BB" w:rsidRPr="004D5C21" w14:paraId="444DFA9F" w14:textId="77777777" w:rsidTr="008E33BB">
        <w:tc>
          <w:tcPr>
            <w:tcW w:w="416" w:type="dxa"/>
          </w:tcPr>
          <w:p w14:paraId="1AE470E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16" w:type="dxa"/>
          </w:tcPr>
          <w:p w14:paraId="48CC025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 xml:space="preserve">Доля зарегистрированных объектов недвижимости (за исключением жилых зданий, жилых помещений), включенных 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>в реестр муниципального имущества от общего количества объектов недвижимости (за исключением жилых зданий, жилых помещений), включенных в реестр</w:t>
            </w:r>
          </w:p>
        </w:tc>
        <w:tc>
          <w:tcPr>
            <w:tcW w:w="825" w:type="dxa"/>
          </w:tcPr>
          <w:p w14:paraId="5583AFA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37F796C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 xml:space="preserve">Показатель, отражающий количество зарегистрированных объектов недвижимости (за исключением жилых зданий, жилых помещений), к общему количеству 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>объектов (за исключением жилых зданий, жилых помещений), включенных в реестр муниципального имущества</w:t>
            </w:r>
          </w:p>
        </w:tc>
        <w:tc>
          <w:tcPr>
            <w:tcW w:w="1134" w:type="dxa"/>
          </w:tcPr>
          <w:p w14:paraId="305F3D36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lastRenderedPageBreak/>
              <w:t>полугодовой</w:t>
            </w:r>
          </w:p>
        </w:tc>
        <w:tc>
          <w:tcPr>
            <w:tcW w:w="2577" w:type="dxa"/>
          </w:tcPr>
          <w:p w14:paraId="50BC04F3" w14:textId="77777777" w:rsidR="008E33BB" w:rsidRPr="003107CB" w:rsidRDefault="00A043D4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зарег. о.н.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зарег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 xml:space="preserve"> .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о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н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общее кол-во.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×100%</m:t>
                </m:r>
              </m:oMath>
            </m:oMathPara>
          </w:p>
          <w:p w14:paraId="5816D14B" w14:textId="77777777" w:rsidR="003107CB" w:rsidRPr="003107CB" w:rsidRDefault="003107CB" w:rsidP="003107CB">
            <w:pPr>
              <w:rPr>
                <w:rFonts w:ascii="Times New Roman" w:hAnsi="Times New Roman" w:cs="Times New Roman"/>
                <w:lang w:val="en-US"/>
              </w:rPr>
            </w:pPr>
          </w:p>
          <w:p w14:paraId="7E67FD1D" w14:textId="77777777" w:rsidR="003107CB" w:rsidRPr="003107CB" w:rsidRDefault="003107CB" w:rsidP="003107C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76663DB0" w14:textId="77777777" w:rsidR="00A84CC2" w:rsidRPr="008C79E7" w:rsidRDefault="003107CB" w:rsidP="00A84CC2">
            <w:pPr>
              <w:ind w:firstLine="27"/>
              <w:rPr>
                <w:rFonts w:ascii="Times New Roman" w:hAnsi="Times New Roman" w:cs="Times New Roman"/>
                <w:bCs/>
              </w:rPr>
            </w:pPr>
            <w:r w:rsidRPr="008C79E7">
              <w:rPr>
                <w:rFonts w:ascii="Times New Roman" w:hAnsi="Times New Roman" w:cs="Times New Roman"/>
                <w:lang w:val="en-US"/>
              </w:rPr>
              <w:t>R</w:t>
            </w:r>
            <w:r w:rsidRPr="008C79E7">
              <w:rPr>
                <w:rFonts w:ascii="Times New Roman" w:hAnsi="Times New Roman" w:cs="Times New Roman"/>
              </w:rPr>
              <w:t xml:space="preserve"> </w:t>
            </w:r>
            <w:r w:rsidRPr="008C79E7">
              <w:rPr>
                <w:rFonts w:ascii="Times New Roman" w:hAnsi="Times New Roman" w:cs="Times New Roman"/>
                <w:vertAlign w:val="subscript"/>
              </w:rPr>
              <w:t xml:space="preserve">зарег. о.н. </w:t>
            </w:r>
            <w:r w:rsidRPr="008C79E7">
              <w:rPr>
                <w:rFonts w:ascii="Times New Roman" w:hAnsi="Times New Roman" w:cs="Times New Roman"/>
                <w:bCs/>
              </w:rPr>
              <w:t xml:space="preserve"> </w:t>
            </w:r>
            <w:r w:rsidR="00772694" w:rsidRPr="008C79E7">
              <w:rPr>
                <w:rFonts w:ascii="Times New Roman" w:hAnsi="Times New Roman" w:cs="Times New Roman"/>
                <w:bCs/>
              </w:rPr>
              <w:t>33,6</w:t>
            </w:r>
            <w:r w:rsidR="00A84CC2" w:rsidRPr="008C79E7">
              <w:rPr>
                <w:rFonts w:ascii="Times New Roman" w:hAnsi="Times New Roman" w:cs="Times New Roman"/>
                <w:bCs/>
              </w:rPr>
              <w:t>=3 353/</w:t>
            </w:r>
          </w:p>
          <w:p w14:paraId="4B598864" w14:textId="77777777" w:rsidR="00A84CC2" w:rsidRPr="008C79E7" w:rsidRDefault="00A84CC2" w:rsidP="00A84CC2">
            <w:pPr>
              <w:ind w:firstLine="27"/>
              <w:rPr>
                <w:rFonts w:ascii="Times New Roman" w:hAnsi="Times New Roman" w:cs="Times New Roman"/>
                <w:bCs/>
              </w:rPr>
            </w:pPr>
            <w:r w:rsidRPr="008C79E7">
              <w:rPr>
                <w:rFonts w:ascii="Times New Roman" w:hAnsi="Times New Roman" w:cs="Times New Roman"/>
                <w:bCs/>
              </w:rPr>
              <w:t>9 976*100%</w:t>
            </w:r>
          </w:p>
          <w:p w14:paraId="507F8B1A" w14:textId="52F6E5CA" w:rsidR="003107CB" w:rsidRPr="00772694" w:rsidRDefault="003107CB" w:rsidP="003107CB">
            <w:pPr>
              <w:ind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08512B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R</w:t>
            </w:r>
            <w:r w:rsidRPr="004D5C21">
              <w:rPr>
                <w:rFonts w:ascii="Times New Roman" w:hAnsi="Times New Roman" w:cs="Times New Roman"/>
              </w:rPr>
              <w:t xml:space="preserve"> 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 xml:space="preserve">зарег. о.н. </w:t>
            </w:r>
            <w:r w:rsidRPr="004D5C21">
              <w:rPr>
                <w:rFonts w:ascii="Times New Roman" w:hAnsi="Times New Roman" w:cs="Times New Roman"/>
                <w:bCs/>
              </w:rPr>
              <w:t xml:space="preserve"> - доля зарегистрированных объектов недвижимости (за исключением жилых зданий, жилых помещений), включенных в реестр муниципального имущества от общего количества 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 xml:space="preserve">объектов недвижимости (за исключением жилых зданий, жилых помещений), включенных в реестр муниципального имущества </w:t>
            </w:r>
          </w:p>
          <w:p w14:paraId="021EA79B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</w:rPr>
              <w:t xml:space="preserve"> 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 xml:space="preserve">зарег. о.н. </w:t>
            </w:r>
            <w:r w:rsidRPr="004D5C21">
              <w:rPr>
                <w:rFonts w:ascii="Times New Roman" w:hAnsi="Times New Roman" w:cs="Times New Roman"/>
              </w:rPr>
              <w:t xml:space="preserve">– </w:t>
            </w:r>
            <w:r w:rsidRPr="004D5C21">
              <w:rPr>
                <w:rFonts w:ascii="Times New Roman" w:hAnsi="Times New Roman" w:cs="Times New Roman"/>
                <w:bCs/>
              </w:rPr>
              <w:t xml:space="preserve">количество зарегистрированных объектов недвижимости (за исключением жилых зданий, жилых помещений), включенных в реестр муниципального имущества </w:t>
            </w:r>
          </w:p>
          <w:p w14:paraId="6D1095A3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bCs/>
                <w:lang w:val="en-US"/>
              </w:rPr>
              <w:lastRenderedPageBreak/>
              <w:t>N</w:t>
            </w:r>
            <w:r w:rsidRPr="004D5C21">
              <w:rPr>
                <w:rFonts w:ascii="Times New Roman" w:hAnsi="Times New Roman" w:cs="Times New Roman"/>
                <w:bCs/>
              </w:rPr>
              <w:t xml:space="preserve"> </w:t>
            </w:r>
            <w:r w:rsidRPr="004D5C21">
              <w:rPr>
                <w:rFonts w:ascii="Times New Roman" w:hAnsi="Times New Roman" w:cs="Times New Roman"/>
                <w:bCs/>
                <w:vertAlign w:val="subscript"/>
              </w:rPr>
              <w:t>общее кол-во</w:t>
            </w:r>
            <w:r w:rsidRPr="004D5C21">
              <w:rPr>
                <w:rFonts w:ascii="Times New Roman" w:hAnsi="Times New Roman" w:cs="Times New Roman"/>
                <w:bCs/>
              </w:rPr>
              <w:t xml:space="preserve"> – общее количество объектов недвижимости (за исключением жилых зданий, жилых помещений), включенных в реестр муниципального имущества</w:t>
            </w:r>
          </w:p>
        </w:tc>
        <w:tc>
          <w:tcPr>
            <w:tcW w:w="602" w:type="dxa"/>
          </w:tcPr>
          <w:p w14:paraId="30496E2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0C129F5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Данные реестра муниципального имущества</w:t>
            </w:r>
          </w:p>
        </w:tc>
        <w:tc>
          <w:tcPr>
            <w:tcW w:w="1128" w:type="dxa"/>
          </w:tcPr>
          <w:p w14:paraId="41786F2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КУИ</w:t>
            </w:r>
          </w:p>
        </w:tc>
      </w:tr>
      <w:tr w:rsidR="008E33BB" w:rsidRPr="004D5C21" w14:paraId="0C5EC024" w14:textId="77777777" w:rsidTr="008E33BB">
        <w:trPr>
          <w:trHeight w:val="515"/>
        </w:trPr>
        <w:tc>
          <w:tcPr>
            <w:tcW w:w="416" w:type="dxa"/>
          </w:tcPr>
          <w:p w14:paraId="7E94877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16" w:type="dxa"/>
          </w:tcPr>
          <w:p w14:paraId="231DDB0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 xml:space="preserve">Доля устраненных нарушений при использовании муниципального имущества к выявленным при осуществлении 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>проверок использования муниципального имущества</w:t>
            </w:r>
          </w:p>
        </w:tc>
        <w:tc>
          <w:tcPr>
            <w:tcW w:w="825" w:type="dxa"/>
          </w:tcPr>
          <w:p w14:paraId="4B68DD6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126" w:type="dxa"/>
          </w:tcPr>
          <w:p w14:paraId="1101CEC6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 xml:space="preserve">Показатель, отражающий полноту и соблюдение сроков устранения нарушений при использовании муниципального имущества, выявленных при осуществлении </w:t>
            </w:r>
            <w:r w:rsidRPr="004D5C21">
              <w:rPr>
                <w:rFonts w:ascii="Times New Roman" w:hAnsi="Times New Roman" w:cs="Times New Roman"/>
              </w:rPr>
              <w:lastRenderedPageBreak/>
              <w:t>проверок использования муниципального имущества</w:t>
            </w:r>
          </w:p>
        </w:tc>
        <w:tc>
          <w:tcPr>
            <w:tcW w:w="1134" w:type="dxa"/>
          </w:tcPr>
          <w:p w14:paraId="0D66311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lastRenderedPageBreak/>
              <w:t>годовой</w:t>
            </w:r>
          </w:p>
        </w:tc>
        <w:tc>
          <w:tcPr>
            <w:tcW w:w="2577" w:type="dxa"/>
          </w:tcPr>
          <w:p w14:paraId="2474EFF5" w14:textId="77777777" w:rsidR="008E33BB" w:rsidRPr="004D5C21" w:rsidRDefault="00A043D4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2"/>
                        <w:szCs w:val="22"/>
                      </w:rPr>
                      <m:t>устран.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bCs/>
                            <w:sz w:val="22"/>
                            <w:szCs w:val="22"/>
                          </w:rPr>
                          <m:t>устран.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выявл.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>х 100%</m:t>
                </m:r>
              </m:oMath>
            </m:oMathPara>
          </w:p>
          <w:p w14:paraId="352645D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Расчет показателя осуществляется накопительным методом с учетом данных с 2022 года</w:t>
            </w:r>
          </w:p>
        </w:tc>
        <w:tc>
          <w:tcPr>
            <w:tcW w:w="2410" w:type="dxa"/>
          </w:tcPr>
          <w:p w14:paraId="18535AE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bCs/>
              </w:rPr>
              <w:t>R</w:t>
            </w:r>
            <w:r w:rsidRPr="004D5C21">
              <w:rPr>
                <w:rFonts w:ascii="Times New Roman" w:hAnsi="Times New Roman" w:cs="Times New Roman"/>
                <w:bCs/>
                <w:vertAlign w:val="subscript"/>
              </w:rPr>
              <w:t xml:space="preserve">устран. </w:t>
            </w:r>
            <w:r w:rsidRPr="004D5C21">
              <w:rPr>
                <w:rFonts w:ascii="Times New Roman" w:hAnsi="Times New Roman" w:cs="Times New Roman"/>
                <w:bCs/>
              </w:rPr>
              <w:t>– 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</w:t>
            </w:r>
          </w:p>
          <w:p w14:paraId="50D1F53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bCs/>
              </w:rPr>
              <w:lastRenderedPageBreak/>
              <w:t>N</w:t>
            </w:r>
            <w:r w:rsidRPr="004D5C21">
              <w:rPr>
                <w:rFonts w:ascii="Times New Roman" w:hAnsi="Times New Roman" w:cs="Times New Roman"/>
                <w:bCs/>
                <w:vertAlign w:val="subscript"/>
              </w:rPr>
              <w:t>устран.</w:t>
            </w:r>
            <w:r w:rsidRPr="004D5C21">
              <w:rPr>
                <w:rFonts w:ascii="Times New Roman" w:hAnsi="Times New Roman" w:cs="Times New Roman"/>
                <w:bCs/>
              </w:rPr>
              <w:t xml:space="preserve"> – число устраненных арендаторами и балансодержателями нарушений при использовании муниципального имущества (на дату расчета значения показателя)</w:t>
            </w:r>
          </w:p>
          <w:p w14:paraId="21B89DB7" w14:textId="77777777" w:rsidR="008E33BB" w:rsidRPr="004D5C21" w:rsidRDefault="008E33BB" w:rsidP="00252D2C">
            <w:pPr>
              <w:widowControl/>
              <w:tabs>
                <w:tab w:val="left" w:pos="993"/>
              </w:tabs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bCs/>
              </w:rPr>
              <w:t>N</w:t>
            </w:r>
            <w:r w:rsidRPr="004D5C21">
              <w:rPr>
                <w:rFonts w:ascii="Times New Roman" w:hAnsi="Times New Roman" w:cs="Times New Roman"/>
                <w:bCs/>
                <w:vertAlign w:val="subscript"/>
              </w:rPr>
              <w:t>выявл.</w:t>
            </w:r>
            <w:r w:rsidRPr="004D5C21">
              <w:rPr>
                <w:rFonts w:ascii="Times New Roman" w:hAnsi="Times New Roman" w:cs="Times New Roman"/>
                <w:bCs/>
              </w:rPr>
              <w:t xml:space="preserve"> – число нарушений, выявленных при осуществлении проверок использования муниципального имущества за период</w:t>
            </w:r>
          </w:p>
        </w:tc>
        <w:tc>
          <w:tcPr>
            <w:tcW w:w="602" w:type="dxa"/>
          </w:tcPr>
          <w:p w14:paraId="4287367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58407965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bCs/>
              </w:rPr>
              <w:t>Акты проверок соблюдения использования по целевому назначению имущества, проводимых отделом муниципальной собственности и ведения реестра</w:t>
            </w:r>
          </w:p>
          <w:p w14:paraId="3C7E0A8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14:paraId="4A67D4E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КУИ</w:t>
            </w:r>
          </w:p>
        </w:tc>
      </w:tr>
      <w:tr w:rsidR="008E33BB" w:rsidRPr="004D5C21" w14:paraId="2143F049" w14:textId="77777777" w:rsidTr="008E33BB">
        <w:tc>
          <w:tcPr>
            <w:tcW w:w="416" w:type="dxa"/>
          </w:tcPr>
          <w:p w14:paraId="29FDD6F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16" w:type="dxa"/>
          </w:tcPr>
          <w:p w14:paraId="0A2D33FA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Доля отсканированных договоров (соглашений) комитета</w:t>
            </w:r>
          </w:p>
        </w:tc>
        <w:tc>
          <w:tcPr>
            <w:tcW w:w="825" w:type="dxa"/>
          </w:tcPr>
          <w:p w14:paraId="032FBAAB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5918D21D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Показатель, отражающий количество действующих оцифрованных договоров (соглашений) комитета по управлению имуществом к общему количеству действующих договоров (соглашений) на отчетную дату</w:t>
            </w:r>
          </w:p>
        </w:tc>
        <w:tc>
          <w:tcPr>
            <w:tcW w:w="1134" w:type="dxa"/>
          </w:tcPr>
          <w:p w14:paraId="284191E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годовой</w:t>
            </w:r>
          </w:p>
        </w:tc>
        <w:tc>
          <w:tcPr>
            <w:tcW w:w="2577" w:type="dxa"/>
          </w:tcPr>
          <w:p w14:paraId="7686526E" w14:textId="77777777" w:rsidR="008E33BB" w:rsidRPr="004D5C21" w:rsidRDefault="00A043D4" w:rsidP="00252D2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отскан. дог.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m:t>кол. отскан дог и внес..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общее кол. дог..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×100%</m:t>
                </m:r>
              </m:oMath>
            </m:oMathPara>
          </w:p>
          <w:p w14:paraId="1A15432B" w14:textId="77777777" w:rsidR="008E33BB" w:rsidRPr="004D5C21" w:rsidRDefault="008E33BB" w:rsidP="00252D2C">
            <w:pPr>
              <w:widowControl/>
              <w:tabs>
                <w:tab w:val="left" w:pos="1982"/>
              </w:tabs>
              <w:autoSpaceDE/>
              <w:autoSpaceDN/>
              <w:adjustRightInd/>
              <w:ind w:right="15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BE902E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R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 xml:space="preserve">отскан. дог. </w:t>
            </w:r>
            <w:r w:rsidRPr="004D5C21">
              <w:rPr>
                <w:rFonts w:ascii="Times New Roman" w:hAnsi="Times New Roman" w:cs="Times New Roman"/>
              </w:rPr>
              <w:t xml:space="preserve"> - </w:t>
            </w:r>
            <w:r w:rsidRPr="004D5C21">
              <w:rPr>
                <w:rFonts w:ascii="Times New Roman" w:hAnsi="Times New Roman" w:cs="Times New Roman"/>
                <w:bCs/>
              </w:rPr>
              <w:t>доля отсканированных договоров (соглашений) комитета</w:t>
            </w:r>
          </w:p>
          <w:p w14:paraId="75ADFA1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  <w:vertAlign w:val="subscript"/>
              </w:rPr>
            </w:pPr>
            <w:r w:rsidRPr="004D5C2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  <w:bCs/>
                <w:vertAlign w:val="subscript"/>
              </w:rPr>
              <w:t xml:space="preserve">кол. отскан .и внес.  </w:t>
            </w:r>
            <w:r w:rsidRPr="004D5C21">
              <w:rPr>
                <w:rFonts w:ascii="Times New Roman" w:hAnsi="Times New Roman" w:cs="Times New Roman"/>
                <w:bCs/>
              </w:rPr>
              <w:t>-  количество отсканированных действующих на отчетную дату и внесенных в АИС ЗИК договоров (соглашений) комитета по управлению имуществом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;</w:t>
            </w:r>
          </w:p>
          <w:p w14:paraId="2E604C3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>общее кол. дог.</w:t>
            </w:r>
            <w:r w:rsidRPr="004D5C21">
              <w:rPr>
                <w:rFonts w:ascii="Times New Roman" w:hAnsi="Times New Roman" w:cs="Times New Roman"/>
              </w:rPr>
              <w:t xml:space="preserve">- </w:t>
            </w:r>
            <w:r w:rsidRPr="004D5C21">
              <w:rPr>
                <w:rFonts w:ascii="Times New Roman" w:hAnsi="Times New Roman" w:cs="Times New Roman"/>
                <w:bCs/>
              </w:rPr>
              <w:t>общее количество действующих договоров (соглашений) на отчетную дату</w:t>
            </w:r>
          </w:p>
        </w:tc>
        <w:tc>
          <w:tcPr>
            <w:tcW w:w="602" w:type="dxa"/>
          </w:tcPr>
          <w:p w14:paraId="3F58268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9" w:type="dxa"/>
          </w:tcPr>
          <w:p w14:paraId="33CA04DF" w14:textId="77777777" w:rsidR="008E33BB" w:rsidRPr="004D5C21" w:rsidRDefault="008E33BB" w:rsidP="00252D2C">
            <w:pPr>
              <w:widowControl/>
              <w:tabs>
                <w:tab w:val="left" w:pos="993"/>
              </w:tabs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 xml:space="preserve">Данные внутреннего учета по количеству отсканированных договоров (соглашений) </w:t>
            </w:r>
          </w:p>
        </w:tc>
        <w:tc>
          <w:tcPr>
            <w:tcW w:w="1128" w:type="dxa"/>
          </w:tcPr>
          <w:p w14:paraId="6829A8F7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КУИ</w:t>
            </w:r>
          </w:p>
        </w:tc>
      </w:tr>
      <w:tr w:rsidR="008E33BB" w:rsidRPr="004D5C21" w14:paraId="181736DC" w14:textId="77777777" w:rsidTr="008E33BB">
        <w:tc>
          <w:tcPr>
            <w:tcW w:w="416" w:type="dxa"/>
          </w:tcPr>
          <w:p w14:paraId="4665F13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16" w:type="dxa"/>
          </w:tcPr>
          <w:p w14:paraId="4FE3BCDF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Доля зарегистрированных жилых зданий, жилых помещений, включенных в реестр муниципального имущества от общего количества жилых зданий, жилых помещений, включенных в реестр</w:t>
            </w:r>
          </w:p>
        </w:tc>
        <w:tc>
          <w:tcPr>
            <w:tcW w:w="825" w:type="dxa"/>
          </w:tcPr>
          <w:p w14:paraId="6ED1947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14:paraId="7938C6A8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Показатель, отражающий количество зарегистрированных жилых зданий, жилых помещений, к общему количеству жилых зданий, жилых помещений, включенных в реестр муниципального имущества</w:t>
            </w:r>
          </w:p>
        </w:tc>
        <w:tc>
          <w:tcPr>
            <w:tcW w:w="1134" w:type="dxa"/>
          </w:tcPr>
          <w:p w14:paraId="122A14F1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полугодовой</w:t>
            </w:r>
          </w:p>
        </w:tc>
        <w:tc>
          <w:tcPr>
            <w:tcW w:w="2577" w:type="dxa"/>
          </w:tcPr>
          <w:p w14:paraId="73722967" w14:textId="77777777" w:rsidR="008E33BB" w:rsidRPr="003107CB" w:rsidRDefault="00A043D4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szCs w:val="22"/>
                        <w:lang w:val="en-US"/>
                      </w:rPr>
                      <m:t>зарег. о.н.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22"/>
                    <w:szCs w:val="2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зарег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о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.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н</m:t>
                        </m:r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szCs w:val="22"/>
                            <w:lang w:val="en-US"/>
                          </w:rPr>
                          <m:t>общее кол-во.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2"/>
                    <w:szCs w:val="22"/>
                    <w:lang w:val="en-US"/>
                  </w:rPr>
                  <m:t>×100%</m:t>
                </m:r>
              </m:oMath>
            </m:oMathPara>
          </w:p>
          <w:p w14:paraId="6C8C8BDE" w14:textId="77777777" w:rsidR="008C79E7" w:rsidRDefault="008C79E7" w:rsidP="003107CB">
            <w:pPr>
              <w:ind w:firstLine="27"/>
              <w:rPr>
                <w:rFonts w:ascii="Times New Roman" w:hAnsi="Times New Roman" w:cs="Times New Roman"/>
                <w:lang w:val="en-US"/>
              </w:rPr>
            </w:pPr>
          </w:p>
          <w:p w14:paraId="7DAB5C09" w14:textId="78804964" w:rsidR="003107CB" w:rsidRPr="008C79E7" w:rsidRDefault="003107CB" w:rsidP="003107CB">
            <w:pPr>
              <w:ind w:firstLine="27"/>
              <w:rPr>
                <w:rFonts w:ascii="Times New Roman" w:hAnsi="Times New Roman" w:cs="Times New Roman"/>
                <w:bCs/>
              </w:rPr>
            </w:pPr>
            <w:r w:rsidRPr="008C79E7">
              <w:rPr>
                <w:rFonts w:ascii="Times New Roman" w:hAnsi="Times New Roman" w:cs="Times New Roman"/>
                <w:lang w:val="en-US"/>
              </w:rPr>
              <w:t>R</w:t>
            </w:r>
            <w:r w:rsidRPr="008C79E7">
              <w:rPr>
                <w:rFonts w:ascii="Times New Roman" w:hAnsi="Times New Roman" w:cs="Times New Roman"/>
              </w:rPr>
              <w:t xml:space="preserve"> </w:t>
            </w:r>
            <w:r w:rsidRPr="008C79E7">
              <w:rPr>
                <w:rFonts w:ascii="Times New Roman" w:hAnsi="Times New Roman" w:cs="Times New Roman"/>
                <w:vertAlign w:val="subscript"/>
              </w:rPr>
              <w:t xml:space="preserve">зарег. о.н. </w:t>
            </w:r>
            <w:r w:rsidRPr="008C79E7">
              <w:rPr>
                <w:rFonts w:ascii="Times New Roman" w:hAnsi="Times New Roman" w:cs="Times New Roman"/>
                <w:bCs/>
              </w:rPr>
              <w:t xml:space="preserve"> </w:t>
            </w:r>
            <w:r w:rsidR="007C0AD9" w:rsidRPr="008C79E7">
              <w:rPr>
                <w:rFonts w:ascii="Times New Roman" w:hAnsi="Times New Roman" w:cs="Times New Roman"/>
                <w:bCs/>
              </w:rPr>
              <w:t>40,3%</w:t>
            </w:r>
            <w:r w:rsidR="00124523" w:rsidRPr="008C79E7">
              <w:rPr>
                <w:rFonts w:ascii="Times New Roman" w:hAnsi="Times New Roman" w:cs="Times New Roman"/>
                <w:bCs/>
              </w:rPr>
              <w:t>=1 954/ 4 848х100%</w:t>
            </w:r>
          </w:p>
          <w:p w14:paraId="61B513B4" w14:textId="1A0CCF7A" w:rsidR="00357A07" w:rsidRPr="007C0AD9" w:rsidRDefault="00357A07" w:rsidP="003107CB">
            <w:pPr>
              <w:ind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C1D26E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R</w:t>
            </w:r>
            <w:r w:rsidRPr="004D5C21">
              <w:rPr>
                <w:rFonts w:ascii="Times New Roman" w:hAnsi="Times New Roman" w:cs="Times New Roman"/>
              </w:rPr>
              <w:t xml:space="preserve"> 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 xml:space="preserve">зарег. о.н. </w:t>
            </w:r>
            <w:r w:rsidRPr="004D5C21">
              <w:rPr>
                <w:rFonts w:ascii="Times New Roman" w:hAnsi="Times New Roman" w:cs="Times New Roman"/>
                <w:bCs/>
              </w:rPr>
              <w:t xml:space="preserve"> - доля зарегистрированных жилых зданий, жилых помещений, включенных в реестр муниципального имущества от общего количества жилых зданий, жилых помещений, включенных в реестр муниципального имущества,</w:t>
            </w:r>
          </w:p>
          <w:p w14:paraId="78B2B154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  <w:bCs/>
              </w:rPr>
            </w:pPr>
            <w:r w:rsidRPr="004D5C21">
              <w:rPr>
                <w:rFonts w:ascii="Times New Roman" w:hAnsi="Times New Roman" w:cs="Times New Roman"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</w:rPr>
              <w:t xml:space="preserve"> </w:t>
            </w:r>
            <w:r w:rsidRPr="004D5C21">
              <w:rPr>
                <w:rFonts w:ascii="Times New Roman" w:hAnsi="Times New Roman" w:cs="Times New Roman"/>
                <w:vertAlign w:val="subscript"/>
              </w:rPr>
              <w:t xml:space="preserve">зарег. о.н. </w:t>
            </w:r>
            <w:r w:rsidRPr="004D5C21">
              <w:rPr>
                <w:rFonts w:ascii="Times New Roman" w:hAnsi="Times New Roman" w:cs="Times New Roman"/>
              </w:rPr>
              <w:t xml:space="preserve">– </w:t>
            </w:r>
            <w:r w:rsidRPr="004D5C21">
              <w:rPr>
                <w:rFonts w:ascii="Times New Roman" w:hAnsi="Times New Roman" w:cs="Times New Roman"/>
                <w:bCs/>
              </w:rPr>
              <w:t>количество зарегистрированных жилых зданий, жилых помещений), включен</w:t>
            </w:r>
            <w:r w:rsidRPr="004D5C21">
              <w:rPr>
                <w:rFonts w:ascii="Times New Roman" w:hAnsi="Times New Roman" w:cs="Times New Roman"/>
                <w:bCs/>
              </w:rPr>
              <w:lastRenderedPageBreak/>
              <w:t xml:space="preserve">ных в реестр муниципального имущества </w:t>
            </w:r>
          </w:p>
          <w:p w14:paraId="7A49EEF4" w14:textId="77777777" w:rsidR="008E33BB" w:rsidRPr="004D5C21" w:rsidRDefault="008E33BB" w:rsidP="00252D2C">
            <w:pPr>
              <w:widowControl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4D5C21">
              <w:rPr>
                <w:rFonts w:ascii="Times New Roman" w:hAnsi="Times New Roman" w:cs="Times New Roman"/>
                <w:bCs/>
              </w:rPr>
              <w:t xml:space="preserve"> </w:t>
            </w:r>
            <w:r w:rsidRPr="004D5C21">
              <w:rPr>
                <w:rFonts w:ascii="Times New Roman" w:hAnsi="Times New Roman" w:cs="Times New Roman"/>
                <w:bCs/>
                <w:vertAlign w:val="subscript"/>
              </w:rPr>
              <w:t>общее кол-во</w:t>
            </w:r>
            <w:r w:rsidRPr="004D5C21">
              <w:rPr>
                <w:rFonts w:ascii="Times New Roman" w:hAnsi="Times New Roman" w:cs="Times New Roman"/>
                <w:bCs/>
              </w:rPr>
              <w:t xml:space="preserve"> – общее количество жилых зданий, жилых помещений, включенных в реестр муниципального имущества</w:t>
            </w:r>
          </w:p>
        </w:tc>
        <w:tc>
          <w:tcPr>
            <w:tcW w:w="602" w:type="dxa"/>
          </w:tcPr>
          <w:p w14:paraId="01610832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39" w:type="dxa"/>
          </w:tcPr>
          <w:p w14:paraId="02841BE4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  <w:bCs/>
              </w:rPr>
              <w:t>Данные реестра муниципального имущества</w:t>
            </w:r>
          </w:p>
        </w:tc>
        <w:tc>
          <w:tcPr>
            <w:tcW w:w="1128" w:type="dxa"/>
          </w:tcPr>
          <w:p w14:paraId="212EB660" w14:textId="77777777" w:rsidR="008E33BB" w:rsidRPr="004D5C21" w:rsidRDefault="008E33BB" w:rsidP="00252D2C">
            <w:pPr>
              <w:widowControl/>
              <w:autoSpaceDE/>
              <w:autoSpaceDN/>
              <w:adjustRightInd/>
              <w:ind w:left="160" w:right="151" w:firstLine="0"/>
              <w:jc w:val="center"/>
              <w:rPr>
                <w:rFonts w:ascii="Times New Roman" w:hAnsi="Times New Roman" w:cs="Times New Roman"/>
              </w:rPr>
            </w:pPr>
            <w:r w:rsidRPr="004D5C21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</w:tr>
    </w:tbl>
    <w:p w14:paraId="4DA06708" w14:textId="77777777" w:rsidR="001C558B" w:rsidRPr="007F0D22" w:rsidRDefault="001C558B" w:rsidP="00B90342"/>
    <w:p w14:paraId="1D9D7C95" w14:textId="77777777" w:rsidR="00252D2C" w:rsidRDefault="00252D2C" w:rsidP="00B90342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sectPr w:rsidR="00252D2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3DC113AE" w14:textId="77777777" w:rsidR="00B06B00" w:rsidRDefault="00B06B00" w:rsidP="00B90342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14:paraId="331CD2DA" w14:textId="77777777" w:rsidR="00FB6280" w:rsidRPr="007F0D22" w:rsidRDefault="00943BA0" w:rsidP="00B90342">
      <w:pPr>
        <w:pStyle w:val="aff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</w:t>
      </w:r>
      <w:r w:rsidR="00F4290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риложение 2 к отчету</w:t>
      </w:r>
    </w:p>
    <w:p w14:paraId="73D1CA76" w14:textId="77777777" w:rsidR="007653B9" w:rsidRPr="007F0D2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14:paraId="525105D4" w14:textId="77777777" w:rsidR="006E3223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14:paraId="095984B0" w14:textId="77777777" w:rsidR="007653B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14:paraId="4A441247" w14:textId="77777777" w:rsidR="006E3223" w:rsidRPr="007F0D22" w:rsidRDefault="006E3223" w:rsidP="00B90342"/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29"/>
        <w:gridCol w:w="2576"/>
        <w:gridCol w:w="2102"/>
        <w:gridCol w:w="2553"/>
        <w:gridCol w:w="3117"/>
      </w:tblGrid>
      <w:tr w:rsidR="004973B0" w:rsidRPr="001D2D61" w14:paraId="462DDE24" w14:textId="77777777" w:rsidTr="00A043D4">
        <w:trPr>
          <w:trHeight w:val="29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E0C6E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№</w:t>
            </w:r>
            <w:r w:rsidRPr="00252D2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F9B3E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Номер и наименование основного </w:t>
            </w:r>
          </w:p>
          <w:p w14:paraId="61E39E12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FED0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36F72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721E3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BC128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Связь с показателями муниципальной программы (полпрограммы), ведомственной целевой программы</w:t>
            </w:r>
          </w:p>
        </w:tc>
      </w:tr>
      <w:tr w:rsidR="004973B0" w:rsidRPr="001D2D61" w14:paraId="2682F7D9" w14:textId="77777777" w:rsidTr="00A043D4">
        <w:trPr>
          <w:trHeight w:val="1164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FF746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E1D5C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91F99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E0DDF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запланированный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6DCF5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достигнутый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77EA5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23909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3B0" w:rsidRPr="001D2D61" w14:paraId="088538E4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FC27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8201C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4B801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3AC12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D00BC" w14:textId="77777777" w:rsidR="004973B0" w:rsidRPr="00252D2C" w:rsidRDefault="00051394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21019" w14:textId="77777777" w:rsidR="004973B0" w:rsidRPr="00252D2C" w:rsidRDefault="00051394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08D30" w14:textId="77777777" w:rsidR="004973B0" w:rsidRPr="00252D2C" w:rsidRDefault="00051394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7</w:t>
            </w:r>
          </w:p>
        </w:tc>
      </w:tr>
      <w:tr w:rsidR="004973B0" w:rsidRPr="001D2D61" w14:paraId="62692E74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E43D1E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09B43D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Основное мероприятие 1. </w:t>
            </w:r>
            <w:r w:rsidRPr="00252D2C">
              <w:rPr>
                <w:rFonts w:ascii="Times New Roman" w:hAnsi="Times New Roman" w:cs="Times New Roman"/>
                <w:bCs/>
                <w:kern w:val="36"/>
              </w:rPr>
              <w:t xml:space="preserve">Организация проведения комплексных кадастровых работ в муниципальном образовании </w:t>
            </w:r>
            <w:r w:rsidR="00947795" w:rsidRPr="00252D2C">
              <w:rPr>
                <w:rFonts w:ascii="Times New Roman" w:hAnsi="Times New Roman" w:cs="Times New Roman"/>
                <w:bCs/>
                <w:kern w:val="36"/>
              </w:rPr>
              <w:t>«</w:t>
            </w:r>
            <w:r w:rsidRPr="00252D2C">
              <w:rPr>
                <w:rFonts w:ascii="Times New Roman" w:hAnsi="Times New Roman" w:cs="Times New Roman"/>
                <w:bCs/>
                <w:kern w:val="36"/>
              </w:rPr>
              <w:t>Город Череповец</w:t>
            </w:r>
            <w:r w:rsidR="00947795" w:rsidRPr="00252D2C">
              <w:rPr>
                <w:rFonts w:ascii="Times New Roman" w:hAnsi="Times New Roman" w:cs="Times New Roman"/>
                <w:bCs/>
                <w:kern w:val="36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46A3E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7C9D73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Уточнение местоположения границ земельных участков,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образование земельных участков общего пользования, занятых площадями, улицами, проездами, набережными, скверами, бульварами, </w:t>
            </w:r>
            <w:r w:rsidRPr="00252D2C">
              <w:rPr>
                <w:rFonts w:ascii="Times New Roman" w:hAnsi="Times New Roman" w:cs="Times New Roman"/>
              </w:rPr>
              <w:lastRenderedPageBreak/>
              <w:t>водными объектами, пляжами и другими объектами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0FED8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 xml:space="preserve">В 1 полугодии 2022 года заключен муниципальный контракт на выполнение комплексных кадастровых работ в отношении кадастровых кварталов 35:21:0105001, 35:21:0504002, 35:21:0504004 в муниципальном образовании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Pr="00252D2C">
              <w:rPr>
                <w:rFonts w:ascii="Times New Roman" w:hAnsi="Times New Roman" w:cs="Times New Roman"/>
              </w:rPr>
              <w:t>Городской округ город Череповец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  <w:r w:rsidRPr="00252D2C">
              <w:rPr>
                <w:rFonts w:ascii="Times New Roman" w:hAnsi="Times New Roman" w:cs="Times New Roman"/>
              </w:rPr>
              <w:t xml:space="preserve">, срок оказания </w:t>
            </w:r>
            <w:r w:rsidRPr="00252D2C">
              <w:rPr>
                <w:rFonts w:ascii="Times New Roman" w:hAnsi="Times New Roman" w:cs="Times New Roman"/>
              </w:rPr>
              <w:lastRenderedPageBreak/>
              <w:t>услуг – до 10 декабря 2022 года.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9BE8" w14:textId="77777777" w:rsidR="004973B0" w:rsidRPr="00252D2C" w:rsidRDefault="00916D59" w:rsidP="00916D5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C2DB70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Количество выполненных заявок на кадастровые, топографо-геодезические работы</w:t>
            </w:r>
          </w:p>
        </w:tc>
      </w:tr>
      <w:tr w:rsidR="004973B0" w:rsidRPr="001D2D61" w14:paraId="35BA7EF5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FF04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255B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Основное мероприятие 2. Обеспечение выполнения отдельных полномочий по управлению имуществом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D2ED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        КУИ,</w:t>
            </w:r>
          </w:p>
          <w:p w14:paraId="57C090C8" w14:textId="77777777" w:rsidR="004973B0" w:rsidRPr="00252D2C" w:rsidRDefault="004973B0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соисполнитель – мэрия города (МАУ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Pr="00252D2C">
              <w:rPr>
                <w:rFonts w:ascii="Times New Roman" w:hAnsi="Times New Roman" w:cs="Times New Roman"/>
              </w:rPr>
              <w:t>ЦМИРиТ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  <w:r w:rsidRPr="00252D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3BD3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Пополнение доходной части бюджета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C818" w14:textId="77777777" w:rsidR="00252D2C" w:rsidRPr="00252D2C" w:rsidRDefault="00E534A8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Выполнено. </w:t>
            </w:r>
          </w:p>
          <w:p w14:paraId="3FD734A2" w14:textId="5E7F0C80" w:rsidR="004973B0" w:rsidRPr="00252D2C" w:rsidRDefault="00E534A8" w:rsidP="0012452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Информация </w:t>
            </w:r>
            <w:r w:rsidRPr="00A2006E">
              <w:rPr>
                <w:rFonts w:ascii="Times New Roman" w:hAnsi="Times New Roman" w:cs="Times New Roman"/>
              </w:rPr>
              <w:t>представлена в п</w:t>
            </w:r>
            <w:r w:rsidR="00124523" w:rsidRPr="00A2006E">
              <w:rPr>
                <w:rFonts w:ascii="Times New Roman" w:hAnsi="Times New Roman" w:cs="Times New Roman"/>
              </w:rPr>
              <w:t>/п</w:t>
            </w:r>
            <w:r w:rsidR="00916D59" w:rsidRPr="00A2006E">
              <w:rPr>
                <w:rFonts w:ascii="Times New Roman" w:hAnsi="Times New Roman" w:cs="Times New Roman"/>
              </w:rPr>
              <w:t xml:space="preserve"> </w:t>
            </w:r>
            <w:r w:rsidR="00252D2C" w:rsidRPr="00A2006E">
              <w:rPr>
                <w:rFonts w:ascii="Times New Roman" w:hAnsi="Times New Roman" w:cs="Times New Roman"/>
              </w:rPr>
              <w:t>2.1</w:t>
            </w:r>
            <w:r w:rsidR="00124523" w:rsidRPr="00A2006E">
              <w:rPr>
                <w:rFonts w:ascii="Times New Roman" w:hAnsi="Times New Roman" w:cs="Times New Roman"/>
              </w:rPr>
              <w:t>.</w:t>
            </w:r>
            <w:r w:rsidR="00C357D7">
              <w:rPr>
                <w:rFonts w:ascii="Times New Roman" w:hAnsi="Times New Roman" w:cs="Times New Roman"/>
              </w:rPr>
              <w:t>, 2.2, 2.8.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49E" w14:textId="77777777" w:rsidR="004973B0" w:rsidRPr="00252D2C" w:rsidRDefault="00916D59" w:rsidP="00916D5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EC1A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Поступления в бюджет по доходам, администрируемым комитетом; выполнение плана по доходам, администрируемым комитетом; площадь земельных участков, предоставленных для строительства; уровень реализации решений об изъятии для муниципальных нужд, подлежащих исполнению в текущем году; доля самовольно установленных рекламных конструкций, приведенных в соответствие с законодательством;</w:t>
            </w:r>
            <w:r w:rsidRPr="00252D2C">
              <w:rPr>
                <w:rFonts w:ascii="Times New Roman" w:hAnsi="Times New Roman" w:cs="Times New Roman"/>
                <w:color w:val="000000"/>
              </w:rPr>
              <w:t xml:space="preserve"> доля размещенных нестационарных объектов на территории города к общему количеству нестационарных объектов, предусмотренных схемой и дислокацией, в от</w:t>
            </w:r>
            <w:r w:rsidRPr="00252D2C">
              <w:rPr>
                <w:rFonts w:ascii="Times New Roman" w:hAnsi="Times New Roman" w:cs="Times New Roman"/>
                <w:color w:val="000000"/>
              </w:rPr>
              <w:lastRenderedPageBreak/>
              <w:t>ношении которых комитетом заключаются договоры о размещении нестационарного объекта</w:t>
            </w:r>
          </w:p>
        </w:tc>
      </w:tr>
      <w:tr w:rsidR="004973B0" w:rsidRPr="001D2D61" w14:paraId="510F48EC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4ADB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82D5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52D2C">
              <w:rPr>
                <w:rFonts w:ascii="Times New Roman" w:hAnsi="Times New Roman" w:cs="Times New Roman"/>
              </w:rPr>
              <w:t>Мероприятие 2.1.  Определение стоимости движимого и недвижимог</w:t>
            </w:r>
            <w:bookmarkStart w:id="1" w:name="_GoBack"/>
            <w:bookmarkEnd w:id="1"/>
            <w:r w:rsidRPr="00252D2C">
              <w:rPr>
                <w:rFonts w:ascii="Times New Roman" w:hAnsi="Times New Roman" w:cs="Times New Roman"/>
              </w:rPr>
              <w:t>о имущества, в том числе объектов незавершенного строительства, земельных участков и прав на него, размера убытков, причиняемых изъятием земельных участков и объектов недвижимости для муниципальных нужд</w:t>
            </w:r>
          </w:p>
          <w:p w14:paraId="3DE905F6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2F968D61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3DBA8201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371A29F2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EAA1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        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E16D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Организация и проведение аукционов, заключение договоров купли-продажи в порядке преимущественного права выкупа.</w:t>
            </w:r>
          </w:p>
          <w:p w14:paraId="0455029F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Заключение концессионных соглашений, договоров аренды на движимое и недвижимое имущество, земельные участки. Соблюдение требований законодательства</w:t>
            </w:r>
            <w:r w:rsidR="00124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4715" w14:textId="77777777" w:rsidR="004C7753" w:rsidRPr="00252D2C" w:rsidRDefault="004C7753" w:rsidP="00252D2C">
            <w:pPr>
              <w:pStyle w:val="afff"/>
              <w:shd w:val="clear" w:color="auto" w:fill="FFF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В 1 полугодии 2022 года организованы и проведены 6 аукционов по продаже земельных участков и прав аренды земельных участков.  По результатам продано в собственность 54 земельных участк</w:t>
            </w:r>
            <w:r w:rsidR="00E534A8" w:rsidRPr="00252D2C">
              <w:rPr>
                <w:rFonts w:ascii="Times New Roman" w:hAnsi="Times New Roman" w:cs="Times New Roman"/>
              </w:rPr>
              <w:t>а</w:t>
            </w:r>
            <w:r w:rsidRPr="00252D2C">
              <w:rPr>
                <w:rFonts w:ascii="Times New Roman" w:hAnsi="Times New Roman" w:cs="Times New Roman"/>
              </w:rPr>
              <w:t xml:space="preserve">, право на заключение договоров аренды на 12 земельных участков. </w:t>
            </w:r>
          </w:p>
          <w:p w14:paraId="0B7DC8C0" w14:textId="77777777" w:rsidR="004C7753" w:rsidRPr="00252D2C" w:rsidRDefault="004C7753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Организовано и проведено 6 аукционов по продаже объектов не</w:t>
            </w:r>
            <w:r w:rsidRPr="00252D2C">
              <w:rPr>
                <w:rFonts w:ascii="Times New Roman" w:hAnsi="Times New Roman" w:cs="Times New Roman"/>
              </w:rPr>
              <w:lastRenderedPageBreak/>
              <w:t xml:space="preserve">движимости. Продажа объектов недвижимого имущества посредством публичного предложения и конкурса в 1 полугодии 2022 года не проводилась.  По результатам торгов был продан 1 объект недвижимости и 1 комплекс недвижимого и движимого имущества в рамках реализации мероприятий по исполнению Прогнозного плана (программы) приватизации муниципального имущества на 2021-2023 годы </w:t>
            </w:r>
          </w:p>
          <w:p w14:paraId="738B123D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99C" w14:textId="77777777" w:rsidR="004973B0" w:rsidRPr="00252D2C" w:rsidRDefault="009123B7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CBB6F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Поступления в бюджет по доходам, администрируемым комитетом, выполнение плана по доходам, администрируемым комитетом, площадь земельных участков, предоставленных для строительства, уровень реализации решений об изъятии для муниципальных нужд, подлежащих исполнению в текущем году</w:t>
            </w:r>
          </w:p>
        </w:tc>
      </w:tr>
      <w:tr w:rsidR="004973B0" w:rsidRPr="001D2D61" w14:paraId="3B3492EC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5708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AAD1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Мероприятие 2.2. </w:t>
            </w:r>
            <w:r w:rsidRPr="00252D2C">
              <w:rPr>
                <w:rFonts w:ascii="Times New Roman" w:hAnsi="Times New Roman" w:cs="Times New Roman"/>
                <w:color w:val="000000"/>
              </w:rPr>
              <w:t xml:space="preserve">Публикация информационных сообщений, приказов и </w:t>
            </w:r>
            <w:r w:rsidRPr="00252D2C">
              <w:rPr>
                <w:rFonts w:ascii="Times New Roman" w:hAnsi="Times New Roman" w:cs="Times New Roman"/>
              </w:rPr>
              <w:t>распоряжений председателя комитета по управлению имуществом</w:t>
            </w:r>
            <w:r w:rsidRPr="00252D2C">
              <w:rPr>
                <w:rFonts w:ascii="Times New Roman" w:hAnsi="Times New Roman" w:cs="Times New Roman"/>
                <w:color w:val="000000"/>
              </w:rPr>
              <w:t xml:space="preserve"> в официальных печатных изданиях</w:t>
            </w:r>
          </w:p>
          <w:p w14:paraId="5F95F6C1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83A5C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        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92A4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Организация и проведение аукционов, заключение договоров аренды, купли-продажи, наличие необходимых сервитутов на земельных участках под многоквартирными домами, поставленными на кадастровый учет, проведение плановых контрольных мероприятий. Выдача разрешений на использование земель и земельных участков для размещения металлических гаражей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98C4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Опубликованы 22 сообщения</w:t>
            </w:r>
            <w:r w:rsidR="007C00B7" w:rsidRPr="00252D2C">
              <w:rPr>
                <w:rFonts w:ascii="Times New Roman" w:hAnsi="Times New Roman" w:cs="Times New Roman"/>
              </w:rPr>
              <w:t xml:space="preserve"> в газете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="007C00B7" w:rsidRPr="00252D2C">
              <w:rPr>
                <w:rFonts w:ascii="Times New Roman" w:hAnsi="Times New Roman" w:cs="Times New Roman"/>
              </w:rPr>
              <w:t>Речь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  <w:r w:rsidRPr="00252D2C">
              <w:rPr>
                <w:rFonts w:ascii="Times New Roman" w:hAnsi="Times New Roman" w:cs="Times New Roman"/>
              </w:rPr>
              <w:t xml:space="preserve"> в соответствии с муниципальными контрактами</w:t>
            </w:r>
            <w:r w:rsidR="007C00B7" w:rsidRPr="00252D2C">
              <w:rPr>
                <w:rFonts w:ascii="Times New Roman" w:hAnsi="Times New Roman" w:cs="Times New Roman"/>
              </w:rPr>
              <w:t xml:space="preserve"> и за</w:t>
            </w:r>
            <w:r w:rsidRPr="00252D2C">
              <w:rPr>
                <w:rFonts w:ascii="Times New Roman" w:hAnsi="Times New Roman" w:cs="Times New Roman"/>
              </w:rPr>
              <w:t>явками комитета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3BFF" w14:textId="77777777" w:rsidR="004973B0" w:rsidRPr="00252D2C" w:rsidRDefault="009123B7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C603B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Поступления в бюджет по доходам, администрируемым комитетом, выполнение плана по доходам, администрируемым комитетом, площадь земельных участков, предоставленных для строительства</w:t>
            </w:r>
          </w:p>
        </w:tc>
      </w:tr>
      <w:tr w:rsidR="004973B0" w:rsidRPr="001D2D61" w14:paraId="74D00136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3941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646E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52D2C">
              <w:rPr>
                <w:rFonts w:ascii="Times New Roman" w:hAnsi="Times New Roman" w:cs="Times New Roman"/>
              </w:rPr>
              <w:t>Мероприятие 2.3. Проведение кадастровых работ и технической инвентаризации объектов недвижимости</w:t>
            </w:r>
          </w:p>
          <w:p w14:paraId="5CF3A680" w14:textId="77777777" w:rsidR="004973B0" w:rsidRPr="00252D2C" w:rsidRDefault="004973B0" w:rsidP="00252D2C">
            <w:pPr>
              <w:jc w:val="center"/>
              <w:rPr>
                <w:rFonts w:ascii="Times New Roman" w:hAnsi="Times New Roman" w:cs="Times New Roman"/>
              </w:rPr>
            </w:pPr>
          </w:p>
          <w:p w14:paraId="0A4774D7" w14:textId="77777777" w:rsidR="004973B0" w:rsidRPr="00252D2C" w:rsidRDefault="004973B0" w:rsidP="00252D2C">
            <w:pPr>
              <w:jc w:val="center"/>
              <w:rPr>
                <w:rFonts w:ascii="Times New Roman" w:hAnsi="Times New Roman" w:cs="Times New Roman"/>
              </w:rPr>
            </w:pPr>
          </w:p>
          <w:p w14:paraId="725A04A4" w14:textId="77777777" w:rsidR="004973B0" w:rsidRPr="00252D2C" w:rsidRDefault="004973B0" w:rsidP="00252D2C">
            <w:pPr>
              <w:jc w:val="center"/>
              <w:rPr>
                <w:rFonts w:ascii="Times New Roman" w:hAnsi="Times New Roman" w:cs="Times New Roman"/>
              </w:rPr>
            </w:pPr>
          </w:p>
          <w:p w14:paraId="0270EBB0" w14:textId="77777777" w:rsidR="004973B0" w:rsidRPr="00252D2C" w:rsidRDefault="004973B0" w:rsidP="00252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5D3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КУИ, соисполнитель – мэрия города (</w:t>
            </w:r>
            <w:r w:rsidR="009123B7" w:rsidRPr="00252D2C">
              <w:rPr>
                <w:rFonts w:ascii="Times New Roman" w:hAnsi="Times New Roman" w:cs="Times New Roman"/>
              </w:rPr>
              <w:t>ж</w:t>
            </w:r>
            <w:r w:rsidRPr="00252D2C">
              <w:rPr>
                <w:rFonts w:ascii="Times New Roman" w:hAnsi="Times New Roman" w:cs="Times New Roman"/>
              </w:rPr>
              <w:t>илищное управление)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33E8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Изготовление технических и кадастровых паспортов / планов на объекты недвижимости, актов обследования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3D79" w14:textId="77777777" w:rsidR="004973B0" w:rsidRPr="00252D2C" w:rsidRDefault="004973B0" w:rsidP="00252D2C">
            <w:pPr>
              <w:pStyle w:val="aff6"/>
              <w:ind w:left="-15" w:firstLine="15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Заключено 2 муниципальных контракта на работы по изготовлению технических планов и по подго</w:t>
            </w:r>
            <w:r w:rsidRPr="00252D2C">
              <w:rPr>
                <w:rFonts w:ascii="Times New Roman" w:hAnsi="Times New Roman" w:cs="Times New Roman"/>
              </w:rPr>
              <w:lastRenderedPageBreak/>
              <w:t>товке актов обследования.</w:t>
            </w:r>
          </w:p>
          <w:p w14:paraId="03941DE8" w14:textId="77777777" w:rsidR="000A5A82" w:rsidRPr="00252D2C" w:rsidRDefault="000A5A82" w:rsidP="00252D2C">
            <w:pPr>
              <w:pStyle w:val="aff6"/>
              <w:ind w:left="-15" w:firstLine="15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В 1 полугодии 2022 г. подготовлено 48 технических план</w:t>
            </w:r>
            <w:r w:rsidR="009123B7" w:rsidRPr="00252D2C">
              <w:rPr>
                <w:rFonts w:ascii="Times New Roman" w:hAnsi="Times New Roman" w:cs="Times New Roman"/>
              </w:rPr>
              <w:t>ов</w:t>
            </w:r>
            <w:r w:rsidRPr="00252D2C">
              <w:rPr>
                <w:rFonts w:ascii="Times New Roman" w:hAnsi="Times New Roman" w:cs="Times New Roman"/>
              </w:rPr>
              <w:t xml:space="preserve"> и 7 актов обследования для постановки на кадастровый учет объектов из них:</w:t>
            </w:r>
          </w:p>
          <w:p w14:paraId="644C03AD" w14:textId="77777777" w:rsidR="000A5A82" w:rsidRPr="00252D2C" w:rsidRDefault="000A5A82" w:rsidP="00252D2C">
            <w:pPr>
              <w:pStyle w:val="aff6"/>
              <w:ind w:left="-15" w:firstLine="15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нежилое помещение – 1;</w:t>
            </w:r>
          </w:p>
          <w:p w14:paraId="5335FF1B" w14:textId="77777777" w:rsidR="000A5A82" w:rsidRPr="00252D2C" w:rsidRDefault="000A5A82" w:rsidP="00252D2C">
            <w:pPr>
              <w:pStyle w:val="aff6"/>
              <w:ind w:left="-15" w:firstLine="15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тепловая сеть – 1;</w:t>
            </w:r>
          </w:p>
          <w:p w14:paraId="598880EE" w14:textId="77777777" w:rsidR="000A5A82" w:rsidRPr="00252D2C" w:rsidRDefault="000A5A82" w:rsidP="00252D2C">
            <w:pPr>
              <w:pStyle w:val="aff6"/>
              <w:ind w:left="-15" w:firstLine="15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акт обследования – 7;</w:t>
            </w:r>
          </w:p>
          <w:p w14:paraId="64C7074C" w14:textId="77777777" w:rsidR="00EE354E" w:rsidRPr="00252D2C" w:rsidRDefault="00EE354E" w:rsidP="00252D2C">
            <w:pPr>
              <w:pStyle w:val="afff"/>
              <w:ind w:left="-15" w:firstLine="15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жилые помещения (комнаты) </w:t>
            </w:r>
            <w:r w:rsidR="000A5A82" w:rsidRPr="00252D2C">
              <w:rPr>
                <w:rFonts w:ascii="Times New Roman" w:hAnsi="Times New Roman" w:cs="Times New Roman"/>
              </w:rPr>
              <w:t>–</w:t>
            </w:r>
            <w:r w:rsidRPr="00252D2C">
              <w:rPr>
                <w:rFonts w:ascii="Times New Roman" w:hAnsi="Times New Roman" w:cs="Times New Roman"/>
              </w:rPr>
              <w:t xml:space="preserve"> 46</w:t>
            </w:r>
            <w:r w:rsidR="000A5A82" w:rsidRPr="00252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A79" w14:textId="77777777" w:rsidR="004973B0" w:rsidRPr="00252D2C" w:rsidRDefault="009123B7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51F5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Доля зарегистрированных объектов недвижимости (за исключением жилых зданий, жилых помещений), включенных в реестр муниципального имущества от </w:t>
            </w:r>
            <w:r w:rsidRPr="00252D2C">
              <w:rPr>
                <w:rFonts w:ascii="Times New Roman" w:hAnsi="Times New Roman" w:cs="Times New Roman"/>
              </w:rPr>
              <w:lastRenderedPageBreak/>
              <w:t>общего количества объектов недвижимости (за исключением жилых зданий, жилых помещений), включенных в реестр; доля зарегистрированных жилых зданий, жилых помещений, включенных в реестр муниципального имущества от общего количества жилых зданий, жилых помещений, включенных в реестр</w:t>
            </w:r>
          </w:p>
        </w:tc>
      </w:tr>
      <w:tr w:rsidR="004973B0" w:rsidRPr="001D2D61" w14:paraId="1B99A86E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7352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3F0A0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52D2C">
              <w:rPr>
                <w:rFonts w:ascii="Times New Roman" w:hAnsi="Times New Roman" w:cs="Times New Roman"/>
              </w:rPr>
              <w:t>Мероприятие 2.4. Получение справок о доле в строении</w:t>
            </w:r>
          </w:p>
          <w:p w14:paraId="0A02E9E5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2CD39969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12DB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       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40DD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Наличие полного перечня необходимых документов для заключения договора аренды с множественностью лиц на стороне аренда</w:t>
            </w:r>
            <w:r w:rsidRPr="00252D2C">
              <w:rPr>
                <w:rFonts w:ascii="Times New Roman" w:hAnsi="Times New Roman" w:cs="Times New Roman"/>
              </w:rPr>
              <w:lastRenderedPageBreak/>
              <w:t>тора, соблюдение требований законодательства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27F1" w14:textId="77777777" w:rsidR="004973B0" w:rsidRPr="00252D2C" w:rsidRDefault="009123B7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13B" w14:textId="77777777" w:rsidR="004973B0" w:rsidRPr="00252D2C" w:rsidRDefault="00FD311A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Мероприятие в 1 полугодии не реализовывалось, в связи с заявительной системой предоставления земельных участков в аренду. Заявлений в 1 </w:t>
            </w:r>
            <w:r w:rsidRPr="00252D2C">
              <w:rPr>
                <w:rFonts w:ascii="Times New Roman" w:hAnsi="Times New Roman" w:cs="Times New Roman"/>
              </w:rPr>
              <w:lastRenderedPageBreak/>
              <w:t>полугодии 2022 года не поступало.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4E59E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Поступления в бюджет по доходам, администрируемым комитетом, выполнение плана по доходам, администрируемым комитетом</w:t>
            </w:r>
          </w:p>
        </w:tc>
      </w:tr>
      <w:tr w:rsidR="004973B0" w:rsidRPr="001D2D61" w14:paraId="4E8C9100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491E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F6D7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52D2C">
              <w:rPr>
                <w:rFonts w:ascii="Times New Roman" w:hAnsi="Times New Roman" w:cs="Times New Roman"/>
              </w:rPr>
              <w:t xml:space="preserve">Мероприятие 2.5. Ведение претензионно-исковой деятельности (выплаты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имущества, предоставлением земельных участков, находящихся в муниципальной собственности, земельных </w:t>
            </w:r>
            <w:r w:rsidRPr="00252D2C">
              <w:rPr>
                <w:rFonts w:ascii="Times New Roman" w:hAnsi="Times New Roman" w:cs="Times New Roman"/>
              </w:rPr>
              <w:lastRenderedPageBreak/>
              <w:t>участков государственная собственность на которые не разграничена)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6228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 xml:space="preserve">        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8061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Взыскание задолженности по плате за использование муниципального имущества, повышение собираемости платежей, осуществление необходимых выплат по решению суда и административных штрафов, судебных расходов, расходов на выполнение работ, оказание услуг, осуществление иных расходов на основании определений (решений) суда, требований налоговых органов, связанных с владением, распоряжением и использованием муниципального </w:t>
            </w:r>
            <w:r w:rsidRPr="00252D2C">
              <w:rPr>
                <w:rFonts w:ascii="Times New Roman" w:hAnsi="Times New Roman" w:cs="Times New Roman"/>
              </w:rPr>
              <w:lastRenderedPageBreak/>
              <w:t>имущества, предоставлением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0027" w14:textId="77777777" w:rsidR="004973B0" w:rsidRPr="00252D2C" w:rsidRDefault="004973B0" w:rsidP="00252D2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Осуществлены выплаты по исполнительным листам:</w:t>
            </w:r>
          </w:p>
          <w:p w14:paraId="2BBC95C3" w14:textId="77777777" w:rsidR="004973B0" w:rsidRPr="00252D2C" w:rsidRDefault="004973B0" w:rsidP="00252D2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- в сумме 3</w:t>
            </w:r>
            <w:r w:rsidR="00A273D5" w:rsidRPr="00252D2C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252D2C">
              <w:rPr>
                <w:rFonts w:ascii="Times New Roman" w:hAnsi="Times New Roman" w:cs="Times New Roman"/>
              </w:rPr>
              <w:t xml:space="preserve">000,0 руб.  по исполнительному листу ФС № 034071670 в пользу ООО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Pr="00252D2C">
              <w:rPr>
                <w:rFonts w:ascii="Times New Roman" w:hAnsi="Times New Roman" w:cs="Times New Roman"/>
              </w:rPr>
              <w:t>Домофон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  <w:r w:rsidRPr="00252D2C">
              <w:rPr>
                <w:rFonts w:ascii="Times New Roman" w:hAnsi="Times New Roman" w:cs="Times New Roman"/>
              </w:rPr>
              <w:t>;</w:t>
            </w:r>
          </w:p>
          <w:p w14:paraId="7CCA1927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-в сумме 25 000,00 руб. по исполнительному листу ФС №</w:t>
            </w:r>
            <w:r w:rsidR="00347DFF" w:rsidRPr="00252D2C">
              <w:rPr>
                <w:rFonts w:ascii="Times New Roman" w:hAnsi="Times New Roman" w:cs="Times New Roman"/>
              </w:rPr>
              <w:t> </w:t>
            </w:r>
            <w:r w:rsidRPr="00252D2C">
              <w:rPr>
                <w:rFonts w:ascii="Times New Roman" w:hAnsi="Times New Roman" w:cs="Times New Roman"/>
              </w:rPr>
              <w:t xml:space="preserve">034072241 в пользу ООО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Pr="00252D2C">
              <w:rPr>
                <w:rFonts w:ascii="Times New Roman" w:hAnsi="Times New Roman" w:cs="Times New Roman"/>
              </w:rPr>
              <w:t>Домофон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  <w:r w:rsidRPr="00252D2C">
              <w:rPr>
                <w:rFonts w:ascii="Times New Roman" w:hAnsi="Times New Roman" w:cs="Times New Roman"/>
              </w:rPr>
              <w:t>;</w:t>
            </w:r>
          </w:p>
          <w:p w14:paraId="7033D9A9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- в сумме 9 826,00 руб. по исполнительному листу ФС №</w:t>
            </w:r>
            <w:r w:rsidR="00347DFF" w:rsidRPr="00252D2C">
              <w:rPr>
                <w:rFonts w:ascii="Times New Roman" w:hAnsi="Times New Roman" w:cs="Times New Roman"/>
              </w:rPr>
              <w:t> </w:t>
            </w:r>
            <w:r w:rsidRPr="00252D2C">
              <w:rPr>
                <w:rFonts w:ascii="Times New Roman" w:hAnsi="Times New Roman" w:cs="Times New Roman"/>
              </w:rPr>
              <w:t>016916167 в пользу Владимировой С.А.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933" w14:textId="77777777" w:rsidR="004973B0" w:rsidRPr="00252D2C" w:rsidRDefault="009123B7" w:rsidP="00916D5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3464B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Доля вступивших в законную силу судебных актов, принятых в пользу комитета материального/нематериального характера; поступления в бюджет по доходам, администрируемым комитетом; выполнение плана по доходам, администрируемым комитетом</w:t>
            </w:r>
          </w:p>
        </w:tc>
      </w:tr>
      <w:tr w:rsidR="004973B0" w:rsidRPr="001D2D61" w14:paraId="0E8F8129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7A41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CD80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52D2C">
              <w:rPr>
                <w:rFonts w:ascii="Times New Roman" w:hAnsi="Times New Roman" w:cs="Times New Roman"/>
              </w:rPr>
              <w:t xml:space="preserve">Мероприятие 2.6. 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демонтажу. Демонтаж рекламных конструкций, установленных без разрешения и с разрешением, срок действия которого истек, со всех объектов, в т.ч. находящихся в </w:t>
            </w:r>
            <w:r w:rsidRPr="00252D2C">
              <w:rPr>
                <w:rFonts w:ascii="Times New Roman" w:hAnsi="Times New Roman" w:cs="Times New Roman"/>
              </w:rPr>
              <w:lastRenderedPageBreak/>
              <w:t>частной собственности, с последующим возмещением расходов бюджета за счет владельцев рекламных конструкций или собственников объектов недвижимости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A90D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 xml:space="preserve">        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3F5A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Снижение количества самовольно установленных рекламных конструкций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1B30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За счет </w:t>
            </w:r>
            <w:r w:rsidR="009123B7" w:rsidRPr="00252D2C">
              <w:rPr>
                <w:rFonts w:ascii="Times New Roman" w:hAnsi="Times New Roman" w:cs="Times New Roman"/>
              </w:rPr>
              <w:t xml:space="preserve">городского </w:t>
            </w:r>
            <w:r w:rsidRPr="00252D2C">
              <w:rPr>
                <w:rFonts w:ascii="Times New Roman" w:hAnsi="Times New Roman" w:cs="Times New Roman"/>
              </w:rPr>
              <w:t>бюджета демонтировано 2 рекламные конструкции, добровольно владельцами устранено нарушений по 118 рекламным конструкциям из 222 выявленных за первое полугодие 2022 года.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2D1" w14:textId="77777777" w:rsidR="004973B0" w:rsidRPr="00252D2C" w:rsidRDefault="009123B7" w:rsidP="00916D5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358B9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Доля самовольно установленных рекламных конструкций, приведенных в соответствие с законодательством; доля средств, затраченных на демонтаж самовольно установленных рекламных конструкций, взыскиваемых в порядке регресса</w:t>
            </w:r>
          </w:p>
        </w:tc>
      </w:tr>
      <w:tr w:rsidR="004973B0" w:rsidRPr="001D2D61" w14:paraId="7FEF3876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AE1A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FBBA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52D2C">
              <w:rPr>
                <w:rFonts w:ascii="Times New Roman" w:hAnsi="Times New Roman" w:cs="Times New Roman"/>
              </w:rPr>
              <w:t>Мероприятие 2.7. Выполнение кадастровых, топографо-геодезических работ</w:t>
            </w:r>
          </w:p>
          <w:p w14:paraId="3B26F812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61079AC9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7BC9FF76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0F5A4808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158A1F9E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6EEBB987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  <w:p w14:paraId="643954AB" w14:textId="77777777" w:rsidR="004973B0" w:rsidRPr="00252D2C" w:rsidRDefault="004973B0" w:rsidP="00252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223B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соисполнитель – мэрия города (МАУ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Pr="00252D2C">
              <w:rPr>
                <w:rFonts w:ascii="Times New Roman" w:hAnsi="Times New Roman" w:cs="Times New Roman"/>
              </w:rPr>
              <w:t>ЦМИРиТ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  <w:r w:rsidRPr="00252D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D972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Обеспечение необходимых документов на земельные участки (межевые планы, иные картографические материалы и документы), выполнение заявок органов местного самоуправления на кадастровые, топографо-геодезические работы, в том числе в рамках осуществления муниципального земельного контроля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C41A" w14:textId="77777777" w:rsidR="004973B0" w:rsidRPr="00252D2C" w:rsidRDefault="00E46426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Образовано 88 земельных участков  (включая торги), вынесено в натуру порядка 50 земельных участков (торги),</w:t>
            </w:r>
            <w:r w:rsidR="009123B7" w:rsidRPr="00252D2C">
              <w:rPr>
                <w:rFonts w:ascii="Times New Roman" w:hAnsi="Times New Roman" w:cs="Times New Roman"/>
              </w:rPr>
              <w:t xml:space="preserve"> </w:t>
            </w:r>
            <w:r w:rsidRPr="00252D2C">
              <w:rPr>
                <w:rFonts w:ascii="Times New Roman" w:hAnsi="Times New Roman" w:cs="Times New Roman"/>
              </w:rPr>
              <w:t xml:space="preserve">проведена съемка </w:t>
            </w:r>
            <w:r w:rsidR="009123B7" w:rsidRPr="00252D2C">
              <w:rPr>
                <w:rFonts w:ascii="Times New Roman" w:hAnsi="Times New Roman" w:cs="Times New Roman"/>
              </w:rPr>
              <w:t>т</w:t>
            </w:r>
            <w:r w:rsidRPr="00252D2C">
              <w:rPr>
                <w:rFonts w:ascii="Times New Roman" w:hAnsi="Times New Roman" w:cs="Times New Roman"/>
              </w:rPr>
              <w:t>ерритории Гритинской горки для скейт парка, закреплено межевых знаков на местности у 33 земельных участков, расположенных в д. Владими</w:t>
            </w:r>
            <w:r w:rsidRPr="00252D2C">
              <w:rPr>
                <w:rFonts w:ascii="Times New Roman" w:hAnsi="Times New Roman" w:cs="Times New Roman"/>
              </w:rPr>
              <w:lastRenderedPageBreak/>
              <w:t>ровка, предоставляемых с торгов, проведено закрепление осей проектных точек лыжни (трасса 2) на Лыжном стадионе</w:t>
            </w:r>
            <w:r w:rsidR="00A12464" w:rsidRPr="00252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038C" w14:textId="77777777" w:rsidR="004973B0" w:rsidRPr="00252D2C" w:rsidRDefault="009123B7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CD21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Количество выполненных заявок на кадастровые, топографо-геодезические работы</w:t>
            </w:r>
          </w:p>
        </w:tc>
      </w:tr>
      <w:tr w:rsidR="004973B0" w:rsidRPr="001D2D61" w14:paraId="26837136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0007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DB71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Мероприятие 2.8. Размещение информационных сообщений на радио и интернет -ресурсах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6228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        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65C8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Организация и проведение аукционов, заключение договоров аренды, купли-продажи объектов недвижимости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8DE8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Заключены 2 муниципальных контракта на оказание услуг по продаже места и времени для рекламы на радио и по размещению информационных сообщений на интернет-ресурсе по продаже и сдаче в аренду объектов недвижимости и земельных участков. Опубликовано 66 сообщений о продаже </w:t>
            </w:r>
            <w:r w:rsidRPr="00252D2C">
              <w:rPr>
                <w:rFonts w:ascii="Times New Roman" w:hAnsi="Times New Roman" w:cs="Times New Roman"/>
              </w:rPr>
              <w:lastRenderedPageBreak/>
              <w:t>объектов недвижимости и земельных участков на интренет-ресурсах. Объем информационных сообщений на радио составляет 6</w:t>
            </w:r>
            <w:r w:rsidR="00A273D5" w:rsidRPr="00252D2C">
              <w:rPr>
                <w:rStyle w:val="a4"/>
                <w:rFonts w:ascii="Times New Roman" w:hAnsi="Times New Roman"/>
                <w:b w:val="0"/>
                <w:color w:val="auto"/>
              </w:rPr>
              <w:t> </w:t>
            </w:r>
            <w:r w:rsidRPr="00252D2C">
              <w:rPr>
                <w:rFonts w:ascii="Times New Roman" w:hAnsi="Times New Roman" w:cs="Times New Roman"/>
              </w:rPr>
              <w:t>000 с.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FED4" w14:textId="77777777" w:rsidR="004973B0" w:rsidRPr="00252D2C" w:rsidRDefault="000C788B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0D77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Поступления в бюджет по доходам, администрируемым комитетом, выполнение плана по доходам, администрируемым комитетом</w:t>
            </w:r>
          </w:p>
        </w:tc>
      </w:tr>
      <w:tr w:rsidR="004973B0" w:rsidRPr="001D2D61" w14:paraId="4A159801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AFC83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5E38A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Мероприятие 2.9. Оцифровка документов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F694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        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E769D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Реализация мероприятия по цифровизации в рамках проекта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Pr="00252D2C">
              <w:rPr>
                <w:rFonts w:ascii="Times New Roman" w:hAnsi="Times New Roman" w:cs="Times New Roman"/>
              </w:rPr>
              <w:t>Умный город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93F9F" w14:textId="77777777" w:rsidR="004973B0" w:rsidRPr="00252D2C" w:rsidRDefault="000C788B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AA7C2" w14:textId="77777777" w:rsidR="004973B0" w:rsidRPr="00252D2C" w:rsidRDefault="000C788B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Расходы по мероприятию на 2022 года не запланированы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26DA8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Доля отсканированных договоров (соглашений) комитета</w:t>
            </w:r>
          </w:p>
        </w:tc>
      </w:tr>
      <w:tr w:rsidR="004973B0" w:rsidRPr="001D2D61" w14:paraId="5BF536E6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52D43" w14:textId="77777777" w:rsidR="004973B0" w:rsidRPr="00252D2C" w:rsidRDefault="004973B0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64771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Мероприятие 2.10. </w:t>
            </w:r>
            <w:r w:rsidRPr="00252D2C">
              <w:rPr>
                <w:rFonts w:ascii="Times New Roman" w:hAnsi="Times New Roman" w:cs="Times New Roman"/>
                <w:color w:val="000000"/>
              </w:rPr>
              <w:t>Приобретение в муниципальную собственность нежилого помещения по адресу г. Череповец, ул. Менделеева, д.3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ADAB" w14:textId="77777777" w:rsidR="004973B0" w:rsidRPr="00252D2C" w:rsidRDefault="004973B0" w:rsidP="00C86F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63702" w14:textId="77777777" w:rsidR="004973B0" w:rsidRPr="00252D2C" w:rsidRDefault="004973B0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  <w:color w:val="000000"/>
              </w:rPr>
              <w:t>Приобретение в муниципальную собственность нежилого помещения по адресу г. Череповец, ул. Менделеева, д.3 для разме</w:t>
            </w:r>
            <w:r w:rsidR="00124523">
              <w:rPr>
                <w:rFonts w:ascii="Times New Roman" w:hAnsi="Times New Roman" w:cs="Times New Roman"/>
                <w:color w:val="000000"/>
              </w:rPr>
              <w:t>щения муниципального учреждения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4946" w14:textId="77777777" w:rsidR="004973B0" w:rsidRPr="00252D2C" w:rsidRDefault="000C788B" w:rsidP="00252D2C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2D2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D04CE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Заключение контракта планируется во 2 полугодии 2022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E2EC5" w14:textId="77777777" w:rsidR="004973B0" w:rsidRPr="00252D2C" w:rsidRDefault="004973B0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Доля зарегистрированных объектов недвижимости (за исключением жилых зданий, жилых помещений), включенных в реестр муниципального имущества от общего количества объектов недвижимости (за исключением жилых зданий, жилых помещений), включенных в реестр</w:t>
            </w:r>
          </w:p>
        </w:tc>
      </w:tr>
      <w:tr w:rsidR="000C788B" w:rsidRPr="001D2D61" w14:paraId="36B9944F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7EECB" w14:textId="77777777" w:rsidR="000C788B" w:rsidRPr="00252D2C" w:rsidRDefault="000C788B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0C867" w14:textId="77777777" w:rsidR="000C788B" w:rsidRPr="00C86FB3" w:rsidRDefault="000C788B" w:rsidP="00C86FB3">
            <w:pPr>
              <w:ind w:firstLine="0"/>
              <w:rPr>
                <w:rFonts w:ascii="Times New Roman" w:hAnsi="Times New Roman" w:cs="Times New Roman"/>
              </w:rPr>
            </w:pPr>
            <w:r w:rsidRPr="00C86FB3">
              <w:rPr>
                <w:rFonts w:ascii="Times New Roman" w:hAnsi="Times New Roman" w:cs="Times New Roman"/>
              </w:rPr>
              <w:t>Мероприятие 2.1</w:t>
            </w:r>
            <w:r w:rsidR="00C86FB3" w:rsidRPr="00C86FB3">
              <w:rPr>
                <w:rFonts w:ascii="Times New Roman" w:hAnsi="Times New Roman" w:cs="Times New Roman"/>
              </w:rPr>
              <w:t>1</w:t>
            </w:r>
            <w:r w:rsidRPr="00C86FB3">
              <w:rPr>
                <w:rFonts w:ascii="Times New Roman" w:hAnsi="Times New Roman" w:cs="Times New Roman"/>
              </w:rPr>
              <w:t xml:space="preserve">. </w:t>
            </w:r>
            <w:r w:rsidR="00C86FB3" w:rsidRPr="00C86FB3">
              <w:rPr>
                <w:rFonts w:ascii="Times New Roman" w:hAnsi="Times New Roman" w:cs="Times New Roman"/>
                <w:color w:val="000000"/>
              </w:rPr>
              <w:lastRenderedPageBreak/>
              <w:t>Приобретение в муниципальную собственность нежилого помещения по адресу г. Череповец, пр-кт Строителей, д. 30 (1/4 доля)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4C50D" w14:textId="77777777" w:rsidR="000C788B" w:rsidRPr="00252D2C" w:rsidRDefault="00C86FB3" w:rsidP="00C86F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84EF4" w14:textId="77777777" w:rsidR="000C788B" w:rsidRPr="00124523" w:rsidRDefault="00C86FB3" w:rsidP="00C86FB3">
            <w:pPr>
              <w:ind w:firstLine="0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  <w:shd w:val="clear" w:color="auto" w:fill="FFFFFF"/>
              </w:rPr>
              <w:t>Приобретение в муни</w:t>
            </w:r>
            <w:r w:rsidRPr="0012452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ципальную собственность 1/4 доли в праве общей долевой собственности на нежилое здание, расположенное по адресу: г. Череповец, пр-кт Строителей, д. 30, для наиболее эффективного содержания и распоряжения данного имущества, так как по результатам выполнения мероприятия в муниципальной собственности буде</w:t>
            </w:r>
            <w:r w:rsidR="00124523">
              <w:rPr>
                <w:rFonts w:ascii="Times New Roman" w:hAnsi="Times New Roman" w:cs="Times New Roman"/>
                <w:shd w:val="clear" w:color="auto" w:fill="FFFFFF"/>
              </w:rPr>
              <w:t>т находится полностью все здание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9A833" w14:textId="77777777" w:rsidR="000C788B" w:rsidRPr="00252D2C" w:rsidRDefault="00C86FB3" w:rsidP="00252D2C">
            <w:pPr>
              <w:pStyle w:val="a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6AA42" w14:textId="77777777" w:rsidR="000C788B" w:rsidRPr="00252D2C" w:rsidRDefault="00C86FB3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Заключение контракта </w:t>
            </w:r>
            <w:r w:rsidRPr="00252D2C">
              <w:rPr>
                <w:rFonts w:ascii="Times New Roman" w:hAnsi="Times New Roman" w:cs="Times New Roman"/>
              </w:rPr>
              <w:lastRenderedPageBreak/>
              <w:t>планируется во 2 полугодии 2022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E77DF" w14:textId="77777777" w:rsidR="000C788B" w:rsidRPr="00252D2C" w:rsidRDefault="00C86FB3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 xml:space="preserve">Доля зарегистрированных объектов недвижимости (за </w:t>
            </w:r>
            <w:r w:rsidRPr="00252D2C">
              <w:rPr>
                <w:rFonts w:ascii="Times New Roman" w:hAnsi="Times New Roman" w:cs="Times New Roman"/>
              </w:rPr>
              <w:lastRenderedPageBreak/>
              <w:t>исключением жилых зданий, жилых помещений), включенных в реестр муниципального имущества от общего количества объектов недвижимости (за исключением жилых зданий, жилых помещений), включенных в реестр</w:t>
            </w:r>
          </w:p>
        </w:tc>
      </w:tr>
      <w:tr w:rsidR="000C788B" w:rsidRPr="001D2D61" w14:paraId="02E55A30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C91" w14:textId="77777777" w:rsidR="000C788B" w:rsidRPr="00252D2C" w:rsidRDefault="000C788B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CD2F" w14:textId="77777777" w:rsidR="000C788B" w:rsidRPr="00252D2C" w:rsidRDefault="000C788B" w:rsidP="00252D2C">
            <w:pPr>
              <w:pStyle w:val="afff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252D2C">
              <w:rPr>
                <w:rFonts w:ascii="Times New Roman" w:hAnsi="Times New Roman" w:cs="Times New Roman"/>
              </w:rPr>
              <w:t>Основное мероприятие 3. Содержание имущества казны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9236" w14:textId="77777777" w:rsidR="000C788B" w:rsidRPr="00252D2C" w:rsidRDefault="000C788B" w:rsidP="00FA081F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КУИ,</w:t>
            </w:r>
          </w:p>
          <w:p w14:paraId="59FC117C" w14:textId="77777777" w:rsidR="000C788B" w:rsidRPr="00252D2C" w:rsidRDefault="000C788B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соисполнитель – мэрия города (МАУ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Pr="00252D2C">
              <w:rPr>
                <w:rFonts w:ascii="Times New Roman" w:hAnsi="Times New Roman" w:cs="Times New Roman"/>
              </w:rPr>
              <w:t>ЦКО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  <w:r w:rsidRPr="00252D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A33B" w14:textId="77777777" w:rsidR="000C788B" w:rsidRPr="00252D2C" w:rsidRDefault="000C788B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Обеспечение содержания, текущего ремонта, охраны пустующих зданий, хранения имущества муниципальной казны, утилизации списанных объектов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D877" w14:textId="77777777" w:rsidR="000C788B" w:rsidRPr="008B2855" w:rsidRDefault="00985DB3" w:rsidP="008B2855">
            <w:pPr>
              <w:ind w:firstLine="0"/>
              <w:rPr>
                <w:rFonts w:ascii="Times New Roman" w:hAnsi="Times New Roman" w:cs="Times New Roman"/>
              </w:rPr>
            </w:pPr>
            <w:r w:rsidRPr="008B2855">
              <w:rPr>
                <w:rFonts w:ascii="Times New Roman" w:hAnsi="Times New Roman" w:cs="Times New Roman"/>
              </w:rPr>
              <w:t>Исполнено. Информация представлена в</w:t>
            </w:r>
            <w:r w:rsidR="008B2855" w:rsidRPr="008B2855">
              <w:rPr>
                <w:rFonts w:ascii="Times New Roman" w:hAnsi="Times New Roman" w:cs="Times New Roman"/>
              </w:rPr>
              <w:t xml:space="preserve"> </w:t>
            </w:r>
            <w:r w:rsidR="00124523" w:rsidRPr="00A2006E">
              <w:rPr>
                <w:rFonts w:ascii="Times New Roman" w:hAnsi="Times New Roman" w:cs="Times New Roman"/>
              </w:rPr>
              <w:t>п/п</w:t>
            </w:r>
            <w:r w:rsidRPr="008B2855">
              <w:rPr>
                <w:rFonts w:ascii="Times New Roman" w:hAnsi="Times New Roman" w:cs="Times New Roman"/>
              </w:rPr>
              <w:t xml:space="preserve"> 3.1.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1263" w14:textId="77777777" w:rsidR="000C788B" w:rsidRPr="00252D2C" w:rsidRDefault="000C788B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C52E8" w14:textId="77777777" w:rsidR="000C788B" w:rsidRPr="00252D2C" w:rsidRDefault="000C788B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Общая площадь нежилых зданий и нежилых помещений, входящих в состав казны, не обремененных правами третьих лиц, в т.ч. содержащихся за счёт средств городского бюджета, </w:t>
            </w:r>
            <w:r w:rsidRPr="00252D2C">
              <w:rPr>
                <w:rFonts w:ascii="Times New Roman" w:hAnsi="Times New Roman" w:cs="Times New Roman"/>
                <w:lang w:eastAsia="en-US"/>
              </w:rPr>
              <w:t>доля удовлетворен</w:t>
            </w:r>
            <w:r w:rsidRPr="00252D2C">
              <w:rPr>
                <w:rFonts w:ascii="Times New Roman" w:hAnsi="Times New Roman" w:cs="Times New Roman"/>
                <w:lang w:eastAsia="en-US"/>
              </w:rPr>
              <w:lastRenderedPageBreak/>
              <w:t>ных ходатайств по предоставлению во владение и пользование муниципального недвижимого имущества (нежилые здания, нежилые помещения), поступающих в рамках полномочий ОМСУ</w:t>
            </w:r>
          </w:p>
        </w:tc>
      </w:tr>
      <w:tr w:rsidR="000C788B" w:rsidRPr="001D2D61" w14:paraId="5505C302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96FD" w14:textId="77777777" w:rsidR="000C788B" w:rsidRPr="00252D2C" w:rsidRDefault="000C788B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408E" w14:textId="77777777" w:rsidR="000C788B" w:rsidRPr="00252D2C" w:rsidRDefault="000C788B" w:rsidP="00252D2C">
            <w:pPr>
              <w:ind w:firstLine="0"/>
              <w:rPr>
                <w:rFonts w:ascii="Times New Roman" w:hAnsi="Times New Roman" w:cs="Times New Roman"/>
                <w:vertAlign w:val="superscript"/>
              </w:rPr>
            </w:pPr>
            <w:r w:rsidRPr="00252D2C">
              <w:rPr>
                <w:rFonts w:ascii="Times New Roman" w:hAnsi="Times New Roman" w:cs="Times New Roman"/>
              </w:rPr>
              <w:t xml:space="preserve">Мероприятие 3.1. 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муниципальной казны, хранение имущества </w:t>
            </w:r>
            <w:r w:rsidRPr="00252D2C">
              <w:rPr>
                <w:rFonts w:ascii="Times New Roman" w:hAnsi="Times New Roman" w:cs="Times New Roman"/>
              </w:rPr>
              <w:lastRenderedPageBreak/>
              <w:t>казны, текущий ремонт объектов, входящих в состав имущества муниципальной казны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4D7E" w14:textId="77777777" w:rsidR="000C788B" w:rsidRPr="00252D2C" w:rsidRDefault="000C788B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КУИ,</w:t>
            </w:r>
          </w:p>
          <w:p w14:paraId="7878C6AB" w14:textId="77777777" w:rsidR="000C788B" w:rsidRPr="00252D2C" w:rsidRDefault="000C788B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соисполнитель – мэрия города (МАУ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Pr="00252D2C">
              <w:rPr>
                <w:rFonts w:ascii="Times New Roman" w:hAnsi="Times New Roman" w:cs="Times New Roman"/>
              </w:rPr>
              <w:t>ЦКО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  <w:r w:rsidRPr="00252D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7D8A" w14:textId="77777777" w:rsidR="000C788B" w:rsidRPr="00252D2C" w:rsidRDefault="000C788B" w:rsidP="0012452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252D2C">
              <w:rPr>
                <w:rFonts w:ascii="Times New Roman" w:hAnsi="Times New Roman" w:cs="Times New Roman"/>
              </w:rPr>
              <w:t xml:space="preserve">Выполнение обязательств по оплате коммунальных услуг за пустующие нежилые помещения, входящие в состав имущества муниципальной казны. Оплата содержания общего имущества в многоквартирных домах (пустующие нежилые помещения, входящие в состав имущества муниципальной казны, за нежилые помещения, составляющие казну города и предоставленные по </w:t>
            </w:r>
            <w:r w:rsidRPr="00252D2C">
              <w:rPr>
                <w:rFonts w:ascii="Times New Roman" w:hAnsi="Times New Roman" w:cs="Times New Roman"/>
              </w:rPr>
              <w:lastRenderedPageBreak/>
              <w:t>договору безвозмездного пользования в соответствии с Федеральным законом от 7 февраля 2011 года №</w:t>
            </w:r>
            <w:r w:rsidR="00124523">
              <w:rPr>
                <w:rFonts w:ascii="Times New Roman" w:hAnsi="Times New Roman" w:cs="Times New Roman"/>
              </w:rPr>
              <w:t> </w:t>
            </w:r>
            <w:r w:rsidRPr="00252D2C">
              <w:rPr>
                <w:rFonts w:ascii="Times New Roman" w:hAnsi="Times New Roman" w:cs="Times New Roman"/>
              </w:rPr>
              <w:t xml:space="preserve">3-ФЗ </w:t>
            </w:r>
            <w:r w:rsidR="00947795" w:rsidRPr="00252D2C">
              <w:rPr>
                <w:rFonts w:ascii="Times New Roman" w:hAnsi="Times New Roman" w:cs="Times New Roman"/>
              </w:rPr>
              <w:t>«</w:t>
            </w:r>
            <w:r w:rsidRPr="00252D2C">
              <w:rPr>
                <w:rFonts w:ascii="Times New Roman" w:hAnsi="Times New Roman" w:cs="Times New Roman"/>
              </w:rPr>
              <w:t>О полиции</w:t>
            </w:r>
            <w:r w:rsidR="00947795" w:rsidRPr="00252D2C">
              <w:rPr>
                <w:rFonts w:ascii="Times New Roman" w:hAnsi="Times New Roman" w:cs="Times New Roman"/>
              </w:rPr>
              <w:t>»</w:t>
            </w:r>
            <w:r w:rsidRPr="00252D2C">
              <w:rPr>
                <w:rFonts w:ascii="Times New Roman" w:hAnsi="Times New Roman" w:cs="Times New Roman"/>
              </w:rPr>
              <w:t xml:space="preserve">), техническое обслуживание сетей, технологического и инженерного оборудования; очистка крыш пустующих зданий, входящих в состав имущества казны, от снега и льда; выкос травы, уборка мусора, кронирование  и спил аварийных деревьев, на земельных участках, на которых расположены отдельно стоящие здания, включенные в состав имущества муниципальной казны, приобретение строительных и хозяйственных </w:t>
            </w:r>
            <w:r w:rsidRPr="00252D2C">
              <w:rPr>
                <w:rFonts w:ascii="Times New Roman" w:hAnsi="Times New Roman" w:cs="Times New Roman"/>
              </w:rPr>
              <w:lastRenderedPageBreak/>
              <w:t>материалов для однократного использования. Оплата услуг по охране пустующих зданий, входящих в состав имущества казны, монтаж и демонтаж оборудования. Проведение работ по ремонту окон, дверей пустующих помещений и ограждений отдельно стоящих зданий. Проведение текущего ремонта объектов, входящих в состав муниципальной казны</w:t>
            </w:r>
            <w:r w:rsidR="00985DB3" w:rsidRPr="00252D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F4DF" w14:textId="77777777" w:rsidR="000C788B" w:rsidRPr="00252D2C" w:rsidRDefault="000C788B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Обеспечено содержание имущества, входящего в состав муниципальной казны объектов недвижимого и движимого имущества.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B67" w14:textId="77777777" w:rsidR="000C788B" w:rsidRPr="00252D2C" w:rsidRDefault="00985DB3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C17B1" w14:textId="77777777" w:rsidR="000C788B" w:rsidRPr="00252D2C" w:rsidRDefault="000C788B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Общая площадь нежилых зданий и нежилых помещений, входящих в состав казны, не обремененных правами третьих лиц, в т.ч. содержащихся за счёт средств городского бюджета; </w:t>
            </w:r>
            <w:r w:rsidRPr="00252D2C">
              <w:rPr>
                <w:rFonts w:ascii="Times New Roman" w:hAnsi="Times New Roman" w:cs="Times New Roman"/>
                <w:lang w:eastAsia="en-US"/>
              </w:rPr>
              <w:t>доля удовлетворенных ходатайств по предоставлению во владение и пользование муниципального недвижимого имущества (нежилые здания, нежилые помещения), поступающих в рамках полномочий ОМСУ</w:t>
            </w:r>
          </w:p>
        </w:tc>
      </w:tr>
      <w:tr w:rsidR="000C788B" w:rsidRPr="001D2D61" w14:paraId="6868E5DD" w14:textId="77777777" w:rsidTr="00A043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F82B" w14:textId="77777777" w:rsidR="000C788B" w:rsidRPr="00252D2C" w:rsidRDefault="000C788B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7EA8" w14:textId="77777777" w:rsidR="000C788B" w:rsidRPr="00252D2C" w:rsidRDefault="000C788B" w:rsidP="00252D2C">
            <w:pPr>
              <w:ind w:firstLine="0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Основное мероприятие 4. Обеспечение деятельности комитета по управлению имуществом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E898" w14:textId="77777777" w:rsidR="000C788B" w:rsidRPr="00252D2C" w:rsidRDefault="000C788B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КУИ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E8D5" w14:textId="77777777" w:rsidR="000C788B" w:rsidRPr="00252D2C" w:rsidRDefault="000C788B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Обеспечение людских ресурсов для возможности реализации муниципальной программы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1682" w14:textId="77777777" w:rsidR="000C788B" w:rsidRPr="00252D2C" w:rsidRDefault="000C788B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По состоянию на 30.06.2022:</w:t>
            </w:r>
          </w:p>
          <w:p w14:paraId="06A65EFC" w14:textId="77777777" w:rsidR="000C788B" w:rsidRPr="00252D2C" w:rsidRDefault="000C788B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штатная численность составляет 35 шт.</w:t>
            </w:r>
            <w:r w:rsidR="00124523">
              <w:rPr>
                <w:rFonts w:ascii="Times New Roman" w:hAnsi="Times New Roman" w:cs="Times New Roman"/>
              </w:rPr>
              <w:t xml:space="preserve"> </w:t>
            </w:r>
            <w:r w:rsidRPr="00252D2C">
              <w:rPr>
                <w:rFonts w:ascii="Times New Roman" w:hAnsi="Times New Roman" w:cs="Times New Roman"/>
              </w:rPr>
              <w:t>ед.;</w:t>
            </w:r>
          </w:p>
          <w:p w14:paraId="37969049" w14:textId="77777777" w:rsidR="000C788B" w:rsidRPr="00252D2C" w:rsidRDefault="000C788B" w:rsidP="00252D2C">
            <w:pPr>
              <w:pStyle w:val="afff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>фактически замещено - 34</w:t>
            </w:r>
          </w:p>
          <w:p w14:paraId="262A16D7" w14:textId="77777777" w:rsidR="000C788B" w:rsidRPr="00252D2C" w:rsidRDefault="000C788B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среднесписочная </w:t>
            </w:r>
            <w:r w:rsidRPr="00252D2C">
              <w:rPr>
                <w:rFonts w:ascii="Times New Roman" w:hAnsi="Times New Roman" w:cs="Times New Roman"/>
              </w:rPr>
              <w:lastRenderedPageBreak/>
              <w:t>численность за отчетный период составляет 35 чел.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F32C" w14:textId="77777777" w:rsidR="000C788B" w:rsidRPr="00252D2C" w:rsidRDefault="00985DB3" w:rsidP="00252D2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FBA40" w14:textId="77777777" w:rsidR="000C788B" w:rsidRPr="00252D2C" w:rsidRDefault="000C788B" w:rsidP="00252D2C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252D2C">
              <w:rPr>
                <w:rFonts w:ascii="Times New Roman" w:hAnsi="Times New Roman" w:cs="Times New Roman"/>
              </w:rPr>
              <w:t xml:space="preserve">Степень удовлетворенности качеством предоставления муниципальных услуг; доля числа граждан, имеющих трех и более детей, которым бесплатно предоставлены земельные участки (земельные сертификаты), в общем </w:t>
            </w:r>
            <w:r w:rsidRPr="00252D2C">
              <w:rPr>
                <w:rFonts w:ascii="Times New Roman" w:hAnsi="Times New Roman" w:cs="Times New Roman"/>
              </w:rPr>
              <w:lastRenderedPageBreak/>
              <w:t>количестве граждан, включенных в списки граждан, имеющих право на приобретение земельных участков; доля вступивших в законную силу судебных актов, принятых в пользу комитета материального/ нематериального  характера; доля удовлетворенных ходатайств по предоставлению во владение и пользование муниципального недвижимого имущества (нежилые здания, нежилые помещения), поступающих в рамках полномочий ОМСУ; доля устраненных нарушений при использовании муниципального имущества к выявленным при осуществлении проверок использования муниципального имущества</w:t>
            </w:r>
          </w:p>
        </w:tc>
      </w:tr>
    </w:tbl>
    <w:p w14:paraId="1B474D78" w14:textId="77777777" w:rsidR="00C80A61" w:rsidRPr="007F0D22" w:rsidRDefault="00C80A61" w:rsidP="00B90342">
      <w:pPr>
        <w:ind w:firstLine="0"/>
        <w:rPr>
          <w:rFonts w:ascii="Times New Roman" w:hAnsi="Times New Roman" w:cs="Times New Roman"/>
          <w:sz w:val="26"/>
          <w:szCs w:val="26"/>
        </w:rPr>
        <w:sectPr w:rsidR="00C80A61" w:rsidRPr="007F0D22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1973A394" w14:textId="77777777" w:rsidR="007653B9" w:rsidRPr="007F0D22" w:rsidRDefault="004A7DE5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2" w:name="sub_1019"/>
      <w:r w:rsidRPr="007F0D22">
        <w:rPr>
          <w:rFonts w:ascii="Times New Roman" w:hAnsi="Times New Roman" w:cs="Times New Roman"/>
          <w:sz w:val="26"/>
          <w:szCs w:val="26"/>
        </w:rPr>
        <w:lastRenderedPageBreak/>
        <w:t>Приложение 3 к отчету</w:t>
      </w:r>
    </w:p>
    <w:bookmarkEnd w:id="2"/>
    <w:p w14:paraId="045713F9" w14:textId="77777777" w:rsidR="00E56E53" w:rsidRDefault="00E56E53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14:paraId="1BA5FB92" w14:textId="77777777" w:rsidR="007653B9" w:rsidRPr="007F0D2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14:paraId="49B0C7C9" w14:textId="77777777" w:rsidR="00E56E53" w:rsidRDefault="007653B9" w:rsidP="00E56E53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об </w:t>
      </w:r>
      <w:r w:rsidR="00534BA1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использовании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бюджетных ассигнований городского бюджета на реализацию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14:paraId="1DED4941" w14:textId="77777777" w:rsidR="00E56E53" w:rsidRPr="00E56E53" w:rsidRDefault="00E56E53" w:rsidP="00E56E53"/>
    <w:tbl>
      <w:tblPr>
        <w:tblW w:w="14764" w:type="dxa"/>
        <w:tblInd w:w="118" w:type="dxa"/>
        <w:tblLook w:val="04A0" w:firstRow="1" w:lastRow="0" w:firstColumn="1" w:lastColumn="0" w:noHBand="0" w:noVBand="1"/>
      </w:tblPr>
      <w:tblGrid>
        <w:gridCol w:w="960"/>
        <w:gridCol w:w="4400"/>
        <w:gridCol w:w="3135"/>
        <w:gridCol w:w="2158"/>
        <w:gridCol w:w="2060"/>
        <w:gridCol w:w="2051"/>
      </w:tblGrid>
      <w:tr w:rsidR="00FA081F" w:rsidRPr="00FA081F" w14:paraId="28242904" w14:textId="77777777" w:rsidTr="00E56E53">
        <w:trPr>
          <w:trHeight w:val="33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1749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81F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08BC" w14:textId="77777777" w:rsidR="00FA081F" w:rsidRPr="00FA081F" w:rsidRDefault="00FA081F" w:rsidP="00E56E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D7E" w14:textId="77777777" w:rsidR="00FA081F" w:rsidRPr="00124523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BDF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Расходы (тыс. руб.) текущий год</w:t>
            </w:r>
          </w:p>
        </w:tc>
      </w:tr>
      <w:tr w:rsidR="00FA081F" w:rsidRPr="00FA081F" w14:paraId="02888E4E" w14:textId="77777777" w:rsidTr="00E56E53">
        <w:trPr>
          <w:trHeight w:val="717"/>
          <w:tblHeader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3CD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8EAE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6D51" w14:textId="77777777" w:rsidR="00FA081F" w:rsidRPr="00124523" w:rsidRDefault="00FA081F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C0E7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сводная бюджетная роспись план на 1 января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16CA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сводная бюджетная роспись по состоянию на 1 июля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180D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кассовое исполнение по состоянию на 1 июля</w:t>
            </w:r>
          </w:p>
        </w:tc>
      </w:tr>
      <w:tr w:rsidR="00D12218" w:rsidRPr="00FA081F" w14:paraId="18E39382" w14:textId="77777777" w:rsidTr="00287070">
        <w:trPr>
          <w:trHeight w:val="3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92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B7B9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23C7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E87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6497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BCA2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12218" w:rsidRPr="00FA081F" w14:paraId="3047C4AA" w14:textId="77777777" w:rsidTr="00287070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E90F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D435" w14:textId="77777777" w:rsidR="00D12218" w:rsidRPr="00FA081F" w:rsidRDefault="00A043D4" w:rsidP="001245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1" w:anchor="RANGE!sub_1000" w:history="1">
              <w:r w:rsidR="00D12218" w:rsidRPr="00FA081F">
                <w:rPr>
                  <w:rFonts w:ascii="Times New Roman" w:hAnsi="Times New Roman" w:cs="Times New Roman"/>
                  <w:color w:val="000000"/>
                </w:rPr>
                <w:t xml:space="preserve">Муниципальная программа </w:t>
              </w:r>
              <w:r w:rsidR="00947795" w:rsidRPr="00FA081F">
                <w:rPr>
                  <w:rFonts w:ascii="Times New Roman" w:hAnsi="Times New Roman" w:cs="Times New Roman"/>
                  <w:color w:val="000000"/>
                </w:rPr>
                <w:t>«</w:t>
              </w:r>
              <w:r w:rsidR="00D12218" w:rsidRPr="00FA081F">
                <w:rPr>
                  <w:rFonts w:ascii="Times New Roman" w:hAnsi="Times New Roman" w:cs="Times New Roman"/>
                  <w:color w:val="000000"/>
                </w:rPr>
                <w:t>Развитие земельно-имущественного комплекса города Череповца</w:t>
              </w:r>
              <w:r w:rsidR="00947795" w:rsidRPr="00FA081F">
                <w:rPr>
                  <w:rFonts w:ascii="Times New Roman" w:hAnsi="Times New Roman" w:cs="Times New Roman"/>
                  <w:color w:val="000000"/>
                </w:rPr>
                <w:t>»</w:t>
              </w:r>
              <w:r w:rsidR="00D12218" w:rsidRPr="00FA081F">
                <w:rPr>
                  <w:rFonts w:ascii="Times New Roman" w:hAnsi="Times New Roman" w:cs="Times New Roman"/>
                  <w:color w:val="000000"/>
                </w:rPr>
                <w:t xml:space="preserve"> на 2022 - 2025 годы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EC2B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EB49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67 383,8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3C2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120 016,1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FFA2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38 833,1</w:t>
            </w:r>
          </w:p>
        </w:tc>
      </w:tr>
      <w:tr w:rsidR="00D12218" w:rsidRPr="00FA081F" w14:paraId="7682A1EC" w14:textId="77777777" w:rsidTr="00287070">
        <w:trPr>
          <w:trHeight w:val="5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8D4A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406D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68B2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3900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37 929,8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81A6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42 205,4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68A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16 039,3</w:t>
            </w:r>
          </w:p>
        </w:tc>
      </w:tr>
      <w:tr w:rsidR="00D12218" w:rsidRPr="00FA081F" w14:paraId="5A5791E0" w14:textId="77777777" w:rsidTr="00287070">
        <w:trPr>
          <w:trHeight w:val="56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DA1E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5C48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683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соисполнитель муниципальной программы мэрия города (жилищное управление)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900F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5BA7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E518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</w:tr>
      <w:tr w:rsidR="00D12218" w:rsidRPr="00FA081F" w14:paraId="514726A7" w14:textId="77777777" w:rsidTr="00287070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1524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ECF5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359E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Программы МАУ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ЦМИРиТ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B43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9 065,0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205E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9 065,0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CF6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4 686,3</w:t>
            </w:r>
          </w:p>
        </w:tc>
      </w:tr>
      <w:tr w:rsidR="00D12218" w:rsidRPr="00FA081F" w14:paraId="0CF47E38" w14:textId="77777777" w:rsidTr="00287070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B3FA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5975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BCF7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 мэрия города (МКУ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ЦКО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  <w:r w:rsidRPr="0012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12F1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EC5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0F88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12218" w:rsidRPr="00FA081F" w14:paraId="3007EDDE" w14:textId="77777777" w:rsidTr="00E56E53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EB76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BB6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08DC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 мэрия города (МАУ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ЦКО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  <w:r w:rsidRPr="0012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A59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20 308,7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24D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68 665,4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964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18 027,2</w:t>
            </w:r>
          </w:p>
        </w:tc>
      </w:tr>
      <w:tr w:rsidR="00E56E53" w:rsidRPr="00FA081F" w14:paraId="42E2CDE8" w14:textId="77777777" w:rsidTr="00E56E53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1DA3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D4B3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Основное мероприятие 1. Организация проведения комплексных кадастровых работ в муниципальном образовании «Город Череповец»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B2BD" w14:textId="77777777" w:rsidR="00E56E53" w:rsidRPr="00124523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E316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A873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529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6E53" w:rsidRPr="00FA081F" w14:paraId="6880C276" w14:textId="77777777" w:rsidTr="00E56E53">
        <w:trPr>
          <w:trHeight w:val="56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16F9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1230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C370" w14:textId="77777777" w:rsidR="00E56E53" w:rsidRPr="00124523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46E0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D923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BCA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6E53" w:rsidRPr="00FA081F" w14:paraId="37CA93BB" w14:textId="77777777" w:rsidTr="00E56E53">
        <w:trPr>
          <w:trHeight w:val="126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DE8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C7B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44D" w14:textId="77777777" w:rsidR="00E56E53" w:rsidRPr="00124523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соисполнитель муниципальной программы мэрия города (жилищное управление)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6ABD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BA6B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41C3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6E53" w:rsidRPr="00FA081F" w14:paraId="2D7D284B" w14:textId="77777777" w:rsidTr="00E56E53">
        <w:trPr>
          <w:trHeight w:val="564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481E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A947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BE5D" w14:textId="77777777" w:rsidR="00E56E53" w:rsidRPr="00124523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соисполнитель Программы МАУ «ЦМИРиТ»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F11E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E523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565D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56E53" w:rsidRPr="00FA081F" w14:paraId="713EB000" w14:textId="77777777" w:rsidTr="00E56E53">
        <w:trPr>
          <w:trHeight w:val="5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9E69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01D3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FA21" w14:textId="77777777" w:rsidR="00E56E53" w:rsidRPr="00124523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соисполнитель  мэрия города (МАУ «ЦКО»)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535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7756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A37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12218" w:rsidRPr="00FA081F" w14:paraId="69CDFF9C" w14:textId="77777777" w:rsidTr="00287070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EFE8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4D27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Основное мероприятие 2. Обеспечение выполнения отдельных полномочий по управлению имуществом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C202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B5B2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11 736,4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47E0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16 841,1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50E4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5 346,5</w:t>
            </w:r>
          </w:p>
        </w:tc>
      </w:tr>
      <w:tr w:rsidR="00D12218" w:rsidRPr="00FA081F" w14:paraId="7483D50A" w14:textId="77777777" w:rsidTr="00287070">
        <w:trPr>
          <w:trHeight w:val="5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A23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CAD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31F6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949E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2 591,1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A9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7 695,8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118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579,9</w:t>
            </w:r>
          </w:p>
        </w:tc>
      </w:tr>
      <w:tr w:rsidR="00D12218" w:rsidRPr="00FA081F" w14:paraId="72B46CC1" w14:textId="77777777" w:rsidTr="00287070">
        <w:trPr>
          <w:trHeight w:val="12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CEC8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82B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22FD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соисполнитель муниципальной программы мэрия города (жилищное управление)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2E29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A41A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EAE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</w:tr>
      <w:tr w:rsidR="00D12218" w:rsidRPr="00FA081F" w14:paraId="7D6668BE" w14:textId="77777777" w:rsidTr="00287070">
        <w:trPr>
          <w:trHeight w:val="5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1643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BC6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1190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Программы МАУ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ЦМИРиТ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A019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9 065,0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B04E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9 065,0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7647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4 686,3</w:t>
            </w:r>
          </w:p>
        </w:tc>
      </w:tr>
      <w:tr w:rsidR="00D12218" w:rsidRPr="00FA081F" w14:paraId="14BA2826" w14:textId="77777777" w:rsidTr="00287070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30E4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7C03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91F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 мэрия города (МАУ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ЦКО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  <w:r w:rsidRPr="0012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F6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CED1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D76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12218" w:rsidRPr="00FA081F" w14:paraId="35A2B1CE" w14:textId="77777777" w:rsidTr="00287070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EC15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B6E6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Основное мероприятие 3. Содержание имущества казны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6428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1AC3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20 308,7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8893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68 665,4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5229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18 027,2</w:t>
            </w:r>
          </w:p>
        </w:tc>
      </w:tr>
      <w:tr w:rsidR="00D12218" w:rsidRPr="00FA081F" w14:paraId="3D7FF65C" w14:textId="77777777" w:rsidTr="00287070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0D8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61F1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2939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6546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E1AF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B358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12218" w:rsidRPr="00FA081F" w14:paraId="7883FD87" w14:textId="77777777" w:rsidTr="00287070">
        <w:trPr>
          <w:trHeight w:val="5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F485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8F00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B012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 мэрия города (МАУ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ЦКО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  <w:r w:rsidRPr="0012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5771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20 308,7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6AA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68 665,4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E5F0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18 027,2</w:t>
            </w:r>
          </w:p>
        </w:tc>
      </w:tr>
      <w:tr w:rsidR="00D12218" w:rsidRPr="00FA081F" w14:paraId="1BA556C7" w14:textId="77777777" w:rsidTr="00287070">
        <w:trPr>
          <w:trHeight w:val="55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1FF9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7E15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B164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1 мэрия города (МКУ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ЦКО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  <w:r w:rsidRPr="0012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00E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566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E09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12218" w:rsidRPr="00FA081F" w14:paraId="180EFF94" w14:textId="77777777" w:rsidTr="00287070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EDA2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A792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60DC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Программы МАУ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ЦМИРиТ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</w:p>
          <w:p w14:paraId="4599A313" w14:textId="77777777" w:rsidR="00E56E53" w:rsidRPr="00124523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F0D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0368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A4AA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12218" w:rsidRPr="00FA081F" w14:paraId="2223C2F4" w14:textId="77777777" w:rsidTr="00E56E53">
        <w:trPr>
          <w:trHeight w:val="1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80DF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B603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A7A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соисполнитель муниципальной программы мэрия города (жилищное управление)</w:t>
            </w:r>
          </w:p>
          <w:p w14:paraId="245B27B0" w14:textId="77777777" w:rsidR="00E56E53" w:rsidRPr="00124523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BB6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279D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B5A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12218" w:rsidRPr="00FA081F" w14:paraId="341673B7" w14:textId="77777777" w:rsidTr="00E56E53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DA83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C58E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Основное мероприятие 4. Обеспечение деятельности комитета по управлению имуществом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BCFE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F09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35 308,5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700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34 479,4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0C51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15 459,4</w:t>
            </w:r>
          </w:p>
        </w:tc>
      </w:tr>
      <w:tr w:rsidR="00D12218" w:rsidRPr="00FA081F" w14:paraId="0BF1CDB7" w14:textId="77777777" w:rsidTr="00E56E53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09B9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DAA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B182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8477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35 308,5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CAEE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34 479,4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F67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15 459,4</w:t>
            </w:r>
          </w:p>
        </w:tc>
      </w:tr>
      <w:tr w:rsidR="00D12218" w:rsidRPr="00FA081F" w14:paraId="792C772E" w14:textId="77777777" w:rsidTr="00E56E53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90B7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8EE7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644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 мэрия города (МАУ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ЦКО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  <w:r w:rsidRPr="0012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2A15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3722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BC1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12218" w:rsidRPr="00FA081F" w14:paraId="02C07362" w14:textId="77777777" w:rsidTr="00E56E53">
        <w:trPr>
          <w:trHeight w:val="56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156D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B7DD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54C8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 xml:space="preserve">соисполнитель Программы МАУ </w:t>
            </w:r>
            <w:r w:rsidR="00947795" w:rsidRPr="00124523">
              <w:rPr>
                <w:rFonts w:ascii="Times New Roman" w:hAnsi="Times New Roman" w:cs="Times New Roman"/>
              </w:rPr>
              <w:t>«</w:t>
            </w:r>
            <w:r w:rsidRPr="00124523">
              <w:rPr>
                <w:rFonts w:ascii="Times New Roman" w:hAnsi="Times New Roman" w:cs="Times New Roman"/>
              </w:rPr>
              <w:t>ЦМИРиТ</w:t>
            </w:r>
            <w:r w:rsidR="00947795" w:rsidRPr="001245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38AC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0B47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991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12218" w:rsidRPr="00FA081F" w14:paraId="648537C3" w14:textId="77777777" w:rsidTr="00E56E53">
        <w:trPr>
          <w:trHeight w:val="1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3086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47D2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042D" w14:textId="77777777" w:rsidR="00D12218" w:rsidRPr="00124523" w:rsidRDefault="00D12218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24523">
              <w:rPr>
                <w:rFonts w:ascii="Times New Roman" w:hAnsi="Times New Roman" w:cs="Times New Roman"/>
              </w:rPr>
              <w:t>соисполнитель муниципальной программы мэрия города (жилищное управление)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7BB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0B32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41BA" w14:textId="77777777" w:rsidR="00D12218" w:rsidRPr="00FA081F" w:rsidRDefault="00D12218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65B920B5" w14:textId="77777777" w:rsidR="00973A7D" w:rsidRPr="007F0D22" w:rsidRDefault="00973A7D" w:rsidP="00973A7D"/>
    <w:p w14:paraId="0A28BD0A" w14:textId="77777777" w:rsidR="00FA081F" w:rsidRDefault="00FA081F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sectPr w:rsidR="00FA081F" w:rsidSect="009037DD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  <w:bookmarkStart w:id="3" w:name="sub_1020"/>
    </w:p>
    <w:p w14:paraId="57E8D0B8" w14:textId="77777777" w:rsidR="00814117" w:rsidRPr="007F0D22" w:rsidRDefault="00814117" w:rsidP="00B9034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14:paraId="199C0381" w14:textId="77777777" w:rsidR="007653B9" w:rsidRPr="007F0D22" w:rsidRDefault="000E111D" w:rsidP="00B90342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 к отчету</w:t>
      </w:r>
    </w:p>
    <w:bookmarkEnd w:id="3"/>
    <w:p w14:paraId="113F2B7B" w14:textId="77777777" w:rsidR="007653B9" w:rsidRPr="007F0D22" w:rsidRDefault="007653B9" w:rsidP="00B90342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14:paraId="3F73C954" w14:textId="77777777" w:rsidR="000C523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внебюджетных источников на реализацию целей </w:t>
      </w:r>
    </w:p>
    <w:p w14:paraId="57FF6578" w14:textId="77777777" w:rsidR="007653B9" w:rsidRPr="007F0D22" w:rsidRDefault="007653B9" w:rsidP="00B90342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  <w:r w:rsidR="006E3223"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7F0D22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14:paraId="7BE49125" w14:textId="77777777" w:rsidR="006E3223" w:rsidRPr="007F0D22" w:rsidRDefault="006E3223" w:rsidP="00B90342"/>
    <w:tbl>
      <w:tblPr>
        <w:tblW w:w="14623" w:type="dxa"/>
        <w:tblInd w:w="118" w:type="dxa"/>
        <w:tblLook w:val="04A0" w:firstRow="1" w:lastRow="0" w:firstColumn="1" w:lastColumn="0" w:noHBand="0" w:noVBand="1"/>
      </w:tblPr>
      <w:tblGrid>
        <w:gridCol w:w="960"/>
        <w:gridCol w:w="4400"/>
        <w:gridCol w:w="2994"/>
        <w:gridCol w:w="2060"/>
        <w:gridCol w:w="2320"/>
        <w:gridCol w:w="1889"/>
      </w:tblGrid>
      <w:tr w:rsidR="00FA081F" w:rsidRPr="00FA081F" w14:paraId="65839D97" w14:textId="77777777" w:rsidTr="00E56E53">
        <w:trPr>
          <w:trHeight w:val="33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2F82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83377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0A3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6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6FFA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Расходы (тыс. руб.) текущий год</w:t>
            </w:r>
          </w:p>
        </w:tc>
      </w:tr>
      <w:tr w:rsidR="00FA081F" w:rsidRPr="00FA081F" w14:paraId="4F54ECAA" w14:textId="77777777" w:rsidTr="00E56E53">
        <w:trPr>
          <w:trHeight w:val="828"/>
          <w:tblHeader/>
        </w:trPr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68C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D3506C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1579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C5C9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6931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Фактические расходы по состоянию на 1 июля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6FB" w14:textId="77777777" w:rsidR="00FA081F" w:rsidRPr="00FA081F" w:rsidRDefault="00FA081F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% освоения</w:t>
            </w:r>
          </w:p>
        </w:tc>
      </w:tr>
      <w:tr w:rsidR="008E0CD9" w:rsidRPr="00FA081F" w14:paraId="6FD2B70D" w14:textId="77777777" w:rsidTr="00611644">
        <w:trPr>
          <w:trHeight w:val="3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BA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FD6F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96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823B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0C0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59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E0CD9" w:rsidRPr="00FA081F" w14:paraId="4F0142C4" w14:textId="77777777" w:rsidTr="00611644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C9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12D" w14:textId="77777777" w:rsidR="008E0CD9" w:rsidRPr="00FA081F" w:rsidRDefault="008E0CD9" w:rsidP="0012452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="00947795" w:rsidRPr="00FA081F">
              <w:rPr>
                <w:rFonts w:ascii="Times New Roman" w:hAnsi="Times New Roman" w:cs="Times New Roman"/>
                <w:color w:val="000000"/>
              </w:rPr>
              <w:t>«</w:t>
            </w:r>
            <w:r w:rsidRPr="00FA081F">
              <w:rPr>
                <w:rFonts w:ascii="Times New Roman" w:hAnsi="Times New Roman" w:cs="Times New Roman"/>
                <w:color w:val="000000"/>
              </w:rPr>
              <w:t>Развитие земельно-имущественного комплекса города Череповца</w:t>
            </w:r>
            <w:r w:rsidR="00947795" w:rsidRPr="00FA081F">
              <w:rPr>
                <w:rFonts w:ascii="Times New Roman" w:hAnsi="Times New Roman" w:cs="Times New Roman"/>
                <w:color w:val="000000"/>
              </w:rPr>
              <w:t>»</w:t>
            </w:r>
            <w:r w:rsidRPr="00FA081F">
              <w:rPr>
                <w:rFonts w:ascii="Times New Roman" w:hAnsi="Times New Roman" w:cs="Times New Roman"/>
                <w:color w:val="000000"/>
              </w:rPr>
              <w:t xml:space="preserve"> на 2022 - 2025 годы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42C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667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120 287,9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D0C0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38 833,1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4E8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32,</w:t>
            </w:r>
            <w:r w:rsidR="008617CF" w:rsidRPr="00FA08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E0CD9" w:rsidRPr="00FA081F" w14:paraId="09005B1F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32A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9F5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AE21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городской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C21C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120 016,1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77C99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38 833,1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5C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32,</w:t>
            </w:r>
            <w:r w:rsidR="008617CF" w:rsidRPr="00FA08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E0CD9" w:rsidRPr="00FA081F" w14:paraId="47CE6368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7BF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AC6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37C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2810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209,3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D30A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BB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54B478AD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642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D7B3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C53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1E04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4C54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A4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60F09841" w14:textId="77777777" w:rsidTr="00611644">
        <w:trPr>
          <w:trHeight w:val="6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5EFD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D71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7CA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D5E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6A9B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537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28895587" w14:textId="77777777" w:rsidTr="00611644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CCE9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AB3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 xml:space="preserve">Основное мероприятие 1. Организация проведения комплексных кадастровых работ в муниципальном образовании </w:t>
            </w:r>
            <w:r w:rsidR="00947795" w:rsidRPr="00FA081F">
              <w:rPr>
                <w:rFonts w:ascii="Times New Roman" w:hAnsi="Times New Roman" w:cs="Times New Roman"/>
                <w:color w:val="000000"/>
              </w:rPr>
              <w:t>«</w:t>
            </w:r>
            <w:r w:rsidRPr="00FA081F">
              <w:rPr>
                <w:rFonts w:ascii="Times New Roman" w:hAnsi="Times New Roman" w:cs="Times New Roman"/>
                <w:color w:val="000000"/>
              </w:rPr>
              <w:t>Город Череповец</w:t>
            </w:r>
            <w:r w:rsidR="00947795" w:rsidRPr="00FA081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2A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420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302,0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DB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A78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024ACA19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DDE8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DA2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84E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городской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5834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30,2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A40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70F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7949C8BC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C713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DAE8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6D3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D238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209,3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7D3E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7A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40C7A076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DEEB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9259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23E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C212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F2E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2A8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3F3B5E6F" w14:textId="77777777" w:rsidTr="00611644">
        <w:trPr>
          <w:trHeight w:val="13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AEC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CEF4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2522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4F9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25B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3BFE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6273B59A" w14:textId="77777777" w:rsidTr="00611644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960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BE1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Основное мероприятие 2. Обеспечение выполнения отдельных полномочий по управлению имуществом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DF91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5A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16 841,1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2F14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5 346,5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00F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</w:tr>
      <w:tr w:rsidR="008E0CD9" w:rsidRPr="00FA081F" w14:paraId="7D08421F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BA8D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7264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E8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городской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DD5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16 841,1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F4B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5 346,5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696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</w:tr>
      <w:tr w:rsidR="008E0CD9" w:rsidRPr="00FA081F" w14:paraId="7DFCFE17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97D2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372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4B5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622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06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291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3F3CD162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B51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DDA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E121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6ED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8B91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F74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15556A8D" w14:textId="77777777" w:rsidTr="00E56E53">
        <w:trPr>
          <w:trHeight w:val="63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62BD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A0BD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F5A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E7B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35FB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BB19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6E53" w:rsidRPr="00FA081F" w14:paraId="50E55DE8" w14:textId="77777777" w:rsidTr="00E56E53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6D1B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C07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Основное мероприятие 3. Содержание имущества казны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73BA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1B9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68 665,4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A72A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18 027,2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1BE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E56E53" w:rsidRPr="00FA081F" w14:paraId="22845B92" w14:textId="77777777" w:rsidTr="00E56E53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7F1A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B88C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C43A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городской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817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68 665,4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E17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18 027,2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D2D6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E56E53" w:rsidRPr="00FA081F" w14:paraId="410685F3" w14:textId="77777777" w:rsidTr="00E56E53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C562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162B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5A18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8D5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2C41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67EB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6E53" w:rsidRPr="00FA081F" w14:paraId="0EC2D7D8" w14:textId="77777777" w:rsidTr="00E56E53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A47A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B70E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9304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CEC0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4D6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9D99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56E53" w:rsidRPr="00FA081F" w14:paraId="6403F6FA" w14:textId="77777777" w:rsidTr="00E56E53">
        <w:trPr>
          <w:trHeight w:val="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241A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E0DA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B1C8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468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2FCE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CA41" w14:textId="77777777" w:rsidR="00E56E53" w:rsidRPr="00FA081F" w:rsidRDefault="00E56E53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6FF7EDF5" w14:textId="77777777" w:rsidTr="00611644">
        <w:trPr>
          <w:trHeight w:val="3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CD1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668F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Основное мероприятие 4. Обеспечение деятельности комитета по управлению имуществом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642E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DF4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34 479,4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555C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15 459,4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605F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</w:tr>
      <w:tr w:rsidR="008E0CD9" w:rsidRPr="00FA081F" w14:paraId="5F3E0736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BADB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17F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046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городской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EA1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34 479,4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793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15 459,4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478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</w:tr>
      <w:tr w:rsidR="008E0CD9" w:rsidRPr="00FA081F" w14:paraId="5B2F7CD6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9A20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B2F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7271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22E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235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984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0B91CE24" w14:textId="77777777" w:rsidTr="00611644">
        <w:trPr>
          <w:trHeight w:val="3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FBA1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19D1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7F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647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D04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B2E5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E0CD9" w:rsidRPr="00FA081F" w14:paraId="26A2D182" w14:textId="77777777" w:rsidTr="00611644">
        <w:trPr>
          <w:trHeight w:val="63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F179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AA38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22D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C27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6BE8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9806" w14:textId="77777777" w:rsidR="008E0CD9" w:rsidRPr="00FA081F" w:rsidRDefault="008E0CD9" w:rsidP="00FA08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81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14:paraId="4F4C2BF6" w14:textId="77777777" w:rsidR="00DE54B0" w:rsidRPr="00A00906" w:rsidRDefault="00DE54B0" w:rsidP="00A0090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83F5E00" w14:textId="77777777" w:rsidR="00DE54B0" w:rsidRPr="007F0D22" w:rsidRDefault="00DE54B0" w:rsidP="00B90342"/>
    <w:p w14:paraId="7205F379" w14:textId="77777777" w:rsidR="00DE54B0" w:rsidRPr="007F0D22" w:rsidRDefault="00DE54B0" w:rsidP="00B90342"/>
    <w:p w14:paraId="695A621D" w14:textId="77777777" w:rsidR="007653B9" w:rsidRPr="00CE74DB" w:rsidRDefault="007653B9" w:rsidP="00B90342">
      <w:pPr>
        <w:pStyle w:val="aff7"/>
        <w:rPr>
          <w:rFonts w:ascii="Times New Roman" w:hAnsi="Times New Roman" w:cs="Times New Roman"/>
          <w:sz w:val="26"/>
          <w:szCs w:val="26"/>
        </w:rPr>
      </w:pPr>
    </w:p>
    <w:sectPr w:rsidR="007653B9" w:rsidRPr="00CE74DB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E523E" w14:textId="77777777" w:rsidR="00A20475" w:rsidRDefault="00A20475" w:rsidP="00885E31">
      <w:r>
        <w:separator/>
      </w:r>
    </w:p>
  </w:endnote>
  <w:endnote w:type="continuationSeparator" w:id="0">
    <w:p w14:paraId="41B5B0AD" w14:textId="77777777" w:rsidR="00A20475" w:rsidRDefault="00A20475" w:rsidP="0088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1B626" w14:textId="77777777" w:rsidR="00A20475" w:rsidRDefault="00A20475" w:rsidP="00885E31">
      <w:r>
        <w:separator/>
      </w:r>
    </w:p>
  </w:footnote>
  <w:footnote w:type="continuationSeparator" w:id="0">
    <w:p w14:paraId="3FDED6F4" w14:textId="77777777" w:rsidR="00A20475" w:rsidRDefault="00A20475" w:rsidP="0088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973E1" w14:textId="000C58BD" w:rsidR="00D4756F" w:rsidRPr="003F79B3" w:rsidRDefault="00D4756F">
    <w:pPr>
      <w:pStyle w:val="affff1"/>
      <w:jc w:val="center"/>
      <w:rPr>
        <w:rFonts w:ascii="Times New Roman" w:hAnsi="Times New Roman" w:cs="Times New Roman"/>
        <w:sz w:val="22"/>
        <w:szCs w:val="22"/>
      </w:rPr>
    </w:pPr>
    <w:r w:rsidRPr="003F79B3">
      <w:rPr>
        <w:rFonts w:ascii="Times New Roman" w:hAnsi="Times New Roman" w:cs="Times New Roman"/>
        <w:sz w:val="22"/>
        <w:szCs w:val="22"/>
      </w:rPr>
      <w:fldChar w:fldCharType="begin"/>
    </w:r>
    <w:r w:rsidRPr="003F79B3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3F79B3">
      <w:rPr>
        <w:rFonts w:ascii="Times New Roman" w:hAnsi="Times New Roman" w:cs="Times New Roman"/>
        <w:sz w:val="22"/>
        <w:szCs w:val="22"/>
      </w:rPr>
      <w:fldChar w:fldCharType="separate"/>
    </w:r>
    <w:r w:rsidR="00A043D4">
      <w:rPr>
        <w:rFonts w:ascii="Times New Roman" w:hAnsi="Times New Roman" w:cs="Times New Roman"/>
        <w:noProof/>
        <w:sz w:val="22"/>
        <w:szCs w:val="22"/>
      </w:rPr>
      <w:t>63</w:t>
    </w:r>
    <w:r w:rsidRPr="003F79B3">
      <w:rPr>
        <w:rFonts w:ascii="Times New Roman" w:hAnsi="Times New Roman" w:cs="Times New Roman"/>
        <w:sz w:val="22"/>
        <w:szCs w:val="22"/>
      </w:rPr>
      <w:fldChar w:fldCharType="end"/>
    </w:r>
  </w:p>
  <w:p w14:paraId="083F46C0" w14:textId="77777777" w:rsidR="00D4756F" w:rsidRDefault="00D4756F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2E4"/>
    <w:multiLevelType w:val="hybridMultilevel"/>
    <w:tmpl w:val="21F4E980"/>
    <w:lvl w:ilvl="0" w:tplc="EEAAA5FE">
      <w:start w:val="1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49D1E42"/>
    <w:multiLevelType w:val="hybridMultilevel"/>
    <w:tmpl w:val="D66ED396"/>
    <w:lvl w:ilvl="0" w:tplc="63DC67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A52ED"/>
    <w:multiLevelType w:val="hybridMultilevel"/>
    <w:tmpl w:val="11649CD6"/>
    <w:lvl w:ilvl="0" w:tplc="8E18C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31995"/>
    <w:multiLevelType w:val="hybridMultilevel"/>
    <w:tmpl w:val="30B862AC"/>
    <w:lvl w:ilvl="0" w:tplc="EEAAA5F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C08D4"/>
    <w:multiLevelType w:val="hybridMultilevel"/>
    <w:tmpl w:val="24D68954"/>
    <w:lvl w:ilvl="0" w:tplc="6C205E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6D3052"/>
    <w:multiLevelType w:val="hybridMultilevel"/>
    <w:tmpl w:val="11C8621A"/>
    <w:lvl w:ilvl="0" w:tplc="DD5ED8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1F4557"/>
    <w:multiLevelType w:val="hybridMultilevel"/>
    <w:tmpl w:val="1C183B96"/>
    <w:lvl w:ilvl="0" w:tplc="5354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60669C"/>
    <w:multiLevelType w:val="hybridMultilevel"/>
    <w:tmpl w:val="E92E3FEA"/>
    <w:lvl w:ilvl="0" w:tplc="44E4442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67FB4E68"/>
    <w:multiLevelType w:val="hybridMultilevel"/>
    <w:tmpl w:val="79949140"/>
    <w:lvl w:ilvl="0" w:tplc="8E18C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6F585C54"/>
    <w:multiLevelType w:val="hybridMultilevel"/>
    <w:tmpl w:val="70C6FC6C"/>
    <w:lvl w:ilvl="0" w:tplc="361090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D3758A"/>
    <w:multiLevelType w:val="hybridMultilevel"/>
    <w:tmpl w:val="93AA7F16"/>
    <w:lvl w:ilvl="0" w:tplc="8FB824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00"/>
    <w:rsid w:val="000003E7"/>
    <w:rsid w:val="00000482"/>
    <w:rsid w:val="000007A1"/>
    <w:rsid w:val="000014FB"/>
    <w:rsid w:val="000048F6"/>
    <w:rsid w:val="00007364"/>
    <w:rsid w:val="00010CD5"/>
    <w:rsid w:val="00010EEE"/>
    <w:rsid w:val="00011683"/>
    <w:rsid w:val="00011849"/>
    <w:rsid w:val="0001299E"/>
    <w:rsid w:val="00020507"/>
    <w:rsid w:val="00020BE2"/>
    <w:rsid w:val="0002161F"/>
    <w:rsid w:val="00022904"/>
    <w:rsid w:val="000241BA"/>
    <w:rsid w:val="00033147"/>
    <w:rsid w:val="0003374D"/>
    <w:rsid w:val="00034904"/>
    <w:rsid w:val="00035494"/>
    <w:rsid w:val="000355BE"/>
    <w:rsid w:val="0003797A"/>
    <w:rsid w:val="00040B0F"/>
    <w:rsid w:val="000436F4"/>
    <w:rsid w:val="00047F17"/>
    <w:rsid w:val="000504A8"/>
    <w:rsid w:val="00050A33"/>
    <w:rsid w:val="00051394"/>
    <w:rsid w:val="00051614"/>
    <w:rsid w:val="00051C8B"/>
    <w:rsid w:val="00054E21"/>
    <w:rsid w:val="00056534"/>
    <w:rsid w:val="00056D79"/>
    <w:rsid w:val="00060B76"/>
    <w:rsid w:val="00063015"/>
    <w:rsid w:val="000713DD"/>
    <w:rsid w:val="00071FEB"/>
    <w:rsid w:val="000733BE"/>
    <w:rsid w:val="00076DE8"/>
    <w:rsid w:val="000805DB"/>
    <w:rsid w:val="00082B1B"/>
    <w:rsid w:val="00083CD8"/>
    <w:rsid w:val="000874D1"/>
    <w:rsid w:val="00092D4A"/>
    <w:rsid w:val="00096064"/>
    <w:rsid w:val="00097611"/>
    <w:rsid w:val="000A10E9"/>
    <w:rsid w:val="000A2C05"/>
    <w:rsid w:val="000A402C"/>
    <w:rsid w:val="000A5A82"/>
    <w:rsid w:val="000B012F"/>
    <w:rsid w:val="000B2C27"/>
    <w:rsid w:val="000B4539"/>
    <w:rsid w:val="000C0578"/>
    <w:rsid w:val="000C3D2C"/>
    <w:rsid w:val="000C3EA7"/>
    <w:rsid w:val="000C493F"/>
    <w:rsid w:val="000C5165"/>
    <w:rsid w:val="000C5239"/>
    <w:rsid w:val="000C5C1C"/>
    <w:rsid w:val="000C6BCA"/>
    <w:rsid w:val="000C6D4C"/>
    <w:rsid w:val="000C788B"/>
    <w:rsid w:val="000D0EB1"/>
    <w:rsid w:val="000D3D5B"/>
    <w:rsid w:val="000D65A8"/>
    <w:rsid w:val="000D6E11"/>
    <w:rsid w:val="000E013C"/>
    <w:rsid w:val="000E054E"/>
    <w:rsid w:val="000E111D"/>
    <w:rsid w:val="000E4FE0"/>
    <w:rsid w:val="000E5B7B"/>
    <w:rsid w:val="000E718A"/>
    <w:rsid w:val="000F0DE9"/>
    <w:rsid w:val="000F1531"/>
    <w:rsid w:val="000F2A54"/>
    <w:rsid w:val="000F43E5"/>
    <w:rsid w:val="000F6FE6"/>
    <w:rsid w:val="000F7192"/>
    <w:rsid w:val="000F736A"/>
    <w:rsid w:val="00100321"/>
    <w:rsid w:val="001028A7"/>
    <w:rsid w:val="00103D4E"/>
    <w:rsid w:val="001043AE"/>
    <w:rsid w:val="0010705C"/>
    <w:rsid w:val="00110639"/>
    <w:rsid w:val="0011213B"/>
    <w:rsid w:val="00112A8E"/>
    <w:rsid w:val="00112CEF"/>
    <w:rsid w:val="00114D26"/>
    <w:rsid w:val="00114E24"/>
    <w:rsid w:val="00117B89"/>
    <w:rsid w:val="00121CFE"/>
    <w:rsid w:val="0012359B"/>
    <w:rsid w:val="00124523"/>
    <w:rsid w:val="0013403C"/>
    <w:rsid w:val="001405E1"/>
    <w:rsid w:val="00144F9F"/>
    <w:rsid w:val="00146A16"/>
    <w:rsid w:val="00146DDC"/>
    <w:rsid w:val="00146DE1"/>
    <w:rsid w:val="00146F3C"/>
    <w:rsid w:val="001522FD"/>
    <w:rsid w:val="00153DEB"/>
    <w:rsid w:val="0015553F"/>
    <w:rsid w:val="001626AF"/>
    <w:rsid w:val="00162EC0"/>
    <w:rsid w:val="00163392"/>
    <w:rsid w:val="00163974"/>
    <w:rsid w:val="00163B60"/>
    <w:rsid w:val="0017058E"/>
    <w:rsid w:val="00171EEE"/>
    <w:rsid w:val="001725FB"/>
    <w:rsid w:val="00174360"/>
    <w:rsid w:val="001767E0"/>
    <w:rsid w:val="00176F9B"/>
    <w:rsid w:val="00177B5A"/>
    <w:rsid w:val="00181DAE"/>
    <w:rsid w:val="00185058"/>
    <w:rsid w:val="0018582F"/>
    <w:rsid w:val="00191A9E"/>
    <w:rsid w:val="00193093"/>
    <w:rsid w:val="00193EEC"/>
    <w:rsid w:val="001950CA"/>
    <w:rsid w:val="00195743"/>
    <w:rsid w:val="001978D6"/>
    <w:rsid w:val="001A0CD2"/>
    <w:rsid w:val="001A0DD1"/>
    <w:rsid w:val="001A10DA"/>
    <w:rsid w:val="001A19B3"/>
    <w:rsid w:val="001A1EE8"/>
    <w:rsid w:val="001A2D0F"/>
    <w:rsid w:val="001A4ADC"/>
    <w:rsid w:val="001A608A"/>
    <w:rsid w:val="001A72E8"/>
    <w:rsid w:val="001A768A"/>
    <w:rsid w:val="001B104C"/>
    <w:rsid w:val="001B265D"/>
    <w:rsid w:val="001B26A4"/>
    <w:rsid w:val="001B3634"/>
    <w:rsid w:val="001B61D1"/>
    <w:rsid w:val="001B6A01"/>
    <w:rsid w:val="001B7040"/>
    <w:rsid w:val="001B7569"/>
    <w:rsid w:val="001C07B9"/>
    <w:rsid w:val="001C0C31"/>
    <w:rsid w:val="001C0E88"/>
    <w:rsid w:val="001C19DC"/>
    <w:rsid w:val="001C230E"/>
    <w:rsid w:val="001C3A5F"/>
    <w:rsid w:val="001C4651"/>
    <w:rsid w:val="001C47BA"/>
    <w:rsid w:val="001C558B"/>
    <w:rsid w:val="001D04DD"/>
    <w:rsid w:val="001D2C2B"/>
    <w:rsid w:val="001D30D8"/>
    <w:rsid w:val="001D33FC"/>
    <w:rsid w:val="001D37BD"/>
    <w:rsid w:val="001E1F00"/>
    <w:rsid w:val="001E2334"/>
    <w:rsid w:val="001E3289"/>
    <w:rsid w:val="001E5877"/>
    <w:rsid w:val="001E6456"/>
    <w:rsid w:val="001E66C1"/>
    <w:rsid w:val="001F070E"/>
    <w:rsid w:val="001F17FC"/>
    <w:rsid w:val="001F6200"/>
    <w:rsid w:val="001F69C7"/>
    <w:rsid w:val="001F7315"/>
    <w:rsid w:val="001F757A"/>
    <w:rsid w:val="00200BAA"/>
    <w:rsid w:val="00202B13"/>
    <w:rsid w:val="00204597"/>
    <w:rsid w:val="00204E3D"/>
    <w:rsid w:val="00205359"/>
    <w:rsid w:val="00210064"/>
    <w:rsid w:val="00210D13"/>
    <w:rsid w:val="00214E5C"/>
    <w:rsid w:val="002168AE"/>
    <w:rsid w:val="002210B3"/>
    <w:rsid w:val="002217E6"/>
    <w:rsid w:val="002224A9"/>
    <w:rsid w:val="00222E1C"/>
    <w:rsid w:val="00224C50"/>
    <w:rsid w:val="00227EC5"/>
    <w:rsid w:val="00231370"/>
    <w:rsid w:val="002338F1"/>
    <w:rsid w:val="00234571"/>
    <w:rsid w:val="00235DCF"/>
    <w:rsid w:val="0023633C"/>
    <w:rsid w:val="00236DD8"/>
    <w:rsid w:val="00241A1E"/>
    <w:rsid w:val="00246793"/>
    <w:rsid w:val="00247DA7"/>
    <w:rsid w:val="0025162A"/>
    <w:rsid w:val="00252D2C"/>
    <w:rsid w:val="00254BC6"/>
    <w:rsid w:val="00262E91"/>
    <w:rsid w:val="002636DF"/>
    <w:rsid w:val="002656FB"/>
    <w:rsid w:val="002679A1"/>
    <w:rsid w:val="00267F64"/>
    <w:rsid w:val="00270392"/>
    <w:rsid w:val="00271F43"/>
    <w:rsid w:val="0027292B"/>
    <w:rsid w:val="002734AE"/>
    <w:rsid w:val="00274D21"/>
    <w:rsid w:val="00275AEB"/>
    <w:rsid w:val="002771B9"/>
    <w:rsid w:val="00277D1D"/>
    <w:rsid w:val="00280C45"/>
    <w:rsid w:val="00282820"/>
    <w:rsid w:val="00284D4C"/>
    <w:rsid w:val="00285803"/>
    <w:rsid w:val="00287070"/>
    <w:rsid w:val="00292163"/>
    <w:rsid w:val="00294167"/>
    <w:rsid w:val="002951A9"/>
    <w:rsid w:val="002952CF"/>
    <w:rsid w:val="00296334"/>
    <w:rsid w:val="0029694A"/>
    <w:rsid w:val="00296DA2"/>
    <w:rsid w:val="0029775C"/>
    <w:rsid w:val="00297913"/>
    <w:rsid w:val="00297AC1"/>
    <w:rsid w:val="002A36F8"/>
    <w:rsid w:val="002A5742"/>
    <w:rsid w:val="002B0ECB"/>
    <w:rsid w:val="002B0F52"/>
    <w:rsid w:val="002B301C"/>
    <w:rsid w:val="002B4171"/>
    <w:rsid w:val="002B47BB"/>
    <w:rsid w:val="002B561D"/>
    <w:rsid w:val="002B65DA"/>
    <w:rsid w:val="002B7CA5"/>
    <w:rsid w:val="002C009A"/>
    <w:rsid w:val="002C0368"/>
    <w:rsid w:val="002C40AA"/>
    <w:rsid w:val="002C6393"/>
    <w:rsid w:val="002D0E17"/>
    <w:rsid w:val="002D32BB"/>
    <w:rsid w:val="002D3491"/>
    <w:rsid w:val="002D3A34"/>
    <w:rsid w:val="002D3A6F"/>
    <w:rsid w:val="002D4981"/>
    <w:rsid w:val="002D63B0"/>
    <w:rsid w:val="002E0149"/>
    <w:rsid w:val="002E09AF"/>
    <w:rsid w:val="002E2127"/>
    <w:rsid w:val="002E4BC3"/>
    <w:rsid w:val="002F0322"/>
    <w:rsid w:val="002F1C34"/>
    <w:rsid w:val="002F517E"/>
    <w:rsid w:val="002F6A65"/>
    <w:rsid w:val="002F70E7"/>
    <w:rsid w:val="00302075"/>
    <w:rsid w:val="00302628"/>
    <w:rsid w:val="003047F6"/>
    <w:rsid w:val="00307163"/>
    <w:rsid w:val="00307B02"/>
    <w:rsid w:val="00310250"/>
    <w:rsid w:val="003107CB"/>
    <w:rsid w:val="003110F9"/>
    <w:rsid w:val="00312DF9"/>
    <w:rsid w:val="00314E20"/>
    <w:rsid w:val="0031677B"/>
    <w:rsid w:val="00317F61"/>
    <w:rsid w:val="0032177E"/>
    <w:rsid w:val="003249A8"/>
    <w:rsid w:val="00324AE0"/>
    <w:rsid w:val="00324DCD"/>
    <w:rsid w:val="00325516"/>
    <w:rsid w:val="00325595"/>
    <w:rsid w:val="003273BD"/>
    <w:rsid w:val="00332F71"/>
    <w:rsid w:val="003332DD"/>
    <w:rsid w:val="003342E7"/>
    <w:rsid w:val="00337425"/>
    <w:rsid w:val="003422B3"/>
    <w:rsid w:val="0034409B"/>
    <w:rsid w:val="00344E8E"/>
    <w:rsid w:val="00345EF2"/>
    <w:rsid w:val="0034647D"/>
    <w:rsid w:val="00346EF0"/>
    <w:rsid w:val="00347DFF"/>
    <w:rsid w:val="0035087F"/>
    <w:rsid w:val="00352241"/>
    <w:rsid w:val="00353854"/>
    <w:rsid w:val="00354463"/>
    <w:rsid w:val="003557A8"/>
    <w:rsid w:val="00357A07"/>
    <w:rsid w:val="00360B19"/>
    <w:rsid w:val="003627C8"/>
    <w:rsid w:val="00362815"/>
    <w:rsid w:val="003633D1"/>
    <w:rsid w:val="00364F93"/>
    <w:rsid w:val="003658BB"/>
    <w:rsid w:val="003659A0"/>
    <w:rsid w:val="00371161"/>
    <w:rsid w:val="00374636"/>
    <w:rsid w:val="00376E14"/>
    <w:rsid w:val="00377DC6"/>
    <w:rsid w:val="00381F5D"/>
    <w:rsid w:val="00383CD3"/>
    <w:rsid w:val="00384A2B"/>
    <w:rsid w:val="00384C70"/>
    <w:rsid w:val="003858BD"/>
    <w:rsid w:val="003866E4"/>
    <w:rsid w:val="00390F30"/>
    <w:rsid w:val="00396204"/>
    <w:rsid w:val="003972F2"/>
    <w:rsid w:val="003A0AE2"/>
    <w:rsid w:val="003A0C61"/>
    <w:rsid w:val="003A3250"/>
    <w:rsid w:val="003A5030"/>
    <w:rsid w:val="003B022A"/>
    <w:rsid w:val="003B1BA4"/>
    <w:rsid w:val="003B2124"/>
    <w:rsid w:val="003B2429"/>
    <w:rsid w:val="003B320D"/>
    <w:rsid w:val="003B355F"/>
    <w:rsid w:val="003B3E73"/>
    <w:rsid w:val="003B40D5"/>
    <w:rsid w:val="003B44E3"/>
    <w:rsid w:val="003B5E5D"/>
    <w:rsid w:val="003B6D00"/>
    <w:rsid w:val="003C0861"/>
    <w:rsid w:val="003C0F3C"/>
    <w:rsid w:val="003C101E"/>
    <w:rsid w:val="003C2419"/>
    <w:rsid w:val="003C2E03"/>
    <w:rsid w:val="003C61A5"/>
    <w:rsid w:val="003C6D81"/>
    <w:rsid w:val="003C7396"/>
    <w:rsid w:val="003C78E5"/>
    <w:rsid w:val="003C7EA4"/>
    <w:rsid w:val="003D05DA"/>
    <w:rsid w:val="003D5F6C"/>
    <w:rsid w:val="003E13FF"/>
    <w:rsid w:val="003E1BDE"/>
    <w:rsid w:val="003E267D"/>
    <w:rsid w:val="003E3D03"/>
    <w:rsid w:val="003E45CF"/>
    <w:rsid w:val="003E55EA"/>
    <w:rsid w:val="003E5F67"/>
    <w:rsid w:val="003E74A8"/>
    <w:rsid w:val="003F0E09"/>
    <w:rsid w:val="003F12AC"/>
    <w:rsid w:val="003F3C71"/>
    <w:rsid w:val="003F3FE5"/>
    <w:rsid w:val="003F49FE"/>
    <w:rsid w:val="003F69C0"/>
    <w:rsid w:val="003F79B3"/>
    <w:rsid w:val="0040099C"/>
    <w:rsid w:val="00404707"/>
    <w:rsid w:val="00405863"/>
    <w:rsid w:val="0041101F"/>
    <w:rsid w:val="00411378"/>
    <w:rsid w:val="00412A3D"/>
    <w:rsid w:val="004165B4"/>
    <w:rsid w:val="00417E5A"/>
    <w:rsid w:val="0042091E"/>
    <w:rsid w:val="00420D0E"/>
    <w:rsid w:val="004225E9"/>
    <w:rsid w:val="004313D1"/>
    <w:rsid w:val="00431963"/>
    <w:rsid w:val="00435F6E"/>
    <w:rsid w:val="00441A18"/>
    <w:rsid w:val="004512A5"/>
    <w:rsid w:val="00451F52"/>
    <w:rsid w:val="0045382E"/>
    <w:rsid w:val="004614B6"/>
    <w:rsid w:val="00464969"/>
    <w:rsid w:val="00465D9E"/>
    <w:rsid w:val="0046708C"/>
    <w:rsid w:val="004710DE"/>
    <w:rsid w:val="00471ED5"/>
    <w:rsid w:val="00474028"/>
    <w:rsid w:val="00476302"/>
    <w:rsid w:val="004804B3"/>
    <w:rsid w:val="00481F66"/>
    <w:rsid w:val="0048335B"/>
    <w:rsid w:val="00483F07"/>
    <w:rsid w:val="00485265"/>
    <w:rsid w:val="00487711"/>
    <w:rsid w:val="00493A92"/>
    <w:rsid w:val="00495A1F"/>
    <w:rsid w:val="00496B03"/>
    <w:rsid w:val="004973B0"/>
    <w:rsid w:val="004A0D2A"/>
    <w:rsid w:val="004A0E72"/>
    <w:rsid w:val="004A30AC"/>
    <w:rsid w:val="004A3261"/>
    <w:rsid w:val="004A49F5"/>
    <w:rsid w:val="004A7DE5"/>
    <w:rsid w:val="004A7EBD"/>
    <w:rsid w:val="004B0BA5"/>
    <w:rsid w:val="004B44AA"/>
    <w:rsid w:val="004B4EEE"/>
    <w:rsid w:val="004B6B23"/>
    <w:rsid w:val="004B7616"/>
    <w:rsid w:val="004C26F3"/>
    <w:rsid w:val="004C289E"/>
    <w:rsid w:val="004C336A"/>
    <w:rsid w:val="004C5F7B"/>
    <w:rsid w:val="004C6819"/>
    <w:rsid w:val="004C7753"/>
    <w:rsid w:val="004D07F4"/>
    <w:rsid w:val="004D0B3F"/>
    <w:rsid w:val="004D5C21"/>
    <w:rsid w:val="004D5FED"/>
    <w:rsid w:val="004D6050"/>
    <w:rsid w:val="004D6553"/>
    <w:rsid w:val="004D75BD"/>
    <w:rsid w:val="004E00A0"/>
    <w:rsid w:val="004E080C"/>
    <w:rsid w:val="004E0820"/>
    <w:rsid w:val="004E0EC7"/>
    <w:rsid w:val="004E2360"/>
    <w:rsid w:val="004E2BDD"/>
    <w:rsid w:val="004E2D70"/>
    <w:rsid w:val="004E3957"/>
    <w:rsid w:val="004E3A78"/>
    <w:rsid w:val="004E3B88"/>
    <w:rsid w:val="004E476C"/>
    <w:rsid w:val="004E73E3"/>
    <w:rsid w:val="004E7A3C"/>
    <w:rsid w:val="004F0649"/>
    <w:rsid w:val="004F462B"/>
    <w:rsid w:val="004F5FD8"/>
    <w:rsid w:val="00504807"/>
    <w:rsid w:val="00506DAD"/>
    <w:rsid w:val="00507FBD"/>
    <w:rsid w:val="005103EC"/>
    <w:rsid w:val="00513051"/>
    <w:rsid w:val="005149BB"/>
    <w:rsid w:val="0052181B"/>
    <w:rsid w:val="00523A65"/>
    <w:rsid w:val="00524FD9"/>
    <w:rsid w:val="005269CB"/>
    <w:rsid w:val="00532F99"/>
    <w:rsid w:val="005334CD"/>
    <w:rsid w:val="00534BA1"/>
    <w:rsid w:val="00541B5B"/>
    <w:rsid w:val="00542743"/>
    <w:rsid w:val="00542874"/>
    <w:rsid w:val="00544018"/>
    <w:rsid w:val="0054431B"/>
    <w:rsid w:val="005450F0"/>
    <w:rsid w:val="00545D2C"/>
    <w:rsid w:val="00551977"/>
    <w:rsid w:val="00554402"/>
    <w:rsid w:val="0055677B"/>
    <w:rsid w:val="0055785E"/>
    <w:rsid w:val="005607BD"/>
    <w:rsid w:val="005626AA"/>
    <w:rsid w:val="00562F5D"/>
    <w:rsid w:val="005637A0"/>
    <w:rsid w:val="00564B72"/>
    <w:rsid w:val="00567F75"/>
    <w:rsid w:val="0057492C"/>
    <w:rsid w:val="00574C0D"/>
    <w:rsid w:val="0057516D"/>
    <w:rsid w:val="005762AC"/>
    <w:rsid w:val="005816FE"/>
    <w:rsid w:val="00583EE4"/>
    <w:rsid w:val="005847D3"/>
    <w:rsid w:val="00584FA2"/>
    <w:rsid w:val="0058501A"/>
    <w:rsid w:val="00585097"/>
    <w:rsid w:val="00586049"/>
    <w:rsid w:val="0058686E"/>
    <w:rsid w:val="0058788B"/>
    <w:rsid w:val="00591E11"/>
    <w:rsid w:val="00594D21"/>
    <w:rsid w:val="00595244"/>
    <w:rsid w:val="00596216"/>
    <w:rsid w:val="005A0FD7"/>
    <w:rsid w:val="005A1082"/>
    <w:rsid w:val="005A1DFF"/>
    <w:rsid w:val="005A3813"/>
    <w:rsid w:val="005A3B92"/>
    <w:rsid w:val="005A3C9B"/>
    <w:rsid w:val="005A4274"/>
    <w:rsid w:val="005A51D9"/>
    <w:rsid w:val="005A5920"/>
    <w:rsid w:val="005B0D7F"/>
    <w:rsid w:val="005B0FE4"/>
    <w:rsid w:val="005B42EF"/>
    <w:rsid w:val="005B44BC"/>
    <w:rsid w:val="005B6D2C"/>
    <w:rsid w:val="005B739D"/>
    <w:rsid w:val="005B7920"/>
    <w:rsid w:val="005B7DAC"/>
    <w:rsid w:val="005C311C"/>
    <w:rsid w:val="005C34B3"/>
    <w:rsid w:val="005C4E99"/>
    <w:rsid w:val="005C6F51"/>
    <w:rsid w:val="005D093D"/>
    <w:rsid w:val="005D18F8"/>
    <w:rsid w:val="005D1C28"/>
    <w:rsid w:val="005D280D"/>
    <w:rsid w:val="005D53ED"/>
    <w:rsid w:val="005D5B5B"/>
    <w:rsid w:val="005D75CA"/>
    <w:rsid w:val="005E0F71"/>
    <w:rsid w:val="005E1EA2"/>
    <w:rsid w:val="005E34D9"/>
    <w:rsid w:val="005E54CC"/>
    <w:rsid w:val="005E5838"/>
    <w:rsid w:val="005E6D33"/>
    <w:rsid w:val="005E7713"/>
    <w:rsid w:val="005E7CD5"/>
    <w:rsid w:val="005E7E99"/>
    <w:rsid w:val="005F01B4"/>
    <w:rsid w:val="005F1DE5"/>
    <w:rsid w:val="005F63C7"/>
    <w:rsid w:val="005F6F20"/>
    <w:rsid w:val="006019B2"/>
    <w:rsid w:val="00601A4C"/>
    <w:rsid w:val="00601ECC"/>
    <w:rsid w:val="00601F2D"/>
    <w:rsid w:val="006046F5"/>
    <w:rsid w:val="00604935"/>
    <w:rsid w:val="006057E8"/>
    <w:rsid w:val="00607F0E"/>
    <w:rsid w:val="006101CD"/>
    <w:rsid w:val="00611644"/>
    <w:rsid w:val="00612CFA"/>
    <w:rsid w:val="00613363"/>
    <w:rsid w:val="006139BC"/>
    <w:rsid w:val="00614D4C"/>
    <w:rsid w:val="00614FC2"/>
    <w:rsid w:val="00616F12"/>
    <w:rsid w:val="00622381"/>
    <w:rsid w:val="00623BF1"/>
    <w:rsid w:val="00625A19"/>
    <w:rsid w:val="006262E3"/>
    <w:rsid w:val="00626DAB"/>
    <w:rsid w:val="00627567"/>
    <w:rsid w:val="00630056"/>
    <w:rsid w:val="006327BA"/>
    <w:rsid w:val="006363E4"/>
    <w:rsid w:val="0063687C"/>
    <w:rsid w:val="006416C9"/>
    <w:rsid w:val="00645281"/>
    <w:rsid w:val="006460CB"/>
    <w:rsid w:val="006460D0"/>
    <w:rsid w:val="00650DEE"/>
    <w:rsid w:val="00652626"/>
    <w:rsid w:val="006542E1"/>
    <w:rsid w:val="00654AA6"/>
    <w:rsid w:val="006558CC"/>
    <w:rsid w:val="006605EE"/>
    <w:rsid w:val="0066177F"/>
    <w:rsid w:val="00661F80"/>
    <w:rsid w:val="006625A2"/>
    <w:rsid w:val="00662F60"/>
    <w:rsid w:val="00664382"/>
    <w:rsid w:val="0067077A"/>
    <w:rsid w:val="00670A81"/>
    <w:rsid w:val="00671F8C"/>
    <w:rsid w:val="00672A9A"/>
    <w:rsid w:val="00672BCB"/>
    <w:rsid w:val="006747F3"/>
    <w:rsid w:val="00674F11"/>
    <w:rsid w:val="00676FEB"/>
    <w:rsid w:val="00677F8E"/>
    <w:rsid w:val="006844AF"/>
    <w:rsid w:val="00685237"/>
    <w:rsid w:val="0068579B"/>
    <w:rsid w:val="006862FE"/>
    <w:rsid w:val="00686C31"/>
    <w:rsid w:val="006905B1"/>
    <w:rsid w:val="0069088A"/>
    <w:rsid w:val="006911F2"/>
    <w:rsid w:val="00691837"/>
    <w:rsid w:val="006950EC"/>
    <w:rsid w:val="00695FDE"/>
    <w:rsid w:val="006A27CB"/>
    <w:rsid w:val="006A3411"/>
    <w:rsid w:val="006A365A"/>
    <w:rsid w:val="006A6E32"/>
    <w:rsid w:val="006B1F3F"/>
    <w:rsid w:val="006B61F5"/>
    <w:rsid w:val="006B7BF3"/>
    <w:rsid w:val="006C09CB"/>
    <w:rsid w:val="006C7815"/>
    <w:rsid w:val="006D16A2"/>
    <w:rsid w:val="006D2F00"/>
    <w:rsid w:val="006D31EF"/>
    <w:rsid w:val="006D33C8"/>
    <w:rsid w:val="006D554D"/>
    <w:rsid w:val="006D6A0E"/>
    <w:rsid w:val="006E1330"/>
    <w:rsid w:val="006E1D8F"/>
    <w:rsid w:val="006E2A8D"/>
    <w:rsid w:val="006E3223"/>
    <w:rsid w:val="006E4A9C"/>
    <w:rsid w:val="006E55F0"/>
    <w:rsid w:val="006F10B2"/>
    <w:rsid w:val="006F132C"/>
    <w:rsid w:val="006F1B28"/>
    <w:rsid w:val="006F4293"/>
    <w:rsid w:val="00702530"/>
    <w:rsid w:val="00704047"/>
    <w:rsid w:val="0070571B"/>
    <w:rsid w:val="007063F6"/>
    <w:rsid w:val="00707B44"/>
    <w:rsid w:val="00714AC8"/>
    <w:rsid w:val="00715E80"/>
    <w:rsid w:val="0071754B"/>
    <w:rsid w:val="00717F02"/>
    <w:rsid w:val="00720C3F"/>
    <w:rsid w:val="007211D6"/>
    <w:rsid w:val="00721D5B"/>
    <w:rsid w:val="00723706"/>
    <w:rsid w:val="00723810"/>
    <w:rsid w:val="0072539F"/>
    <w:rsid w:val="0072610F"/>
    <w:rsid w:val="00726B07"/>
    <w:rsid w:val="00726B64"/>
    <w:rsid w:val="00727D7F"/>
    <w:rsid w:val="00734579"/>
    <w:rsid w:val="007351F2"/>
    <w:rsid w:val="007366C3"/>
    <w:rsid w:val="00737823"/>
    <w:rsid w:val="0074484F"/>
    <w:rsid w:val="00745B93"/>
    <w:rsid w:val="00745D46"/>
    <w:rsid w:val="007474AC"/>
    <w:rsid w:val="00750BBD"/>
    <w:rsid w:val="00750DE6"/>
    <w:rsid w:val="00752907"/>
    <w:rsid w:val="00753432"/>
    <w:rsid w:val="007554A8"/>
    <w:rsid w:val="00756026"/>
    <w:rsid w:val="00757054"/>
    <w:rsid w:val="007653B9"/>
    <w:rsid w:val="0076617F"/>
    <w:rsid w:val="007661CD"/>
    <w:rsid w:val="00767A07"/>
    <w:rsid w:val="00772694"/>
    <w:rsid w:val="0077662F"/>
    <w:rsid w:val="007801DC"/>
    <w:rsid w:val="0078067D"/>
    <w:rsid w:val="0078465A"/>
    <w:rsid w:val="007848FD"/>
    <w:rsid w:val="00784FB3"/>
    <w:rsid w:val="007851AF"/>
    <w:rsid w:val="00785E3A"/>
    <w:rsid w:val="00786092"/>
    <w:rsid w:val="0078626A"/>
    <w:rsid w:val="00786D2D"/>
    <w:rsid w:val="007906EE"/>
    <w:rsid w:val="00791BAA"/>
    <w:rsid w:val="00794AED"/>
    <w:rsid w:val="00796267"/>
    <w:rsid w:val="00797A8C"/>
    <w:rsid w:val="00797DCC"/>
    <w:rsid w:val="007A0C29"/>
    <w:rsid w:val="007A1267"/>
    <w:rsid w:val="007A3B13"/>
    <w:rsid w:val="007A66D8"/>
    <w:rsid w:val="007A778C"/>
    <w:rsid w:val="007B0C0E"/>
    <w:rsid w:val="007B2201"/>
    <w:rsid w:val="007B5307"/>
    <w:rsid w:val="007C00B7"/>
    <w:rsid w:val="007C02E7"/>
    <w:rsid w:val="007C0AD9"/>
    <w:rsid w:val="007C1BD5"/>
    <w:rsid w:val="007C2261"/>
    <w:rsid w:val="007C5BAC"/>
    <w:rsid w:val="007C5F17"/>
    <w:rsid w:val="007D1200"/>
    <w:rsid w:val="007D2AC3"/>
    <w:rsid w:val="007E1A11"/>
    <w:rsid w:val="007E2825"/>
    <w:rsid w:val="007E32ED"/>
    <w:rsid w:val="007E5C1B"/>
    <w:rsid w:val="007E7532"/>
    <w:rsid w:val="007F0D22"/>
    <w:rsid w:val="007F2A35"/>
    <w:rsid w:val="007F38F7"/>
    <w:rsid w:val="007F3E45"/>
    <w:rsid w:val="007F487E"/>
    <w:rsid w:val="007F4BB6"/>
    <w:rsid w:val="007F7CCB"/>
    <w:rsid w:val="00800111"/>
    <w:rsid w:val="00802935"/>
    <w:rsid w:val="00807A16"/>
    <w:rsid w:val="00807F5D"/>
    <w:rsid w:val="0081285E"/>
    <w:rsid w:val="008132F2"/>
    <w:rsid w:val="00814117"/>
    <w:rsid w:val="00814D9B"/>
    <w:rsid w:val="008154CB"/>
    <w:rsid w:val="00820AF5"/>
    <w:rsid w:val="00826931"/>
    <w:rsid w:val="00827CFB"/>
    <w:rsid w:val="00827DB3"/>
    <w:rsid w:val="00830A7A"/>
    <w:rsid w:val="00831728"/>
    <w:rsid w:val="00834B16"/>
    <w:rsid w:val="00835C9B"/>
    <w:rsid w:val="0083716D"/>
    <w:rsid w:val="0084077C"/>
    <w:rsid w:val="00842B26"/>
    <w:rsid w:val="008431D9"/>
    <w:rsid w:val="00843881"/>
    <w:rsid w:val="0084589A"/>
    <w:rsid w:val="00847158"/>
    <w:rsid w:val="00847AB8"/>
    <w:rsid w:val="008533F8"/>
    <w:rsid w:val="008539CD"/>
    <w:rsid w:val="00854B7E"/>
    <w:rsid w:val="00857A69"/>
    <w:rsid w:val="008611BB"/>
    <w:rsid w:val="008617CF"/>
    <w:rsid w:val="00861AA2"/>
    <w:rsid w:val="00862652"/>
    <w:rsid w:val="0086671E"/>
    <w:rsid w:val="008708AA"/>
    <w:rsid w:val="0087250D"/>
    <w:rsid w:val="0087303A"/>
    <w:rsid w:val="0087367F"/>
    <w:rsid w:val="00875458"/>
    <w:rsid w:val="00876369"/>
    <w:rsid w:val="0087651B"/>
    <w:rsid w:val="00880C62"/>
    <w:rsid w:val="00884A1E"/>
    <w:rsid w:val="00884B4C"/>
    <w:rsid w:val="00885E31"/>
    <w:rsid w:val="008901F1"/>
    <w:rsid w:val="00890A40"/>
    <w:rsid w:val="00891EC1"/>
    <w:rsid w:val="00893FAD"/>
    <w:rsid w:val="0089532E"/>
    <w:rsid w:val="00896C4F"/>
    <w:rsid w:val="00896E76"/>
    <w:rsid w:val="0089701E"/>
    <w:rsid w:val="008974E2"/>
    <w:rsid w:val="008A519E"/>
    <w:rsid w:val="008A6066"/>
    <w:rsid w:val="008B00ED"/>
    <w:rsid w:val="008B1772"/>
    <w:rsid w:val="008B26E3"/>
    <w:rsid w:val="008B2855"/>
    <w:rsid w:val="008B40AB"/>
    <w:rsid w:val="008B49C9"/>
    <w:rsid w:val="008B6FC2"/>
    <w:rsid w:val="008C0585"/>
    <w:rsid w:val="008C0F69"/>
    <w:rsid w:val="008C1019"/>
    <w:rsid w:val="008C250F"/>
    <w:rsid w:val="008C2A1A"/>
    <w:rsid w:val="008C3154"/>
    <w:rsid w:val="008C57C7"/>
    <w:rsid w:val="008C6696"/>
    <w:rsid w:val="008C79E7"/>
    <w:rsid w:val="008D350C"/>
    <w:rsid w:val="008D4984"/>
    <w:rsid w:val="008D6AAF"/>
    <w:rsid w:val="008D76D7"/>
    <w:rsid w:val="008E04E5"/>
    <w:rsid w:val="008E0CD9"/>
    <w:rsid w:val="008E33BB"/>
    <w:rsid w:val="008E5E6C"/>
    <w:rsid w:val="008E740C"/>
    <w:rsid w:val="008F06D7"/>
    <w:rsid w:val="008F102E"/>
    <w:rsid w:val="008F1855"/>
    <w:rsid w:val="008F280F"/>
    <w:rsid w:val="008F290E"/>
    <w:rsid w:val="008F5324"/>
    <w:rsid w:val="008F681A"/>
    <w:rsid w:val="008F6A7A"/>
    <w:rsid w:val="008F6C3C"/>
    <w:rsid w:val="008F72A4"/>
    <w:rsid w:val="008F7BFF"/>
    <w:rsid w:val="00902E15"/>
    <w:rsid w:val="009037DD"/>
    <w:rsid w:val="00903C7D"/>
    <w:rsid w:val="00903E2F"/>
    <w:rsid w:val="00905963"/>
    <w:rsid w:val="00905EE7"/>
    <w:rsid w:val="00910EB7"/>
    <w:rsid w:val="00911787"/>
    <w:rsid w:val="00911A53"/>
    <w:rsid w:val="009123B7"/>
    <w:rsid w:val="009129BB"/>
    <w:rsid w:val="00914B9F"/>
    <w:rsid w:val="00916D59"/>
    <w:rsid w:val="009244C4"/>
    <w:rsid w:val="00925856"/>
    <w:rsid w:val="00934E79"/>
    <w:rsid w:val="00937427"/>
    <w:rsid w:val="009379EF"/>
    <w:rsid w:val="009401F5"/>
    <w:rsid w:val="0094261C"/>
    <w:rsid w:val="009437AC"/>
    <w:rsid w:val="00943BA0"/>
    <w:rsid w:val="009446FD"/>
    <w:rsid w:val="009462BC"/>
    <w:rsid w:val="009469E5"/>
    <w:rsid w:val="00947795"/>
    <w:rsid w:val="0095105C"/>
    <w:rsid w:val="009516A7"/>
    <w:rsid w:val="00957DFB"/>
    <w:rsid w:val="00960C41"/>
    <w:rsid w:val="00961EDA"/>
    <w:rsid w:val="00962DBD"/>
    <w:rsid w:val="0096397B"/>
    <w:rsid w:val="00967D84"/>
    <w:rsid w:val="00970C02"/>
    <w:rsid w:val="0097142A"/>
    <w:rsid w:val="009714BD"/>
    <w:rsid w:val="009737F7"/>
    <w:rsid w:val="00973A7D"/>
    <w:rsid w:val="00981A7C"/>
    <w:rsid w:val="00984946"/>
    <w:rsid w:val="0098557D"/>
    <w:rsid w:val="009858EF"/>
    <w:rsid w:val="00985DB3"/>
    <w:rsid w:val="00987215"/>
    <w:rsid w:val="00987754"/>
    <w:rsid w:val="0099074B"/>
    <w:rsid w:val="00996398"/>
    <w:rsid w:val="009A4D08"/>
    <w:rsid w:val="009A59B3"/>
    <w:rsid w:val="009A5FC5"/>
    <w:rsid w:val="009A6F5F"/>
    <w:rsid w:val="009A7FB4"/>
    <w:rsid w:val="009B60BB"/>
    <w:rsid w:val="009C117E"/>
    <w:rsid w:val="009C2394"/>
    <w:rsid w:val="009C3962"/>
    <w:rsid w:val="009C64EE"/>
    <w:rsid w:val="009D2192"/>
    <w:rsid w:val="009D3B90"/>
    <w:rsid w:val="009D72DC"/>
    <w:rsid w:val="009D7693"/>
    <w:rsid w:val="009E1C36"/>
    <w:rsid w:val="009E2D75"/>
    <w:rsid w:val="009E5FFD"/>
    <w:rsid w:val="009F0778"/>
    <w:rsid w:val="009F20F5"/>
    <w:rsid w:val="009F44C2"/>
    <w:rsid w:val="009F5A4C"/>
    <w:rsid w:val="00A002F8"/>
    <w:rsid w:val="00A00906"/>
    <w:rsid w:val="00A0142C"/>
    <w:rsid w:val="00A02CC6"/>
    <w:rsid w:val="00A02F00"/>
    <w:rsid w:val="00A037DF"/>
    <w:rsid w:val="00A043D4"/>
    <w:rsid w:val="00A057E8"/>
    <w:rsid w:val="00A06331"/>
    <w:rsid w:val="00A10095"/>
    <w:rsid w:val="00A11EC9"/>
    <w:rsid w:val="00A11FB2"/>
    <w:rsid w:val="00A12464"/>
    <w:rsid w:val="00A12903"/>
    <w:rsid w:val="00A139C8"/>
    <w:rsid w:val="00A1413B"/>
    <w:rsid w:val="00A2006E"/>
    <w:rsid w:val="00A20475"/>
    <w:rsid w:val="00A204F2"/>
    <w:rsid w:val="00A21F35"/>
    <w:rsid w:val="00A24258"/>
    <w:rsid w:val="00A26224"/>
    <w:rsid w:val="00A26A7A"/>
    <w:rsid w:val="00A26B4D"/>
    <w:rsid w:val="00A273D5"/>
    <w:rsid w:val="00A274E6"/>
    <w:rsid w:val="00A32D70"/>
    <w:rsid w:val="00A33349"/>
    <w:rsid w:val="00A33CF9"/>
    <w:rsid w:val="00A35278"/>
    <w:rsid w:val="00A35B3E"/>
    <w:rsid w:val="00A35DB5"/>
    <w:rsid w:val="00A37F4D"/>
    <w:rsid w:val="00A40AD7"/>
    <w:rsid w:val="00A4496C"/>
    <w:rsid w:val="00A45206"/>
    <w:rsid w:val="00A459A5"/>
    <w:rsid w:val="00A46D14"/>
    <w:rsid w:val="00A47DB5"/>
    <w:rsid w:val="00A525A5"/>
    <w:rsid w:val="00A54252"/>
    <w:rsid w:val="00A57A6B"/>
    <w:rsid w:val="00A60007"/>
    <w:rsid w:val="00A6130E"/>
    <w:rsid w:val="00A670FA"/>
    <w:rsid w:val="00A71B3D"/>
    <w:rsid w:val="00A72F4A"/>
    <w:rsid w:val="00A73348"/>
    <w:rsid w:val="00A74D89"/>
    <w:rsid w:val="00A772E6"/>
    <w:rsid w:val="00A81F51"/>
    <w:rsid w:val="00A84841"/>
    <w:rsid w:val="00A84CC2"/>
    <w:rsid w:val="00A867C8"/>
    <w:rsid w:val="00A91CEB"/>
    <w:rsid w:val="00A943C9"/>
    <w:rsid w:val="00A95A37"/>
    <w:rsid w:val="00A972A5"/>
    <w:rsid w:val="00A975A7"/>
    <w:rsid w:val="00A977FD"/>
    <w:rsid w:val="00AA0151"/>
    <w:rsid w:val="00AA3E06"/>
    <w:rsid w:val="00AA58DE"/>
    <w:rsid w:val="00AA5FAF"/>
    <w:rsid w:val="00AB0923"/>
    <w:rsid w:val="00AB1617"/>
    <w:rsid w:val="00AB21E1"/>
    <w:rsid w:val="00AC298F"/>
    <w:rsid w:val="00AC41ED"/>
    <w:rsid w:val="00AC4CFC"/>
    <w:rsid w:val="00AC677E"/>
    <w:rsid w:val="00AC7223"/>
    <w:rsid w:val="00AD31A3"/>
    <w:rsid w:val="00AD3D7D"/>
    <w:rsid w:val="00AD56D2"/>
    <w:rsid w:val="00AD5E94"/>
    <w:rsid w:val="00AD7EE4"/>
    <w:rsid w:val="00AE2C74"/>
    <w:rsid w:val="00AE36F2"/>
    <w:rsid w:val="00AE3C4A"/>
    <w:rsid w:val="00AE5DB8"/>
    <w:rsid w:val="00AF1686"/>
    <w:rsid w:val="00AF2DCD"/>
    <w:rsid w:val="00AF304D"/>
    <w:rsid w:val="00AF3C4A"/>
    <w:rsid w:val="00AF4176"/>
    <w:rsid w:val="00AF4DD5"/>
    <w:rsid w:val="00AF5F29"/>
    <w:rsid w:val="00AF6399"/>
    <w:rsid w:val="00AF6810"/>
    <w:rsid w:val="00AF7869"/>
    <w:rsid w:val="00B02F5E"/>
    <w:rsid w:val="00B03ACF"/>
    <w:rsid w:val="00B05125"/>
    <w:rsid w:val="00B0691F"/>
    <w:rsid w:val="00B06B00"/>
    <w:rsid w:val="00B06C40"/>
    <w:rsid w:val="00B116D4"/>
    <w:rsid w:val="00B12B44"/>
    <w:rsid w:val="00B1731B"/>
    <w:rsid w:val="00B204F4"/>
    <w:rsid w:val="00B2326F"/>
    <w:rsid w:val="00B26EF8"/>
    <w:rsid w:val="00B315A1"/>
    <w:rsid w:val="00B3330A"/>
    <w:rsid w:val="00B37F82"/>
    <w:rsid w:val="00B40CB3"/>
    <w:rsid w:val="00B414F1"/>
    <w:rsid w:val="00B422A4"/>
    <w:rsid w:val="00B43480"/>
    <w:rsid w:val="00B44CCE"/>
    <w:rsid w:val="00B45B73"/>
    <w:rsid w:val="00B46152"/>
    <w:rsid w:val="00B47E96"/>
    <w:rsid w:val="00B501A7"/>
    <w:rsid w:val="00B50BD0"/>
    <w:rsid w:val="00B53C7A"/>
    <w:rsid w:val="00B54A80"/>
    <w:rsid w:val="00B56A95"/>
    <w:rsid w:val="00B57274"/>
    <w:rsid w:val="00B603E5"/>
    <w:rsid w:val="00B60E3E"/>
    <w:rsid w:val="00B60F51"/>
    <w:rsid w:val="00B61368"/>
    <w:rsid w:val="00B62906"/>
    <w:rsid w:val="00B740F1"/>
    <w:rsid w:val="00B7627A"/>
    <w:rsid w:val="00B80664"/>
    <w:rsid w:val="00B82DFB"/>
    <w:rsid w:val="00B857C3"/>
    <w:rsid w:val="00B85C57"/>
    <w:rsid w:val="00B870D2"/>
    <w:rsid w:val="00B90342"/>
    <w:rsid w:val="00B90672"/>
    <w:rsid w:val="00B91734"/>
    <w:rsid w:val="00B91AD1"/>
    <w:rsid w:val="00B92346"/>
    <w:rsid w:val="00B9324B"/>
    <w:rsid w:val="00B93B4B"/>
    <w:rsid w:val="00B93B65"/>
    <w:rsid w:val="00B957CF"/>
    <w:rsid w:val="00B96A62"/>
    <w:rsid w:val="00BA2268"/>
    <w:rsid w:val="00BA52E4"/>
    <w:rsid w:val="00BB180C"/>
    <w:rsid w:val="00BB1ADF"/>
    <w:rsid w:val="00BB2151"/>
    <w:rsid w:val="00BB3306"/>
    <w:rsid w:val="00BB3BC6"/>
    <w:rsid w:val="00BB4196"/>
    <w:rsid w:val="00BC25A2"/>
    <w:rsid w:val="00BC2F28"/>
    <w:rsid w:val="00BC6FF8"/>
    <w:rsid w:val="00BD13C7"/>
    <w:rsid w:val="00BD20FA"/>
    <w:rsid w:val="00BD38C9"/>
    <w:rsid w:val="00BD5CBA"/>
    <w:rsid w:val="00BD60EE"/>
    <w:rsid w:val="00BD6FDF"/>
    <w:rsid w:val="00BD7C80"/>
    <w:rsid w:val="00BE064F"/>
    <w:rsid w:val="00BE2C2A"/>
    <w:rsid w:val="00BE2DF8"/>
    <w:rsid w:val="00BE3B97"/>
    <w:rsid w:val="00BE7572"/>
    <w:rsid w:val="00BF1485"/>
    <w:rsid w:val="00BF2469"/>
    <w:rsid w:val="00BF2772"/>
    <w:rsid w:val="00BF292E"/>
    <w:rsid w:val="00BF48B4"/>
    <w:rsid w:val="00BF48DB"/>
    <w:rsid w:val="00BF4A35"/>
    <w:rsid w:val="00BF5A78"/>
    <w:rsid w:val="00C01521"/>
    <w:rsid w:val="00C0166E"/>
    <w:rsid w:val="00C022E4"/>
    <w:rsid w:val="00C0328F"/>
    <w:rsid w:val="00C05B39"/>
    <w:rsid w:val="00C069AF"/>
    <w:rsid w:val="00C07BA8"/>
    <w:rsid w:val="00C10A30"/>
    <w:rsid w:val="00C11C91"/>
    <w:rsid w:val="00C128FE"/>
    <w:rsid w:val="00C12FB6"/>
    <w:rsid w:val="00C1309C"/>
    <w:rsid w:val="00C13730"/>
    <w:rsid w:val="00C16208"/>
    <w:rsid w:val="00C17428"/>
    <w:rsid w:val="00C17DA5"/>
    <w:rsid w:val="00C17F15"/>
    <w:rsid w:val="00C20199"/>
    <w:rsid w:val="00C203AC"/>
    <w:rsid w:val="00C21AF5"/>
    <w:rsid w:val="00C21E4B"/>
    <w:rsid w:val="00C22D16"/>
    <w:rsid w:val="00C24CF2"/>
    <w:rsid w:val="00C259E3"/>
    <w:rsid w:val="00C25DEE"/>
    <w:rsid w:val="00C262D0"/>
    <w:rsid w:val="00C26F05"/>
    <w:rsid w:val="00C2767A"/>
    <w:rsid w:val="00C30542"/>
    <w:rsid w:val="00C30816"/>
    <w:rsid w:val="00C31577"/>
    <w:rsid w:val="00C3445F"/>
    <w:rsid w:val="00C357D7"/>
    <w:rsid w:val="00C422A6"/>
    <w:rsid w:val="00C45CE3"/>
    <w:rsid w:val="00C46ACA"/>
    <w:rsid w:val="00C471FF"/>
    <w:rsid w:val="00C47E0F"/>
    <w:rsid w:val="00C506BF"/>
    <w:rsid w:val="00C511C3"/>
    <w:rsid w:val="00C514DF"/>
    <w:rsid w:val="00C51C8B"/>
    <w:rsid w:val="00C51D5E"/>
    <w:rsid w:val="00C540BB"/>
    <w:rsid w:val="00C54480"/>
    <w:rsid w:val="00C56469"/>
    <w:rsid w:val="00C57F65"/>
    <w:rsid w:val="00C61E42"/>
    <w:rsid w:val="00C6244D"/>
    <w:rsid w:val="00C6270B"/>
    <w:rsid w:val="00C6415F"/>
    <w:rsid w:val="00C67016"/>
    <w:rsid w:val="00C700E6"/>
    <w:rsid w:val="00C73DEE"/>
    <w:rsid w:val="00C74E2E"/>
    <w:rsid w:val="00C76173"/>
    <w:rsid w:val="00C77D4B"/>
    <w:rsid w:val="00C800C6"/>
    <w:rsid w:val="00C80A61"/>
    <w:rsid w:val="00C82DAD"/>
    <w:rsid w:val="00C83392"/>
    <w:rsid w:val="00C8372B"/>
    <w:rsid w:val="00C85AF4"/>
    <w:rsid w:val="00C863F7"/>
    <w:rsid w:val="00C86FB3"/>
    <w:rsid w:val="00C87128"/>
    <w:rsid w:val="00C901C0"/>
    <w:rsid w:val="00C90B69"/>
    <w:rsid w:val="00C911BD"/>
    <w:rsid w:val="00C921FA"/>
    <w:rsid w:val="00C929EB"/>
    <w:rsid w:val="00C9304F"/>
    <w:rsid w:val="00C942C2"/>
    <w:rsid w:val="00C9527F"/>
    <w:rsid w:val="00C95E0C"/>
    <w:rsid w:val="00C96633"/>
    <w:rsid w:val="00C97344"/>
    <w:rsid w:val="00C97A52"/>
    <w:rsid w:val="00CA0562"/>
    <w:rsid w:val="00CA2495"/>
    <w:rsid w:val="00CA32E0"/>
    <w:rsid w:val="00CA381B"/>
    <w:rsid w:val="00CA3C18"/>
    <w:rsid w:val="00CA4A8E"/>
    <w:rsid w:val="00CA52A5"/>
    <w:rsid w:val="00CA60EC"/>
    <w:rsid w:val="00CB1070"/>
    <w:rsid w:val="00CB4167"/>
    <w:rsid w:val="00CB41D8"/>
    <w:rsid w:val="00CB5384"/>
    <w:rsid w:val="00CB5620"/>
    <w:rsid w:val="00CB78F7"/>
    <w:rsid w:val="00CB7C84"/>
    <w:rsid w:val="00CC0C14"/>
    <w:rsid w:val="00CC2E86"/>
    <w:rsid w:val="00CC2F66"/>
    <w:rsid w:val="00CC4F46"/>
    <w:rsid w:val="00CC5A41"/>
    <w:rsid w:val="00CC5BF2"/>
    <w:rsid w:val="00CC6735"/>
    <w:rsid w:val="00CC6BB3"/>
    <w:rsid w:val="00CD1E04"/>
    <w:rsid w:val="00CD338E"/>
    <w:rsid w:val="00CD3B32"/>
    <w:rsid w:val="00CD567B"/>
    <w:rsid w:val="00CE54DF"/>
    <w:rsid w:val="00CE74DB"/>
    <w:rsid w:val="00CE7B84"/>
    <w:rsid w:val="00CE7F56"/>
    <w:rsid w:val="00CF0D05"/>
    <w:rsid w:val="00CF21C3"/>
    <w:rsid w:val="00CF40FB"/>
    <w:rsid w:val="00CF40FD"/>
    <w:rsid w:val="00D01345"/>
    <w:rsid w:val="00D01CB3"/>
    <w:rsid w:val="00D05100"/>
    <w:rsid w:val="00D06CE9"/>
    <w:rsid w:val="00D07675"/>
    <w:rsid w:val="00D07BBC"/>
    <w:rsid w:val="00D07DCB"/>
    <w:rsid w:val="00D108C8"/>
    <w:rsid w:val="00D12218"/>
    <w:rsid w:val="00D12E6D"/>
    <w:rsid w:val="00D14558"/>
    <w:rsid w:val="00D14CCA"/>
    <w:rsid w:val="00D15C50"/>
    <w:rsid w:val="00D16397"/>
    <w:rsid w:val="00D20084"/>
    <w:rsid w:val="00D23AE6"/>
    <w:rsid w:val="00D24829"/>
    <w:rsid w:val="00D24C6C"/>
    <w:rsid w:val="00D260DF"/>
    <w:rsid w:val="00D27CA1"/>
    <w:rsid w:val="00D336EC"/>
    <w:rsid w:val="00D3372B"/>
    <w:rsid w:val="00D33BB4"/>
    <w:rsid w:val="00D34EBB"/>
    <w:rsid w:val="00D350F6"/>
    <w:rsid w:val="00D35B88"/>
    <w:rsid w:val="00D3618C"/>
    <w:rsid w:val="00D3728F"/>
    <w:rsid w:val="00D37853"/>
    <w:rsid w:val="00D4101F"/>
    <w:rsid w:val="00D41049"/>
    <w:rsid w:val="00D41DB3"/>
    <w:rsid w:val="00D466EC"/>
    <w:rsid w:val="00D46C9D"/>
    <w:rsid w:val="00D4756F"/>
    <w:rsid w:val="00D50924"/>
    <w:rsid w:val="00D51355"/>
    <w:rsid w:val="00D516E4"/>
    <w:rsid w:val="00D54397"/>
    <w:rsid w:val="00D573F6"/>
    <w:rsid w:val="00D578CC"/>
    <w:rsid w:val="00D6102F"/>
    <w:rsid w:val="00D619F9"/>
    <w:rsid w:val="00D61B87"/>
    <w:rsid w:val="00D61D4D"/>
    <w:rsid w:val="00D61DA1"/>
    <w:rsid w:val="00D63163"/>
    <w:rsid w:val="00D6623E"/>
    <w:rsid w:val="00D67F41"/>
    <w:rsid w:val="00D70A49"/>
    <w:rsid w:val="00D7184B"/>
    <w:rsid w:val="00D728DC"/>
    <w:rsid w:val="00D735D0"/>
    <w:rsid w:val="00D75742"/>
    <w:rsid w:val="00D77CC3"/>
    <w:rsid w:val="00D77CDF"/>
    <w:rsid w:val="00D81905"/>
    <w:rsid w:val="00D82AE3"/>
    <w:rsid w:val="00D83C0D"/>
    <w:rsid w:val="00D844F2"/>
    <w:rsid w:val="00D84C38"/>
    <w:rsid w:val="00D85E70"/>
    <w:rsid w:val="00D87110"/>
    <w:rsid w:val="00D877C5"/>
    <w:rsid w:val="00D91ABC"/>
    <w:rsid w:val="00D9243D"/>
    <w:rsid w:val="00D9316F"/>
    <w:rsid w:val="00D95A93"/>
    <w:rsid w:val="00DA2B01"/>
    <w:rsid w:val="00DA2B6B"/>
    <w:rsid w:val="00DB0527"/>
    <w:rsid w:val="00DB32A3"/>
    <w:rsid w:val="00DB3408"/>
    <w:rsid w:val="00DB440C"/>
    <w:rsid w:val="00DB4B04"/>
    <w:rsid w:val="00DC1C32"/>
    <w:rsid w:val="00DC1CA6"/>
    <w:rsid w:val="00DC767D"/>
    <w:rsid w:val="00DC79F9"/>
    <w:rsid w:val="00DD1437"/>
    <w:rsid w:val="00DD1F4D"/>
    <w:rsid w:val="00DD33AE"/>
    <w:rsid w:val="00DD741A"/>
    <w:rsid w:val="00DE1BB9"/>
    <w:rsid w:val="00DE3155"/>
    <w:rsid w:val="00DE3262"/>
    <w:rsid w:val="00DE54B0"/>
    <w:rsid w:val="00DE5FC5"/>
    <w:rsid w:val="00DE7C7F"/>
    <w:rsid w:val="00DF17CB"/>
    <w:rsid w:val="00DF207B"/>
    <w:rsid w:val="00DF3550"/>
    <w:rsid w:val="00DF36C8"/>
    <w:rsid w:val="00DF36E2"/>
    <w:rsid w:val="00DF6909"/>
    <w:rsid w:val="00DF7EFA"/>
    <w:rsid w:val="00E02351"/>
    <w:rsid w:val="00E02E46"/>
    <w:rsid w:val="00E049C4"/>
    <w:rsid w:val="00E13372"/>
    <w:rsid w:val="00E1452C"/>
    <w:rsid w:val="00E14FD6"/>
    <w:rsid w:val="00E1611C"/>
    <w:rsid w:val="00E162D0"/>
    <w:rsid w:val="00E21902"/>
    <w:rsid w:val="00E219F5"/>
    <w:rsid w:val="00E21AF4"/>
    <w:rsid w:val="00E22380"/>
    <w:rsid w:val="00E22381"/>
    <w:rsid w:val="00E23EE6"/>
    <w:rsid w:val="00E24F08"/>
    <w:rsid w:val="00E256CA"/>
    <w:rsid w:val="00E26DFD"/>
    <w:rsid w:val="00E27588"/>
    <w:rsid w:val="00E405F2"/>
    <w:rsid w:val="00E416C5"/>
    <w:rsid w:val="00E41D6D"/>
    <w:rsid w:val="00E43AAE"/>
    <w:rsid w:val="00E44155"/>
    <w:rsid w:val="00E458D7"/>
    <w:rsid w:val="00E46426"/>
    <w:rsid w:val="00E475F7"/>
    <w:rsid w:val="00E51A20"/>
    <w:rsid w:val="00E51B3B"/>
    <w:rsid w:val="00E52D55"/>
    <w:rsid w:val="00E534A8"/>
    <w:rsid w:val="00E53EB6"/>
    <w:rsid w:val="00E54223"/>
    <w:rsid w:val="00E56E53"/>
    <w:rsid w:val="00E610BD"/>
    <w:rsid w:val="00E63B05"/>
    <w:rsid w:val="00E65DE6"/>
    <w:rsid w:val="00E66776"/>
    <w:rsid w:val="00E66BEE"/>
    <w:rsid w:val="00E70D6B"/>
    <w:rsid w:val="00E718A6"/>
    <w:rsid w:val="00E7560A"/>
    <w:rsid w:val="00E77E21"/>
    <w:rsid w:val="00E80C4F"/>
    <w:rsid w:val="00E83294"/>
    <w:rsid w:val="00E83954"/>
    <w:rsid w:val="00E87260"/>
    <w:rsid w:val="00E910F3"/>
    <w:rsid w:val="00E919BE"/>
    <w:rsid w:val="00E91D4A"/>
    <w:rsid w:val="00E93FDB"/>
    <w:rsid w:val="00E941FE"/>
    <w:rsid w:val="00E95267"/>
    <w:rsid w:val="00E97294"/>
    <w:rsid w:val="00EA0483"/>
    <w:rsid w:val="00EA55E0"/>
    <w:rsid w:val="00EA58DF"/>
    <w:rsid w:val="00EA68A2"/>
    <w:rsid w:val="00EB39D6"/>
    <w:rsid w:val="00EB4B01"/>
    <w:rsid w:val="00EB75B9"/>
    <w:rsid w:val="00EC05E1"/>
    <w:rsid w:val="00EC09F9"/>
    <w:rsid w:val="00EC3C61"/>
    <w:rsid w:val="00EC4564"/>
    <w:rsid w:val="00ED4597"/>
    <w:rsid w:val="00ED645D"/>
    <w:rsid w:val="00ED737C"/>
    <w:rsid w:val="00ED75D8"/>
    <w:rsid w:val="00EE354E"/>
    <w:rsid w:val="00EE428F"/>
    <w:rsid w:val="00EF096B"/>
    <w:rsid w:val="00EF0A71"/>
    <w:rsid w:val="00EF0D5C"/>
    <w:rsid w:val="00EF2F3A"/>
    <w:rsid w:val="00EF47DA"/>
    <w:rsid w:val="00EF4EFD"/>
    <w:rsid w:val="00EF55A4"/>
    <w:rsid w:val="00F0026C"/>
    <w:rsid w:val="00F016A8"/>
    <w:rsid w:val="00F02209"/>
    <w:rsid w:val="00F03CC9"/>
    <w:rsid w:val="00F04E24"/>
    <w:rsid w:val="00F0534B"/>
    <w:rsid w:val="00F108DF"/>
    <w:rsid w:val="00F13395"/>
    <w:rsid w:val="00F13920"/>
    <w:rsid w:val="00F143CA"/>
    <w:rsid w:val="00F172E0"/>
    <w:rsid w:val="00F20EE0"/>
    <w:rsid w:val="00F22218"/>
    <w:rsid w:val="00F224B9"/>
    <w:rsid w:val="00F2333E"/>
    <w:rsid w:val="00F25D29"/>
    <w:rsid w:val="00F25DD9"/>
    <w:rsid w:val="00F26B1B"/>
    <w:rsid w:val="00F27C43"/>
    <w:rsid w:val="00F3085E"/>
    <w:rsid w:val="00F32F11"/>
    <w:rsid w:val="00F34576"/>
    <w:rsid w:val="00F34DFB"/>
    <w:rsid w:val="00F37A57"/>
    <w:rsid w:val="00F41EE2"/>
    <w:rsid w:val="00F4230D"/>
    <w:rsid w:val="00F4269D"/>
    <w:rsid w:val="00F42903"/>
    <w:rsid w:val="00F4414C"/>
    <w:rsid w:val="00F474F6"/>
    <w:rsid w:val="00F47F51"/>
    <w:rsid w:val="00F52BB2"/>
    <w:rsid w:val="00F53595"/>
    <w:rsid w:val="00F53A9E"/>
    <w:rsid w:val="00F62812"/>
    <w:rsid w:val="00F640BE"/>
    <w:rsid w:val="00F64A73"/>
    <w:rsid w:val="00F671FE"/>
    <w:rsid w:val="00F74777"/>
    <w:rsid w:val="00F74813"/>
    <w:rsid w:val="00F76387"/>
    <w:rsid w:val="00F765FE"/>
    <w:rsid w:val="00F774DC"/>
    <w:rsid w:val="00F77D3B"/>
    <w:rsid w:val="00F81076"/>
    <w:rsid w:val="00F81A97"/>
    <w:rsid w:val="00F81B40"/>
    <w:rsid w:val="00F82B25"/>
    <w:rsid w:val="00F82C25"/>
    <w:rsid w:val="00F82E71"/>
    <w:rsid w:val="00F8320D"/>
    <w:rsid w:val="00F83549"/>
    <w:rsid w:val="00F83CBC"/>
    <w:rsid w:val="00F8436C"/>
    <w:rsid w:val="00F8441E"/>
    <w:rsid w:val="00F8594E"/>
    <w:rsid w:val="00F86217"/>
    <w:rsid w:val="00F92707"/>
    <w:rsid w:val="00F9316F"/>
    <w:rsid w:val="00FA0284"/>
    <w:rsid w:val="00FA081F"/>
    <w:rsid w:val="00FA1BB9"/>
    <w:rsid w:val="00FA1E26"/>
    <w:rsid w:val="00FA3391"/>
    <w:rsid w:val="00FB21CB"/>
    <w:rsid w:val="00FB2D8E"/>
    <w:rsid w:val="00FB5767"/>
    <w:rsid w:val="00FB5F30"/>
    <w:rsid w:val="00FB6280"/>
    <w:rsid w:val="00FB65EB"/>
    <w:rsid w:val="00FB716A"/>
    <w:rsid w:val="00FC09AF"/>
    <w:rsid w:val="00FC1223"/>
    <w:rsid w:val="00FC25DF"/>
    <w:rsid w:val="00FC25E1"/>
    <w:rsid w:val="00FC38C7"/>
    <w:rsid w:val="00FC5B7B"/>
    <w:rsid w:val="00FD0349"/>
    <w:rsid w:val="00FD2E44"/>
    <w:rsid w:val="00FD30A2"/>
    <w:rsid w:val="00FD311A"/>
    <w:rsid w:val="00FD696C"/>
    <w:rsid w:val="00FD6ABF"/>
    <w:rsid w:val="00FE04F3"/>
    <w:rsid w:val="00FE2479"/>
    <w:rsid w:val="00FE2676"/>
    <w:rsid w:val="00FE35DD"/>
    <w:rsid w:val="00FE3B13"/>
    <w:rsid w:val="00FE415F"/>
    <w:rsid w:val="00FE4FEC"/>
    <w:rsid w:val="00FE5FDF"/>
    <w:rsid w:val="00FE68B5"/>
    <w:rsid w:val="00FE68CB"/>
    <w:rsid w:val="00FF2A87"/>
    <w:rsid w:val="00FF2D4C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891129"/>
  <w15:docId w15:val="{C7249372-FCB5-4898-BE29-A172E33C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ffff6">
    <w:name w:val="Table Grid"/>
    <w:basedOn w:val="a1"/>
    <w:uiPriority w:val="59"/>
    <w:rsid w:val="0091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Balloon Text"/>
    <w:basedOn w:val="a"/>
    <w:link w:val="affff8"/>
    <w:uiPriority w:val="99"/>
    <w:semiHidden/>
    <w:unhideWhenUsed/>
    <w:rsid w:val="00071FEB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071FEB"/>
    <w:rPr>
      <w:rFonts w:ascii="Tahoma" w:hAnsi="Tahoma" w:cs="Tahoma"/>
      <w:sz w:val="16"/>
      <w:szCs w:val="16"/>
    </w:rPr>
  </w:style>
  <w:style w:type="paragraph" w:styleId="affff9">
    <w:name w:val="Body Text"/>
    <w:basedOn w:val="a"/>
    <w:link w:val="affffa"/>
    <w:semiHidden/>
    <w:rsid w:val="0018582F"/>
    <w:pPr>
      <w:widowControl/>
      <w:autoSpaceDE/>
      <w:autoSpaceDN/>
      <w:adjustRightInd/>
      <w:ind w:firstLine="709"/>
    </w:pPr>
    <w:rPr>
      <w:rFonts w:ascii="Times New Roman" w:hAnsi="Times New Roman" w:cs="Times New Roman"/>
    </w:rPr>
  </w:style>
  <w:style w:type="character" w:customStyle="1" w:styleId="affffa">
    <w:name w:val="Основной текст Знак"/>
    <w:basedOn w:val="a0"/>
    <w:link w:val="affff9"/>
    <w:semiHidden/>
    <w:rsid w:val="0018582F"/>
    <w:rPr>
      <w:rFonts w:ascii="Times New Roman" w:eastAsia="Times New Roman" w:hAnsi="Times New Roman"/>
      <w:sz w:val="24"/>
      <w:szCs w:val="24"/>
    </w:rPr>
  </w:style>
  <w:style w:type="paragraph" w:styleId="affffb">
    <w:name w:val="Document Map"/>
    <w:basedOn w:val="a"/>
    <w:link w:val="affffc"/>
    <w:uiPriority w:val="99"/>
    <w:semiHidden/>
    <w:unhideWhenUsed/>
    <w:rsid w:val="00943BA0"/>
    <w:rPr>
      <w:rFonts w:ascii="Tahoma" w:hAnsi="Tahoma" w:cs="Tahoma"/>
      <w:sz w:val="16"/>
      <w:szCs w:val="16"/>
    </w:rPr>
  </w:style>
  <w:style w:type="character" w:customStyle="1" w:styleId="affffc">
    <w:name w:val="Схема документа Знак"/>
    <w:basedOn w:val="a0"/>
    <w:link w:val="affffb"/>
    <w:uiPriority w:val="99"/>
    <w:semiHidden/>
    <w:rsid w:val="00943BA0"/>
    <w:rPr>
      <w:rFonts w:ascii="Tahoma" w:hAnsi="Tahoma" w:cs="Tahoma"/>
      <w:sz w:val="16"/>
      <w:szCs w:val="16"/>
    </w:rPr>
  </w:style>
  <w:style w:type="character" w:styleId="affffd">
    <w:name w:val="annotation reference"/>
    <w:basedOn w:val="a0"/>
    <w:uiPriority w:val="99"/>
    <w:semiHidden/>
    <w:unhideWhenUsed/>
    <w:rsid w:val="00890A40"/>
    <w:rPr>
      <w:sz w:val="16"/>
      <w:szCs w:val="16"/>
    </w:rPr>
  </w:style>
  <w:style w:type="paragraph" w:styleId="affffe">
    <w:name w:val="annotation text"/>
    <w:basedOn w:val="a"/>
    <w:link w:val="afffff"/>
    <w:uiPriority w:val="99"/>
    <w:semiHidden/>
    <w:unhideWhenUsed/>
    <w:rsid w:val="00890A40"/>
    <w:rPr>
      <w:sz w:val="20"/>
      <w:szCs w:val="20"/>
    </w:rPr>
  </w:style>
  <w:style w:type="character" w:customStyle="1" w:styleId="afffff">
    <w:name w:val="Текст примечания Знак"/>
    <w:basedOn w:val="a0"/>
    <w:link w:val="affffe"/>
    <w:uiPriority w:val="99"/>
    <w:semiHidden/>
    <w:rsid w:val="00890A40"/>
    <w:rPr>
      <w:rFonts w:ascii="Arial" w:hAnsi="Arial" w:cs="Arial"/>
    </w:rPr>
  </w:style>
  <w:style w:type="paragraph" w:styleId="afffff0">
    <w:name w:val="annotation subject"/>
    <w:basedOn w:val="affffe"/>
    <w:next w:val="affffe"/>
    <w:link w:val="afffff1"/>
    <w:uiPriority w:val="99"/>
    <w:semiHidden/>
    <w:unhideWhenUsed/>
    <w:rsid w:val="00890A40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semiHidden/>
    <w:rsid w:val="00890A40"/>
    <w:rPr>
      <w:rFonts w:ascii="Arial" w:hAnsi="Arial" w:cs="Arial"/>
      <w:b/>
      <w:bCs/>
    </w:rPr>
  </w:style>
  <w:style w:type="paragraph" w:styleId="afffff2">
    <w:name w:val="No Spacing"/>
    <w:uiPriority w:val="1"/>
    <w:qFormat/>
    <w:rsid w:val="00905EE7"/>
    <w:rPr>
      <w:sz w:val="22"/>
      <w:szCs w:val="22"/>
    </w:rPr>
  </w:style>
  <w:style w:type="paragraph" w:styleId="afffff3">
    <w:name w:val="endnote text"/>
    <w:basedOn w:val="a"/>
    <w:link w:val="afffff4"/>
    <w:uiPriority w:val="99"/>
    <w:semiHidden/>
    <w:unhideWhenUsed/>
    <w:rsid w:val="001522FD"/>
    <w:rPr>
      <w:sz w:val="20"/>
      <w:szCs w:val="20"/>
    </w:rPr>
  </w:style>
  <w:style w:type="character" w:customStyle="1" w:styleId="afffff4">
    <w:name w:val="Текст концевой сноски Знак"/>
    <w:basedOn w:val="a0"/>
    <w:link w:val="afffff3"/>
    <w:uiPriority w:val="99"/>
    <w:semiHidden/>
    <w:rsid w:val="001522FD"/>
    <w:rPr>
      <w:rFonts w:ascii="Arial" w:hAnsi="Arial" w:cs="Arial"/>
    </w:rPr>
  </w:style>
  <w:style w:type="character" w:styleId="afffff5">
    <w:name w:val="endnote reference"/>
    <w:basedOn w:val="a0"/>
    <w:uiPriority w:val="99"/>
    <w:semiHidden/>
    <w:unhideWhenUsed/>
    <w:rsid w:val="001522FD"/>
    <w:rPr>
      <w:vertAlign w:val="superscript"/>
    </w:rPr>
  </w:style>
  <w:style w:type="character" w:styleId="afffff6">
    <w:name w:val="Placeholder Text"/>
    <w:basedOn w:val="a0"/>
    <w:uiPriority w:val="99"/>
    <w:semiHidden/>
    <w:rsid w:val="00F74813"/>
    <w:rPr>
      <w:color w:val="808080"/>
    </w:rPr>
  </w:style>
  <w:style w:type="character" w:styleId="afffff7">
    <w:name w:val="Hyperlink"/>
    <w:basedOn w:val="a0"/>
    <w:uiPriority w:val="99"/>
    <w:semiHidden/>
    <w:unhideWhenUsed/>
    <w:rsid w:val="005D18F8"/>
    <w:rPr>
      <w:color w:val="0563C1"/>
      <w:u w:val="single"/>
    </w:rPr>
  </w:style>
  <w:style w:type="paragraph" w:customStyle="1" w:styleId="ConsPlusNormal">
    <w:name w:val="ConsPlusNormal"/>
    <w:rsid w:val="00051394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ikolaeva.el\AppData\Local\Microsoft\Windows\INetCache\Content.MSO\BC7FF778.xls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198D-AA89-478E-A865-54D9F1BB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7911</Words>
  <Characters>56733</Characters>
  <Application>Microsoft Office Word</Application>
  <DocSecurity>0</DocSecurity>
  <Lines>472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64515</CharactersWithSpaces>
  <SharedDoc>false</SharedDoc>
  <HLinks>
    <vt:vector size="24" baseType="variant">
      <vt:variant>
        <vt:i4>1703968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sub_111110</vt:lpwstr>
      </vt:variant>
      <vt:variant>
        <vt:i4>70264191</vt:i4>
      </vt:variant>
      <vt:variant>
        <vt:i4>6</vt:i4>
      </vt:variant>
      <vt:variant>
        <vt:i4>0</vt:i4>
      </vt:variant>
      <vt:variant>
        <vt:i4>5</vt:i4>
      </vt:variant>
      <vt:variant>
        <vt:lpwstr>C:\Users\danausovaev\AppData\Local\Microsoft\Windows\Temporary Internet Files\Content.Outlook\COBDUXDX\Действующее пост 4645 с учетом №1498 от 15 04 2016.rtf</vt:lpwstr>
      </vt:variant>
      <vt:variant>
        <vt:lpwstr>sub_5555550</vt:lpwstr>
      </vt:variant>
      <vt:variant>
        <vt:i4>70329726</vt:i4>
      </vt:variant>
      <vt:variant>
        <vt:i4>3</vt:i4>
      </vt:variant>
      <vt:variant>
        <vt:i4>0</vt:i4>
      </vt:variant>
      <vt:variant>
        <vt:i4>5</vt:i4>
      </vt:variant>
      <vt:variant>
        <vt:lpwstr>C:\Users\danausovaev\AppData\Local\Microsoft\Windows\Temporary Internet Files\Content.Outlook\COBDUXDX\Действующее пост 4645 с учетом №1498 от 15 04 2016.rtf</vt:lpwstr>
      </vt:variant>
      <vt:variant>
        <vt:lpwstr>sub_4444440</vt:lpwstr>
      </vt:variant>
      <vt:variant>
        <vt:i4>70657401</vt:i4>
      </vt:variant>
      <vt:variant>
        <vt:i4>0</vt:i4>
      </vt:variant>
      <vt:variant>
        <vt:i4>0</vt:i4>
      </vt:variant>
      <vt:variant>
        <vt:i4>5</vt:i4>
      </vt:variant>
      <vt:variant>
        <vt:lpwstr>C:\Users\danausovaev\AppData\Local\Microsoft\Windows\Temporary Internet Files\Content.Outlook\COBDUXDX\Действующее пост 4645 с учетом №1498 от 15 04 2016.rtf</vt:lpwstr>
      </vt:variant>
      <vt:variant>
        <vt:lpwstr>sub_3333330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cp:lastModifiedBy>Байнина Карина Юрьевна</cp:lastModifiedBy>
  <cp:revision>2</cp:revision>
  <cp:lastPrinted>2022-07-29T07:08:00Z</cp:lastPrinted>
  <dcterms:created xsi:type="dcterms:W3CDTF">2022-08-24T11:22:00Z</dcterms:created>
  <dcterms:modified xsi:type="dcterms:W3CDTF">2022-08-24T11:22:00Z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-2089201092</vt:i4>
  </property>
  <property fmtid="{D5CDD505-2E9C-101B-9397-08002B2CF9AE}" pid="4" name="_EmailSubject">
    <vt:lpwstr>Отчет по МП Развитие земельно-имущественного комплекса города Череповца</vt:lpwstr>
  </property>
  <property fmtid="{D5CDD505-2E9C-101B-9397-08002B2CF9AE}" pid="5" name="_AuthorEmail">
    <vt:lpwstr>D_Boeva@cherepovetscity.ru</vt:lpwstr>
  </property>
  <property fmtid="{D5CDD505-2E9C-101B-9397-08002B2CF9AE}" pid="6" name="_AuthorEmailDisplayName">
    <vt:lpwstr>Боева Дарья Сергеевна</vt:lpwstr>
  </property>
  <property fmtid="{D5CDD505-2E9C-101B-9397-08002B2CF9AE}" pid="7" name="_ReviewingToolsShownOnce">
    <vt:lpwstr/>
  </property>
</Properties>
</file>