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B1597" w14:textId="77777777" w:rsidR="005F4815" w:rsidRDefault="00827FFD" w:rsidP="001B21A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w:t>
      </w:r>
    </w:p>
    <w:p w14:paraId="4AA84940" w14:textId="77777777" w:rsidR="005F4815" w:rsidRPr="001B21AC" w:rsidRDefault="005F4815" w:rsidP="001B21AC">
      <w:pPr>
        <w:pStyle w:val="ConsPlusNonformat"/>
        <w:widowControl/>
        <w:jc w:val="center"/>
        <w:rPr>
          <w:sz w:val="24"/>
          <w:szCs w:val="24"/>
        </w:rPr>
      </w:pPr>
      <w:r w:rsidRPr="001B21AC">
        <w:rPr>
          <w:rFonts w:ascii="Times New Roman" w:hAnsi="Times New Roman" w:cs="Times New Roman"/>
          <w:sz w:val="24"/>
          <w:szCs w:val="24"/>
        </w:rPr>
        <w:t>ПОЯСНИТЕЛЬНАЯ ЗАПИСКА</w:t>
      </w:r>
      <w:r w:rsidRPr="001B21AC">
        <w:rPr>
          <w:sz w:val="24"/>
          <w:szCs w:val="24"/>
        </w:rPr>
        <w:t xml:space="preserve">  </w:t>
      </w:r>
    </w:p>
    <w:p w14:paraId="350EFEC8" w14:textId="77777777" w:rsidR="005F4815" w:rsidRPr="001B21AC" w:rsidRDefault="005F4815" w:rsidP="001B21AC">
      <w:pPr>
        <w:pStyle w:val="ConsPlusNonformat"/>
        <w:widowControl/>
        <w:jc w:val="center"/>
        <w:rPr>
          <w:sz w:val="24"/>
          <w:szCs w:val="24"/>
        </w:rPr>
      </w:pPr>
    </w:p>
    <w:tbl>
      <w:tblPr>
        <w:tblpPr w:leftFromText="180" w:rightFromText="180" w:vertAnchor="text" w:horzAnchor="margin" w:tblpXSpec="right"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5"/>
      </w:tblGrid>
      <w:tr w:rsidR="005F4815" w:rsidRPr="001B21AC" w14:paraId="1053BB41" w14:textId="77777777" w:rsidTr="003A1BCD">
        <w:trPr>
          <w:trHeight w:val="269"/>
        </w:trPr>
        <w:tc>
          <w:tcPr>
            <w:tcW w:w="1675" w:type="dxa"/>
            <w:vAlign w:val="center"/>
          </w:tcPr>
          <w:p w14:paraId="1B511307" w14:textId="77777777" w:rsidR="005F4815" w:rsidRPr="001B21AC" w:rsidRDefault="005F4815" w:rsidP="001B21AC">
            <w:pPr>
              <w:jc w:val="center"/>
            </w:pPr>
            <w:r w:rsidRPr="001B21AC">
              <w:rPr>
                <w:sz w:val="22"/>
                <w:szCs w:val="22"/>
              </w:rPr>
              <w:t>Коды</w:t>
            </w:r>
          </w:p>
        </w:tc>
      </w:tr>
      <w:tr w:rsidR="005F4815" w:rsidRPr="001B21AC" w14:paraId="6DD00F47" w14:textId="77777777" w:rsidTr="003A1BCD">
        <w:trPr>
          <w:trHeight w:val="414"/>
        </w:trPr>
        <w:tc>
          <w:tcPr>
            <w:tcW w:w="1675" w:type="dxa"/>
            <w:vAlign w:val="center"/>
          </w:tcPr>
          <w:p w14:paraId="77435991" w14:textId="77777777" w:rsidR="005F4815" w:rsidRPr="001B21AC" w:rsidRDefault="005F4815" w:rsidP="001B21AC">
            <w:pPr>
              <w:jc w:val="center"/>
            </w:pPr>
            <w:r w:rsidRPr="001B21AC">
              <w:rPr>
                <w:sz w:val="22"/>
                <w:szCs w:val="22"/>
              </w:rPr>
              <w:t>0503160</w:t>
            </w:r>
          </w:p>
        </w:tc>
      </w:tr>
      <w:tr w:rsidR="005F4815" w:rsidRPr="001B21AC" w14:paraId="7598B25A" w14:textId="77777777" w:rsidTr="003A1BCD">
        <w:trPr>
          <w:trHeight w:val="408"/>
        </w:trPr>
        <w:tc>
          <w:tcPr>
            <w:tcW w:w="1675" w:type="dxa"/>
            <w:vAlign w:val="center"/>
          </w:tcPr>
          <w:p w14:paraId="61E6FD85" w14:textId="77777777" w:rsidR="005F4815" w:rsidRPr="001B21AC" w:rsidRDefault="005F4815" w:rsidP="001B21AC">
            <w:pPr>
              <w:jc w:val="center"/>
            </w:pPr>
            <w:r w:rsidRPr="001B21AC">
              <w:rPr>
                <w:sz w:val="22"/>
                <w:szCs w:val="22"/>
              </w:rPr>
              <w:t>01.</w:t>
            </w:r>
            <w:r w:rsidR="00351F8D" w:rsidRPr="001B21AC">
              <w:rPr>
                <w:sz w:val="22"/>
                <w:szCs w:val="22"/>
              </w:rPr>
              <w:t>01</w:t>
            </w:r>
            <w:r w:rsidRPr="001B21AC">
              <w:rPr>
                <w:sz w:val="22"/>
                <w:szCs w:val="22"/>
              </w:rPr>
              <w:t>.20</w:t>
            </w:r>
            <w:r w:rsidR="00745550" w:rsidRPr="001B21AC">
              <w:rPr>
                <w:sz w:val="22"/>
                <w:szCs w:val="22"/>
              </w:rPr>
              <w:t>22</w:t>
            </w:r>
          </w:p>
        </w:tc>
      </w:tr>
      <w:tr w:rsidR="005F4815" w:rsidRPr="001B21AC" w14:paraId="3EC0CBAE" w14:textId="77777777" w:rsidTr="003A1BCD">
        <w:trPr>
          <w:trHeight w:val="830"/>
        </w:trPr>
        <w:tc>
          <w:tcPr>
            <w:tcW w:w="1675" w:type="dxa"/>
            <w:vAlign w:val="center"/>
          </w:tcPr>
          <w:p w14:paraId="7DFF1B21" w14:textId="77777777" w:rsidR="005F4815" w:rsidRPr="001B21AC" w:rsidRDefault="005F4815" w:rsidP="001B21AC">
            <w:pPr>
              <w:jc w:val="center"/>
            </w:pPr>
            <w:r w:rsidRPr="001B21AC">
              <w:rPr>
                <w:sz w:val="22"/>
                <w:szCs w:val="22"/>
              </w:rPr>
              <w:t>34232911</w:t>
            </w:r>
          </w:p>
        </w:tc>
      </w:tr>
      <w:tr w:rsidR="005F4815" w:rsidRPr="001B21AC" w14:paraId="6BD20E8F" w14:textId="77777777" w:rsidTr="003A1BCD">
        <w:trPr>
          <w:trHeight w:val="473"/>
        </w:trPr>
        <w:tc>
          <w:tcPr>
            <w:tcW w:w="1675" w:type="dxa"/>
            <w:vAlign w:val="bottom"/>
          </w:tcPr>
          <w:p w14:paraId="0552B472" w14:textId="77777777" w:rsidR="005F4815" w:rsidRPr="001B21AC" w:rsidRDefault="005F4815" w:rsidP="001B21AC">
            <w:pPr>
              <w:jc w:val="center"/>
            </w:pPr>
          </w:p>
          <w:p w14:paraId="50E131E9" w14:textId="77777777" w:rsidR="005F4815" w:rsidRPr="001B21AC" w:rsidRDefault="005F4815" w:rsidP="001B21AC">
            <w:pPr>
              <w:jc w:val="center"/>
            </w:pPr>
          </w:p>
          <w:p w14:paraId="6A448FD5" w14:textId="77777777" w:rsidR="005F4815" w:rsidRPr="001B21AC" w:rsidRDefault="005F4815" w:rsidP="001B21AC">
            <w:pPr>
              <w:jc w:val="center"/>
            </w:pPr>
          </w:p>
          <w:p w14:paraId="634ED690" w14:textId="77777777" w:rsidR="005F4815" w:rsidRPr="001B21AC" w:rsidRDefault="005F4815" w:rsidP="001B21AC">
            <w:pPr>
              <w:jc w:val="center"/>
            </w:pPr>
          </w:p>
          <w:p w14:paraId="628A39A3" w14:textId="77777777" w:rsidR="005F4815" w:rsidRPr="001B21AC" w:rsidRDefault="005F4815" w:rsidP="001B21AC">
            <w:pPr>
              <w:jc w:val="center"/>
            </w:pPr>
            <w:r w:rsidRPr="001B21AC">
              <w:rPr>
                <w:sz w:val="22"/>
                <w:szCs w:val="22"/>
              </w:rPr>
              <w:t>803</w:t>
            </w:r>
          </w:p>
        </w:tc>
      </w:tr>
      <w:tr w:rsidR="005F4815" w:rsidRPr="001B21AC" w14:paraId="146059E8" w14:textId="77777777" w:rsidTr="003A1BCD">
        <w:trPr>
          <w:trHeight w:val="538"/>
        </w:trPr>
        <w:tc>
          <w:tcPr>
            <w:tcW w:w="1675" w:type="dxa"/>
            <w:vAlign w:val="center"/>
          </w:tcPr>
          <w:p w14:paraId="748576D0" w14:textId="77777777" w:rsidR="005F4815" w:rsidRPr="001B21AC" w:rsidRDefault="005F4815" w:rsidP="001B21AC">
            <w:pPr>
              <w:jc w:val="center"/>
            </w:pPr>
          </w:p>
          <w:p w14:paraId="3F2BF4EF" w14:textId="77777777" w:rsidR="005F4815" w:rsidRPr="001B21AC" w:rsidRDefault="005F4815" w:rsidP="001B21AC">
            <w:pPr>
              <w:jc w:val="center"/>
            </w:pPr>
            <w:r w:rsidRPr="001B21AC">
              <w:rPr>
                <w:sz w:val="22"/>
                <w:szCs w:val="22"/>
              </w:rPr>
              <w:t>19730000</w:t>
            </w:r>
          </w:p>
        </w:tc>
      </w:tr>
      <w:tr w:rsidR="005F4815" w:rsidRPr="001B21AC" w14:paraId="0F9DDDF4" w14:textId="77777777" w:rsidTr="003A1BCD">
        <w:trPr>
          <w:trHeight w:val="542"/>
        </w:trPr>
        <w:tc>
          <w:tcPr>
            <w:tcW w:w="1675" w:type="dxa"/>
            <w:vAlign w:val="bottom"/>
          </w:tcPr>
          <w:p w14:paraId="4F65CE08" w14:textId="77777777" w:rsidR="005F4815" w:rsidRPr="001B21AC" w:rsidRDefault="005F4815" w:rsidP="001B21AC">
            <w:pPr>
              <w:jc w:val="center"/>
            </w:pPr>
            <w:r w:rsidRPr="001B21AC">
              <w:rPr>
                <w:sz w:val="22"/>
                <w:szCs w:val="22"/>
              </w:rPr>
              <w:t>383</w:t>
            </w:r>
          </w:p>
        </w:tc>
      </w:tr>
    </w:tbl>
    <w:p w14:paraId="36589356" w14:textId="77777777" w:rsidR="005F4815" w:rsidRPr="001B21AC" w:rsidRDefault="005F4815" w:rsidP="001B21AC">
      <w:pPr>
        <w:pStyle w:val="ConsPlusNonformat"/>
        <w:widowControl/>
        <w:outlineLvl w:val="0"/>
        <w:rPr>
          <w:sz w:val="22"/>
          <w:szCs w:val="22"/>
        </w:rPr>
      </w:pPr>
    </w:p>
    <w:p w14:paraId="7F191ED5" w14:textId="77777777" w:rsidR="005F4815" w:rsidRPr="001B21AC" w:rsidRDefault="005F4815" w:rsidP="001B21AC">
      <w:pPr>
        <w:pStyle w:val="ConsPlusNonformat"/>
        <w:widowControl/>
        <w:outlineLvl w:val="0"/>
        <w:rPr>
          <w:sz w:val="22"/>
          <w:szCs w:val="22"/>
        </w:rPr>
      </w:pPr>
    </w:p>
    <w:p w14:paraId="01C0D45C" w14:textId="77777777" w:rsidR="005F4815" w:rsidRPr="001B21AC" w:rsidRDefault="005F4815" w:rsidP="001B21AC">
      <w:pPr>
        <w:pStyle w:val="ConsPlusNonformat"/>
        <w:widowControl/>
        <w:jc w:val="right"/>
        <w:outlineLvl w:val="0"/>
        <w:rPr>
          <w:rFonts w:ascii="Times New Roman" w:hAnsi="Times New Roman" w:cs="Times New Roman"/>
          <w:sz w:val="22"/>
          <w:szCs w:val="22"/>
        </w:rPr>
      </w:pPr>
      <w:r w:rsidRPr="001B21AC">
        <w:rPr>
          <w:rFonts w:ascii="Times New Roman" w:hAnsi="Times New Roman" w:cs="Times New Roman"/>
          <w:sz w:val="22"/>
          <w:szCs w:val="22"/>
        </w:rPr>
        <w:t xml:space="preserve">                                                                                                       Форма по ОКУД                                     </w:t>
      </w:r>
    </w:p>
    <w:p w14:paraId="5D9F6E04" w14:textId="77777777" w:rsidR="005F4815" w:rsidRPr="001B21AC" w:rsidRDefault="005F4815" w:rsidP="001B21AC">
      <w:pPr>
        <w:pStyle w:val="ConsPlusNonformat"/>
        <w:widowControl/>
        <w:jc w:val="center"/>
        <w:outlineLvl w:val="0"/>
        <w:rPr>
          <w:rFonts w:ascii="Times New Roman" w:hAnsi="Times New Roman" w:cs="Times New Roman"/>
          <w:sz w:val="22"/>
          <w:szCs w:val="22"/>
        </w:rPr>
      </w:pPr>
    </w:p>
    <w:p w14:paraId="484C69D2" w14:textId="77777777" w:rsidR="005F4815" w:rsidRPr="001B21AC" w:rsidRDefault="005F4815" w:rsidP="001B21AC">
      <w:pPr>
        <w:pStyle w:val="ConsPlusNonformat"/>
        <w:widowControl/>
        <w:jc w:val="center"/>
        <w:outlineLvl w:val="0"/>
        <w:rPr>
          <w:rFonts w:ascii="Times New Roman" w:hAnsi="Times New Roman" w:cs="Times New Roman"/>
          <w:sz w:val="22"/>
          <w:szCs w:val="22"/>
        </w:rPr>
      </w:pPr>
      <w:r w:rsidRPr="001B21AC">
        <w:rPr>
          <w:rFonts w:ascii="Times New Roman" w:hAnsi="Times New Roman" w:cs="Times New Roman"/>
          <w:sz w:val="22"/>
          <w:szCs w:val="22"/>
        </w:rPr>
        <w:t xml:space="preserve">                                                         на 1 </w:t>
      </w:r>
      <w:r w:rsidR="00351F8D" w:rsidRPr="001B21AC">
        <w:rPr>
          <w:rFonts w:ascii="Times New Roman" w:hAnsi="Times New Roman" w:cs="Times New Roman"/>
          <w:sz w:val="22"/>
          <w:szCs w:val="22"/>
        </w:rPr>
        <w:t>января</w:t>
      </w:r>
      <w:r w:rsidRPr="001B21AC">
        <w:rPr>
          <w:rFonts w:ascii="Times New Roman" w:hAnsi="Times New Roman" w:cs="Times New Roman"/>
          <w:sz w:val="22"/>
          <w:szCs w:val="22"/>
        </w:rPr>
        <w:t xml:space="preserve">  202</w:t>
      </w:r>
      <w:r w:rsidR="00745550" w:rsidRPr="001B21AC">
        <w:rPr>
          <w:rFonts w:ascii="Times New Roman" w:hAnsi="Times New Roman" w:cs="Times New Roman"/>
          <w:sz w:val="22"/>
          <w:szCs w:val="22"/>
        </w:rPr>
        <w:t>2</w:t>
      </w:r>
      <w:r w:rsidRPr="001B21AC">
        <w:rPr>
          <w:rFonts w:ascii="Times New Roman" w:hAnsi="Times New Roman" w:cs="Times New Roman"/>
          <w:sz w:val="22"/>
          <w:szCs w:val="22"/>
        </w:rPr>
        <w:t xml:space="preserve"> г.                              Дата</w:t>
      </w:r>
    </w:p>
    <w:p w14:paraId="36846A04" w14:textId="77777777" w:rsidR="005F4815" w:rsidRPr="001B21AC" w:rsidRDefault="005F4815" w:rsidP="001B21AC">
      <w:pPr>
        <w:pStyle w:val="ConsPlusNonformat"/>
        <w:widowControl/>
        <w:jc w:val="center"/>
        <w:outlineLvl w:val="0"/>
        <w:rPr>
          <w:sz w:val="22"/>
          <w:szCs w:val="22"/>
        </w:rPr>
      </w:pPr>
      <w:r w:rsidRPr="001B21AC">
        <w:rPr>
          <w:sz w:val="22"/>
          <w:szCs w:val="22"/>
        </w:rPr>
        <w:t xml:space="preserve">                                                      </w:t>
      </w:r>
    </w:p>
    <w:p w14:paraId="10E3F54C" w14:textId="77777777" w:rsidR="005F4815" w:rsidRPr="001B21AC" w:rsidRDefault="005F4815" w:rsidP="001B21AC">
      <w:pPr>
        <w:pStyle w:val="ConsPlusNonformat"/>
        <w:widowControl/>
        <w:jc w:val="both"/>
        <w:rPr>
          <w:rFonts w:ascii="Times New Roman" w:hAnsi="Times New Roman" w:cs="Times New Roman"/>
          <w:sz w:val="22"/>
          <w:szCs w:val="22"/>
        </w:rPr>
      </w:pPr>
      <w:r w:rsidRPr="001B21AC">
        <w:rPr>
          <w:rFonts w:ascii="Times New Roman" w:hAnsi="Times New Roman" w:cs="Times New Roman"/>
          <w:sz w:val="22"/>
          <w:szCs w:val="22"/>
        </w:rPr>
        <w:t>Главный распорядитель, распорядитель,                                                   по ОКПО</w:t>
      </w:r>
    </w:p>
    <w:p w14:paraId="14460FEC" w14:textId="77777777" w:rsidR="005F4815" w:rsidRPr="001B21AC" w:rsidRDefault="005F4815" w:rsidP="001B21AC">
      <w:pPr>
        <w:pStyle w:val="ConsPlusNonformat"/>
        <w:widowControl/>
        <w:jc w:val="both"/>
        <w:rPr>
          <w:rFonts w:ascii="Times New Roman" w:hAnsi="Times New Roman" w:cs="Times New Roman"/>
          <w:sz w:val="22"/>
          <w:szCs w:val="22"/>
        </w:rPr>
      </w:pPr>
      <w:r w:rsidRPr="001B21AC">
        <w:rPr>
          <w:rFonts w:ascii="Times New Roman" w:hAnsi="Times New Roman" w:cs="Times New Roman"/>
          <w:sz w:val="22"/>
          <w:szCs w:val="22"/>
        </w:rPr>
        <w:t xml:space="preserve">получатель бюджетных средств, главный                                                 </w:t>
      </w:r>
    </w:p>
    <w:p w14:paraId="5EDD83C2" w14:textId="77777777" w:rsidR="005F4815" w:rsidRPr="001B21AC" w:rsidRDefault="005F4815" w:rsidP="001B21AC">
      <w:pPr>
        <w:pStyle w:val="ConsPlusNonformat"/>
        <w:widowControl/>
        <w:jc w:val="both"/>
        <w:rPr>
          <w:rFonts w:ascii="Times New Roman" w:hAnsi="Times New Roman" w:cs="Times New Roman"/>
          <w:sz w:val="22"/>
          <w:szCs w:val="22"/>
        </w:rPr>
      </w:pPr>
      <w:r w:rsidRPr="001B21AC">
        <w:rPr>
          <w:rFonts w:ascii="Times New Roman" w:hAnsi="Times New Roman" w:cs="Times New Roman"/>
          <w:sz w:val="22"/>
          <w:szCs w:val="22"/>
        </w:rPr>
        <w:t xml:space="preserve">администратор, администратор доходов                            </w:t>
      </w:r>
      <w:r w:rsidRPr="001B21AC">
        <w:rPr>
          <w:rFonts w:ascii="Times New Roman" w:hAnsi="Times New Roman" w:cs="Times New Roman"/>
          <w:sz w:val="22"/>
          <w:szCs w:val="22"/>
        </w:rPr>
        <w:tab/>
      </w:r>
      <w:r w:rsidRPr="001B21AC">
        <w:rPr>
          <w:rFonts w:ascii="Times New Roman" w:hAnsi="Times New Roman" w:cs="Times New Roman"/>
          <w:sz w:val="22"/>
          <w:szCs w:val="22"/>
        </w:rPr>
        <w:tab/>
        <w:t xml:space="preserve">          </w:t>
      </w:r>
    </w:p>
    <w:p w14:paraId="73149E10" w14:textId="77777777" w:rsidR="005F4815" w:rsidRPr="001B21AC" w:rsidRDefault="005F4815" w:rsidP="001B21AC">
      <w:pPr>
        <w:pStyle w:val="ConsPlusNonformat"/>
        <w:widowControl/>
        <w:jc w:val="both"/>
        <w:rPr>
          <w:rFonts w:ascii="Times New Roman" w:hAnsi="Times New Roman" w:cs="Times New Roman"/>
          <w:sz w:val="22"/>
          <w:szCs w:val="22"/>
        </w:rPr>
      </w:pPr>
      <w:r w:rsidRPr="001B21AC">
        <w:rPr>
          <w:rFonts w:ascii="Times New Roman" w:hAnsi="Times New Roman" w:cs="Times New Roman"/>
          <w:sz w:val="22"/>
          <w:szCs w:val="22"/>
        </w:rPr>
        <w:t xml:space="preserve">бюджета, главный администратор,                                 </w:t>
      </w:r>
    </w:p>
    <w:p w14:paraId="7900BDED" w14:textId="77777777" w:rsidR="005F4815" w:rsidRPr="001B21AC" w:rsidRDefault="005F4815" w:rsidP="001B21AC">
      <w:pPr>
        <w:pStyle w:val="ConsPlusNonformat"/>
        <w:widowControl/>
        <w:jc w:val="both"/>
        <w:rPr>
          <w:rFonts w:ascii="Times New Roman" w:hAnsi="Times New Roman" w:cs="Times New Roman"/>
          <w:sz w:val="22"/>
          <w:szCs w:val="22"/>
        </w:rPr>
      </w:pPr>
      <w:r w:rsidRPr="001B21AC">
        <w:rPr>
          <w:rFonts w:ascii="Times New Roman" w:hAnsi="Times New Roman" w:cs="Times New Roman"/>
          <w:sz w:val="22"/>
          <w:szCs w:val="22"/>
        </w:rPr>
        <w:t xml:space="preserve">администратор источников                                                                     </w:t>
      </w:r>
    </w:p>
    <w:p w14:paraId="2C831F84" w14:textId="77777777" w:rsidR="005F4815" w:rsidRPr="001B21AC" w:rsidRDefault="005F4815" w:rsidP="001B21AC">
      <w:pPr>
        <w:pStyle w:val="ConsPlusNonformat"/>
        <w:widowControl/>
        <w:outlineLvl w:val="0"/>
        <w:rPr>
          <w:rFonts w:ascii="Times New Roman" w:hAnsi="Times New Roman" w:cs="Times New Roman"/>
          <w:sz w:val="24"/>
          <w:szCs w:val="24"/>
        </w:rPr>
      </w:pPr>
      <w:r w:rsidRPr="001B21AC">
        <w:rPr>
          <w:rFonts w:ascii="Times New Roman" w:hAnsi="Times New Roman" w:cs="Times New Roman"/>
          <w:sz w:val="22"/>
          <w:szCs w:val="22"/>
        </w:rPr>
        <w:t>финансирования дефицита</w:t>
      </w:r>
      <w:r w:rsidRPr="001B21AC">
        <w:rPr>
          <w:rFonts w:ascii="Times New Roman" w:hAnsi="Times New Roman" w:cs="Times New Roman"/>
          <w:sz w:val="24"/>
          <w:szCs w:val="24"/>
        </w:rPr>
        <w:t xml:space="preserve"> Департамент жилищно-коммунального хозяйства</w:t>
      </w:r>
    </w:p>
    <w:p w14:paraId="3D5CCC84" w14:textId="77777777" w:rsidR="005F4815" w:rsidRPr="001B21AC" w:rsidRDefault="005F4815" w:rsidP="001B21AC">
      <w:pPr>
        <w:pStyle w:val="ConsPlusNonformat"/>
        <w:widowControl/>
        <w:outlineLvl w:val="0"/>
        <w:rPr>
          <w:rFonts w:ascii="Times New Roman" w:hAnsi="Times New Roman" w:cs="Times New Roman"/>
          <w:sz w:val="22"/>
          <w:szCs w:val="22"/>
        </w:rPr>
      </w:pPr>
      <w:r w:rsidRPr="001B21AC">
        <w:rPr>
          <w:rFonts w:ascii="Times New Roman" w:hAnsi="Times New Roman" w:cs="Times New Roman"/>
          <w:sz w:val="22"/>
          <w:szCs w:val="22"/>
        </w:rPr>
        <w:t xml:space="preserve">бюджета                                                  </w:t>
      </w:r>
      <w:r w:rsidRPr="001B21AC">
        <w:rPr>
          <w:rFonts w:ascii="Times New Roman" w:hAnsi="Times New Roman" w:cs="Times New Roman"/>
          <w:sz w:val="24"/>
          <w:szCs w:val="26"/>
        </w:rPr>
        <w:t>города Череповца</w:t>
      </w:r>
      <w:r w:rsidRPr="001B21AC">
        <w:rPr>
          <w:rFonts w:ascii="Times New Roman" w:hAnsi="Times New Roman" w:cs="Times New Roman"/>
          <w:sz w:val="22"/>
          <w:szCs w:val="22"/>
        </w:rPr>
        <w:t xml:space="preserve">                        Глава по БК</w:t>
      </w:r>
    </w:p>
    <w:p w14:paraId="61DDB6B1" w14:textId="77777777" w:rsidR="007B2804" w:rsidRPr="001B21AC" w:rsidRDefault="007B2804" w:rsidP="001B21AC">
      <w:pPr>
        <w:pStyle w:val="ConsPlusNonformat"/>
        <w:widowControl/>
        <w:outlineLvl w:val="0"/>
        <w:rPr>
          <w:rFonts w:ascii="Times New Roman" w:hAnsi="Times New Roman" w:cs="Times New Roman"/>
          <w:sz w:val="22"/>
          <w:szCs w:val="22"/>
        </w:rPr>
      </w:pPr>
      <w:r w:rsidRPr="001B21AC">
        <w:rPr>
          <w:rFonts w:ascii="Times New Roman" w:hAnsi="Times New Roman" w:cs="Times New Roman"/>
          <w:sz w:val="22"/>
          <w:szCs w:val="22"/>
        </w:rPr>
        <w:t xml:space="preserve">Наименование бюджета                        </w:t>
      </w:r>
      <w:r w:rsidRPr="001B21AC">
        <w:rPr>
          <w:rFonts w:ascii="Times New Roman" w:hAnsi="Times New Roman" w:cs="Times New Roman"/>
          <w:sz w:val="24"/>
          <w:szCs w:val="24"/>
        </w:rPr>
        <w:t>Бюджет городского округа</w:t>
      </w:r>
    </w:p>
    <w:p w14:paraId="32050AB0" w14:textId="018B47A9" w:rsidR="005F4815" w:rsidRPr="001B21AC" w:rsidRDefault="007B2804" w:rsidP="001B21AC">
      <w:pPr>
        <w:pStyle w:val="ConsPlusNonformat"/>
        <w:widowControl/>
        <w:outlineLvl w:val="0"/>
        <w:rPr>
          <w:rFonts w:ascii="Times New Roman" w:hAnsi="Times New Roman" w:cs="Times New Roman"/>
          <w:sz w:val="22"/>
          <w:szCs w:val="22"/>
        </w:rPr>
      </w:pPr>
      <w:r w:rsidRPr="001B21AC">
        <w:rPr>
          <w:rFonts w:ascii="Times New Roman" w:hAnsi="Times New Roman" w:cs="Times New Roman"/>
          <w:sz w:val="22"/>
          <w:szCs w:val="22"/>
        </w:rPr>
        <w:t xml:space="preserve">(публично-правового образования)     </w:t>
      </w:r>
      <w:r w:rsidRPr="001B21AC">
        <w:rPr>
          <w:rFonts w:ascii="Times New Roman" w:hAnsi="Times New Roman" w:cs="Times New Roman"/>
          <w:sz w:val="24"/>
          <w:szCs w:val="26"/>
        </w:rPr>
        <w:t>города Черепов</w:t>
      </w:r>
      <w:r w:rsidR="00312E68" w:rsidRPr="001B21AC">
        <w:rPr>
          <w:rFonts w:ascii="Times New Roman" w:hAnsi="Times New Roman" w:cs="Times New Roman"/>
          <w:sz w:val="24"/>
          <w:szCs w:val="26"/>
        </w:rPr>
        <w:t>ца</w:t>
      </w:r>
      <w:r w:rsidR="009D7859" w:rsidRPr="001B21AC">
        <w:rPr>
          <w:rFonts w:ascii="Times New Roman" w:hAnsi="Times New Roman" w:cs="Times New Roman"/>
          <w:sz w:val="22"/>
          <w:szCs w:val="22"/>
        </w:rPr>
        <w:t xml:space="preserve">        </w:t>
      </w:r>
      <w:r w:rsidRPr="001B21AC">
        <w:rPr>
          <w:rFonts w:ascii="Times New Roman" w:hAnsi="Times New Roman" w:cs="Times New Roman"/>
          <w:sz w:val="22"/>
          <w:szCs w:val="22"/>
        </w:rPr>
        <w:t xml:space="preserve">                 </w:t>
      </w:r>
      <w:r w:rsidR="009D7859" w:rsidRPr="001B21AC">
        <w:rPr>
          <w:rFonts w:ascii="Times New Roman" w:hAnsi="Times New Roman" w:cs="Times New Roman"/>
          <w:sz w:val="22"/>
          <w:szCs w:val="22"/>
        </w:rPr>
        <w:t xml:space="preserve">    </w:t>
      </w:r>
      <w:r w:rsidR="005F4815" w:rsidRPr="001B21AC">
        <w:rPr>
          <w:rFonts w:ascii="Times New Roman" w:hAnsi="Times New Roman" w:cs="Times New Roman"/>
          <w:sz w:val="22"/>
          <w:szCs w:val="22"/>
        </w:rPr>
        <w:t>по ОКТМО</w:t>
      </w:r>
    </w:p>
    <w:p w14:paraId="0677C9DF" w14:textId="77777777" w:rsidR="005F4815" w:rsidRPr="001B21AC" w:rsidRDefault="005F4815" w:rsidP="001B21AC">
      <w:pPr>
        <w:pStyle w:val="ConsPlusNonformat"/>
        <w:widowControl/>
        <w:outlineLvl w:val="0"/>
        <w:rPr>
          <w:rFonts w:ascii="Times New Roman" w:hAnsi="Times New Roman" w:cs="Times New Roman"/>
          <w:sz w:val="22"/>
          <w:szCs w:val="22"/>
        </w:rPr>
      </w:pPr>
      <w:r w:rsidRPr="001B21AC">
        <w:rPr>
          <w:rFonts w:ascii="Times New Roman" w:hAnsi="Times New Roman" w:cs="Times New Roman"/>
          <w:sz w:val="22"/>
          <w:szCs w:val="22"/>
        </w:rPr>
        <w:t>Периодичность: месячная, квартальная, годовая</w:t>
      </w:r>
    </w:p>
    <w:p w14:paraId="3C8831E0" w14:textId="77777777" w:rsidR="005F4815" w:rsidRPr="001B21AC" w:rsidRDefault="005F4815" w:rsidP="001B21AC">
      <w:pPr>
        <w:pStyle w:val="ConsPlusNonformat"/>
        <w:widowControl/>
        <w:outlineLvl w:val="0"/>
        <w:rPr>
          <w:rFonts w:ascii="Times New Roman" w:hAnsi="Times New Roman" w:cs="Times New Roman"/>
          <w:sz w:val="24"/>
          <w:szCs w:val="24"/>
        </w:rPr>
      </w:pPr>
      <w:r w:rsidRPr="001B21AC">
        <w:rPr>
          <w:rFonts w:ascii="Times New Roman" w:hAnsi="Times New Roman" w:cs="Times New Roman"/>
          <w:sz w:val="22"/>
          <w:szCs w:val="22"/>
        </w:rPr>
        <w:t>Единица измерения: руб.                                                                                    по ОКЕИ</w:t>
      </w:r>
    </w:p>
    <w:p w14:paraId="4FEE2B40" w14:textId="77777777" w:rsidR="005F4815" w:rsidRPr="001B21AC" w:rsidRDefault="005F4815" w:rsidP="001B21AC">
      <w:pPr>
        <w:ind w:firstLine="851"/>
        <w:jc w:val="both"/>
        <w:rPr>
          <w:sz w:val="26"/>
          <w:szCs w:val="26"/>
        </w:rPr>
      </w:pPr>
    </w:p>
    <w:p w14:paraId="7EFE1E06" w14:textId="77777777" w:rsidR="005F4815" w:rsidRPr="001B21AC" w:rsidRDefault="005F4815" w:rsidP="001B21AC">
      <w:pPr>
        <w:ind w:firstLine="851"/>
        <w:jc w:val="both"/>
        <w:rPr>
          <w:sz w:val="26"/>
          <w:szCs w:val="26"/>
        </w:rPr>
      </w:pPr>
    </w:p>
    <w:p w14:paraId="75D2BBF8" w14:textId="77777777" w:rsidR="005F4815" w:rsidRPr="001B21AC" w:rsidRDefault="005F4815" w:rsidP="001B21AC">
      <w:pPr>
        <w:ind w:firstLine="851"/>
        <w:jc w:val="both"/>
        <w:rPr>
          <w:b/>
          <w:sz w:val="26"/>
          <w:szCs w:val="26"/>
        </w:rPr>
      </w:pPr>
    </w:p>
    <w:p w14:paraId="30821999" w14:textId="77777777" w:rsidR="005F4815" w:rsidRPr="001B21AC" w:rsidRDefault="005F4815" w:rsidP="001B21AC">
      <w:pPr>
        <w:ind w:firstLine="708"/>
        <w:jc w:val="both"/>
        <w:rPr>
          <w:b/>
          <w:sz w:val="26"/>
          <w:szCs w:val="26"/>
        </w:rPr>
      </w:pPr>
      <w:r w:rsidRPr="001B21AC">
        <w:rPr>
          <w:b/>
          <w:sz w:val="26"/>
          <w:szCs w:val="26"/>
        </w:rPr>
        <w:t>Раздел 1. Организационная структура субъекта бюджетной отчетности</w:t>
      </w:r>
    </w:p>
    <w:p w14:paraId="0A1CC9D8" w14:textId="77777777" w:rsidR="0045426F" w:rsidRPr="001B21AC" w:rsidRDefault="0045426F" w:rsidP="001B21AC">
      <w:pPr>
        <w:ind w:firstLine="709"/>
        <w:jc w:val="both"/>
        <w:rPr>
          <w:sz w:val="26"/>
          <w:szCs w:val="26"/>
        </w:rPr>
      </w:pPr>
    </w:p>
    <w:p w14:paraId="0D780CFC" w14:textId="77777777" w:rsidR="005F4815" w:rsidRPr="001B21AC" w:rsidRDefault="005F4815" w:rsidP="001B21AC">
      <w:pPr>
        <w:ind w:firstLine="709"/>
        <w:jc w:val="both"/>
        <w:rPr>
          <w:sz w:val="26"/>
          <w:szCs w:val="26"/>
        </w:rPr>
      </w:pPr>
      <w:r w:rsidRPr="001B21AC">
        <w:rPr>
          <w:sz w:val="26"/>
          <w:szCs w:val="26"/>
        </w:rPr>
        <w:t>Департамент жилищно-коммунального хозяйства мэрии города Череповца (далее – департамент) является органом мэрии города, обладает правами юридического лица. Действует на основании Положения о департаменте, утвержденного Решением Череповецкой городской Думы от 05.04.2017 № 51.</w:t>
      </w:r>
    </w:p>
    <w:p w14:paraId="5196C4C9" w14:textId="77777777" w:rsidR="005F4815" w:rsidRPr="001B21AC" w:rsidRDefault="005F4815" w:rsidP="001B21AC">
      <w:pPr>
        <w:ind w:firstLine="709"/>
        <w:jc w:val="both"/>
        <w:rPr>
          <w:sz w:val="26"/>
          <w:szCs w:val="26"/>
        </w:rPr>
      </w:pPr>
      <w:r w:rsidRPr="001B21AC">
        <w:rPr>
          <w:sz w:val="26"/>
          <w:szCs w:val="26"/>
        </w:rPr>
        <w:t xml:space="preserve">Местонахождение и юридический адрес департамента: 162608, Вологодская область, г. Череповец, улица Строителей, д.4А. </w:t>
      </w:r>
    </w:p>
    <w:p w14:paraId="2008376D" w14:textId="77777777" w:rsidR="005F4815" w:rsidRPr="001B21AC" w:rsidRDefault="005F4815" w:rsidP="001B21AC">
      <w:pPr>
        <w:ind w:firstLine="708"/>
        <w:jc w:val="both"/>
        <w:rPr>
          <w:sz w:val="26"/>
          <w:szCs w:val="26"/>
        </w:rPr>
      </w:pPr>
      <w:r w:rsidRPr="001B21AC">
        <w:rPr>
          <w:sz w:val="26"/>
          <w:szCs w:val="26"/>
        </w:rPr>
        <w:t>Департамент является главным распорядителем, получателем бюджетных средств, наделено полномочиями администратора доходов городского бюджета</w:t>
      </w:r>
      <w:r w:rsidR="00FB3EDE" w:rsidRPr="001B21AC">
        <w:rPr>
          <w:sz w:val="26"/>
          <w:szCs w:val="26"/>
        </w:rPr>
        <w:t xml:space="preserve"> по главе 803</w:t>
      </w:r>
      <w:r w:rsidRPr="001B21AC">
        <w:rPr>
          <w:sz w:val="26"/>
          <w:szCs w:val="26"/>
        </w:rPr>
        <w:t>.</w:t>
      </w:r>
    </w:p>
    <w:p w14:paraId="7643135B" w14:textId="77777777" w:rsidR="005F4815" w:rsidRPr="001B21AC" w:rsidRDefault="005F4815" w:rsidP="001B21AC">
      <w:pPr>
        <w:suppressAutoHyphens/>
        <w:ind w:firstLine="709"/>
        <w:jc w:val="both"/>
        <w:rPr>
          <w:color w:val="000000"/>
          <w:sz w:val="26"/>
          <w:szCs w:val="26"/>
          <w:lang w:eastAsia="ar-SA"/>
        </w:rPr>
      </w:pPr>
      <w:r w:rsidRPr="001B21AC">
        <w:rPr>
          <w:color w:val="000000"/>
          <w:sz w:val="26"/>
          <w:szCs w:val="26"/>
          <w:lang w:eastAsia="ar-SA"/>
        </w:rPr>
        <w:t xml:space="preserve">Собственником имущества департамента является муниципальное образование </w:t>
      </w:r>
      <w:r w:rsidR="00745550" w:rsidRPr="001B21AC">
        <w:rPr>
          <w:color w:val="000000"/>
          <w:sz w:val="26"/>
          <w:szCs w:val="26"/>
          <w:lang w:eastAsia="ar-SA"/>
        </w:rPr>
        <w:t>городского округа город Череповец Вологодской области</w:t>
      </w:r>
      <w:r w:rsidRPr="001B21AC">
        <w:rPr>
          <w:color w:val="000000"/>
          <w:sz w:val="26"/>
          <w:szCs w:val="26"/>
          <w:lang w:eastAsia="ar-SA"/>
        </w:rPr>
        <w:t xml:space="preserve">. </w:t>
      </w:r>
    </w:p>
    <w:p w14:paraId="064A8432" w14:textId="77777777" w:rsidR="005F4815" w:rsidRPr="001B21AC" w:rsidRDefault="005F4815" w:rsidP="001B21AC">
      <w:pPr>
        <w:suppressAutoHyphens/>
        <w:ind w:firstLine="709"/>
        <w:jc w:val="both"/>
        <w:rPr>
          <w:color w:val="000000"/>
          <w:sz w:val="26"/>
          <w:szCs w:val="26"/>
          <w:lang w:eastAsia="ar-SA"/>
        </w:rPr>
      </w:pPr>
      <w:r w:rsidRPr="001B21AC">
        <w:rPr>
          <w:color w:val="000000"/>
          <w:sz w:val="26"/>
          <w:szCs w:val="26"/>
          <w:lang w:eastAsia="ar-SA"/>
        </w:rPr>
        <w:t xml:space="preserve">Функции и полномочия собственника имущества от имени муниципального образования </w:t>
      </w:r>
      <w:r w:rsidR="00745550" w:rsidRPr="001B21AC">
        <w:rPr>
          <w:color w:val="000000"/>
          <w:sz w:val="26"/>
          <w:szCs w:val="26"/>
          <w:lang w:eastAsia="ar-SA"/>
        </w:rPr>
        <w:t>городского округа город Череповец Вологодской области</w:t>
      </w:r>
      <w:r w:rsidRPr="001B21AC">
        <w:rPr>
          <w:color w:val="000000"/>
          <w:sz w:val="26"/>
          <w:szCs w:val="26"/>
          <w:lang w:eastAsia="ar-SA"/>
        </w:rPr>
        <w:t xml:space="preserve"> в пределах своей компетенции осуществляет комитет по управлению имуществом города. </w:t>
      </w:r>
    </w:p>
    <w:p w14:paraId="73BE28A2" w14:textId="77777777" w:rsidR="005F4815" w:rsidRPr="001B21AC" w:rsidRDefault="005F4815" w:rsidP="001B21AC">
      <w:pPr>
        <w:ind w:firstLine="567"/>
        <w:jc w:val="both"/>
        <w:rPr>
          <w:color w:val="000000"/>
          <w:sz w:val="26"/>
          <w:szCs w:val="26"/>
        </w:rPr>
      </w:pPr>
      <w:r w:rsidRPr="001B21AC">
        <w:rPr>
          <w:color w:val="000000"/>
          <w:sz w:val="26"/>
          <w:szCs w:val="26"/>
        </w:rPr>
        <w:t xml:space="preserve">Полномочия органа внешнего муниципального финансового контроля осуществляет контрольно-счетной палатой города Череповца. </w:t>
      </w:r>
    </w:p>
    <w:p w14:paraId="6129D113" w14:textId="77777777" w:rsidR="005F4815" w:rsidRPr="001B21AC" w:rsidRDefault="005F4815" w:rsidP="001B21AC">
      <w:pPr>
        <w:ind w:firstLine="567"/>
        <w:jc w:val="both"/>
        <w:rPr>
          <w:bCs/>
          <w:color w:val="000000"/>
          <w:sz w:val="26"/>
          <w:szCs w:val="26"/>
        </w:rPr>
      </w:pPr>
      <w:r w:rsidRPr="001B21AC">
        <w:rPr>
          <w:sz w:val="26"/>
          <w:szCs w:val="26"/>
        </w:rPr>
        <w:t>Основной задачей департамента является решение вопросов местного значения в сфере жилищно-коммунального хозяйства города Череповца.</w:t>
      </w:r>
      <w:r w:rsidRPr="001B21AC">
        <w:rPr>
          <w:bCs/>
          <w:color w:val="000000"/>
          <w:sz w:val="26"/>
          <w:szCs w:val="26"/>
        </w:rPr>
        <w:t xml:space="preserve"> </w:t>
      </w:r>
    </w:p>
    <w:p w14:paraId="1C46BA6B" w14:textId="77777777" w:rsidR="005F4815" w:rsidRPr="001B21AC" w:rsidRDefault="005F4815" w:rsidP="001B21AC">
      <w:pPr>
        <w:ind w:firstLine="709"/>
        <w:jc w:val="both"/>
        <w:rPr>
          <w:sz w:val="26"/>
          <w:szCs w:val="26"/>
          <w:lang w:eastAsia="ar-SA"/>
        </w:rPr>
      </w:pPr>
      <w:r w:rsidRPr="001B21AC">
        <w:rPr>
          <w:sz w:val="26"/>
          <w:szCs w:val="26"/>
        </w:rPr>
        <w:t xml:space="preserve">Бухгалтерское обслуживание департамента осуществляет муниципальное казенное учреждение «Финансово-бухгалтерский центр» (далее – МКУ «ФБЦ») на основании </w:t>
      </w:r>
      <w:r w:rsidR="00056B22" w:rsidRPr="001B21AC">
        <w:rPr>
          <w:sz w:val="26"/>
          <w:szCs w:val="26"/>
        </w:rPr>
        <w:t>постановления мэрии города от 26.06.2020 №2512 «О передаче полномочий»</w:t>
      </w:r>
      <w:r w:rsidRPr="001B21AC">
        <w:rPr>
          <w:sz w:val="26"/>
          <w:szCs w:val="26"/>
        </w:rPr>
        <w:t>.</w:t>
      </w:r>
    </w:p>
    <w:p w14:paraId="606A5FA7" w14:textId="77777777" w:rsidR="005F4815" w:rsidRPr="001B21AC" w:rsidRDefault="003D7731" w:rsidP="001B21AC">
      <w:pPr>
        <w:ind w:firstLine="709"/>
        <w:jc w:val="both"/>
        <w:rPr>
          <w:sz w:val="26"/>
          <w:szCs w:val="26"/>
        </w:rPr>
      </w:pPr>
      <w:r w:rsidRPr="001B21AC">
        <w:rPr>
          <w:sz w:val="26"/>
          <w:szCs w:val="26"/>
        </w:rPr>
        <w:t>Годовая б</w:t>
      </w:r>
      <w:r w:rsidR="005F4815" w:rsidRPr="001B21AC">
        <w:rPr>
          <w:sz w:val="26"/>
          <w:szCs w:val="26"/>
        </w:rPr>
        <w:t>юджетная отчетность департамента составлена в соответствии с требованиями:</w:t>
      </w:r>
    </w:p>
    <w:p w14:paraId="6BE48021" w14:textId="77777777" w:rsidR="005F4815" w:rsidRPr="001B21AC" w:rsidRDefault="005F4815" w:rsidP="001B21AC">
      <w:pPr>
        <w:ind w:firstLine="709"/>
        <w:jc w:val="both"/>
        <w:rPr>
          <w:color w:val="000000"/>
          <w:sz w:val="26"/>
          <w:szCs w:val="26"/>
        </w:rPr>
      </w:pPr>
      <w:r w:rsidRPr="001B21AC">
        <w:rPr>
          <w:color w:val="000000"/>
          <w:sz w:val="26"/>
          <w:szCs w:val="26"/>
        </w:rPr>
        <w:t xml:space="preserve">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 191н; </w:t>
      </w:r>
    </w:p>
    <w:p w14:paraId="3814527F" w14:textId="77777777" w:rsidR="005F4815" w:rsidRPr="001B21AC" w:rsidRDefault="004F3B09" w:rsidP="001B21AC">
      <w:pPr>
        <w:ind w:firstLine="709"/>
        <w:jc w:val="both"/>
        <w:rPr>
          <w:color w:val="000000"/>
          <w:sz w:val="26"/>
          <w:szCs w:val="26"/>
        </w:rPr>
      </w:pPr>
      <w:r w:rsidRPr="001B21AC">
        <w:rPr>
          <w:color w:val="000000"/>
          <w:sz w:val="26"/>
          <w:szCs w:val="26"/>
        </w:rPr>
        <w:lastRenderedPageBreak/>
        <w:t>Порядк</w:t>
      </w:r>
      <w:r w:rsidR="00C10E0F" w:rsidRPr="001B21AC">
        <w:rPr>
          <w:color w:val="000000"/>
          <w:sz w:val="26"/>
          <w:szCs w:val="26"/>
        </w:rPr>
        <w:t>а</w:t>
      </w:r>
      <w:r w:rsidRPr="001B21AC">
        <w:rPr>
          <w:color w:val="000000"/>
          <w:sz w:val="26"/>
          <w:szCs w:val="26"/>
        </w:rPr>
        <w:t xml:space="preserve"> формирования и применения кодов бюджетной классификации Российской Федерации, их структуры и принципов назначения, утвержденного приказом Министерства финансов Российской Федерации от 06.06.2019 № 85н</w:t>
      </w:r>
      <w:r w:rsidR="005F4815" w:rsidRPr="001B21AC">
        <w:rPr>
          <w:color w:val="000000"/>
          <w:sz w:val="26"/>
          <w:szCs w:val="26"/>
        </w:rPr>
        <w:t>;</w:t>
      </w:r>
    </w:p>
    <w:p w14:paraId="7EADAA2D" w14:textId="77777777" w:rsidR="00745550" w:rsidRPr="001B21AC" w:rsidRDefault="00745550" w:rsidP="001B21AC">
      <w:pPr>
        <w:ind w:firstLine="709"/>
        <w:jc w:val="both"/>
        <w:rPr>
          <w:color w:val="000000"/>
          <w:sz w:val="26"/>
          <w:szCs w:val="26"/>
        </w:rPr>
      </w:pPr>
      <w:r w:rsidRPr="001B21AC">
        <w:rPr>
          <w:color w:val="000000"/>
          <w:sz w:val="26"/>
          <w:szCs w:val="26"/>
        </w:rPr>
        <w:t>Приказа Министерства финансов Российской Федерации от 08.06.2020 № 99н «Об утверждении кодов (перечней кодов) бюджетной классификации Российской Федерации на 2021 год (на 2021 год и плановый период 2022 и 2023 годов);</w:t>
      </w:r>
    </w:p>
    <w:p w14:paraId="67666A98" w14:textId="77777777" w:rsidR="005F4815" w:rsidRPr="001B21AC" w:rsidRDefault="005F4815" w:rsidP="001B21AC">
      <w:pPr>
        <w:ind w:firstLine="709"/>
        <w:jc w:val="both"/>
        <w:rPr>
          <w:color w:val="000000"/>
          <w:sz w:val="26"/>
          <w:szCs w:val="26"/>
        </w:rPr>
      </w:pPr>
      <w:r w:rsidRPr="001B21AC">
        <w:rPr>
          <w:color w:val="000000"/>
          <w:sz w:val="26"/>
          <w:szCs w:val="26"/>
        </w:rPr>
        <w:t>Порядка применения классификации операций сектора государственного управления, утвержденным приказом Минфина России от 29.11.2017 № 209н;</w:t>
      </w:r>
    </w:p>
    <w:p w14:paraId="5F1438EF" w14:textId="77777777" w:rsidR="005F4815" w:rsidRPr="001B21AC" w:rsidRDefault="00FB3EDE" w:rsidP="001B21AC">
      <w:pPr>
        <w:ind w:firstLine="709"/>
        <w:jc w:val="both"/>
        <w:rPr>
          <w:sz w:val="26"/>
          <w:szCs w:val="26"/>
        </w:rPr>
      </w:pPr>
      <w:r w:rsidRPr="001B21AC">
        <w:rPr>
          <w:color w:val="000000"/>
          <w:sz w:val="26"/>
          <w:szCs w:val="26"/>
        </w:rPr>
        <w:t>ф</w:t>
      </w:r>
      <w:r w:rsidR="005F4815" w:rsidRPr="001B21AC">
        <w:rPr>
          <w:color w:val="000000"/>
          <w:sz w:val="26"/>
          <w:szCs w:val="26"/>
        </w:rPr>
        <w:t>едеральных стандартов бухгалтерского учета для организаций государственного сектора;</w:t>
      </w:r>
    </w:p>
    <w:p w14:paraId="25D9225C" w14:textId="0A88F2C1" w:rsidR="00745550" w:rsidRPr="001B21AC" w:rsidRDefault="00745550" w:rsidP="001B21AC">
      <w:pPr>
        <w:ind w:firstLine="709"/>
        <w:jc w:val="both"/>
        <w:rPr>
          <w:sz w:val="26"/>
          <w:szCs w:val="26"/>
        </w:rPr>
      </w:pPr>
      <w:r w:rsidRPr="001B21AC">
        <w:rPr>
          <w:sz w:val="26"/>
          <w:szCs w:val="26"/>
        </w:rPr>
        <w:t xml:space="preserve">письма финансового управления мэрии города от 21.01.2022                                 № 62/02-02-51/2022 об особенностях составления и представления </w:t>
      </w:r>
      <w:r w:rsidR="002D1B29" w:rsidRPr="001B21AC">
        <w:rPr>
          <w:sz w:val="26"/>
          <w:szCs w:val="26"/>
        </w:rPr>
        <w:t xml:space="preserve">годовой </w:t>
      </w:r>
      <w:r w:rsidRPr="001B21AC">
        <w:rPr>
          <w:sz w:val="26"/>
          <w:szCs w:val="26"/>
        </w:rPr>
        <w:t xml:space="preserve">бюджетной </w:t>
      </w:r>
      <w:r w:rsidR="00952BB5" w:rsidRPr="001B21AC">
        <w:rPr>
          <w:sz w:val="26"/>
          <w:szCs w:val="26"/>
        </w:rPr>
        <w:t xml:space="preserve">отчетности </w:t>
      </w:r>
      <w:r w:rsidRPr="001B21AC">
        <w:rPr>
          <w:sz w:val="26"/>
          <w:szCs w:val="26"/>
        </w:rPr>
        <w:t xml:space="preserve">и </w:t>
      </w:r>
      <w:r w:rsidR="00952BB5" w:rsidRPr="001B21AC">
        <w:rPr>
          <w:sz w:val="26"/>
          <w:szCs w:val="26"/>
        </w:rPr>
        <w:t>консолидированной годовой</w:t>
      </w:r>
      <w:r w:rsidRPr="001B21AC">
        <w:rPr>
          <w:sz w:val="26"/>
          <w:szCs w:val="26"/>
        </w:rPr>
        <w:t xml:space="preserve"> бухгалтерской отчетности муниципальных бюджетных и автономных учреждений за 2021 год.</w:t>
      </w:r>
    </w:p>
    <w:p w14:paraId="1607EEBA" w14:textId="77777777" w:rsidR="00FB3EDE" w:rsidRPr="001B21AC" w:rsidRDefault="00FB3EDE" w:rsidP="001B21AC">
      <w:pPr>
        <w:ind w:firstLine="709"/>
        <w:jc w:val="both"/>
        <w:rPr>
          <w:color w:val="000000"/>
          <w:sz w:val="26"/>
          <w:szCs w:val="26"/>
        </w:rPr>
      </w:pPr>
      <w:r w:rsidRPr="001B21AC">
        <w:rPr>
          <w:color w:val="000000"/>
          <w:sz w:val="26"/>
          <w:szCs w:val="26"/>
        </w:rPr>
        <w:t xml:space="preserve">Исполнители, составившие годовую бюджетную отчетность </w:t>
      </w:r>
      <w:r w:rsidR="00F21296" w:rsidRPr="001B21AC">
        <w:rPr>
          <w:color w:val="000000"/>
          <w:sz w:val="26"/>
          <w:szCs w:val="26"/>
        </w:rPr>
        <w:t>департамента</w:t>
      </w:r>
      <w:r w:rsidR="00745550" w:rsidRPr="001B21AC">
        <w:rPr>
          <w:color w:val="000000"/>
          <w:sz w:val="26"/>
          <w:szCs w:val="26"/>
        </w:rPr>
        <w:t xml:space="preserve"> за 2021</w:t>
      </w:r>
      <w:r w:rsidRPr="001B21AC">
        <w:rPr>
          <w:color w:val="000000"/>
          <w:sz w:val="26"/>
          <w:szCs w:val="26"/>
        </w:rPr>
        <w:t xml:space="preserve"> год:</w:t>
      </w:r>
    </w:p>
    <w:p w14:paraId="495E1E1A" w14:textId="77777777" w:rsidR="00745550" w:rsidRPr="001B21AC" w:rsidRDefault="00745550" w:rsidP="001B21AC">
      <w:pPr>
        <w:ind w:firstLine="709"/>
        <w:jc w:val="both"/>
        <w:rPr>
          <w:sz w:val="26"/>
          <w:szCs w:val="26"/>
        </w:rPr>
      </w:pPr>
      <w:r w:rsidRPr="001B21AC">
        <w:rPr>
          <w:sz w:val="26"/>
          <w:szCs w:val="26"/>
        </w:rPr>
        <w:t>-в части данных показателей бухгалтерского учета:</w:t>
      </w:r>
    </w:p>
    <w:p w14:paraId="3AB59EB1" w14:textId="77777777" w:rsidR="00FB3EDE" w:rsidRPr="001B21AC" w:rsidRDefault="00745550" w:rsidP="001B21AC">
      <w:pPr>
        <w:ind w:firstLine="709"/>
        <w:jc w:val="both"/>
        <w:rPr>
          <w:color w:val="000000"/>
          <w:sz w:val="26"/>
          <w:szCs w:val="26"/>
        </w:rPr>
      </w:pPr>
      <w:r w:rsidRPr="001B21AC">
        <w:rPr>
          <w:color w:val="000000"/>
          <w:sz w:val="26"/>
          <w:szCs w:val="26"/>
        </w:rPr>
        <w:t xml:space="preserve">О.Н. Степанова, </w:t>
      </w:r>
      <w:r w:rsidR="00FB3EDE" w:rsidRPr="001B21AC">
        <w:rPr>
          <w:color w:val="000000"/>
          <w:sz w:val="26"/>
          <w:szCs w:val="26"/>
        </w:rPr>
        <w:t>бухгалтер отдела бюджетного (бухгалтерского) учета и отчетности ОМС и МУ МКУ «ФБЦ»;</w:t>
      </w:r>
    </w:p>
    <w:p w14:paraId="6495BE92" w14:textId="77777777" w:rsidR="00745550" w:rsidRPr="001B21AC" w:rsidRDefault="00745550" w:rsidP="001B21AC">
      <w:pPr>
        <w:ind w:firstLine="709"/>
        <w:jc w:val="both"/>
        <w:rPr>
          <w:color w:val="000000"/>
          <w:sz w:val="26"/>
          <w:szCs w:val="26"/>
        </w:rPr>
      </w:pPr>
      <w:r w:rsidRPr="001B21AC">
        <w:rPr>
          <w:sz w:val="26"/>
          <w:szCs w:val="26"/>
        </w:rPr>
        <w:t>М.Н. Никанова,</w:t>
      </w:r>
      <w:r w:rsidRPr="001B21AC">
        <w:rPr>
          <w:color w:val="000000"/>
          <w:sz w:val="26"/>
          <w:szCs w:val="26"/>
        </w:rPr>
        <w:t xml:space="preserve"> </w:t>
      </w:r>
      <w:r w:rsidR="00FB3EDE" w:rsidRPr="001B21AC">
        <w:rPr>
          <w:color w:val="000000"/>
          <w:sz w:val="26"/>
          <w:szCs w:val="26"/>
        </w:rPr>
        <w:t>бухгалтер отдела расчетов по оплате труда МКУ «ФБЦ»</w:t>
      </w:r>
      <w:r w:rsidRPr="001B21AC">
        <w:rPr>
          <w:color w:val="000000"/>
          <w:sz w:val="26"/>
          <w:szCs w:val="26"/>
        </w:rPr>
        <w:t>;</w:t>
      </w:r>
    </w:p>
    <w:p w14:paraId="5FBCD1CF" w14:textId="77777777" w:rsidR="00745550" w:rsidRPr="001B21AC" w:rsidRDefault="00745550" w:rsidP="001B21AC">
      <w:pPr>
        <w:ind w:firstLine="709"/>
        <w:jc w:val="both"/>
        <w:rPr>
          <w:sz w:val="26"/>
          <w:szCs w:val="26"/>
        </w:rPr>
      </w:pPr>
      <w:r w:rsidRPr="001B21AC">
        <w:rPr>
          <w:sz w:val="26"/>
          <w:szCs w:val="26"/>
        </w:rPr>
        <w:t>- в части аналитических показателей:</w:t>
      </w:r>
    </w:p>
    <w:p w14:paraId="69C9EC2E" w14:textId="34529DD0" w:rsidR="00745550" w:rsidRPr="001B21AC" w:rsidRDefault="00745550" w:rsidP="001B21AC">
      <w:pPr>
        <w:ind w:firstLine="709"/>
        <w:jc w:val="both"/>
        <w:rPr>
          <w:color w:val="000000"/>
          <w:sz w:val="26"/>
          <w:szCs w:val="26"/>
        </w:rPr>
      </w:pPr>
      <w:r w:rsidRPr="001B21AC">
        <w:rPr>
          <w:color w:val="000000"/>
          <w:sz w:val="26"/>
          <w:szCs w:val="26"/>
        </w:rPr>
        <w:t>Н.А. Баздрина, начальник отдела планирования и исполнения расходов департамента.</w:t>
      </w:r>
    </w:p>
    <w:p w14:paraId="607CFA2B" w14:textId="77777777" w:rsidR="00A52577" w:rsidRPr="001B21AC" w:rsidRDefault="00A52577" w:rsidP="001B21AC">
      <w:pPr>
        <w:ind w:firstLine="709"/>
        <w:jc w:val="both"/>
        <w:rPr>
          <w:color w:val="000000"/>
          <w:sz w:val="26"/>
          <w:szCs w:val="26"/>
        </w:rPr>
      </w:pPr>
    </w:p>
    <w:p w14:paraId="7D107E34" w14:textId="77777777" w:rsidR="00A52577" w:rsidRPr="001B21AC" w:rsidRDefault="00A52577" w:rsidP="001B21AC">
      <w:pPr>
        <w:ind w:firstLine="708"/>
        <w:jc w:val="both"/>
        <w:rPr>
          <w:sz w:val="26"/>
          <w:szCs w:val="26"/>
        </w:rPr>
      </w:pPr>
      <w:r w:rsidRPr="001B21AC">
        <w:rPr>
          <w:sz w:val="26"/>
          <w:szCs w:val="26"/>
        </w:rPr>
        <w:t>Департамент имеет одно подведомственное учреждение – муниципальное казенное учреждение «</w:t>
      </w:r>
      <w:proofErr w:type="spellStart"/>
      <w:r w:rsidRPr="001B21AC">
        <w:rPr>
          <w:sz w:val="26"/>
          <w:szCs w:val="26"/>
        </w:rPr>
        <w:t>Спецавтотранс</w:t>
      </w:r>
      <w:proofErr w:type="spellEnd"/>
      <w:r w:rsidRPr="001B21AC">
        <w:rPr>
          <w:sz w:val="26"/>
          <w:szCs w:val="26"/>
        </w:rPr>
        <w:t>».</w:t>
      </w:r>
    </w:p>
    <w:p w14:paraId="7CC696B6" w14:textId="77777777" w:rsidR="00A52577" w:rsidRPr="001B21AC" w:rsidRDefault="00A52577" w:rsidP="001B21AC">
      <w:pPr>
        <w:suppressAutoHyphens/>
        <w:ind w:firstLine="567"/>
        <w:jc w:val="both"/>
        <w:rPr>
          <w:sz w:val="26"/>
          <w:szCs w:val="26"/>
          <w:lang w:eastAsia="ar-SA"/>
        </w:rPr>
      </w:pPr>
      <w:r w:rsidRPr="001B21AC">
        <w:rPr>
          <w:sz w:val="26"/>
          <w:szCs w:val="26"/>
          <w:lang w:eastAsia="ar-SA"/>
        </w:rPr>
        <w:t xml:space="preserve">Муниципальное казенное учреждение </w:t>
      </w:r>
      <w:r w:rsidRPr="001B21AC">
        <w:rPr>
          <w:sz w:val="26"/>
          <w:szCs w:val="26"/>
        </w:rPr>
        <w:t>«</w:t>
      </w:r>
      <w:proofErr w:type="spellStart"/>
      <w:r w:rsidRPr="001B21AC">
        <w:rPr>
          <w:sz w:val="26"/>
          <w:szCs w:val="26"/>
        </w:rPr>
        <w:t>Спецавтотранс</w:t>
      </w:r>
      <w:proofErr w:type="spellEnd"/>
      <w:r w:rsidRPr="001B21AC">
        <w:rPr>
          <w:sz w:val="26"/>
          <w:szCs w:val="26"/>
        </w:rPr>
        <w:t>» (далее - МКУ «САТ») д</w:t>
      </w:r>
      <w:r w:rsidRPr="001B21AC">
        <w:rPr>
          <w:sz w:val="26"/>
          <w:szCs w:val="26"/>
          <w:lang w:eastAsia="ar-SA"/>
        </w:rPr>
        <w:t>ействует на основании Устава, утвержденного постановлением мэрии города от 14.01.2013 № 48 (с изменениями).</w:t>
      </w:r>
    </w:p>
    <w:p w14:paraId="6990ADD7" w14:textId="77777777" w:rsidR="00A52577" w:rsidRPr="001B21AC" w:rsidRDefault="00A52577" w:rsidP="001B21AC">
      <w:pPr>
        <w:suppressAutoHyphens/>
        <w:ind w:firstLine="567"/>
        <w:jc w:val="both"/>
        <w:rPr>
          <w:sz w:val="26"/>
          <w:szCs w:val="26"/>
          <w:lang w:eastAsia="ar-SA"/>
        </w:rPr>
      </w:pPr>
      <w:r w:rsidRPr="001B21AC">
        <w:rPr>
          <w:sz w:val="26"/>
          <w:szCs w:val="26"/>
          <w:lang w:eastAsia="ar-SA"/>
        </w:rPr>
        <w:t xml:space="preserve">Местонахождение и юридический адрес МКУ «САТ»: </w:t>
      </w:r>
      <w:r w:rsidRPr="001B21AC">
        <w:rPr>
          <w:sz w:val="26"/>
          <w:szCs w:val="26"/>
        </w:rPr>
        <w:t>162604, Вологодская область, город Череповец, Кирилловское ш., д.5. Адрес почтовый совпадает с юридическим адресом.</w:t>
      </w:r>
      <w:r w:rsidRPr="001B21AC">
        <w:rPr>
          <w:sz w:val="26"/>
          <w:szCs w:val="26"/>
          <w:lang w:eastAsia="ar-SA"/>
        </w:rPr>
        <w:t xml:space="preserve"> </w:t>
      </w:r>
    </w:p>
    <w:p w14:paraId="6E69F655" w14:textId="77777777" w:rsidR="00A52577" w:rsidRPr="001B21AC" w:rsidRDefault="00A52577" w:rsidP="001B21AC">
      <w:pPr>
        <w:suppressAutoHyphens/>
        <w:ind w:firstLine="567"/>
        <w:jc w:val="both"/>
        <w:rPr>
          <w:sz w:val="26"/>
          <w:szCs w:val="26"/>
          <w:lang w:eastAsia="ar-SA"/>
        </w:rPr>
      </w:pPr>
      <w:r w:rsidRPr="001B21AC">
        <w:rPr>
          <w:sz w:val="26"/>
          <w:szCs w:val="26"/>
          <w:lang w:eastAsia="ar-SA"/>
        </w:rPr>
        <w:t>Учредителем МКУ «САТ» и собственником его имущества является муниципальное образование «Город Череповец».</w:t>
      </w:r>
    </w:p>
    <w:p w14:paraId="721C03ED" w14:textId="77777777" w:rsidR="00A52577" w:rsidRPr="001B21AC" w:rsidRDefault="00A52577" w:rsidP="001B21AC">
      <w:pPr>
        <w:suppressAutoHyphens/>
        <w:ind w:firstLine="567"/>
        <w:jc w:val="both"/>
        <w:rPr>
          <w:sz w:val="26"/>
          <w:szCs w:val="26"/>
          <w:lang w:eastAsia="ar-SA"/>
        </w:rPr>
      </w:pPr>
      <w:r w:rsidRPr="001B21AC">
        <w:rPr>
          <w:sz w:val="26"/>
          <w:szCs w:val="26"/>
          <w:lang w:eastAsia="ar-SA"/>
        </w:rPr>
        <w:t xml:space="preserve">Функции и полномочия учредителя МКУ «САТ» от имени муниципального образования «Город Череповец» в пределах своей компетенции осуществляют мэрия города, департамент </w:t>
      </w:r>
      <w:proofErr w:type="spellStart"/>
      <w:r w:rsidRPr="001B21AC">
        <w:rPr>
          <w:sz w:val="26"/>
          <w:szCs w:val="26"/>
          <w:lang w:eastAsia="ar-SA"/>
        </w:rPr>
        <w:t>жилищно</w:t>
      </w:r>
      <w:proofErr w:type="spellEnd"/>
      <w:r w:rsidRPr="001B21AC">
        <w:rPr>
          <w:sz w:val="26"/>
          <w:szCs w:val="26"/>
          <w:lang w:eastAsia="ar-SA"/>
        </w:rPr>
        <w:t xml:space="preserve"> – коммунального хозяйства мэрии города</w:t>
      </w:r>
      <w:r w:rsidRPr="001B21AC">
        <w:rPr>
          <w:sz w:val="26"/>
          <w:szCs w:val="26"/>
        </w:rPr>
        <w:t xml:space="preserve"> Череповца</w:t>
      </w:r>
      <w:r w:rsidRPr="001B21AC">
        <w:rPr>
          <w:sz w:val="26"/>
          <w:szCs w:val="26"/>
          <w:lang w:eastAsia="ar-SA"/>
        </w:rPr>
        <w:t>.</w:t>
      </w:r>
    </w:p>
    <w:p w14:paraId="37CF8E6A" w14:textId="77777777" w:rsidR="00A52577" w:rsidRPr="001B21AC" w:rsidRDefault="00A52577" w:rsidP="001B21AC">
      <w:pPr>
        <w:suppressAutoHyphens/>
        <w:ind w:firstLine="567"/>
        <w:jc w:val="both"/>
        <w:rPr>
          <w:sz w:val="26"/>
          <w:szCs w:val="26"/>
          <w:lang w:eastAsia="ar-SA"/>
        </w:rPr>
      </w:pPr>
      <w:r w:rsidRPr="001B21AC">
        <w:rPr>
          <w:sz w:val="26"/>
          <w:szCs w:val="26"/>
          <w:lang w:eastAsia="ar-SA"/>
        </w:rPr>
        <w:t xml:space="preserve">Полномочия собственника имущества от имени муниципального образования «Город Череповец» в пределах своей компетенции осуществляет комитет по управлению имуществом города. </w:t>
      </w:r>
    </w:p>
    <w:p w14:paraId="309740F7" w14:textId="77777777" w:rsidR="00A52577" w:rsidRPr="001B21AC" w:rsidRDefault="00A52577" w:rsidP="001B21AC">
      <w:pPr>
        <w:suppressAutoHyphens/>
        <w:ind w:firstLine="567"/>
        <w:jc w:val="both"/>
        <w:rPr>
          <w:color w:val="000000"/>
          <w:sz w:val="26"/>
          <w:szCs w:val="26"/>
          <w:lang w:eastAsia="ar-SA"/>
        </w:rPr>
      </w:pPr>
      <w:r w:rsidRPr="001B21AC">
        <w:rPr>
          <w:color w:val="000000"/>
          <w:sz w:val="26"/>
          <w:szCs w:val="26"/>
          <w:lang w:eastAsia="ar-SA"/>
        </w:rPr>
        <w:t xml:space="preserve">МКУ «САТ» является юридическим лицом, некоммерческой организацией – муниципальным учреждением, тип – казенное учреждение и находится в ведении департамента </w:t>
      </w:r>
      <w:proofErr w:type="spellStart"/>
      <w:r w:rsidRPr="001B21AC">
        <w:rPr>
          <w:sz w:val="26"/>
          <w:szCs w:val="26"/>
        </w:rPr>
        <w:t>жилищно</w:t>
      </w:r>
      <w:proofErr w:type="spellEnd"/>
      <w:r w:rsidRPr="001B21AC">
        <w:rPr>
          <w:sz w:val="26"/>
          <w:szCs w:val="26"/>
        </w:rPr>
        <w:t>–коммунального хозяйства мэрии города Череповца.</w:t>
      </w:r>
    </w:p>
    <w:p w14:paraId="35A41002" w14:textId="77777777" w:rsidR="00A52577" w:rsidRPr="001B21AC" w:rsidRDefault="00A52577" w:rsidP="001B21AC">
      <w:pPr>
        <w:ind w:firstLine="709"/>
        <w:jc w:val="both"/>
        <w:rPr>
          <w:sz w:val="26"/>
          <w:szCs w:val="26"/>
        </w:rPr>
      </w:pPr>
      <w:r w:rsidRPr="001B21AC">
        <w:rPr>
          <w:sz w:val="26"/>
          <w:szCs w:val="26"/>
        </w:rPr>
        <w:t xml:space="preserve">Полномочия органа внешнего муниципального финансового контроля осуществляет контрольно-счетной палатой города Череповца. </w:t>
      </w:r>
    </w:p>
    <w:p w14:paraId="7206F31E" w14:textId="77777777" w:rsidR="00A52577" w:rsidRPr="001B21AC" w:rsidRDefault="00A52577" w:rsidP="001B21AC">
      <w:pPr>
        <w:ind w:firstLine="540"/>
        <w:jc w:val="both"/>
        <w:rPr>
          <w:sz w:val="26"/>
          <w:szCs w:val="26"/>
        </w:rPr>
      </w:pPr>
      <w:r w:rsidRPr="001B21AC">
        <w:rPr>
          <w:sz w:val="26"/>
          <w:szCs w:val="26"/>
        </w:rPr>
        <w:t>МКУ «САТ» действует на основании Бюджетного кодекса Российской Федерации, Федерального закона от 12.01.1996 № 7-ФЗ «О некоммерческих организациях», руководствуется нормативными правовыми актами Российской Федерации, Вологодской области, муниципальными правовыми актами, Уставом.</w:t>
      </w:r>
    </w:p>
    <w:p w14:paraId="0FA9B04D" w14:textId="77777777" w:rsidR="00A52577" w:rsidRPr="001B21AC" w:rsidRDefault="00A52577" w:rsidP="001B21AC">
      <w:pPr>
        <w:ind w:firstLine="709"/>
        <w:jc w:val="both"/>
        <w:rPr>
          <w:bCs/>
          <w:color w:val="000000"/>
          <w:sz w:val="26"/>
          <w:szCs w:val="26"/>
          <w:lang w:eastAsia="zh-CN"/>
        </w:rPr>
      </w:pPr>
      <w:r w:rsidRPr="001B21AC">
        <w:rPr>
          <w:bCs/>
          <w:color w:val="000000"/>
          <w:sz w:val="26"/>
          <w:szCs w:val="26"/>
          <w:lang w:eastAsia="zh-CN"/>
        </w:rPr>
        <w:t xml:space="preserve">МКУ «САТ» создано с целью осуществления организации и деятельности в сфере </w:t>
      </w:r>
      <w:r w:rsidRPr="001B21AC">
        <w:rPr>
          <w:sz w:val="26"/>
          <w:szCs w:val="26"/>
        </w:rPr>
        <w:t>содержания территорий общего пользования и земель резерва города Череповца,</w:t>
      </w:r>
      <w:r w:rsidRPr="001B21AC">
        <w:rPr>
          <w:bCs/>
          <w:color w:val="000000"/>
          <w:sz w:val="26"/>
          <w:szCs w:val="26"/>
          <w:lang w:eastAsia="zh-CN"/>
        </w:rPr>
        <w:t xml:space="preserve"> </w:t>
      </w:r>
      <w:r w:rsidRPr="001B21AC">
        <w:rPr>
          <w:bCs/>
          <w:color w:val="000000"/>
          <w:sz w:val="26"/>
          <w:szCs w:val="26"/>
          <w:lang w:eastAsia="zh-CN"/>
        </w:rPr>
        <w:lastRenderedPageBreak/>
        <w:t>ритуальных услуг и похоронного дела, учета, осмотра, содержания конструкций и ремонта искусственных сооружений (мостов и пр.), организации и проведения текущего ремонта автомобильных дорог, реализации требований жилищного законодательства.</w:t>
      </w:r>
    </w:p>
    <w:p w14:paraId="7BDD2ABF" w14:textId="77777777" w:rsidR="00A52577" w:rsidRPr="001B21AC" w:rsidRDefault="00A52577" w:rsidP="001B21AC">
      <w:pPr>
        <w:ind w:firstLine="709"/>
        <w:jc w:val="both"/>
        <w:rPr>
          <w:sz w:val="26"/>
          <w:szCs w:val="26"/>
        </w:rPr>
      </w:pPr>
      <w:r w:rsidRPr="001B21AC">
        <w:rPr>
          <w:sz w:val="26"/>
          <w:szCs w:val="26"/>
        </w:rPr>
        <w:t>Основными задачами «МКУ САТ» являются содержание территорий общего пользования и земель резерва города Череповца, организация и осуществление деятельности в сфере ритуальных услуг и похоронного дела, учета, осмотра, содержания конструкций и ремонта искусственных сооружений (мостов и пр.), организация и проведение текущего ремонта автомобильных дорог, реализация требований жилищного законодательства.</w:t>
      </w:r>
    </w:p>
    <w:p w14:paraId="6EBDEB1A" w14:textId="77777777" w:rsidR="00A52577" w:rsidRPr="001B21AC" w:rsidRDefault="00A52577" w:rsidP="001B21AC">
      <w:pPr>
        <w:ind w:firstLine="709"/>
        <w:jc w:val="both"/>
        <w:rPr>
          <w:color w:val="000000"/>
          <w:sz w:val="26"/>
          <w:szCs w:val="26"/>
          <w:lang w:eastAsia="ar-SA"/>
        </w:rPr>
      </w:pPr>
      <w:r w:rsidRPr="001B21AC">
        <w:rPr>
          <w:sz w:val="26"/>
          <w:szCs w:val="26"/>
        </w:rPr>
        <w:t>Бухгалтерское обслуживание МКУ «САТ» осуществляет м</w:t>
      </w:r>
      <w:r w:rsidRPr="001B21AC">
        <w:rPr>
          <w:color w:val="000000"/>
          <w:sz w:val="26"/>
          <w:szCs w:val="26"/>
        </w:rPr>
        <w:t>униципальное казенное учреждение «Финансово-бухгалтерский центр» (далее – МКУ «ФБЦ») н</w:t>
      </w:r>
      <w:r w:rsidRPr="001B21AC">
        <w:rPr>
          <w:sz w:val="26"/>
          <w:szCs w:val="26"/>
        </w:rPr>
        <w:t>а основании постановления мэрии города от 26.06.2020 № 2512 «О передаче полномочий».</w:t>
      </w:r>
    </w:p>
    <w:p w14:paraId="6331FB26" w14:textId="77777777" w:rsidR="00A52577" w:rsidRPr="001B21AC" w:rsidRDefault="00A52577" w:rsidP="001B21AC">
      <w:pPr>
        <w:ind w:firstLine="709"/>
        <w:jc w:val="both"/>
        <w:rPr>
          <w:color w:val="000000"/>
          <w:sz w:val="26"/>
          <w:szCs w:val="26"/>
        </w:rPr>
      </w:pPr>
      <w:r w:rsidRPr="001B21AC">
        <w:rPr>
          <w:sz w:val="26"/>
          <w:szCs w:val="26"/>
        </w:rPr>
        <w:t xml:space="preserve">Годовая бюджетная отчетность МКУ «САТ» составлена </w:t>
      </w:r>
      <w:r w:rsidRPr="001B21AC">
        <w:rPr>
          <w:color w:val="000000"/>
          <w:sz w:val="26"/>
          <w:szCs w:val="26"/>
        </w:rPr>
        <w:t>в соответствии с требованиями:</w:t>
      </w:r>
    </w:p>
    <w:p w14:paraId="0F7CD552" w14:textId="77777777" w:rsidR="00A52577" w:rsidRPr="001B21AC" w:rsidRDefault="00A52577" w:rsidP="001B21AC">
      <w:pPr>
        <w:ind w:firstLine="709"/>
        <w:jc w:val="both"/>
        <w:rPr>
          <w:color w:val="000000"/>
          <w:sz w:val="26"/>
          <w:szCs w:val="26"/>
        </w:rPr>
      </w:pPr>
      <w:r w:rsidRPr="001B21AC">
        <w:rPr>
          <w:color w:val="000000"/>
          <w:sz w:val="26"/>
          <w:szCs w:val="26"/>
        </w:rPr>
        <w:t xml:space="preserve">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 191н; </w:t>
      </w:r>
    </w:p>
    <w:p w14:paraId="43106F93" w14:textId="77777777" w:rsidR="00A52577" w:rsidRPr="001B21AC" w:rsidRDefault="00A52577" w:rsidP="001B21AC">
      <w:pPr>
        <w:ind w:firstLine="709"/>
        <w:jc w:val="both"/>
        <w:rPr>
          <w:sz w:val="26"/>
          <w:szCs w:val="26"/>
        </w:rPr>
      </w:pPr>
      <w:r w:rsidRPr="001B21AC">
        <w:rPr>
          <w:color w:val="000000"/>
          <w:sz w:val="26"/>
          <w:szCs w:val="26"/>
          <w:lang w:eastAsia="ar-SA"/>
        </w:rPr>
        <w:t xml:space="preserve">Порядка формирования и применения кодов бюджетной классификации Российской Федерации, их структуры и принципов назначения, утвержденного приказом Министерства финансов Российской Федерации </w:t>
      </w:r>
      <w:r w:rsidRPr="001B21AC">
        <w:rPr>
          <w:sz w:val="26"/>
          <w:szCs w:val="26"/>
          <w:lang w:eastAsia="ar-SA"/>
        </w:rPr>
        <w:t>от 06.06.2019 № 85н</w:t>
      </w:r>
      <w:r w:rsidRPr="001B21AC">
        <w:rPr>
          <w:sz w:val="26"/>
          <w:szCs w:val="26"/>
        </w:rPr>
        <w:t>;</w:t>
      </w:r>
    </w:p>
    <w:p w14:paraId="68952A80" w14:textId="77777777" w:rsidR="00A52577" w:rsidRPr="001B21AC" w:rsidRDefault="00A52577" w:rsidP="001B21AC">
      <w:pPr>
        <w:ind w:firstLine="709"/>
        <w:jc w:val="both"/>
        <w:rPr>
          <w:color w:val="000000"/>
          <w:sz w:val="26"/>
          <w:szCs w:val="26"/>
        </w:rPr>
      </w:pPr>
      <w:r w:rsidRPr="001B21AC">
        <w:rPr>
          <w:color w:val="000000"/>
          <w:sz w:val="26"/>
          <w:szCs w:val="26"/>
        </w:rPr>
        <w:t>Порядка применения классификации операций сектора государственного управления, утвержденным приказом Минфина России от 29.11.2017 № 209н;</w:t>
      </w:r>
    </w:p>
    <w:p w14:paraId="3D8C5102" w14:textId="77777777" w:rsidR="00A52577" w:rsidRPr="001B21AC" w:rsidRDefault="00A52577" w:rsidP="001B21AC">
      <w:pPr>
        <w:ind w:firstLine="709"/>
        <w:jc w:val="both"/>
        <w:rPr>
          <w:color w:val="000000"/>
          <w:sz w:val="26"/>
          <w:szCs w:val="26"/>
        </w:rPr>
      </w:pPr>
      <w:r w:rsidRPr="001B21AC">
        <w:rPr>
          <w:color w:val="000000"/>
          <w:sz w:val="26"/>
          <w:szCs w:val="26"/>
        </w:rPr>
        <w:t>Приказа Министерства финансов Российской Федерации от 08.06.2020 № 99н «Об утверждении кодов (перечней кодов) бюджетной классификации Российской Федерации на 2021 год (на 2021 год и плановый период 2022 и 2023 годов);</w:t>
      </w:r>
    </w:p>
    <w:p w14:paraId="4B0C91C4" w14:textId="77777777" w:rsidR="00A52577" w:rsidRPr="001B21AC" w:rsidRDefault="00A52577" w:rsidP="001B21AC">
      <w:pPr>
        <w:ind w:firstLine="709"/>
        <w:jc w:val="both"/>
        <w:rPr>
          <w:color w:val="000000"/>
          <w:sz w:val="26"/>
          <w:szCs w:val="26"/>
        </w:rPr>
      </w:pPr>
      <w:r w:rsidRPr="001B21AC">
        <w:rPr>
          <w:color w:val="000000"/>
          <w:sz w:val="26"/>
          <w:szCs w:val="26"/>
        </w:rPr>
        <w:t>Федеральных стандартов бухгалтерского учета для организаций государственного сектора;</w:t>
      </w:r>
    </w:p>
    <w:p w14:paraId="657B339D" w14:textId="77777777" w:rsidR="00952BB5" w:rsidRPr="001B21AC" w:rsidRDefault="00A52577" w:rsidP="001B21AC">
      <w:pPr>
        <w:ind w:firstLine="709"/>
        <w:jc w:val="both"/>
        <w:rPr>
          <w:sz w:val="26"/>
          <w:szCs w:val="26"/>
        </w:rPr>
      </w:pPr>
      <w:r w:rsidRPr="001B21AC">
        <w:rPr>
          <w:color w:val="000000"/>
          <w:sz w:val="26"/>
          <w:szCs w:val="26"/>
        </w:rPr>
        <w:t xml:space="preserve">письма финансового управления мэрии города </w:t>
      </w:r>
      <w:r w:rsidR="00952BB5" w:rsidRPr="001B21AC">
        <w:rPr>
          <w:sz w:val="26"/>
          <w:szCs w:val="26"/>
        </w:rPr>
        <w:t>от 21.01.2022                                 № 62/02-02-51/2022 об особенностях составления и представления годовой бюджетной отчетности и консолидированной годовой бухгалтерской отчетности муниципальных бюджетных и автономных учреждений за 2021 год.</w:t>
      </w:r>
    </w:p>
    <w:p w14:paraId="5B89D125" w14:textId="4277EDB8" w:rsidR="00A52577" w:rsidRPr="001B21AC" w:rsidRDefault="00A52577" w:rsidP="001B21AC">
      <w:pPr>
        <w:ind w:firstLine="709"/>
        <w:jc w:val="both"/>
        <w:rPr>
          <w:color w:val="000000"/>
          <w:sz w:val="26"/>
          <w:szCs w:val="26"/>
        </w:rPr>
      </w:pPr>
      <w:r w:rsidRPr="001B21AC">
        <w:rPr>
          <w:color w:val="000000"/>
          <w:sz w:val="26"/>
          <w:szCs w:val="26"/>
        </w:rPr>
        <w:t>Исполнитель, составивший годовую бюджетную отчетность МКУ «САТ» за 2021 год:</w:t>
      </w:r>
    </w:p>
    <w:p w14:paraId="43145133" w14:textId="77777777" w:rsidR="0059465A" w:rsidRPr="001B21AC" w:rsidRDefault="0059465A" w:rsidP="001B21AC">
      <w:pPr>
        <w:ind w:firstLine="709"/>
        <w:jc w:val="both"/>
        <w:rPr>
          <w:sz w:val="26"/>
          <w:szCs w:val="26"/>
        </w:rPr>
      </w:pPr>
      <w:r w:rsidRPr="001B21AC">
        <w:rPr>
          <w:sz w:val="26"/>
          <w:szCs w:val="26"/>
        </w:rPr>
        <w:t>-в части данных показателей бухгалтерского учета:</w:t>
      </w:r>
    </w:p>
    <w:p w14:paraId="3B404F11" w14:textId="1A1587C9" w:rsidR="00A52577" w:rsidRPr="001B21AC" w:rsidRDefault="0059465A" w:rsidP="001B21AC">
      <w:pPr>
        <w:ind w:firstLine="709"/>
        <w:jc w:val="both"/>
        <w:rPr>
          <w:color w:val="000000"/>
          <w:sz w:val="26"/>
          <w:szCs w:val="26"/>
        </w:rPr>
      </w:pPr>
      <w:r w:rsidRPr="001B21AC">
        <w:rPr>
          <w:color w:val="000000"/>
          <w:sz w:val="26"/>
          <w:szCs w:val="26"/>
        </w:rPr>
        <w:t xml:space="preserve">А.А. Садовникова, </w:t>
      </w:r>
      <w:r w:rsidR="00A52577" w:rsidRPr="001B21AC">
        <w:rPr>
          <w:color w:val="000000"/>
          <w:sz w:val="26"/>
          <w:szCs w:val="26"/>
        </w:rPr>
        <w:t>начальник отдела бухгалтерского учета и отчетности МКУ «САТ», заместитель главного бухгалтера МКУ «ФБЦ»;</w:t>
      </w:r>
    </w:p>
    <w:p w14:paraId="67A1296C" w14:textId="218F9177" w:rsidR="0059465A" w:rsidRPr="001B21AC" w:rsidRDefault="0059465A" w:rsidP="001B21AC">
      <w:pPr>
        <w:ind w:firstLine="709"/>
        <w:jc w:val="both"/>
        <w:rPr>
          <w:color w:val="000000"/>
          <w:sz w:val="26"/>
          <w:szCs w:val="26"/>
        </w:rPr>
      </w:pPr>
      <w:r w:rsidRPr="001B21AC">
        <w:rPr>
          <w:color w:val="000000"/>
          <w:sz w:val="26"/>
          <w:szCs w:val="26"/>
        </w:rPr>
        <w:t xml:space="preserve">- </w:t>
      </w:r>
      <w:r w:rsidR="00A52577" w:rsidRPr="001B21AC">
        <w:rPr>
          <w:color w:val="000000"/>
          <w:sz w:val="26"/>
          <w:szCs w:val="26"/>
        </w:rPr>
        <w:t>в части аналитических показателей</w:t>
      </w:r>
      <w:r w:rsidRPr="001B21AC">
        <w:rPr>
          <w:color w:val="000000"/>
          <w:sz w:val="26"/>
          <w:szCs w:val="26"/>
        </w:rPr>
        <w:t>:</w:t>
      </w:r>
    </w:p>
    <w:p w14:paraId="29249FBA" w14:textId="05B59130" w:rsidR="00A52577" w:rsidRPr="001B21AC" w:rsidRDefault="00A52577" w:rsidP="001B21AC">
      <w:pPr>
        <w:ind w:firstLine="709"/>
        <w:jc w:val="both"/>
        <w:rPr>
          <w:color w:val="000000"/>
          <w:sz w:val="26"/>
          <w:szCs w:val="26"/>
        </w:rPr>
      </w:pPr>
      <w:r w:rsidRPr="001B21AC">
        <w:rPr>
          <w:color w:val="000000"/>
          <w:sz w:val="26"/>
          <w:szCs w:val="26"/>
        </w:rPr>
        <w:t xml:space="preserve"> Кожура Н.В.</w:t>
      </w:r>
      <w:r w:rsidR="0059465A" w:rsidRPr="001B21AC">
        <w:rPr>
          <w:color w:val="000000"/>
          <w:sz w:val="26"/>
          <w:szCs w:val="26"/>
        </w:rPr>
        <w:t>, начальник экономического отдела МКУ «САТ».</w:t>
      </w:r>
    </w:p>
    <w:p w14:paraId="027695D4" w14:textId="77777777" w:rsidR="005F4815" w:rsidRPr="001B21AC" w:rsidRDefault="00FB3EDE" w:rsidP="001B21AC">
      <w:pPr>
        <w:ind w:firstLine="709"/>
        <w:jc w:val="both"/>
        <w:rPr>
          <w:sz w:val="26"/>
          <w:szCs w:val="26"/>
        </w:rPr>
      </w:pPr>
      <w:r w:rsidRPr="001B21AC">
        <w:rPr>
          <w:color w:val="000000"/>
          <w:sz w:val="26"/>
          <w:szCs w:val="26"/>
        </w:rPr>
        <w:t xml:space="preserve"> </w:t>
      </w:r>
    </w:p>
    <w:p w14:paraId="1A5E95D3" w14:textId="77777777" w:rsidR="005F4815" w:rsidRPr="001B21AC" w:rsidRDefault="005F4815" w:rsidP="001B21AC">
      <w:pPr>
        <w:spacing w:line="276" w:lineRule="auto"/>
        <w:ind w:firstLine="851"/>
        <w:jc w:val="both"/>
        <w:rPr>
          <w:b/>
          <w:sz w:val="26"/>
          <w:szCs w:val="26"/>
        </w:rPr>
      </w:pPr>
      <w:r w:rsidRPr="001B21AC">
        <w:rPr>
          <w:b/>
          <w:sz w:val="26"/>
          <w:szCs w:val="26"/>
        </w:rPr>
        <w:t>Раздел 2. Результаты деятельности субъекта бюджетной отчетности</w:t>
      </w:r>
    </w:p>
    <w:p w14:paraId="39A66EC9" w14:textId="77777777" w:rsidR="0045426F" w:rsidRPr="001B21AC" w:rsidRDefault="0045426F" w:rsidP="001B21AC">
      <w:pPr>
        <w:ind w:firstLine="708"/>
        <w:jc w:val="both"/>
        <w:rPr>
          <w:color w:val="000000"/>
          <w:sz w:val="26"/>
          <w:szCs w:val="26"/>
        </w:rPr>
      </w:pPr>
    </w:p>
    <w:p w14:paraId="40F4E92A" w14:textId="162E82A9" w:rsidR="00745550" w:rsidRPr="001B21AC" w:rsidRDefault="00745550" w:rsidP="001B21AC">
      <w:pPr>
        <w:ind w:left="10" w:right="14" w:firstLine="698"/>
        <w:jc w:val="both"/>
        <w:rPr>
          <w:color w:val="000000"/>
          <w:sz w:val="26"/>
          <w:szCs w:val="26"/>
        </w:rPr>
      </w:pPr>
      <w:bookmarkStart w:id="0" w:name="_Hlk95495687"/>
      <w:r w:rsidRPr="001B21AC">
        <w:rPr>
          <w:color w:val="000000"/>
          <w:sz w:val="26"/>
          <w:szCs w:val="26"/>
        </w:rPr>
        <w:t>Департамент является исполнителем муниципальных программ: «Формирование современной городской среды муниципального образования «Город Череповец» на 2018−2024 годы, «Энергосбережение и повышение энергетической эффективности на территории муниципального образования «Город Череповец» на 20</w:t>
      </w:r>
      <w:r w:rsidR="00722F0A" w:rsidRPr="001B21AC">
        <w:rPr>
          <w:color w:val="000000"/>
          <w:sz w:val="26"/>
          <w:szCs w:val="26"/>
        </w:rPr>
        <w:t>14</w:t>
      </w:r>
      <w:r w:rsidRPr="001B21AC">
        <w:rPr>
          <w:color w:val="000000"/>
          <w:sz w:val="26"/>
          <w:szCs w:val="26"/>
        </w:rPr>
        <w:t>−202</w:t>
      </w:r>
      <w:r w:rsidR="00722F0A" w:rsidRPr="001B21AC">
        <w:rPr>
          <w:color w:val="000000"/>
          <w:sz w:val="26"/>
          <w:szCs w:val="26"/>
        </w:rPr>
        <w:t>3</w:t>
      </w:r>
      <w:r w:rsidRPr="001B21AC">
        <w:rPr>
          <w:color w:val="000000"/>
          <w:sz w:val="26"/>
          <w:szCs w:val="26"/>
        </w:rPr>
        <w:t xml:space="preserve"> годы, «Развитие городского общественного транспорта» на 20</w:t>
      </w:r>
      <w:r w:rsidR="00722F0A" w:rsidRPr="001B21AC">
        <w:rPr>
          <w:color w:val="000000"/>
          <w:sz w:val="26"/>
          <w:szCs w:val="26"/>
        </w:rPr>
        <w:t>14</w:t>
      </w:r>
      <w:r w:rsidRPr="001B21AC">
        <w:rPr>
          <w:color w:val="000000"/>
          <w:sz w:val="26"/>
          <w:szCs w:val="26"/>
        </w:rPr>
        <w:t>−202</w:t>
      </w:r>
      <w:r w:rsidR="00722F0A" w:rsidRPr="001B21AC">
        <w:rPr>
          <w:color w:val="000000"/>
          <w:sz w:val="26"/>
          <w:szCs w:val="26"/>
        </w:rPr>
        <w:t>3</w:t>
      </w:r>
      <w:r w:rsidRPr="001B21AC">
        <w:rPr>
          <w:color w:val="000000"/>
          <w:sz w:val="26"/>
          <w:szCs w:val="26"/>
        </w:rPr>
        <w:t xml:space="preserve"> годы, «Развитие жилищно-коммунального хозяйства города Череповца» на 2021−2023 годы.</w:t>
      </w:r>
    </w:p>
    <w:p w14:paraId="1B0FB0CF" w14:textId="45A2E201" w:rsidR="00BB2CAC" w:rsidRPr="001B21AC" w:rsidRDefault="00BB2CAC" w:rsidP="001B21AC">
      <w:pPr>
        <w:widowControl w:val="0"/>
        <w:ind w:firstLine="720"/>
        <w:jc w:val="both"/>
        <w:rPr>
          <w:sz w:val="26"/>
          <w:szCs w:val="26"/>
        </w:rPr>
      </w:pPr>
      <w:r w:rsidRPr="001B21AC">
        <w:rPr>
          <w:sz w:val="26"/>
          <w:szCs w:val="26"/>
        </w:rPr>
        <w:t xml:space="preserve">В рамках муниципальной программы «Формирование современной городской </w:t>
      </w:r>
      <w:r w:rsidRPr="001B21AC">
        <w:rPr>
          <w:sz w:val="26"/>
          <w:szCs w:val="26"/>
        </w:rPr>
        <w:lastRenderedPageBreak/>
        <w:t>среды муниципального образования «Город Череповец» (с изменениями) благоустроено 79 дворовых территорий многоквартирных домов</w:t>
      </w:r>
    </w:p>
    <w:p w14:paraId="43FEB4AA" w14:textId="044A33C2" w:rsidR="00BB2CAC" w:rsidRPr="001B21AC" w:rsidRDefault="00BB2CAC" w:rsidP="001B21AC">
      <w:pPr>
        <w:autoSpaceDE w:val="0"/>
        <w:autoSpaceDN w:val="0"/>
        <w:adjustRightInd w:val="0"/>
        <w:ind w:firstLine="708"/>
        <w:jc w:val="both"/>
        <w:rPr>
          <w:rFonts w:eastAsiaTheme="minorEastAsia"/>
          <w:sz w:val="26"/>
          <w:szCs w:val="26"/>
        </w:rPr>
      </w:pPr>
      <w:r w:rsidRPr="001B21AC">
        <w:rPr>
          <w:sz w:val="26"/>
          <w:szCs w:val="26"/>
        </w:rPr>
        <w:t>В рамках муниципальной программы «Социальная поддержка граждан» (с изменениями) выполнено приспособление жилого помещения и общего имущества в многоквартирном доме к потребности инвалидов</w:t>
      </w:r>
      <w:r w:rsidRPr="001B21AC">
        <w:rPr>
          <w:rFonts w:eastAsiaTheme="minorEastAsia"/>
          <w:bCs/>
          <w:color w:val="000000"/>
          <w:sz w:val="26"/>
          <w:szCs w:val="26"/>
        </w:rPr>
        <w:t xml:space="preserve"> по адресу ул. Любецкая 27</w:t>
      </w:r>
    </w:p>
    <w:p w14:paraId="1D65B1D4" w14:textId="0831FB4F" w:rsidR="00BB2CAC" w:rsidRPr="001B21AC" w:rsidRDefault="00BB2CAC" w:rsidP="001B21AC">
      <w:pPr>
        <w:widowControl w:val="0"/>
        <w:ind w:firstLine="720"/>
        <w:jc w:val="both"/>
        <w:rPr>
          <w:sz w:val="26"/>
          <w:szCs w:val="26"/>
        </w:rPr>
      </w:pPr>
      <w:r w:rsidRPr="001B21AC">
        <w:rPr>
          <w:sz w:val="26"/>
          <w:szCs w:val="26"/>
        </w:rPr>
        <w:t xml:space="preserve">В рамках муниципальной программы «Энергосбережение и повышение энергетической эффективности на территории муниципального образования «Город Череповец» (с изменениями) установлено 106 индивидуальных приборов учета коммунальных ресурсов в муниципальных жилых помещениях. </w:t>
      </w:r>
    </w:p>
    <w:p w14:paraId="4A6AB386" w14:textId="24A28AB1" w:rsidR="00BB2CAC" w:rsidRPr="001B21AC" w:rsidRDefault="00BB2CAC" w:rsidP="001B21AC">
      <w:pPr>
        <w:pStyle w:val="ConsPlusNormal"/>
        <w:tabs>
          <w:tab w:val="left" w:pos="851"/>
        </w:tabs>
        <w:ind w:firstLine="567"/>
        <w:jc w:val="both"/>
        <w:rPr>
          <w:sz w:val="26"/>
          <w:szCs w:val="26"/>
        </w:rPr>
      </w:pPr>
      <w:r w:rsidRPr="001B21AC">
        <w:rPr>
          <w:rFonts w:ascii="Times New Roman" w:hAnsi="Times New Roman" w:cs="Times New Roman"/>
          <w:sz w:val="26"/>
          <w:szCs w:val="26"/>
        </w:rPr>
        <w:t xml:space="preserve">В рамках муниципальной программы «Развитие жилищно-коммунального хозяйства города Череповца» (с изменениями) выполнены капитальные ремонты в двух многоквартирных домах, ремонт 99 временно незаселенных жилых помещений муниципального жилищного фонда установлены 3 детских игровых и спортивных площадок в рамках проекта «Народный бюджет – ТОС», заменены 70 лифтов в многоквартирных домах, отремонтированы 9 улиц города протяженностью 9,03 км., отремонтировано дорог общей площадью – 129,73 тыс. кв. м, выполнен ремонт асфальтобетонного покрытия проезжей части улиц площадью 9,02 тыс. кв. м., нанесено 52 тыс. </w:t>
      </w:r>
      <w:proofErr w:type="spellStart"/>
      <w:r w:rsidRPr="001B21AC">
        <w:rPr>
          <w:rFonts w:ascii="Times New Roman" w:hAnsi="Times New Roman" w:cs="Times New Roman"/>
          <w:sz w:val="26"/>
          <w:szCs w:val="26"/>
        </w:rPr>
        <w:t>кв.м</w:t>
      </w:r>
      <w:proofErr w:type="spellEnd"/>
      <w:r w:rsidRPr="001B21AC">
        <w:rPr>
          <w:rFonts w:ascii="Times New Roman" w:hAnsi="Times New Roman" w:cs="Times New Roman"/>
          <w:sz w:val="26"/>
          <w:szCs w:val="26"/>
        </w:rPr>
        <w:t xml:space="preserve"> дорожной разметки, установлены искусственные дорожные неровности на 15 участках улично-дорожной сети, отремонтировано тротуаров – 15,55 </w:t>
      </w:r>
      <w:proofErr w:type="spellStart"/>
      <w:r w:rsidRPr="001B21AC">
        <w:rPr>
          <w:rFonts w:ascii="Times New Roman" w:hAnsi="Times New Roman" w:cs="Times New Roman"/>
          <w:sz w:val="26"/>
          <w:szCs w:val="26"/>
        </w:rPr>
        <w:t>тыс.кв.м</w:t>
      </w:r>
      <w:proofErr w:type="spellEnd"/>
      <w:r w:rsidRPr="001B21AC">
        <w:rPr>
          <w:rFonts w:ascii="Times New Roman" w:hAnsi="Times New Roman" w:cs="Times New Roman"/>
          <w:sz w:val="26"/>
          <w:szCs w:val="26"/>
        </w:rPr>
        <w:t>., установлено 23 интеллектуальных пешеходных перехода</w:t>
      </w:r>
      <w:r w:rsidR="00BD7CAD" w:rsidRPr="001B21AC">
        <w:rPr>
          <w:rFonts w:ascii="Times New Roman" w:hAnsi="Times New Roman" w:cs="Times New Roman"/>
          <w:sz w:val="26"/>
          <w:szCs w:val="26"/>
        </w:rPr>
        <w:t xml:space="preserve">, проведено озеленение городских территорий (посажено 1800 ед. деревьев и кустарников, выполнена установка и озеленение каркасных фигур с вазонами «Дуга» – 150 шт., «Дерево» - 27 шт., установлены цветочные ящики с рассадой на ограждениях – 400 шт.), обеспечено содержание сетей наружного освещения общегородских территорий (404 км, 98,5% горения светильников), с обеспечением экономии средств городского бюджета по результатам реализации энергосберегающих мероприятий, выполнено украшение города (25 праздничных мероприятий), исполнено содержание сетей дождевой канализации (протяженностью </w:t>
      </w:r>
      <w:r w:rsidR="005A107C" w:rsidRPr="001B21AC">
        <w:rPr>
          <w:rFonts w:ascii="Times New Roman" w:hAnsi="Times New Roman" w:cs="Times New Roman"/>
          <w:sz w:val="26"/>
          <w:szCs w:val="26"/>
        </w:rPr>
        <w:t>239,655</w:t>
      </w:r>
      <w:r w:rsidR="00BD7CAD" w:rsidRPr="001B21AC">
        <w:rPr>
          <w:rFonts w:ascii="Times New Roman" w:hAnsi="Times New Roman" w:cs="Times New Roman"/>
          <w:sz w:val="26"/>
          <w:szCs w:val="26"/>
        </w:rPr>
        <w:t xml:space="preserve"> км), проведено формирование призового конкурса «Цветущий город» и прочие мероприятия. </w:t>
      </w:r>
    </w:p>
    <w:bookmarkEnd w:id="0"/>
    <w:p w14:paraId="0EA1C96D" w14:textId="77777777" w:rsidR="005F4815" w:rsidRPr="001B21AC" w:rsidRDefault="005F4815" w:rsidP="001B21AC">
      <w:pPr>
        <w:ind w:left="10" w:right="14" w:firstLine="698"/>
        <w:jc w:val="both"/>
        <w:rPr>
          <w:color w:val="000000"/>
          <w:sz w:val="26"/>
          <w:szCs w:val="26"/>
        </w:rPr>
      </w:pPr>
      <w:r w:rsidRPr="001B21AC">
        <w:rPr>
          <w:color w:val="000000"/>
          <w:sz w:val="26"/>
          <w:szCs w:val="26"/>
        </w:rPr>
        <w:t>Финансовое обеспечение деятельности департамента осуществляется на основании бюджетной сметы.</w:t>
      </w:r>
    </w:p>
    <w:p w14:paraId="6FB913EA" w14:textId="7D7BE72B" w:rsidR="00745550" w:rsidRPr="001B21AC" w:rsidRDefault="00745550" w:rsidP="001B21AC">
      <w:pPr>
        <w:ind w:firstLine="709"/>
        <w:jc w:val="both"/>
        <w:rPr>
          <w:sz w:val="26"/>
          <w:szCs w:val="26"/>
        </w:rPr>
      </w:pPr>
      <w:bookmarkStart w:id="1" w:name="_Hlk62417847"/>
      <w:r w:rsidRPr="001B21AC">
        <w:rPr>
          <w:sz w:val="26"/>
          <w:szCs w:val="26"/>
        </w:rPr>
        <w:t>Внесение изменений в показатели бюджетной сметы департамента осуществлялось своевременно в соответствии с фактической потребностью в расходах на основании уведомлений об изменении бюджетных ассигнований и лимитов бюджетных обязательств, доведенных финансовым управлением мэрии города на 2021 год.</w:t>
      </w:r>
      <w:bookmarkEnd w:id="1"/>
    </w:p>
    <w:p w14:paraId="451B303C" w14:textId="77777777" w:rsidR="0059465A" w:rsidRPr="001B21AC" w:rsidRDefault="0059465A" w:rsidP="001B21AC">
      <w:pPr>
        <w:ind w:left="10" w:right="14" w:firstLine="698"/>
        <w:jc w:val="both"/>
        <w:rPr>
          <w:color w:val="000000"/>
          <w:sz w:val="26"/>
          <w:szCs w:val="26"/>
        </w:rPr>
      </w:pPr>
      <w:r w:rsidRPr="001B21AC">
        <w:rPr>
          <w:color w:val="000000"/>
          <w:sz w:val="26"/>
          <w:szCs w:val="26"/>
        </w:rPr>
        <w:t>За 2021 год департаментом приняты следующие меры по эффективности расходования бюджетных средств:</w:t>
      </w:r>
    </w:p>
    <w:p w14:paraId="3F165652" w14:textId="77777777" w:rsidR="0059465A" w:rsidRPr="001B21AC" w:rsidRDefault="0059465A" w:rsidP="001B21AC">
      <w:pPr>
        <w:ind w:left="10" w:right="14" w:firstLine="698"/>
        <w:jc w:val="both"/>
        <w:rPr>
          <w:color w:val="000000"/>
          <w:sz w:val="26"/>
          <w:szCs w:val="26"/>
        </w:rPr>
      </w:pPr>
      <w:r w:rsidRPr="001B21AC">
        <w:rPr>
          <w:color w:val="000000"/>
          <w:sz w:val="26"/>
          <w:szCs w:val="26"/>
        </w:rPr>
        <w:t>недопущение возникновения просроченной дебиторской и кредиторской задолженности;</w:t>
      </w:r>
    </w:p>
    <w:p w14:paraId="56FA708A" w14:textId="77777777" w:rsidR="0059465A" w:rsidRPr="001B21AC" w:rsidRDefault="0059465A" w:rsidP="001B21AC">
      <w:pPr>
        <w:ind w:left="10" w:right="14" w:firstLine="698"/>
        <w:jc w:val="both"/>
        <w:rPr>
          <w:color w:val="000000"/>
          <w:sz w:val="26"/>
          <w:szCs w:val="26"/>
        </w:rPr>
      </w:pPr>
      <w:r w:rsidRPr="001B21AC">
        <w:rPr>
          <w:color w:val="000000"/>
          <w:sz w:val="26"/>
          <w:szCs w:val="26"/>
        </w:rPr>
        <w:t>соблюдение действующего законодательства РФ при  заключении договоров, муниципальных контрактов на  выполнение  работ,  оказание  услуг  для   муниципальных  нужд;</w:t>
      </w:r>
    </w:p>
    <w:p w14:paraId="60BC356C" w14:textId="77777777" w:rsidR="0059465A" w:rsidRPr="001B21AC" w:rsidRDefault="0059465A" w:rsidP="001B21AC">
      <w:pPr>
        <w:spacing w:line="274" w:lineRule="exact"/>
        <w:ind w:left="10" w:right="14" w:firstLine="698"/>
        <w:jc w:val="both"/>
        <w:rPr>
          <w:color w:val="000000"/>
          <w:sz w:val="26"/>
          <w:szCs w:val="26"/>
        </w:rPr>
      </w:pPr>
      <w:r w:rsidRPr="001B21AC">
        <w:rPr>
          <w:color w:val="000000"/>
          <w:sz w:val="26"/>
          <w:szCs w:val="26"/>
        </w:rPr>
        <w:t xml:space="preserve">в результате проведения электронных аукционов при размещении заказов на поставку товаров, выполнение работ, оказание услуг экономия бюджетных средств </w:t>
      </w:r>
      <w:r w:rsidRPr="001B21AC">
        <w:rPr>
          <w:sz w:val="26"/>
          <w:szCs w:val="26"/>
        </w:rPr>
        <w:t xml:space="preserve">составила 37 342 249,98 </w:t>
      </w:r>
      <w:r w:rsidRPr="001B21AC">
        <w:rPr>
          <w:color w:val="000000"/>
          <w:sz w:val="26"/>
          <w:szCs w:val="26"/>
        </w:rPr>
        <w:t>руб.;</w:t>
      </w:r>
    </w:p>
    <w:p w14:paraId="2F5A6187" w14:textId="77777777" w:rsidR="0059465A" w:rsidRPr="001B21AC" w:rsidRDefault="0059465A" w:rsidP="001B21AC">
      <w:pPr>
        <w:ind w:firstLine="708"/>
        <w:jc w:val="both"/>
        <w:rPr>
          <w:sz w:val="26"/>
          <w:szCs w:val="26"/>
        </w:rPr>
      </w:pPr>
      <w:r w:rsidRPr="001B21AC">
        <w:rPr>
          <w:color w:val="000000"/>
          <w:sz w:val="26"/>
          <w:szCs w:val="26"/>
        </w:rPr>
        <w:t>В 2021 году департамент не осуществлял повышение квалификации муниципальных служащих за счет собственных средств.</w:t>
      </w:r>
    </w:p>
    <w:p w14:paraId="2A3DF67D" w14:textId="77777777" w:rsidR="005F4815" w:rsidRPr="001B21AC" w:rsidRDefault="005F4815" w:rsidP="001B21AC">
      <w:pPr>
        <w:ind w:firstLine="708"/>
        <w:jc w:val="both"/>
        <w:rPr>
          <w:sz w:val="26"/>
          <w:szCs w:val="26"/>
        </w:rPr>
      </w:pPr>
      <w:r w:rsidRPr="001B21AC">
        <w:rPr>
          <w:sz w:val="26"/>
          <w:szCs w:val="26"/>
        </w:rPr>
        <w:t>Обеспечение департамента оргтехникой, программными продуктами, информационными ресурсами, включая техническое сопровождение, в отчетном периоде осуществлялось М</w:t>
      </w:r>
      <w:r w:rsidR="00581362" w:rsidRPr="001B21AC">
        <w:rPr>
          <w:sz w:val="26"/>
          <w:szCs w:val="26"/>
        </w:rPr>
        <w:t>А</w:t>
      </w:r>
      <w:r w:rsidRPr="001B21AC">
        <w:rPr>
          <w:sz w:val="26"/>
          <w:szCs w:val="26"/>
        </w:rPr>
        <w:t xml:space="preserve">У «Центр муниципальных информационных ресурсов и </w:t>
      </w:r>
      <w:r w:rsidRPr="001B21AC">
        <w:rPr>
          <w:sz w:val="26"/>
          <w:szCs w:val="26"/>
        </w:rPr>
        <w:lastRenderedPageBreak/>
        <w:t>технологий» в рамках уставной деятельности. Материально-техническое обеспечение (канцтовары, мебель и прочее материальное со</w:t>
      </w:r>
      <w:r w:rsidR="007F4134" w:rsidRPr="001B21AC">
        <w:rPr>
          <w:sz w:val="26"/>
          <w:szCs w:val="26"/>
        </w:rPr>
        <w:t>провождение)  осуществлялось МАУ</w:t>
      </w:r>
      <w:r w:rsidRPr="001B21AC">
        <w:rPr>
          <w:sz w:val="26"/>
          <w:szCs w:val="26"/>
        </w:rPr>
        <w:t xml:space="preserve"> «Центр комплексного обслуживания» в рамках уставной деятельности. </w:t>
      </w:r>
    </w:p>
    <w:p w14:paraId="2625E444" w14:textId="77777777" w:rsidR="005F4815" w:rsidRPr="001B21AC" w:rsidRDefault="005F4815" w:rsidP="001B21AC">
      <w:pPr>
        <w:ind w:firstLine="708"/>
        <w:jc w:val="both"/>
        <w:rPr>
          <w:sz w:val="26"/>
          <w:szCs w:val="26"/>
        </w:rPr>
      </w:pPr>
      <w:r w:rsidRPr="001B21AC">
        <w:rPr>
          <w:sz w:val="26"/>
          <w:szCs w:val="26"/>
        </w:rPr>
        <w:t>Плановая потребность в материальных ценностях определяется департаментом и направляется путем подачи заявки в М</w:t>
      </w:r>
      <w:r w:rsidR="00581362" w:rsidRPr="001B21AC">
        <w:rPr>
          <w:sz w:val="26"/>
          <w:szCs w:val="26"/>
        </w:rPr>
        <w:t>А</w:t>
      </w:r>
      <w:r w:rsidRPr="001B21AC">
        <w:rPr>
          <w:sz w:val="26"/>
          <w:szCs w:val="26"/>
        </w:rPr>
        <w:t xml:space="preserve">У «Центр муниципальных информационных ресурсов и технологий», </w:t>
      </w:r>
      <w:r w:rsidR="007F4134" w:rsidRPr="001B21AC">
        <w:rPr>
          <w:sz w:val="26"/>
          <w:szCs w:val="26"/>
        </w:rPr>
        <w:t>МАУ</w:t>
      </w:r>
      <w:r w:rsidRPr="001B21AC">
        <w:rPr>
          <w:sz w:val="26"/>
          <w:szCs w:val="26"/>
        </w:rPr>
        <w:t xml:space="preserve"> «Центр комплексного обслуживания» на включение расходов при планировании бюджетных ассигнований на очередной финансовый год и плановый период.</w:t>
      </w:r>
    </w:p>
    <w:p w14:paraId="16B2C9CA" w14:textId="77777777" w:rsidR="005F4815" w:rsidRPr="001B21AC" w:rsidRDefault="005F4815" w:rsidP="001B21AC">
      <w:pPr>
        <w:ind w:firstLine="708"/>
        <w:jc w:val="both"/>
        <w:rPr>
          <w:sz w:val="26"/>
          <w:szCs w:val="26"/>
        </w:rPr>
      </w:pPr>
      <w:r w:rsidRPr="001B21AC">
        <w:rPr>
          <w:sz w:val="26"/>
          <w:szCs w:val="26"/>
        </w:rPr>
        <w:t>В отчетном периоде все муниципальные служащие департамента обеспечены компьютерами, необходимыми расходными материалами и материальными запасами. Предоставленные департаменту основные средства для осуществления деятельности эксплуатируются по их целевому назначению.</w:t>
      </w:r>
    </w:p>
    <w:p w14:paraId="63F40FFD" w14:textId="4B5FBFB4" w:rsidR="007F4134" w:rsidRPr="001B21AC" w:rsidRDefault="007F4134" w:rsidP="001B21AC">
      <w:pPr>
        <w:ind w:firstLine="708"/>
        <w:jc w:val="both"/>
        <w:rPr>
          <w:sz w:val="26"/>
          <w:szCs w:val="26"/>
        </w:rPr>
      </w:pPr>
      <w:r w:rsidRPr="001B21AC">
        <w:rPr>
          <w:sz w:val="26"/>
          <w:szCs w:val="26"/>
        </w:rPr>
        <w:t xml:space="preserve">На балансовом учете департамента по состоянию на 01.01.2022 числится имущество, которое используется </w:t>
      </w:r>
      <w:r w:rsidR="00724421" w:rsidRPr="001B21AC">
        <w:rPr>
          <w:sz w:val="26"/>
          <w:szCs w:val="26"/>
        </w:rPr>
        <w:t>для украшения территорий города Череповца к праздничным мероприятиям</w:t>
      </w:r>
      <w:r w:rsidR="0059465A" w:rsidRPr="001B21AC">
        <w:rPr>
          <w:sz w:val="26"/>
          <w:szCs w:val="26"/>
        </w:rPr>
        <w:t>.</w:t>
      </w:r>
    </w:p>
    <w:p w14:paraId="1AABDCB7" w14:textId="77777777" w:rsidR="0059465A" w:rsidRPr="001B21AC" w:rsidRDefault="0059465A" w:rsidP="001B21AC">
      <w:pPr>
        <w:ind w:firstLine="708"/>
        <w:jc w:val="both"/>
        <w:rPr>
          <w:sz w:val="26"/>
          <w:szCs w:val="26"/>
        </w:rPr>
      </w:pPr>
      <w:r w:rsidRPr="001B21AC">
        <w:rPr>
          <w:sz w:val="26"/>
          <w:szCs w:val="26"/>
        </w:rPr>
        <w:t xml:space="preserve">За 2021 год бюджетные расходы на осуществление основных видов деятельности составили 1 261 638 881,80 руб., из них бюджетные расходы на осуществление закупок – 597 750 987,58 руб., в том числе путем конкурсных процедур – 207 644 003,17 руб. </w:t>
      </w:r>
    </w:p>
    <w:p w14:paraId="4E3F1938" w14:textId="77777777" w:rsidR="0059465A" w:rsidRPr="001B21AC" w:rsidRDefault="0059465A" w:rsidP="001B21AC">
      <w:pPr>
        <w:ind w:firstLine="708"/>
        <w:jc w:val="both"/>
        <w:rPr>
          <w:sz w:val="26"/>
          <w:szCs w:val="26"/>
        </w:rPr>
      </w:pPr>
      <w:r w:rsidRPr="001B21AC">
        <w:rPr>
          <w:sz w:val="26"/>
          <w:szCs w:val="26"/>
        </w:rPr>
        <w:t>В 2021 году проведено закупок с помощью:</w:t>
      </w:r>
    </w:p>
    <w:p w14:paraId="65B750C8" w14:textId="77777777" w:rsidR="0059465A" w:rsidRPr="001B21AC" w:rsidRDefault="0059465A" w:rsidP="001B21AC">
      <w:pPr>
        <w:ind w:firstLine="708"/>
        <w:jc w:val="both"/>
        <w:rPr>
          <w:sz w:val="26"/>
          <w:szCs w:val="26"/>
        </w:rPr>
      </w:pPr>
      <w:r w:rsidRPr="001B21AC">
        <w:rPr>
          <w:sz w:val="26"/>
          <w:szCs w:val="26"/>
        </w:rPr>
        <w:t>1) проведения аукциона в электронной форме – 257 768 317,00 руб.;</w:t>
      </w:r>
    </w:p>
    <w:p w14:paraId="44A307E2" w14:textId="77777777" w:rsidR="0059465A" w:rsidRPr="001B21AC" w:rsidRDefault="0059465A" w:rsidP="001B21AC">
      <w:pPr>
        <w:ind w:firstLine="708"/>
        <w:jc w:val="both"/>
        <w:rPr>
          <w:sz w:val="26"/>
          <w:szCs w:val="26"/>
        </w:rPr>
      </w:pPr>
      <w:r w:rsidRPr="001B21AC">
        <w:rPr>
          <w:sz w:val="26"/>
          <w:szCs w:val="26"/>
        </w:rPr>
        <w:t>2) проведения запроса котировок – 15 504 146,00 руб.;</w:t>
      </w:r>
    </w:p>
    <w:p w14:paraId="3D725347" w14:textId="77777777" w:rsidR="0059465A" w:rsidRPr="001B21AC" w:rsidRDefault="0059465A" w:rsidP="001B21AC">
      <w:pPr>
        <w:ind w:firstLine="708"/>
        <w:jc w:val="both"/>
        <w:rPr>
          <w:sz w:val="26"/>
          <w:szCs w:val="26"/>
        </w:rPr>
      </w:pPr>
      <w:r w:rsidRPr="001B21AC">
        <w:rPr>
          <w:sz w:val="26"/>
          <w:szCs w:val="26"/>
        </w:rPr>
        <w:t>3) заключения контрактов (договоров) с единственным поставщиком – 56 886 935,94 руб.;</w:t>
      </w:r>
    </w:p>
    <w:p w14:paraId="334A4A50" w14:textId="615CB0AD" w:rsidR="0059465A" w:rsidRPr="001B21AC" w:rsidRDefault="0059465A" w:rsidP="001B21AC">
      <w:pPr>
        <w:ind w:firstLine="708"/>
        <w:jc w:val="both"/>
        <w:rPr>
          <w:sz w:val="26"/>
          <w:szCs w:val="26"/>
        </w:rPr>
      </w:pPr>
      <w:r w:rsidRPr="001B21AC">
        <w:rPr>
          <w:sz w:val="26"/>
          <w:szCs w:val="26"/>
        </w:rPr>
        <w:t>4) заключения контрактов (договоров) в соответствии с п.4 ст.93 Федерального закона от 05.04.2013 № 44-ФЗ «О контрактной системе в сфере закупок товаров, работ, услуг для обеспечения государственных и муниципальных нужд» - 17 285 029,50 руб.</w:t>
      </w:r>
    </w:p>
    <w:p w14:paraId="3BF2C9B8" w14:textId="77777777" w:rsidR="007B7B6D" w:rsidRPr="001B21AC" w:rsidRDefault="007B7B6D" w:rsidP="001B21AC">
      <w:pPr>
        <w:ind w:firstLine="708"/>
        <w:jc w:val="both"/>
        <w:rPr>
          <w:sz w:val="26"/>
          <w:szCs w:val="26"/>
        </w:rPr>
      </w:pPr>
    </w:p>
    <w:p w14:paraId="76A29053" w14:textId="77777777" w:rsidR="002323D8" w:rsidRPr="001B21AC" w:rsidRDefault="002323D8" w:rsidP="001B21AC">
      <w:pPr>
        <w:ind w:firstLine="708"/>
        <w:jc w:val="both"/>
        <w:rPr>
          <w:sz w:val="26"/>
          <w:szCs w:val="26"/>
        </w:rPr>
      </w:pPr>
    </w:p>
    <w:p w14:paraId="3B259B0A" w14:textId="77777777" w:rsidR="0059465A" w:rsidRPr="001B21AC" w:rsidRDefault="0059465A" w:rsidP="001B21AC">
      <w:pPr>
        <w:ind w:firstLine="709"/>
        <w:jc w:val="both"/>
        <w:rPr>
          <w:sz w:val="26"/>
          <w:szCs w:val="26"/>
        </w:rPr>
      </w:pPr>
      <w:bookmarkStart w:id="2" w:name="_Hlk95472251"/>
      <w:r w:rsidRPr="001B21AC">
        <w:rPr>
          <w:sz w:val="26"/>
          <w:szCs w:val="26"/>
        </w:rPr>
        <w:t xml:space="preserve">МКУ «САТ» является соисполнителем муниципальной программы «Развитие жилищно-коммунального хозяйства города Череповца» на 2021-2023 годы», утвержденной постановлением мэрии города Череповца от 26.10.2020 № 4362. </w:t>
      </w:r>
    </w:p>
    <w:p w14:paraId="2CB9B42A" w14:textId="3C363BA1" w:rsidR="0059465A" w:rsidRPr="001B21AC" w:rsidRDefault="0059465A" w:rsidP="001B21AC">
      <w:pPr>
        <w:ind w:left="10" w:right="14" w:firstLine="698"/>
        <w:jc w:val="both"/>
        <w:rPr>
          <w:sz w:val="26"/>
          <w:szCs w:val="26"/>
        </w:rPr>
      </w:pPr>
      <w:r w:rsidRPr="001B21AC">
        <w:rPr>
          <w:color w:val="000000"/>
          <w:sz w:val="26"/>
          <w:szCs w:val="26"/>
        </w:rPr>
        <w:t xml:space="preserve">Финансовое обеспечение деятельности МКУ «САТ» осуществляется на основании бюджетной сметы. </w:t>
      </w:r>
      <w:r w:rsidRPr="001B21AC">
        <w:rPr>
          <w:sz w:val="26"/>
          <w:szCs w:val="26"/>
        </w:rPr>
        <w:t>Внесение изменений в показатели бюджетной сметы осуществлялось своевременно в соответствии с фактической потребностью в расходах на основании уведомлений об изменении бюджетных ассигнований и лимитов бюджетных обязательств, доведенных департаментом жилищно-коммунального хозяйства.</w:t>
      </w:r>
    </w:p>
    <w:p w14:paraId="079A6D87" w14:textId="0FC7BE0B" w:rsidR="00FA19A5" w:rsidRPr="001B21AC" w:rsidRDefault="00FA19A5" w:rsidP="001B21AC">
      <w:pPr>
        <w:ind w:firstLine="720"/>
        <w:jc w:val="both"/>
        <w:rPr>
          <w:sz w:val="26"/>
          <w:szCs w:val="26"/>
        </w:rPr>
      </w:pPr>
      <w:r w:rsidRPr="001B21AC">
        <w:rPr>
          <w:sz w:val="26"/>
          <w:szCs w:val="26"/>
        </w:rPr>
        <w:t>В рамках деятельности МКУ «САТ» в 2021 году осуществлялось текущее содержание территорий общего пользования и земель резерва, обслуживание 8 мостовых сооружений и 3 путепроводов, обслуживание 39 детских площадок, кроме того, высажено 5 250 штук деревьев и кустарников, выполнена стрижка 18 121 м живой изгороди, вырублено 329 аварийных и сухостойных деревьев.</w:t>
      </w:r>
    </w:p>
    <w:p w14:paraId="6B416774" w14:textId="77777777" w:rsidR="0059465A" w:rsidRPr="001B21AC" w:rsidRDefault="0059465A" w:rsidP="001B21AC">
      <w:pPr>
        <w:ind w:left="10" w:right="14" w:firstLine="698"/>
        <w:jc w:val="both"/>
        <w:rPr>
          <w:sz w:val="26"/>
          <w:szCs w:val="26"/>
        </w:rPr>
      </w:pPr>
      <w:r w:rsidRPr="001B21AC">
        <w:rPr>
          <w:sz w:val="26"/>
          <w:szCs w:val="26"/>
        </w:rPr>
        <w:t>Обеспечение основными фондами, соответствующими программными продуктами (за исключение программного обеспечения, связанного с ведением бухгалтерского учета), информационными ресурсами, мат</w:t>
      </w:r>
      <w:bookmarkEnd w:id="2"/>
      <w:r w:rsidRPr="001B21AC">
        <w:rPr>
          <w:sz w:val="26"/>
          <w:szCs w:val="26"/>
        </w:rPr>
        <w:t>ериально-техническое обеспечение (запчасти, ГСМ, канцтовары, хозтовары, мебель, расходные материалы к оргтехнике и прочее материальное сопровождение)  осуществляется МКУ «САТ» самостоятельно в пределах выделенных бюджетных ассигнований и лимитов бюджетных обязательств</w:t>
      </w:r>
      <w:r w:rsidRPr="001B21AC">
        <w:t xml:space="preserve"> </w:t>
      </w:r>
      <w:r w:rsidRPr="001B21AC">
        <w:rPr>
          <w:sz w:val="26"/>
          <w:szCs w:val="26"/>
        </w:rPr>
        <w:t xml:space="preserve">путем заключения муниципальных контрактов на поставки товаров, выполнение работ, оказание услуг для муниципальных нужд в порядке, </w:t>
      </w:r>
      <w:r w:rsidRPr="001B21AC">
        <w:rPr>
          <w:sz w:val="26"/>
          <w:szCs w:val="26"/>
        </w:rPr>
        <w:lastRenderedPageBreak/>
        <w:t>установленном Федеральным законом от 05.04.2013 № 44-ФЗ «О контрактной системе в сфере закупок товаров,  работ, услуг для государственных и муниципальных нужд».</w:t>
      </w:r>
    </w:p>
    <w:p w14:paraId="472AAFD2" w14:textId="77777777" w:rsidR="0059465A" w:rsidRPr="001B21AC" w:rsidRDefault="0059465A" w:rsidP="001B21AC">
      <w:pPr>
        <w:ind w:firstLine="708"/>
        <w:jc w:val="both"/>
        <w:rPr>
          <w:rFonts w:eastAsia="Calibri"/>
          <w:sz w:val="26"/>
          <w:szCs w:val="26"/>
        </w:rPr>
      </w:pPr>
      <w:r w:rsidRPr="001B21AC">
        <w:rPr>
          <w:sz w:val="26"/>
          <w:szCs w:val="26"/>
        </w:rPr>
        <w:t>Плановая потребность в материальных ценностях рассчитывается при п</w:t>
      </w:r>
      <w:r w:rsidRPr="001B21AC">
        <w:rPr>
          <w:rFonts w:eastAsia="Calibri"/>
          <w:sz w:val="26"/>
          <w:szCs w:val="26"/>
        </w:rPr>
        <w:t>ланировании бюджетных ассигнований на очередной финансовый год и плановый период.</w:t>
      </w:r>
    </w:p>
    <w:p w14:paraId="4BA7EDAB" w14:textId="77777777" w:rsidR="0059465A" w:rsidRPr="001B21AC" w:rsidRDefault="0059465A" w:rsidP="001B21AC">
      <w:pPr>
        <w:spacing w:line="278" w:lineRule="exact"/>
        <w:ind w:right="24" w:firstLine="709"/>
        <w:jc w:val="both"/>
        <w:rPr>
          <w:sz w:val="26"/>
          <w:szCs w:val="26"/>
        </w:rPr>
      </w:pPr>
      <w:r w:rsidRPr="001B21AC">
        <w:rPr>
          <w:sz w:val="26"/>
          <w:szCs w:val="26"/>
        </w:rPr>
        <w:t>Все основные фонды МКУ «САТ» эффективно используются в деятельности, а именно:</w:t>
      </w:r>
    </w:p>
    <w:p w14:paraId="0455A5EC" w14:textId="77777777" w:rsidR="0059465A" w:rsidRPr="001B21AC" w:rsidRDefault="0059465A" w:rsidP="001B21AC">
      <w:pPr>
        <w:spacing w:line="278" w:lineRule="exact"/>
        <w:ind w:right="24" w:firstLine="709"/>
        <w:jc w:val="both"/>
        <w:rPr>
          <w:rFonts w:eastAsia="Calibri"/>
          <w:sz w:val="26"/>
          <w:szCs w:val="26"/>
        </w:rPr>
      </w:pPr>
      <w:r w:rsidRPr="001B21AC">
        <w:rPr>
          <w:rFonts w:eastAsia="Calibri"/>
          <w:sz w:val="26"/>
          <w:szCs w:val="26"/>
        </w:rPr>
        <w:t>основные средства своевременно вводятся в эксплуатацию;</w:t>
      </w:r>
    </w:p>
    <w:p w14:paraId="64CAF851" w14:textId="77777777" w:rsidR="0059465A" w:rsidRPr="001B21AC" w:rsidRDefault="0059465A" w:rsidP="001B21AC">
      <w:pPr>
        <w:ind w:firstLine="708"/>
        <w:jc w:val="both"/>
        <w:rPr>
          <w:rFonts w:eastAsia="Calibri"/>
          <w:sz w:val="26"/>
          <w:szCs w:val="26"/>
        </w:rPr>
      </w:pPr>
      <w:r w:rsidRPr="001B21AC">
        <w:rPr>
          <w:sz w:val="26"/>
          <w:szCs w:val="26"/>
        </w:rPr>
        <w:t>с целью предупреждения поломки</w:t>
      </w:r>
      <w:r w:rsidRPr="001B21AC">
        <w:rPr>
          <w:rFonts w:eastAsia="Calibri"/>
          <w:sz w:val="26"/>
          <w:szCs w:val="26"/>
        </w:rPr>
        <w:t xml:space="preserve"> своевременно проводится профилактическое обслуживание и качественный ремонт основных средств;</w:t>
      </w:r>
    </w:p>
    <w:p w14:paraId="59A5345C" w14:textId="77777777" w:rsidR="0059465A" w:rsidRPr="001B21AC" w:rsidRDefault="0059465A" w:rsidP="001B21AC">
      <w:pPr>
        <w:ind w:firstLine="708"/>
        <w:jc w:val="both"/>
        <w:rPr>
          <w:rFonts w:eastAsia="Calibri"/>
          <w:sz w:val="26"/>
          <w:szCs w:val="26"/>
        </w:rPr>
      </w:pPr>
      <w:r w:rsidRPr="001B21AC">
        <w:rPr>
          <w:rFonts w:eastAsia="Calibri"/>
          <w:sz w:val="26"/>
          <w:szCs w:val="26"/>
        </w:rPr>
        <w:t>основные средства эксплуатируются по их целевому назначению;</w:t>
      </w:r>
    </w:p>
    <w:p w14:paraId="31D68DB5" w14:textId="77777777" w:rsidR="0059465A" w:rsidRPr="001B21AC" w:rsidRDefault="0059465A" w:rsidP="001B21AC">
      <w:pPr>
        <w:ind w:firstLine="708"/>
        <w:jc w:val="both"/>
        <w:rPr>
          <w:rFonts w:eastAsia="Calibri"/>
          <w:sz w:val="26"/>
          <w:szCs w:val="26"/>
        </w:rPr>
      </w:pPr>
      <w:r w:rsidRPr="001B21AC">
        <w:rPr>
          <w:rFonts w:eastAsia="Calibri"/>
          <w:sz w:val="26"/>
          <w:szCs w:val="26"/>
        </w:rPr>
        <w:t>проводится инвентаризация основных средств, в целях выявления имущества не соответствующего критериям актива;</w:t>
      </w:r>
    </w:p>
    <w:p w14:paraId="0F071BE5" w14:textId="77777777" w:rsidR="0059465A" w:rsidRPr="001B21AC" w:rsidRDefault="0059465A" w:rsidP="001B21AC">
      <w:pPr>
        <w:ind w:firstLine="708"/>
        <w:jc w:val="both"/>
        <w:rPr>
          <w:rFonts w:eastAsia="Calibri"/>
          <w:sz w:val="26"/>
          <w:szCs w:val="26"/>
        </w:rPr>
      </w:pPr>
      <w:r w:rsidRPr="001B21AC">
        <w:rPr>
          <w:rFonts w:eastAsia="Calibri"/>
          <w:sz w:val="26"/>
          <w:szCs w:val="26"/>
        </w:rPr>
        <w:t>списание и утилизация в установленном порядке не используемых в деятельности основных средств, которые не отвечают критериям актива.</w:t>
      </w:r>
    </w:p>
    <w:p w14:paraId="1EC5CA14" w14:textId="24604649" w:rsidR="0059465A" w:rsidRPr="001B21AC" w:rsidRDefault="0059465A" w:rsidP="001B21AC">
      <w:pPr>
        <w:ind w:firstLine="708"/>
        <w:jc w:val="both"/>
        <w:rPr>
          <w:sz w:val="26"/>
          <w:szCs w:val="26"/>
        </w:rPr>
      </w:pPr>
      <w:r w:rsidRPr="001B21AC">
        <w:rPr>
          <w:sz w:val="26"/>
          <w:szCs w:val="26"/>
        </w:rPr>
        <w:t>В отчетном периоде все работники МКУ «САТ» обеспечены основными фондами, необходимыми расходными материалами и материальными запасами.</w:t>
      </w:r>
    </w:p>
    <w:p w14:paraId="3ACB0202" w14:textId="77777777" w:rsidR="00B33FBE" w:rsidRPr="001B21AC" w:rsidRDefault="00B33FBE" w:rsidP="001B21AC">
      <w:pPr>
        <w:ind w:firstLine="708"/>
        <w:jc w:val="both"/>
        <w:rPr>
          <w:sz w:val="26"/>
          <w:szCs w:val="26"/>
        </w:rPr>
      </w:pPr>
      <w:r w:rsidRPr="001B21AC">
        <w:rPr>
          <w:sz w:val="26"/>
          <w:szCs w:val="26"/>
        </w:rPr>
        <w:t>По состоянию на 01.01.2022 на балансе МКУ «САТ» числится имущество балансовой стоимостью 385 502 873,79 руб., в том числе нежилые помещения, переданные МКУ «САТ» в оперативное управление балансовой стоимостью 75 095 416,38 руб. в том числе, переданное в оперативное управление в целях осуществления основных видов деятельности:</w:t>
      </w:r>
    </w:p>
    <w:p w14:paraId="1918D075" w14:textId="77777777" w:rsidR="00B33FBE" w:rsidRPr="001B21AC" w:rsidRDefault="00B33FBE" w:rsidP="001B21AC">
      <w:pPr>
        <w:ind w:firstLine="708"/>
        <w:jc w:val="both"/>
        <w:rPr>
          <w:sz w:val="26"/>
          <w:szCs w:val="26"/>
        </w:rPr>
      </w:pPr>
      <w:r w:rsidRPr="001B21AC">
        <w:rPr>
          <w:sz w:val="26"/>
          <w:szCs w:val="26"/>
        </w:rPr>
        <w:t>Административное здание (кладбище№5), балансовой стоимостью 5 495 511,48 руб., (распоряжение комитета по управлению имуществом города 28.12.2020 № 1322р);</w:t>
      </w:r>
    </w:p>
    <w:p w14:paraId="6801E827" w14:textId="77777777" w:rsidR="00B33FBE" w:rsidRPr="001B21AC" w:rsidRDefault="00B33FBE" w:rsidP="001B21AC">
      <w:pPr>
        <w:ind w:firstLine="708"/>
        <w:jc w:val="both"/>
        <w:rPr>
          <w:sz w:val="26"/>
          <w:szCs w:val="26"/>
        </w:rPr>
      </w:pPr>
      <w:r w:rsidRPr="001B21AC">
        <w:rPr>
          <w:sz w:val="26"/>
          <w:szCs w:val="26"/>
        </w:rPr>
        <w:t>Административное здание, S 601,8 м2, расположенное по адресу ул. Западная, д.5, балансовой стоимостью 14 551 306,35 руб. (распоряжение комитета по управлению имуществом города 16.08.2021 № 790р);</w:t>
      </w:r>
    </w:p>
    <w:p w14:paraId="2C33FD3B" w14:textId="77777777" w:rsidR="00B33FBE" w:rsidRPr="001B21AC" w:rsidRDefault="00B33FBE" w:rsidP="001B21AC">
      <w:pPr>
        <w:ind w:firstLine="708"/>
        <w:jc w:val="both"/>
        <w:rPr>
          <w:sz w:val="26"/>
          <w:szCs w:val="26"/>
        </w:rPr>
      </w:pPr>
      <w:r w:rsidRPr="001B21AC">
        <w:rPr>
          <w:sz w:val="26"/>
          <w:szCs w:val="26"/>
        </w:rPr>
        <w:t>Боксы гаражи металлические, расположенные по адресу Кирилловское шоссе, д. 50, балансовой стоимостью 3 970 000,00 руб. (распоряжение комитета по управлению имуществом города 31.05.2019 № 624р);</w:t>
      </w:r>
    </w:p>
    <w:p w14:paraId="61868AD6" w14:textId="77777777" w:rsidR="00B33FBE" w:rsidRPr="001B21AC" w:rsidRDefault="00B33FBE" w:rsidP="001B21AC">
      <w:pPr>
        <w:ind w:firstLine="708"/>
        <w:jc w:val="both"/>
        <w:rPr>
          <w:sz w:val="26"/>
          <w:szCs w:val="26"/>
        </w:rPr>
      </w:pPr>
      <w:r w:rsidRPr="001B21AC">
        <w:rPr>
          <w:sz w:val="26"/>
          <w:szCs w:val="26"/>
        </w:rPr>
        <w:t>Боксы гаражи металлические, расположенные по адресу Кирилловское шоссе, д. 50, балансовой стоимостью</w:t>
      </w:r>
      <w:r w:rsidRPr="001B21AC">
        <w:t xml:space="preserve"> </w:t>
      </w:r>
      <w:r w:rsidRPr="001B21AC">
        <w:rPr>
          <w:sz w:val="26"/>
          <w:szCs w:val="26"/>
        </w:rPr>
        <w:t>697 277,20 руб. (распоряжение комитета по управлению имуществом города 31.05.2019 № 624р);</w:t>
      </w:r>
    </w:p>
    <w:p w14:paraId="01891BBF" w14:textId="77777777" w:rsidR="00B33FBE" w:rsidRPr="001B21AC" w:rsidRDefault="00B33FBE" w:rsidP="001B21AC">
      <w:pPr>
        <w:ind w:firstLine="708"/>
        <w:jc w:val="both"/>
        <w:rPr>
          <w:sz w:val="26"/>
          <w:szCs w:val="26"/>
        </w:rPr>
      </w:pPr>
      <w:r w:rsidRPr="001B21AC">
        <w:rPr>
          <w:sz w:val="26"/>
          <w:szCs w:val="26"/>
        </w:rPr>
        <w:t>Боксы гаражи металлические, расположенные по адресу Кирилловское шоссе, д. 50, балансовой стоимостью</w:t>
      </w:r>
      <w:r w:rsidRPr="001B21AC">
        <w:t xml:space="preserve"> 13 340 000,00 </w:t>
      </w:r>
      <w:r w:rsidRPr="001B21AC">
        <w:rPr>
          <w:sz w:val="26"/>
          <w:szCs w:val="26"/>
        </w:rPr>
        <w:t>руб. (распоряжение комитета по управлению имуществом города 31.05.2019 № 624р);</w:t>
      </w:r>
    </w:p>
    <w:p w14:paraId="03FA265D" w14:textId="77777777" w:rsidR="00B33FBE" w:rsidRPr="001B21AC" w:rsidRDefault="00B33FBE" w:rsidP="001B21AC">
      <w:pPr>
        <w:ind w:firstLine="708"/>
        <w:jc w:val="both"/>
        <w:rPr>
          <w:sz w:val="26"/>
          <w:szCs w:val="26"/>
        </w:rPr>
      </w:pPr>
      <w:r w:rsidRPr="001B21AC">
        <w:rPr>
          <w:sz w:val="26"/>
          <w:szCs w:val="26"/>
        </w:rPr>
        <w:t>Боксы гаражи металлические, расположенные по адресу Кирилловское шоссе, д. 50, балансовой стоимостью</w:t>
      </w:r>
      <w:r w:rsidRPr="001B21AC">
        <w:t xml:space="preserve"> 3 160 000,00 </w:t>
      </w:r>
      <w:r w:rsidRPr="001B21AC">
        <w:rPr>
          <w:sz w:val="26"/>
          <w:szCs w:val="26"/>
        </w:rPr>
        <w:t>руб. (распоряжение комитета по управлению имуществом города 31.05.2019 № 624р);</w:t>
      </w:r>
    </w:p>
    <w:p w14:paraId="2E9E6533" w14:textId="77777777" w:rsidR="00B33FBE" w:rsidRPr="001B21AC" w:rsidRDefault="00B33FBE" w:rsidP="001B21AC">
      <w:pPr>
        <w:ind w:firstLine="708"/>
        <w:jc w:val="both"/>
        <w:rPr>
          <w:sz w:val="26"/>
          <w:szCs w:val="26"/>
        </w:rPr>
      </w:pPr>
      <w:r w:rsidRPr="001B21AC">
        <w:rPr>
          <w:sz w:val="26"/>
          <w:szCs w:val="26"/>
        </w:rPr>
        <w:t>Дом смотрителя, балансовой стоимостью 47 492,72 руб. (распоряжение комитета по управлению имуществом города 19.02.2020 № 134р);</w:t>
      </w:r>
    </w:p>
    <w:p w14:paraId="0D9D2955" w14:textId="77777777" w:rsidR="00B33FBE" w:rsidRPr="001B21AC" w:rsidRDefault="00B33FBE" w:rsidP="001B21AC">
      <w:pPr>
        <w:ind w:firstLine="708"/>
        <w:jc w:val="both"/>
        <w:rPr>
          <w:sz w:val="26"/>
          <w:szCs w:val="26"/>
        </w:rPr>
      </w:pPr>
      <w:r w:rsidRPr="001B21AC">
        <w:rPr>
          <w:sz w:val="26"/>
          <w:szCs w:val="26"/>
        </w:rPr>
        <w:t>Нежилое здание (склад соляного раствора), балансовой стоимостью 6 581 686,74 руб. (распоряжение комитета по управлению имуществом города 31.05.2019 № 624р);</w:t>
      </w:r>
    </w:p>
    <w:p w14:paraId="61476739" w14:textId="77777777" w:rsidR="00B33FBE" w:rsidRPr="001B21AC" w:rsidRDefault="00B33FBE" w:rsidP="001B21AC">
      <w:pPr>
        <w:ind w:firstLine="708"/>
        <w:jc w:val="both"/>
        <w:rPr>
          <w:sz w:val="26"/>
          <w:szCs w:val="26"/>
        </w:rPr>
      </w:pPr>
      <w:r w:rsidRPr="001B21AC">
        <w:rPr>
          <w:sz w:val="26"/>
          <w:szCs w:val="26"/>
        </w:rPr>
        <w:t>Нежилое здание (склад), балансовой стоимостью 771 287,71 руб. (распоряжение комитета по управлению имуществом города 29.01.2021 № 39р);</w:t>
      </w:r>
    </w:p>
    <w:p w14:paraId="0B4FE6E4" w14:textId="77777777" w:rsidR="00B33FBE" w:rsidRPr="001B21AC" w:rsidRDefault="00B33FBE" w:rsidP="001B21AC">
      <w:pPr>
        <w:ind w:firstLine="708"/>
        <w:jc w:val="both"/>
        <w:rPr>
          <w:sz w:val="26"/>
          <w:szCs w:val="26"/>
        </w:rPr>
      </w:pPr>
      <w:r w:rsidRPr="001B21AC">
        <w:rPr>
          <w:sz w:val="26"/>
          <w:szCs w:val="26"/>
        </w:rPr>
        <w:t>Нежилое помещение (3Н), балансовой стоимостью 33 391,00 руб. (распоряжение комитета по управлению имуществом города 31.05.2019 № 624р);</w:t>
      </w:r>
    </w:p>
    <w:p w14:paraId="13596749" w14:textId="77777777" w:rsidR="00B33FBE" w:rsidRPr="001B21AC" w:rsidRDefault="00B33FBE" w:rsidP="001B21AC">
      <w:pPr>
        <w:ind w:firstLine="708"/>
        <w:jc w:val="both"/>
        <w:rPr>
          <w:sz w:val="26"/>
          <w:szCs w:val="26"/>
        </w:rPr>
      </w:pPr>
      <w:r w:rsidRPr="001B21AC">
        <w:rPr>
          <w:sz w:val="26"/>
          <w:szCs w:val="26"/>
        </w:rPr>
        <w:t>Нежилое помещение (4Н), балансовой стоимостью 61 942,73 руб. (распоряжение комитета по управлению имуществом города 31.05.2019 № 624р);</w:t>
      </w:r>
    </w:p>
    <w:p w14:paraId="67DC26AC" w14:textId="77777777" w:rsidR="00B33FBE" w:rsidRPr="001B21AC" w:rsidRDefault="00B33FBE" w:rsidP="001B21AC">
      <w:pPr>
        <w:ind w:firstLine="708"/>
        <w:jc w:val="both"/>
        <w:rPr>
          <w:sz w:val="26"/>
          <w:szCs w:val="26"/>
        </w:rPr>
      </w:pPr>
      <w:r w:rsidRPr="001B21AC">
        <w:rPr>
          <w:sz w:val="26"/>
          <w:szCs w:val="26"/>
        </w:rPr>
        <w:t>Нежилое помещение (5Н), балансовой стоимостью 60 652,25 руб. (распоряжение комитета по управлению имуществом города 31.05.2019 № 624р);</w:t>
      </w:r>
    </w:p>
    <w:p w14:paraId="03C47572" w14:textId="77777777" w:rsidR="00B33FBE" w:rsidRPr="001B21AC" w:rsidRDefault="00B33FBE" w:rsidP="001B21AC">
      <w:pPr>
        <w:ind w:firstLine="708"/>
        <w:jc w:val="both"/>
        <w:rPr>
          <w:sz w:val="26"/>
          <w:szCs w:val="26"/>
        </w:rPr>
      </w:pPr>
      <w:r w:rsidRPr="001B21AC">
        <w:rPr>
          <w:sz w:val="26"/>
          <w:szCs w:val="26"/>
        </w:rPr>
        <w:lastRenderedPageBreak/>
        <w:t>Нежилое помещение (Боксы гаражи кирпичные), балансовой стоимостью 207 046,07 руб. (распоряжение комитета по управлению имуществом города 31.05.2019 № 624р);</w:t>
      </w:r>
    </w:p>
    <w:p w14:paraId="22DA4B8A" w14:textId="77777777" w:rsidR="00B33FBE" w:rsidRPr="001B21AC" w:rsidRDefault="00B33FBE" w:rsidP="001B21AC">
      <w:pPr>
        <w:ind w:firstLine="708"/>
        <w:jc w:val="both"/>
        <w:rPr>
          <w:sz w:val="26"/>
          <w:szCs w:val="26"/>
        </w:rPr>
      </w:pPr>
      <w:r w:rsidRPr="001B21AC">
        <w:rPr>
          <w:sz w:val="26"/>
          <w:szCs w:val="26"/>
        </w:rPr>
        <w:t>Нежилое помещение (гараж бокс3), балансовой стоимостью 994 839,34 руб. (распоряжение комитета по управлению имуществом города 16.08.2021 № 790р);</w:t>
      </w:r>
    </w:p>
    <w:p w14:paraId="2B90BEA8" w14:textId="77777777" w:rsidR="00B33FBE" w:rsidRPr="001B21AC" w:rsidRDefault="00B33FBE" w:rsidP="001B21AC">
      <w:pPr>
        <w:ind w:firstLine="708"/>
        <w:jc w:val="both"/>
        <w:rPr>
          <w:sz w:val="26"/>
          <w:szCs w:val="26"/>
        </w:rPr>
      </w:pPr>
      <w:r w:rsidRPr="001B21AC">
        <w:rPr>
          <w:sz w:val="26"/>
          <w:szCs w:val="26"/>
        </w:rPr>
        <w:t>Пристройка диспетчерского пункта, балансовой стоимостью 678 358,32 руб. (распоряжение комитета по управлению имуществом города 01.07.2019 № 728р);</w:t>
      </w:r>
    </w:p>
    <w:p w14:paraId="6AEEFE7B" w14:textId="77777777" w:rsidR="00B33FBE" w:rsidRPr="001B21AC" w:rsidRDefault="00B33FBE" w:rsidP="001B21AC">
      <w:pPr>
        <w:ind w:firstLine="708"/>
        <w:jc w:val="both"/>
        <w:rPr>
          <w:sz w:val="26"/>
          <w:szCs w:val="26"/>
        </w:rPr>
      </w:pPr>
      <w:r w:rsidRPr="001B21AC">
        <w:rPr>
          <w:sz w:val="26"/>
          <w:szCs w:val="26"/>
        </w:rPr>
        <w:t>Производственный корпус, балансовой стоимостью 1 303 548,40 руб. (распоряжение комитета по управлению имуществом города 31.05.2019 № 624р);</w:t>
      </w:r>
    </w:p>
    <w:p w14:paraId="6DA5B183" w14:textId="77777777" w:rsidR="00B33FBE" w:rsidRPr="001B21AC" w:rsidRDefault="00B33FBE" w:rsidP="001B21AC">
      <w:pPr>
        <w:ind w:firstLine="708"/>
        <w:jc w:val="both"/>
        <w:rPr>
          <w:sz w:val="26"/>
          <w:szCs w:val="26"/>
        </w:rPr>
      </w:pPr>
    </w:p>
    <w:p w14:paraId="0897E01C" w14:textId="77777777" w:rsidR="00B33FBE" w:rsidRPr="001B21AC" w:rsidRDefault="00B33FBE" w:rsidP="001B21AC">
      <w:pPr>
        <w:ind w:firstLine="708"/>
        <w:jc w:val="both"/>
        <w:rPr>
          <w:sz w:val="26"/>
          <w:szCs w:val="26"/>
        </w:rPr>
      </w:pPr>
      <w:r w:rsidRPr="001B21AC">
        <w:rPr>
          <w:sz w:val="26"/>
          <w:szCs w:val="26"/>
        </w:rPr>
        <w:t>Также на праве постоянного (бессрочного) пользования на 01.01.2022г. числятся земельные участки:</w:t>
      </w:r>
    </w:p>
    <w:p w14:paraId="457D4CD7" w14:textId="77777777" w:rsidR="00B33FBE" w:rsidRPr="001B21AC" w:rsidRDefault="00B33FBE" w:rsidP="001B21AC">
      <w:pPr>
        <w:ind w:firstLine="708"/>
        <w:jc w:val="both"/>
        <w:rPr>
          <w:sz w:val="26"/>
          <w:szCs w:val="26"/>
        </w:rPr>
      </w:pPr>
      <w:r w:rsidRPr="001B21AC">
        <w:rPr>
          <w:sz w:val="26"/>
          <w:szCs w:val="26"/>
        </w:rPr>
        <w:t xml:space="preserve">Земельный участок S 355 </w:t>
      </w:r>
      <w:proofErr w:type="spellStart"/>
      <w:r w:rsidRPr="001B21AC">
        <w:rPr>
          <w:sz w:val="26"/>
          <w:szCs w:val="26"/>
        </w:rPr>
        <w:t>кв.м</w:t>
      </w:r>
      <w:proofErr w:type="spellEnd"/>
      <w:r w:rsidRPr="001B21AC">
        <w:rPr>
          <w:sz w:val="26"/>
          <w:szCs w:val="26"/>
        </w:rPr>
        <w:t>, расположенный по адресу ул. Западная (кадастровый номер 35:21:0102001:2465), стоимостью 257 609,97 руб.;</w:t>
      </w:r>
    </w:p>
    <w:p w14:paraId="72F9B68F" w14:textId="77777777" w:rsidR="00B33FBE" w:rsidRPr="001B21AC" w:rsidRDefault="00B33FBE" w:rsidP="001B21AC">
      <w:pPr>
        <w:ind w:firstLine="708"/>
        <w:jc w:val="both"/>
        <w:rPr>
          <w:sz w:val="26"/>
          <w:szCs w:val="26"/>
        </w:rPr>
      </w:pPr>
      <w:r w:rsidRPr="001B21AC">
        <w:rPr>
          <w:sz w:val="26"/>
          <w:szCs w:val="26"/>
        </w:rPr>
        <w:t xml:space="preserve">Земельный участок S 4309 </w:t>
      </w:r>
      <w:proofErr w:type="spellStart"/>
      <w:r w:rsidRPr="001B21AC">
        <w:rPr>
          <w:sz w:val="26"/>
          <w:szCs w:val="26"/>
        </w:rPr>
        <w:t>кв.м</w:t>
      </w:r>
      <w:proofErr w:type="spellEnd"/>
      <w:r w:rsidRPr="001B21AC">
        <w:rPr>
          <w:sz w:val="26"/>
          <w:szCs w:val="26"/>
        </w:rPr>
        <w:t>, расположенный по адресу ул. Западная (кадастровый номер 35:21:0102001:2464), стоимостью 3 086 616,77 руб.;</w:t>
      </w:r>
    </w:p>
    <w:p w14:paraId="70DD7FB6" w14:textId="77777777" w:rsidR="00B33FBE" w:rsidRPr="001B21AC" w:rsidRDefault="00B33FBE" w:rsidP="001B21AC">
      <w:pPr>
        <w:ind w:firstLine="708"/>
        <w:jc w:val="both"/>
        <w:rPr>
          <w:sz w:val="26"/>
          <w:szCs w:val="26"/>
        </w:rPr>
      </w:pPr>
      <w:r w:rsidRPr="001B21AC">
        <w:rPr>
          <w:sz w:val="26"/>
          <w:szCs w:val="26"/>
        </w:rPr>
        <w:t>Земельный участок, расположенный по адресу Кирилловское ш., д. 50Б S 3014кв.м (объект складского значения), стоимостью 2 158 984,21 руб.;</w:t>
      </w:r>
    </w:p>
    <w:p w14:paraId="7C795B61" w14:textId="77777777" w:rsidR="00B33FBE" w:rsidRPr="001B21AC" w:rsidRDefault="00B33FBE" w:rsidP="001B21AC">
      <w:pPr>
        <w:ind w:firstLine="708"/>
        <w:jc w:val="both"/>
        <w:rPr>
          <w:sz w:val="26"/>
          <w:szCs w:val="26"/>
        </w:rPr>
      </w:pPr>
      <w:r w:rsidRPr="001B21AC">
        <w:rPr>
          <w:sz w:val="26"/>
          <w:szCs w:val="26"/>
        </w:rPr>
        <w:t xml:space="preserve">Земельный участок, S 1522кв.м. (кадастровый номер 35:21:0102001:549), расположенный по адресу Вологодская обл., </w:t>
      </w:r>
      <w:proofErr w:type="spellStart"/>
      <w:r w:rsidRPr="001B21AC">
        <w:rPr>
          <w:sz w:val="26"/>
          <w:szCs w:val="26"/>
        </w:rPr>
        <w:t>г.Череповец</w:t>
      </w:r>
      <w:proofErr w:type="spellEnd"/>
      <w:r w:rsidRPr="001B21AC">
        <w:rPr>
          <w:sz w:val="26"/>
          <w:szCs w:val="26"/>
        </w:rPr>
        <w:t>, стоимостью 1 094 957,52 руб.;</w:t>
      </w:r>
    </w:p>
    <w:p w14:paraId="56B39897" w14:textId="77777777" w:rsidR="00B33FBE" w:rsidRPr="001B21AC" w:rsidRDefault="00B33FBE" w:rsidP="001B21AC">
      <w:pPr>
        <w:ind w:firstLine="708"/>
        <w:jc w:val="both"/>
        <w:rPr>
          <w:sz w:val="26"/>
          <w:szCs w:val="26"/>
        </w:rPr>
      </w:pPr>
      <w:r w:rsidRPr="001B21AC">
        <w:rPr>
          <w:sz w:val="26"/>
          <w:szCs w:val="26"/>
        </w:rPr>
        <w:t xml:space="preserve">Земельный участок, S 2172кв.м. (кадастровый номер 35:21:0401021:1801), расположенный по адресу Вологодская обл., </w:t>
      </w:r>
      <w:proofErr w:type="spellStart"/>
      <w:r w:rsidRPr="001B21AC">
        <w:rPr>
          <w:sz w:val="26"/>
          <w:szCs w:val="26"/>
        </w:rPr>
        <w:t>г.Череповец</w:t>
      </w:r>
      <w:proofErr w:type="spellEnd"/>
      <w:r w:rsidRPr="001B21AC">
        <w:rPr>
          <w:sz w:val="26"/>
          <w:szCs w:val="26"/>
        </w:rPr>
        <w:t>, стоимостью 6 050 261,37 руб.;</w:t>
      </w:r>
    </w:p>
    <w:p w14:paraId="42F1B88A" w14:textId="77777777" w:rsidR="00B33FBE" w:rsidRPr="001B21AC" w:rsidRDefault="00B33FBE" w:rsidP="001B21AC">
      <w:pPr>
        <w:ind w:firstLine="708"/>
        <w:jc w:val="both"/>
        <w:rPr>
          <w:sz w:val="26"/>
          <w:szCs w:val="26"/>
        </w:rPr>
      </w:pPr>
      <w:r w:rsidRPr="001B21AC">
        <w:rPr>
          <w:sz w:val="26"/>
          <w:szCs w:val="26"/>
        </w:rPr>
        <w:t xml:space="preserve">Земельный участок (кадастровый номер 35:21:0204002:4069), S 11883 </w:t>
      </w:r>
      <w:proofErr w:type="spellStart"/>
      <w:r w:rsidRPr="001B21AC">
        <w:rPr>
          <w:sz w:val="26"/>
          <w:szCs w:val="26"/>
        </w:rPr>
        <w:t>кв.м</w:t>
      </w:r>
      <w:proofErr w:type="spellEnd"/>
      <w:r w:rsidRPr="001B21AC">
        <w:rPr>
          <w:sz w:val="26"/>
          <w:szCs w:val="26"/>
        </w:rPr>
        <w:t xml:space="preserve">., расположенный по адресу Вологодская обл., </w:t>
      </w:r>
      <w:proofErr w:type="spellStart"/>
      <w:r w:rsidRPr="001B21AC">
        <w:rPr>
          <w:sz w:val="26"/>
          <w:szCs w:val="26"/>
        </w:rPr>
        <w:t>г.Череповец</w:t>
      </w:r>
      <w:proofErr w:type="spellEnd"/>
      <w:r w:rsidRPr="001B21AC">
        <w:rPr>
          <w:sz w:val="26"/>
          <w:szCs w:val="26"/>
        </w:rPr>
        <w:t xml:space="preserve">, стоимостью 2 488 373,41 руб.   </w:t>
      </w:r>
    </w:p>
    <w:p w14:paraId="64866426" w14:textId="77777777" w:rsidR="00DE7C95" w:rsidRPr="001B21AC" w:rsidRDefault="00DE7C95" w:rsidP="001B21AC">
      <w:pPr>
        <w:ind w:firstLine="709"/>
        <w:jc w:val="both"/>
        <w:rPr>
          <w:b/>
          <w:sz w:val="26"/>
          <w:szCs w:val="26"/>
        </w:rPr>
      </w:pPr>
      <w:r w:rsidRPr="001B21AC">
        <w:rPr>
          <w:b/>
          <w:sz w:val="26"/>
          <w:szCs w:val="26"/>
        </w:rPr>
        <w:t>Раздел 3. Анализ отчета об исполнении бюджета субъектом бюджетной отчетности</w:t>
      </w:r>
    </w:p>
    <w:p w14:paraId="12BCE1F8" w14:textId="46594587" w:rsidR="002672D7" w:rsidRPr="001B21AC" w:rsidRDefault="002672D7" w:rsidP="001B21AC">
      <w:pPr>
        <w:tabs>
          <w:tab w:val="left" w:pos="709"/>
        </w:tabs>
        <w:ind w:firstLine="851"/>
        <w:jc w:val="both"/>
        <w:rPr>
          <w:sz w:val="26"/>
          <w:szCs w:val="26"/>
        </w:rPr>
      </w:pPr>
      <w:r w:rsidRPr="001B21AC">
        <w:rPr>
          <w:sz w:val="26"/>
          <w:szCs w:val="26"/>
        </w:rPr>
        <w:t xml:space="preserve">Сведения об исполнении текстовых статей закона (решения) о бюджете отражены в </w:t>
      </w:r>
      <w:r w:rsidRPr="001B21AC">
        <w:rPr>
          <w:b/>
          <w:sz w:val="26"/>
          <w:szCs w:val="26"/>
        </w:rPr>
        <w:t>Таблице № 3</w:t>
      </w:r>
      <w:r w:rsidRPr="001B21AC">
        <w:rPr>
          <w:sz w:val="26"/>
          <w:szCs w:val="26"/>
        </w:rPr>
        <w:t xml:space="preserve">. </w:t>
      </w:r>
    </w:p>
    <w:p w14:paraId="48081607" w14:textId="2A9AEE1F" w:rsidR="00FC372F" w:rsidRPr="001B21AC" w:rsidRDefault="00FC372F" w:rsidP="001B21AC">
      <w:pPr>
        <w:ind w:firstLine="709"/>
        <w:contextualSpacing/>
        <w:jc w:val="both"/>
        <w:rPr>
          <w:sz w:val="26"/>
          <w:szCs w:val="26"/>
        </w:rPr>
      </w:pPr>
      <w:r w:rsidRPr="001B21AC">
        <w:rPr>
          <w:sz w:val="26"/>
          <w:szCs w:val="26"/>
        </w:rPr>
        <w:t xml:space="preserve">Расшифровка доходов по кодам классификации операций сектора государственного управления к отчету о движении денежных средств (ф. 0503123) в виде таблицы:  </w:t>
      </w:r>
    </w:p>
    <w:tbl>
      <w:tblPr>
        <w:tblW w:w="9369" w:type="dxa"/>
        <w:tblInd w:w="95" w:type="dxa"/>
        <w:tblLayout w:type="fixed"/>
        <w:tblLook w:val="04A0" w:firstRow="1" w:lastRow="0" w:firstColumn="1" w:lastColumn="0" w:noHBand="0" w:noVBand="1"/>
      </w:tblPr>
      <w:tblGrid>
        <w:gridCol w:w="9369"/>
      </w:tblGrid>
      <w:tr w:rsidR="00FC372F" w:rsidRPr="001B21AC" w14:paraId="3A1CDD6D" w14:textId="77777777" w:rsidTr="00FC372F">
        <w:trPr>
          <w:trHeight w:val="561"/>
        </w:trPr>
        <w:tc>
          <w:tcPr>
            <w:tcW w:w="9369" w:type="dxa"/>
            <w:shd w:val="clear" w:color="auto" w:fill="auto"/>
            <w:hideMark/>
          </w:tcPr>
          <w:tbl>
            <w:tblPr>
              <w:tblStyle w:val="ad"/>
              <w:tblpPr w:leftFromText="180" w:rightFromText="180" w:vertAnchor="text" w:horzAnchor="margin" w:tblpX="-431" w:tblpY="469"/>
              <w:tblW w:w="9106" w:type="dxa"/>
              <w:tblLayout w:type="fixed"/>
              <w:tblLook w:val="04A0" w:firstRow="1" w:lastRow="0" w:firstColumn="1" w:lastColumn="0" w:noHBand="0" w:noVBand="1"/>
            </w:tblPr>
            <w:tblGrid>
              <w:gridCol w:w="2689"/>
              <w:gridCol w:w="992"/>
              <w:gridCol w:w="10"/>
              <w:gridCol w:w="1407"/>
              <w:gridCol w:w="10"/>
              <w:gridCol w:w="3988"/>
              <w:gridCol w:w="10"/>
            </w:tblGrid>
            <w:tr w:rsidR="00D46E9A" w:rsidRPr="001B21AC" w14:paraId="70EBCAD6" w14:textId="77777777" w:rsidTr="001B21AC">
              <w:trPr>
                <w:gridAfter w:val="1"/>
                <w:wAfter w:w="10" w:type="dxa"/>
                <w:trHeight w:val="331"/>
              </w:trPr>
              <w:tc>
                <w:tcPr>
                  <w:tcW w:w="2689" w:type="dxa"/>
                  <w:shd w:val="clear" w:color="auto" w:fill="auto"/>
                  <w:vAlign w:val="center"/>
                  <w:hideMark/>
                </w:tcPr>
                <w:p w14:paraId="2D47EE36" w14:textId="77777777" w:rsidR="00D46E9A" w:rsidRPr="001B21AC" w:rsidRDefault="00D46E9A" w:rsidP="001B21AC">
                  <w:pPr>
                    <w:contextualSpacing/>
                    <w:jc w:val="center"/>
                  </w:pPr>
                  <w:bookmarkStart w:id="3" w:name="_Hlk95340564"/>
                  <w:r w:rsidRPr="001B21AC">
                    <w:t>КБК</w:t>
                  </w:r>
                </w:p>
              </w:tc>
              <w:tc>
                <w:tcPr>
                  <w:tcW w:w="992" w:type="dxa"/>
                  <w:vAlign w:val="center"/>
                </w:tcPr>
                <w:p w14:paraId="3B8A5087" w14:textId="77777777" w:rsidR="00D46E9A" w:rsidRPr="001B21AC" w:rsidRDefault="00D46E9A" w:rsidP="001B21AC">
                  <w:pPr>
                    <w:ind w:left="-108" w:right="-108"/>
                    <w:contextualSpacing/>
                    <w:jc w:val="center"/>
                  </w:pPr>
                  <w:r w:rsidRPr="001B21AC">
                    <w:t>КОСГУ</w:t>
                  </w:r>
                </w:p>
              </w:tc>
              <w:tc>
                <w:tcPr>
                  <w:tcW w:w="1417" w:type="dxa"/>
                  <w:gridSpan w:val="2"/>
                  <w:vAlign w:val="center"/>
                </w:tcPr>
                <w:p w14:paraId="44402CC0" w14:textId="77777777" w:rsidR="00D46E9A" w:rsidRPr="001B21AC" w:rsidRDefault="00D46E9A" w:rsidP="001B21AC">
                  <w:pPr>
                    <w:contextualSpacing/>
                    <w:jc w:val="center"/>
                  </w:pPr>
                  <w:r w:rsidRPr="001B21AC">
                    <w:t>Сумма поступлений</w:t>
                  </w:r>
                </w:p>
              </w:tc>
              <w:tc>
                <w:tcPr>
                  <w:tcW w:w="3998" w:type="dxa"/>
                  <w:gridSpan w:val="2"/>
                  <w:vAlign w:val="center"/>
                  <w:hideMark/>
                </w:tcPr>
                <w:p w14:paraId="6D019631" w14:textId="77777777" w:rsidR="00D46E9A" w:rsidRPr="001B21AC" w:rsidRDefault="00D46E9A" w:rsidP="001B21AC">
                  <w:pPr>
                    <w:contextualSpacing/>
                    <w:jc w:val="center"/>
                  </w:pPr>
                  <w:r w:rsidRPr="001B21AC">
                    <w:t>Пояснения</w:t>
                  </w:r>
                </w:p>
              </w:tc>
            </w:tr>
            <w:tr w:rsidR="00D46E9A" w:rsidRPr="001B21AC" w14:paraId="3B90DDD0" w14:textId="77777777" w:rsidTr="00547000">
              <w:trPr>
                <w:gridAfter w:val="1"/>
                <w:wAfter w:w="10" w:type="dxa"/>
                <w:trHeight w:val="73"/>
              </w:trPr>
              <w:tc>
                <w:tcPr>
                  <w:tcW w:w="2689" w:type="dxa"/>
                  <w:noWrap/>
                  <w:vAlign w:val="center"/>
                </w:tcPr>
                <w:p w14:paraId="20D16975" w14:textId="77777777" w:rsidR="00D46E9A" w:rsidRPr="001B21AC" w:rsidRDefault="00D46E9A" w:rsidP="001B21AC">
                  <w:pPr>
                    <w:ind w:firstLine="34"/>
                    <w:jc w:val="center"/>
                    <w:rPr>
                      <w:sz w:val="16"/>
                      <w:szCs w:val="16"/>
                    </w:rPr>
                  </w:pPr>
                  <w:r w:rsidRPr="001B21AC">
                    <w:rPr>
                      <w:sz w:val="16"/>
                      <w:szCs w:val="16"/>
                    </w:rPr>
                    <w:t>1</w:t>
                  </w:r>
                </w:p>
              </w:tc>
              <w:tc>
                <w:tcPr>
                  <w:tcW w:w="992" w:type="dxa"/>
                  <w:noWrap/>
                  <w:vAlign w:val="center"/>
                </w:tcPr>
                <w:p w14:paraId="1CC76EC5" w14:textId="77777777" w:rsidR="00D46E9A" w:rsidRPr="001B21AC" w:rsidRDefault="00D46E9A" w:rsidP="001B21AC">
                  <w:pPr>
                    <w:jc w:val="center"/>
                    <w:rPr>
                      <w:sz w:val="16"/>
                      <w:szCs w:val="16"/>
                    </w:rPr>
                  </w:pPr>
                  <w:r w:rsidRPr="001B21AC">
                    <w:rPr>
                      <w:sz w:val="16"/>
                      <w:szCs w:val="16"/>
                    </w:rPr>
                    <w:t>2</w:t>
                  </w:r>
                </w:p>
              </w:tc>
              <w:tc>
                <w:tcPr>
                  <w:tcW w:w="1417" w:type="dxa"/>
                  <w:gridSpan w:val="2"/>
                  <w:vAlign w:val="center"/>
                </w:tcPr>
                <w:p w14:paraId="29F13710" w14:textId="77777777" w:rsidR="00D46E9A" w:rsidRPr="001B21AC" w:rsidRDefault="00D46E9A" w:rsidP="001B21AC">
                  <w:pPr>
                    <w:jc w:val="center"/>
                    <w:rPr>
                      <w:sz w:val="16"/>
                      <w:szCs w:val="16"/>
                    </w:rPr>
                  </w:pPr>
                  <w:r w:rsidRPr="001B21AC">
                    <w:rPr>
                      <w:sz w:val="16"/>
                      <w:szCs w:val="16"/>
                    </w:rPr>
                    <w:t>3</w:t>
                  </w:r>
                </w:p>
              </w:tc>
              <w:tc>
                <w:tcPr>
                  <w:tcW w:w="3998" w:type="dxa"/>
                  <w:gridSpan w:val="2"/>
                  <w:vAlign w:val="center"/>
                </w:tcPr>
                <w:p w14:paraId="25DA1CD5" w14:textId="77777777" w:rsidR="00D46E9A" w:rsidRPr="001B21AC" w:rsidRDefault="00D46E9A" w:rsidP="001B21AC">
                  <w:pPr>
                    <w:jc w:val="center"/>
                    <w:rPr>
                      <w:sz w:val="16"/>
                      <w:szCs w:val="16"/>
                    </w:rPr>
                  </w:pPr>
                  <w:r w:rsidRPr="001B21AC">
                    <w:rPr>
                      <w:sz w:val="16"/>
                      <w:szCs w:val="16"/>
                    </w:rPr>
                    <w:t>4</w:t>
                  </w:r>
                </w:p>
              </w:tc>
            </w:tr>
            <w:tr w:rsidR="00D46E9A" w:rsidRPr="001B21AC" w14:paraId="604AB514" w14:textId="77777777" w:rsidTr="00547000">
              <w:trPr>
                <w:gridAfter w:val="1"/>
                <w:wAfter w:w="10" w:type="dxa"/>
                <w:trHeight w:val="267"/>
              </w:trPr>
              <w:tc>
                <w:tcPr>
                  <w:tcW w:w="2689" w:type="dxa"/>
                  <w:noWrap/>
                  <w:vAlign w:val="center"/>
                </w:tcPr>
                <w:p w14:paraId="3F9A4483" w14:textId="77777777" w:rsidR="00D46E9A" w:rsidRPr="001B21AC" w:rsidRDefault="00D46E9A" w:rsidP="001B21AC">
                  <w:pPr>
                    <w:jc w:val="center"/>
                    <w:rPr>
                      <w:lang w:val="en-US"/>
                    </w:rPr>
                  </w:pPr>
                  <w:r w:rsidRPr="001B21AC">
                    <w:rPr>
                      <w:lang w:val="en-US"/>
                    </w:rPr>
                    <w:t>80310807173011000110</w:t>
                  </w:r>
                </w:p>
              </w:tc>
              <w:tc>
                <w:tcPr>
                  <w:tcW w:w="992" w:type="dxa"/>
                  <w:noWrap/>
                  <w:vAlign w:val="center"/>
                </w:tcPr>
                <w:p w14:paraId="1C43282A" w14:textId="77777777" w:rsidR="00D46E9A" w:rsidRPr="001B21AC" w:rsidRDefault="00D46E9A" w:rsidP="001B21AC">
                  <w:pPr>
                    <w:ind w:left="-108" w:right="-108"/>
                    <w:jc w:val="center"/>
                  </w:pPr>
                  <w:r w:rsidRPr="001B21AC">
                    <w:t>112</w:t>
                  </w:r>
                </w:p>
              </w:tc>
              <w:tc>
                <w:tcPr>
                  <w:tcW w:w="1417" w:type="dxa"/>
                  <w:gridSpan w:val="2"/>
                  <w:vAlign w:val="center"/>
                </w:tcPr>
                <w:p w14:paraId="57688D2D" w14:textId="77777777" w:rsidR="00D46E9A" w:rsidRPr="001B21AC" w:rsidRDefault="00D46E9A" w:rsidP="001B21AC">
                  <w:pPr>
                    <w:ind w:left="-108" w:right="-108"/>
                    <w:jc w:val="center"/>
                  </w:pPr>
                  <w:r w:rsidRPr="001B21AC">
                    <w:t>922 411,00</w:t>
                  </w:r>
                </w:p>
              </w:tc>
              <w:tc>
                <w:tcPr>
                  <w:tcW w:w="3998" w:type="dxa"/>
                  <w:gridSpan w:val="2"/>
                  <w:vAlign w:val="center"/>
                </w:tcPr>
                <w:p w14:paraId="60FCE0D8" w14:textId="77777777" w:rsidR="00D46E9A" w:rsidRPr="001B21AC" w:rsidRDefault="00D46E9A" w:rsidP="001B21AC">
                  <w:pPr>
                    <w:jc w:val="both"/>
                  </w:pPr>
                  <w:r w:rsidRPr="001B21AC">
                    <w:rPr>
                      <w:rFonts w:eastAsia="Calibri"/>
                      <w:szCs w:val="26"/>
                    </w:rPr>
                    <w:t>Доходы от выданных разрешений на грузоперевозки с выплатой госпошлины</w:t>
                  </w:r>
                </w:p>
              </w:tc>
            </w:tr>
            <w:tr w:rsidR="00D46E9A" w:rsidRPr="001B21AC" w14:paraId="785B5636" w14:textId="77777777" w:rsidTr="00547000">
              <w:trPr>
                <w:gridAfter w:val="1"/>
                <w:wAfter w:w="10" w:type="dxa"/>
                <w:trHeight w:val="267"/>
              </w:trPr>
              <w:tc>
                <w:tcPr>
                  <w:tcW w:w="2689" w:type="dxa"/>
                  <w:noWrap/>
                  <w:vAlign w:val="center"/>
                </w:tcPr>
                <w:p w14:paraId="2D11AEB6" w14:textId="77777777" w:rsidR="00D46E9A" w:rsidRPr="001B21AC" w:rsidRDefault="00D46E9A" w:rsidP="001B21AC">
                  <w:pPr>
                    <w:jc w:val="center"/>
                    <w:rPr>
                      <w:lang w:val="en-US"/>
                    </w:rPr>
                  </w:pPr>
                  <w:r w:rsidRPr="001B21AC">
                    <w:rPr>
                      <w:lang w:val="en-US"/>
                    </w:rPr>
                    <w:t>80311105034040000120</w:t>
                  </w:r>
                </w:p>
              </w:tc>
              <w:tc>
                <w:tcPr>
                  <w:tcW w:w="992" w:type="dxa"/>
                  <w:noWrap/>
                  <w:vAlign w:val="center"/>
                </w:tcPr>
                <w:p w14:paraId="1A684BEB" w14:textId="77777777" w:rsidR="00D46E9A" w:rsidRPr="001B21AC" w:rsidRDefault="00D46E9A" w:rsidP="001B21AC">
                  <w:pPr>
                    <w:jc w:val="center"/>
                  </w:pPr>
                  <w:r w:rsidRPr="001B21AC">
                    <w:t>121</w:t>
                  </w:r>
                </w:p>
              </w:tc>
              <w:tc>
                <w:tcPr>
                  <w:tcW w:w="1417" w:type="dxa"/>
                  <w:gridSpan w:val="2"/>
                  <w:vAlign w:val="center"/>
                </w:tcPr>
                <w:p w14:paraId="2E353B02" w14:textId="77777777" w:rsidR="00D46E9A" w:rsidRPr="001B21AC" w:rsidRDefault="00D46E9A" w:rsidP="001B21AC">
                  <w:pPr>
                    <w:ind w:left="-108" w:right="-108"/>
                    <w:jc w:val="center"/>
                  </w:pPr>
                  <w:r w:rsidRPr="001B21AC">
                    <w:t>189 946,31</w:t>
                  </w:r>
                </w:p>
              </w:tc>
              <w:tc>
                <w:tcPr>
                  <w:tcW w:w="3998" w:type="dxa"/>
                  <w:gridSpan w:val="2"/>
                  <w:vAlign w:val="center"/>
                </w:tcPr>
                <w:p w14:paraId="4B257DE3" w14:textId="77777777" w:rsidR="00D46E9A" w:rsidRPr="001B21AC" w:rsidRDefault="00D46E9A" w:rsidP="001B21AC">
                  <w:pPr>
                    <w:jc w:val="both"/>
                    <w:rPr>
                      <w:color w:val="000000"/>
                      <w:szCs w:val="16"/>
                    </w:rPr>
                  </w:pPr>
                  <w:r w:rsidRPr="001B21AC">
                    <w:rPr>
                      <w:sz w:val="22"/>
                      <w:szCs w:val="22"/>
                      <w:lang w:eastAsia="ar-SA"/>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D46E9A" w:rsidRPr="001B21AC" w14:paraId="620892E0" w14:textId="77777777" w:rsidTr="00547000">
              <w:trPr>
                <w:gridAfter w:val="1"/>
                <w:wAfter w:w="10" w:type="dxa"/>
                <w:trHeight w:val="267"/>
              </w:trPr>
              <w:tc>
                <w:tcPr>
                  <w:tcW w:w="2689" w:type="dxa"/>
                  <w:noWrap/>
                  <w:vAlign w:val="center"/>
                </w:tcPr>
                <w:p w14:paraId="63075345" w14:textId="77777777" w:rsidR="00D46E9A" w:rsidRPr="001B21AC" w:rsidRDefault="00D46E9A" w:rsidP="001B21AC">
                  <w:pPr>
                    <w:jc w:val="center"/>
                    <w:rPr>
                      <w:lang w:val="en-US"/>
                    </w:rPr>
                  </w:pPr>
                  <w:r w:rsidRPr="001B21AC">
                    <w:rPr>
                      <w:lang w:val="en-US"/>
                    </w:rPr>
                    <w:t>80311301994040000130</w:t>
                  </w:r>
                </w:p>
              </w:tc>
              <w:tc>
                <w:tcPr>
                  <w:tcW w:w="992" w:type="dxa"/>
                  <w:noWrap/>
                  <w:vAlign w:val="center"/>
                </w:tcPr>
                <w:p w14:paraId="2B126F6F" w14:textId="77777777" w:rsidR="00D46E9A" w:rsidRPr="001B21AC" w:rsidRDefault="00D46E9A" w:rsidP="001B21AC">
                  <w:pPr>
                    <w:jc w:val="center"/>
                  </w:pPr>
                  <w:r w:rsidRPr="001B21AC">
                    <w:t>131</w:t>
                  </w:r>
                </w:p>
              </w:tc>
              <w:tc>
                <w:tcPr>
                  <w:tcW w:w="1417" w:type="dxa"/>
                  <w:gridSpan w:val="2"/>
                  <w:vAlign w:val="center"/>
                </w:tcPr>
                <w:p w14:paraId="7D49C857" w14:textId="77777777" w:rsidR="00D46E9A" w:rsidRPr="001B21AC" w:rsidRDefault="00D46E9A" w:rsidP="001B21AC">
                  <w:pPr>
                    <w:ind w:left="-108" w:right="-108"/>
                    <w:jc w:val="center"/>
                  </w:pPr>
                  <w:r w:rsidRPr="001B21AC">
                    <w:t>815 871,03</w:t>
                  </w:r>
                </w:p>
              </w:tc>
              <w:tc>
                <w:tcPr>
                  <w:tcW w:w="3998" w:type="dxa"/>
                  <w:gridSpan w:val="2"/>
                  <w:vAlign w:val="center"/>
                </w:tcPr>
                <w:p w14:paraId="1297BBB4" w14:textId="77777777" w:rsidR="00D46E9A" w:rsidRPr="001B21AC" w:rsidRDefault="00D46E9A" w:rsidP="001B21AC">
                  <w:pPr>
                    <w:jc w:val="both"/>
                    <w:rPr>
                      <w:color w:val="000000"/>
                      <w:szCs w:val="16"/>
                    </w:rPr>
                  </w:pPr>
                  <w:r w:rsidRPr="001B21AC">
                    <w:rPr>
                      <w:sz w:val="22"/>
                      <w:szCs w:val="22"/>
                      <w:lang w:eastAsia="ar-SA"/>
                    </w:rPr>
                    <w:t xml:space="preserve">Прочие доходы от оказания платных услуг (работ) получателями средств бюджетов городских округов. </w:t>
                  </w:r>
                  <w:r w:rsidRPr="001B21AC">
                    <w:rPr>
                      <w:lang w:eastAsia="ar-SA"/>
                    </w:rPr>
                    <w:t xml:space="preserve"> Доходы от деятельности </w:t>
                  </w:r>
                  <w:r w:rsidRPr="001B21AC">
                    <w:rPr>
                      <w:lang w:eastAsia="ar-SA"/>
                    </w:rPr>
                    <w:lastRenderedPageBreak/>
                    <w:t>специализированной стоянки (эвакуация и хранение транспортных средств) на основании договора с Департаментом транспорта Вологодской области.</w:t>
                  </w:r>
                </w:p>
              </w:tc>
            </w:tr>
            <w:tr w:rsidR="00D46E9A" w:rsidRPr="001B21AC" w14:paraId="3F0656A5" w14:textId="77777777" w:rsidTr="001B21AC">
              <w:trPr>
                <w:gridAfter w:val="1"/>
                <w:wAfter w:w="10" w:type="dxa"/>
                <w:trHeight w:val="690"/>
              </w:trPr>
              <w:tc>
                <w:tcPr>
                  <w:tcW w:w="2689" w:type="dxa"/>
                  <w:shd w:val="clear" w:color="auto" w:fill="auto"/>
                  <w:noWrap/>
                  <w:vAlign w:val="center"/>
                </w:tcPr>
                <w:p w14:paraId="7DF774D6" w14:textId="77777777" w:rsidR="00D46E9A" w:rsidRPr="001B21AC" w:rsidRDefault="00D46E9A" w:rsidP="001B21AC">
                  <w:pPr>
                    <w:jc w:val="center"/>
                    <w:rPr>
                      <w:lang w:val="en-US"/>
                    </w:rPr>
                  </w:pPr>
                  <w:r w:rsidRPr="001B21AC">
                    <w:rPr>
                      <w:lang w:val="en-US"/>
                    </w:rPr>
                    <w:lastRenderedPageBreak/>
                    <w:t>80311302064040000130</w:t>
                  </w:r>
                </w:p>
              </w:tc>
              <w:tc>
                <w:tcPr>
                  <w:tcW w:w="992" w:type="dxa"/>
                  <w:shd w:val="clear" w:color="auto" w:fill="auto"/>
                  <w:noWrap/>
                  <w:vAlign w:val="center"/>
                </w:tcPr>
                <w:p w14:paraId="194A314D" w14:textId="77777777" w:rsidR="00D46E9A" w:rsidRPr="001B21AC" w:rsidRDefault="00D46E9A" w:rsidP="001B21AC">
                  <w:pPr>
                    <w:jc w:val="center"/>
                  </w:pPr>
                  <w:r w:rsidRPr="001B21AC">
                    <w:t>134</w:t>
                  </w:r>
                </w:p>
              </w:tc>
              <w:tc>
                <w:tcPr>
                  <w:tcW w:w="1417" w:type="dxa"/>
                  <w:gridSpan w:val="2"/>
                  <w:shd w:val="clear" w:color="auto" w:fill="auto"/>
                  <w:vAlign w:val="center"/>
                </w:tcPr>
                <w:p w14:paraId="4E521EAE" w14:textId="77777777" w:rsidR="00D46E9A" w:rsidRPr="001B21AC" w:rsidRDefault="00D46E9A" w:rsidP="001B21AC">
                  <w:pPr>
                    <w:ind w:left="-108" w:right="-108"/>
                    <w:jc w:val="center"/>
                  </w:pPr>
                  <w:r w:rsidRPr="001B21AC">
                    <w:t>10 964,96</w:t>
                  </w:r>
                </w:p>
              </w:tc>
              <w:tc>
                <w:tcPr>
                  <w:tcW w:w="3998" w:type="dxa"/>
                  <w:gridSpan w:val="2"/>
                  <w:shd w:val="clear" w:color="auto" w:fill="auto"/>
                  <w:vAlign w:val="center"/>
                </w:tcPr>
                <w:p w14:paraId="3F6FCC88" w14:textId="77777777" w:rsidR="00D46E9A" w:rsidRPr="001B21AC" w:rsidRDefault="00D46E9A" w:rsidP="001B21AC">
                  <w:pPr>
                    <w:jc w:val="both"/>
                  </w:pPr>
                  <w:r w:rsidRPr="001B21AC">
                    <w:rPr>
                      <w:lang w:eastAsia="ar-SA"/>
                    </w:rPr>
                    <w:t>Доходы, поступающие в порядке возмещения расходов, понесенных в связи с эксплуатацией имущества городских округов. Компенсация расходов на вкладыши в трудовую книжку (1 125,00); компенсация расходов на сотовую связь (1 992,13); компенсация расходов на спецодежду (7 847,83).</w:t>
                  </w:r>
                </w:p>
              </w:tc>
            </w:tr>
            <w:tr w:rsidR="00D46E9A" w:rsidRPr="001B21AC" w14:paraId="553350F8" w14:textId="77777777" w:rsidTr="001B21AC">
              <w:trPr>
                <w:gridAfter w:val="1"/>
                <w:wAfter w:w="10" w:type="dxa"/>
                <w:trHeight w:val="690"/>
              </w:trPr>
              <w:tc>
                <w:tcPr>
                  <w:tcW w:w="2689" w:type="dxa"/>
                  <w:shd w:val="clear" w:color="auto" w:fill="auto"/>
                  <w:noWrap/>
                  <w:vAlign w:val="center"/>
                </w:tcPr>
                <w:p w14:paraId="7136DE97" w14:textId="77777777" w:rsidR="00D46E9A" w:rsidRPr="001B21AC" w:rsidRDefault="00D46E9A" w:rsidP="001B21AC">
                  <w:pPr>
                    <w:jc w:val="center"/>
                    <w:rPr>
                      <w:lang w:val="en-US"/>
                    </w:rPr>
                  </w:pPr>
                  <w:r w:rsidRPr="001B21AC">
                    <w:rPr>
                      <w:lang w:val="en-US"/>
                    </w:rPr>
                    <w:t>80311302994040000130</w:t>
                  </w:r>
                </w:p>
              </w:tc>
              <w:tc>
                <w:tcPr>
                  <w:tcW w:w="992" w:type="dxa"/>
                  <w:shd w:val="clear" w:color="auto" w:fill="auto"/>
                  <w:noWrap/>
                  <w:vAlign w:val="center"/>
                </w:tcPr>
                <w:p w14:paraId="61064136" w14:textId="77777777" w:rsidR="00D46E9A" w:rsidRPr="001B21AC" w:rsidRDefault="00D46E9A" w:rsidP="001B21AC">
                  <w:pPr>
                    <w:jc w:val="center"/>
                  </w:pPr>
                  <w:r w:rsidRPr="001B21AC">
                    <w:t>134</w:t>
                  </w:r>
                </w:p>
              </w:tc>
              <w:tc>
                <w:tcPr>
                  <w:tcW w:w="1417" w:type="dxa"/>
                  <w:gridSpan w:val="2"/>
                  <w:shd w:val="clear" w:color="auto" w:fill="auto"/>
                  <w:vAlign w:val="center"/>
                </w:tcPr>
                <w:p w14:paraId="4800A649" w14:textId="77777777" w:rsidR="00D46E9A" w:rsidRPr="001B21AC" w:rsidRDefault="00D46E9A" w:rsidP="001B21AC">
                  <w:pPr>
                    <w:ind w:left="-108" w:right="-108"/>
                    <w:jc w:val="center"/>
                  </w:pPr>
                  <w:r w:rsidRPr="001B21AC">
                    <w:t>29 613,77</w:t>
                  </w:r>
                </w:p>
              </w:tc>
              <w:tc>
                <w:tcPr>
                  <w:tcW w:w="3998" w:type="dxa"/>
                  <w:gridSpan w:val="2"/>
                  <w:shd w:val="clear" w:color="auto" w:fill="auto"/>
                  <w:vAlign w:val="center"/>
                </w:tcPr>
                <w:p w14:paraId="5BF8070C" w14:textId="77777777" w:rsidR="00D46E9A" w:rsidRPr="001B21AC" w:rsidRDefault="00D46E9A" w:rsidP="001B21AC">
                  <w:pPr>
                    <w:jc w:val="both"/>
                    <w:rPr>
                      <w:color w:val="000000"/>
                      <w:szCs w:val="16"/>
                    </w:rPr>
                  </w:pPr>
                  <w:r w:rsidRPr="001B21AC">
                    <w:rPr>
                      <w:color w:val="000000"/>
                      <w:szCs w:val="16"/>
                    </w:rPr>
                    <w:t xml:space="preserve">Доходы от </w:t>
                  </w:r>
                  <w:r w:rsidRPr="001B21AC">
                    <w:rPr>
                      <w:szCs w:val="26"/>
                    </w:rPr>
                    <w:t xml:space="preserve">компенсации расходов департамента  (возмещение) за установку счетчика ИПУ воды, переплаты по взносам, расходов </w:t>
                  </w:r>
                  <w:proofErr w:type="gramStart"/>
                  <w:r w:rsidRPr="001B21AC">
                    <w:rPr>
                      <w:szCs w:val="26"/>
                    </w:rPr>
                    <w:t>на вывоза</w:t>
                  </w:r>
                  <w:proofErr w:type="gramEnd"/>
                  <w:r w:rsidRPr="001B21AC">
                    <w:rPr>
                      <w:szCs w:val="26"/>
                    </w:rPr>
                    <w:t xml:space="preserve"> брошенного транспорта. </w:t>
                  </w:r>
                </w:p>
              </w:tc>
            </w:tr>
            <w:tr w:rsidR="00D46E9A" w:rsidRPr="001B21AC" w14:paraId="22EAC58D" w14:textId="77777777" w:rsidTr="001B21AC">
              <w:trPr>
                <w:gridAfter w:val="1"/>
                <w:wAfter w:w="10" w:type="dxa"/>
                <w:trHeight w:val="690"/>
              </w:trPr>
              <w:tc>
                <w:tcPr>
                  <w:tcW w:w="2689" w:type="dxa"/>
                  <w:shd w:val="clear" w:color="auto" w:fill="auto"/>
                  <w:noWrap/>
                  <w:vAlign w:val="center"/>
                </w:tcPr>
                <w:p w14:paraId="2CB60C5E" w14:textId="77777777" w:rsidR="00D46E9A" w:rsidRPr="001B21AC" w:rsidRDefault="00D46E9A" w:rsidP="001B21AC">
                  <w:pPr>
                    <w:jc w:val="center"/>
                    <w:rPr>
                      <w:lang w:val="en-US"/>
                    </w:rPr>
                  </w:pPr>
                  <w:r w:rsidRPr="001B21AC">
                    <w:rPr>
                      <w:lang w:val="en-US"/>
                    </w:rPr>
                    <w:t>80311302994040000130</w:t>
                  </w:r>
                </w:p>
              </w:tc>
              <w:tc>
                <w:tcPr>
                  <w:tcW w:w="992" w:type="dxa"/>
                  <w:vMerge w:val="restart"/>
                  <w:shd w:val="clear" w:color="auto" w:fill="auto"/>
                  <w:noWrap/>
                  <w:vAlign w:val="center"/>
                </w:tcPr>
                <w:p w14:paraId="5F05368E" w14:textId="77777777" w:rsidR="00D46E9A" w:rsidRPr="001B21AC" w:rsidRDefault="00D46E9A" w:rsidP="001B21AC">
                  <w:pPr>
                    <w:jc w:val="center"/>
                  </w:pPr>
                  <w:r w:rsidRPr="001B21AC">
                    <w:t>134</w:t>
                  </w:r>
                </w:p>
              </w:tc>
              <w:tc>
                <w:tcPr>
                  <w:tcW w:w="1417" w:type="dxa"/>
                  <w:gridSpan w:val="2"/>
                  <w:shd w:val="clear" w:color="auto" w:fill="auto"/>
                  <w:vAlign w:val="center"/>
                </w:tcPr>
                <w:p w14:paraId="660ADF91" w14:textId="77777777" w:rsidR="00D46E9A" w:rsidRPr="001B21AC" w:rsidRDefault="00D46E9A" w:rsidP="001B21AC">
                  <w:pPr>
                    <w:ind w:left="-108" w:right="-108"/>
                    <w:jc w:val="center"/>
                  </w:pPr>
                  <w:r w:rsidRPr="001B21AC">
                    <w:t>15968,50</w:t>
                  </w:r>
                </w:p>
              </w:tc>
              <w:tc>
                <w:tcPr>
                  <w:tcW w:w="3998" w:type="dxa"/>
                  <w:gridSpan w:val="2"/>
                  <w:vMerge w:val="restart"/>
                  <w:shd w:val="clear" w:color="auto" w:fill="auto"/>
                  <w:vAlign w:val="center"/>
                </w:tcPr>
                <w:p w14:paraId="4A2FB2CA" w14:textId="77777777" w:rsidR="00D46E9A" w:rsidRPr="001B21AC" w:rsidRDefault="00D46E9A" w:rsidP="001B21AC">
                  <w:pPr>
                    <w:jc w:val="both"/>
                    <w:rPr>
                      <w:strike/>
                      <w:color w:val="000000"/>
                      <w:szCs w:val="16"/>
                    </w:rPr>
                  </w:pPr>
                  <w:r w:rsidRPr="001B21AC">
                    <w:rPr>
                      <w:lang w:eastAsia="ar-SA"/>
                    </w:rPr>
                    <w:t xml:space="preserve">Доходы от компенсации затрат на экспертизу; возмещение расходов на устранение с проезжей части песка по предписанию ГИБДД; возмещение транспортных расходов; уточнение кода бюджетной классификации по платежам 2020 года </w:t>
                  </w:r>
                </w:p>
              </w:tc>
            </w:tr>
            <w:tr w:rsidR="00D46E9A" w:rsidRPr="001B21AC" w14:paraId="7EA94C5B" w14:textId="77777777" w:rsidTr="001B21AC">
              <w:trPr>
                <w:gridAfter w:val="1"/>
                <w:wAfter w:w="10" w:type="dxa"/>
                <w:trHeight w:val="690"/>
              </w:trPr>
              <w:tc>
                <w:tcPr>
                  <w:tcW w:w="2689" w:type="dxa"/>
                  <w:shd w:val="clear" w:color="auto" w:fill="auto"/>
                  <w:noWrap/>
                  <w:vAlign w:val="center"/>
                </w:tcPr>
                <w:p w14:paraId="23A987B8" w14:textId="77777777" w:rsidR="00D46E9A" w:rsidRPr="001B21AC" w:rsidRDefault="00D46E9A" w:rsidP="001B21AC">
                  <w:pPr>
                    <w:jc w:val="center"/>
                    <w:rPr>
                      <w:lang w:val="en-US"/>
                    </w:rPr>
                  </w:pPr>
                  <w:r w:rsidRPr="001B21AC">
                    <w:rPr>
                      <w:lang w:val="en-US"/>
                    </w:rPr>
                    <w:t>80311302064040000130</w:t>
                  </w:r>
                </w:p>
              </w:tc>
              <w:tc>
                <w:tcPr>
                  <w:tcW w:w="992" w:type="dxa"/>
                  <w:vMerge/>
                  <w:shd w:val="clear" w:color="auto" w:fill="auto"/>
                  <w:noWrap/>
                  <w:vAlign w:val="center"/>
                </w:tcPr>
                <w:p w14:paraId="39C85AFC" w14:textId="77777777" w:rsidR="00D46E9A" w:rsidRPr="001B21AC" w:rsidRDefault="00D46E9A" w:rsidP="001B21AC">
                  <w:pPr>
                    <w:jc w:val="center"/>
                  </w:pPr>
                </w:p>
              </w:tc>
              <w:tc>
                <w:tcPr>
                  <w:tcW w:w="1417" w:type="dxa"/>
                  <w:gridSpan w:val="2"/>
                  <w:shd w:val="clear" w:color="auto" w:fill="auto"/>
                  <w:vAlign w:val="center"/>
                </w:tcPr>
                <w:p w14:paraId="565757C7" w14:textId="77777777" w:rsidR="00D46E9A" w:rsidRPr="001B21AC" w:rsidRDefault="00D46E9A" w:rsidP="001B21AC">
                  <w:pPr>
                    <w:ind w:left="-108" w:right="-108"/>
                    <w:jc w:val="center"/>
                  </w:pPr>
                  <w:r w:rsidRPr="001B21AC">
                    <w:t>13010,75</w:t>
                  </w:r>
                </w:p>
              </w:tc>
              <w:tc>
                <w:tcPr>
                  <w:tcW w:w="3998" w:type="dxa"/>
                  <w:gridSpan w:val="2"/>
                  <w:vMerge/>
                  <w:shd w:val="clear" w:color="auto" w:fill="auto"/>
                  <w:vAlign w:val="center"/>
                </w:tcPr>
                <w:p w14:paraId="6FCF4C26" w14:textId="77777777" w:rsidR="00D46E9A" w:rsidRPr="001B21AC" w:rsidRDefault="00D46E9A" w:rsidP="001B21AC">
                  <w:pPr>
                    <w:jc w:val="both"/>
                    <w:rPr>
                      <w:lang w:eastAsia="ar-SA"/>
                    </w:rPr>
                  </w:pPr>
                </w:p>
              </w:tc>
            </w:tr>
            <w:tr w:rsidR="00D46E9A" w:rsidRPr="001B21AC" w14:paraId="4DE20C7C" w14:textId="77777777" w:rsidTr="001B21AC">
              <w:trPr>
                <w:gridAfter w:val="1"/>
                <w:wAfter w:w="10" w:type="dxa"/>
                <w:trHeight w:val="690"/>
              </w:trPr>
              <w:tc>
                <w:tcPr>
                  <w:tcW w:w="2689" w:type="dxa"/>
                  <w:shd w:val="clear" w:color="auto" w:fill="auto"/>
                  <w:noWrap/>
                  <w:vAlign w:val="center"/>
                </w:tcPr>
                <w:p w14:paraId="3FE33752" w14:textId="77777777" w:rsidR="00D46E9A" w:rsidRPr="001B21AC" w:rsidRDefault="00D46E9A" w:rsidP="001B21AC">
                  <w:pPr>
                    <w:jc w:val="center"/>
                  </w:pPr>
                  <w:r w:rsidRPr="001B21AC">
                    <w:t>80311302990404000130</w:t>
                  </w:r>
                </w:p>
              </w:tc>
              <w:tc>
                <w:tcPr>
                  <w:tcW w:w="992" w:type="dxa"/>
                  <w:shd w:val="clear" w:color="auto" w:fill="auto"/>
                  <w:noWrap/>
                  <w:vAlign w:val="center"/>
                </w:tcPr>
                <w:p w14:paraId="0ACE0CCC" w14:textId="77777777" w:rsidR="00D46E9A" w:rsidRPr="001B21AC" w:rsidRDefault="00D46E9A" w:rsidP="001B21AC">
                  <w:pPr>
                    <w:jc w:val="center"/>
                  </w:pPr>
                  <w:r w:rsidRPr="001B21AC">
                    <w:t>134</w:t>
                  </w:r>
                </w:p>
              </w:tc>
              <w:tc>
                <w:tcPr>
                  <w:tcW w:w="1417" w:type="dxa"/>
                  <w:gridSpan w:val="2"/>
                  <w:shd w:val="clear" w:color="auto" w:fill="auto"/>
                  <w:vAlign w:val="center"/>
                </w:tcPr>
                <w:p w14:paraId="1DCDB6F1" w14:textId="77777777" w:rsidR="00D46E9A" w:rsidRPr="001B21AC" w:rsidRDefault="00D46E9A" w:rsidP="001B21AC">
                  <w:pPr>
                    <w:ind w:left="-108" w:right="-108"/>
                    <w:jc w:val="center"/>
                  </w:pPr>
                  <w:r w:rsidRPr="001B21AC">
                    <w:t>26 800,00</w:t>
                  </w:r>
                </w:p>
              </w:tc>
              <w:tc>
                <w:tcPr>
                  <w:tcW w:w="3998" w:type="dxa"/>
                  <w:gridSpan w:val="2"/>
                  <w:shd w:val="clear" w:color="auto" w:fill="auto"/>
                  <w:vAlign w:val="center"/>
                </w:tcPr>
                <w:p w14:paraId="77F0044E" w14:textId="77777777" w:rsidR="00D46E9A" w:rsidRPr="001B21AC" w:rsidRDefault="00D46E9A" w:rsidP="001B21AC">
                  <w:pPr>
                    <w:jc w:val="both"/>
                    <w:rPr>
                      <w:color w:val="000000"/>
                      <w:szCs w:val="16"/>
                    </w:rPr>
                  </w:pPr>
                  <w:r w:rsidRPr="001B21AC">
                    <w:t>Страховые возмещения по полису ОСАГО. Требуется уточнение кода бюджетной классификации.</w:t>
                  </w:r>
                </w:p>
              </w:tc>
            </w:tr>
            <w:tr w:rsidR="00D46E9A" w:rsidRPr="001B21AC" w14:paraId="3AAAEE5C" w14:textId="77777777" w:rsidTr="001B21AC">
              <w:trPr>
                <w:gridAfter w:val="1"/>
                <w:wAfter w:w="10" w:type="dxa"/>
                <w:trHeight w:val="267"/>
              </w:trPr>
              <w:tc>
                <w:tcPr>
                  <w:tcW w:w="2689" w:type="dxa"/>
                  <w:shd w:val="clear" w:color="auto" w:fill="auto"/>
                  <w:noWrap/>
                  <w:vAlign w:val="center"/>
                </w:tcPr>
                <w:p w14:paraId="7405DD77" w14:textId="77777777" w:rsidR="00D46E9A" w:rsidRPr="001B21AC" w:rsidRDefault="00D46E9A" w:rsidP="001B21AC">
                  <w:pPr>
                    <w:jc w:val="center"/>
                  </w:pPr>
                  <w:r w:rsidRPr="001B21AC">
                    <w:rPr>
                      <w:lang w:val="en-US"/>
                    </w:rPr>
                    <w:t>80311302064040000130</w:t>
                  </w:r>
                </w:p>
                <w:p w14:paraId="200E1811" w14:textId="77777777" w:rsidR="00D46E9A" w:rsidRPr="001B21AC" w:rsidRDefault="00D46E9A" w:rsidP="001B21AC">
                  <w:pPr>
                    <w:jc w:val="center"/>
                    <w:rPr>
                      <w:strike/>
                    </w:rPr>
                  </w:pPr>
                </w:p>
              </w:tc>
              <w:tc>
                <w:tcPr>
                  <w:tcW w:w="992" w:type="dxa"/>
                  <w:shd w:val="clear" w:color="auto" w:fill="auto"/>
                  <w:noWrap/>
                  <w:vAlign w:val="center"/>
                </w:tcPr>
                <w:p w14:paraId="57BE0523" w14:textId="77777777" w:rsidR="00D46E9A" w:rsidRPr="001B21AC" w:rsidRDefault="00D46E9A" w:rsidP="001B21AC">
                  <w:pPr>
                    <w:jc w:val="center"/>
                  </w:pPr>
                  <w:r w:rsidRPr="001B21AC">
                    <w:t>135</w:t>
                  </w:r>
                </w:p>
              </w:tc>
              <w:tc>
                <w:tcPr>
                  <w:tcW w:w="1417" w:type="dxa"/>
                  <w:gridSpan w:val="2"/>
                  <w:shd w:val="clear" w:color="auto" w:fill="auto"/>
                  <w:vAlign w:val="center"/>
                </w:tcPr>
                <w:p w14:paraId="2FD7FC10" w14:textId="77777777" w:rsidR="00D46E9A" w:rsidRPr="001B21AC" w:rsidRDefault="00D46E9A" w:rsidP="001B21AC">
                  <w:pPr>
                    <w:ind w:left="-108" w:right="-108"/>
                    <w:jc w:val="center"/>
                  </w:pPr>
                  <w:r w:rsidRPr="001B21AC">
                    <w:rPr>
                      <w:sz w:val="22"/>
                      <w:szCs w:val="22"/>
                    </w:rPr>
                    <w:t>156 592,58</w:t>
                  </w:r>
                </w:p>
              </w:tc>
              <w:tc>
                <w:tcPr>
                  <w:tcW w:w="3998" w:type="dxa"/>
                  <w:gridSpan w:val="2"/>
                  <w:shd w:val="clear" w:color="auto" w:fill="auto"/>
                  <w:vAlign w:val="center"/>
                </w:tcPr>
                <w:p w14:paraId="0BEDBE51" w14:textId="77777777" w:rsidR="00D46E9A" w:rsidRPr="001B21AC" w:rsidRDefault="00D46E9A" w:rsidP="001B21AC">
                  <w:pPr>
                    <w:jc w:val="both"/>
                  </w:pPr>
                  <w:r w:rsidRPr="001B21AC">
                    <w:rPr>
                      <w:lang w:eastAsia="ar-SA"/>
                    </w:rPr>
                    <w:t>Доходы, поступающие в порядке возмещения расходов, понесенных в связи с эксплуатацией имущества городских округов. Доходы от компенсации коммунальных расходов по договорам аренды. уточнение кода бюджетной классификации по платежам 2020 года</w:t>
                  </w:r>
                </w:p>
              </w:tc>
            </w:tr>
            <w:tr w:rsidR="00D46E9A" w:rsidRPr="001B21AC" w14:paraId="58D9000F" w14:textId="77777777" w:rsidTr="00547000">
              <w:trPr>
                <w:gridAfter w:val="1"/>
                <w:wAfter w:w="10" w:type="dxa"/>
                <w:trHeight w:val="267"/>
              </w:trPr>
              <w:tc>
                <w:tcPr>
                  <w:tcW w:w="2689" w:type="dxa"/>
                  <w:noWrap/>
                  <w:vAlign w:val="center"/>
                </w:tcPr>
                <w:p w14:paraId="4A871D75" w14:textId="77777777" w:rsidR="00D46E9A" w:rsidRPr="001B21AC" w:rsidRDefault="00D46E9A" w:rsidP="001B21AC">
                  <w:pPr>
                    <w:jc w:val="center"/>
                    <w:rPr>
                      <w:lang w:val="en-US"/>
                    </w:rPr>
                  </w:pPr>
                  <w:r w:rsidRPr="001B21AC">
                    <w:rPr>
                      <w:lang w:val="en-US"/>
                    </w:rPr>
                    <w:t>80311607010040000140</w:t>
                  </w:r>
                </w:p>
              </w:tc>
              <w:tc>
                <w:tcPr>
                  <w:tcW w:w="992" w:type="dxa"/>
                  <w:noWrap/>
                  <w:vAlign w:val="center"/>
                </w:tcPr>
                <w:p w14:paraId="3C81E9C5" w14:textId="77777777" w:rsidR="00D46E9A" w:rsidRPr="001B21AC" w:rsidRDefault="00D46E9A" w:rsidP="001B21AC">
                  <w:pPr>
                    <w:jc w:val="center"/>
                  </w:pPr>
                  <w:r w:rsidRPr="001B21AC">
                    <w:t>141</w:t>
                  </w:r>
                </w:p>
              </w:tc>
              <w:tc>
                <w:tcPr>
                  <w:tcW w:w="1417" w:type="dxa"/>
                  <w:gridSpan w:val="2"/>
                  <w:vAlign w:val="center"/>
                </w:tcPr>
                <w:p w14:paraId="5EF2035B" w14:textId="77777777" w:rsidR="00D46E9A" w:rsidRPr="001B21AC" w:rsidRDefault="00D46E9A" w:rsidP="001B21AC">
                  <w:pPr>
                    <w:ind w:left="-108" w:right="-108"/>
                    <w:jc w:val="center"/>
                  </w:pPr>
                  <w:r w:rsidRPr="001B21AC">
                    <w:t>1 726 171,24</w:t>
                  </w:r>
                </w:p>
              </w:tc>
              <w:tc>
                <w:tcPr>
                  <w:tcW w:w="3998" w:type="dxa"/>
                  <w:gridSpan w:val="2"/>
                  <w:vMerge w:val="restart"/>
                  <w:vAlign w:val="center"/>
                </w:tcPr>
                <w:p w14:paraId="05779D44" w14:textId="77777777" w:rsidR="00D46E9A" w:rsidRPr="001B21AC" w:rsidRDefault="00D46E9A" w:rsidP="001B21AC">
                  <w:pPr>
                    <w:jc w:val="both"/>
                    <w:rPr>
                      <w:szCs w:val="26"/>
                    </w:rPr>
                  </w:pPr>
                  <w:r w:rsidRPr="001B21AC">
                    <w:t>Доходы от выставленных неустоек за просрочку исполнения обязательств по условиям контрактов</w:t>
                  </w:r>
                </w:p>
              </w:tc>
            </w:tr>
            <w:tr w:rsidR="00D46E9A" w:rsidRPr="001B21AC" w14:paraId="144B2D17" w14:textId="77777777" w:rsidTr="00547000">
              <w:trPr>
                <w:gridAfter w:val="1"/>
                <w:wAfter w:w="10" w:type="dxa"/>
                <w:trHeight w:val="267"/>
              </w:trPr>
              <w:tc>
                <w:tcPr>
                  <w:tcW w:w="2689" w:type="dxa"/>
                  <w:noWrap/>
                  <w:vAlign w:val="center"/>
                </w:tcPr>
                <w:p w14:paraId="17E42ECC" w14:textId="77777777" w:rsidR="00D46E9A" w:rsidRPr="001B21AC" w:rsidRDefault="00D46E9A" w:rsidP="001B21AC">
                  <w:pPr>
                    <w:jc w:val="center"/>
                    <w:rPr>
                      <w:lang w:val="en-US"/>
                    </w:rPr>
                  </w:pPr>
                  <w:r w:rsidRPr="001B21AC">
                    <w:rPr>
                      <w:lang w:val="en-US"/>
                    </w:rPr>
                    <w:t>80311607090040000140</w:t>
                  </w:r>
                </w:p>
              </w:tc>
              <w:tc>
                <w:tcPr>
                  <w:tcW w:w="992" w:type="dxa"/>
                  <w:noWrap/>
                  <w:vAlign w:val="center"/>
                </w:tcPr>
                <w:p w14:paraId="27E3F871" w14:textId="77777777" w:rsidR="00D46E9A" w:rsidRPr="001B21AC" w:rsidRDefault="00D46E9A" w:rsidP="001B21AC">
                  <w:pPr>
                    <w:jc w:val="center"/>
                  </w:pPr>
                  <w:r w:rsidRPr="001B21AC">
                    <w:t>141</w:t>
                  </w:r>
                </w:p>
              </w:tc>
              <w:tc>
                <w:tcPr>
                  <w:tcW w:w="1417" w:type="dxa"/>
                  <w:gridSpan w:val="2"/>
                  <w:vAlign w:val="center"/>
                </w:tcPr>
                <w:p w14:paraId="6FBEC098" w14:textId="77777777" w:rsidR="00D46E9A" w:rsidRPr="001B21AC" w:rsidRDefault="00D46E9A" w:rsidP="001B21AC">
                  <w:pPr>
                    <w:ind w:left="-108" w:right="-108"/>
                    <w:jc w:val="center"/>
                  </w:pPr>
                  <w:r w:rsidRPr="001B21AC">
                    <w:rPr>
                      <w:sz w:val="22"/>
                      <w:szCs w:val="22"/>
                    </w:rPr>
                    <w:t>1 962 414,06</w:t>
                  </w:r>
                </w:p>
              </w:tc>
              <w:tc>
                <w:tcPr>
                  <w:tcW w:w="3998" w:type="dxa"/>
                  <w:gridSpan w:val="2"/>
                  <w:vMerge/>
                  <w:vAlign w:val="center"/>
                </w:tcPr>
                <w:p w14:paraId="03EF743E" w14:textId="77777777" w:rsidR="00D46E9A" w:rsidRPr="001B21AC" w:rsidRDefault="00D46E9A" w:rsidP="001B21AC">
                  <w:pPr>
                    <w:jc w:val="both"/>
                  </w:pPr>
                </w:p>
              </w:tc>
            </w:tr>
            <w:tr w:rsidR="00D46E9A" w:rsidRPr="001B21AC" w14:paraId="4B011D28" w14:textId="77777777" w:rsidTr="00547000">
              <w:trPr>
                <w:gridAfter w:val="1"/>
                <w:wAfter w:w="10" w:type="dxa"/>
                <w:trHeight w:val="267"/>
              </w:trPr>
              <w:tc>
                <w:tcPr>
                  <w:tcW w:w="2689" w:type="dxa"/>
                  <w:noWrap/>
                  <w:vAlign w:val="center"/>
                </w:tcPr>
                <w:p w14:paraId="230D9889" w14:textId="77777777" w:rsidR="00D46E9A" w:rsidRPr="001B21AC" w:rsidRDefault="00D46E9A" w:rsidP="001B21AC">
                  <w:pPr>
                    <w:jc w:val="center"/>
                    <w:rPr>
                      <w:lang w:val="en-US"/>
                    </w:rPr>
                  </w:pPr>
                  <w:r w:rsidRPr="001B21AC">
                    <w:rPr>
                      <w:lang w:val="en-US"/>
                    </w:rPr>
                    <w:t>80311610123010041140</w:t>
                  </w:r>
                </w:p>
              </w:tc>
              <w:tc>
                <w:tcPr>
                  <w:tcW w:w="992" w:type="dxa"/>
                  <w:noWrap/>
                  <w:vAlign w:val="center"/>
                </w:tcPr>
                <w:p w14:paraId="5BA176B1" w14:textId="77777777" w:rsidR="00D46E9A" w:rsidRPr="001B21AC" w:rsidRDefault="00D46E9A" w:rsidP="001B21AC">
                  <w:pPr>
                    <w:jc w:val="center"/>
                  </w:pPr>
                  <w:r w:rsidRPr="001B21AC">
                    <w:t>141</w:t>
                  </w:r>
                </w:p>
              </w:tc>
              <w:tc>
                <w:tcPr>
                  <w:tcW w:w="1417" w:type="dxa"/>
                  <w:gridSpan w:val="2"/>
                  <w:vAlign w:val="center"/>
                </w:tcPr>
                <w:p w14:paraId="5C53439C" w14:textId="77777777" w:rsidR="00D46E9A" w:rsidRPr="001B21AC" w:rsidRDefault="00D46E9A" w:rsidP="001B21AC">
                  <w:pPr>
                    <w:ind w:left="-108" w:right="-108"/>
                    <w:jc w:val="center"/>
                  </w:pPr>
                  <w:r w:rsidRPr="001B21AC">
                    <w:rPr>
                      <w:sz w:val="22"/>
                      <w:szCs w:val="22"/>
                    </w:rPr>
                    <w:t>1 052 385,16</w:t>
                  </w:r>
                </w:p>
              </w:tc>
              <w:tc>
                <w:tcPr>
                  <w:tcW w:w="3998" w:type="dxa"/>
                  <w:gridSpan w:val="2"/>
                  <w:vMerge/>
                  <w:vAlign w:val="center"/>
                </w:tcPr>
                <w:p w14:paraId="01559350" w14:textId="77777777" w:rsidR="00D46E9A" w:rsidRPr="001B21AC" w:rsidRDefault="00D46E9A" w:rsidP="001B21AC">
                  <w:pPr>
                    <w:jc w:val="both"/>
                  </w:pPr>
                </w:p>
              </w:tc>
            </w:tr>
            <w:tr w:rsidR="00D46E9A" w:rsidRPr="001B21AC" w14:paraId="5305A0D8" w14:textId="77777777" w:rsidTr="00547000">
              <w:trPr>
                <w:gridAfter w:val="1"/>
                <w:wAfter w:w="10" w:type="dxa"/>
                <w:trHeight w:val="267"/>
              </w:trPr>
              <w:tc>
                <w:tcPr>
                  <w:tcW w:w="2689" w:type="dxa"/>
                  <w:noWrap/>
                  <w:vAlign w:val="center"/>
                </w:tcPr>
                <w:p w14:paraId="04C8711C" w14:textId="77777777" w:rsidR="00D46E9A" w:rsidRPr="001B21AC" w:rsidRDefault="00D46E9A" w:rsidP="001B21AC">
                  <w:pPr>
                    <w:jc w:val="center"/>
                    <w:rPr>
                      <w:lang w:val="en-US"/>
                    </w:rPr>
                  </w:pPr>
                  <w:r w:rsidRPr="001B21AC">
                    <w:rPr>
                      <w:lang w:val="en-US"/>
                    </w:rPr>
                    <w:t>80311610123010042140</w:t>
                  </w:r>
                </w:p>
              </w:tc>
              <w:tc>
                <w:tcPr>
                  <w:tcW w:w="992" w:type="dxa"/>
                  <w:noWrap/>
                  <w:vAlign w:val="center"/>
                </w:tcPr>
                <w:p w14:paraId="18A7FB7E" w14:textId="77777777" w:rsidR="00D46E9A" w:rsidRPr="001B21AC" w:rsidRDefault="00D46E9A" w:rsidP="001B21AC">
                  <w:pPr>
                    <w:jc w:val="center"/>
                  </w:pPr>
                  <w:r w:rsidRPr="001B21AC">
                    <w:t>141</w:t>
                  </w:r>
                </w:p>
              </w:tc>
              <w:tc>
                <w:tcPr>
                  <w:tcW w:w="1417" w:type="dxa"/>
                  <w:gridSpan w:val="2"/>
                  <w:vAlign w:val="center"/>
                </w:tcPr>
                <w:p w14:paraId="7F67CCB6" w14:textId="77777777" w:rsidR="00D46E9A" w:rsidRPr="001B21AC" w:rsidRDefault="00D46E9A" w:rsidP="001B21AC">
                  <w:pPr>
                    <w:ind w:left="-108" w:right="-108"/>
                    <w:jc w:val="center"/>
                  </w:pPr>
                  <w:r w:rsidRPr="001B21AC">
                    <w:t>-5 000,00</w:t>
                  </w:r>
                </w:p>
              </w:tc>
              <w:tc>
                <w:tcPr>
                  <w:tcW w:w="3998" w:type="dxa"/>
                  <w:gridSpan w:val="2"/>
                  <w:vAlign w:val="center"/>
                </w:tcPr>
                <w:p w14:paraId="4C256E4F" w14:textId="77777777" w:rsidR="00D46E9A" w:rsidRPr="001B21AC" w:rsidRDefault="00D46E9A" w:rsidP="001B21AC">
                  <w:pPr>
                    <w:jc w:val="both"/>
                  </w:pPr>
                  <w:r w:rsidRPr="001B21AC">
                    <w:t xml:space="preserve">Возврат подрядной организации переплаты по оплате неустойки в связи с ненадлежащим исполнением обязательств по муниципальному контракту. </w:t>
                  </w:r>
                </w:p>
              </w:tc>
            </w:tr>
            <w:tr w:rsidR="00D46E9A" w:rsidRPr="001B21AC" w14:paraId="1D549DE0" w14:textId="77777777" w:rsidTr="00547000">
              <w:trPr>
                <w:gridAfter w:val="1"/>
                <w:wAfter w:w="10" w:type="dxa"/>
                <w:trHeight w:val="267"/>
              </w:trPr>
              <w:tc>
                <w:tcPr>
                  <w:tcW w:w="2689" w:type="dxa"/>
                  <w:noWrap/>
                  <w:vAlign w:val="center"/>
                </w:tcPr>
                <w:p w14:paraId="19F857A3" w14:textId="77777777" w:rsidR="00D46E9A" w:rsidRPr="001B21AC" w:rsidRDefault="00D46E9A" w:rsidP="001B21AC">
                  <w:pPr>
                    <w:jc w:val="center"/>
                    <w:rPr>
                      <w:lang w:val="en-US"/>
                    </w:rPr>
                  </w:pPr>
                  <w:r w:rsidRPr="001B21AC">
                    <w:rPr>
                      <w:lang w:val="en-US"/>
                    </w:rPr>
                    <w:t>80311610031040000140</w:t>
                  </w:r>
                </w:p>
              </w:tc>
              <w:tc>
                <w:tcPr>
                  <w:tcW w:w="992" w:type="dxa"/>
                  <w:noWrap/>
                  <w:vAlign w:val="center"/>
                </w:tcPr>
                <w:p w14:paraId="6746C188" w14:textId="77777777" w:rsidR="00D46E9A" w:rsidRPr="001B21AC" w:rsidRDefault="00D46E9A" w:rsidP="001B21AC">
                  <w:pPr>
                    <w:jc w:val="center"/>
                  </w:pPr>
                  <w:r w:rsidRPr="001B21AC">
                    <w:t>143</w:t>
                  </w:r>
                </w:p>
              </w:tc>
              <w:tc>
                <w:tcPr>
                  <w:tcW w:w="1417" w:type="dxa"/>
                  <w:gridSpan w:val="2"/>
                  <w:vAlign w:val="center"/>
                </w:tcPr>
                <w:p w14:paraId="207B7CE3" w14:textId="77777777" w:rsidR="00D46E9A" w:rsidRPr="001B21AC" w:rsidRDefault="00D46E9A" w:rsidP="001B21AC">
                  <w:pPr>
                    <w:ind w:left="-108" w:right="-108"/>
                    <w:jc w:val="center"/>
                  </w:pPr>
                  <w:r w:rsidRPr="001B21AC">
                    <w:rPr>
                      <w:sz w:val="22"/>
                      <w:szCs w:val="22"/>
                    </w:rPr>
                    <w:t>53 500,00</w:t>
                  </w:r>
                </w:p>
              </w:tc>
              <w:tc>
                <w:tcPr>
                  <w:tcW w:w="3998" w:type="dxa"/>
                  <w:gridSpan w:val="2"/>
                  <w:vAlign w:val="center"/>
                </w:tcPr>
                <w:p w14:paraId="3C72DB52" w14:textId="77777777" w:rsidR="00D46E9A" w:rsidRPr="001B21AC" w:rsidRDefault="00D46E9A" w:rsidP="001B21AC">
                  <w:pPr>
                    <w:jc w:val="both"/>
                    <w:rPr>
                      <w:szCs w:val="26"/>
                    </w:rPr>
                  </w:pPr>
                  <w:r w:rsidRPr="001B21AC">
                    <w:rPr>
                      <w:sz w:val="22"/>
                      <w:szCs w:val="22"/>
                    </w:rPr>
                    <w:t>Страховые возмещения по полису ОСАГО</w:t>
                  </w:r>
                </w:p>
              </w:tc>
            </w:tr>
            <w:tr w:rsidR="00D46E9A" w:rsidRPr="001B21AC" w14:paraId="2BBE0AD8" w14:textId="77777777" w:rsidTr="00547000">
              <w:trPr>
                <w:gridAfter w:val="1"/>
                <w:wAfter w:w="10" w:type="dxa"/>
                <w:trHeight w:val="267"/>
              </w:trPr>
              <w:tc>
                <w:tcPr>
                  <w:tcW w:w="2689" w:type="dxa"/>
                  <w:noWrap/>
                  <w:vAlign w:val="center"/>
                </w:tcPr>
                <w:p w14:paraId="52395FFC" w14:textId="77777777" w:rsidR="00D46E9A" w:rsidRPr="001B21AC" w:rsidRDefault="00D46E9A" w:rsidP="001B21AC">
                  <w:pPr>
                    <w:jc w:val="center"/>
                    <w:rPr>
                      <w:lang w:val="en-US"/>
                    </w:rPr>
                  </w:pPr>
                  <w:r w:rsidRPr="001B21AC">
                    <w:rPr>
                      <w:lang w:val="en-US"/>
                    </w:rPr>
                    <w:t>80311610032040000140</w:t>
                  </w:r>
                </w:p>
              </w:tc>
              <w:tc>
                <w:tcPr>
                  <w:tcW w:w="992" w:type="dxa"/>
                  <w:noWrap/>
                  <w:vAlign w:val="center"/>
                </w:tcPr>
                <w:p w14:paraId="7E241691" w14:textId="77777777" w:rsidR="00D46E9A" w:rsidRPr="001B21AC" w:rsidRDefault="00D46E9A" w:rsidP="001B21AC">
                  <w:pPr>
                    <w:jc w:val="center"/>
                  </w:pPr>
                  <w:r w:rsidRPr="001B21AC">
                    <w:t>144</w:t>
                  </w:r>
                </w:p>
              </w:tc>
              <w:tc>
                <w:tcPr>
                  <w:tcW w:w="1417" w:type="dxa"/>
                  <w:gridSpan w:val="2"/>
                  <w:vAlign w:val="center"/>
                </w:tcPr>
                <w:p w14:paraId="4982B894" w14:textId="77777777" w:rsidR="00D46E9A" w:rsidRPr="001B21AC" w:rsidRDefault="00D46E9A" w:rsidP="001B21AC">
                  <w:pPr>
                    <w:ind w:left="-108" w:right="-108"/>
                    <w:jc w:val="center"/>
                  </w:pPr>
                  <w:r w:rsidRPr="001B21AC">
                    <w:rPr>
                      <w:sz w:val="22"/>
                      <w:szCs w:val="22"/>
                    </w:rPr>
                    <w:t>29 700,00</w:t>
                  </w:r>
                </w:p>
              </w:tc>
              <w:tc>
                <w:tcPr>
                  <w:tcW w:w="3998" w:type="dxa"/>
                  <w:gridSpan w:val="2"/>
                  <w:vAlign w:val="center"/>
                </w:tcPr>
                <w:p w14:paraId="36EFE201" w14:textId="77777777" w:rsidR="00D46E9A" w:rsidRPr="001B21AC" w:rsidRDefault="00D46E9A" w:rsidP="001B21AC">
                  <w:pPr>
                    <w:jc w:val="both"/>
                    <w:rPr>
                      <w:szCs w:val="26"/>
                    </w:rPr>
                  </w:pPr>
                  <w:r w:rsidRPr="001B21AC">
                    <w:rPr>
                      <w:sz w:val="22"/>
                      <w:szCs w:val="22"/>
                    </w:rPr>
                    <w:t>Доходы от возмещения ущерба имуществу (за исключением страховых возмещений)</w:t>
                  </w:r>
                </w:p>
              </w:tc>
            </w:tr>
            <w:tr w:rsidR="00D46E9A" w:rsidRPr="001B21AC" w14:paraId="010CD354" w14:textId="77777777" w:rsidTr="00547000">
              <w:trPr>
                <w:gridAfter w:val="1"/>
                <w:wAfter w:w="10" w:type="dxa"/>
                <w:trHeight w:val="267"/>
              </w:trPr>
              <w:tc>
                <w:tcPr>
                  <w:tcW w:w="2689" w:type="dxa"/>
                  <w:noWrap/>
                  <w:vAlign w:val="center"/>
                </w:tcPr>
                <w:p w14:paraId="34B2C913" w14:textId="77777777" w:rsidR="00D46E9A" w:rsidRPr="001B21AC" w:rsidRDefault="00D46E9A" w:rsidP="001B21AC">
                  <w:pPr>
                    <w:jc w:val="center"/>
                    <w:rPr>
                      <w:lang w:val="en-US"/>
                    </w:rPr>
                  </w:pPr>
                  <w:r w:rsidRPr="001B21AC">
                    <w:rPr>
                      <w:lang w:val="en-US"/>
                    </w:rPr>
                    <w:t>80311610032040000140</w:t>
                  </w:r>
                </w:p>
              </w:tc>
              <w:tc>
                <w:tcPr>
                  <w:tcW w:w="992" w:type="dxa"/>
                  <w:noWrap/>
                  <w:vAlign w:val="center"/>
                </w:tcPr>
                <w:p w14:paraId="49D8B81E" w14:textId="77777777" w:rsidR="00D46E9A" w:rsidRPr="001B21AC" w:rsidRDefault="00D46E9A" w:rsidP="001B21AC">
                  <w:pPr>
                    <w:jc w:val="center"/>
                  </w:pPr>
                  <w:r w:rsidRPr="001B21AC">
                    <w:t>145</w:t>
                  </w:r>
                </w:p>
              </w:tc>
              <w:tc>
                <w:tcPr>
                  <w:tcW w:w="1417" w:type="dxa"/>
                  <w:gridSpan w:val="2"/>
                  <w:vAlign w:val="center"/>
                </w:tcPr>
                <w:p w14:paraId="1A1C250D" w14:textId="77777777" w:rsidR="00D46E9A" w:rsidRPr="001B21AC" w:rsidRDefault="00D46E9A" w:rsidP="001B21AC">
                  <w:pPr>
                    <w:ind w:left="-108" w:right="-108"/>
                    <w:jc w:val="center"/>
                  </w:pPr>
                  <w:r w:rsidRPr="001B21AC">
                    <w:t>7 087 100,32</w:t>
                  </w:r>
                </w:p>
              </w:tc>
              <w:tc>
                <w:tcPr>
                  <w:tcW w:w="3998" w:type="dxa"/>
                  <w:gridSpan w:val="2"/>
                  <w:vAlign w:val="center"/>
                </w:tcPr>
                <w:p w14:paraId="44C62882" w14:textId="77777777" w:rsidR="00D46E9A" w:rsidRPr="001B21AC" w:rsidRDefault="00D46E9A" w:rsidP="001B21AC">
                  <w:pPr>
                    <w:jc w:val="both"/>
                  </w:pPr>
                  <w:r w:rsidRPr="001B21AC">
                    <w:rPr>
                      <w:szCs w:val="26"/>
                    </w:rPr>
                    <w:t>Доходы от выданных разрешений на вырубку зеленых насаждений</w:t>
                  </w:r>
                  <w:r w:rsidRPr="001B21AC">
                    <w:t xml:space="preserve"> </w:t>
                  </w:r>
                </w:p>
              </w:tc>
            </w:tr>
            <w:tr w:rsidR="00D46E9A" w:rsidRPr="001B21AC" w14:paraId="7F55490B" w14:textId="77777777" w:rsidTr="00547000">
              <w:trPr>
                <w:gridAfter w:val="1"/>
                <w:wAfter w:w="10" w:type="dxa"/>
                <w:trHeight w:val="267"/>
              </w:trPr>
              <w:tc>
                <w:tcPr>
                  <w:tcW w:w="2689" w:type="dxa"/>
                  <w:noWrap/>
                  <w:vAlign w:val="center"/>
                </w:tcPr>
                <w:p w14:paraId="6413F7A8" w14:textId="77777777" w:rsidR="00D46E9A" w:rsidRPr="001B21AC" w:rsidRDefault="00D46E9A" w:rsidP="001B21AC">
                  <w:pPr>
                    <w:jc w:val="center"/>
                    <w:rPr>
                      <w:lang w:val="en-US"/>
                    </w:rPr>
                  </w:pPr>
                  <w:r w:rsidRPr="001B21AC">
                    <w:rPr>
                      <w:lang w:val="en-US"/>
                    </w:rPr>
                    <w:lastRenderedPageBreak/>
                    <w:t>80311611064010000140</w:t>
                  </w:r>
                </w:p>
              </w:tc>
              <w:tc>
                <w:tcPr>
                  <w:tcW w:w="992" w:type="dxa"/>
                  <w:noWrap/>
                  <w:vAlign w:val="center"/>
                </w:tcPr>
                <w:p w14:paraId="6D10E66F" w14:textId="77777777" w:rsidR="00D46E9A" w:rsidRPr="001B21AC" w:rsidRDefault="00D46E9A" w:rsidP="001B21AC">
                  <w:pPr>
                    <w:jc w:val="center"/>
                  </w:pPr>
                  <w:r w:rsidRPr="001B21AC">
                    <w:t>145</w:t>
                  </w:r>
                </w:p>
              </w:tc>
              <w:tc>
                <w:tcPr>
                  <w:tcW w:w="1417" w:type="dxa"/>
                  <w:gridSpan w:val="2"/>
                  <w:vAlign w:val="center"/>
                </w:tcPr>
                <w:p w14:paraId="3C65260A" w14:textId="77777777" w:rsidR="00D46E9A" w:rsidRPr="001B21AC" w:rsidRDefault="00D46E9A" w:rsidP="001B21AC">
                  <w:pPr>
                    <w:ind w:left="-108" w:right="-108"/>
                    <w:jc w:val="center"/>
                  </w:pPr>
                  <w:r w:rsidRPr="001B21AC">
                    <w:t>2 216 743,42</w:t>
                  </w:r>
                </w:p>
              </w:tc>
              <w:tc>
                <w:tcPr>
                  <w:tcW w:w="3998" w:type="dxa"/>
                  <w:gridSpan w:val="2"/>
                </w:tcPr>
                <w:p w14:paraId="0F710EE6" w14:textId="77777777" w:rsidR="00D46E9A" w:rsidRPr="001B21AC" w:rsidRDefault="00D46E9A" w:rsidP="001B21AC">
                  <w:pPr>
                    <w:rPr>
                      <w:color w:val="000000"/>
                      <w:szCs w:val="16"/>
                    </w:rPr>
                  </w:pPr>
                  <w:r w:rsidRPr="001B21AC">
                    <w:rPr>
                      <w:color w:val="000000"/>
                      <w:szCs w:val="16"/>
                    </w:rPr>
                    <w:t>Доходы от платы за провоз крупногабаритных грузов</w:t>
                  </w:r>
                </w:p>
              </w:tc>
            </w:tr>
            <w:tr w:rsidR="00D46E9A" w:rsidRPr="001B21AC" w14:paraId="5C85509A" w14:textId="77777777" w:rsidTr="001B21AC">
              <w:trPr>
                <w:gridAfter w:val="1"/>
                <w:wAfter w:w="10" w:type="dxa"/>
                <w:trHeight w:val="1414"/>
              </w:trPr>
              <w:tc>
                <w:tcPr>
                  <w:tcW w:w="2689" w:type="dxa"/>
                  <w:noWrap/>
                  <w:vAlign w:val="center"/>
                </w:tcPr>
                <w:p w14:paraId="05E033BE" w14:textId="77777777" w:rsidR="00D46E9A" w:rsidRPr="001B21AC" w:rsidRDefault="00D46E9A" w:rsidP="001B21AC">
                  <w:pPr>
                    <w:jc w:val="center"/>
                    <w:rPr>
                      <w:lang w:val="en-US"/>
                    </w:rPr>
                  </w:pPr>
                  <w:r w:rsidRPr="001B21AC">
                    <w:rPr>
                      <w:lang w:val="en-US"/>
                    </w:rPr>
                    <w:t>80311701040040000180</w:t>
                  </w:r>
                </w:p>
              </w:tc>
              <w:tc>
                <w:tcPr>
                  <w:tcW w:w="992" w:type="dxa"/>
                  <w:noWrap/>
                  <w:vAlign w:val="center"/>
                </w:tcPr>
                <w:p w14:paraId="052DC689" w14:textId="77777777" w:rsidR="00D46E9A" w:rsidRPr="001B21AC" w:rsidRDefault="00D46E9A" w:rsidP="001B21AC">
                  <w:pPr>
                    <w:jc w:val="center"/>
                  </w:pPr>
                  <w:r w:rsidRPr="001B21AC">
                    <w:t>181</w:t>
                  </w:r>
                </w:p>
              </w:tc>
              <w:tc>
                <w:tcPr>
                  <w:tcW w:w="1417" w:type="dxa"/>
                  <w:gridSpan w:val="2"/>
                  <w:vAlign w:val="center"/>
                </w:tcPr>
                <w:p w14:paraId="48262653" w14:textId="77777777" w:rsidR="00D46E9A" w:rsidRPr="001B21AC" w:rsidRDefault="00D46E9A" w:rsidP="001B21AC">
                  <w:pPr>
                    <w:ind w:left="-108" w:right="-108"/>
                    <w:jc w:val="center"/>
                  </w:pPr>
                  <w:r w:rsidRPr="001B21AC">
                    <w:t>-220 092,84</w:t>
                  </w:r>
                </w:p>
              </w:tc>
              <w:tc>
                <w:tcPr>
                  <w:tcW w:w="3998" w:type="dxa"/>
                  <w:gridSpan w:val="2"/>
                  <w:vAlign w:val="center"/>
                </w:tcPr>
                <w:p w14:paraId="7A990C99" w14:textId="77777777" w:rsidR="00D46E9A" w:rsidRPr="001B21AC" w:rsidRDefault="00D46E9A" w:rsidP="001B21AC">
                  <w:pPr>
                    <w:jc w:val="both"/>
                    <w:rPr>
                      <w:color w:val="000000"/>
                      <w:szCs w:val="16"/>
                    </w:rPr>
                  </w:pPr>
                  <w:r w:rsidRPr="001B21AC">
                    <w:t>Возвраты и уточнения вида и принадлежности невыясненных платежей, полученных в 2020 год</w:t>
                  </w:r>
                </w:p>
              </w:tc>
            </w:tr>
            <w:tr w:rsidR="00D46E9A" w:rsidRPr="001B21AC" w14:paraId="61E39375" w14:textId="77777777" w:rsidTr="00547000">
              <w:trPr>
                <w:gridAfter w:val="1"/>
                <w:wAfter w:w="10" w:type="dxa"/>
                <w:trHeight w:val="267"/>
              </w:trPr>
              <w:tc>
                <w:tcPr>
                  <w:tcW w:w="2689" w:type="dxa"/>
                  <w:noWrap/>
                  <w:vAlign w:val="center"/>
                </w:tcPr>
                <w:p w14:paraId="01720A14" w14:textId="77777777" w:rsidR="00D46E9A" w:rsidRPr="001B21AC" w:rsidRDefault="00D46E9A" w:rsidP="001B21AC">
                  <w:pPr>
                    <w:jc w:val="center"/>
                    <w:rPr>
                      <w:lang w:val="en-US"/>
                    </w:rPr>
                  </w:pPr>
                  <w:r w:rsidRPr="001B21AC">
                    <w:rPr>
                      <w:lang w:val="en-US"/>
                    </w:rPr>
                    <w:t>80311705040040000180</w:t>
                  </w:r>
                </w:p>
              </w:tc>
              <w:tc>
                <w:tcPr>
                  <w:tcW w:w="992" w:type="dxa"/>
                  <w:noWrap/>
                  <w:vAlign w:val="center"/>
                </w:tcPr>
                <w:p w14:paraId="0EF9447C" w14:textId="77777777" w:rsidR="00D46E9A" w:rsidRPr="001B21AC" w:rsidRDefault="00D46E9A" w:rsidP="001B21AC">
                  <w:pPr>
                    <w:jc w:val="center"/>
                  </w:pPr>
                  <w:r w:rsidRPr="001B21AC">
                    <w:t>189</w:t>
                  </w:r>
                </w:p>
              </w:tc>
              <w:tc>
                <w:tcPr>
                  <w:tcW w:w="1417" w:type="dxa"/>
                  <w:gridSpan w:val="2"/>
                  <w:vAlign w:val="center"/>
                </w:tcPr>
                <w:p w14:paraId="0BC50AC4" w14:textId="77777777" w:rsidR="00D46E9A" w:rsidRPr="001B21AC" w:rsidRDefault="00D46E9A" w:rsidP="001B21AC">
                  <w:pPr>
                    <w:ind w:left="-108" w:right="-108"/>
                    <w:jc w:val="center"/>
                  </w:pPr>
                  <w:r w:rsidRPr="001B21AC">
                    <w:rPr>
                      <w:sz w:val="22"/>
                      <w:szCs w:val="22"/>
                    </w:rPr>
                    <w:t>-9 604,35</w:t>
                  </w:r>
                </w:p>
              </w:tc>
              <w:tc>
                <w:tcPr>
                  <w:tcW w:w="3998" w:type="dxa"/>
                  <w:gridSpan w:val="2"/>
                  <w:vAlign w:val="center"/>
                </w:tcPr>
                <w:p w14:paraId="213AA549" w14:textId="77777777" w:rsidR="00D46E9A" w:rsidRPr="001B21AC" w:rsidRDefault="00D46E9A" w:rsidP="001B21AC">
                  <w:pPr>
                    <w:jc w:val="both"/>
                    <w:rPr>
                      <w:color w:val="000000"/>
                      <w:szCs w:val="16"/>
                    </w:rPr>
                  </w:pPr>
                  <w:r w:rsidRPr="001B21AC">
                    <w:rPr>
                      <w:sz w:val="22"/>
                      <w:szCs w:val="22"/>
                    </w:rPr>
                    <w:t xml:space="preserve"> </w:t>
                  </w:r>
                  <w:r w:rsidRPr="001B21AC">
                    <w:t xml:space="preserve">Уточнение кода бюджетной классификации </w:t>
                  </w:r>
                  <w:proofErr w:type="gramStart"/>
                  <w:r w:rsidRPr="001B21AC">
                    <w:t>по платежам</w:t>
                  </w:r>
                  <w:proofErr w:type="gramEnd"/>
                  <w:r w:rsidRPr="001B21AC">
                    <w:t xml:space="preserve"> полученным в 2020 году.</w:t>
                  </w:r>
                </w:p>
              </w:tc>
            </w:tr>
            <w:tr w:rsidR="00D46E9A" w:rsidRPr="001B21AC" w14:paraId="14F3A566" w14:textId="77777777" w:rsidTr="00547000">
              <w:trPr>
                <w:gridAfter w:val="1"/>
                <w:wAfter w:w="10" w:type="dxa"/>
                <w:trHeight w:val="267"/>
              </w:trPr>
              <w:tc>
                <w:tcPr>
                  <w:tcW w:w="2689" w:type="dxa"/>
                  <w:noWrap/>
                  <w:vAlign w:val="center"/>
                </w:tcPr>
                <w:p w14:paraId="729CDEF5" w14:textId="77777777" w:rsidR="00D46E9A" w:rsidRPr="001B21AC" w:rsidRDefault="00D46E9A" w:rsidP="001B21AC">
                  <w:pPr>
                    <w:jc w:val="center"/>
                  </w:pPr>
                  <w:r w:rsidRPr="001B21AC">
                    <w:t>80311402042040004440</w:t>
                  </w:r>
                </w:p>
              </w:tc>
              <w:tc>
                <w:tcPr>
                  <w:tcW w:w="992" w:type="dxa"/>
                  <w:noWrap/>
                  <w:vAlign w:val="center"/>
                </w:tcPr>
                <w:p w14:paraId="0722514C" w14:textId="77777777" w:rsidR="00D46E9A" w:rsidRPr="001B21AC" w:rsidRDefault="00D46E9A" w:rsidP="001B21AC">
                  <w:pPr>
                    <w:jc w:val="center"/>
                  </w:pPr>
                  <w:r w:rsidRPr="001B21AC">
                    <w:t>467</w:t>
                  </w:r>
                </w:p>
              </w:tc>
              <w:tc>
                <w:tcPr>
                  <w:tcW w:w="1417" w:type="dxa"/>
                  <w:gridSpan w:val="2"/>
                  <w:vAlign w:val="center"/>
                </w:tcPr>
                <w:p w14:paraId="4A95807D" w14:textId="77777777" w:rsidR="00D46E9A" w:rsidRPr="001B21AC" w:rsidRDefault="00D46E9A" w:rsidP="001B21AC">
                  <w:pPr>
                    <w:ind w:left="-108" w:right="-108"/>
                    <w:jc w:val="center"/>
                    <w:rPr>
                      <w:sz w:val="22"/>
                      <w:szCs w:val="22"/>
                    </w:rPr>
                  </w:pPr>
                  <w:r w:rsidRPr="001B21AC">
                    <w:rPr>
                      <w:sz w:val="22"/>
                      <w:szCs w:val="22"/>
                    </w:rPr>
                    <w:t>105 919,40</w:t>
                  </w:r>
                </w:p>
              </w:tc>
              <w:tc>
                <w:tcPr>
                  <w:tcW w:w="3998" w:type="dxa"/>
                  <w:gridSpan w:val="2"/>
                  <w:vAlign w:val="center"/>
                </w:tcPr>
                <w:p w14:paraId="646F17DF" w14:textId="77777777" w:rsidR="00D46E9A" w:rsidRPr="001B21AC" w:rsidRDefault="00D46E9A" w:rsidP="001B21AC">
                  <w:pPr>
                    <w:jc w:val="both"/>
                    <w:rPr>
                      <w:sz w:val="22"/>
                      <w:szCs w:val="22"/>
                    </w:rPr>
                  </w:pPr>
                  <w:r w:rsidRPr="001B21AC">
                    <w:t>Доходы от продажи материальных запасов (грунт)</w:t>
                  </w:r>
                </w:p>
              </w:tc>
            </w:tr>
            <w:tr w:rsidR="00D46E9A" w:rsidRPr="001B21AC" w14:paraId="0348C6FC" w14:textId="77777777" w:rsidTr="00547000">
              <w:trPr>
                <w:trHeight w:val="267"/>
              </w:trPr>
              <w:tc>
                <w:tcPr>
                  <w:tcW w:w="3691" w:type="dxa"/>
                  <w:gridSpan w:val="3"/>
                  <w:noWrap/>
                  <w:vAlign w:val="center"/>
                </w:tcPr>
                <w:p w14:paraId="621CF64C" w14:textId="77777777" w:rsidR="00D46E9A" w:rsidRPr="001B21AC" w:rsidRDefault="00D46E9A" w:rsidP="001B21AC">
                  <w:pPr>
                    <w:jc w:val="center"/>
                  </w:pPr>
                  <w:r w:rsidRPr="001B21AC">
                    <w:t>Итого поступлений</w:t>
                  </w:r>
                </w:p>
              </w:tc>
              <w:tc>
                <w:tcPr>
                  <w:tcW w:w="1417" w:type="dxa"/>
                  <w:gridSpan w:val="2"/>
                  <w:vAlign w:val="center"/>
                </w:tcPr>
                <w:p w14:paraId="0C219CF3" w14:textId="77777777" w:rsidR="00D46E9A" w:rsidRPr="001B21AC" w:rsidRDefault="00D46E9A" w:rsidP="001B21AC">
                  <w:pPr>
                    <w:ind w:left="-108" w:right="-108"/>
                    <w:jc w:val="center"/>
                    <w:rPr>
                      <w:sz w:val="22"/>
                      <w:szCs w:val="22"/>
                    </w:rPr>
                  </w:pPr>
                  <w:r w:rsidRPr="001B21AC">
                    <w:rPr>
                      <w:sz w:val="22"/>
                      <w:szCs w:val="22"/>
                    </w:rPr>
                    <w:t>16 180 415,31</w:t>
                  </w:r>
                </w:p>
              </w:tc>
              <w:tc>
                <w:tcPr>
                  <w:tcW w:w="3998" w:type="dxa"/>
                  <w:gridSpan w:val="2"/>
                  <w:vAlign w:val="center"/>
                </w:tcPr>
                <w:p w14:paraId="008ED9DE" w14:textId="77777777" w:rsidR="00D46E9A" w:rsidRPr="001B21AC" w:rsidRDefault="00D46E9A" w:rsidP="001B21AC">
                  <w:pPr>
                    <w:jc w:val="both"/>
                  </w:pPr>
                </w:p>
              </w:tc>
            </w:tr>
            <w:bookmarkEnd w:id="3"/>
          </w:tbl>
          <w:p w14:paraId="107C8AB4" w14:textId="77777777" w:rsidR="00FC372F" w:rsidRPr="001B21AC" w:rsidRDefault="00FC372F" w:rsidP="001B21AC">
            <w:pPr>
              <w:widowControl w:val="0"/>
              <w:autoSpaceDE w:val="0"/>
              <w:autoSpaceDN w:val="0"/>
              <w:outlineLvl w:val="1"/>
            </w:pPr>
          </w:p>
          <w:p w14:paraId="3C7FE34A" w14:textId="77777777" w:rsidR="00F047CE" w:rsidRPr="001B21AC" w:rsidRDefault="00F047CE" w:rsidP="001B21AC">
            <w:pPr>
              <w:widowControl w:val="0"/>
              <w:autoSpaceDE w:val="0"/>
              <w:autoSpaceDN w:val="0"/>
              <w:jc w:val="both"/>
              <w:outlineLvl w:val="1"/>
            </w:pPr>
            <w:r w:rsidRPr="001B21AC">
              <w:t xml:space="preserve">     Расхождение с формой 0503127 на 259 198,53 руб. </w:t>
            </w:r>
            <w:r w:rsidRPr="001B21AC">
              <w:rPr>
                <w:sz w:val="22"/>
                <w:szCs w:val="22"/>
                <w:lang w:eastAsia="ar-SA"/>
              </w:rPr>
              <w:t xml:space="preserve">возмещение расходов Фондом социального страхования Российской Федерации. </w:t>
            </w:r>
            <w:r w:rsidRPr="001B21AC">
              <w:t xml:space="preserve"> </w:t>
            </w:r>
          </w:p>
          <w:p w14:paraId="360C0959" w14:textId="77777777" w:rsidR="00FC372F" w:rsidRPr="001B21AC" w:rsidRDefault="00FC372F" w:rsidP="001B21AC">
            <w:pPr>
              <w:widowControl w:val="0"/>
              <w:autoSpaceDE w:val="0"/>
              <w:autoSpaceDN w:val="0"/>
              <w:ind w:firstLine="709"/>
              <w:jc w:val="right"/>
              <w:outlineLvl w:val="1"/>
            </w:pPr>
          </w:p>
          <w:p w14:paraId="5D08EA99" w14:textId="77777777" w:rsidR="00FC372F" w:rsidRPr="001B21AC" w:rsidRDefault="00FC372F" w:rsidP="001B21AC">
            <w:pPr>
              <w:widowControl w:val="0"/>
              <w:autoSpaceDE w:val="0"/>
              <w:autoSpaceDN w:val="0"/>
              <w:adjustRightInd w:val="0"/>
              <w:jc w:val="center"/>
              <w:rPr>
                <w:color w:val="000000"/>
                <w:sz w:val="18"/>
                <w:szCs w:val="18"/>
              </w:rPr>
            </w:pPr>
          </w:p>
        </w:tc>
      </w:tr>
    </w:tbl>
    <w:p w14:paraId="6CDEC908" w14:textId="77777777" w:rsidR="00C7049A" w:rsidRPr="001B21AC" w:rsidRDefault="00C7049A" w:rsidP="001B21AC">
      <w:pPr>
        <w:ind w:firstLine="709"/>
        <w:jc w:val="both"/>
        <w:rPr>
          <w:b/>
          <w:sz w:val="26"/>
          <w:szCs w:val="26"/>
        </w:rPr>
      </w:pPr>
      <w:r w:rsidRPr="001B21AC">
        <w:rPr>
          <w:b/>
          <w:sz w:val="26"/>
          <w:szCs w:val="26"/>
        </w:rPr>
        <w:lastRenderedPageBreak/>
        <w:t>Форма 0503164</w:t>
      </w:r>
      <w:r w:rsidRPr="001B21AC">
        <w:rPr>
          <w:sz w:val="26"/>
          <w:szCs w:val="26"/>
        </w:rPr>
        <w:t xml:space="preserve"> </w:t>
      </w:r>
      <w:r w:rsidRPr="001B21AC">
        <w:rPr>
          <w:b/>
          <w:sz w:val="26"/>
          <w:szCs w:val="26"/>
        </w:rPr>
        <w:t>«</w:t>
      </w:r>
      <w:r w:rsidR="0045426F" w:rsidRPr="001B21AC">
        <w:rPr>
          <w:b/>
          <w:sz w:val="26"/>
          <w:szCs w:val="26"/>
        </w:rPr>
        <w:t>Сведения об исполнении бюджета»</w:t>
      </w:r>
    </w:p>
    <w:p w14:paraId="47B0064D" w14:textId="088E76FD" w:rsidR="001B5A95" w:rsidRPr="001B21AC" w:rsidRDefault="00724421" w:rsidP="001B21AC">
      <w:pPr>
        <w:ind w:firstLine="709"/>
        <w:jc w:val="both"/>
        <w:rPr>
          <w:sz w:val="26"/>
          <w:szCs w:val="26"/>
        </w:rPr>
      </w:pPr>
      <w:r w:rsidRPr="001B21AC">
        <w:rPr>
          <w:sz w:val="26"/>
          <w:szCs w:val="26"/>
        </w:rPr>
        <w:t xml:space="preserve">В 2021 году департаментом, как администратором доходов, осуществлялось администрирование доходов в соответствии с приложением 5 к решению Череповецкой городской Думы от 08.12.2020 № 161 «О городском бюджете на 2021 год и плановый период 2022 и 2023 годов». </w:t>
      </w:r>
      <w:r w:rsidR="00C7049A" w:rsidRPr="001B21AC">
        <w:rPr>
          <w:sz w:val="26"/>
          <w:szCs w:val="26"/>
        </w:rPr>
        <w:t>Планов</w:t>
      </w:r>
      <w:r w:rsidRPr="001B21AC">
        <w:rPr>
          <w:sz w:val="26"/>
          <w:szCs w:val="26"/>
        </w:rPr>
        <w:t>ые показатели по доходам на 2021</w:t>
      </w:r>
      <w:r w:rsidR="00C7049A" w:rsidRPr="001B21AC">
        <w:rPr>
          <w:sz w:val="26"/>
          <w:szCs w:val="26"/>
        </w:rPr>
        <w:t xml:space="preserve"> утверждены в сумме </w:t>
      </w:r>
      <w:r w:rsidR="00F9662F" w:rsidRPr="001B21AC">
        <w:rPr>
          <w:sz w:val="26"/>
          <w:szCs w:val="26"/>
        </w:rPr>
        <w:t>15 27</w:t>
      </w:r>
      <w:r w:rsidR="00400CEC" w:rsidRPr="001B21AC">
        <w:rPr>
          <w:sz w:val="26"/>
          <w:szCs w:val="26"/>
        </w:rPr>
        <w:t>1</w:t>
      </w:r>
      <w:r w:rsidR="00F9662F" w:rsidRPr="001B21AC">
        <w:rPr>
          <w:sz w:val="26"/>
          <w:szCs w:val="26"/>
        </w:rPr>
        <w:t xml:space="preserve"> 700</w:t>
      </w:r>
      <w:r w:rsidRPr="001B21AC">
        <w:rPr>
          <w:sz w:val="26"/>
          <w:szCs w:val="26"/>
        </w:rPr>
        <w:t>,00</w:t>
      </w:r>
      <w:r w:rsidR="00C7049A" w:rsidRPr="001B21AC">
        <w:rPr>
          <w:sz w:val="26"/>
          <w:szCs w:val="26"/>
        </w:rPr>
        <w:t xml:space="preserve"> руб. Фактически получены доходы </w:t>
      </w:r>
      <w:r w:rsidRPr="001B21AC">
        <w:rPr>
          <w:sz w:val="26"/>
          <w:szCs w:val="26"/>
        </w:rPr>
        <w:t>за 2021</w:t>
      </w:r>
      <w:r w:rsidR="00C7049A" w:rsidRPr="001B21AC">
        <w:rPr>
          <w:sz w:val="26"/>
          <w:szCs w:val="26"/>
        </w:rPr>
        <w:t xml:space="preserve"> год </w:t>
      </w:r>
      <w:r w:rsidR="00F9662F" w:rsidRPr="001B21AC">
        <w:rPr>
          <w:sz w:val="26"/>
          <w:szCs w:val="26"/>
        </w:rPr>
        <w:t>16 439 613,84</w:t>
      </w:r>
      <w:r w:rsidR="00C7049A" w:rsidRPr="001B21AC">
        <w:rPr>
          <w:sz w:val="26"/>
          <w:szCs w:val="26"/>
        </w:rPr>
        <w:t xml:space="preserve"> руб.,  что составило </w:t>
      </w:r>
      <w:r w:rsidR="00F9662F" w:rsidRPr="001B21AC">
        <w:rPr>
          <w:sz w:val="26"/>
          <w:szCs w:val="26"/>
        </w:rPr>
        <w:t>107,65</w:t>
      </w:r>
      <w:r w:rsidR="00C7049A" w:rsidRPr="001B21AC">
        <w:rPr>
          <w:sz w:val="26"/>
          <w:szCs w:val="26"/>
        </w:rPr>
        <w:t>% от утвержденных годовых прогнозных показателей</w:t>
      </w:r>
      <w:r w:rsidR="00D814BE" w:rsidRPr="001B21AC">
        <w:rPr>
          <w:sz w:val="26"/>
          <w:szCs w:val="26"/>
        </w:rPr>
        <w:t xml:space="preserve">. </w:t>
      </w:r>
      <w:r w:rsidR="001B5A95" w:rsidRPr="001B21AC">
        <w:rPr>
          <w:sz w:val="26"/>
          <w:szCs w:val="26"/>
        </w:rPr>
        <w:t xml:space="preserve">Отклонение бюджетных назначений от утвержденных годовых назначений за отчетный период произошло по следующим направлениям доходов: </w:t>
      </w:r>
    </w:p>
    <w:p w14:paraId="3EF837BB" w14:textId="76C1049E" w:rsidR="001B5A95" w:rsidRPr="001B21AC" w:rsidRDefault="00B00E3B" w:rsidP="001B21AC">
      <w:pPr>
        <w:ind w:firstLine="709"/>
        <w:jc w:val="both"/>
        <w:rPr>
          <w:sz w:val="26"/>
          <w:szCs w:val="26"/>
        </w:rPr>
      </w:pPr>
      <w:r w:rsidRPr="001B21AC">
        <w:rPr>
          <w:sz w:val="26"/>
          <w:szCs w:val="26"/>
        </w:rPr>
        <w:t>по КБК 803 1080 7173011000110 000 исполнение составило 108,6% - увеличение процента грузоперевозок с выплатой госпошлины;</w:t>
      </w:r>
    </w:p>
    <w:p w14:paraId="41755A12" w14:textId="205D5CDF" w:rsidR="00B00E3B" w:rsidRPr="001B21AC" w:rsidRDefault="00B00E3B" w:rsidP="001B21AC">
      <w:pPr>
        <w:ind w:firstLine="709"/>
        <w:jc w:val="both"/>
        <w:rPr>
          <w:sz w:val="26"/>
          <w:szCs w:val="26"/>
        </w:rPr>
      </w:pPr>
      <w:r w:rsidRPr="001B21AC">
        <w:rPr>
          <w:sz w:val="26"/>
          <w:szCs w:val="26"/>
        </w:rPr>
        <w:t>по КБК 803 1110 5034040000120 000 исполнение составило 0 % - оплата работ «по факту» на основании актов выполненных работ;</w:t>
      </w:r>
    </w:p>
    <w:p w14:paraId="2C0FD47F" w14:textId="68601E3C" w:rsidR="00B00E3B" w:rsidRPr="001B21AC" w:rsidRDefault="00B00E3B" w:rsidP="001B21AC">
      <w:pPr>
        <w:ind w:firstLine="709"/>
        <w:jc w:val="both"/>
        <w:rPr>
          <w:sz w:val="26"/>
          <w:szCs w:val="26"/>
        </w:rPr>
      </w:pPr>
      <w:r w:rsidRPr="001B21AC">
        <w:rPr>
          <w:sz w:val="26"/>
          <w:szCs w:val="26"/>
        </w:rPr>
        <w:t xml:space="preserve">по КБК 803 1130 1994040000130 000 исполнение составило </w:t>
      </w:r>
      <w:r w:rsidR="00887A48" w:rsidRPr="001B21AC">
        <w:rPr>
          <w:sz w:val="26"/>
          <w:szCs w:val="26"/>
        </w:rPr>
        <w:t>473,52</w:t>
      </w:r>
      <w:r w:rsidRPr="001B21AC">
        <w:rPr>
          <w:sz w:val="26"/>
          <w:szCs w:val="26"/>
        </w:rPr>
        <w:t xml:space="preserve"> % - оплата работ «по факту» на основании актов выполненных работ;</w:t>
      </w:r>
    </w:p>
    <w:p w14:paraId="5D196051" w14:textId="5EE07C9D" w:rsidR="00B00E3B" w:rsidRPr="001B21AC" w:rsidRDefault="00B00E3B" w:rsidP="001B21AC">
      <w:pPr>
        <w:ind w:firstLine="709"/>
        <w:jc w:val="both"/>
        <w:rPr>
          <w:sz w:val="26"/>
          <w:szCs w:val="26"/>
        </w:rPr>
      </w:pPr>
      <w:r w:rsidRPr="001B21AC">
        <w:rPr>
          <w:sz w:val="26"/>
          <w:szCs w:val="26"/>
        </w:rPr>
        <w:t xml:space="preserve">по КБК 803 1130 2064040000130 000 исполнение составило </w:t>
      </w:r>
      <w:r w:rsidR="00887A48" w:rsidRPr="001B21AC">
        <w:rPr>
          <w:sz w:val="26"/>
          <w:szCs w:val="26"/>
        </w:rPr>
        <w:t>140,74</w:t>
      </w:r>
      <w:r w:rsidRPr="001B21AC">
        <w:rPr>
          <w:sz w:val="26"/>
          <w:szCs w:val="26"/>
        </w:rPr>
        <w:t xml:space="preserve"> % - оплата работ «по факту» на основании актов выполненных работ;</w:t>
      </w:r>
    </w:p>
    <w:p w14:paraId="48C9F1CD" w14:textId="293153DC" w:rsidR="00B00E3B" w:rsidRPr="001B21AC" w:rsidRDefault="00B00E3B" w:rsidP="001B21AC">
      <w:pPr>
        <w:ind w:firstLine="709"/>
        <w:jc w:val="both"/>
        <w:rPr>
          <w:sz w:val="26"/>
          <w:szCs w:val="26"/>
        </w:rPr>
      </w:pPr>
      <w:r w:rsidRPr="001B21AC">
        <w:rPr>
          <w:sz w:val="26"/>
          <w:szCs w:val="26"/>
        </w:rPr>
        <w:t>по КБК 803 1130</w:t>
      </w:r>
      <w:r w:rsidR="003B08C2" w:rsidRPr="001B21AC">
        <w:rPr>
          <w:sz w:val="26"/>
          <w:szCs w:val="26"/>
        </w:rPr>
        <w:t xml:space="preserve"> </w:t>
      </w:r>
      <w:r w:rsidRPr="001B21AC">
        <w:rPr>
          <w:sz w:val="26"/>
          <w:szCs w:val="26"/>
        </w:rPr>
        <w:t>2994040000130 000 исполнение составило 353,5 % - заявительный характер выплаты пособий и компенсаций;</w:t>
      </w:r>
    </w:p>
    <w:p w14:paraId="0E62AFD2" w14:textId="1F152A5B" w:rsidR="003B08C2" w:rsidRPr="001B21AC" w:rsidRDefault="003B08C2" w:rsidP="001B21AC">
      <w:pPr>
        <w:ind w:firstLine="709"/>
        <w:jc w:val="both"/>
        <w:rPr>
          <w:sz w:val="26"/>
          <w:szCs w:val="26"/>
        </w:rPr>
      </w:pPr>
      <w:r w:rsidRPr="001B21AC">
        <w:rPr>
          <w:sz w:val="26"/>
          <w:szCs w:val="26"/>
        </w:rPr>
        <w:t>по КБК 803 1160 7090040000140  000 исполнение составило 140,54 % - компенсация расходов ДЖКХ (возмещение за установку счетчика ИПУ воды, возмещение переплаты по взносам, компенсация расходов на вывоз брошенного транспорта). Доходы являются непрогнозируемыми;</w:t>
      </w:r>
    </w:p>
    <w:p w14:paraId="280E43DE" w14:textId="0860CC29" w:rsidR="003B08C2" w:rsidRPr="001B21AC" w:rsidRDefault="003B08C2" w:rsidP="001B21AC">
      <w:pPr>
        <w:ind w:firstLine="709"/>
        <w:jc w:val="both"/>
        <w:rPr>
          <w:sz w:val="26"/>
          <w:szCs w:val="26"/>
        </w:rPr>
      </w:pPr>
      <w:r w:rsidRPr="001B21AC">
        <w:rPr>
          <w:sz w:val="26"/>
          <w:szCs w:val="26"/>
        </w:rPr>
        <w:t>по КБК 803 1161 0031040000140  000 исполнение составило 183,85 % - нарушение подрядными организациями сроков исполнения и иных условий контрактов, не повлекшее судебные процедуры;</w:t>
      </w:r>
    </w:p>
    <w:p w14:paraId="0484FD97" w14:textId="7643C50A" w:rsidR="003B08C2" w:rsidRPr="001B21AC" w:rsidRDefault="003B08C2" w:rsidP="001B21AC">
      <w:pPr>
        <w:ind w:firstLine="709"/>
        <w:jc w:val="both"/>
        <w:rPr>
          <w:sz w:val="26"/>
          <w:szCs w:val="26"/>
        </w:rPr>
      </w:pPr>
      <w:r w:rsidRPr="001B21AC">
        <w:rPr>
          <w:sz w:val="26"/>
          <w:szCs w:val="26"/>
        </w:rPr>
        <w:t>по КБК 803 1161 0032040000140  000 исполнение составило 90,05 % - фактическое поступление в бюджет ниже плана в связи с уменьшением выдачи разрешений на вырубку зеленых насаждений;</w:t>
      </w:r>
    </w:p>
    <w:p w14:paraId="20EAFC9B" w14:textId="499A25CB" w:rsidR="003B08C2" w:rsidRPr="001B21AC" w:rsidRDefault="003B08C2" w:rsidP="001B21AC">
      <w:pPr>
        <w:ind w:firstLine="709"/>
        <w:jc w:val="both"/>
        <w:rPr>
          <w:sz w:val="26"/>
          <w:szCs w:val="26"/>
        </w:rPr>
      </w:pPr>
      <w:r w:rsidRPr="001B21AC">
        <w:rPr>
          <w:sz w:val="26"/>
          <w:szCs w:val="26"/>
        </w:rPr>
        <w:t>по КБК 803 0123 010042140 000 исполнение составило 0 % - возврат подрядной организации переплаты по оплате неустойки в связи с ненадлежащим исполнением обязательств по муниципальному контракту. Доходы являются не прогнозируемые;</w:t>
      </w:r>
    </w:p>
    <w:p w14:paraId="34876249" w14:textId="77777777" w:rsidR="00935FF5" w:rsidRPr="001B21AC" w:rsidRDefault="00124185" w:rsidP="001B21AC">
      <w:pPr>
        <w:ind w:firstLine="709"/>
        <w:jc w:val="both"/>
        <w:rPr>
          <w:sz w:val="26"/>
          <w:szCs w:val="26"/>
        </w:rPr>
      </w:pPr>
      <w:r w:rsidRPr="001B21AC">
        <w:rPr>
          <w:sz w:val="26"/>
          <w:szCs w:val="26"/>
        </w:rPr>
        <w:t>по КБК 803 1161 1064010000140 000 исполнение составило 108,13 % - увеличение процента поступлений в бюджет в связи с увеличением количества грузоперевозок.</w:t>
      </w:r>
      <w:r w:rsidR="00935FF5" w:rsidRPr="001B21AC">
        <w:rPr>
          <w:sz w:val="26"/>
          <w:szCs w:val="26"/>
        </w:rPr>
        <w:t xml:space="preserve"> </w:t>
      </w:r>
    </w:p>
    <w:p w14:paraId="39A8C63F" w14:textId="5BB7DA8E" w:rsidR="003B08C2" w:rsidRPr="001B21AC" w:rsidRDefault="00935FF5" w:rsidP="001B21AC">
      <w:pPr>
        <w:ind w:firstLine="709"/>
        <w:jc w:val="both"/>
        <w:rPr>
          <w:sz w:val="26"/>
          <w:szCs w:val="26"/>
        </w:rPr>
      </w:pPr>
      <w:r w:rsidRPr="001B21AC">
        <w:rPr>
          <w:sz w:val="26"/>
          <w:szCs w:val="26"/>
        </w:rPr>
        <w:lastRenderedPageBreak/>
        <w:t>по КБК 803 1170 1040040000180 000 исполнение составило 0,0 % - возвраты и уточнения вида и принадлежности невыясненных платежей, полученных в 2020 год. Не прогнозируются.</w:t>
      </w:r>
    </w:p>
    <w:p w14:paraId="29A84C99" w14:textId="77777777" w:rsidR="00935FF5" w:rsidRPr="001B21AC" w:rsidRDefault="00935FF5" w:rsidP="001B21AC">
      <w:pPr>
        <w:ind w:firstLine="709"/>
        <w:jc w:val="both"/>
        <w:rPr>
          <w:sz w:val="26"/>
          <w:szCs w:val="26"/>
        </w:rPr>
      </w:pPr>
      <w:r w:rsidRPr="001B21AC">
        <w:rPr>
          <w:sz w:val="26"/>
          <w:szCs w:val="26"/>
        </w:rPr>
        <w:t xml:space="preserve">по КБК 803 1170 5040040000180 000 исполнение составило 0,0 % - уточнение кода бюджетной классификации </w:t>
      </w:r>
      <w:proofErr w:type="gramStart"/>
      <w:r w:rsidRPr="001B21AC">
        <w:rPr>
          <w:sz w:val="26"/>
          <w:szCs w:val="26"/>
        </w:rPr>
        <w:t>по платежам</w:t>
      </w:r>
      <w:proofErr w:type="gramEnd"/>
      <w:r w:rsidRPr="001B21AC">
        <w:rPr>
          <w:sz w:val="26"/>
          <w:szCs w:val="26"/>
        </w:rPr>
        <w:t xml:space="preserve"> полученным в 2020 году. Не прогнозируются.</w:t>
      </w:r>
    </w:p>
    <w:p w14:paraId="771C5BEA" w14:textId="3D8E9101" w:rsidR="00C7049A" w:rsidRPr="001B21AC" w:rsidRDefault="00C7049A" w:rsidP="001B21AC">
      <w:pPr>
        <w:tabs>
          <w:tab w:val="left" w:pos="709"/>
        </w:tabs>
        <w:jc w:val="both"/>
        <w:rPr>
          <w:sz w:val="26"/>
          <w:szCs w:val="26"/>
        </w:rPr>
      </w:pPr>
      <w:r w:rsidRPr="001B21AC">
        <w:rPr>
          <w:sz w:val="26"/>
          <w:szCs w:val="26"/>
        </w:rPr>
        <w:tab/>
        <w:t>Исполнение утвержденных бюджетных назначений в части расходов городского бюджета по состоянию на 01.01.20</w:t>
      </w:r>
      <w:r w:rsidR="00D814BE" w:rsidRPr="001B21AC">
        <w:rPr>
          <w:sz w:val="26"/>
          <w:szCs w:val="26"/>
        </w:rPr>
        <w:t>22</w:t>
      </w:r>
      <w:r w:rsidRPr="001B21AC">
        <w:rPr>
          <w:sz w:val="26"/>
          <w:szCs w:val="26"/>
        </w:rPr>
        <w:t xml:space="preserve"> – </w:t>
      </w:r>
      <w:r w:rsidR="00124185" w:rsidRPr="001B21AC">
        <w:rPr>
          <w:sz w:val="26"/>
          <w:szCs w:val="26"/>
        </w:rPr>
        <w:t>1 817 577 640,90</w:t>
      </w:r>
      <w:r w:rsidRPr="001B21AC">
        <w:rPr>
          <w:sz w:val="26"/>
          <w:szCs w:val="26"/>
        </w:rPr>
        <w:t xml:space="preserve"> руб., что составляет </w:t>
      </w:r>
      <w:r w:rsidR="00D814BE" w:rsidRPr="001B21AC">
        <w:rPr>
          <w:sz w:val="26"/>
          <w:szCs w:val="26"/>
        </w:rPr>
        <w:t>9</w:t>
      </w:r>
      <w:r w:rsidR="00124185" w:rsidRPr="001B21AC">
        <w:rPr>
          <w:sz w:val="26"/>
          <w:szCs w:val="26"/>
        </w:rPr>
        <w:t>6,79</w:t>
      </w:r>
      <w:r w:rsidRPr="001B21AC">
        <w:rPr>
          <w:sz w:val="26"/>
          <w:szCs w:val="26"/>
        </w:rPr>
        <w:t xml:space="preserve"> % от утвержденных годовых </w:t>
      </w:r>
      <w:r w:rsidR="00CB2B6F" w:rsidRPr="001B21AC">
        <w:rPr>
          <w:sz w:val="26"/>
          <w:szCs w:val="26"/>
        </w:rPr>
        <w:t>бюджетных назначений</w:t>
      </w:r>
      <w:r w:rsidRPr="001B21AC">
        <w:rPr>
          <w:sz w:val="26"/>
          <w:szCs w:val="26"/>
        </w:rPr>
        <w:t xml:space="preserve">. </w:t>
      </w:r>
    </w:p>
    <w:p w14:paraId="15FF26BB" w14:textId="77777777" w:rsidR="00C7049A" w:rsidRPr="001B21AC" w:rsidRDefault="00C7049A" w:rsidP="001B21AC">
      <w:pPr>
        <w:ind w:firstLine="709"/>
        <w:jc w:val="both"/>
        <w:rPr>
          <w:sz w:val="26"/>
          <w:szCs w:val="26"/>
        </w:rPr>
      </w:pPr>
      <w:r w:rsidRPr="001B21AC">
        <w:rPr>
          <w:sz w:val="26"/>
          <w:szCs w:val="26"/>
        </w:rPr>
        <w:t xml:space="preserve">Неисполнение бюджетных назначений от утвержденных годовых назначений за отчетный период произошло по следующим направлениям расходов: </w:t>
      </w:r>
    </w:p>
    <w:p w14:paraId="787D9E2F" w14:textId="215DA736" w:rsidR="00C7049A" w:rsidRPr="001B21AC" w:rsidRDefault="00D814BE" w:rsidP="001B21AC">
      <w:pPr>
        <w:ind w:firstLine="709"/>
        <w:jc w:val="both"/>
        <w:rPr>
          <w:sz w:val="26"/>
          <w:szCs w:val="26"/>
        </w:rPr>
      </w:pPr>
      <w:r w:rsidRPr="001B21AC">
        <w:rPr>
          <w:sz w:val="26"/>
          <w:szCs w:val="26"/>
        </w:rPr>
        <w:t>по КБК 803 0113</w:t>
      </w:r>
      <w:r w:rsidR="00C7049A" w:rsidRPr="001B21AC">
        <w:rPr>
          <w:sz w:val="26"/>
          <w:szCs w:val="26"/>
        </w:rPr>
        <w:t xml:space="preserve"> </w:t>
      </w:r>
      <w:r w:rsidRPr="001B21AC">
        <w:rPr>
          <w:sz w:val="26"/>
          <w:szCs w:val="26"/>
        </w:rPr>
        <w:t>1810300110</w:t>
      </w:r>
      <w:r w:rsidR="00C7049A" w:rsidRPr="001B21AC">
        <w:rPr>
          <w:sz w:val="26"/>
          <w:szCs w:val="26"/>
        </w:rPr>
        <w:t xml:space="preserve"> 000 исполнение составило </w:t>
      </w:r>
      <w:r w:rsidRPr="001B21AC">
        <w:rPr>
          <w:sz w:val="26"/>
          <w:szCs w:val="26"/>
        </w:rPr>
        <w:t xml:space="preserve">30,25 </w:t>
      </w:r>
      <w:r w:rsidR="00C7049A" w:rsidRPr="001B21AC">
        <w:rPr>
          <w:sz w:val="26"/>
          <w:szCs w:val="26"/>
        </w:rPr>
        <w:t>%.</w:t>
      </w:r>
      <w:r w:rsidRPr="001B21AC">
        <w:rPr>
          <w:sz w:val="26"/>
          <w:szCs w:val="26"/>
        </w:rPr>
        <w:t>- оплата работ осуществляется по факту на основании актов выполненных работ</w:t>
      </w:r>
      <w:r w:rsidR="00516B09" w:rsidRPr="001B21AC">
        <w:rPr>
          <w:sz w:val="26"/>
          <w:szCs w:val="26"/>
        </w:rPr>
        <w:t>;</w:t>
      </w:r>
    </w:p>
    <w:p w14:paraId="2551223B" w14:textId="382DF1A9" w:rsidR="00FD7FB3" w:rsidRPr="001B21AC" w:rsidRDefault="00FD7FB3" w:rsidP="001B21AC">
      <w:pPr>
        <w:ind w:firstLine="709"/>
        <w:jc w:val="both"/>
        <w:rPr>
          <w:sz w:val="26"/>
          <w:szCs w:val="26"/>
          <w:lang w:eastAsia="ar-SA"/>
        </w:rPr>
      </w:pPr>
      <w:r w:rsidRPr="001B21AC">
        <w:rPr>
          <w:sz w:val="26"/>
          <w:szCs w:val="26"/>
          <w:lang w:eastAsia="ar-SA"/>
        </w:rPr>
        <w:t xml:space="preserve">по КБК 803 0501 1520100110 000 исполнение составило 74,03%. – отклонение обусловлено </w:t>
      </w:r>
      <w:r w:rsidR="00EB73DA" w:rsidRPr="001B21AC">
        <w:rPr>
          <w:sz w:val="26"/>
          <w:szCs w:val="26"/>
          <w:lang w:eastAsia="ar-SA"/>
        </w:rPr>
        <w:t>результатом фактического обследования жилых помещений потребность оказалась меньше запланированного объема</w:t>
      </w:r>
      <w:r w:rsidRPr="001B21AC">
        <w:rPr>
          <w:sz w:val="26"/>
          <w:szCs w:val="26"/>
          <w:lang w:eastAsia="ar-SA"/>
        </w:rPr>
        <w:t>;</w:t>
      </w:r>
    </w:p>
    <w:p w14:paraId="349AE609" w14:textId="559CAE78" w:rsidR="00FD7FB3" w:rsidRPr="001B21AC" w:rsidRDefault="00C7049A" w:rsidP="001B21AC">
      <w:pPr>
        <w:ind w:firstLine="709"/>
        <w:jc w:val="both"/>
        <w:rPr>
          <w:sz w:val="26"/>
          <w:szCs w:val="26"/>
          <w:lang w:eastAsia="ar-SA"/>
        </w:rPr>
      </w:pPr>
      <w:r w:rsidRPr="001B21AC">
        <w:rPr>
          <w:sz w:val="26"/>
          <w:szCs w:val="26"/>
          <w:lang w:eastAsia="ar-SA"/>
        </w:rPr>
        <w:t xml:space="preserve">по КБК 803 0501 1520374200 000 исполнение составило 0,00 %. </w:t>
      </w:r>
      <w:r w:rsidR="00FD7FB3" w:rsidRPr="001B21AC">
        <w:rPr>
          <w:sz w:val="26"/>
          <w:szCs w:val="26"/>
          <w:lang w:eastAsia="ar-SA"/>
        </w:rPr>
        <w:t xml:space="preserve">– отклонение обусловлено </w:t>
      </w:r>
      <w:r w:rsidR="00FD7FB3" w:rsidRPr="001B21AC">
        <w:rPr>
          <w:sz w:val="26"/>
          <w:szCs w:val="26"/>
        </w:rPr>
        <w:t>нарушениями подрядных организаций сроков исполнения;</w:t>
      </w:r>
    </w:p>
    <w:p w14:paraId="3577AE61" w14:textId="14A195FA" w:rsidR="00FD7FB3" w:rsidRPr="001B21AC" w:rsidRDefault="00C7049A" w:rsidP="001B21AC">
      <w:pPr>
        <w:ind w:firstLine="709"/>
        <w:jc w:val="both"/>
        <w:rPr>
          <w:sz w:val="26"/>
          <w:szCs w:val="26"/>
        </w:rPr>
      </w:pPr>
      <w:r w:rsidRPr="001B21AC">
        <w:rPr>
          <w:sz w:val="26"/>
          <w:szCs w:val="26"/>
          <w:lang w:eastAsia="ar-SA"/>
        </w:rPr>
        <w:t xml:space="preserve">по КБК 803 0501 </w:t>
      </w:r>
      <w:r w:rsidR="00FD7FB3" w:rsidRPr="001B21AC">
        <w:rPr>
          <w:sz w:val="26"/>
          <w:szCs w:val="26"/>
        </w:rPr>
        <w:t>183</w:t>
      </w:r>
      <w:r w:rsidRPr="001B21AC">
        <w:rPr>
          <w:sz w:val="26"/>
          <w:szCs w:val="26"/>
        </w:rPr>
        <w:t>01</w:t>
      </w:r>
      <w:r w:rsidR="00FD7FB3" w:rsidRPr="001B21AC">
        <w:rPr>
          <w:sz w:val="26"/>
          <w:szCs w:val="26"/>
        </w:rPr>
        <w:t xml:space="preserve">00110 </w:t>
      </w:r>
      <w:r w:rsidRPr="001B21AC">
        <w:rPr>
          <w:sz w:val="26"/>
          <w:szCs w:val="26"/>
        </w:rPr>
        <w:t xml:space="preserve">000 исполнение составило </w:t>
      </w:r>
      <w:r w:rsidR="00FD7FB3" w:rsidRPr="001B21AC">
        <w:rPr>
          <w:sz w:val="26"/>
          <w:szCs w:val="26"/>
        </w:rPr>
        <w:t>57,09</w:t>
      </w:r>
      <w:r w:rsidRPr="001B21AC">
        <w:rPr>
          <w:sz w:val="26"/>
          <w:szCs w:val="26"/>
        </w:rPr>
        <w:t xml:space="preserve"> </w:t>
      </w:r>
      <w:r w:rsidR="00FD7FB3" w:rsidRPr="001B21AC">
        <w:rPr>
          <w:sz w:val="26"/>
          <w:szCs w:val="26"/>
        </w:rPr>
        <w:t>%. - о</w:t>
      </w:r>
      <w:r w:rsidRPr="001B21AC">
        <w:rPr>
          <w:sz w:val="26"/>
          <w:szCs w:val="26"/>
        </w:rPr>
        <w:t>тклонение обусловлено</w:t>
      </w:r>
      <w:r w:rsidR="006B5C57" w:rsidRPr="001B21AC">
        <w:rPr>
          <w:sz w:val="26"/>
          <w:szCs w:val="26"/>
        </w:rPr>
        <w:t xml:space="preserve"> тем, </w:t>
      </w:r>
      <w:r w:rsidR="00EB73DA" w:rsidRPr="001B21AC">
        <w:rPr>
          <w:sz w:val="26"/>
          <w:szCs w:val="26"/>
        </w:rPr>
        <w:t>что на общих собраниях собственников помещений многоквартирных домов принято решений по капитальному ремонту общего имущества в меньшем объеме, чем планировалось</w:t>
      </w:r>
      <w:r w:rsidR="006B5C57" w:rsidRPr="001B21AC">
        <w:rPr>
          <w:sz w:val="26"/>
          <w:szCs w:val="26"/>
        </w:rPr>
        <w:t>.</w:t>
      </w:r>
    </w:p>
    <w:p w14:paraId="4B69812D" w14:textId="0E4044C0" w:rsidR="00C7049A" w:rsidRPr="001B21AC" w:rsidRDefault="00FD7FB3" w:rsidP="001B21AC">
      <w:pPr>
        <w:ind w:firstLine="709"/>
        <w:jc w:val="both"/>
        <w:rPr>
          <w:sz w:val="26"/>
          <w:szCs w:val="26"/>
          <w:lang w:eastAsia="ar-SA"/>
        </w:rPr>
      </w:pPr>
      <w:r w:rsidRPr="001B21AC">
        <w:rPr>
          <w:sz w:val="26"/>
          <w:szCs w:val="26"/>
        </w:rPr>
        <w:t xml:space="preserve">по КБК 803 0501 1830300110 000 исполнение составило 88,13% - </w:t>
      </w:r>
      <w:r w:rsidR="00C7049A" w:rsidRPr="001B21AC">
        <w:rPr>
          <w:sz w:val="26"/>
          <w:szCs w:val="26"/>
        </w:rPr>
        <w:t xml:space="preserve">  </w:t>
      </w:r>
      <w:r w:rsidRPr="001B21AC">
        <w:rPr>
          <w:sz w:val="26"/>
          <w:szCs w:val="26"/>
        </w:rPr>
        <w:t xml:space="preserve">отклонение обусловлено </w:t>
      </w:r>
      <w:r w:rsidR="00EB73DA" w:rsidRPr="001B21AC">
        <w:rPr>
          <w:sz w:val="26"/>
          <w:szCs w:val="26"/>
        </w:rPr>
        <w:t>несвоевременным представлением УК и ТСЖ платежных документов</w:t>
      </w:r>
      <w:r w:rsidRPr="001B21AC">
        <w:rPr>
          <w:sz w:val="26"/>
          <w:szCs w:val="26"/>
          <w:lang w:eastAsia="ar-SA"/>
        </w:rPr>
        <w:t>;</w:t>
      </w:r>
    </w:p>
    <w:p w14:paraId="298D6F32" w14:textId="4F115950" w:rsidR="00FD7FB3" w:rsidRPr="001B21AC" w:rsidRDefault="00FD7FB3" w:rsidP="001B21AC">
      <w:pPr>
        <w:ind w:firstLine="709"/>
        <w:jc w:val="both"/>
        <w:rPr>
          <w:sz w:val="26"/>
          <w:szCs w:val="26"/>
          <w:lang w:eastAsia="ar-SA"/>
        </w:rPr>
      </w:pPr>
      <w:r w:rsidRPr="001B21AC">
        <w:rPr>
          <w:sz w:val="26"/>
          <w:szCs w:val="26"/>
          <w:lang w:eastAsia="ar-SA"/>
        </w:rPr>
        <w:t xml:space="preserve">по КБК 803 0501 1830600110 000 исполнение составило 72,69% - </w:t>
      </w:r>
      <w:r w:rsidR="00EB73DA" w:rsidRPr="001B21AC">
        <w:rPr>
          <w:sz w:val="26"/>
          <w:szCs w:val="26"/>
          <w:lang w:eastAsia="ar-SA"/>
        </w:rPr>
        <w:t>остаток средств городского бюджета обусловлен получением иного межбюджетного трансферта городом на возмещение части ранее произведенных расходов городского бюджета, с соответствующей заменой источника</w:t>
      </w:r>
      <w:r w:rsidRPr="001B21AC">
        <w:rPr>
          <w:sz w:val="26"/>
          <w:szCs w:val="26"/>
          <w:lang w:eastAsia="ar-SA"/>
        </w:rPr>
        <w:t>;</w:t>
      </w:r>
    </w:p>
    <w:p w14:paraId="31EF8E75" w14:textId="59AA95A1" w:rsidR="00FD7FB3" w:rsidRPr="001B21AC" w:rsidRDefault="00FD7FB3" w:rsidP="001B21AC">
      <w:pPr>
        <w:ind w:firstLine="709"/>
        <w:jc w:val="both"/>
        <w:rPr>
          <w:sz w:val="26"/>
          <w:szCs w:val="26"/>
          <w:lang w:eastAsia="ar-SA"/>
        </w:rPr>
      </w:pPr>
      <w:r w:rsidRPr="001B21AC">
        <w:rPr>
          <w:sz w:val="26"/>
          <w:szCs w:val="26"/>
          <w:lang w:eastAsia="ar-SA"/>
        </w:rPr>
        <w:t>по КБК 803 0503 1810100110 000 исполнение составило 94,</w:t>
      </w:r>
      <w:r w:rsidR="00124185" w:rsidRPr="001B21AC">
        <w:rPr>
          <w:sz w:val="26"/>
          <w:szCs w:val="26"/>
          <w:lang w:eastAsia="ar-SA"/>
        </w:rPr>
        <w:t>27</w:t>
      </w:r>
      <w:r w:rsidRPr="001B21AC">
        <w:rPr>
          <w:sz w:val="26"/>
          <w:szCs w:val="26"/>
          <w:lang w:eastAsia="ar-SA"/>
        </w:rPr>
        <w:t>% - отклонение обусловлено нарушениями подрядных организаций сроков исполнения и иных условий контрактов, не повлекшее судебные процедуры;</w:t>
      </w:r>
    </w:p>
    <w:p w14:paraId="4E38E84F" w14:textId="0AEB39B5" w:rsidR="00FD7FB3" w:rsidRPr="001B21AC" w:rsidRDefault="00FD7FB3" w:rsidP="001B21AC">
      <w:pPr>
        <w:ind w:firstLine="709"/>
        <w:jc w:val="both"/>
        <w:rPr>
          <w:sz w:val="26"/>
          <w:szCs w:val="26"/>
          <w:lang w:eastAsia="ar-SA"/>
        </w:rPr>
      </w:pPr>
      <w:bookmarkStart w:id="4" w:name="_Hlk95472164"/>
      <w:r w:rsidRPr="001B21AC">
        <w:rPr>
          <w:sz w:val="26"/>
          <w:szCs w:val="26"/>
          <w:lang w:eastAsia="ar-SA"/>
        </w:rPr>
        <w:t>по КБК 803 0503 1810153990</w:t>
      </w:r>
      <w:r w:rsidR="00461C98" w:rsidRPr="001B21AC">
        <w:rPr>
          <w:sz w:val="26"/>
          <w:szCs w:val="26"/>
          <w:lang w:eastAsia="ar-SA"/>
        </w:rPr>
        <w:t xml:space="preserve"> 000 – исполнение составило 42,96% - отклонение </w:t>
      </w:r>
      <w:r w:rsidR="00EB73DA" w:rsidRPr="001B21AC">
        <w:rPr>
          <w:sz w:val="26"/>
          <w:szCs w:val="26"/>
          <w:lang w:eastAsia="ar-SA"/>
        </w:rPr>
        <w:t>связано с переносом ассигнований на 2022 год, для выполнения работ по переходящему муниципальному контракту</w:t>
      </w:r>
      <w:r w:rsidR="00461C98" w:rsidRPr="001B21AC">
        <w:rPr>
          <w:sz w:val="26"/>
          <w:szCs w:val="26"/>
          <w:lang w:eastAsia="ar-SA"/>
        </w:rPr>
        <w:t>;</w:t>
      </w:r>
    </w:p>
    <w:p w14:paraId="6BC8C3F7" w14:textId="2BDB5A88" w:rsidR="00947EB4" w:rsidRPr="001B21AC" w:rsidRDefault="00461C98" w:rsidP="001B21AC">
      <w:pPr>
        <w:keepNext/>
        <w:ind w:firstLine="708"/>
        <w:jc w:val="both"/>
        <w:rPr>
          <w:sz w:val="26"/>
          <w:szCs w:val="26"/>
        </w:rPr>
      </w:pPr>
      <w:r w:rsidRPr="001B21AC">
        <w:rPr>
          <w:sz w:val="26"/>
          <w:szCs w:val="26"/>
          <w:lang w:eastAsia="ar-SA"/>
        </w:rPr>
        <w:t>по КБК 803 0605 050</w:t>
      </w:r>
      <w:r w:rsidRPr="001B21AC">
        <w:rPr>
          <w:sz w:val="26"/>
          <w:szCs w:val="26"/>
          <w:lang w:val="en-US" w:eastAsia="ar-SA"/>
        </w:rPr>
        <w:t>G</w:t>
      </w:r>
      <w:r w:rsidRPr="001B21AC">
        <w:rPr>
          <w:sz w:val="26"/>
          <w:szCs w:val="26"/>
          <w:lang w:eastAsia="ar-SA"/>
        </w:rPr>
        <w:t>252690 000 – исполнение составило 84,54% -</w:t>
      </w:r>
      <w:r w:rsidRPr="001B21AC">
        <w:t xml:space="preserve"> </w:t>
      </w:r>
      <w:r w:rsidRPr="001B21AC">
        <w:rPr>
          <w:sz w:val="26"/>
          <w:szCs w:val="26"/>
          <w:lang w:eastAsia="ar-SA"/>
        </w:rPr>
        <w:t xml:space="preserve">отклонение обусловлено </w:t>
      </w:r>
      <w:r w:rsidR="00947EB4" w:rsidRPr="001B21AC">
        <w:rPr>
          <w:sz w:val="26"/>
          <w:szCs w:val="26"/>
          <w:lang w:eastAsia="ar-SA"/>
        </w:rPr>
        <w:t>тем, что с</w:t>
      </w:r>
      <w:r w:rsidR="00947EB4" w:rsidRPr="001B21AC">
        <w:rPr>
          <w:sz w:val="26"/>
          <w:szCs w:val="26"/>
        </w:rPr>
        <w:t>редства на закупку контейнеров освоены не в полном объеме в связи с уточнением начальной максимальной цены контракта по сравнению с плановой стоимостью, учитываемой при определении размера субсидии, при этом целевой показатель исполнен в полном объеме.</w:t>
      </w:r>
    </w:p>
    <w:p w14:paraId="22B3FD5E" w14:textId="77777777" w:rsidR="00461C98" w:rsidRPr="001B21AC" w:rsidRDefault="00461C98" w:rsidP="001B21AC">
      <w:pPr>
        <w:ind w:firstLine="709"/>
        <w:jc w:val="both"/>
        <w:rPr>
          <w:sz w:val="26"/>
          <w:szCs w:val="26"/>
          <w:lang w:eastAsia="ar-SA"/>
        </w:rPr>
      </w:pPr>
      <w:r w:rsidRPr="001B21AC">
        <w:rPr>
          <w:sz w:val="26"/>
          <w:szCs w:val="26"/>
          <w:lang w:eastAsia="ar-SA"/>
        </w:rPr>
        <w:t xml:space="preserve">по КБК 803 1003 1300700110 000 – исполнение </w:t>
      </w:r>
      <w:bookmarkEnd w:id="4"/>
      <w:r w:rsidRPr="001B21AC">
        <w:rPr>
          <w:sz w:val="26"/>
          <w:szCs w:val="26"/>
          <w:lang w:eastAsia="ar-SA"/>
        </w:rPr>
        <w:t xml:space="preserve">составило 0,0% - расходы имеют заявительный характер;  </w:t>
      </w:r>
    </w:p>
    <w:p w14:paraId="6E0BCA00" w14:textId="77777777" w:rsidR="00C7049A" w:rsidRPr="001B21AC" w:rsidRDefault="00C7049A" w:rsidP="001B21AC">
      <w:pPr>
        <w:ind w:firstLine="709"/>
        <w:jc w:val="both"/>
        <w:rPr>
          <w:sz w:val="26"/>
          <w:szCs w:val="26"/>
          <w:lang w:eastAsia="ar-SA"/>
        </w:rPr>
      </w:pPr>
      <w:r w:rsidRPr="001B21AC">
        <w:rPr>
          <w:sz w:val="26"/>
          <w:szCs w:val="26"/>
          <w:lang w:eastAsia="ar-SA"/>
        </w:rPr>
        <w:t xml:space="preserve">по КБК 803 1003 1300800110 000 исполнение составило </w:t>
      </w:r>
      <w:r w:rsidR="00461C98" w:rsidRPr="001B21AC">
        <w:rPr>
          <w:sz w:val="26"/>
          <w:szCs w:val="26"/>
          <w:lang w:eastAsia="ar-SA"/>
        </w:rPr>
        <w:t>50,99% -</w:t>
      </w:r>
      <w:r w:rsidRPr="001B21AC">
        <w:rPr>
          <w:sz w:val="26"/>
          <w:szCs w:val="26"/>
          <w:lang w:eastAsia="ar-SA"/>
        </w:rPr>
        <w:t xml:space="preserve"> </w:t>
      </w:r>
      <w:r w:rsidR="009527F9" w:rsidRPr="001B21AC">
        <w:rPr>
          <w:sz w:val="26"/>
          <w:szCs w:val="26"/>
          <w:lang w:eastAsia="ar-SA"/>
        </w:rPr>
        <w:t>оплата работ осуществляется по факту на основании актов выполненных работ</w:t>
      </w:r>
      <w:r w:rsidRPr="001B21AC">
        <w:rPr>
          <w:sz w:val="26"/>
          <w:szCs w:val="26"/>
          <w:lang w:eastAsia="ar-SA"/>
        </w:rPr>
        <w:t>.</w:t>
      </w:r>
    </w:p>
    <w:p w14:paraId="55514D72" w14:textId="77777777" w:rsidR="00C16A98" w:rsidRPr="001B21AC" w:rsidRDefault="00C16A98" w:rsidP="001B21AC">
      <w:pPr>
        <w:ind w:firstLine="709"/>
        <w:jc w:val="both"/>
        <w:rPr>
          <w:color w:val="000000"/>
          <w:sz w:val="26"/>
          <w:szCs w:val="26"/>
        </w:rPr>
      </w:pPr>
      <w:r w:rsidRPr="001B21AC">
        <w:rPr>
          <w:color w:val="000000"/>
          <w:sz w:val="26"/>
          <w:szCs w:val="26"/>
        </w:rPr>
        <w:t>В отчетном периоде принятие бюджетных (денежных) обязательств осуществлялось в пределах доведенных департаменту бюджетных ассигнований и лимитов бюджетных обязательств.</w:t>
      </w:r>
    </w:p>
    <w:p w14:paraId="2B14FA8A" w14:textId="77777777" w:rsidR="00C16A98" w:rsidRPr="001B21AC" w:rsidRDefault="00C16A98" w:rsidP="001B21AC">
      <w:pPr>
        <w:ind w:firstLine="709"/>
        <w:jc w:val="both"/>
        <w:rPr>
          <w:sz w:val="26"/>
          <w:szCs w:val="26"/>
          <w:lang w:eastAsia="ar-SA"/>
        </w:rPr>
      </w:pPr>
    </w:p>
    <w:p w14:paraId="629CB51B" w14:textId="77777777" w:rsidR="001B21AC" w:rsidRPr="001B21AC" w:rsidRDefault="001B21AC" w:rsidP="001B21AC">
      <w:pPr>
        <w:ind w:firstLine="709"/>
        <w:contextualSpacing/>
        <w:jc w:val="both"/>
        <w:rPr>
          <w:b/>
          <w:sz w:val="26"/>
          <w:szCs w:val="26"/>
        </w:rPr>
      </w:pPr>
    </w:p>
    <w:p w14:paraId="1C81B983" w14:textId="77777777" w:rsidR="001B21AC" w:rsidRPr="001B21AC" w:rsidRDefault="001B21AC" w:rsidP="001B21AC">
      <w:pPr>
        <w:ind w:firstLine="709"/>
        <w:contextualSpacing/>
        <w:jc w:val="both"/>
        <w:rPr>
          <w:b/>
          <w:sz w:val="26"/>
          <w:szCs w:val="26"/>
        </w:rPr>
      </w:pPr>
    </w:p>
    <w:p w14:paraId="7467D6FA" w14:textId="77777777" w:rsidR="001B21AC" w:rsidRPr="001B21AC" w:rsidRDefault="001B21AC" w:rsidP="001B21AC">
      <w:pPr>
        <w:ind w:firstLine="709"/>
        <w:contextualSpacing/>
        <w:jc w:val="both"/>
        <w:rPr>
          <w:b/>
          <w:sz w:val="26"/>
          <w:szCs w:val="26"/>
        </w:rPr>
      </w:pPr>
    </w:p>
    <w:p w14:paraId="5EDC37BA" w14:textId="37B6A1BE" w:rsidR="003062F7" w:rsidRPr="001B21AC" w:rsidRDefault="009A5C20" w:rsidP="001B21AC">
      <w:pPr>
        <w:ind w:firstLine="709"/>
        <w:contextualSpacing/>
        <w:jc w:val="both"/>
        <w:rPr>
          <w:sz w:val="26"/>
          <w:szCs w:val="26"/>
        </w:rPr>
      </w:pPr>
      <w:r w:rsidRPr="001B21AC">
        <w:rPr>
          <w:b/>
          <w:sz w:val="26"/>
          <w:szCs w:val="26"/>
        </w:rPr>
        <w:lastRenderedPageBreak/>
        <w:t>Раздел 4. Анализ показателей бухгалтерской отчетности субъекта бюджетной отчетности</w:t>
      </w:r>
      <w:r w:rsidR="003062F7" w:rsidRPr="001B21AC">
        <w:rPr>
          <w:sz w:val="26"/>
          <w:szCs w:val="26"/>
        </w:rPr>
        <w:t xml:space="preserve"> </w:t>
      </w:r>
    </w:p>
    <w:p w14:paraId="4152D23B" w14:textId="77777777" w:rsidR="0045426F" w:rsidRPr="001B21AC" w:rsidRDefault="0045426F" w:rsidP="001B21AC">
      <w:pPr>
        <w:ind w:firstLine="709"/>
        <w:contextualSpacing/>
        <w:jc w:val="both"/>
        <w:rPr>
          <w:sz w:val="26"/>
          <w:szCs w:val="26"/>
        </w:rPr>
      </w:pPr>
    </w:p>
    <w:p w14:paraId="2157FE59" w14:textId="1D9F6D82" w:rsidR="009527F9" w:rsidRPr="001B21AC" w:rsidRDefault="009527F9" w:rsidP="001B21AC">
      <w:pPr>
        <w:ind w:firstLine="708"/>
        <w:jc w:val="both"/>
        <w:rPr>
          <w:rFonts w:eastAsia="Arial"/>
          <w:sz w:val="26"/>
          <w:szCs w:val="26"/>
        </w:rPr>
      </w:pPr>
      <w:bookmarkStart w:id="5" w:name="_Hlk95324827"/>
      <w:r w:rsidRPr="001B21AC">
        <w:rPr>
          <w:rFonts w:eastAsia="Arial"/>
          <w:sz w:val="26"/>
          <w:szCs w:val="26"/>
        </w:rPr>
        <w:t xml:space="preserve">Расшифровка </w:t>
      </w:r>
      <w:r w:rsidRPr="001B21AC">
        <w:rPr>
          <w:sz w:val="26"/>
          <w:szCs w:val="26"/>
        </w:rPr>
        <w:t xml:space="preserve">по счету 1 401 10 172 «Доходы от выбытия активов» </w:t>
      </w:r>
    </w:p>
    <w:p w14:paraId="47C558CD" w14:textId="77777777" w:rsidR="009527F9" w:rsidRPr="001B21AC" w:rsidRDefault="009527F9" w:rsidP="001B21AC">
      <w:pPr>
        <w:ind w:firstLine="708"/>
        <w:jc w:val="both"/>
        <w:rPr>
          <w:rFonts w:eastAsia="Arial"/>
          <w:sz w:val="26"/>
          <w:szCs w:val="26"/>
        </w:rPr>
      </w:pPr>
    </w:p>
    <w:tbl>
      <w:tblPr>
        <w:tblW w:w="9067" w:type="dxa"/>
        <w:tblInd w:w="113" w:type="dxa"/>
        <w:tblLook w:val="04A0" w:firstRow="1" w:lastRow="0" w:firstColumn="1" w:lastColumn="0" w:noHBand="0" w:noVBand="1"/>
      </w:tblPr>
      <w:tblGrid>
        <w:gridCol w:w="2186"/>
        <w:gridCol w:w="1351"/>
        <w:gridCol w:w="2566"/>
        <w:gridCol w:w="1263"/>
        <w:gridCol w:w="1701"/>
      </w:tblGrid>
      <w:tr w:rsidR="008C6681" w:rsidRPr="001B21AC" w14:paraId="4BBC47AD" w14:textId="77777777" w:rsidTr="008C6681">
        <w:trPr>
          <w:trHeight w:val="825"/>
        </w:trPr>
        <w:tc>
          <w:tcPr>
            <w:tcW w:w="21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531247" w14:textId="77777777" w:rsidR="008C6681" w:rsidRPr="001B21AC" w:rsidRDefault="008C6681" w:rsidP="001B21AC">
            <w:pPr>
              <w:jc w:val="center"/>
              <w:rPr>
                <w:rFonts w:ascii="Arial" w:hAnsi="Arial" w:cs="Arial"/>
                <w:color w:val="000000"/>
                <w:sz w:val="20"/>
                <w:szCs w:val="20"/>
              </w:rPr>
            </w:pPr>
            <w:r w:rsidRPr="001B21AC">
              <w:rPr>
                <w:rFonts w:ascii="Arial" w:hAnsi="Arial" w:cs="Arial"/>
                <w:color w:val="000000"/>
                <w:sz w:val="20"/>
                <w:szCs w:val="20"/>
              </w:rPr>
              <w:t>Корреспондирующий счет</w:t>
            </w:r>
          </w:p>
        </w:tc>
        <w:tc>
          <w:tcPr>
            <w:tcW w:w="3917" w:type="dxa"/>
            <w:gridSpan w:val="2"/>
            <w:tcBorders>
              <w:top w:val="single" w:sz="4" w:space="0" w:color="000000"/>
              <w:left w:val="nil"/>
              <w:bottom w:val="single" w:sz="4" w:space="0" w:color="000000"/>
              <w:right w:val="single" w:sz="4" w:space="0" w:color="000000"/>
            </w:tcBorders>
            <w:shd w:val="clear" w:color="auto" w:fill="auto"/>
            <w:vAlign w:val="bottom"/>
            <w:hideMark/>
          </w:tcPr>
          <w:p w14:paraId="48F114BF" w14:textId="77777777" w:rsidR="008C6681" w:rsidRPr="001B21AC" w:rsidRDefault="008C6681" w:rsidP="001B21AC">
            <w:pPr>
              <w:jc w:val="center"/>
              <w:rPr>
                <w:rFonts w:ascii="Arial" w:hAnsi="Arial" w:cs="Arial"/>
                <w:color w:val="000000"/>
                <w:sz w:val="20"/>
                <w:szCs w:val="20"/>
              </w:rPr>
            </w:pPr>
            <w:r w:rsidRPr="001B21AC">
              <w:rPr>
                <w:rFonts w:ascii="Arial" w:hAnsi="Arial" w:cs="Arial"/>
                <w:color w:val="000000"/>
                <w:sz w:val="20"/>
                <w:szCs w:val="20"/>
              </w:rPr>
              <w:t>Код счета бюджетного учета</w:t>
            </w:r>
          </w:p>
        </w:tc>
        <w:tc>
          <w:tcPr>
            <w:tcW w:w="2964" w:type="dxa"/>
            <w:gridSpan w:val="2"/>
            <w:tcBorders>
              <w:top w:val="single" w:sz="4" w:space="0" w:color="000000"/>
              <w:left w:val="nil"/>
              <w:bottom w:val="single" w:sz="4" w:space="0" w:color="000000"/>
              <w:right w:val="single" w:sz="4" w:space="0" w:color="000000"/>
            </w:tcBorders>
            <w:shd w:val="clear" w:color="auto" w:fill="auto"/>
            <w:vAlign w:val="bottom"/>
            <w:hideMark/>
          </w:tcPr>
          <w:p w14:paraId="63B5AD0A" w14:textId="77777777" w:rsidR="008C6681" w:rsidRPr="001B21AC" w:rsidRDefault="008C6681" w:rsidP="001B21AC">
            <w:pPr>
              <w:jc w:val="center"/>
              <w:rPr>
                <w:rFonts w:ascii="Arial" w:hAnsi="Arial" w:cs="Arial"/>
                <w:color w:val="000000"/>
                <w:sz w:val="20"/>
                <w:szCs w:val="20"/>
              </w:rPr>
            </w:pPr>
            <w:r w:rsidRPr="001B21AC">
              <w:rPr>
                <w:rFonts w:ascii="Arial" w:hAnsi="Arial" w:cs="Arial"/>
                <w:color w:val="000000"/>
                <w:sz w:val="20"/>
                <w:szCs w:val="20"/>
              </w:rPr>
              <w:t>Остаток на 1 января года, следующего за отчетным (до заключительных записей)</w:t>
            </w:r>
          </w:p>
        </w:tc>
      </w:tr>
      <w:tr w:rsidR="008C6681" w:rsidRPr="001B21AC" w14:paraId="2F03B1C6" w14:textId="77777777" w:rsidTr="008C6681">
        <w:trPr>
          <w:trHeight w:val="274"/>
        </w:trPr>
        <w:tc>
          <w:tcPr>
            <w:tcW w:w="2186" w:type="dxa"/>
            <w:vMerge/>
            <w:tcBorders>
              <w:top w:val="single" w:sz="4" w:space="0" w:color="000000"/>
              <w:left w:val="single" w:sz="4" w:space="0" w:color="000000"/>
              <w:bottom w:val="single" w:sz="4" w:space="0" w:color="000000"/>
              <w:right w:val="single" w:sz="4" w:space="0" w:color="000000"/>
            </w:tcBorders>
            <w:vAlign w:val="center"/>
            <w:hideMark/>
          </w:tcPr>
          <w:p w14:paraId="11169908" w14:textId="77777777" w:rsidR="008C6681" w:rsidRPr="001B21AC" w:rsidRDefault="008C6681" w:rsidP="001B21AC">
            <w:pPr>
              <w:rPr>
                <w:rFonts w:ascii="Arial" w:hAnsi="Arial" w:cs="Arial"/>
                <w:color w:val="000000"/>
                <w:sz w:val="20"/>
                <w:szCs w:val="20"/>
              </w:rPr>
            </w:pPr>
          </w:p>
        </w:tc>
        <w:tc>
          <w:tcPr>
            <w:tcW w:w="1351" w:type="dxa"/>
            <w:tcBorders>
              <w:top w:val="nil"/>
              <w:left w:val="nil"/>
              <w:bottom w:val="single" w:sz="4" w:space="0" w:color="000000"/>
              <w:right w:val="single" w:sz="4" w:space="0" w:color="000000"/>
            </w:tcBorders>
            <w:shd w:val="clear" w:color="auto" w:fill="auto"/>
            <w:vAlign w:val="bottom"/>
            <w:hideMark/>
          </w:tcPr>
          <w:p w14:paraId="2AF991F0" w14:textId="77777777" w:rsidR="008C6681" w:rsidRPr="001B21AC" w:rsidRDefault="008C6681" w:rsidP="001B21AC">
            <w:pPr>
              <w:jc w:val="center"/>
              <w:rPr>
                <w:rFonts w:ascii="Arial" w:hAnsi="Arial" w:cs="Arial"/>
                <w:color w:val="000000"/>
                <w:sz w:val="20"/>
                <w:szCs w:val="20"/>
              </w:rPr>
            </w:pPr>
            <w:r w:rsidRPr="001B21AC">
              <w:rPr>
                <w:rFonts w:ascii="Arial" w:hAnsi="Arial" w:cs="Arial"/>
                <w:color w:val="000000"/>
                <w:sz w:val="20"/>
                <w:szCs w:val="20"/>
              </w:rPr>
              <w:t>1 401 10 172</w:t>
            </w:r>
          </w:p>
        </w:tc>
        <w:tc>
          <w:tcPr>
            <w:tcW w:w="2566" w:type="dxa"/>
            <w:tcBorders>
              <w:top w:val="nil"/>
              <w:left w:val="nil"/>
              <w:bottom w:val="single" w:sz="4" w:space="0" w:color="000000"/>
              <w:right w:val="single" w:sz="4" w:space="0" w:color="000000"/>
            </w:tcBorders>
            <w:shd w:val="clear" w:color="auto" w:fill="auto"/>
            <w:vAlign w:val="bottom"/>
            <w:hideMark/>
          </w:tcPr>
          <w:p w14:paraId="43606959" w14:textId="77777777" w:rsidR="008C6681" w:rsidRPr="001B21AC" w:rsidRDefault="008C6681" w:rsidP="001B21AC">
            <w:pPr>
              <w:jc w:val="center"/>
              <w:rPr>
                <w:rFonts w:ascii="Arial" w:hAnsi="Arial" w:cs="Arial"/>
                <w:color w:val="000000"/>
                <w:sz w:val="20"/>
                <w:szCs w:val="20"/>
              </w:rPr>
            </w:pPr>
            <w:r w:rsidRPr="001B21AC">
              <w:rPr>
                <w:rFonts w:ascii="Arial" w:hAnsi="Arial" w:cs="Arial"/>
                <w:color w:val="000000"/>
                <w:sz w:val="20"/>
                <w:szCs w:val="20"/>
              </w:rPr>
              <w:t>причина</w:t>
            </w:r>
          </w:p>
        </w:tc>
        <w:tc>
          <w:tcPr>
            <w:tcW w:w="1263" w:type="dxa"/>
            <w:tcBorders>
              <w:top w:val="nil"/>
              <w:left w:val="nil"/>
              <w:bottom w:val="single" w:sz="4" w:space="0" w:color="000000"/>
              <w:right w:val="single" w:sz="4" w:space="0" w:color="000000"/>
            </w:tcBorders>
            <w:shd w:val="clear" w:color="auto" w:fill="auto"/>
            <w:vAlign w:val="bottom"/>
            <w:hideMark/>
          </w:tcPr>
          <w:p w14:paraId="64B647E8" w14:textId="77777777" w:rsidR="008C6681" w:rsidRPr="001B21AC" w:rsidRDefault="008C6681" w:rsidP="001B21AC">
            <w:pPr>
              <w:jc w:val="center"/>
              <w:rPr>
                <w:rFonts w:ascii="Arial" w:hAnsi="Arial" w:cs="Arial"/>
                <w:color w:val="000000"/>
                <w:sz w:val="20"/>
                <w:szCs w:val="20"/>
              </w:rPr>
            </w:pPr>
            <w:r w:rsidRPr="001B21AC">
              <w:rPr>
                <w:rFonts w:ascii="Arial" w:hAnsi="Arial" w:cs="Arial"/>
                <w:color w:val="000000"/>
                <w:sz w:val="20"/>
                <w:szCs w:val="20"/>
              </w:rPr>
              <w:t>По дебету</w:t>
            </w:r>
          </w:p>
        </w:tc>
        <w:tc>
          <w:tcPr>
            <w:tcW w:w="1701" w:type="dxa"/>
            <w:tcBorders>
              <w:top w:val="nil"/>
              <w:left w:val="nil"/>
              <w:bottom w:val="single" w:sz="4" w:space="0" w:color="000000"/>
              <w:right w:val="single" w:sz="4" w:space="0" w:color="000000"/>
            </w:tcBorders>
            <w:shd w:val="clear" w:color="auto" w:fill="auto"/>
            <w:vAlign w:val="bottom"/>
            <w:hideMark/>
          </w:tcPr>
          <w:p w14:paraId="3FF1818C" w14:textId="77777777" w:rsidR="008C6681" w:rsidRPr="001B21AC" w:rsidRDefault="008C6681" w:rsidP="001B21AC">
            <w:pPr>
              <w:jc w:val="center"/>
              <w:rPr>
                <w:rFonts w:ascii="Arial" w:hAnsi="Arial" w:cs="Arial"/>
                <w:color w:val="000000"/>
                <w:sz w:val="20"/>
                <w:szCs w:val="20"/>
              </w:rPr>
            </w:pPr>
            <w:r w:rsidRPr="001B21AC">
              <w:rPr>
                <w:rFonts w:ascii="Arial" w:hAnsi="Arial" w:cs="Arial"/>
                <w:color w:val="000000"/>
                <w:sz w:val="20"/>
                <w:szCs w:val="20"/>
              </w:rPr>
              <w:t>По кредиту</w:t>
            </w:r>
          </w:p>
        </w:tc>
      </w:tr>
      <w:tr w:rsidR="008C6681" w:rsidRPr="001B21AC" w14:paraId="22EB13C7" w14:textId="77777777" w:rsidTr="008C6681">
        <w:trPr>
          <w:trHeight w:val="255"/>
        </w:trPr>
        <w:tc>
          <w:tcPr>
            <w:tcW w:w="2186" w:type="dxa"/>
            <w:tcBorders>
              <w:top w:val="nil"/>
              <w:left w:val="single" w:sz="4" w:space="0" w:color="000000"/>
              <w:bottom w:val="single" w:sz="4" w:space="0" w:color="000000"/>
              <w:right w:val="single" w:sz="4" w:space="0" w:color="000000"/>
            </w:tcBorders>
            <w:shd w:val="clear" w:color="auto" w:fill="auto"/>
            <w:vAlign w:val="center"/>
            <w:hideMark/>
          </w:tcPr>
          <w:p w14:paraId="3BC7D192" w14:textId="77777777" w:rsidR="008C6681" w:rsidRPr="001B21AC" w:rsidRDefault="008C6681" w:rsidP="001B21AC">
            <w:pPr>
              <w:jc w:val="center"/>
              <w:rPr>
                <w:rFonts w:ascii="Arial" w:hAnsi="Arial" w:cs="Arial"/>
                <w:color w:val="000000"/>
                <w:sz w:val="20"/>
                <w:szCs w:val="20"/>
              </w:rPr>
            </w:pPr>
            <w:r w:rsidRPr="001B21AC">
              <w:rPr>
                <w:rFonts w:ascii="Arial" w:hAnsi="Arial" w:cs="Arial"/>
                <w:color w:val="000000"/>
                <w:sz w:val="20"/>
                <w:szCs w:val="20"/>
              </w:rPr>
              <w:t>1</w:t>
            </w:r>
          </w:p>
        </w:tc>
        <w:tc>
          <w:tcPr>
            <w:tcW w:w="1351" w:type="dxa"/>
            <w:tcBorders>
              <w:top w:val="nil"/>
              <w:left w:val="nil"/>
              <w:bottom w:val="single" w:sz="4" w:space="0" w:color="000000"/>
              <w:right w:val="single" w:sz="4" w:space="0" w:color="000000"/>
            </w:tcBorders>
            <w:shd w:val="clear" w:color="auto" w:fill="auto"/>
            <w:vAlign w:val="bottom"/>
            <w:hideMark/>
          </w:tcPr>
          <w:p w14:paraId="7BBFA34E" w14:textId="77777777" w:rsidR="008C6681" w:rsidRPr="001B21AC" w:rsidRDefault="008C6681" w:rsidP="001B21AC">
            <w:pPr>
              <w:jc w:val="center"/>
              <w:rPr>
                <w:rFonts w:ascii="Arial" w:hAnsi="Arial" w:cs="Arial"/>
                <w:color w:val="000000"/>
                <w:sz w:val="20"/>
                <w:szCs w:val="20"/>
              </w:rPr>
            </w:pPr>
            <w:r w:rsidRPr="001B21AC">
              <w:rPr>
                <w:rFonts w:ascii="Arial" w:hAnsi="Arial" w:cs="Arial"/>
                <w:color w:val="000000"/>
                <w:sz w:val="20"/>
                <w:szCs w:val="20"/>
              </w:rPr>
              <w:t>2</w:t>
            </w:r>
          </w:p>
        </w:tc>
        <w:tc>
          <w:tcPr>
            <w:tcW w:w="2566" w:type="dxa"/>
            <w:tcBorders>
              <w:top w:val="nil"/>
              <w:left w:val="nil"/>
              <w:bottom w:val="single" w:sz="4" w:space="0" w:color="000000"/>
              <w:right w:val="single" w:sz="4" w:space="0" w:color="000000"/>
            </w:tcBorders>
            <w:shd w:val="clear" w:color="auto" w:fill="auto"/>
            <w:vAlign w:val="bottom"/>
            <w:hideMark/>
          </w:tcPr>
          <w:p w14:paraId="01E8DC4E" w14:textId="77777777" w:rsidR="008C6681" w:rsidRPr="001B21AC" w:rsidRDefault="008C6681" w:rsidP="001B21AC">
            <w:pPr>
              <w:jc w:val="center"/>
              <w:rPr>
                <w:rFonts w:ascii="Arial" w:hAnsi="Arial" w:cs="Arial"/>
                <w:color w:val="000000"/>
                <w:sz w:val="20"/>
                <w:szCs w:val="20"/>
              </w:rPr>
            </w:pPr>
            <w:r w:rsidRPr="001B21AC">
              <w:rPr>
                <w:rFonts w:ascii="Arial" w:hAnsi="Arial" w:cs="Arial"/>
                <w:color w:val="000000"/>
                <w:sz w:val="20"/>
                <w:szCs w:val="20"/>
              </w:rPr>
              <w:t>3</w:t>
            </w:r>
          </w:p>
        </w:tc>
        <w:tc>
          <w:tcPr>
            <w:tcW w:w="1263" w:type="dxa"/>
            <w:tcBorders>
              <w:top w:val="nil"/>
              <w:left w:val="nil"/>
              <w:bottom w:val="single" w:sz="4" w:space="0" w:color="000000"/>
              <w:right w:val="single" w:sz="4" w:space="0" w:color="000000"/>
            </w:tcBorders>
            <w:shd w:val="clear" w:color="auto" w:fill="auto"/>
            <w:vAlign w:val="bottom"/>
            <w:hideMark/>
          </w:tcPr>
          <w:p w14:paraId="5D583E47" w14:textId="77777777" w:rsidR="008C6681" w:rsidRPr="001B21AC" w:rsidRDefault="008C6681" w:rsidP="001B21AC">
            <w:pPr>
              <w:jc w:val="center"/>
              <w:rPr>
                <w:rFonts w:ascii="Arial" w:hAnsi="Arial" w:cs="Arial"/>
                <w:color w:val="000000"/>
                <w:sz w:val="20"/>
                <w:szCs w:val="20"/>
              </w:rPr>
            </w:pPr>
            <w:r w:rsidRPr="001B21AC">
              <w:rPr>
                <w:rFonts w:ascii="Arial" w:hAnsi="Arial" w:cs="Arial"/>
                <w:color w:val="000000"/>
                <w:sz w:val="20"/>
                <w:szCs w:val="20"/>
              </w:rPr>
              <w:t>4</w:t>
            </w:r>
          </w:p>
        </w:tc>
        <w:tc>
          <w:tcPr>
            <w:tcW w:w="1701" w:type="dxa"/>
            <w:tcBorders>
              <w:top w:val="nil"/>
              <w:left w:val="nil"/>
              <w:bottom w:val="single" w:sz="4" w:space="0" w:color="000000"/>
              <w:right w:val="single" w:sz="4" w:space="0" w:color="000000"/>
            </w:tcBorders>
            <w:shd w:val="clear" w:color="auto" w:fill="auto"/>
            <w:vAlign w:val="bottom"/>
            <w:hideMark/>
          </w:tcPr>
          <w:p w14:paraId="1D5A0E80" w14:textId="77777777" w:rsidR="008C6681" w:rsidRPr="001B21AC" w:rsidRDefault="008C6681" w:rsidP="001B21AC">
            <w:pPr>
              <w:jc w:val="center"/>
              <w:rPr>
                <w:rFonts w:ascii="Arial" w:hAnsi="Arial" w:cs="Arial"/>
                <w:color w:val="000000"/>
                <w:sz w:val="20"/>
                <w:szCs w:val="20"/>
              </w:rPr>
            </w:pPr>
            <w:r w:rsidRPr="001B21AC">
              <w:rPr>
                <w:rFonts w:ascii="Arial" w:hAnsi="Arial" w:cs="Arial"/>
                <w:color w:val="000000"/>
                <w:sz w:val="20"/>
                <w:szCs w:val="20"/>
              </w:rPr>
              <w:t>5</w:t>
            </w:r>
          </w:p>
        </w:tc>
      </w:tr>
      <w:tr w:rsidR="008C6681" w:rsidRPr="001B21AC" w14:paraId="587E22B9" w14:textId="77777777" w:rsidTr="008C6681">
        <w:trPr>
          <w:trHeight w:val="510"/>
        </w:trPr>
        <w:tc>
          <w:tcPr>
            <w:tcW w:w="2186" w:type="dxa"/>
            <w:tcBorders>
              <w:top w:val="nil"/>
              <w:left w:val="single" w:sz="4" w:space="0" w:color="000000"/>
              <w:bottom w:val="single" w:sz="4" w:space="0" w:color="000000"/>
              <w:right w:val="single" w:sz="4" w:space="0" w:color="000000"/>
            </w:tcBorders>
            <w:shd w:val="clear" w:color="auto" w:fill="auto"/>
            <w:hideMark/>
          </w:tcPr>
          <w:p w14:paraId="2F627383" w14:textId="77777777" w:rsidR="008C6681" w:rsidRPr="001B21AC" w:rsidRDefault="008C6681" w:rsidP="001B21AC">
            <w:pPr>
              <w:jc w:val="center"/>
              <w:rPr>
                <w:rFonts w:ascii="Arial" w:hAnsi="Arial" w:cs="Arial"/>
                <w:color w:val="000000"/>
                <w:sz w:val="20"/>
                <w:szCs w:val="20"/>
              </w:rPr>
            </w:pPr>
            <w:r w:rsidRPr="001B21AC">
              <w:rPr>
                <w:rFonts w:ascii="Arial" w:hAnsi="Arial" w:cs="Arial"/>
                <w:color w:val="000000"/>
                <w:sz w:val="20"/>
                <w:szCs w:val="20"/>
              </w:rPr>
              <w:t>Нефинансовые активы, всего</w:t>
            </w:r>
            <w:r w:rsidRPr="001B21AC">
              <w:rPr>
                <w:rFonts w:ascii="Arial" w:hAnsi="Arial" w:cs="Arial"/>
                <w:color w:val="000000"/>
                <w:sz w:val="20"/>
                <w:szCs w:val="20"/>
              </w:rPr>
              <w:br/>
              <w:t>в том числе по счетам</w:t>
            </w:r>
          </w:p>
        </w:tc>
        <w:tc>
          <w:tcPr>
            <w:tcW w:w="1351" w:type="dxa"/>
            <w:tcBorders>
              <w:top w:val="nil"/>
              <w:left w:val="nil"/>
              <w:bottom w:val="single" w:sz="4" w:space="0" w:color="000000"/>
              <w:right w:val="single" w:sz="4" w:space="0" w:color="000000"/>
            </w:tcBorders>
            <w:shd w:val="clear" w:color="auto" w:fill="auto"/>
            <w:vAlign w:val="bottom"/>
            <w:hideMark/>
          </w:tcPr>
          <w:p w14:paraId="6EF64799" w14:textId="77777777" w:rsidR="008C6681" w:rsidRPr="001B21AC" w:rsidRDefault="008C6681" w:rsidP="001B21AC">
            <w:pPr>
              <w:rPr>
                <w:rFonts w:ascii="Arial" w:hAnsi="Arial" w:cs="Arial"/>
                <w:color w:val="000000"/>
                <w:sz w:val="20"/>
                <w:szCs w:val="20"/>
              </w:rPr>
            </w:pPr>
            <w:r w:rsidRPr="001B21AC">
              <w:rPr>
                <w:rFonts w:ascii="Arial" w:hAnsi="Arial" w:cs="Arial"/>
                <w:color w:val="000000"/>
                <w:sz w:val="20"/>
                <w:szCs w:val="20"/>
              </w:rPr>
              <w:t> </w:t>
            </w:r>
          </w:p>
        </w:tc>
        <w:tc>
          <w:tcPr>
            <w:tcW w:w="2566" w:type="dxa"/>
            <w:tcBorders>
              <w:top w:val="nil"/>
              <w:left w:val="nil"/>
              <w:bottom w:val="single" w:sz="4" w:space="0" w:color="000000"/>
              <w:right w:val="single" w:sz="4" w:space="0" w:color="000000"/>
            </w:tcBorders>
            <w:shd w:val="clear" w:color="auto" w:fill="auto"/>
            <w:vAlign w:val="bottom"/>
            <w:hideMark/>
          </w:tcPr>
          <w:p w14:paraId="79259EB5" w14:textId="77777777" w:rsidR="008C6681" w:rsidRPr="001B21AC" w:rsidRDefault="008C6681" w:rsidP="001B21AC">
            <w:pPr>
              <w:rPr>
                <w:rFonts w:ascii="Arial" w:hAnsi="Arial" w:cs="Arial"/>
                <w:color w:val="000000"/>
                <w:sz w:val="20"/>
                <w:szCs w:val="20"/>
              </w:rPr>
            </w:pPr>
            <w:r w:rsidRPr="001B21AC">
              <w:rPr>
                <w:rFonts w:ascii="Arial" w:hAnsi="Arial" w:cs="Arial"/>
                <w:color w:val="000000"/>
                <w:sz w:val="20"/>
                <w:szCs w:val="20"/>
              </w:rPr>
              <w:t> </w:t>
            </w:r>
          </w:p>
        </w:tc>
        <w:tc>
          <w:tcPr>
            <w:tcW w:w="1263" w:type="dxa"/>
            <w:tcBorders>
              <w:top w:val="nil"/>
              <w:left w:val="nil"/>
              <w:bottom w:val="single" w:sz="4" w:space="0" w:color="000000"/>
              <w:right w:val="single" w:sz="4" w:space="0" w:color="000000"/>
            </w:tcBorders>
            <w:shd w:val="clear" w:color="auto" w:fill="auto"/>
            <w:vAlign w:val="bottom"/>
            <w:hideMark/>
          </w:tcPr>
          <w:p w14:paraId="334675C6" w14:textId="77777777" w:rsidR="008C6681" w:rsidRPr="001B21AC" w:rsidRDefault="008C6681" w:rsidP="001B21AC">
            <w:pPr>
              <w:jc w:val="right"/>
              <w:rPr>
                <w:rFonts w:ascii="Arial" w:hAnsi="Arial" w:cs="Arial"/>
                <w:color w:val="000000"/>
                <w:sz w:val="20"/>
                <w:szCs w:val="20"/>
              </w:rPr>
            </w:pPr>
            <w:r w:rsidRPr="001B21AC">
              <w:rPr>
                <w:rFonts w:ascii="Arial" w:hAnsi="Arial" w:cs="Arial"/>
                <w:color w:val="000000"/>
                <w:sz w:val="20"/>
                <w:szCs w:val="20"/>
              </w:rPr>
              <w:t>108 253,04</w:t>
            </w:r>
          </w:p>
        </w:tc>
        <w:tc>
          <w:tcPr>
            <w:tcW w:w="1701" w:type="dxa"/>
            <w:tcBorders>
              <w:top w:val="nil"/>
              <w:left w:val="nil"/>
              <w:bottom w:val="single" w:sz="4" w:space="0" w:color="000000"/>
              <w:right w:val="single" w:sz="4" w:space="0" w:color="000000"/>
            </w:tcBorders>
            <w:shd w:val="clear" w:color="auto" w:fill="auto"/>
            <w:vAlign w:val="bottom"/>
            <w:hideMark/>
          </w:tcPr>
          <w:p w14:paraId="3120F5B0" w14:textId="77777777" w:rsidR="008C6681" w:rsidRPr="001B21AC" w:rsidRDefault="008C6681" w:rsidP="001B21AC">
            <w:pPr>
              <w:jc w:val="right"/>
              <w:rPr>
                <w:rFonts w:ascii="Arial" w:hAnsi="Arial" w:cs="Arial"/>
                <w:color w:val="000000"/>
                <w:sz w:val="20"/>
                <w:szCs w:val="20"/>
              </w:rPr>
            </w:pPr>
            <w:r w:rsidRPr="001B21AC">
              <w:rPr>
                <w:rFonts w:ascii="Arial" w:hAnsi="Arial" w:cs="Arial"/>
                <w:color w:val="000000"/>
                <w:sz w:val="20"/>
                <w:szCs w:val="20"/>
              </w:rPr>
              <w:t>454 090,61</w:t>
            </w:r>
          </w:p>
        </w:tc>
      </w:tr>
      <w:tr w:rsidR="008C6681" w:rsidRPr="001B21AC" w14:paraId="168CEDFE" w14:textId="77777777" w:rsidTr="008C6681">
        <w:trPr>
          <w:trHeight w:val="2295"/>
        </w:trPr>
        <w:tc>
          <w:tcPr>
            <w:tcW w:w="2186" w:type="dxa"/>
            <w:tcBorders>
              <w:top w:val="nil"/>
              <w:left w:val="single" w:sz="4" w:space="0" w:color="000000"/>
              <w:bottom w:val="single" w:sz="4" w:space="0" w:color="000000"/>
              <w:right w:val="single" w:sz="4" w:space="0" w:color="000000"/>
            </w:tcBorders>
            <w:shd w:val="clear" w:color="auto" w:fill="auto"/>
            <w:vAlign w:val="bottom"/>
            <w:hideMark/>
          </w:tcPr>
          <w:p w14:paraId="7A06FF7A" w14:textId="77777777" w:rsidR="008C6681" w:rsidRPr="001B21AC" w:rsidRDefault="008C6681" w:rsidP="001B21AC">
            <w:pPr>
              <w:jc w:val="center"/>
              <w:rPr>
                <w:rFonts w:ascii="Arial" w:hAnsi="Arial" w:cs="Arial"/>
                <w:color w:val="000000"/>
                <w:sz w:val="20"/>
                <w:szCs w:val="20"/>
              </w:rPr>
            </w:pPr>
            <w:r w:rsidRPr="001B21AC">
              <w:rPr>
                <w:rFonts w:ascii="Arial" w:hAnsi="Arial" w:cs="Arial"/>
                <w:color w:val="000000"/>
                <w:sz w:val="20"/>
                <w:szCs w:val="20"/>
              </w:rPr>
              <w:t>1 10100000</w:t>
            </w:r>
          </w:p>
        </w:tc>
        <w:tc>
          <w:tcPr>
            <w:tcW w:w="1351" w:type="dxa"/>
            <w:tcBorders>
              <w:top w:val="nil"/>
              <w:left w:val="nil"/>
              <w:bottom w:val="single" w:sz="4" w:space="0" w:color="000000"/>
              <w:right w:val="single" w:sz="4" w:space="0" w:color="000000"/>
            </w:tcBorders>
            <w:shd w:val="clear" w:color="auto" w:fill="auto"/>
            <w:vAlign w:val="bottom"/>
            <w:hideMark/>
          </w:tcPr>
          <w:p w14:paraId="7983D737" w14:textId="77777777" w:rsidR="008C6681" w:rsidRPr="001B21AC" w:rsidRDefault="008C6681" w:rsidP="001B21AC">
            <w:pPr>
              <w:jc w:val="center"/>
              <w:rPr>
                <w:rFonts w:ascii="Arial" w:hAnsi="Arial" w:cs="Arial"/>
                <w:color w:val="000000"/>
                <w:sz w:val="20"/>
                <w:szCs w:val="20"/>
              </w:rPr>
            </w:pPr>
            <w:r w:rsidRPr="001B21AC">
              <w:rPr>
                <w:rFonts w:ascii="Arial" w:hAnsi="Arial" w:cs="Arial"/>
                <w:color w:val="000000"/>
                <w:sz w:val="20"/>
                <w:szCs w:val="20"/>
              </w:rPr>
              <w:t>1 40110172</w:t>
            </w:r>
          </w:p>
        </w:tc>
        <w:tc>
          <w:tcPr>
            <w:tcW w:w="2566" w:type="dxa"/>
            <w:tcBorders>
              <w:top w:val="nil"/>
              <w:left w:val="nil"/>
              <w:bottom w:val="single" w:sz="4" w:space="0" w:color="000000"/>
              <w:right w:val="single" w:sz="4" w:space="0" w:color="000000"/>
            </w:tcBorders>
            <w:shd w:val="clear" w:color="auto" w:fill="auto"/>
            <w:vAlign w:val="bottom"/>
            <w:hideMark/>
          </w:tcPr>
          <w:p w14:paraId="51E44866" w14:textId="77777777" w:rsidR="008C6681" w:rsidRPr="001B21AC" w:rsidRDefault="008C6681" w:rsidP="001B21AC">
            <w:pPr>
              <w:rPr>
                <w:rFonts w:ascii="Arial" w:hAnsi="Arial" w:cs="Arial"/>
                <w:color w:val="000000"/>
                <w:sz w:val="20"/>
                <w:szCs w:val="20"/>
              </w:rPr>
            </w:pPr>
            <w:proofErr w:type="gramStart"/>
            <w:r w:rsidRPr="001B21AC">
              <w:rPr>
                <w:rFonts w:ascii="Arial" w:hAnsi="Arial" w:cs="Arial"/>
                <w:color w:val="000000"/>
                <w:sz w:val="20"/>
                <w:szCs w:val="20"/>
              </w:rPr>
              <w:t>Списание основных средств</w:t>
            </w:r>
            <w:proofErr w:type="gramEnd"/>
            <w:r w:rsidRPr="001B21AC">
              <w:rPr>
                <w:rFonts w:ascii="Arial" w:hAnsi="Arial" w:cs="Arial"/>
                <w:color w:val="000000"/>
                <w:sz w:val="20"/>
                <w:szCs w:val="20"/>
              </w:rPr>
              <w:t xml:space="preserve"> признанных не </w:t>
            </w:r>
            <w:proofErr w:type="spellStart"/>
            <w:r w:rsidRPr="001B21AC">
              <w:rPr>
                <w:rFonts w:ascii="Arial" w:hAnsi="Arial" w:cs="Arial"/>
                <w:color w:val="000000"/>
                <w:sz w:val="20"/>
                <w:szCs w:val="20"/>
              </w:rPr>
              <w:t>активом;Восстановление</w:t>
            </w:r>
            <w:proofErr w:type="spellEnd"/>
            <w:r w:rsidRPr="001B21AC">
              <w:rPr>
                <w:rFonts w:ascii="Arial" w:hAnsi="Arial" w:cs="Arial"/>
                <w:color w:val="000000"/>
                <w:sz w:val="20"/>
                <w:szCs w:val="20"/>
              </w:rPr>
              <w:t xml:space="preserve">  стоимости основных средств с забалансового счета 21.00 при прекращении оперативного управления и дальнейшей передаче в комитет по управлению имуществом.</w:t>
            </w:r>
          </w:p>
        </w:tc>
        <w:tc>
          <w:tcPr>
            <w:tcW w:w="1263" w:type="dxa"/>
            <w:tcBorders>
              <w:top w:val="nil"/>
              <w:left w:val="nil"/>
              <w:bottom w:val="single" w:sz="4" w:space="0" w:color="000000"/>
              <w:right w:val="single" w:sz="4" w:space="0" w:color="000000"/>
            </w:tcBorders>
            <w:shd w:val="clear" w:color="auto" w:fill="auto"/>
            <w:vAlign w:val="bottom"/>
            <w:hideMark/>
          </w:tcPr>
          <w:p w14:paraId="3DBA4ECA" w14:textId="77777777" w:rsidR="008C6681" w:rsidRPr="001B21AC" w:rsidRDefault="008C6681" w:rsidP="001B21AC">
            <w:pPr>
              <w:jc w:val="right"/>
              <w:rPr>
                <w:rFonts w:ascii="Arial" w:hAnsi="Arial" w:cs="Arial"/>
                <w:color w:val="000000"/>
                <w:sz w:val="20"/>
                <w:szCs w:val="20"/>
              </w:rPr>
            </w:pPr>
            <w:r w:rsidRPr="001B21AC">
              <w:rPr>
                <w:rFonts w:ascii="Arial" w:hAnsi="Arial" w:cs="Arial"/>
                <w:color w:val="000000"/>
                <w:sz w:val="20"/>
                <w:szCs w:val="20"/>
              </w:rPr>
              <w:t>108 253,04</w:t>
            </w:r>
          </w:p>
        </w:tc>
        <w:tc>
          <w:tcPr>
            <w:tcW w:w="1701" w:type="dxa"/>
            <w:tcBorders>
              <w:top w:val="nil"/>
              <w:left w:val="nil"/>
              <w:bottom w:val="single" w:sz="4" w:space="0" w:color="000000"/>
              <w:right w:val="single" w:sz="4" w:space="0" w:color="000000"/>
            </w:tcBorders>
            <w:shd w:val="clear" w:color="auto" w:fill="auto"/>
            <w:vAlign w:val="bottom"/>
            <w:hideMark/>
          </w:tcPr>
          <w:p w14:paraId="2F6D7E24" w14:textId="77777777" w:rsidR="008C6681" w:rsidRPr="001B21AC" w:rsidRDefault="008C6681" w:rsidP="001B21AC">
            <w:pPr>
              <w:jc w:val="right"/>
              <w:rPr>
                <w:rFonts w:ascii="Arial" w:hAnsi="Arial" w:cs="Arial"/>
                <w:color w:val="000000"/>
                <w:sz w:val="20"/>
                <w:szCs w:val="20"/>
              </w:rPr>
            </w:pPr>
            <w:r w:rsidRPr="001B21AC">
              <w:rPr>
                <w:rFonts w:ascii="Arial" w:hAnsi="Arial" w:cs="Arial"/>
                <w:color w:val="000000"/>
                <w:sz w:val="20"/>
                <w:szCs w:val="20"/>
              </w:rPr>
              <w:t>225 504,00</w:t>
            </w:r>
          </w:p>
        </w:tc>
      </w:tr>
      <w:tr w:rsidR="008C6681" w:rsidRPr="001B21AC" w14:paraId="26E0C3EF" w14:textId="77777777" w:rsidTr="008C6681">
        <w:trPr>
          <w:trHeight w:val="1530"/>
        </w:trPr>
        <w:tc>
          <w:tcPr>
            <w:tcW w:w="2186" w:type="dxa"/>
            <w:tcBorders>
              <w:top w:val="nil"/>
              <w:left w:val="single" w:sz="4" w:space="0" w:color="000000"/>
              <w:bottom w:val="single" w:sz="4" w:space="0" w:color="000000"/>
              <w:right w:val="single" w:sz="4" w:space="0" w:color="000000"/>
            </w:tcBorders>
            <w:shd w:val="clear" w:color="auto" w:fill="auto"/>
            <w:vAlign w:val="bottom"/>
            <w:hideMark/>
          </w:tcPr>
          <w:p w14:paraId="3792E49E" w14:textId="77777777" w:rsidR="008C6681" w:rsidRPr="001B21AC" w:rsidRDefault="008C6681" w:rsidP="001B21AC">
            <w:pPr>
              <w:jc w:val="center"/>
              <w:rPr>
                <w:rFonts w:ascii="Arial" w:hAnsi="Arial" w:cs="Arial"/>
                <w:color w:val="000000"/>
                <w:sz w:val="20"/>
                <w:szCs w:val="20"/>
              </w:rPr>
            </w:pPr>
            <w:r w:rsidRPr="001B21AC">
              <w:rPr>
                <w:rFonts w:ascii="Arial" w:hAnsi="Arial" w:cs="Arial"/>
                <w:color w:val="000000"/>
                <w:sz w:val="20"/>
                <w:szCs w:val="20"/>
              </w:rPr>
              <w:t>1 10500000</w:t>
            </w:r>
          </w:p>
        </w:tc>
        <w:tc>
          <w:tcPr>
            <w:tcW w:w="1351" w:type="dxa"/>
            <w:tcBorders>
              <w:top w:val="nil"/>
              <w:left w:val="nil"/>
              <w:bottom w:val="single" w:sz="4" w:space="0" w:color="000000"/>
              <w:right w:val="single" w:sz="4" w:space="0" w:color="000000"/>
            </w:tcBorders>
            <w:shd w:val="clear" w:color="auto" w:fill="auto"/>
            <w:vAlign w:val="bottom"/>
            <w:hideMark/>
          </w:tcPr>
          <w:p w14:paraId="195955D8" w14:textId="77777777" w:rsidR="008C6681" w:rsidRPr="001B21AC" w:rsidRDefault="008C6681" w:rsidP="001B21AC">
            <w:pPr>
              <w:jc w:val="center"/>
              <w:rPr>
                <w:rFonts w:ascii="Arial" w:hAnsi="Arial" w:cs="Arial"/>
                <w:color w:val="000000"/>
                <w:sz w:val="20"/>
                <w:szCs w:val="20"/>
              </w:rPr>
            </w:pPr>
            <w:r w:rsidRPr="001B21AC">
              <w:rPr>
                <w:rFonts w:ascii="Arial" w:hAnsi="Arial" w:cs="Arial"/>
                <w:color w:val="000000"/>
                <w:sz w:val="20"/>
                <w:szCs w:val="20"/>
              </w:rPr>
              <w:t>1 40110172</w:t>
            </w:r>
          </w:p>
        </w:tc>
        <w:tc>
          <w:tcPr>
            <w:tcW w:w="2566" w:type="dxa"/>
            <w:tcBorders>
              <w:top w:val="nil"/>
              <w:left w:val="nil"/>
              <w:bottom w:val="single" w:sz="4" w:space="0" w:color="000000"/>
              <w:right w:val="single" w:sz="4" w:space="0" w:color="000000"/>
            </w:tcBorders>
            <w:shd w:val="clear" w:color="auto" w:fill="auto"/>
            <w:vAlign w:val="bottom"/>
            <w:hideMark/>
          </w:tcPr>
          <w:p w14:paraId="133F0E26" w14:textId="77777777" w:rsidR="008C6681" w:rsidRPr="001B21AC" w:rsidRDefault="008C6681" w:rsidP="001B21AC">
            <w:pPr>
              <w:rPr>
                <w:rFonts w:ascii="Arial" w:hAnsi="Arial" w:cs="Arial"/>
                <w:color w:val="000000"/>
                <w:sz w:val="20"/>
                <w:szCs w:val="20"/>
              </w:rPr>
            </w:pPr>
            <w:r w:rsidRPr="001B21AC">
              <w:rPr>
                <w:rFonts w:ascii="Arial" w:hAnsi="Arial" w:cs="Arial"/>
                <w:color w:val="000000"/>
                <w:sz w:val="20"/>
                <w:szCs w:val="20"/>
              </w:rPr>
              <w:t xml:space="preserve">Возврат на склад специальной одежды и СИЗ; списание МЗ для реализации ;Отражена поступление </w:t>
            </w:r>
            <w:proofErr w:type="spellStart"/>
            <w:proofErr w:type="gramStart"/>
            <w:r w:rsidRPr="001B21AC">
              <w:rPr>
                <w:rFonts w:ascii="Arial" w:hAnsi="Arial" w:cs="Arial"/>
                <w:color w:val="000000"/>
                <w:sz w:val="20"/>
                <w:szCs w:val="20"/>
              </w:rPr>
              <w:t>асфальто</w:t>
            </w:r>
            <w:proofErr w:type="spellEnd"/>
            <w:r w:rsidRPr="001B21AC">
              <w:rPr>
                <w:rFonts w:ascii="Arial" w:hAnsi="Arial" w:cs="Arial"/>
                <w:color w:val="000000"/>
                <w:sz w:val="20"/>
                <w:szCs w:val="20"/>
              </w:rPr>
              <w:t>-бетонной</w:t>
            </w:r>
            <w:proofErr w:type="gramEnd"/>
            <w:r w:rsidRPr="001B21AC">
              <w:rPr>
                <w:rFonts w:ascii="Arial" w:hAnsi="Arial" w:cs="Arial"/>
                <w:color w:val="000000"/>
                <w:sz w:val="20"/>
                <w:szCs w:val="20"/>
              </w:rPr>
              <w:t xml:space="preserve"> крошки после ремонта дорог на улицах города.</w:t>
            </w:r>
          </w:p>
        </w:tc>
        <w:tc>
          <w:tcPr>
            <w:tcW w:w="1263" w:type="dxa"/>
            <w:tcBorders>
              <w:top w:val="nil"/>
              <w:left w:val="nil"/>
              <w:bottom w:val="single" w:sz="4" w:space="0" w:color="000000"/>
              <w:right w:val="single" w:sz="4" w:space="0" w:color="000000"/>
            </w:tcBorders>
            <w:shd w:val="clear" w:color="auto" w:fill="auto"/>
            <w:vAlign w:val="bottom"/>
            <w:hideMark/>
          </w:tcPr>
          <w:p w14:paraId="750E70A3" w14:textId="77777777" w:rsidR="008C6681" w:rsidRPr="001B21AC" w:rsidRDefault="008C6681"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hideMark/>
          </w:tcPr>
          <w:p w14:paraId="46041D31" w14:textId="77777777" w:rsidR="008C6681" w:rsidRPr="001B21AC" w:rsidRDefault="008C6681" w:rsidP="001B21AC">
            <w:pPr>
              <w:jc w:val="right"/>
              <w:rPr>
                <w:rFonts w:ascii="Arial" w:hAnsi="Arial" w:cs="Arial"/>
                <w:color w:val="000000"/>
                <w:sz w:val="20"/>
                <w:szCs w:val="20"/>
              </w:rPr>
            </w:pPr>
            <w:r w:rsidRPr="001B21AC">
              <w:rPr>
                <w:rFonts w:ascii="Arial" w:hAnsi="Arial" w:cs="Arial"/>
                <w:color w:val="000000"/>
                <w:sz w:val="20"/>
                <w:szCs w:val="20"/>
              </w:rPr>
              <w:t>228 586,61</w:t>
            </w:r>
          </w:p>
        </w:tc>
      </w:tr>
      <w:tr w:rsidR="008C6681" w:rsidRPr="001B21AC" w14:paraId="54AB956A" w14:textId="77777777" w:rsidTr="008C6681">
        <w:trPr>
          <w:trHeight w:val="510"/>
        </w:trPr>
        <w:tc>
          <w:tcPr>
            <w:tcW w:w="2186" w:type="dxa"/>
            <w:tcBorders>
              <w:top w:val="nil"/>
              <w:left w:val="single" w:sz="4" w:space="0" w:color="000000"/>
              <w:bottom w:val="single" w:sz="4" w:space="0" w:color="000000"/>
              <w:right w:val="single" w:sz="4" w:space="0" w:color="000000"/>
            </w:tcBorders>
            <w:shd w:val="clear" w:color="auto" w:fill="auto"/>
            <w:hideMark/>
          </w:tcPr>
          <w:p w14:paraId="17C96737" w14:textId="77777777" w:rsidR="008C6681" w:rsidRPr="001B21AC" w:rsidRDefault="008C6681" w:rsidP="001B21AC">
            <w:pPr>
              <w:jc w:val="center"/>
              <w:rPr>
                <w:rFonts w:ascii="Arial" w:hAnsi="Arial" w:cs="Arial"/>
                <w:color w:val="000000"/>
                <w:sz w:val="20"/>
                <w:szCs w:val="20"/>
              </w:rPr>
            </w:pPr>
            <w:r w:rsidRPr="001B21AC">
              <w:rPr>
                <w:rFonts w:ascii="Arial" w:hAnsi="Arial" w:cs="Arial"/>
                <w:color w:val="000000"/>
                <w:sz w:val="20"/>
                <w:szCs w:val="20"/>
              </w:rPr>
              <w:t>Финансовые активы, всего</w:t>
            </w:r>
            <w:r w:rsidRPr="001B21AC">
              <w:rPr>
                <w:rFonts w:ascii="Arial" w:hAnsi="Arial" w:cs="Arial"/>
                <w:color w:val="000000"/>
                <w:sz w:val="20"/>
                <w:szCs w:val="20"/>
              </w:rPr>
              <w:br/>
              <w:t>в том числе по счетам</w:t>
            </w:r>
          </w:p>
        </w:tc>
        <w:tc>
          <w:tcPr>
            <w:tcW w:w="1351" w:type="dxa"/>
            <w:tcBorders>
              <w:top w:val="nil"/>
              <w:left w:val="nil"/>
              <w:bottom w:val="single" w:sz="4" w:space="0" w:color="000000"/>
              <w:right w:val="single" w:sz="4" w:space="0" w:color="000000"/>
            </w:tcBorders>
            <w:shd w:val="clear" w:color="auto" w:fill="auto"/>
            <w:vAlign w:val="bottom"/>
            <w:hideMark/>
          </w:tcPr>
          <w:p w14:paraId="24897615" w14:textId="77777777" w:rsidR="008C6681" w:rsidRPr="001B21AC" w:rsidRDefault="008C6681" w:rsidP="001B21AC">
            <w:pPr>
              <w:rPr>
                <w:rFonts w:ascii="Arial" w:hAnsi="Arial" w:cs="Arial"/>
                <w:color w:val="000000"/>
                <w:sz w:val="20"/>
                <w:szCs w:val="20"/>
              </w:rPr>
            </w:pPr>
            <w:r w:rsidRPr="001B21AC">
              <w:rPr>
                <w:rFonts w:ascii="Arial" w:hAnsi="Arial" w:cs="Arial"/>
                <w:color w:val="000000"/>
                <w:sz w:val="20"/>
                <w:szCs w:val="20"/>
              </w:rPr>
              <w:t> </w:t>
            </w:r>
          </w:p>
        </w:tc>
        <w:tc>
          <w:tcPr>
            <w:tcW w:w="2566" w:type="dxa"/>
            <w:tcBorders>
              <w:top w:val="nil"/>
              <w:left w:val="nil"/>
              <w:bottom w:val="single" w:sz="4" w:space="0" w:color="000000"/>
              <w:right w:val="single" w:sz="4" w:space="0" w:color="000000"/>
            </w:tcBorders>
            <w:shd w:val="clear" w:color="auto" w:fill="auto"/>
            <w:vAlign w:val="bottom"/>
            <w:hideMark/>
          </w:tcPr>
          <w:p w14:paraId="4883D9F2" w14:textId="77777777" w:rsidR="008C6681" w:rsidRPr="001B21AC" w:rsidRDefault="008C6681" w:rsidP="001B21AC">
            <w:pPr>
              <w:rPr>
                <w:rFonts w:ascii="Arial" w:hAnsi="Arial" w:cs="Arial"/>
                <w:color w:val="000000"/>
                <w:sz w:val="20"/>
                <w:szCs w:val="20"/>
              </w:rPr>
            </w:pPr>
            <w:r w:rsidRPr="001B21AC">
              <w:rPr>
                <w:rFonts w:ascii="Arial" w:hAnsi="Arial" w:cs="Arial"/>
                <w:color w:val="000000"/>
                <w:sz w:val="20"/>
                <w:szCs w:val="20"/>
              </w:rPr>
              <w:t> </w:t>
            </w:r>
          </w:p>
        </w:tc>
        <w:tc>
          <w:tcPr>
            <w:tcW w:w="1263" w:type="dxa"/>
            <w:tcBorders>
              <w:top w:val="nil"/>
              <w:left w:val="nil"/>
              <w:bottom w:val="single" w:sz="4" w:space="0" w:color="000000"/>
              <w:right w:val="single" w:sz="4" w:space="0" w:color="000000"/>
            </w:tcBorders>
            <w:shd w:val="clear" w:color="auto" w:fill="auto"/>
            <w:vAlign w:val="bottom"/>
            <w:hideMark/>
          </w:tcPr>
          <w:p w14:paraId="054CFC59" w14:textId="77777777" w:rsidR="008C6681" w:rsidRPr="001B21AC" w:rsidRDefault="008C6681"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hideMark/>
          </w:tcPr>
          <w:p w14:paraId="7579973A" w14:textId="77777777" w:rsidR="008C6681" w:rsidRPr="001B21AC" w:rsidRDefault="008C6681" w:rsidP="001B21AC">
            <w:pPr>
              <w:jc w:val="right"/>
              <w:rPr>
                <w:rFonts w:ascii="Arial" w:hAnsi="Arial" w:cs="Arial"/>
                <w:color w:val="000000"/>
                <w:sz w:val="20"/>
                <w:szCs w:val="20"/>
              </w:rPr>
            </w:pPr>
            <w:r w:rsidRPr="001B21AC">
              <w:rPr>
                <w:rFonts w:ascii="Arial" w:hAnsi="Arial" w:cs="Arial"/>
                <w:color w:val="000000"/>
                <w:sz w:val="20"/>
                <w:szCs w:val="20"/>
              </w:rPr>
              <w:t>0,00</w:t>
            </w:r>
          </w:p>
        </w:tc>
      </w:tr>
      <w:tr w:rsidR="008C6681" w:rsidRPr="001B21AC" w14:paraId="6B3470D4" w14:textId="77777777" w:rsidTr="008C6681">
        <w:trPr>
          <w:trHeight w:val="255"/>
        </w:trPr>
        <w:tc>
          <w:tcPr>
            <w:tcW w:w="2186" w:type="dxa"/>
            <w:tcBorders>
              <w:top w:val="nil"/>
              <w:left w:val="single" w:sz="4" w:space="0" w:color="000000"/>
              <w:bottom w:val="single" w:sz="4" w:space="0" w:color="000000"/>
              <w:right w:val="single" w:sz="4" w:space="0" w:color="000000"/>
            </w:tcBorders>
            <w:shd w:val="clear" w:color="auto" w:fill="auto"/>
            <w:vAlign w:val="bottom"/>
            <w:hideMark/>
          </w:tcPr>
          <w:p w14:paraId="558FDB66" w14:textId="77777777" w:rsidR="008C6681" w:rsidRPr="001B21AC" w:rsidRDefault="008C6681" w:rsidP="001B21AC">
            <w:pPr>
              <w:rPr>
                <w:rFonts w:ascii="Arial" w:hAnsi="Arial" w:cs="Arial"/>
                <w:color w:val="000000"/>
                <w:sz w:val="20"/>
                <w:szCs w:val="20"/>
              </w:rPr>
            </w:pPr>
            <w:r w:rsidRPr="001B21AC">
              <w:rPr>
                <w:rFonts w:ascii="Arial" w:hAnsi="Arial" w:cs="Arial"/>
                <w:color w:val="000000"/>
                <w:sz w:val="20"/>
                <w:szCs w:val="20"/>
              </w:rPr>
              <w:t> </w:t>
            </w:r>
          </w:p>
        </w:tc>
        <w:tc>
          <w:tcPr>
            <w:tcW w:w="1351" w:type="dxa"/>
            <w:tcBorders>
              <w:top w:val="nil"/>
              <w:left w:val="nil"/>
              <w:bottom w:val="single" w:sz="4" w:space="0" w:color="000000"/>
              <w:right w:val="single" w:sz="4" w:space="0" w:color="000000"/>
            </w:tcBorders>
            <w:shd w:val="clear" w:color="auto" w:fill="auto"/>
            <w:vAlign w:val="bottom"/>
            <w:hideMark/>
          </w:tcPr>
          <w:p w14:paraId="0AE0B45F" w14:textId="77777777" w:rsidR="008C6681" w:rsidRPr="001B21AC" w:rsidRDefault="008C6681" w:rsidP="001B21AC">
            <w:pPr>
              <w:jc w:val="center"/>
              <w:rPr>
                <w:rFonts w:ascii="Arial" w:hAnsi="Arial" w:cs="Arial"/>
                <w:color w:val="000000"/>
                <w:sz w:val="20"/>
                <w:szCs w:val="20"/>
              </w:rPr>
            </w:pPr>
            <w:r w:rsidRPr="001B21AC">
              <w:rPr>
                <w:rFonts w:ascii="Arial" w:hAnsi="Arial" w:cs="Arial"/>
                <w:color w:val="000000"/>
                <w:sz w:val="20"/>
                <w:szCs w:val="20"/>
              </w:rPr>
              <w:t>1 40110172</w:t>
            </w:r>
          </w:p>
        </w:tc>
        <w:tc>
          <w:tcPr>
            <w:tcW w:w="2566" w:type="dxa"/>
            <w:tcBorders>
              <w:top w:val="nil"/>
              <w:left w:val="nil"/>
              <w:bottom w:val="single" w:sz="4" w:space="0" w:color="000000"/>
              <w:right w:val="single" w:sz="4" w:space="0" w:color="000000"/>
            </w:tcBorders>
            <w:shd w:val="clear" w:color="auto" w:fill="auto"/>
            <w:vAlign w:val="bottom"/>
            <w:hideMark/>
          </w:tcPr>
          <w:p w14:paraId="69744B98" w14:textId="77777777" w:rsidR="008C6681" w:rsidRPr="001B21AC" w:rsidRDefault="008C6681" w:rsidP="001B21AC">
            <w:pPr>
              <w:rPr>
                <w:rFonts w:ascii="Arial" w:hAnsi="Arial" w:cs="Arial"/>
                <w:color w:val="000000"/>
                <w:sz w:val="20"/>
                <w:szCs w:val="20"/>
              </w:rPr>
            </w:pPr>
            <w:r w:rsidRPr="001B21AC">
              <w:rPr>
                <w:rFonts w:ascii="Arial" w:hAnsi="Arial" w:cs="Arial"/>
                <w:color w:val="000000"/>
                <w:sz w:val="20"/>
                <w:szCs w:val="20"/>
              </w:rPr>
              <w:t> </w:t>
            </w:r>
          </w:p>
        </w:tc>
        <w:tc>
          <w:tcPr>
            <w:tcW w:w="1263" w:type="dxa"/>
            <w:tcBorders>
              <w:top w:val="nil"/>
              <w:left w:val="nil"/>
              <w:bottom w:val="single" w:sz="4" w:space="0" w:color="000000"/>
              <w:right w:val="single" w:sz="4" w:space="0" w:color="000000"/>
            </w:tcBorders>
            <w:shd w:val="clear" w:color="auto" w:fill="auto"/>
            <w:vAlign w:val="bottom"/>
            <w:hideMark/>
          </w:tcPr>
          <w:p w14:paraId="2D84F111" w14:textId="77777777" w:rsidR="008C6681" w:rsidRPr="001B21AC" w:rsidRDefault="008C6681"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hideMark/>
          </w:tcPr>
          <w:p w14:paraId="6020F3C3" w14:textId="77777777" w:rsidR="008C6681" w:rsidRPr="001B21AC" w:rsidRDefault="008C6681" w:rsidP="001B21AC">
            <w:pPr>
              <w:jc w:val="right"/>
              <w:rPr>
                <w:rFonts w:ascii="Arial" w:hAnsi="Arial" w:cs="Arial"/>
                <w:color w:val="000000"/>
                <w:sz w:val="20"/>
                <w:szCs w:val="20"/>
              </w:rPr>
            </w:pPr>
            <w:r w:rsidRPr="001B21AC">
              <w:rPr>
                <w:rFonts w:ascii="Arial" w:hAnsi="Arial" w:cs="Arial"/>
                <w:color w:val="000000"/>
                <w:sz w:val="20"/>
                <w:szCs w:val="20"/>
              </w:rPr>
              <w:t>0,00</w:t>
            </w:r>
          </w:p>
        </w:tc>
      </w:tr>
      <w:tr w:rsidR="008C6681" w:rsidRPr="001B21AC" w14:paraId="02DFF157" w14:textId="77777777" w:rsidTr="008C6681">
        <w:trPr>
          <w:trHeight w:val="510"/>
        </w:trPr>
        <w:tc>
          <w:tcPr>
            <w:tcW w:w="2186" w:type="dxa"/>
            <w:tcBorders>
              <w:top w:val="nil"/>
              <w:left w:val="single" w:sz="4" w:space="0" w:color="000000"/>
              <w:bottom w:val="single" w:sz="4" w:space="0" w:color="000000"/>
              <w:right w:val="single" w:sz="4" w:space="0" w:color="000000"/>
            </w:tcBorders>
            <w:shd w:val="clear" w:color="auto" w:fill="auto"/>
            <w:hideMark/>
          </w:tcPr>
          <w:p w14:paraId="55D971EC" w14:textId="77777777" w:rsidR="008C6681" w:rsidRPr="001B21AC" w:rsidRDefault="008C6681" w:rsidP="001B21AC">
            <w:pPr>
              <w:jc w:val="center"/>
              <w:rPr>
                <w:rFonts w:ascii="Arial" w:hAnsi="Arial" w:cs="Arial"/>
                <w:color w:val="000000"/>
                <w:sz w:val="20"/>
                <w:szCs w:val="20"/>
              </w:rPr>
            </w:pPr>
            <w:r w:rsidRPr="001B21AC">
              <w:rPr>
                <w:rFonts w:ascii="Arial" w:hAnsi="Arial" w:cs="Arial"/>
                <w:color w:val="000000"/>
                <w:sz w:val="20"/>
                <w:szCs w:val="20"/>
              </w:rPr>
              <w:t>Обязательства, всего</w:t>
            </w:r>
            <w:r w:rsidRPr="001B21AC">
              <w:rPr>
                <w:rFonts w:ascii="Arial" w:hAnsi="Arial" w:cs="Arial"/>
                <w:color w:val="000000"/>
                <w:sz w:val="20"/>
                <w:szCs w:val="20"/>
              </w:rPr>
              <w:br/>
              <w:t>в том числе по счетам</w:t>
            </w:r>
          </w:p>
        </w:tc>
        <w:tc>
          <w:tcPr>
            <w:tcW w:w="1351" w:type="dxa"/>
            <w:tcBorders>
              <w:top w:val="nil"/>
              <w:left w:val="nil"/>
              <w:bottom w:val="single" w:sz="4" w:space="0" w:color="000000"/>
              <w:right w:val="single" w:sz="4" w:space="0" w:color="000000"/>
            </w:tcBorders>
            <w:shd w:val="clear" w:color="auto" w:fill="auto"/>
            <w:vAlign w:val="bottom"/>
            <w:hideMark/>
          </w:tcPr>
          <w:p w14:paraId="11F43CC9" w14:textId="77777777" w:rsidR="008C6681" w:rsidRPr="001B21AC" w:rsidRDefault="008C6681" w:rsidP="001B21AC">
            <w:pPr>
              <w:rPr>
                <w:rFonts w:ascii="Arial" w:hAnsi="Arial" w:cs="Arial"/>
                <w:color w:val="000000"/>
                <w:sz w:val="20"/>
                <w:szCs w:val="20"/>
              </w:rPr>
            </w:pPr>
            <w:r w:rsidRPr="001B21AC">
              <w:rPr>
                <w:rFonts w:ascii="Arial" w:hAnsi="Arial" w:cs="Arial"/>
                <w:color w:val="000000"/>
                <w:sz w:val="20"/>
                <w:szCs w:val="20"/>
              </w:rPr>
              <w:t> </w:t>
            </w:r>
          </w:p>
        </w:tc>
        <w:tc>
          <w:tcPr>
            <w:tcW w:w="2566" w:type="dxa"/>
            <w:tcBorders>
              <w:top w:val="nil"/>
              <w:left w:val="nil"/>
              <w:bottom w:val="single" w:sz="4" w:space="0" w:color="000000"/>
              <w:right w:val="single" w:sz="4" w:space="0" w:color="000000"/>
            </w:tcBorders>
            <w:shd w:val="clear" w:color="auto" w:fill="auto"/>
            <w:vAlign w:val="bottom"/>
            <w:hideMark/>
          </w:tcPr>
          <w:p w14:paraId="61CC9A86" w14:textId="77777777" w:rsidR="008C6681" w:rsidRPr="001B21AC" w:rsidRDefault="008C6681" w:rsidP="001B21AC">
            <w:pPr>
              <w:rPr>
                <w:rFonts w:ascii="Arial" w:hAnsi="Arial" w:cs="Arial"/>
                <w:color w:val="000000"/>
                <w:sz w:val="20"/>
                <w:szCs w:val="20"/>
              </w:rPr>
            </w:pPr>
            <w:r w:rsidRPr="001B21AC">
              <w:rPr>
                <w:rFonts w:ascii="Arial" w:hAnsi="Arial" w:cs="Arial"/>
                <w:color w:val="000000"/>
                <w:sz w:val="20"/>
                <w:szCs w:val="20"/>
              </w:rPr>
              <w:t> </w:t>
            </w:r>
          </w:p>
        </w:tc>
        <w:tc>
          <w:tcPr>
            <w:tcW w:w="1263" w:type="dxa"/>
            <w:tcBorders>
              <w:top w:val="nil"/>
              <w:left w:val="nil"/>
              <w:bottom w:val="single" w:sz="4" w:space="0" w:color="000000"/>
              <w:right w:val="single" w:sz="4" w:space="0" w:color="000000"/>
            </w:tcBorders>
            <w:shd w:val="clear" w:color="auto" w:fill="auto"/>
            <w:vAlign w:val="bottom"/>
            <w:hideMark/>
          </w:tcPr>
          <w:p w14:paraId="0150E6AB" w14:textId="77777777" w:rsidR="008C6681" w:rsidRPr="001B21AC" w:rsidRDefault="008C6681"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hideMark/>
          </w:tcPr>
          <w:p w14:paraId="17ADD563" w14:textId="77777777" w:rsidR="008C6681" w:rsidRPr="001B21AC" w:rsidRDefault="008C6681" w:rsidP="001B21AC">
            <w:pPr>
              <w:jc w:val="right"/>
              <w:rPr>
                <w:rFonts w:ascii="Arial" w:hAnsi="Arial" w:cs="Arial"/>
                <w:color w:val="000000"/>
                <w:sz w:val="20"/>
                <w:szCs w:val="20"/>
              </w:rPr>
            </w:pPr>
            <w:r w:rsidRPr="001B21AC">
              <w:rPr>
                <w:rFonts w:ascii="Arial" w:hAnsi="Arial" w:cs="Arial"/>
                <w:color w:val="000000"/>
                <w:sz w:val="20"/>
                <w:szCs w:val="20"/>
              </w:rPr>
              <w:t>0,00</w:t>
            </w:r>
          </w:p>
        </w:tc>
      </w:tr>
      <w:tr w:rsidR="008C6681" w:rsidRPr="001B21AC" w14:paraId="1285EFC8" w14:textId="77777777" w:rsidTr="008C6681">
        <w:trPr>
          <w:trHeight w:val="255"/>
        </w:trPr>
        <w:tc>
          <w:tcPr>
            <w:tcW w:w="2186" w:type="dxa"/>
            <w:tcBorders>
              <w:top w:val="nil"/>
              <w:left w:val="single" w:sz="4" w:space="0" w:color="000000"/>
              <w:bottom w:val="single" w:sz="4" w:space="0" w:color="000000"/>
              <w:right w:val="single" w:sz="4" w:space="0" w:color="000000"/>
            </w:tcBorders>
            <w:shd w:val="clear" w:color="auto" w:fill="auto"/>
            <w:vAlign w:val="bottom"/>
            <w:hideMark/>
          </w:tcPr>
          <w:p w14:paraId="643A4253" w14:textId="77777777" w:rsidR="008C6681" w:rsidRPr="001B21AC" w:rsidRDefault="008C6681" w:rsidP="001B21AC">
            <w:pPr>
              <w:rPr>
                <w:rFonts w:ascii="Arial" w:hAnsi="Arial" w:cs="Arial"/>
                <w:color w:val="000000"/>
                <w:sz w:val="20"/>
                <w:szCs w:val="20"/>
              </w:rPr>
            </w:pPr>
            <w:r w:rsidRPr="001B21AC">
              <w:rPr>
                <w:rFonts w:ascii="Arial" w:hAnsi="Arial" w:cs="Arial"/>
                <w:color w:val="000000"/>
                <w:sz w:val="20"/>
                <w:szCs w:val="20"/>
              </w:rPr>
              <w:t> </w:t>
            </w:r>
          </w:p>
        </w:tc>
        <w:tc>
          <w:tcPr>
            <w:tcW w:w="1351" w:type="dxa"/>
            <w:tcBorders>
              <w:top w:val="nil"/>
              <w:left w:val="nil"/>
              <w:bottom w:val="single" w:sz="4" w:space="0" w:color="000000"/>
              <w:right w:val="single" w:sz="4" w:space="0" w:color="000000"/>
            </w:tcBorders>
            <w:shd w:val="clear" w:color="auto" w:fill="auto"/>
            <w:vAlign w:val="bottom"/>
            <w:hideMark/>
          </w:tcPr>
          <w:p w14:paraId="2A0F56B1" w14:textId="77777777" w:rsidR="008C6681" w:rsidRPr="001B21AC" w:rsidRDefault="008C6681" w:rsidP="001B21AC">
            <w:pPr>
              <w:jc w:val="center"/>
              <w:rPr>
                <w:rFonts w:ascii="Arial" w:hAnsi="Arial" w:cs="Arial"/>
                <w:color w:val="000000"/>
                <w:sz w:val="20"/>
                <w:szCs w:val="20"/>
              </w:rPr>
            </w:pPr>
            <w:r w:rsidRPr="001B21AC">
              <w:rPr>
                <w:rFonts w:ascii="Arial" w:hAnsi="Arial" w:cs="Arial"/>
                <w:color w:val="000000"/>
                <w:sz w:val="20"/>
                <w:szCs w:val="20"/>
              </w:rPr>
              <w:t>1 40110172</w:t>
            </w:r>
          </w:p>
        </w:tc>
        <w:tc>
          <w:tcPr>
            <w:tcW w:w="2566" w:type="dxa"/>
            <w:tcBorders>
              <w:top w:val="nil"/>
              <w:left w:val="nil"/>
              <w:bottom w:val="single" w:sz="4" w:space="0" w:color="000000"/>
              <w:right w:val="single" w:sz="4" w:space="0" w:color="000000"/>
            </w:tcBorders>
            <w:shd w:val="clear" w:color="auto" w:fill="auto"/>
            <w:vAlign w:val="bottom"/>
            <w:hideMark/>
          </w:tcPr>
          <w:p w14:paraId="297D7FA5" w14:textId="77777777" w:rsidR="008C6681" w:rsidRPr="001B21AC" w:rsidRDefault="008C6681" w:rsidP="001B21AC">
            <w:pPr>
              <w:rPr>
                <w:rFonts w:ascii="Arial" w:hAnsi="Arial" w:cs="Arial"/>
                <w:color w:val="000000"/>
                <w:sz w:val="20"/>
                <w:szCs w:val="20"/>
              </w:rPr>
            </w:pPr>
            <w:r w:rsidRPr="001B21AC">
              <w:rPr>
                <w:rFonts w:ascii="Arial" w:hAnsi="Arial" w:cs="Arial"/>
                <w:color w:val="000000"/>
                <w:sz w:val="20"/>
                <w:szCs w:val="20"/>
              </w:rPr>
              <w:t> </w:t>
            </w:r>
          </w:p>
        </w:tc>
        <w:tc>
          <w:tcPr>
            <w:tcW w:w="1263" w:type="dxa"/>
            <w:tcBorders>
              <w:top w:val="nil"/>
              <w:left w:val="nil"/>
              <w:bottom w:val="single" w:sz="4" w:space="0" w:color="000000"/>
              <w:right w:val="single" w:sz="4" w:space="0" w:color="000000"/>
            </w:tcBorders>
            <w:shd w:val="clear" w:color="auto" w:fill="auto"/>
            <w:vAlign w:val="bottom"/>
            <w:hideMark/>
          </w:tcPr>
          <w:p w14:paraId="4E96B163" w14:textId="77777777" w:rsidR="008C6681" w:rsidRPr="001B21AC" w:rsidRDefault="008C6681"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701" w:type="dxa"/>
            <w:tcBorders>
              <w:top w:val="nil"/>
              <w:left w:val="nil"/>
              <w:bottom w:val="single" w:sz="4" w:space="0" w:color="000000"/>
              <w:right w:val="single" w:sz="4" w:space="0" w:color="000000"/>
            </w:tcBorders>
            <w:shd w:val="clear" w:color="auto" w:fill="auto"/>
            <w:vAlign w:val="bottom"/>
            <w:hideMark/>
          </w:tcPr>
          <w:p w14:paraId="061FF1A5" w14:textId="77777777" w:rsidR="008C6681" w:rsidRPr="001B21AC" w:rsidRDefault="008C6681" w:rsidP="001B21AC">
            <w:pPr>
              <w:jc w:val="right"/>
              <w:rPr>
                <w:rFonts w:ascii="Arial" w:hAnsi="Arial" w:cs="Arial"/>
                <w:color w:val="000000"/>
                <w:sz w:val="20"/>
                <w:szCs w:val="20"/>
              </w:rPr>
            </w:pPr>
            <w:r w:rsidRPr="001B21AC">
              <w:rPr>
                <w:rFonts w:ascii="Arial" w:hAnsi="Arial" w:cs="Arial"/>
                <w:color w:val="000000"/>
                <w:sz w:val="20"/>
                <w:szCs w:val="20"/>
              </w:rPr>
              <w:t>0,00</w:t>
            </w:r>
          </w:p>
        </w:tc>
      </w:tr>
      <w:tr w:rsidR="008C6681" w:rsidRPr="001B21AC" w14:paraId="6E76B6A1" w14:textId="77777777" w:rsidTr="008C6681">
        <w:trPr>
          <w:trHeight w:val="255"/>
        </w:trPr>
        <w:tc>
          <w:tcPr>
            <w:tcW w:w="2186" w:type="dxa"/>
            <w:tcBorders>
              <w:top w:val="nil"/>
              <w:left w:val="single" w:sz="4" w:space="0" w:color="000000"/>
              <w:bottom w:val="single" w:sz="4" w:space="0" w:color="000000"/>
              <w:right w:val="single" w:sz="4" w:space="0" w:color="000000"/>
            </w:tcBorders>
            <w:shd w:val="clear" w:color="auto" w:fill="auto"/>
            <w:vAlign w:val="bottom"/>
            <w:hideMark/>
          </w:tcPr>
          <w:p w14:paraId="374C7EE8" w14:textId="77777777" w:rsidR="008C6681" w:rsidRPr="001B21AC" w:rsidRDefault="008C6681" w:rsidP="001B21AC">
            <w:pPr>
              <w:jc w:val="center"/>
              <w:rPr>
                <w:rFonts w:ascii="Arial" w:hAnsi="Arial" w:cs="Arial"/>
                <w:color w:val="000000"/>
                <w:sz w:val="20"/>
                <w:szCs w:val="20"/>
              </w:rPr>
            </w:pPr>
            <w:r w:rsidRPr="001B21AC">
              <w:rPr>
                <w:rFonts w:ascii="Arial" w:hAnsi="Arial" w:cs="Arial"/>
                <w:color w:val="000000"/>
                <w:sz w:val="20"/>
                <w:szCs w:val="20"/>
              </w:rPr>
              <w:t>Итого</w:t>
            </w:r>
          </w:p>
        </w:tc>
        <w:tc>
          <w:tcPr>
            <w:tcW w:w="1351" w:type="dxa"/>
            <w:tcBorders>
              <w:top w:val="nil"/>
              <w:left w:val="nil"/>
              <w:bottom w:val="single" w:sz="4" w:space="0" w:color="000000"/>
              <w:right w:val="single" w:sz="4" w:space="0" w:color="000000"/>
            </w:tcBorders>
            <w:shd w:val="clear" w:color="auto" w:fill="auto"/>
            <w:vAlign w:val="bottom"/>
            <w:hideMark/>
          </w:tcPr>
          <w:p w14:paraId="0CAD6D6A" w14:textId="77777777" w:rsidR="008C6681" w:rsidRPr="001B21AC" w:rsidRDefault="008C6681" w:rsidP="001B21AC">
            <w:pPr>
              <w:rPr>
                <w:rFonts w:ascii="Arial" w:hAnsi="Arial" w:cs="Arial"/>
                <w:color w:val="000000"/>
                <w:sz w:val="20"/>
                <w:szCs w:val="20"/>
              </w:rPr>
            </w:pPr>
            <w:r w:rsidRPr="001B21AC">
              <w:rPr>
                <w:rFonts w:ascii="Arial" w:hAnsi="Arial" w:cs="Arial"/>
                <w:color w:val="000000"/>
                <w:sz w:val="20"/>
                <w:szCs w:val="20"/>
              </w:rPr>
              <w:t> </w:t>
            </w:r>
          </w:p>
        </w:tc>
        <w:tc>
          <w:tcPr>
            <w:tcW w:w="2566" w:type="dxa"/>
            <w:tcBorders>
              <w:top w:val="nil"/>
              <w:left w:val="nil"/>
              <w:bottom w:val="single" w:sz="4" w:space="0" w:color="000000"/>
              <w:right w:val="single" w:sz="4" w:space="0" w:color="000000"/>
            </w:tcBorders>
            <w:shd w:val="clear" w:color="auto" w:fill="auto"/>
            <w:vAlign w:val="bottom"/>
            <w:hideMark/>
          </w:tcPr>
          <w:p w14:paraId="744B3AE5" w14:textId="77777777" w:rsidR="008C6681" w:rsidRPr="001B21AC" w:rsidRDefault="008C6681" w:rsidP="001B21AC">
            <w:pPr>
              <w:rPr>
                <w:rFonts w:ascii="Arial" w:hAnsi="Arial" w:cs="Arial"/>
                <w:color w:val="000000"/>
                <w:sz w:val="20"/>
                <w:szCs w:val="20"/>
              </w:rPr>
            </w:pPr>
            <w:r w:rsidRPr="001B21AC">
              <w:rPr>
                <w:rFonts w:ascii="Arial" w:hAnsi="Arial" w:cs="Arial"/>
                <w:color w:val="000000"/>
                <w:sz w:val="20"/>
                <w:szCs w:val="20"/>
              </w:rPr>
              <w:t> </w:t>
            </w:r>
          </w:p>
        </w:tc>
        <w:tc>
          <w:tcPr>
            <w:tcW w:w="1263" w:type="dxa"/>
            <w:tcBorders>
              <w:top w:val="nil"/>
              <w:left w:val="nil"/>
              <w:bottom w:val="single" w:sz="4" w:space="0" w:color="000000"/>
              <w:right w:val="single" w:sz="4" w:space="0" w:color="000000"/>
            </w:tcBorders>
            <w:shd w:val="clear" w:color="auto" w:fill="auto"/>
            <w:vAlign w:val="bottom"/>
            <w:hideMark/>
          </w:tcPr>
          <w:p w14:paraId="051F56A9" w14:textId="77777777" w:rsidR="008C6681" w:rsidRPr="001B21AC" w:rsidRDefault="008C6681" w:rsidP="001B21AC">
            <w:pPr>
              <w:jc w:val="right"/>
              <w:rPr>
                <w:rFonts w:ascii="Arial" w:hAnsi="Arial" w:cs="Arial"/>
                <w:color w:val="000000"/>
                <w:sz w:val="20"/>
                <w:szCs w:val="20"/>
              </w:rPr>
            </w:pPr>
            <w:r w:rsidRPr="001B21AC">
              <w:rPr>
                <w:rFonts w:ascii="Arial" w:hAnsi="Arial" w:cs="Arial"/>
                <w:color w:val="000000"/>
                <w:sz w:val="20"/>
                <w:szCs w:val="20"/>
              </w:rPr>
              <w:t>108 253,04</w:t>
            </w:r>
          </w:p>
        </w:tc>
        <w:tc>
          <w:tcPr>
            <w:tcW w:w="1701" w:type="dxa"/>
            <w:tcBorders>
              <w:top w:val="nil"/>
              <w:left w:val="nil"/>
              <w:bottom w:val="single" w:sz="4" w:space="0" w:color="000000"/>
              <w:right w:val="single" w:sz="4" w:space="0" w:color="000000"/>
            </w:tcBorders>
            <w:shd w:val="clear" w:color="auto" w:fill="auto"/>
            <w:vAlign w:val="bottom"/>
            <w:hideMark/>
          </w:tcPr>
          <w:p w14:paraId="1E4C416D" w14:textId="77777777" w:rsidR="008C6681" w:rsidRPr="001B21AC" w:rsidRDefault="008C6681" w:rsidP="001B21AC">
            <w:pPr>
              <w:jc w:val="right"/>
              <w:rPr>
                <w:rFonts w:ascii="Arial" w:hAnsi="Arial" w:cs="Arial"/>
                <w:color w:val="000000"/>
                <w:sz w:val="20"/>
                <w:szCs w:val="20"/>
              </w:rPr>
            </w:pPr>
            <w:r w:rsidRPr="001B21AC">
              <w:rPr>
                <w:rFonts w:ascii="Arial" w:hAnsi="Arial" w:cs="Arial"/>
                <w:color w:val="000000"/>
                <w:sz w:val="20"/>
                <w:szCs w:val="20"/>
              </w:rPr>
              <w:t>454 090,61</w:t>
            </w:r>
          </w:p>
        </w:tc>
      </w:tr>
    </w:tbl>
    <w:p w14:paraId="0EAF20B2" w14:textId="77777777" w:rsidR="003E192B" w:rsidRPr="001B21AC" w:rsidRDefault="003E192B" w:rsidP="001B21AC">
      <w:pPr>
        <w:ind w:firstLine="709"/>
        <w:contextualSpacing/>
        <w:jc w:val="both"/>
        <w:rPr>
          <w:sz w:val="26"/>
          <w:szCs w:val="26"/>
        </w:rPr>
      </w:pPr>
    </w:p>
    <w:bookmarkEnd w:id="5"/>
    <w:tbl>
      <w:tblPr>
        <w:tblW w:w="9369" w:type="dxa"/>
        <w:tblInd w:w="95" w:type="dxa"/>
        <w:tblLayout w:type="fixed"/>
        <w:tblLook w:val="04A0" w:firstRow="1" w:lastRow="0" w:firstColumn="1" w:lastColumn="0" w:noHBand="0" w:noVBand="1"/>
      </w:tblPr>
      <w:tblGrid>
        <w:gridCol w:w="1057"/>
        <w:gridCol w:w="3492"/>
        <w:gridCol w:w="1418"/>
        <w:gridCol w:w="1698"/>
        <w:gridCol w:w="1704"/>
      </w:tblGrid>
      <w:tr w:rsidR="003E192B" w:rsidRPr="001B21AC" w14:paraId="61910035" w14:textId="77777777" w:rsidTr="00614F94">
        <w:trPr>
          <w:trHeight w:val="561"/>
        </w:trPr>
        <w:tc>
          <w:tcPr>
            <w:tcW w:w="9369" w:type="dxa"/>
            <w:gridSpan w:val="5"/>
            <w:tcBorders>
              <w:bottom w:val="single" w:sz="4" w:space="0" w:color="auto"/>
            </w:tcBorders>
            <w:shd w:val="clear" w:color="auto" w:fill="auto"/>
            <w:hideMark/>
          </w:tcPr>
          <w:p w14:paraId="23E0E6ED" w14:textId="77777777" w:rsidR="00DA75FC" w:rsidRPr="001B21AC" w:rsidRDefault="00DA75FC" w:rsidP="001B21AC">
            <w:pPr>
              <w:widowControl w:val="0"/>
              <w:autoSpaceDE w:val="0"/>
              <w:autoSpaceDN w:val="0"/>
              <w:outlineLvl w:val="1"/>
            </w:pPr>
          </w:p>
          <w:p w14:paraId="10040EB6" w14:textId="757F7A39" w:rsidR="00B50364" w:rsidRPr="001B21AC" w:rsidRDefault="00DA75FC" w:rsidP="001B21AC">
            <w:pPr>
              <w:widowControl w:val="0"/>
              <w:autoSpaceDE w:val="0"/>
              <w:autoSpaceDN w:val="0"/>
              <w:jc w:val="both"/>
              <w:outlineLvl w:val="1"/>
            </w:pPr>
            <w:r w:rsidRPr="001B21AC">
              <w:t xml:space="preserve">     </w:t>
            </w:r>
          </w:p>
          <w:p w14:paraId="6DDC8E6F" w14:textId="77777777" w:rsidR="003E192B" w:rsidRPr="001B21AC" w:rsidRDefault="003E192B" w:rsidP="001B21AC">
            <w:pPr>
              <w:widowControl w:val="0"/>
              <w:autoSpaceDE w:val="0"/>
              <w:autoSpaceDN w:val="0"/>
              <w:adjustRightInd w:val="0"/>
              <w:jc w:val="center"/>
            </w:pPr>
            <w:r w:rsidRPr="001B21AC">
              <w:rPr>
                <w:sz w:val="26"/>
                <w:szCs w:val="26"/>
              </w:rPr>
              <w:t xml:space="preserve">Расшифровка показателей, отраженных в Справке по заключению счетов бюджетного учета отчетного финансового года (ф. 0503110)¹ </w:t>
            </w:r>
          </w:p>
          <w:p w14:paraId="415128A4" w14:textId="77777777" w:rsidR="003E192B" w:rsidRPr="001B21AC" w:rsidRDefault="003E192B" w:rsidP="001B21AC">
            <w:pPr>
              <w:widowControl w:val="0"/>
              <w:autoSpaceDE w:val="0"/>
              <w:autoSpaceDN w:val="0"/>
              <w:adjustRightInd w:val="0"/>
              <w:jc w:val="right"/>
              <w:rPr>
                <w:color w:val="000000"/>
                <w:sz w:val="18"/>
                <w:szCs w:val="18"/>
              </w:rPr>
            </w:pPr>
          </w:p>
        </w:tc>
      </w:tr>
      <w:tr w:rsidR="00B50364" w:rsidRPr="001B21AC" w14:paraId="05F9DDF5" w14:textId="77777777" w:rsidTr="00614F94">
        <w:trPr>
          <w:trHeight w:val="561"/>
        </w:trPr>
        <w:tc>
          <w:tcPr>
            <w:tcW w:w="9369" w:type="dxa"/>
            <w:gridSpan w:val="5"/>
            <w:tcBorders>
              <w:bottom w:val="single" w:sz="4" w:space="0" w:color="auto"/>
            </w:tcBorders>
            <w:shd w:val="clear" w:color="auto" w:fill="auto"/>
          </w:tcPr>
          <w:p w14:paraId="5F3FFAAE" w14:textId="77777777" w:rsidR="00B50364" w:rsidRPr="001B21AC" w:rsidRDefault="00B50364" w:rsidP="001B21AC">
            <w:pPr>
              <w:widowControl w:val="0"/>
              <w:autoSpaceDE w:val="0"/>
              <w:autoSpaceDN w:val="0"/>
              <w:ind w:firstLine="709"/>
              <w:jc w:val="right"/>
              <w:outlineLvl w:val="1"/>
            </w:pPr>
          </w:p>
          <w:p w14:paraId="64C8C9FD" w14:textId="5DC4BAD2" w:rsidR="00B50364" w:rsidRPr="001B21AC" w:rsidRDefault="00B50364" w:rsidP="001B21AC">
            <w:pPr>
              <w:widowControl w:val="0"/>
              <w:autoSpaceDE w:val="0"/>
              <w:autoSpaceDN w:val="0"/>
              <w:ind w:firstLine="709"/>
              <w:jc w:val="right"/>
              <w:outlineLvl w:val="1"/>
            </w:pPr>
          </w:p>
        </w:tc>
      </w:tr>
      <w:tr w:rsidR="003E192B" w:rsidRPr="001B21AC" w14:paraId="7AA505EF" w14:textId="77777777" w:rsidTr="00B2193A">
        <w:trPr>
          <w:trHeight w:val="735"/>
        </w:trPr>
        <w:tc>
          <w:tcPr>
            <w:tcW w:w="10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1C8EC" w14:textId="77777777" w:rsidR="003E192B" w:rsidRPr="001B21AC" w:rsidRDefault="003E192B" w:rsidP="001B21AC">
            <w:pPr>
              <w:widowControl w:val="0"/>
              <w:autoSpaceDE w:val="0"/>
              <w:autoSpaceDN w:val="0"/>
              <w:adjustRightInd w:val="0"/>
              <w:jc w:val="center"/>
              <w:rPr>
                <w:bCs/>
                <w:color w:val="000000"/>
                <w:sz w:val="22"/>
                <w:szCs w:val="22"/>
              </w:rPr>
            </w:pPr>
            <w:r w:rsidRPr="001B21AC">
              <w:rPr>
                <w:bCs/>
                <w:color w:val="000000"/>
                <w:sz w:val="22"/>
                <w:szCs w:val="22"/>
              </w:rPr>
              <w:t>Номер (код) строки</w:t>
            </w:r>
          </w:p>
        </w:tc>
        <w:tc>
          <w:tcPr>
            <w:tcW w:w="34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45CD24" w14:textId="77777777" w:rsidR="003E192B" w:rsidRPr="001B21AC" w:rsidRDefault="003E192B" w:rsidP="001B21AC">
            <w:pPr>
              <w:widowControl w:val="0"/>
              <w:autoSpaceDE w:val="0"/>
              <w:autoSpaceDN w:val="0"/>
              <w:adjustRightInd w:val="0"/>
              <w:jc w:val="center"/>
              <w:rPr>
                <w:bCs/>
                <w:color w:val="000000"/>
                <w:sz w:val="22"/>
                <w:szCs w:val="22"/>
              </w:rPr>
            </w:pPr>
            <w:r w:rsidRPr="001B21AC">
              <w:rPr>
                <w:bCs/>
                <w:color w:val="000000"/>
                <w:sz w:val="22"/>
                <w:szCs w:val="22"/>
              </w:rPr>
              <w:t>Наименование показателя⁵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BBBE4" w14:textId="77777777" w:rsidR="003E192B" w:rsidRPr="001B21AC" w:rsidRDefault="003E192B" w:rsidP="001B21AC">
            <w:pPr>
              <w:widowControl w:val="0"/>
              <w:autoSpaceDE w:val="0"/>
              <w:autoSpaceDN w:val="0"/>
              <w:adjustRightInd w:val="0"/>
              <w:jc w:val="center"/>
              <w:rPr>
                <w:bCs/>
                <w:color w:val="000000"/>
                <w:sz w:val="22"/>
                <w:szCs w:val="22"/>
              </w:rPr>
            </w:pPr>
            <w:r w:rsidRPr="001B21AC">
              <w:rPr>
                <w:bCs/>
                <w:color w:val="000000"/>
                <w:sz w:val="22"/>
                <w:szCs w:val="22"/>
              </w:rPr>
              <w:t>КОСГУ</w:t>
            </w: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C3DD30" w14:textId="77777777" w:rsidR="003E192B" w:rsidRPr="001B21AC" w:rsidRDefault="003E192B" w:rsidP="001B21AC">
            <w:pPr>
              <w:widowControl w:val="0"/>
              <w:autoSpaceDE w:val="0"/>
              <w:autoSpaceDN w:val="0"/>
              <w:adjustRightInd w:val="0"/>
              <w:jc w:val="center"/>
              <w:rPr>
                <w:bCs/>
                <w:color w:val="000000"/>
                <w:sz w:val="22"/>
                <w:szCs w:val="22"/>
              </w:rPr>
            </w:pPr>
            <w:r w:rsidRPr="001B21AC">
              <w:rPr>
                <w:bCs/>
                <w:color w:val="000000"/>
                <w:sz w:val="22"/>
                <w:szCs w:val="22"/>
              </w:rPr>
              <w:t>Сумма, руб.²</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95F97" w14:textId="77777777" w:rsidR="003E192B" w:rsidRPr="001B21AC" w:rsidRDefault="003E192B" w:rsidP="001B21AC">
            <w:pPr>
              <w:widowControl w:val="0"/>
              <w:autoSpaceDE w:val="0"/>
              <w:autoSpaceDN w:val="0"/>
              <w:adjustRightInd w:val="0"/>
              <w:jc w:val="center"/>
              <w:rPr>
                <w:bCs/>
                <w:color w:val="000000"/>
                <w:sz w:val="22"/>
                <w:szCs w:val="22"/>
              </w:rPr>
            </w:pPr>
            <w:r w:rsidRPr="001B21AC">
              <w:rPr>
                <w:bCs/>
                <w:color w:val="000000"/>
                <w:sz w:val="22"/>
                <w:szCs w:val="22"/>
              </w:rPr>
              <w:t>Поясненияᶾ</w:t>
            </w:r>
          </w:p>
        </w:tc>
      </w:tr>
      <w:tr w:rsidR="003E192B" w:rsidRPr="001B21AC" w14:paraId="3C77DF7D" w14:textId="77777777" w:rsidTr="00B2193A">
        <w:trPr>
          <w:trHeight w:val="285"/>
        </w:trPr>
        <w:tc>
          <w:tcPr>
            <w:tcW w:w="1057"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27E1991D" w14:textId="77777777" w:rsidR="003E192B" w:rsidRPr="001B21AC" w:rsidRDefault="003E192B" w:rsidP="001B21AC">
            <w:pPr>
              <w:widowControl w:val="0"/>
              <w:autoSpaceDE w:val="0"/>
              <w:autoSpaceDN w:val="0"/>
              <w:adjustRightInd w:val="0"/>
              <w:jc w:val="center"/>
              <w:rPr>
                <w:color w:val="000000"/>
                <w:sz w:val="22"/>
                <w:szCs w:val="22"/>
              </w:rPr>
            </w:pPr>
            <w:r w:rsidRPr="001B21AC">
              <w:rPr>
                <w:color w:val="000000"/>
                <w:sz w:val="22"/>
                <w:szCs w:val="22"/>
              </w:rPr>
              <w:t>1</w:t>
            </w:r>
          </w:p>
        </w:tc>
        <w:tc>
          <w:tcPr>
            <w:tcW w:w="3492" w:type="dxa"/>
            <w:tcBorders>
              <w:top w:val="single" w:sz="4" w:space="0" w:color="auto"/>
              <w:left w:val="nil"/>
              <w:bottom w:val="single" w:sz="4" w:space="0" w:color="000000"/>
              <w:right w:val="single" w:sz="4" w:space="0" w:color="000000"/>
            </w:tcBorders>
            <w:shd w:val="clear" w:color="auto" w:fill="auto"/>
            <w:vAlign w:val="center"/>
            <w:hideMark/>
          </w:tcPr>
          <w:p w14:paraId="14BBA79C" w14:textId="77777777" w:rsidR="003E192B" w:rsidRPr="001B21AC" w:rsidRDefault="003E192B" w:rsidP="001B21AC">
            <w:pPr>
              <w:widowControl w:val="0"/>
              <w:autoSpaceDE w:val="0"/>
              <w:autoSpaceDN w:val="0"/>
              <w:adjustRightInd w:val="0"/>
              <w:jc w:val="center"/>
              <w:rPr>
                <w:color w:val="000000"/>
                <w:sz w:val="22"/>
                <w:szCs w:val="22"/>
              </w:rPr>
            </w:pPr>
            <w:r w:rsidRPr="001B21AC">
              <w:rPr>
                <w:color w:val="000000"/>
                <w:sz w:val="22"/>
                <w:szCs w:val="22"/>
              </w:rPr>
              <w:t>2</w:t>
            </w:r>
          </w:p>
        </w:tc>
        <w:tc>
          <w:tcPr>
            <w:tcW w:w="1418" w:type="dxa"/>
            <w:tcBorders>
              <w:top w:val="single" w:sz="4" w:space="0" w:color="auto"/>
              <w:left w:val="nil"/>
              <w:bottom w:val="single" w:sz="4" w:space="0" w:color="000000"/>
              <w:right w:val="single" w:sz="4" w:space="0" w:color="000000"/>
            </w:tcBorders>
            <w:shd w:val="clear" w:color="auto" w:fill="auto"/>
            <w:vAlign w:val="center"/>
            <w:hideMark/>
          </w:tcPr>
          <w:p w14:paraId="7E19B661" w14:textId="77777777" w:rsidR="003E192B" w:rsidRPr="001B21AC" w:rsidRDefault="003E192B" w:rsidP="001B21AC">
            <w:pPr>
              <w:widowControl w:val="0"/>
              <w:autoSpaceDE w:val="0"/>
              <w:autoSpaceDN w:val="0"/>
              <w:adjustRightInd w:val="0"/>
              <w:jc w:val="center"/>
              <w:rPr>
                <w:color w:val="000000"/>
                <w:sz w:val="22"/>
                <w:szCs w:val="22"/>
              </w:rPr>
            </w:pPr>
            <w:r w:rsidRPr="001B21AC">
              <w:rPr>
                <w:color w:val="000000"/>
                <w:sz w:val="22"/>
                <w:szCs w:val="22"/>
              </w:rPr>
              <w:t>3</w:t>
            </w:r>
          </w:p>
        </w:tc>
        <w:tc>
          <w:tcPr>
            <w:tcW w:w="1698" w:type="dxa"/>
            <w:tcBorders>
              <w:top w:val="single" w:sz="4" w:space="0" w:color="auto"/>
              <w:left w:val="nil"/>
              <w:bottom w:val="single" w:sz="4" w:space="0" w:color="000000"/>
              <w:right w:val="single" w:sz="4" w:space="0" w:color="000000"/>
            </w:tcBorders>
            <w:shd w:val="clear" w:color="auto" w:fill="auto"/>
            <w:vAlign w:val="center"/>
            <w:hideMark/>
          </w:tcPr>
          <w:p w14:paraId="3B76959C" w14:textId="77777777" w:rsidR="003E192B" w:rsidRPr="001B21AC" w:rsidRDefault="003E192B" w:rsidP="001B21AC">
            <w:pPr>
              <w:widowControl w:val="0"/>
              <w:autoSpaceDE w:val="0"/>
              <w:autoSpaceDN w:val="0"/>
              <w:adjustRightInd w:val="0"/>
              <w:jc w:val="center"/>
              <w:rPr>
                <w:color w:val="000000"/>
                <w:sz w:val="22"/>
                <w:szCs w:val="22"/>
              </w:rPr>
            </w:pPr>
            <w:r w:rsidRPr="001B21AC">
              <w:rPr>
                <w:color w:val="000000"/>
                <w:sz w:val="22"/>
                <w:szCs w:val="22"/>
              </w:rPr>
              <w:t>4</w:t>
            </w:r>
          </w:p>
        </w:tc>
        <w:tc>
          <w:tcPr>
            <w:tcW w:w="1704" w:type="dxa"/>
            <w:tcBorders>
              <w:top w:val="single" w:sz="4" w:space="0" w:color="auto"/>
              <w:left w:val="nil"/>
              <w:bottom w:val="single" w:sz="4" w:space="0" w:color="000000"/>
              <w:right w:val="single" w:sz="4" w:space="0" w:color="000000"/>
            </w:tcBorders>
            <w:shd w:val="clear" w:color="auto" w:fill="auto"/>
            <w:vAlign w:val="center"/>
            <w:hideMark/>
          </w:tcPr>
          <w:p w14:paraId="4F564A94" w14:textId="77777777" w:rsidR="003E192B" w:rsidRPr="001B21AC" w:rsidRDefault="003E192B" w:rsidP="001B21AC">
            <w:pPr>
              <w:widowControl w:val="0"/>
              <w:autoSpaceDE w:val="0"/>
              <w:autoSpaceDN w:val="0"/>
              <w:adjustRightInd w:val="0"/>
              <w:jc w:val="center"/>
              <w:rPr>
                <w:color w:val="000000"/>
                <w:sz w:val="22"/>
                <w:szCs w:val="22"/>
              </w:rPr>
            </w:pPr>
            <w:r w:rsidRPr="001B21AC">
              <w:rPr>
                <w:color w:val="000000"/>
                <w:sz w:val="22"/>
                <w:szCs w:val="22"/>
              </w:rPr>
              <w:t>5</w:t>
            </w:r>
          </w:p>
        </w:tc>
      </w:tr>
      <w:tr w:rsidR="003E192B" w:rsidRPr="001B21AC" w14:paraId="7E5EEBD3" w14:textId="77777777" w:rsidTr="00B2193A">
        <w:trPr>
          <w:trHeight w:val="660"/>
        </w:trPr>
        <w:tc>
          <w:tcPr>
            <w:tcW w:w="1057" w:type="dxa"/>
            <w:tcBorders>
              <w:top w:val="nil"/>
              <w:left w:val="single" w:sz="4" w:space="0" w:color="000000"/>
              <w:bottom w:val="single" w:sz="4" w:space="0" w:color="000000"/>
              <w:right w:val="single" w:sz="4" w:space="0" w:color="000000"/>
            </w:tcBorders>
            <w:shd w:val="clear" w:color="auto" w:fill="auto"/>
            <w:hideMark/>
          </w:tcPr>
          <w:p w14:paraId="5DC5A270" w14:textId="77777777" w:rsidR="003E192B" w:rsidRPr="001B21AC" w:rsidRDefault="003E192B" w:rsidP="001B21AC">
            <w:pPr>
              <w:widowControl w:val="0"/>
              <w:autoSpaceDE w:val="0"/>
              <w:autoSpaceDN w:val="0"/>
              <w:adjustRightInd w:val="0"/>
              <w:jc w:val="center"/>
              <w:rPr>
                <w:color w:val="000000"/>
                <w:sz w:val="22"/>
                <w:szCs w:val="22"/>
              </w:rPr>
            </w:pPr>
            <w:r w:rsidRPr="001B21AC">
              <w:rPr>
                <w:color w:val="000000"/>
                <w:sz w:val="22"/>
                <w:szCs w:val="22"/>
              </w:rPr>
              <w:t>10</w:t>
            </w:r>
          </w:p>
        </w:tc>
        <w:tc>
          <w:tcPr>
            <w:tcW w:w="3492" w:type="dxa"/>
            <w:tcBorders>
              <w:top w:val="nil"/>
              <w:left w:val="nil"/>
              <w:bottom w:val="single" w:sz="4" w:space="0" w:color="000000"/>
              <w:right w:val="single" w:sz="4" w:space="0" w:color="000000"/>
            </w:tcBorders>
            <w:shd w:val="clear" w:color="auto" w:fill="auto"/>
            <w:hideMark/>
          </w:tcPr>
          <w:p w14:paraId="01F58F56" w14:textId="77777777" w:rsidR="003E192B" w:rsidRPr="001B21AC" w:rsidRDefault="003E192B" w:rsidP="001B21AC">
            <w:pPr>
              <w:widowControl w:val="0"/>
              <w:autoSpaceDE w:val="0"/>
              <w:autoSpaceDN w:val="0"/>
              <w:adjustRightInd w:val="0"/>
              <w:rPr>
                <w:color w:val="000000"/>
                <w:sz w:val="22"/>
                <w:szCs w:val="22"/>
              </w:rPr>
            </w:pPr>
            <w:r w:rsidRPr="001B21AC">
              <w:rPr>
                <w:color w:val="000000"/>
                <w:sz w:val="22"/>
                <w:szCs w:val="22"/>
              </w:rPr>
              <w:t>Курсовая разница по денежным средствам в корреспонденции со счетами 201.XX</w:t>
            </w:r>
          </w:p>
        </w:tc>
        <w:tc>
          <w:tcPr>
            <w:tcW w:w="1418" w:type="dxa"/>
            <w:tcBorders>
              <w:top w:val="nil"/>
              <w:left w:val="nil"/>
              <w:bottom w:val="single" w:sz="4" w:space="0" w:color="000000"/>
              <w:right w:val="single" w:sz="4" w:space="0" w:color="000000"/>
            </w:tcBorders>
            <w:shd w:val="clear" w:color="auto" w:fill="auto"/>
            <w:hideMark/>
          </w:tcPr>
          <w:p w14:paraId="44889841" w14:textId="77777777" w:rsidR="003E192B" w:rsidRPr="001B21AC" w:rsidRDefault="003E192B" w:rsidP="001B21AC">
            <w:pPr>
              <w:widowControl w:val="0"/>
              <w:autoSpaceDE w:val="0"/>
              <w:autoSpaceDN w:val="0"/>
              <w:adjustRightInd w:val="0"/>
              <w:jc w:val="center"/>
              <w:rPr>
                <w:color w:val="000000"/>
                <w:sz w:val="22"/>
                <w:szCs w:val="22"/>
              </w:rPr>
            </w:pPr>
            <w:r w:rsidRPr="001B21AC">
              <w:rPr>
                <w:color w:val="000000"/>
                <w:sz w:val="22"/>
                <w:szCs w:val="22"/>
              </w:rPr>
              <w:t>171</w:t>
            </w:r>
          </w:p>
        </w:tc>
        <w:tc>
          <w:tcPr>
            <w:tcW w:w="1698" w:type="dxa"/>
            <w:tcBorders>
              <w:top w:val="nil"/>
              <w:left w:val="nil"/>
              <w:bottom w:val="single" w:sz="4" w:space="0" w:color="000000"/>
              <w:right w:val="single" w:sz="4" w:space="0" w:color="000000"/>
            </w:tcBorders>
            <w:shd w:val="clear" w:color="auto" w:fill="auto"/>
            <w:hideMark/>
          </w:tcPr>
          <w:p w14:paraId="4745D06E" w14:textId="77777777" w:rsidR="003E192B" w:rsidRPr="001B21AC" w:rsidRDefault="003E192B" w:rsidP="001B21AC">
            <w:pPr>
              <w:widowControl w:val="0"/>
              <w:autoSpaceDE w:val="0"/>
              <w:autoSpaceDN w:val="0"/>
              <w:adjustRightInd w:val="0"/>
              <w:jc w:val="right"/>
              <w:rPr>
                <w:color w:val="000000"/>
                <w:sz w:val="22"/>
                <w:szCs w:val="22"/>
              </w:rPr>
            </w:pPr>
            <w:r w:rsidRPr="001B21AC">
              <w:rPr>
                <w:color w:val="000000"/>
                <w:sz w:val="22"/>
                <w:szCs w:val="22"/>
              </w:rPr>
              <w:t> </w:t>
            </w:r>
          </w:p>
        </w:tc>
        <w:tc>
          <w:tcPr>
            <w:tcW w:w="1704" w:type="dxa"/>
            <w:tcBorders>
              <w:top w:val="nil"/>
              <w:left w:val="nil"/>
              <w:bottom w:val="single" w:sz="4" w:space="0" w:color="000000"/>
              <w:right w:val="single" w:sz="4" w:space="0" w:color="000000"/>
            </w:tcBorders>
            <w:shd w:val="clear" w:color="auto" w:fill="auto"/>
            <w:hideMark/>
          </w:tcPr>
          <w:p w14:paraId="5C59DC22" w14:textId="77777777" w:rsidR="003E192B" w:rsidRPr="001B21AC" w:rsidRDefault="003E192B" w:rsidP="001B21AC">
            <w:pPr>
              <w:widowControl w:val="0"/>
              <w:autoSpaceDE w:val="0"/>
              <w:autoSpaceDN w:val="0"/>
              <w:adjustRightInd w:val="0"/>
              <w:jc w:val="center"/>
              <w:rPr>
                <w:color w:val="000000"/>
                <w:sz w:val="22"/>
                <w:szCs w:val="22"/>
              </w:rPr>
            </w:pPr>
            <w:r w:rsidRPr="001B21AC">
              <w:rPr>
                <w:color w:val="000000"/>
                <w:sz w:val="22"/>
                <w:szCs w:val="22"/>
              </w:rPr>
              <w:t> </w:t>
            </w:r>
          </w:p>
        </w:tc>
      </w:tr>
      <w:tr w:rsidR="003E192B" w:rsidRPr="001B21AC" w14:paraId="13D42725" w14:textId="77777777" w:rsidTr="00B2193A">
        <w:trPr>
          <w:trHeight w:val="645"/>
        </w:trPr>
        <w:tc>
          <w:tcPr>
            <w:tcW w:w="1057" w:type="dxa"/>
            <w:tcBorders>
              <w:top w:val="nil"/>
              <w:left w:val="single" w:sz="4" w:space="0" w:color="000000"/>
              <w:bottom w:val="single" w:sz="4" w:space="0" w:color="000000"/>
              <w:right w:val="single" w:sz="4" w:space="0" w:color="000000"/>
            </w:tcBorders>
            <w:shd w:val="clear" w:color="auto" w:fill="auto"/>
            <w:hideMark/>
          </w:tcPr>
          <w:p w14:paraId="1A89F7F0" w14:textId="77777777" w:rsidR="003E192B" w:rsidRPr="001B21AC" w:rsidRDefault="003E192B" w:rsidP="001B21AC">
            <w:pPr>
              <w:widowControl w:val="0"/>
              <w:autoSpaceDE w:val="0"/>
              <w:autoSpaceDN w:val="0"/>
              <w:adjustRightInd w:val="0"/>
              <w:jc w:val="center"/>
              <w:rPr>
                <w:color w:val="000000"/>
                <w:sz w:val="22"/>
                <w:szCs w:val="22"/>
              </w:rPr>
            </w:pPr>
            <w:r w:rsidRPr="001B21AC">
              <w:rPr>
                <w:color w:val="000000"/>
                <w:sz w:val="22"/>
                <w:szCs w:val="22"/>
              </w:rPr>
              <w:lastRenderedPageBreak/>
              <w:t>11</w:t>
            </w:r>
          </w:p>
        </w:tc>
        <w:tc>
          <w:tcPr>
            <w:tcW w:w="3492" w:type="dxa"/>
            <w:tcBorders>
              <w:top w:val="nil"/>
              <w:left w:val="nil"/>
              <w:bottom w:val="single" w:sz="4" w:space="0" w:color="000000"/>
              <w:right w:val="single" w:sz="4" w:space="0" w:color="000000"/>
            </w:tcBorders>
            <w:shd w:val="clear" w:color="auto" w:fill="auto"/>
            <w:hideMark/>
          </w:tcPr>
          <w:p w14:paraId="39F97673" w14:textId="77777777" w:rsidR="003E192B" w:rsidRPr="001B21AC" w:rsidRDefault="003E192B" w:rsidP="001B21AC">
            <w:pPr>
              <w:widowControl w:val="0"/>
              <w:autoSpaceDE w:val="0"/>
              <w:autoSpaceDN w:val="0"/>
              <w:adjustRightInd w:val="0"/>
              <w:rPr>
                <w:color w:val="000000"/>
                <w:sz w:val="22"/>
                <w:szCs w:val="22"/>
              </w:rPr>
            </w:pPr>
            <w:r w:rsidRPr="001B21AC">
              <w:rPr>
                <w:color w:val="000000"/>
                <w:sz w:val="22"/>
                <w:szCs w:val="22"/>
              </w:rPr>
              <w:t>Доходы от оценки активов и обязательств, всего⁴</w:t>
            </w:r>
          </w:p>
        </w:tc>
        <w:tc>
          <w:tcPr>
            <w:tcW w:w="1418" w:type="dxa"/>
            <w:tcBorders>
              <w:top w:val="nil"/>
              <w:left w:val="nil"/>
              <w:bottom w:val="single" w:sz="4" w:space="0" w:color="000000"/>
              <w:right w:val="single" w:sz="4" w:space="0" w:color="000000"/>
            </w:tcBorders>
            <w:shd w:val="clear" w:color="auto" w:fill="auto"/>
            <w:hideMark/>
          </w:tcPr>
          <w:p w14:paraId="3241DF76" w14:textId="77777777" w:rsidR="003E192B" w:rsidRPr="001B21AC" w:rsidRDefault="003E192B" w:rsidP="001B21AC">
            <w:pPr>
              <w:widowControl w:val="0"/>
              <w:autoSpaceDE w:val="0"/>
              <w:autoSpaceDN w:val="0"/>
              <w:adjustRightInd w:val="0"/>
              <w:jc w:val="center"/>
              <w:rPr>
                <w:color w:val="000000"/>
                <w:sz w:val="22"/>
                <w:szCs w:val="22"/>
              </w:rPr>
            </w:pPr>
            <w:r w:rsidRPr="001B21AC">
              <w:rPr>
                <w:color w:val="000000"/>
                <w:sz w:val="22"/>
                <w:szCs w:val="22"/>
              </w:rPr>
              <w:t>176</w:t>
            </w:r>
          </w:p>
        </w:tc>
        <w:tc>
          <w:tcPr>
            <w:tcW w:w="1698" w:type="dxa"/>
            <w:tcBorders>
              <w:top w:val="nil"/>
              <w:left w:val="nil"/>
              <w:bottom w:val="single" w:sz="4" w:space="0" w:color="000000"/>
              <w:right w:val="single" w:sz="4" w:space="0" w:color="000000"/>
            </w:tcBorders>
            <w:shd w:val="clear" w:color="auto" w:fill="auto"/>
            <w:hideMark/>
          </w:tcPr>
          <w:p w14:paraId="242688DC" w14:textId="77777777" w:rsidR="003E192B" w:rsidRPr="001B21AC" w:rsidRDefault="003E192B" w:rsidP="001B21AC">
            <w:pPr>
              <w:widowControl w:val="0"/>
              <w:autoSpaceDE w:val="0"/>
              <w:autoSpaceDN w:val="0"/>
              <w:adjustRightInd w:val="0"/>
              <w:jc w:val="right"/>
              <w:rPr>
                <w:color w:val="000000"/>
                <w:sz w:val="22"/>
                <w:szCs w:val="22"/>
              </w:rPr>
            </w:pPr>
            <w:r w:rsidRPr="001B21AC">
              <w:rPr>
                <w:color w:val="000000"/>
                <w:sz w:val="22"/>
                <w:szCs w:val="22"/>
              </w:rPr>
              <w:t> </w:t>
            </w:r>
          </w:p>
        </w:tc>
        <w:tc>
          <w:tcPr>
            <w:tcW w:w="1704" w:type="dxa"/>
            <w:tcBorders>
              <w:top w:val="nil"/>
              <w:left w:val="nil"/>
              <w:bottom w:val="single" w:sz="4" w:space="0" w:color="000000"/>
              <w:right w:val="single" w:sz="4" w:space="0" w:color="000000"/>
            </w:tcBorders>
            <w:shd w:val="clear" w:color="auto" w:fill="auto"/>
            <w:hideMark/>
          </w:tcPr>
          <w:p w14:paraId="755D3556" w14:textId="77777777" w:rsidR="003E192B" w:rsidRPr="001B21AC" w:rsidRDefault="003E192B" w:rsidP="001B21AC">
            <w:pPr>
              <w:widowControl w:val="0"/>
              <w:autoSpaceDE w:val="0"/>
              <w:autoSpaceDN w:val="0"/>
              <w:adjustRightInd w:val="0"/>
              <w:jc w:val="center"/>
              <w:rPr>
                <w:color w:val="000000"/>
                <w:sz w:val="22"/>
                <w:szCs w:val="22"/>
              </w:rPr>
            </w:pPr>
            <w:r w:rsidRPr="001B21AC">
              <w:rPr>
                <w:color w:val="000000"/>
                <w:sz w:val="22"/>
                <w:szCs w:val="22"/>
              </w:rPr>
              <w:t> </w:t>
            </w:r>
          </w:p>
        </w:tc>
      </w:tr>
      <w:tr w:rsidR="003E192B" w:rsidRPr="001B21AC" w14:paraId="45F8E9BC" w14:textId="77777777" w:rsidTr="00B2193A">
        <w:trPr>
          <w:trHeight w:val="375"/>
        </w:trPr>
        <w:tc>
          <w:tcPr>
            <w:tcW w:w="1057" w:type="dxa"/>
            <w:tcBorders>
              <w:top w:val="nil"/>
              <w:left w:val="single" w:sz="4" w:space="0" w:color="000000"/>
              <w:bottom w:val="single" w:sz="4" w:space="0" w:color="000000"/>
              <w:right w:val="single" w:sz="4" w:space="0" w:color="000000"/>
            </w:tcBorders>
            <w:shd w:val="clear" w:color="auto" w:fill="auto"/>
            <w:hideMark/>
          </w:tcPr>
          <w:p w14:paraId="4CEE7681" w14:textId="77777777" w:rsidR="003E192B" w:rsidRPr="001B21AC" w:rsidRDefault="003E192B" w:rsidP="001B21AC">
            <w:pPr>
              <w:widowControl w:val="0"/>
              <w:autoSpaceDE w:val="0"/>
              <w:autoSpaceDN w:val="0"/>
              <w:adjustRightInd w:val="0"/>
              <w:jc w:val="center"/>
              <w:rPr>
                <w:color w:val="000000"/>
                <w:sz w:val="22"/>
                <w:szCs w:val="22"/>
              </w:rPr>
            </w:pPr>
            <w:r w:rsidRPr="001B21AC">
              <w:rPr>
                <w:color w:val="000000"/>
                <w:sz w:val="22"/>
                <w:szCs w:val="22"/>
              </w:rPr>
              <w:t>111</w:t>
            </w:r>
          </w:p>
        </w:tc>
        <w:tc>
          <w:tcPr>
            <w:tcW w:w="3492" w:type="dxa"/>
            <w:tcBorders>
              <w:top w:val="nil"/>
              <w:left w:val="nil"/>
              <w:bottom w:val="single" w:sz="4" w:space="0" w:color="000000"/>
              <w:right w:val="single" w:sz="4" w:space="0" w:color="000000"/>
            </w:tcBorders>
            <w:shd w:val="clear" w:color="auto" w:fill="auto"/>
            <w:hideMark/>
          </w:tcPr>
          <w:p w14:paraId="73451850" w14:textId="77777777" w:rsidR="003E192B" w:rsidRPr="001B21AC" w:rsidRDefault="003E192B" w:rsidP="001B21AC">
            <w:pPr>
              <w:widowControl w:val="0"/>
              <w:autoSpaceDE w:val="0"/>
              <w:autoSpaceDN w:val="0"/>
              <w:adjustRightInd w:val="0"/>
              <w:rPr>
                <w:color w:val="000000"/>
                <w:sz w:val="22"/>
                <w:szCs w:val="22"/>
              </w:rPr>
            </w:pPr>
            <w:r w:rsidRPr="001B21AC">
              <w:rPr>
                <w:color w:val="000000"/>
                <w:sz w:val="22"/>
                <w:szCs w:val="22"/>
              </w:rPr>
              <w:t>в корреспонденции со счетами 1XX.XX</w:t>
            </w:r>
          </w:p>
        </w:tc>
        <w:tc>
          <w:tcPr>
            <w:tcW w:w="1418" w:type="dxa"/>
            <w:tcBorders>
              <w:top w:val="nil"/>
              <w:left w:val="nil"/>
              <w:bottom w:val="single" w:sz="4" w:space="0" w:color="000000"/>
              <w:right w:val="single" w:sz="4" w:space="0" w:color="000000"/>
            </w:tcBorders>
            <w:shd w:val="clear" w:color="auto" w:fill="auto"/>
            <w:hideMark/>
          </w:tcPr>
          <w:p w14:paraId="3CC2B304" w14:textId="77777777" w:rsidR="003E192B" w:rsidRPr="001B21AC" w:rsidRDefault="003E192B" w:rsidP="001B21AC">
            <w:pPr>
              <w:widowControl w:val="0"/>
              <w:autoSpaceDE w:val="0"/>
              <w:autoSpaceDN w:val="0"/>
              <w:adjustRightInd w:val="0"/>
              <w:jc w:val="center"/>
              <w:rPr>
                <w:color w:val="000000"/>
                <w:sz w:val="22"/>
                <w:szCs w:val="22"/>
              </w:rPr>
            </w:pPr>
            <w:r w:rsidRPr="001B21AC">
              <w:rPr>
                <w:color w:val="000000"/>
                <w:sz w:val="22"/>
                <w:szCs w:val="22"/>
              </w:rPr>
              <w:t>176</w:t>
            </w:r>
          </w:p>
        </w:tc>
        <w:tc>
          <w:tcPr>
            <w:tcW w:w="1698" w:type="dxa"/>
            <w:tcBorders>
              <w:top w:val="nil"/>
              <w:left w:val="nil"/>
              <w:bottom w:val="single" w:sz="4" w:space="0" w:color="000000"/>
              <w:right w:val="single" w:sz="4" w:space="0" w:color="000000"/>
            </w:tcBorders>
            <w:shd w:val="clear" w:color="auto" w:fill="auto"/>
            <w:hideMark/>
          </w:tcPr>
          <w:p w14:paraId="145A8755" w14:textId="77777777" w:rsidR="003E192B" w:rsidRPr="001B21AC" w:rsidRDefault="003E192B" w:rsidP="001B21AC">
            <w:pPr>
              <w:widowControl w:val="0"/>
              <w:autoSpaceDE w:val="0"/>
              <w:autoSpaceDN w:val="0"/>
              <w:adjustRightInd w:val="0"/>
              <w:jc w:val="right"/>
              <w:rPr>
                <w:color w:val="000000"/>
                <w:sz w:val="22"/>
                <w:szCs w:val="22"/>
              </w:rPr>
            </w:pPr>
            <w:r w:rsidRPr="001B21AC">
              <w:rPr>
                <w:color w:val="000000"/>
                <w:sz w:val="22"/>
                <w:szCs w:val="22"/>
              </w:rPr>
              <w:t> </w:t>
            </w:r>
          </w:p>
        </w:tc>
        <w:tc>
          <w:tcPr>
            <w:tcW w:w="1704" w:type="dxa"/>
            <w:tcBorders>
              <w:top w:val="nil"/>
              <w:left w:val="nil"/>
              <w:bottom w:val="single" w:sz="4" w:space="0" w:color="000000"/>
              <w:right w:val="single" w:sz="4" w:space="0" w:color="000000"/>
            </w:tcBorders>
            <w:shd w:val="clear" w:color="auto" w:fill="auto"/>
            <w:hideMark/>
          </w:tcPr>
          <w:p w14:paraId="70068A6A" w14:textId="77777777" w:rsidR="003E192B" w:rsidRPr="001B21AC" w:rsidRDefault="003E192B" w:rsidP="001B21AC">
            <w:pPr>
              <w:widowControl w:val="0"/>
              <w:autoSpaceDE w:val="0"/>
              <w:autoSpaceDN w:val="0"/>
              <w:adjustRightInd w:val="0"/>
              <w:jc w:val="center"/>
              <w:rPr>
                <w:color w:val="000000"/>
                <w:sz w:val="22"/>
                <w:szCs w:val="22"/>
              </w:rPr>
            </w:pPr>
            <w:r w:rsidRPr="001B21AC">
              <w:rPr>
                <w:color w:val="000000"/>
                <w:sz w:val="22"/>
                <w:szCs w:val="22"/>
              </w:rPr>
              <w:t> </w:t>
            </w:r>
          </w:p>
        </w:tc>
      </w:tr>
      <w:tr w:rsidR="003E192B" w:rsidRPr="001B21AC" w14:paraId="095CC979" w14:textId="77777777" w:rsidTr="00B2193A">
        <w:trPr>
          <w:trHeight w:val="660"/>
        </w:trPr>
        <w:tc>
          <w:tcPr>
            <w:tcW w:w="1057" w:type="dxa"/>
            <w:tcBorders>
              <w:top w:val="nil"/>
              <w:left w:val="single" w:sz="4" w:space="0" w:color="000000"/>
              <w:bottom w:val="single" w:sz="4" w:space="0" w:color="000000"/>
              <w:right w:val="single" w:sz="4" w:space="0" w:color="000000"/>
            </w:tcBorders>
            <w:shd w:val="clear" w:color="auto" w:fill="auto"/>
            <w:hideMark/>
          </w:tcPr>
          <w:p w14:paraId="792BBA6B" w14:textId="77777777" w:rsidR="003E192B" w:rsidRPr="001B21AC" w:rsidRDefault="003E192B" w:rsidP="001B21AC">
            <w:pPr>
              <w:widowControl w:val="0"/>
              <w:autoSpaceDE w:val="0"/>
              <w:autoSpaceDN w:val="0"/>
              <w:adjustRightInd w:val="0"/>
              <w:jc w:val="center"/>
              <w:rPr>
                <w:color w:val="000000"/>
                <w:sz w:val="22"/>
                <w:szCs w:val="22"/>
              </w:rPr>
            </w:pPr>
            <w:r w:rsidRPr="001B21AC">
              <w:rPr>
                <w:color w:val="000000"/>
                <w:sz w:val="22"/>
                <w:szCs w:val="22"/>
              </w:rPr>
              <w:t>112</w:t>
            </w:r>
          </w:p>
        </w:tc>
        <w:tc>
          <w:tcPr>
            <w:tcW w:w="3492" w:type="dxa"/>
            <w:tcBorders>
              <w:top w:val="nil"/>
              <w:left w:val="nil"/>
              <w:bottom w:val="single" w:sz="4" w:space="0" w:color="000000"/>
              <w:right w:val="single" w:sz="4" w:space="0" w:color="000000"/>
            </w:tcBorders>
            <w:shd w:val="clear" w:color="auto" w:fill="auto"/>
            <w:hideMark/>
          </w:tcPr>
          <w:p w14:paraId="1D9B9502" w14:textId="77777777" w:rsidR="003E192B" w:rsidRPr="001B21AC" w:rsidRDefault="003E192B" w:rsidP="001B21AC">
            <w:pPr>
              <w:widowControl w:val="0"/>
              <w:autoSpaceDE w:val="0"/>
              <w:autoSpaceDN w:val="0"/>
              <w:adjustRightInd w:val="0"/>
              <w:rPr>
                <w:color w:val="000000"/>
                <w:sz w:val="22"/>
                <w:szCs w:val="22"/>
              </w:rPr>
            </w:pPr>
            <w:r w:rsidRPr="001B21AC">
              <w:rPr>
                <w:color w:val="000000"/>
                <w:sz w:val="22"/>
                <w:szCs w:val="22"/>
              </w:rPr>
              <w:t>в корреспонденции со счетами 204.5X, 205.XX, 206.XX, 208.XX, 209.XX, 210.XX, 215.5X</w:t>
            </w:r>
          </w:p>
        </w:tc>
        <w:tc>
          <w:tcPr>
            <w:tcW w:w="1418" w:type="dxa"/>
            <w:tcBorders>
              <w:top w:val="nil"/>
              <w:left w:val="nil"/>
              <w:bottom w:val="single" w:sz="4" w:space="0" w:color="000000"/>
              <w:right w:val="single" w:sz="4" w:space="0" w:color="000000"/>
            </w:tcBorders>
            <w:shd w:val="clear" w:color="auto" w:fill="auto"/>
            <w:hideMark/>
          </w:tcPr>
          <w:p w14:paraId="74B02432" w14:textId="77777777" w:rsidR="003E192B" w:rsidRPr="001B21AC" w:rsidRDefault="003E192B" w:rsidP="001B21AC">
            <w:pPr>
              <w:widowControl w:val="0"/>
              <w:autoSpaceDE w:val="0"/>
              <w:autoSpaceDN w:val="0"/>
              <w:adjustRightInd w:val="0"/>
              <w:jc w:val="center"/>
              <w:rPr>
                <w:color w:val="000000"/>
                <w:sz w:val="22"/>
                <w:szCs w:val="22"/>
              </w:rPr>
            </w:pPr>
            <w:r w:rsidRPr="001B21AC">
              <w:rPr>
                <w:color w:val="000000"/>
                <w:sz w:val="22"/>
                <w:szCs w:val="22"/>
              </w:rPr>
              <w:t>176</w:t>
            </w:r>
          </w:p>
        </w:tc>
        <w:tc>
          <w:tcPr>
            <w:tcW w:w="1698" w:type="dxa"/>
            <w:tcBorders>
              <w:top w:val="nil"/>
              <w:left w:val="nil"/>
              <w:bottom w:val="single" w:sz="4" w:space="0" w:color="000000"/>
              <w:right w:val="single" w:sz="4" w:space="0" w:color="000000"/>
            </w:tcBorders>
            <w:shd w:val="clear" w:color="auto" w:fill="auto"/>
            <w:hideMark/>
          </w:tcPr>
          <w:p w14:paraId="24699464" w14:textId="77777777" w:rsidR="003E192B" w:rsidRPr="001B21AC" w:rsidRDefault="003E192B" w:rsidP="001B21AC">
            <w:pPr>
              <w:widowControl w:val="0"/>
              <w:autoSpaceDE w:val="0"/>
              <w:autoSpaceDN w:val="0"/>
              <w:adjustRightInd w:val="0"/>
              <w:jc w:val="right"/>
              <w:rPr>
                <w:color w:val="000000"/>
                <w:sz w:val="22"/>
                <w:szCs w:val="22"/>
              </w:rPr>
            </w:pPr>
            <w:r w:rsidRPr="001B21AC">
              <w:rPr>
                <w:color w:val="000000"/>
                <w:sz w:val="22"/>
                <w:szCs w:val="22"/>
              </w:rPr>
              <w:t> </w:t>
            </w:r>
          </w:p>
        </w:tc>
        <w:tc>
          <w:tcPr>
            <w:tcW w:w="1704" w:type="dxa"/>
            <w:tcBorders>
              <w:top w:val="nil"/>
              <w:left w:val="nil"/>
              <w:bottom w:val="single" w:sz="4" w:space="0" w:color="000000"/>
              <w:right w:val="single" w:sz="4" w:space="0" w:color="000000"/>
            </w:tcBorders>
            <w:shd w:val="clear" w:color="auto" w:fill="auto"/>
            <w:hideMark/>
          </w:tcPr>
          <w:p w14:paraId="016E8E7C" w14:textId="77777777" w:rsidR="003E192B" w:rsidRPr="001B21AC" w:rsidRDefault="003E192B" w:rsidP="001B21AC">
            <w:pPr>
              <w:widowControl w:val="0"/>
              <w:autoSpaceDE w:val="0"/>
              <w:autoSpaceDN w:val="0"/>
              <w:adjustRightInd w:val="0"/>
              <w:jc w:val="center"/>
              <w:rPr>
                <w:color w:val="000000"/>
                <w:sz w:val="22"/>
                <w:szCs w:val="22"/>
              </w:rPr>
            </w:pPr>
            <w:r w:rsidRPr="001B21AC">
              <w:rPr>
                <w:color w:val="000000"/>
                <w:sz w:val="22"/>
                <w:szCs w:val="22"/>
              </w:rPr>
              <w:t> </w:t>
            </w:r>
          </w:p>
        </w:tc>
      </w:tr>
      <w:tr w:rsidR="003E192B" w:rsidRPr="001B21AC" w14:paraId="0C53B2F9" w14:textId="77777777" w:rsidTr="00B2193A">
        <w:trPr>
          <w:trHeight w:val="345"/>
        </w:trPr>
        <w:tc>
          <w:tcPr>
            <w:tcW w:w="1057" w:type="dxa"/>
            <w:tcBorders>
              <w:top w:val="nil"/>
              <w:left w:val="single" w:sz="4" w:space="0" w:color="000000"/>
              <w:bottom w:val="single" w:sz="4" w:space="0" w:color="000000"/>
              <w:right w:val="single" w:sz="4" w:space="0" w:color="000000"/>
            </w:tcBorders>
            <w:shd w:val="clear" w:color="auto" w:fill="auto"/>
            <w:hideMark/>
          </w:tcPr>
          <w:p w14:paraId="47A9D0B1" w14:textId="77777777" w:rsidR="003E192B" w:rsidRPr="001B21AC" w:rsidRDefault="003E192B" w:rsidP="001B21AC">
            <w:pPr>
              <w:widowControl w:val="0"/>
              <w:autoSpaceDE w:val="0"/>
              <w:autoSpaceDN w:val="0"/>
              <w:adjustRightInd w:val="0"/>
              <w:jc w:val="center"/>
              <w:rPr>
                <w:color w:val="000000"/>
                <w:sz w:val="22"/>
                <w:szCs w:val="22"/>
              </w:rPr>
            </w:pPr>
            <w:r w:rsidRPr="001B21AC">
              <w:rPr>
                <w:color w:val="000000"/>
                <w:sz w:val="22"/>
                <w:szCs w:val="22"/>
              </w:rPr>
              <w:t>113</w:t>
            </w:r>
          </w:p>
        </w:tc>
        <w:tc>
          <w:tcPr>
            <w:tcW w:w="3492" w:type="dxa"/>
            <w:tcBorders>
              <w:top w:val="nil"/>
              <w:left w:val="nil"/>
              <w:bottom w:val="single" w:sz="4" w:space="0" w:color="000000"/>
              <w:right w:val="single" w:sz="4" w:space="0" w:color="000000"/>
            </w:tcBorders>
            <w:shd w:val="clear" w:color="auto" w:fill="auto"/>
            <w:hideMark/>
          </w:tcPr>
          <w:p w14:paraId="58B8024F" w14:textId="77777777" w:rsidR="003E192B" w:rsidRPr="001B21AC" w:rsidRDefault="003E192B" w:rsidP="001B21AC">
            <w:pPr>
              <w:widowControl w:val="0"/>
              <w:autoSpaceDE w:val="0"/>
              <w:autoSpaceDN w:val="0"/>
              <w:adjustRightInd w:val="0"/>
              <w:rPr>
                <w:color w:val="000000"/>
                <w:sz w:val="22"/>
                <w:szCs w:val="22"/>
              </w:rPr>
            </w:pPr>
            <w:r w:rsidRPr="001B21AC">
              <w:rPr>
                <w:color w:val="000000"/>
                <w:sz w:val="22"/>
                <w:szCs w:val="22"/>
              </w:rPr>
              <w:t>в корреспонденции со счетами 204.2X, 215.2X</w:t>
            </w:r>
          </w:p>
        </w:tc>
        <w:tc>
          <w:tcPr>
            <w:tcW w:w="1418" w:type="dxa"/>
            <w:tcBorders>
              <w:top w:val="nil"/>
              <w:left w:val="nil"/>
              <w:bottom w:val="single" w:sz="4" w:space="0" w:color="000000"/>
              <w:right w:val="single" w:sz="4" w:space="0" w:color="000000"/>
            </w:tcBorders>
            <w:shd w:val="clear" w:color="auto" w:fill="auto"/>
            <w:hideMark/>
          </w:tcPr>
          <w:p w14:paraId="263D775A" w14:textId="77777777" w:rsidR="003E192B" w:rsidRPr="001B21AC" w:rsidRDefault="003E192B" w:rsidP="001B21AC">
            <w:pPr>
              <w:widowControl w:val="0"/>
              <w:autoSpaceDE w:val="0"/>
              <w:autoSpaceDN w:val="0"/>
              <w:adjustRightInd w:val="0"/>
              <w:jc w:val="center"/>
              <w:rPr>
                <w:color w:val="000000"/>
                <w:sz w:val="22"/>
                <w:szCs w:val="22"/>
              </w:rPr>
            </w:pPr>
            <w:r w:rsidRPr="001B21AC">
              <w:rPr>
                <w:color w:val="000000"/>
                <w:sz w:val="22"/>
                <w:szCs w:val="22"/>
              </w:rPr>
              <w:t>176</w:t>
            </w:r>
          </w:p>
        </w:tc>
        <w:tc>
          <w:tcPr>
            <w:tcW w:w="1698" w:type="dxa"/>
            <w:tcBorders>
              <w:top w:val="nil"/>
              <w:left w:val="nil"/>
              <w:bottom w:val="single" w:sz="4" w:space="0" w:color="000000"/>
              <w:right w:val="single" w:sz="4" w:space="0" w:color="000000"/>
            </w:tcBorders>
            <w:shd w:val="clear" w:color="auto" w:fill="auto"/>
            <w:hideMark/>
          </w:tcPr>
          <w:p w14:paraId="1F188BB1" w14:textId="77777777" w:rsidR="003E192B" w:rsidRPr="001B21AC" w:rsidRDefault="003E192B" w:rsidP="001B21AC">
            <w:pPr>
              <w:widowControl w:val="0"/>
              <w:autoSpaceDE w:val="0"/>
              <w:autoSpaceDN w:val="0"/>
              <w:adjustRightInd w:val="0"/>
              <w:jc w:val="right"/>
              <w:rPr>
                <w:color w:val="000000"/>
                <w:sz w:val="22"/>
                <w:szCs w:val="22"/>
              </w:rPr>
            </w:pPr>
            <w:r w:rsidRPr="001B21AC">
              <w:rPr>
                <w:color w:val="000000"/>
                <w:sz w:val="22"/>
                <w:szCs w:val="22"/>
              </w:rPr>
              <w:t> </w:t>
            </w:r>
          </w:p>
        </w:tc>
        <w:tc>
          <w:tcPr>
            <w:tcW w:w="1704" w:type="dxa"/>
            <w:tcBorders>
              <w:top w:val="nil"/>
              <w:left w:val="nil"/>
              <w:bottom w:val="single" w:sz="4" w:space="0" w:color="000000"/>
              <w:right w:val="single" w:sz="4" w:space="0" w:color="000000"/>
            </w:tcBorders>
            <w:shd w:val="clear" w:color="auto" w:fill="auto"/>
            <w:hideMark/>
          </w:tcPr>
          <w:p w14:paraId="0BB3D088" w14:textId="77777777" w:rsidR="003E192B" w:rsidRPr="001B21AC" w:rsidRDefault="003E192B" w:rsidP="001B21AC">
            <w:pPr>
              <w:widowControl w:val="0"/>
              <w:autoSpaceDE w:val="0"/>
              <w:autoSpaceDN w:val="0"/>
              <w:adjustRightInd w:val="0"/>
              <w:jc w:val="center"/>
              <w:rPr>
                <w:color w:val="000000"/>
                <w:sz w:val="22"/>
                <w:szCs w:val="22"/>
              </w:rPr>
            </w:pPr>
            <w:r w:rsidRPr="001B21AC">
              <w:rPr>
                <w:color w:val="000000"/>
                <w:sz w:val="22"/>
                <w:szCs w:val="22"/>
              </w:rPr>
              <w:t> </w:t>
            </w:r>
          </w:p>
        </w:tc>
      </w:tr>
      <w:tr w:rsidR="003E192B" w:rsidRPr="001B21AC" w14:paraId="390DDBDD" w14:textId="77777777" w:rsidTr="00B2193A">
        <w:trPr>
          <w:trHeight w:val="345"/>
        </w:trPr>
        <w:tc>
          <w:tcPr>
            <w:tcW w:w="1057" w:type="dxa"/>
            <w:tcBorders>
              <w:top w:val="nil"/>
              <w:left w:val="single" w:sz="4" w:space="0" w:color="000000"/>
              <w:bottom w:val="single" w:sz="4" w:space="0" w:color="000000"/>
              <w:right w:val="single" w:sz="4" w:space="0" w:color="000000"/>
            </w:tcBorders>
            <w:shd w:val="clear" w:color="auto" w:fill="auto"/>
            <w:hideMark/>
          </w:tcPr>
          <w:p w14:paraId="0205AB77" w14:textId="77777777" w:rsidR="003E192B" w:rsidRPr="001B21AC" w:rsidRDefault="003E192B" w:rsidP="001B21AC">
            <w:pPr>
              <w:widowControl w:val="0"/>
              <w:autoSpaceDE w:val="0"/>
              <w:autoSpaceDN w:val="0"/>
              <w:adjustRightInd w:val="0"/>
              <w:jc w:val="center"/>
              <w:rPr>
                <w:color w:val="000000"/>
                <w:sz w:val="22"/>
                <w:szCs w:val="22"/>
              </w:rPr>
            </w:pPr>
            <w:r w:rsidRPr="001B21AC">
              <w:rPr>
                <w:color w:val="000000"/>
                <w:sz w:val="22"/>
                <w:szCs w:val="22"/>
              </w:rPr>
              <w:t>114</w:t>
            </w:r>
          </w:p>
        </w:tc>
        <w:tc>
          <w:tcPr>
            <w:tcW w:w="3492" w:type="dxa"/>
            <w:tcBorders>
              <w:top w:val="nil"/>
              <w:left w:val="nil"/>
              <w:bottom w:val="single" w:sz="4" w:space="0" w:color="000000"/>
              <w:right w:val="single" w:sz="4" w:space="0" w:color="000000"/>
            </w:tcBorders>
            <w:shd w:val="clear" w:color="auto" w:fill="auto"/>
            <w:hideMark/>
          </w:tcPr>
          <w:p w14:paraId="2E8F9FC4" w14:textId="77777777" w:rsidR="003E192B" w:rsidRPr="001B21AC" w:rsidRDefault="003E192B" w:rsidP="001B21AC">
            <w:pPr>
              <w:widowControl w:val="0"/>
              <w:autoSpaceDE w:val="0"/>
              <w:autoSpaceDN w:val="0"/>
              <w:adjustRightInd w:val="0"/>
              <w:rPr>
                <w:color w:val="000000"/>
                <w:sz w:val="22"/>
                <w:szCs w:val="22"/>
              </w:rPr>
            </w:pPr>
            <w:r w:rsidRPr="001B21AC">
              <w:rPr>
                <w:color w:val="000000"/>
                <w:sz w:val="22"/>
                <w:szCs w:val="22"/>
              </w:rPr>
              <w:t>в корреспонденции со счетами 204.3X, 215.3X</w:t>
            </w:r>
          </w:p>
        </w:tc>
        <w:tc>
          <w:tcPr>
            <w:tcW w:w="1418" w:type="dxa"/>
            <w:tcBorders>
              <w:top w:val="nil"/>
              <w:left w:val="nil"/>
              <w:bottom w:val="single" w:sz="4" w:space="0" w:color="000000"/>
              <w:right w:val="single" w:sz="4" w:space="0" w:color="000000"/>
            </w:tcBorders>
            <w:shd w:val="clear" w:color="auto" w:fill="auto"/>
            <w:hideMark/>
          </w:tcPr>
          <w:p w14:paraId="56F0EA23" w14:textId="77777777" w:rsidR="003E192B" w:rsidRPr="001B21AC" w:rsidRDefault="003E192B" w:rsidP="001B21AC">
            <w:pPr>
              <w:widowControl w:val="0"/>
              <w:autoSpaceDE w:val="0"/>
              <w:autoSpaceDN w:val="0"/>
              <w:adjustRightInd w:val="0"/>
              <w:jc w:val="center"/>
              <w:rPr>
                <w:color w:val="000000"/>
                <w:sz w:val="22"/>
                <w:szCs w:val="22"/>
              </w:rPr>
            </w:pPr>
            <w:r w:rsidRPr="001B21AC">
              <w:rPr>
                <w:color w:val="000000"/>
                <w:sz w:val="22"/>
                <w:szCs w:val="22"/>
              </w:rPr>
              <w:t>176</w:t>
            </w:r>
          </w:p>
        </w:tc>
        <w:tc>
          <w:tcPr>
            <w:tcW w:w="1698" w:type="dxa"/>
            <w:tcBorders>
              <w:top w:val="nil"/>
              <w:left w:val="nil"/>
              <w:bottom w:val="single" w:sz="4" w:space="0" w:color="000000"/>
              <w:right w:val="single" w:sz="4" w:space="0" w:color="000000"/>
            </w:tcBorders>
            <w:shd w:val="clear" w:color="auto" w:fill="auto"/>
            <w:hideMark/>
          </w:tcPr>
          <w:p w14:paraId="73531994" w14:textId="77777777" w:rsidR="003E192B" w:rsidRPr="001B21AC" w:rsidRDefault="003E192B" w:rsidP="001B21AC">
            <w:pPr>
              <w:widowControl w:val="0"/>
              <w:autoSpaceDE w:val="0"/>
              <w:autoSpaceDN w:val="0"/>
              <w:adjustRightInd w:val="0"/>
              <w:jc w:val="right"/>
              <w:rPr>
                <w:color w:val="000000"/>
                <w:sz w:val="22"/>
                <w:szCs w:val="22"/>
              </w:rPr>
            </w:pPr>
            <w:r w:rsidRPr="001B21AC">
              <w:rPr>
                <w:color w:val="000000"/>
                <w:sz w:val="22"/>
                <w:szCs w:val="22"/>
              </w:rPr>
              <w:t> </w:t>
            </w:r>
          </w:p>
        </w:tc>
        <w:tc>
          <w:tcPr>
            <w:tcW w:w="1704" w:type="dxa"/>
            <w:tcBorders>
              <w:top w:val="nil"/>
              <w:left w:val="nil"/>
              <w:bottom w:val="single" w:sz="4" w:space="0" w:color="000000"/>
              <w:right w:val="single" w:sz="4" w:space="0" w:color="000000"/>
            </w:tcBorders>
            <w:shd w:val="clear" w:color="auto" w:fill="auto"/>
            <w:hideMark/>
          </w:tcPr>
          <w:p w14:paraId="56092CF0" w14:textId="77777777" w:rsidR="003E192B" w:rsidRPr="001B21AC" w:rsidRDefault="003E192B" w:rsidP="001B21AC">
            <w:pPr>
              <w:widowControl w:val="0"/>
              <w:autoSpaceDE w:val="0"/>
              <w:autoSpaceDN w:val="0"/>
              <w:adjustRightInd w:val="0"/>
              <w:jc w:val="center"/>
              <w:rPr>
                <w:color w:val="000000"/>
                <w:sz w:val="22"/>
                <w:szCs w:val="22"/>
              </w:rPr>
            </w:pPr>
            <w:r w:rsidRPr="001B21AC">
              <w:rPr>
                <w:color w:val="000000"/>
                <w:sz w:val="22"/>
                <w:szCs w:val="22"/>
              </w:rPr>
              <w:t> </w:t>
            </w:r>
          </w:p>
        </w:tc>
      </w:tr>
      <w:tr w:rsidR="003E192B" w:rsidRPr="001B21AC" w14:paraId="3F715C83" w14:textId="77777777" w:rsidTr="00B2193A">
        <w:trPr>
          <w:trHeight w:val="345"/>
        </w:trPr>
        <w:tc>
          <w:tcPr>
            <w:tcW w:w="1057" w:type="dxa"/>
            <w:tcBorders>
              <w:top w:val="nil"/>
              <w:left w:val="single" w:sz="4" w:space="0" w:color="000000"/>
              <w:bottom w:val="single" w:sz="4" w:space="0" w:color="000000"/>
              <w:right w:val="single" w:sz="4" w:space="0" w:color="000000"/>
            </w:tcBorders>
            <w:shd w:val="clear" w:color="auto" w:fill="auto"/>
            <w:hideMark/>
          </w:tcPr>
          <w:p w14:paraId="63B87D9B" w14:textId="77777777" w:rsidR="003E192B" w:rsidRPr="001B21AC" w:rsidRDefault="003E192B" w:rsidP="001B21AC">
            <w:pPr>
              <w:widowControl w:val="0"/>
              <w:autoSpaceDE w:val="0"/>
              <w:autoSpaceDN w:val="0"/>
              <w:adjustRightInd w:val="0"/>
              <w:jc w:val="center"/>
              <w:rPr>
                <w:color w:val="000000"/>
                <w:sz w:val="22"/>
                <w:szCs w:val="22"/>
              </w:rPr>
            </w:pPr>
            <w:r w:rsidRPr="001B21AC">
              <w:rPr>
                <w:color w:val="000000"/>
                <w:sz w:val="22"/>
                <w:szCs w:val="22"/>
              </w:rPr>
              <w:t>115</w:t>
            </w:r>
          </w:p>
        </w:tc>
        <w:tc>
          <w:tcPr>
            <w:tcW w:w="3492" w:type="dxa"/>
            <w:tcBorders>
              <w:top w:val="nil"/>
              <w:left w:val="nil"/>
              <w:bottom w:val="single" w:sz="4" w:space="0" w:color="000000"/>
              <w:right w:val="single" w:sz="4" w:space="0" w:color="000000"/>
            </w:tcBorders>
            <w:shd w:val="clear" w:color="auto" w:fill="auto"/>
            <w:hideMark/>
          </w:tcPr>
          <w:p w14:paraId="37B798B9" w14:textId="77777777" w:rsidR="003E192B" w:rsidRPr="001B21AC" w:rsidRDefault="003E192B" w:rsidP="001B21AC">
            <w:pPr>
              <w:widowControl w:val="0"/>
              <w:autoSpaceDE w:val="0"/>
              <w:autoSpaceDN w:val="0"/>
              <w:adjustRightInd w:val="0"/>
              <w:rPr>
                <w:color w:val="000000"/>
                <w:sz w:val="22"/>
                <w:szCs w:val="22"/>
              </w:rPr>
            </w:pPr>
            <w:r w:rsidRPr="001B21AC">
              <w:rPr>
                <w:color w:val="000000"/>
                <w:sz w:val="22"/>
                <w:szCs w:val="22"/>
              </w:rPr>
              <w:t>в корреспонденции со счетами 207.XX</w:t>
            </w:r>
          </w:p>
        </w:tc>
        <w:tc>
          <w:tcPr>
            <w:tcW w:w="1418" w:type="dxa"/>
            <w:tcBorders>
              <w:top w:val="nil"/>
              <w:left w:val="nil"/>
              <w:bottom w:val="single" w:sz="4" w:space="0" w:color="000000"/>
              <w:right w:val="single" w:sz="4" w:space="0" w:color="000000"/>
            </w:tcBorders>
            <w:shd w:val="clear" w:color="auto" w:fill="auto"/>
            <w:hideMark/>
          </w:tcPr>
          <w:p w14:paraId="196ABCE3" w14:textId="77777777" w:rsidR="003E192B" w:rsidRPr="001B21AC" w:rsidRDefault="003E192B" w:rsidP="001B21AC">
            <w:pPr>
              <w:widowControl w:val="0"/>
              <w:autoSpaceDE w:val="0"/>
              <w:autoSpaceDN w:val="0"/>
              <w:adjustRightInd w:val="0"/>
              <w:jc w:val="center"/>
              <w:rPr>
                <w:color w:val="000000"/>
                <w:sz w:val="22"/>
                <w:szCs w:val="22"/>
              </w:rPr>
            </w:pPr>
            <w:r w:rsidRPr="001B21AC">
              <w:rPr>
                <w:color w:val="000000"/>
                <w:sz w:val="22"/>
                <w:szCs w:val="22"/>
              </w:rPr>
              <w:t>176</w:t>
            </w:r>
          </w:p>
        </w:tc>
        <w:tc>
          <w:tcPr>
            <w:tcW w:w="1698" w:type="dxa"/>
            <w:tcBorders>
              <w:top w:val="nil"/>
              <w:left w:val="nil"/>
              <w:bottom w:val="single" w:sz="4" w:space="0" w:color="000000"/>
              <w:right w:val="single" w:sz="4" w:space="0" w:color="000000"/>
            </w:tcBorders>
            <w:shd w:val="clear" w:color="auto" w:fill="auto"/>
            <w:hideMark/>
          </w:tcPr>
          <w:p w14:paraId="2EDD157A" w14:textId="77777777" w:rsidR="003E192B" w:rsidRPr="001B21AC" w:rsidRDefault="003E192B" w:rsidP="001B21AC">
            <w:pPr>
              <w:widowControl w:val="0"/>
              <w:autoSpaceDE w:val="0"/>
              <w:autoSpaceDN w:val="0"/>
              <w:adjustRightInd w:val="0"/>
              <w:jc w:val="right"/>
              <w:rPr>
                <w:color w:val="000000"/>
                <w:sz w:val="22"/>
                <w:szCs w:val="22"/>
              </w:rPr>
            </w:pPr>
            <w:r w:rsidRPr="001B21AC">
              <w:rPr>
                <w:color w:val="000000"/>
                <w:sz w:val="22"/>
                <w:szCs w:val="22"/>
              </w:rPr>
              <w:t> </w:t>
            </w:r>
          </w:p>
        </w:tc>
        <w:tc>
          <w:tcPr>
            <w:tcW w:w="1704" w:type="dxa"/>
            <w:tcBorders>
              <w:top w:val="nil"/>
              <w:left w:val="nil"/>
              <w:bottom w:val="single" w:sz="4" w:space="0" w:color="000000"/>
              <w:right w:val="single" w:sz="4" w:space="0" w:color="000000"/>
            </w:tcBorders>
            <w:shd w:val="clear" w:color="auto" w:fill="auto"/>
            <w:hideMark/>
          </w:tcPr>
          <w:p w14:paraId="728DA7F5" w14:textId="77777777" w:rsidR="003E192B" w:rsidRPr="001B21AC" w:rsidRDefault="003E192B" w:rsidP="001B21AC">
            <w:pPr>
              <w:widowControl w:val="0"/>
              <w:autoSpaceDE w:val="0"/>
              <w:autoSpaceDN w:val="0"/>
              <w:adjustRightInd w:val="0"/>
              <w:jc w:val="center"/>
              <w:rPr>
                <w:color w:val="000000"/>
                <w:sz w:val="22"/>
                <w:szCs w:val="22"/>
              </w:rPr>
            </w:pPr>
            <w:r w:rsidRPr="001B21AC">
              <w:rPr>
                <w:color w:val="000000"/>
                <w:sz w:val="22"/>
                <w:szCs w:val="22"/>
              </w:rPr>
              <w:t> </w:t>
            </w:r>
          </w:p>
        </w:tc>
      </w:tr>
      <w:tr w:rsidR="003E192B" w:rsidRPr="001B21AC" w14:paraId="7255F108" w14:textId="77777777" w:rsidTr="00B2193A">
        <w:trPr>
          <w:trHeight w:val="645"/>
        </w:trPr>
        <w:tc>
          <w:tcPr>
            <w:tcW w:w="1057" w:type="dxa"/>
            <w:tcBorders>
              <w:top w:val="nil"/>
              <w:left w:val="single" w:sz="4" w:space="0" w:color="000000"/>
              <w:bottom w:val="single" w:sz="4" w:space="0" w:color="000000"/>
              <w:right w:val="single" w:sz="4" w:space="0" w:color="000000"/>
            </w:tcBorders>
            <w:shd w:val="clear" w:color="auto" w:fill="auto"/>
            <w:hideMark/>
          </w:tcPr>
          <w:p w14:paraId="7AF6E6D3" w14:textId="77777777" w:rsidR="003E192B" w:rsidRPr="001B21AC" w:rsidRDefault="003E192B" w:rsidP="001B21AC">
            <w:pPr>
              <w:widowControl w:val="0"/>
              <w:autoSpaceDE w:val="0"/>
              <w:autoSpaceDN w:val="0"/>
              <w:adjustRightInd w:val="0"/>
              <w:jc w:val="center"/>
              <w:rPr>
                <w:color w:val="000000"/>
                <w:sz w:val="22"/>
                <w:szCs w:val="22"/>
              </w:rPr>
            </w:pPr>
            <w:r w:rsidRPr="001B21AC">
              <w:rPr>
                <w:color w:val="000000"/>
                <w:sz w:val="22"/>
                <w:szCs w:val="22"/>
              </w:rPr>
              <w:t>116</w:t>
            </w:r>
          </w:p>
        </w:tc>
        <w:tc>
          <w:tcPr>
            <w:tcW w:w="3492" w:type="dxa"/>
            <w:tcBorders>
              <w:top w:val="nil"/>
              <w:left w:val="nil"/>
              <w:bottom w:val="single" w:sz="4" w:space="0" w:color="000000"/>
              <w:right w:val="single" w:sz="4" w:space="0" w:color="000000"/>
            </w:tcBorders>
            <w:shd w:val="clear" w:color="auto" w:fill="auto"/>
            <w:hideMark/>
          </w:tcPr>
          <w:p w14:paraId="6D0239AA" w14:textId="77777777" w:rsidR="003E192B" w:rsidRPr="001B21AC" w:rsidRDefault="003E192B" w:rsidP="001B21AC">
            <w:pPr>
              <w:widowControl w:val="0"/>
              <w:autoSpaceDE w:val="0"/>
              <w:autoSpaceDN w:val="0"/>
              <w:adjustRightInd w:val="0"/>
              <w:rPr>
                <w:color w:val="000000"/>
                <w:sz w:val="22"/>
                <w:szCs w:val="22"/>
              </w:rPr>
            </w:pPr>
            <w:r w:rsidRPr="001B21AC">
              <w:rPr>
                <w:color w:val="000000"/>
                <w:sz w:val="22"/>
                <w:szCs w:val="22"/>
              </w:rPr>
              <w:t>в корреспонденции со счетами 302.XX, 303.XX, 304.XX</w:t>
            </w:r>
          </w:p>
        </w:tc>
        <w:tc>
          <w:tcPr>
            <w:tcW w:w="1418" w:type="dxa"/>
            <w:tcBorders>
              <w:top w:val="nil"/>
              <w:left w:val="nil"/>
              <w:bottom w:val="single" w:sz="4" w:space="0" w:color="000000"/>
              <w:right w:val="single" w:sz="4" w:space="0" w:color="000000"/>
            </w:tcBorders>
            <w:shd w:val="clear" w:color="auto" w:fill="auto"/>
            <w:hideMark/>
          </w:tcPr>
          <w:p w14:paraId="096B2945" w14:textId="77777777" w:rsidR="003E192B" w:rsidRPr="001B21AC" w:rsidRDefault="003E192B" w:rsidP="001B21AC">
            <w:pPr>
              <w:widowControl w:val="0"/>
              <w:autoSpaceDE w:val="0"/>
              <w:autoSpaceDN w:val="0"/>
              <w:adjustRightInd w:val="0"/>
              <w:jc w:val="center"/>
              <w:rPr>
                <w:color w:val="000000"/>
                <w:sz w:val="22"/>
                <w:szCs w:val="22"/>
              </w:rPr>
            </w:pPr>
            <w:r w:rsidRPr="001B21AC">
              <w:rPr>
                <w:color w:val="000000"/>
                <w:sz w:val="22"/>
                <w:szCs w:val="22"/>
              </w:rPr>
              <w:t>176</w:t>
            </w:r>
          </w:p>
        </w:tc>
        <w:tc>
          <w:tcPr>
            <w:tcW w:w="1698" w:type="dxa"/>
            <w:tcBorders>
              <w:top w:val="nil"/>
              <w:left w:val="nil"/>
              <w:bottom w:val="single" w:sz="4" w:space="0" w:color="000000"/>
              <w:right w:val="single" w:sz="4" w:space="0" w:color="000000"/>
            </w:tcBorders>
            <w:shd w:val="clear" w:color="auto" w:fill="auto"/>
            <w:hideMark/>
          </w:tcPr>
          <w:p w14:paraId="6F1AEEF1" w14:textId="77777777" w:rsidR="003E192B" w:rsidRPr="001B21AC" w:rsidRDefault="003E192B" w:rsidP="001B21AC">
            <w:pPr>
              <w:widowControl w:val="0"/>
              <w:autoSpaceDE w:val="0"/>
              <w:autoSpaceDN w:val="0"/>
              <w:adjustRightInd w:val="0"/>
              <w:jc w:val="right"/>
              <w:rPr>
                <w:color w:val="000000"/>
                <w:sz w:val="22"/>
                <w:szCs w:val="22"/>
              </w:rPr>
            </w:pPr>
            <w:r w:rsidRPr="001B21AC">
              <w:rPr>
                <w:color w:val="000000"/>
                <w:sz w:val="22"/>
                <w:szCs w:val="22"/>
              </w:rPr>
              <w:t> </w:t>
            </w:r>
          </w:p>
        </w:tc>
        <w:tc>
          <w:tcPr>
            <w:tcW w:w="1704" w:type="dxa"/>
            <w:tcBorders>
              <w:top w:val="nil"/>
              <w:left w:val="nil"/>
              <w:bottom w:val="single" w:sz="4" w:space="0" w:color="000000"/>
              <w:right w:val="single" w:sz="4" w:space="0" w:color="000000"/>
            </w:tcBorders>
            <w:shd w:val="clear" w:color="auto" w:fill="auto"/>
            <w:hideMark/>
          </w:tcPr>
          <w:p w14:paraId="774D7A33" w14:textId="77777777" w:rsidR="003E192B" w:rsidRPr="001B21AC" w:rsidRDefault="003E192B" w:rsidP="001B21AC">
            <w:pPr>
              <w:widowControl w:val="0"/>
              <w:autoSpaceDE w:val="0"/>
              <w:autoSpaceDN w:val="0"/>
              <w:adjustRightInd w:val="0"/>
              <w:jc w:val="center"/>
              <w:rPr>
                <w:color w:val="000000"/>
                <w:sz w:val="22"/>
                <w:szCs w:val="22"/>
              </w:rPr>
            </w:pPr>
            <w:r w:rsidRPr="001B21AC">
              <w:rPr>
                <w:color w:val="000000"/>
                <w:sz w:val="22"/>
                <w:szCs w:val="22"/>
              </w:rPr>
              <w:t> </w:t>
            </w:r>
          </w:p>
        </w:tc>
      </w:tr>
      <w:tr w:rsidR="003E192B" w:rsidRPr="001B21AC" w14:paraId="26B51F0C" w14:textId="77777777" w:rsidTr="00B2193A">
        <w:trPr>
          <w:trHeight w:val="645"/>
        </w:trPr>
        <w:tc>
          <w:tcPr>
            <w:tcW w:w="1057" w:type="dxa"/>
            <w:tcBorders>
              <w:top w:val="nil"/>
              <w:left w:val="single" w:sz="4" w:space="0" w:color="000000"/>
              <w:bottom w:val="single" w:sz="4" w:space="0" w:color="000000"/>
              <w:right w:val="single" w:sz="4" w:space="0" w:color="000000"/>
            </w:tcBorders>
            <w:shd w:val="clear" w:color="auto" w:fill="auto"/>
            <w:hideMark/>
          </w:tcPr>
          <w:p w14:paraId="660CBF82" w14:textId="77777777" w:rsidR="003E192B" w:rsidRPr="001B21AC" w:rsidRDefault="003E192B" w:rsidP="001B21AC">
            <w:pPr>
              <w:widowControl w:val="0"/>
              <w:autoSpaceDE w:val="0"/>
              <w:autoSpaceDN w:val="0"/>
              <w:adjustRightInd w:val="0"/>
              <w:jc w:val="center"/>
              <w:rPr>
                <w:color w:val="000000"/>
                <w:sz w:val="22"/>
                <w:szCs w:val="22"/>
              </w:rPr>
            </w:pPr>
            <w:r w:rsidRPr="001B21AC">
              <w:rPr>
                <w:color w:val="000000"/>
                <w:sz w:val="22"/>
                <w:szCs w:val="22"/>
              </w:rPr>
              <w:t>117</w:t>
            </w:r>
          </w:p>
        </w:tc>
        <w:tc>
          <w:tcPr>
            <w:tcW w:w="3492" w:type="dxa"/>
            <w:tcBorders>
              <w:top w:val="nil"/>
              <w:left w:val="nil"/>
              <w:bottom w:val="single" w:sz="4" w:space="0" w:color="000000"/>
              <w:right w:val="single" w:sz="4" w:space="0" w:color="000000"/>
            </w:tcBorders>
            <w:shd w:val="clear" w:color="auto" w:fill="auto"/>
            <w:hideMark/>
          </w:tcPr>
          <w:p w14:paraId="121BC4F5" w14:textId="77777777" w:rsidR="003E192B" w:rsidRPr="001B21AC" w:rsidRDefault="003E192B" w:rsidP="001B21AC">
            <w:pPr>
              <w:widowControl w:val="0"/>
              <w:autoSpaceDE w:val="0"/>
              <w:autoSpaceDN w:val="0"/>
              <w:adjustRightInd w:val="0"/>
              <w:rPr>
                <w:color w:val="000000"/>
                <w:sz w:val="22"/>
                <w:szCs w:val="22"/>
              </w:rPr>
            </w:pPr>
            <w:r w:rsidRPr="001B21AC">
              <w:rPr>
                <w:color w:val="000000"/>
                <w:sz w:val="22"/>
                <w:szCs w:val="22"/>
              </w:rPr>
              <w:t>в корреспонденции со счетом 301.XX в части полученных кредитов и займов</w:t>
            </w:r>
          </w:p>
        </w:tc>
        <w:tc>
          <w:tcPr>
            <w:tcW w:w="1418" w:type="dxa"/>
            <w:tcBorders>
              <w:top w:val="nil"/>
              <w:left w:val="nil"/>
              <w:bottom w:val="single" w:sz="4" w:space="0" w:color="000000"/>
              <w:right w:val="single" w:sz="4" w:space="0" w:color="000000"/>
            </w:tcBorders>
            <w:shd w:val="clear" w:color="auto" w:fill="auto"/>
            <w:hideMark/>
          </w:tcPr>
          <w:p w14:paraId="4E5F9F9A" w14:textId="77777777" w:rsidR="003E192B" w:rsidRPr="001B21AC" w:rsidRDefault="003E192B" w:rsidP="001B21AC">
            <w:pPr>
              <w:widowControl w:val="0"/>
              <w:autoSpaceDE w:val="0"/>
              <w:autoSpaceDN w:val="0"/>
              <w:adjustRightInd w:val="0"/>
              <w:jc w:val="center"/>
              <w:rPr>
                <w:color w:val="000000"/>
                <w:sz w:val="22"/>
                <w:szCs w:val="22"/>
              </w:rPr>
            </w:pPr>
            <w:r w:rsidRPr="001B21AC">
              <w:rPr>
                <w:color w:val="000000"/>
                <w:sz w:val="22"/>
                <w:szCs w:val="22"/>
              </w:rPr>
              <w:t>176</w:t>
            </w:r>
          </w:p>
        </w:tc>
        <w:tc>
          <w:tcPr>
            <w:tcW w:w="1698" w:type="dxa"/>
            <w:tcBorders>
              <w:top w:val="nil"/>
              <w:left w:val="nil"/>
              <w:bottom w:val="single" w:sz="4" w:space="0" w:color="000000"/>
              <w:right w:val="single" w:sz="4" w:space="0" w:color="000000"/>
            </w:tcBorders>
            <w:shd w:val="clear" w:color="auto" w:fill="auto"/>
            <w:hideMark/>
          </w:tcPr>
          <w:p w14:paraId="457AC46A" w14:textId="77777777" w:rsidR="003E192B" w:rsidRPr="001B21AC" w:rsidRDefault="003E192B" w:rsidP="001B21AC">
            <w:pPr>
              <w:widowControl w:val="0"/>
              <w:autoSpaceDE w:val="0"/>
              <w:autoSpaceDN w:val="0"/>
              <w:adjustRightInd w:val="0"/>
              <w:jc w:val="right"/>
              <w:rPr>
                <w:color w:val="000000"/>
                <w:sz w:val="22"/>
                <w:szCs w:val="22"/>
              </w:rPr>
            </w:pPr>
            <w:r w:rsidRPr="001B21AC">
              <w:rPr>
                <w:color w:val="000000"/>
                <w:sz w:val="22"/>
                <w:szCs w:val="22"/>
              </w:rPr>
              <w:t> </w:t>
            </w:r>
          </w:p>
        </w:tc>
        <w:tc>
          <w:tcPr>
            <w:tcW w:w="1704" w:type="dxa"/>
            <w:tcBorders>
              <w:top w:val="nil"/>
              <w:left w:val="nil"/>
              <w:bottom w:val="single" w:sz="4" w:space="0" w:color="000000"/>
              <w:right w:val="single" w:sz="4" w:space="0" w:color="000000"/>
            </w:tcBorders>
            <w:shd w:val="clear" w:color="auto" w:fill="auto"/>
            <w:hideMark/>
          </w:tcPr>
          <w:p w14:paraId="11CDFED0" w14:textId="77777777" w:rsidR="003E192B" w:rsidRPr="001B21AC" w:rsidRDefault="003E192B" w:rsidP="001B21AC">
            <w:pPr>
              <w:widowControl w:val="0"/>
              <w:autoSpaceDE w:val="0"/>
              <w:autoSpaceDN w:val="0"/>
              <w:adjustRightInd w:val="0"/>
              <w:jc w:val="center"/>
              <w:rPr>
                <w:color w:val="000000"/>
                <w:sz w:val="22"/>
                <w:szCs w:val="22"/>
              </w:rPr>
            </w:pPr>
            <w:r w:rsidRPr="001B21AC">
              <w:rPr>
                <w:color w:val="000000"/>
                <w:sz w:val="22"/>
                <w:szCs w:val="22"/>
              </w:rPr>
              <w:t> </w:t>
            </w:r>
          </w:p>
        </w:tc>
      </w:tr>
      <w:tr w:rsidR="003E192B" w:rsidRPr="001B21AC" w14:paraId="6151B9DD" w14:textId="77777777" w:rsidTr="00B2193A">
        <w:trPr>
          <w:trHeight w:val="645"/>
        </w:trPr>
        <w:tc>
          <w:tcPr>
            <w:tcW w:w="1057" w:type="dxa"/>
            <w:tcBorders>
              <w:top w:val="nil"/>
              <w:left w:val="single" w:sz="4" w:space="0" w:color="000000"/>
              <w:bottom w:val="single" w:sz="4" w:space="0" w:color="000000"/>
              <w:right w:val="single" w:sz="4" w:space="0" w:color="000000"/>
            </w:tcBorders>
            <w:shd w:val="clear" w:color="auto" w:fill="auto"/>
            <w:hideMark/>
          </w:tcPr>
          <w:p w14:paraId="0D74CCA7" w14:textId="77777777" w:rsidR="003E192B" w:rsidRPr="001B21AC" w:rsidRDefault="003E192B" w:rsidP="001B21AC">
            <w:pPr>
              <w:widowControl w:val="0"/>
              <w:autoSpaceDE w:val="0"/>
              <w:autoSpaceDN w:val="0"/>
              <w:adjustRightInd w:val="0"/>
              <w:jc w:val="center"/>
              <w:rPr>
                <w:color w:val="000000"/>
                <w:sz w:val="22"/>
                <w:szCs w:val="22"/>
              </w:rPr>
            </w:pPr>
            <w:r w:rsidRPr="001B21AC">
              <w:rPr>
                <w:color w:val="000000"/>
                <w:sz w:val="22"/>
                <w:szCs w:val="22"/>
              </w:rPr>
              <w:t>118</w:t>
            </w:r>
          </w:p>
        </w:tc>
        <w:tc>
          <w:tcPr>
            <w:tcW w:w="3492" w:type="dxa"/>
            <w:tcBorders>
              <w:top w:val="nil"/>
              <w:left w:val="nil"/>
              <w:bottom w:val="single" w:sz="4" w:space="0" w:color="000000"/>
              <w:right w:val="single" w:sz="4" w:space="0" w:color="000000"/>
            </w:tcBorders>
            <w:shd w:val="clear" w:color="auto" w:fill="auto"/>
            <w:hideMark/>
          </w:tcPr>
          <w:p w14:paraId="54DBEC79" w14:textId="77777777" w:rsidR="003E192B" w:rsidRPr="001B21AC" w:rsidRDefault="003E192B" w:rsidP="001B21AC">
            <w:pPr>
              <w:widowControl w:val="0"/>
              <w:autoSpaceDE w:val="0"/>
              <w:autoSpaceDN w:val="0"/>
              <w:adjustRightInd w:val="0"/>
              <w:rPr>
                <w:color w:val="000000"/>
                <w:sz w:val="22"/>
                <w:szCs w:val="22"/>
              </w:rPr>
            </w:pPr>
            <w:r w:rsidRPr="001B21AC">
              <w:rPr>
                <w:color w:val="000000"/>
                <w:sz w:val="22"/>
                <w:szCs w:val="22"/>
              </w:rPr>
              <w:t>в корреспонденции со счетом 301.XX в части долговых ценных бумаг</w:t>
            </w:r>
          </w:p>
        </w:tc>
        <w:tc>
          <w:tcPr>
            <w:tcW w:w="1418" w:type="dxa"/>
            <w:tcBorders>
              <w:top w:val="nil"/>
              <w:left w:val="nil"/>
              <w:bottom w:val="single" w:sz="4" w:space="0" w:color="000000"/>
              <w:right w:val="single" w:sz="4" w:space="0" w:color="000000"/>
            </w:tcBorders>
            <w:shd w:val="clear" w:color="auto" w:fill="auto"/>
            <w:hideMark/>
          </w:tcPr>
          <w:p w14:paraId="140BB494" w14:textId="77777777" w:rsidR="003E192B" w:rsidRPr="001B21AC" w:rsidRDefault="003E192B" w:rsidP="001B21AC">
            <w:pPr>
              <w:widowControl w:val="0"/>
              <w:autoSpaceDE w:val="0"/>
              <w:autoSpaceDN w:val="0"/>
              <w:adjustRightInd w:val="0"/>
              <w:jc w:val="center"/>
              <w:rPr>
                <w:color w:val="000000"/>
                <w:sz w:val="22"/>
                <w:szCs w:val="22"/>
              </w:rPr>
            </w:pPr>
            <w:r w:rsidRPr="001B21AC">
              <w:rPr>
                <w:color w:val="000000"/>
                <w:sz w:val="22"/>
                <w:szCs w:val="22"/>
              </w:rPr>
              <w:t>176</w:t>
            </w:r>
          </w:p>
        </w:tc>
        <w:tc>
          <w:tcPr>
            <w:tcW w:w="1698" w:type="dxa"/>
            <w:tcBorders>
              <w:top w:val="nil"/>
              <w:left w:val="nil"/>
              <w:bottom w:val="single" w:sz="4" w:space="0" w:color="000000"/>
              <w:right w:val="single" w:sz="4" w:space="0" w:color="000000"/>
            </w:tcBorders>
            <w:shd w:val="clear" w:color="auto" w:fill="auto"/>
            <w:hideMark/>
          </w:tcPr>
          <w:p w14:paraId="201B4458" w14:textId="77777777" w:rsidR="003E192B" w:rsidRPr="001B21AC" w:rsidRDefault="003E192B" w:rsidP="001B21AC">
            <w:pPr>
              <w:widowControl w:val="0"/>
              <w:autoSpaceDE w:val="0"/>
              <w:autoSpaceDN w:val="0"/>
              <w:adjustRightInd w:val="0"/>
              <w:jc w:val="right"/>
              <w:rPr>
                <w:color w:val="000000"/>
                <w:sz w:val="22"/>
                <w:szCs w:val="22"/>
              </w:rPr>
            </w:pPr>
            <w:r w:rsidRPr="001B21AC">
              <w:rPr>
                <w:color w:val="000000"/>
                <w:sz w:val="22"/>
                <w:szCs w:val="22"/>
              </w:rPr>
              <w:t> </w:t>
            </w:r>
          </w:p>
        </w:tc>
        <w:tc>
          <w:tcPr>
            <w:tcW w:w="1704" w:type="dxa"/>
            <w:tcBorders>
              <w:top w:val="nil"/>
              <w:left w:val="nil"/>
              <w:bottom w:val="single" w:sz="4" w:space="0" w:color="000000"/>
              <w:right w:val="single" w:sz="4" w:space="0" w:color="000000"/>
            </w:tcBorders>
            <w:shd w:val="clear" w:color="auto" w:fill="auto"/>
            <w:hideMark/>
          </w:tcPr>
          <w:p w14:paraId="5119AEBF" w14:textId="77777777" w:rsidR="003E192B" w:rsidRPr="001B21AC" w:rsidRDefault="003E192B" w:rsidP="001B21AC">
            <w:pPr>
              <w:widowControl w:val="0"/>
              <w:autoSpaceDE w:val="0"/>
              <w:autoSpaceDN w:val="0"/>
              <w:adjustRightInd w:val="0"/>
              <w:jc w:val="center"/>
              <w:rPr>
                <w:color w:val="000000"/>
                <w:sz w:val="22"/>
                <w:szCs w:val="22"/>
              </w:rPr>
            </w:pPr>
            <w:r w:rsidRPr="001B21AC">
              <w:rPr>
                <w:color w:val="000000"/>
                <w:sz w:val="22"/>
                <w:szCs w:val="22"/>
              </w:rPr>
              <w:t> </w:t>
            </w:r>
          </w:p>
        </w:tc>
      </w:tr>
      <w:tr w:rsidR="003E192B" w:rsidRPr="001B21AC" w14:paraId="11D0DAD8" w14:textId="77777777" w:rsidTr="00B2193A">
        <w:trPr>
          <w:trHeight w:val="345"/>
        </w:trPr>
        <w:tc>
          <w:tcPr>
            <w:tcW w:w="1057" w:type="dxa"/>
            <w:tcBorders>
              <w:top w:val="nil"/>
              <w:left w:val="single" w:sz="4" w:space="0" w:color="000000"/>
              <w:bottom w:val="single" w:sz="4" w:space="0" w:color="000000"/>
              <w:right w:val="single" w:sz="4" w:space="0" w:color="000000"/>
            </w:tcBorders>
            <w:shd w:val="clear" w:color="auto" w:fill="auto"/>
            <w:hideMark/>
          </w:tcPr>
          <w:p w14:paraId="17544361" w14:textId="77777777" w:rsidR="003E192B" w:rsidRPr="001B21AC" w:rsidRDefault="003E192B" w:rsidP="001B21AC">
            <w:pPr>
              <w:widowControl w:val="0"/>
              <w:autoSpaceDE w:val="0"/>
              <w:autoSpaceDN w:val="0"/>
              <w:adjustRightInd w:val="0"/>
              <w:jc w:val="center"/>
              <w:rPr>
                <w:color w:val="000000"/>
                <w:sz w:val="22"/>
                <w:szCs w:val="22"/>
              </w:rPr>
            </w:pPr>
            <w:r w:rsidRPr="001B21AC">
              <w:rPr>
                <w:color w:val="000000"/>
                <w:sz w:val="22"/>
                <w:szCs w:val="22"/>
              </w:rPr>
              <w:t>119</w:t>
            </w:r>
          </w:p>
        </w:tc>
        <w:tc>
          <w:tcPr>
            <w:tcW w:w="3492" w:type="dxa"/>
            <w:tcBorders>
              <w:top w:val="nil"/>
              <w:left w:val="nil"/>
              <w:bottom w:val="single" w:sz="4" w:space="0" w:color="000000"/>
              <w:right w:val="single" w:sz="4" w:space="0" w:color="000000"/>
            </w:tcBorders>
            <w:shd w:val="clear" w:color="auto" w:fill="auto"/>
            <w:hideMark/>
          </w:tcPr>
          <w:p w14:paraId="16A9AFE4" w14:textId="77777777" w:rsidR="003E192B" w:rsidRPr="001B21AC" w:rsidRDefault="003E192B" w:rsidP="001B21AC">
            <w:pPr>
              <w:widowControl w:val="0"/>
              <w:autoSpaceDE w:val="0"/>
              <w:autoSpaceDN w:val="0"/>
              <w:adjustRightInd w:val="0"/>
              <w:rPr>
                <w:color w:val="000000"/>
                <w:sz w:val="22"/>
                <w:szCs w:val="22"/>
              </w:rPr>
            </w:pPr>
            <w:r w:rsidRPr="001B21AC">
              <w:rPr>
                <w:color w:val="000000"/>
                <w:sz w:val="22"/>
                <w:szCs w:val="22"/>
              </w:rPr>
              <w:t>иное</w:t>
            </w:r>
          </w:p>
        </w:tc>
        <w:tc>
          <w:tcPr>
            <w:tcW w:w="1418" w:type="dxa"/>
            <w:tcBorders>
              <w:top w:val="nil"/>
              <w:left w:val="nil"/>
              <w:bottom w:val="single" w:sz="4" w:space="0" w:color="000000"/>
              <w:right w:val="single" w:sz="4" w:space="0" w:color="000000"/>
            </w:tcBorders>
            <w:shd w:val="clear" w:color="auto" w:fill="auto"/>
            <w:hideMark/>
          </w:tcPr>
          <w:p w14:paraId="06CD7488" w14:textId="77777777" w:rsidR="003E192B" w:rsidRPr="001B21AC" w:rsidRDefault="003E192B" w:rsidP="001B21AC">
            <w:pPr>
              <w:widowControl w:val="0"/>
              <w:autoSpaceDE w:val="0"/>
              <w:autoSpaceDN w:val="0"/>
              <w:adjustRightInd w:val="0"/>
              <w:jc w:val="center"/>
              <w:rPr>
                <w:color w:val="000000"/>
                <w:sz w:val="22"/>
                <w:szCs w:val="22"/>
              </w:rPr>
            </w:pPr>
            <w:r w:rsidRPr="001B21AC">
              <w:rPr>
                <w:color w:val="000000"/>
                <w:sz w:val="22"/>
                <w:szCs w:val="22"/>
              </w:rPr>
              <w:t>176</w:t>
            </w:r>
          </w:p>
        </w:tc>
        <w:tc>
          <w:tcPr>
            <w:tcW w:w="1698" w:type="dxa"/>
            <w:tcBorders>
              <w:top w:val="nil"/>
              <w:left w:val="nil"/>
              <w:bottom w:val="single" w:sz="4" w:space="0" w:color="000000"/>
              <w:right w:val="single" w:sz="4" w:space="0" w:color="000000"/>
            </w:tcBorders>
            <w:shd w:val="clear" w:color="auto" w:fill="auto"/>
            <w:hideMark/>
          </w:tcPr>
          <w:p w14:paraId="12FC2973" w14:textId="77777777" w:rsidR="003E192B" w:rsidRPr="001B21AC" w:rsidRDefault="003E192B" w:rsidP="001B21AC">
            <w:pPr>
              <w:widowControl w:val="0"/>
              <w:autoSpaceDE w:val="0"/>
              <w:autoSpaceDN w:val="0"/>
              <w:adjustRightInd w:val="0"/>
              <w:jc w:val="right"/>
              <w:rPr>
                <w:color w:val="000000"/>
                <w:sz w:val="22"/>
                <w:szCs w:val="22"/>
              </w:rPr>
            </w:pPr>
            <w:r w:rsidRPr="001B21AC">
              <w:rPr>
                <w:color w:val="000000"/>
                <w:sz w:val="22"/>
                <w:szCs w:val="22"/>
              </w:rPr>
              <w:t> </w:t>
            </w:r>
          </w:p>
        </w:tc>
        <w:tc>
          <w:tcPr>
            <w:tcW w:w="1704" w:type="dxa"/>
            <w:tcBorders>
              <w:top w:val="nil"/>
              <w:left w:val="nil"/>
              <w:bottom w:val="single" w:sz="4" w:space="0" w:color="000000"/>
              <w:right w:val="single" w:sz="4" w:space="0" w:color="000000"/>
            </w:tcBorders>
            <w:shd w:val="clear" w:color="auto" w:fill="auto"/>
            <w:hideMark/>
          </w:tcPr>
          <w:p w14:paraId="6ECEE269" w14:textId="77777777" w:rsidR="003E192B" w:rsidRPr="001B21AC" w:rsidRDefault="003E192B" w:rsidP="001B21AC">
            <w:pPr>
              <w:widowControl w:val="0"/>
              <w:autoSpaceDE w:val="0"/>
              <w:autoSpaceDN w:val="0"/>
              <w:adjustRightInd w:val="0"/>
              <w:jc w:val="center"/>
              <w:rPr>
                <w:color w:val="000000"/>
                <w:sz w:val="22"/>
                <w:szCs w:val="22"/>
              </w:rPr>
            </w:pPr>
            <w:r w:rsidRPr="001B21AC">
              <w:rPr>
                <w:color w:val="000000"/>
                <w:sz w:val="22"/>
                <w:szCs w:val="22"/>
              </w:rPr>
              <w:t> </w:t>
            </w:r>
          </w:p>
        </w:tc>
      </w:tr>
      <w:tr w:rsidR="003E192B" w:rsidRPr="001B21AC" w14:paraId="04530B69" w14:textId="77777777" w:rsidTr="00B2193A">
        <w:trPr>
          <w:trHeight w:val="645"/>
        </w:trPr>
        <w:tc>
          <w:tcPr>
            <w:tcW w:w="1057" w:type="dxa"/>
            <w:tcBorders>
              <w:top w:val="nil"/>
              <w:left w:val="single" w:sz="4" w:space="0" w:color="000000"/>
              <w:bottom w:val="single" w:sz="4" w:space="0" w:color="000000"/>
              <w:right w:val="single" w:sz="4" w:space="0" w:color="000000"/>
            </w:tcBorders>
            <w:shd w:val="clear" w:color="auto" w:fill="auto"/>
            <w:hideMark/>
          </w:tcPr>
          <w:p w14:paraId="14685E52" w14:textId="77777777" w:rsidR="003E192B" w:rsidRPr="001B21AC" w:rsidRDefault="003E192B" w:rsidP="001B21AC">
            <w:pPr>
              <w:widowControl w:val="0"/>
              <w:autoSpaceDE w:val="0"/>
              <w:autoSpaceDN w:val="0"/>
              <w:adjustRightInd w:val="0"/>
              <w:jc w:val="center"/>
              <w:rPr>
                <w:color w:val="000000"/>
                <w:sz w:val="22"/>
                <w:szCs w:val="22"/>
              </w:rPr>
            </w:pPr>
            <w:r w:rsidRPr="001B21AC">
              <w:rPr>
                <w:color w:val="000000"/>
                <w:sz w:val="22"/>
                <w:szCs w:val="22"/>
              </w:rPr>
              <w:t>12</w:t>
            </w:r>
          </w:p>
        </w:tc>
        <w:tc>
          <w:tcPr>
            <w:tcW w:w="3492" w:type="dxa"/>
            <w:tcBorders>
              <w:top w:val="nil"/>
              <w:left w:val="nil"/>
              <w:bottom w:val="single" w:sz="4" w:space="0" w:color="000000"/>
              <w:right w:val="single" w:sz="4" w:space="0" w:color="000000"/>
            </w:tcBorders>
            <w:shd w:val="clear" w:color="auto" w:fill="auto"/>
            <w:hideMark/>
          </w:tcPr>
          <w:p w14:paraId="02F73F11" w14:textId="77777777" w:rsidR="003E192B" w:rsidRPr="001B21AC" w:rsidRDefault="003E192B" w:rsidP="001B21AC">
            <w:pPr>
              <w:widowControl w:val="0"/>
              <w:autoSpaceDE w:val="0"/>
              <w:autoSpaceDN w:val="0"/>
              <w:adjustRightInd w:val="0"/>
              <w:rPr>
                <w:color w:val="000000"/>
                <w:sz w:val="22"/>
                <w:szCs w:val="22"/>
              </w:rPr>
            </w:pPr>
            <w:r w:rsidRPr="001B21AC">
              <w:rPr>
                <w:color w:val="000000"/>
                <w:sz w:val="22"/>
                <w:szCs w:val="22"/>
              </w:rPr>
              <w:t>Чрезвычайные доходы от операций с активами, всего⁴</w:t>
            </w:r>
          </w:p>
        </w:tc>
        <w:tc>
          <w:tcPr>
            <w:tcW w:w="1418" w:type="dxa"/>
            <w:tcBorders>
              <w:top w:val="nil"/>
              <w:left w:val="nil"/>
              <w:bottom w:val="single" w:sz="4" w:space="0" w:color="000000"/>
              <w:right w:val="single" w:sz="4" w:space="0" w:color="000000"/>
            </w:tcBorders>
            <w:shd w:val="clear" w:color="auto" w:fill="auto"/>
            <w:hideMark/>
          </w:tcPr>
          <w:p w14:paraId="623B2965" w14:textId="77777777" w:rsidR="003E192B" w:rsidRPr="001B21AC" w:rsidRDefault="003E192B" w:rsidP="001B21AC">
            <w:pPr>
              <w:widowControl w:val="0"/>
              <w:autoSpaceDE w:val="0"/>
              <w:autoSpaceDN w:val="0"/>
              <w:adjustRightInd w:val="0"/>
              <w:jc w:val="center"/>
              <w:rPr>
                <w:color w:val="000000"/>
                <w:sz w:val="22"/>
                <w:szCs w:val="22"/>
              </w:rPr>
            </w:pPr>
            <w:r w:rsidRPr="001B21AC">
              <w:rPr>
                <w:color w:val="000000"/>
                <w:sz w:val="22"/>
                <w:szCs w:val="22"/>
              </w:rPr>
              <w:t>173</w:t>
            </w:r>
          </w:p>
        </w:tc>
        <w:tc>
          <w:tcPr>
            <w:tcW w:w="1698" w:type="dxa"/>
            <w:tcBorders>
              <w:top w:val="nil"/>
              <w:left w:val="nil"/>
              <w:bottom w:val="single" w:sz="4" w:space="0" w:color="000000"/>
              <w:right w:val="single" w:sz="4" w:space="0" w:color="000000"/>
            </w:tcBorders>
            <w:shd w:val="clear" w:color="auto" w:fill="auto"/>
            <w:hideMark/>
          </w:tcPr>
          <w:p w14:paraId="12AFE6B5" w14:textId="77777777" w:rsidR="003E192B" w:rsidRPr="001B21AC" w:rsidRDefault="003E192B" w:rsidP="001B21AC">
            <w:pPr>
              <w:widowControl w:val="0"/>
              <w:autoSpaceDE w:val="0"/>
              <w:autoSpaceDN w:val="0"/>
              <w:adjustRightInd w:val="0"/>
              <w:jc w:val="right"/>
              <w:rPr>
                <w:color w:val="000000"/>
                <w:sz w:val="22"/>
                <w:szCs w:val="22"/>
              </w:rPr>
            </w:pPr>
            <w:r w:rsidRPr="001B21AC">
              <w:rPr>
                <w:color w:val="000000"/>
                <w:sz w:val="22"/>
                <w:szCs w:val="22"/>
              </w:rPr>
              <w:t> </w:t>
            </w:r>
          </w:p>
        </w:tc>
        <w:tc>
          <w:tcPr>
            <w:tcW w:w="1704" w:type="dxa"/>
            <w:tcBorders>
              <w:top w:val="nil"/>
              <w:left w:val="nil"/>
              <w:bottom w:val="single" w:sz="4" w:space="0" w:color="000000"/>
              <w:right w:val="single" w:sz="4" w:space="0" w:color="000000"/>
            </w:tcBorders>
            <w:shd w:val="clear" w:color="auto" w:fill="auto"/>
            <w:hideMark/>
          </w:tcPr>
          <w:p w14:paraId="01325E29" w14:textId="77777777" w:rsidR="003E192B" w:rsidRPr="001B21AC" w:rsidRDefault="003E192B" w:rsidP="001B21AC">
            <w:pPr>
              <w:widowControl w:val="0"/>
              <w:autoSpaceDE w:val="0"/>
              <w:autoSpaceDN w:val="0"/>
              <w:adjustRightInd w:val="0"/>
              <w:jc w:val="center"/>
              <w:rPr>
                <w:color w:val="000000"/>
                <w:sz w:val="22"/>
                <w:szCs w:val="22"/>
              </w:rPr>
            </w:pPr>
            <w:r w:rsidRPr="001B21AC">
              <w:rPr>
                <w:color w:val="000000"/>
                <w:sz w:val="22"/>
                <w:szCs w:val="22"/>
              </w:rPr>
              <w:t> </w:t>
            </w:r>
          </w:p>
        </w:tc>
      </w:tr>
      <w:tr w:rsidR="003E192B" w:rsidRPr="001B21AC" w14:paraId="7934A4E9" w14:textId="77777777" w:rsidTr="00B2193A">
        <w:trPr>
          <w:trHeight w:val="360"/>
        </w:trPr>
        <w:tc>
          <w:tcPr>
            <w:tcW w:w="1057" w:type="dxa"/>
            <w:tcBorders>
              <w:top w:val="nil"/>
              <w:left w:val="single" w:sz="4" w:space="0" w:color="000000"/>
              <w:bottom w:val="single" w:sz="4" w:space="0" w:color="000000"/>
              <w:right w:val="single" w:sz="4" w:space="0" w:color="000000"/>
            </w:tcBorders>
            <w:shd w:val="clear" w:color="auto" w:fill="auto"/>
            <w:hideMark/>
          </w:tcPr>
          <w:p w14:paraId="00E97DB0" w14:textId="77777777" w:rsidR="003E192B" w:rsidRPr="001B21AC" w:rsidRDefault="003E192B" w:rsidP="001B21AC">
            <w:pPr>
              <w:widowControl w:val="0"/>
              <w:autoSpaceDE w:val="0"/>
              <w:autoSpaceDN w:val="0"/>
              <w:adjustRightInd w:val="0"/>
              <w:jc w:val="center"/>
              <w:rPr>
                <w:color w:val="000000"/>
                <w:sz w:val="22"/>
                <w:szCs w:val="22"/>
              </w:rPr>
            </w:pPr>
            <w:r w:rsidRPr="001B21AC">
              <w:rPr>
                <w:color w:val="000000"/>
                <w:sz w:val="22"/>
                <w:szCs w:val="22"/>
              </w:rPr>
              <w:t>121</w:t>
            </w:r>
          </w:p>
        </w:tc>
        <w:tc>
          <w:tcPr>
            <w:tcW w:w="3492" w:type="dxa"/>
            <w:tcBorders>
              <w:top w:val="nil"/>
              <w:left w:val="nil"/>
              <w:bottom w:val="single" w:sz="4" w:space="0" w:color="000000"/>
              <w:right w:val="single" w:sz="4" w:space="0" w:color="000000"/>
            </w:tcBorders>
            <w:shd w:val="clear" w:color="auto" w:fill="auto"/>
            <w:hideMark/>
          </w:tcPr>
          <w:p w14:paraId="18876CF0" w14:textId="77777777" w:rsidR="003E192B" w:rsidRPr="001B21AC" w:rsidRDefault="003E192B" w:rsidP="001B21AC">
            <w:pPr>
              <w:widowControl w:val="0"/>
              <w:autoSpaceDE w:val="0"/>
              <w:autoSpaceDN w:val="0"/>
              <w:adjustRightInd w:val="0"/>
              <w:rPr>
                <w:color w:val="000000"/>
                <w:sz w:val="22"/>
                <w:szCs w:val="22"/>
              </w:rPr>
            </w:pPr>
            <w:r w:rsidRPr="001B21AC">
              <w:rPr>
                <w:color w:val="000000"/>
                <w:sz w:val="22"/>
                <w:szCs w:val="22"/>
              </w:rPr>
              <w:t>в корреспонденции со счетами 1XX.XX</w:t>
            </w:r>
          </w:p>
        </w:tc>
        <w:tc>
          <w:tcPr>
            <w:tcW w:w="1418" w:type="dxa"/>
            <w:tcBorders>
              <w:top w:val="nil"/>
              <w:left w:val="nil"/>
              <w:bottom w:val="single" w:sz="4" w:space="0" w:color="000000"/>
              <w:right w:val="single" w:sz="4" w:space="0" w:color="000000"/>
            </w:tcBorders>
            <w:shd w:val="clear" w:color="auto" w:fill="auto"/>
            <w:hideMark/>
          </w:tcPr>
          <w:p w14:paraId="1E6AFCE6" w14:textId="77777777" w:rsidR="003E192B" w:rsidRPr="001B21AC" w:rsidRDefault="003E192B" w:rsidP="001B21AC">
            <w:pPr>
              <w:widowControl w:val="0"/>
              <w:autoSpaceDE w:val="0"/>
              <w:autoSpaceDN w:val="0"/>
              <w:adjustRightInd w:val="0"/>
              <w:jc w:val="center"/>
              <w:rPr>
                <w:color w:val="000000"/>
                <w:sz w:val="22"/>
                <w:szCs w:val="22"/>
              </w:rPr>
            </w:pPr>
            <w:r w:rsidRPr="001B21AC">
              <w:rPr>
                <w:color w:val="000000"/>
                <w:sz w:val="22"/>
                <w:szCs w:val="22"/>
              </w:rPr>
              <w:t>173</w:t>
            </w:r>
          </w:p>
        </w:tc>
        <w:tc>
          <w:tcPr>
            <w:tcW w:w="1698" w:type="dxa"/>
            <w:tcBorders>
              <w:top w:val="nil"/>
              <w:left w:val="nil"/>
              <w:bottom w:val="single" w:sz="4" w:space="0" w:color="000000"/>
              <w:right w:val="single" w:sz="4" w:space="0" w:color="000000"/>
            </w:tcBorders>
            <w:shd w:val="clear" w:color="auto" w:fill="auto"/>
            <w:hideMark/>
          </w:tcPr>
          <w:p w14:paraId="0974B892" w14:textId="77777777" w:rsidR="003E192B" w:rsidRPr="001B21AC" w:rsidRDefault="003E192B" w:rsidP="001B21AC">
            <w:pPr>
              <w:widowControl w:val="0"/>
              <w:autoSpaceDE w:val="0"/>
              <w:autoSpaceDN w:val="0"/>
              <w:adjustRightInd w:val="0"/>
              <w:jc w:val="right"/>
              <w:rPr>
                <w:color w:val="000000"/>
                <w:sz w:val="22"/>
                <w:szCs w:val="22"/>
              </w:rPr>
            </w:pPr>
            <w:r w:rsidRPr="001B21AC">
              <w:rPr>
                <w:color w:val="000000"/>
                <w:sz w:val="22"/>
                <w:szCs w:val="22"/>
              </w:rPr>
              <w:t> </w:t>
            </w:r>
          </w:p>
        </w:tc>
        <w:tc>
          <w:tcPr>
            <w:tcW w:w="1704" w:type="dxa"/>
            <w:tcBorders>
              <w:top w:val="nil"/>
              <w:left w:val="nil"/>
              <w:bottom w:val="single" w:sz="4" w:space="0" w:color="000000"/>
              <w:right w:val="single" w:sz="4" w:space="0" w:color="000000"/>
            </w:tcBorders>
            <w:shd w:val="clear" w:color="auto" w:fill="auto"/>
            <w:hideMark/>
          </w:tcPr>
          <w:p w14:paraId="5DD96CED" w14:textId="77777777" w:rsidR="003E192B" w:rsidRPr="001B21AC" w:rsidRDefault="003E192B" w:rsidP="001B21AC">
            <w:pPr>
              <w:widowControl w:val="0"/>
              <w:autoSpaceDE w:val="0"/>
              <w:autoSpaceDN w:val="0"/>
              <w:adjustRightInd w:val="0"/>
              <w:jc w:val="center"/>
              <w:rPr>
                <w:color w:val="000000"/>
                <w:sz w:val="22"/>
                <w:szCs w:val="22"/>
              </w:rPr>
            </w:pPr>
            <w:r w:rsidRPr="001B21AC">
              <w:rPr>
                <w:color w:val="000000"/>
                <w:sz w:val="22"/>
                <w:szCs w:val="22"/>
              </w:rPr>
              <w:t> </w:t>
            </w:r>
          </w:p>
        </w:tc>
      </w:tr>
      <w:tr w:rsidR="003E192B" w:rsidRPr="001B21AC" w14:paraId="42BA4EB0" w14:textId="77777777" w:rsidTr="00B2193A">
        <w:trPr>
          <w:trHeight w:val="645"/>
        </w:trPr>
        <w:tc>
          <w:tcPr>
            <w:tcW w:w="1057" w:type="dxa"/>
            <w:tcBorders>
              <w:top w:val="nil"/>
              <w:left w:val="single" w:sz="4" w:space="0" w:color="000000"/>
              <w:bottom w:val="single" w:sz="4" w:space="0" w:color="000000"/>
              <w:right w:val="single" w:sz="4" w:space="0" w:color="000000"/>
            </w:tcBorders>
            <w:shd w:val="clear" w:color="auto" w:fill="auto"/>
            <w:hideMark/>
          </w:tcPr>
          <w:p w14:paraId="73A77ADF" w14:textId="77777777" w:rsidR="003E192B" w:rsidRPr="001B21AC" w:rsidRDefault="003E192B" w:rsidP="001B21AC">
            <w:pPr>
              <w:widowControl w:val="0"/>
              <w:autoSpaceDE w:val="0"/>
              <w:autoSpaceDN w:val="0"/>
              <w:adjustRightInd w:val="0"/>
              <w:jc w:val="center"/>
              <w:rPr>
                <w:color w:val="000000"/>
                <w:sz w:val="22"/>
                <w:szCs w:val="22"/>
              </w:rPr>
            </w:pPr>
            <w:r w:rsidRPr="001B21AC">
              <w:rPr>
                <w:color w:val="000000"/>
                <w:sz w:val="22"/>
                <w:szCs w:val="22"/>
              </w:rPr>
              <w:t>122</w:t>
            </w:r>
          </w:p>
        </w:tc>
        <w:tc>
          <w:tcPr>
            <w:tcW w:w="3492" w:type="dxa"/>
            <w:tcBorders>
              <w:top w:val="nil"/>
              <w:left w:val="nil"/>
              <w:bottom w:val="single" w:sz="4" w:space="0" w:color="000000"/>
              <w:right w:val="single" w:sz="4" w:space="0" w:color="000000"/>
            </w:tcBorders>
            <w:shd w:val="clear" w:color="auto" w:fill="auto"/>
            <w:hideMark/>
          </w:tcPr>
          <w:p w14:paraId="7B21C381" w14:textId="77777777" w:rsidR="003E192B" w:rsidRPr="001B21AC" w:rsidRDefault="003E192B" w:rsidP="001B21AC">
            <w:pPr>
              <w:widowControl w:val="0"/>
              <w:autoSpaceDE w:val="0"/>
              <w:autoSpaceDN w:val="0"/>
              <w:adjustRightInd w:val="0"/>
              <w:rPr>
                <w:color w:val="000000"/>
                <w:sz w:val="22"/>
                <w:szCs w:val="22"/>
              </w:rPr>
            </w:pPr>
            <w:r w:rsidRPr="001B21AC">
              <w:rPr>
                <w:color w:val="000000"/>
                <w:sz w:val="22"/>
                <w:szCs w:val="22"/>
              </w:rPr>
              <w:t>в корреспонденции со счетами 2XX.XX, за исключением счета 207.XX</w:t>
            </w:r>
          </w:p>
        </w:tc>
        <w:tc>
          <w:tcPr>
            <w:tcW w:w="1418" w:type="dxa"/>
            <w:tcBorders>
              <w:top w:val="nil"/>
              <w:left w:val="nil"/>
              <w:bottom w:val="single" w:sz="4" w:space="0" w:color="000000"/>
              <w:right w:val="single" w:sz="4" w:space="0" w:color="000000"/>
            </w:tcBorders>
            <w:shd w:val="clear" w:color="auto" w:fill="auto"/>
            <w:hideMark/>
          </w:tcPr>
          <w:p w14:paraId="59562DDD" w14:textId="77777777" w:rsidR="003E192B" w:rsidRPr="001B21AC" w:rsidRDefault="003E192B" w:rsidP="001B21AC">
            <w:pPr>
              <w:widowControl w:val="0"/>
              <w:autoSpaceDE w:val="0"/>
              <w:autoSpaceDN w:val="0"/>
              <w:adjustRightInd w:val="0"/>
              <w:jc w:val="center"/>
              <w:rPr>
                <w:color w:val="000000"/>
                <w:sz w:val="22"/>
                <w:szCs w:val="22"/>
              </w:rPr>
            </w:pPr>
            <w:r w:rsidRPr="001B21AC">
              <w:rPr>
                <w:color w:val="000000"/>
                <w:sz w:val="22"/>
                <w:szCs w:val="22"/>
              </w:rPr>
              <w:t>173</w:t>
            </w:r>
          </w:p>
        </w:tc>
        <w:tc>
          <w:tcPr>
            <w:tcW w:w="1698" w:type="dxa"/>
            <w:tcBorders>
              <w:top w:val="nil"/>
              <w:left w:val="nil"/>
              <w:bottom w:val="single" w:sz="4" w:space="0" w:color="000000"/>
              <w:right w:val="single" w:sz="4" w:space="0" w:color="000000"/>
            </w:tcBorders>
            <w:shd w:val="clear" w:color="auto" w:fill="auto"/>
            <w:hideMark/>
          </w:tcPr>
          <w:p w14:paraId="5A2A56D1" w14:textId="77777777" w:rsidR="003E192B" w:rsidRPr="001B21AC" w:rsidRDefault="003E192B" w:rsidP="001B21AC">
            <w:pPr>
              <w:widowControl w:val="0"/>
              <w:autoSpaceDE w:val="0"/>
              <w:autoSpaceDN w:val="0"/>
              <w:adjustRightInd w:val="0"/>
              <w:jc w:val="right"/>
              <w:rPr>
                <w:color w:val="000000"/>
                <w:sz w:val="22"/>
                <w:szCs w:val="22"/>
              </w:rPr>
            </w:pPr>
            <w:r w:rsidRPr="001B21AC">
              <w:rPr>
                <w:color w:val="000000"/>
                <w:sz w:val="22"/>
                <w:szCs w:val="22"/>
              </w:rPr>
              <w:t> </w:t>
            </w:r>
          </w:p>
        </w:tc>
        <w:tc>
          <w:tcPr>
            <w:tcW w:w="1704" w:type="dxa"/>
            <w:tcBorders>
              <w:top w:val="nil"/>
              <w:left w:val="nil"/>
              <w:bottom w:val="single" w:sz="4" w:space="0" w:color="000000"/>
              <w:right w:val="single" w:sz="4" w:space="0" w:color="000000"/>
            </w:tcBorders>
            <w:shd w:val="clear" w:color="auto" w:fill="auto"/>
            <w:hideMark/>
          </w:tcPr>
          <w:p w14:paraId="25518078" w14:textId="77777777" w:rsidR="003E192B" w:rsidRPr="001B21AC" w:rsidRDefault="003E192B" w:rsidP="001B21AC">
            <w:pPr>
              <w:widowControl w:val="0"/>
              <w:autoSpaceDE w:val="0"/>
              <w:autoSpaceDN w:val="0"/>
              <w:adjustRightInd w:val="0"/>
              <w:jc w:val="center"/>
              <w:rPr>
                <w:sz w:val="22"/>
                <w:szCs w:val="22"/>
              </w:rPr>
            </w:pPr>
            <w:r w:rsidRPr="001B21AC">
              <w:rPr>
                <w:sz w:val="22"/>
                <w:szCs w:val="22"/>
              </w:rPr>
              <w:t> </w:t>
            </w:r>
          </w:p>
        </w:tc>
      </w:tr>
      <w:tr w:rsidR="003E192B" w:rsidRPr="001B21AC" w14:paraId="5B9E6D31" w14:textId="77777777" w:rsidTr="00B2193A">
        <w:trPr>
          <w:trHeight w:val="345"/>
        </w:trPr>
        <w:tc>
          <w:tcPr>
            <w:tcW w:w="1057" w:type="dxa"/>
            <w:tcBorders>
              <w:top w:val="nil"/>
              <w:left w:val="single" w:sz="4" w:space="0" w:color="000000"/>
              <w:bottom w:val="single" w:sz="4" w:space="0" w:color="000000"/>
              <w:right w:val="single" w:sz="4" w:space="0" w:color="000000"/>
            </w:tcBorders>
            <w:shd w:val="clear" w:color="auto" w:fill="auto"/>
            <w:hideMark/>
          </w:tcPr>
          <w:p w14:paraId="0069A0A4" w14:textId="77777777" w:rsidR="003E192B" w:rsidRPr="001B21AC" w:rsidRDefault="003E192B" w:rsidP="001B21AC">
            <w:pPr>
              <w:widowControl w:val="0"/>
              <w:autoSpaceDE w:val="0"/>
              <w:autoSpaceDN w:val="0"/>
              <w:adjustRightInd w:val="0"/>
              <w:jc w:val="center"/>
              <w:rPr>
                <w:color w:val="000000"/>
                <w:sz w:val="22"/>
                <w:szCs w:val="22"/>
              </w:rPr>
            </w:pPr>
            <w:r w:rsidRPr="001B21AC">
              <w:rPr>
                <w:color w:val="000000"/>
                <w:sz w:val="22"/>
                <w:szCs w:val="22"/>
              </w:rPr>
              <w:t>123</w:t>
            </w:r>
          </w:p>
        </w:tc>
        <w:tc>
          <w:tcPr>
            <w:tcW w:w="3492" w:type="dxa"/>
            <w:tcBorders>
              <w:top w:val="nil"/>
              <w:left w:val="nil"/>
              <w:bottom w:val="single" w:sz="4" w:space="0" w:color="000000"/>
              <w:right w:val="single" w:sz="4" w:space="0" w:color="000000"/>
            </w:tcBorders>
            <w:shd w:val="clear" w:color="auto" w:fill="auto"/>
            <w:hideMark/>
          </w:tcPr>
          <w:p w14:paraId="6F4459DD" w14:textId="77777777" w:rsidR="003E192B" w:rsidRPr="001B21AC" w:rsidRDefault="003E192B" w:rsidP="001B21AC">
            <w:pPr>
              <w:widowControl w:val="0"/>
              <w:autoSpaceDE w:val="0"/>
              <w:autoSpaceDN w:val="0"/>
              <w:adjustRightInd w:val="0"/>
              <w:rPr>
                <w:color w:val="000000"/>
                <w:sz w:val="22"/>
                <w:szCs w:val="22"/>
              </w:rPr>
            </w:pPr>
            <w:r w:rsidRPr="001B21AC">
              <w:rPr>
                <w:color w:val="000000"/>
                <w:sz w:val="22"/>
                <w:szCs w:val="22"/>
              </w:rPr>
              <w:t>в корреспонденции со счетами 207.XX</w:t>
            </w:r>
          </w:p>
        </w:tc>
        <w:tc>
          <w:tcPr>
            <w:tcW w:w="1418" w:type="dxa"/>
            <w:tcBorders>
              <w:top w:val="nil"/>
              <w:left w:val="nil"/>
              <w:bottom w:val="single" w:sz="4" w:space="0" w:color="000000"/>
              <w:right w:val="single" w:sz="4" w:space="0" w:color="000000"/>
            </w:tcBorders>
            <w:shd w:val="clear" w:color="auto" w:fill="auto"/>
            <w:hideMark/>
          </w:tcPr>
          <w:p w14:paraId="2C386C86" w14:textId="77777777" w:rsidR="003E192B" w:rsidRPr="001B21AC" w:rsidRDefault="003E192B" w:rsidP="001B21AC">
            <w:pPr>
              <w:widowControl w:val="0"/>
              <w:autoSpaceDE w:val="0"/>
              <w:autoSpaceDN w:val="0"/>
              <w:adjustRightInd w:val="0"/>
              <w:jc w:val="center"/>
              <w:rPr>
                <w:color w:val="000000"/>
                <w:sz w:val="22"/>
                <w:szCs w:val="22"/>
              </w:rPr>
            </w:pPr>
            <w:r w:rsidRPr="001B21AC">
              <w:rPr>
                <w:color w:val="000000"/>
                <w:sz w:val="22"/>
                <w:szCs w:val="22"/>
              </w:rPr>
              <w:t>173</w:t>
            </w:r>
          </w:p>
        </w:tc>
        <w:tc>
          <w:tcPr>
            <w:tcW w:w="1698" w:type="dxa"/>
            <w:tcBorders>
              <w:top w:val="nil"/>
              <w:left w:val="nil"/>
              <w:bottom w:val="single" w:sz="4" w:space="0" w:color="000000"/>
              <w:right w:val="single" w:sz="4" w:space="0" w:color="000000"/>
            </w:tcBorders>
            <w:shd w:val="clear" w:color="auto" w:fill="auto"/>
            <w:hideMark/>
          </w:tcPr>
          <w:p w14:paraId="0BA80E80" w14:textId="77777777" w:rsidR="003E192B" w:rsidRPr="001B21AC" w:rsidRDefault="003E192B" w:rsidP="001B21AC">
            <w:pPr>
              <w:widowControl w:val="0"/>
              <w:autoSpaceDE w:val="0"/>
              <w:autoSpaceDN w:val="0"/>
              <w:adjustRightInd w:val="0"/>
              <w:jc w:val="right"/>
              <w:rPr>
                <w:color w:val="000000"/>
                <w:sz w:val="22"/>
                <w:szCs w:val="22"/>
              </w:rPr>
            </w:pPr>
            <w:r w:rsidRPr="001B21AC">
              <w:rPr>
                <w:color w:val="000000"/>
                <w:sz w:val="22"/>
                <w:szCs w:val="22"/>
              </w:rPr>
              <w:t> </w:t>
            </w:r>
          </w:p>
        </w:tc>
        <w:tc>
          <w:tcPr>
            <w:tcW w:w="1704" w:type="dxa"/>
            <w:tcBorders>
              <w:top w:val="nil"/>
              <w:left w:val="nil"/>
              <w:bottom w:val="single" w:sz="4" w:space="0" w:color="000000"/>
              <w:right w:val="single" w:sz="4" w:space="0" w:color="000000"/>
            </w:tcBorders>
            <w:shd w:val="clear" w:color="auto" w:fill="auto"/>
            <w:hideMark/>
          </w:tcPr>
          <w:p w14:paraId="4940F25B" w14:textId="77777777" w:rsidR="003E192B" w:rsidRPr="001B21AC" w:rsidRDefault="003E192B" w:rsidP="001B21AC">
            <w:pPr>
              <w:widowControl w:val="0"/>
              <w:autoSpaceDE w:val="0"/>
              <w:autoSpaceDN w:val="0"/>
              <w:adjustRightInd w:val="0"/>
              <w:jc w:val="center"/>
              <w:rPr>
                <w:sz w:val="22"/>
                <w:szCs w:val="22"/>
              </w:rPr>
            </w:pPr>
            <w:r w:rsidRPr="001B21AC">
              <w:rPr>
                <w:sz w:val="22"/>
                <w:szCs w:val="22"/>
              </w:rPr>
              <w:t> </w:t>
            </w:r>
          </w:p>
        </w:tc>
      </w:tr>
      <w:tr w:rsidR="003E192B" w:rsidRPr="001B21AC" w14:paraId="723301AE" w14:textId="77777777" w:rsidTr="00B2193A">
        <w:trPr>
          <w:trHeight w:val="345"/>
        </w:trPr>
        <w:tc>
          <w:tcPr>
            <w:tcW w:w="1057" w:type="dxa"/>
            <w:tcBorders>
              <w:top w:val="nil"/>
              <w:left w:val="single" w:sz="4" w:space="0" w:color="000000"/>
              <w:bottom w:val="single" w:sz="4" w:space="0" w:color="auto"/>
              <w:right w:val="single" w:sz="4" w:space="0" w:color="000000"/>
            </w:tcBorders>
            <w:shd w:val="clear" w:color="auto" w:fill="auto"/>
            <w:hideMark/>
          </w:tcPr>
          <w:p w14:paraId="67CFCC5C" w14:textId="77777777" w:rsidR="003E192B" w:rsidRPr="001B21AC" w:rsidRDefault="003E192B" w:rsidP="001B21AC">
            <w:pPr>
              <w:widowControl w:val="0"/>
              <w:autoSpaceDE w:val="0"/>
              <w:autoSpaceDN w:val="0"/>
              <w:adjustRightInd w:val="0"/>
              <w:jc w:val="center"/>
              <w:rPr>
                <w:color w:val="000000"/>
                <w:sz w:val="22"/>
                <w:szCs w:val="22"/>
              </w:rPr>
            </w:pPr>
            <w:r w:rsidRPr="001B21AC">
              <w:rPr>
                <w:color w:val="000000"/>
                <w:sz w:val="22"/>
                <w:szCs w:val="22"/>
              </w:rPr>
              <w:t>124</w:t>
            </w:r>
          </w:p>
        </w:tc>
        <w:tc>
          <w:tcPr>
            <w:tcW w:w="3492" w:type="dxa"/>
            <w:tcBorders>
              <w:top w:val="nil"/>
              <w:left w:val="nil"/>
              <w:bottom w:val="single" w:sz="4" w:space="0" w:color="auto"/>
              <w:right w:val="single" w:sz="4" w:space="0" w:color="000000"/>
            </w:tcBorders>
            <w:shd w:val="clear" w:color="auto" w:fill="auto"/>
            <w:hideMark/>
          </w:tcPr>
          <w:p w14:paraId="29DFE447" w14:textId="77777777" w:rsidR="003E192B" w:rsidRPr="001B21AC" w:rsidRDefault="003E192B" w:rsidP="001B21AC">
            <w:pPr>
              <w:widowControl w:val="0"/>
              <w:autoSpaceDE w:val="0"/>
              <w:autoSpaceDN w:val="0"/>
              <w:adjustRightInd w:val="0"/>
              <w:rPr>
                <w:color w:val="000000"/>
                <w:sz w:val="22"/>
                <w:szCs w:val="22"/>
              </w:rPr>
            </w:pPr>
            <w:r w:rsidRPr="001B21AC">
              <w:rPr>
                <w:color w:val="000000"/>
                <w:sz w:val="22"/>
                <w:szCs w:val="22"/>
              </w:rPr>
              <w:t>иное</w:t>
            </w:r>
          </w:p>
        </w:tc>
        <w:tc>
          <w:tcPr>
            <w:tcW w:w="1418" w:type="dxa"/>
            <w:tcBorders>
              <w:top w:val="nil"/>
              <w:left w:val="nil"/>
              <w:bottom w:val="single" w:sz="4" w:space="0" w:color="auto"/>
              <w:right w:val="single" w:sz="4" w:space="0" w:color="000000"/>
            </w:tcBorders>
            <w:shd w:val="clear" w:color="auto" w:fill="auto"/>
            <w:hideMark/>
          </w:tcPr>
          <w:p w14:paraId="0D453F21" w14:textId="77777777" w:rsidR="003E192B" w:rsidRPr="001B21AC" w:rsidRDefault="003E192B" w:rsidP="001B21AC">
            <w:pPr>
              <w:widowControl w:val="0"/>
              <w:autoSpaceDE w:val="0"/>
              <w:autoSpaceDN w:val="0"/>
              <w:adjustRightInd w:val="0"/>
              <w:jc w:val="center"/>
              <w:rPr>
                <w:color w:val="000000"/>
                <w:sz w:val="22"/>
                <w:szCs w:val="22"/>
              </w:rPr>
            </w:pPr>
            <w:r w:rsidRPr="001B21AC">
              <w:rPr>
                <w:color w:val="000000"/>
                <w:sz w:val="22"/>
                <w:szCs w:val="22"/>
              </w:rPr>
              <w:t>173</w:t>
            </w:r>
          </w:p>
        </w:tc>
        <w:tc>
          <w:tcPr>
            <w:tcW w:w="1698" w:type="dxa"/>
            <w:tcBorders>
              <w:top w:val="nil"/>
              <w:left w:val="nil"/>
              <w:bottom w:val="single" w:sz="4" w:space="0" w:color="auto"/>
              <w:right w:val="single" w:sz="4" w:space="0" w:color="000000"/>
            </w:tcBorders>
            <w:shd w:val="clear" w:color="auto" w:fill="auto"/>
            <w:hideMark/>
          </w:tcPr>
          <w:p w14:paraId="34938578" w14:textId="77777777" w:rsidR="003E192B" w:rsidRPr="001B21AC" w:rsidRDefault="003E192B" w:rsidP="001B21AC">
            <w:pPr>
              <w:widowControl w:val="0"/>
              <w:autoSpaceDE w:val="0"/>
              <w:autoSpaceDN w:val="0"/>
              <w:adjustRightInd w:val="0"/>
              <w:jc w:val="right"/>
              <w:rPr>
                <w:color w:val="000000"/>
                <w:sz w:val="22"/>
                <w:szCs w:val="22"/>
              </w:rPr>
            </w:pPr>
            <w:r w:rsidRPr="001B21AC">
              <w:rPr>
                <w:color w:val="000000"/>
                <w:sz w:val="22"/>
                <w:szCs w:val="22"/>
              </w:rPr>
              <w:t> </w:t>
            </w:r>
          </w:p>
        </w:tc>
        <w:tc>
          <w:tcPr>
            <w:tcW w:w="1704" w:type="dxa"/>
            <w:tcBorders>
              <w:top w:val="nil"/>
              <w:left w:val="nil"/>
              <w:bottom w:val="single" w:sz="4" w:space="0" w:color="auto"/>
              <w:right w:val="single" w:sz="4" w:space="0" w:color="000000"/>
            </w:tcBorders>
            <w:shd w:val="clear" w:color="auto" w:fill="auto"/>
            <w:hideMark/>
          </w:tcPr>
          <w:p w14:paraId="1A741414" w14:textId="77777777" w:rsidR="003E192B" w:rsidRPr="001B21AC" w:rsidRDefault="003E192B" w:rsidP="001B21AC">
            <w:pPr>
              <w:widowControl w:val="0"/>
              <w:autoSpaceDE w:val="0"/>
              <w:autoSpaceDN w:val="0"/>
              <w:adjustRightInd w:val="0"/>
              <w:jc w:val="center"/>
              <w:rPr>
                <w:sz w:val="22"/>
                <w:szCs w:val="22"/>
              </w:rPr>
            </w:pPr>
            <w:r w:rsidRPr="001B21AC">
              <w:rPr>
                <w:sz w:val="22"/>
                <w:szCs w:val="22"/>
              </w:rPr>
              <w:t> </w:t>
            </w:r>
          </w:p>
        </w:tc>
      </w:tr>
      <w:tr w:rsidR="005E6335" w:rsidRPr="001B21AC" w14:paraId="05D3175B" w14:textId="77777777" w:rsidTr="00B2193A">
        <w:trPr>
          <w:trHeight w:val="660"/>
        </w:trPr>
        <w:tc>
          <w:tcPr>
            <w:tcW w:w="1057" w:type="dxa"/>
            <w:tcBorders>
              <w:top w:val="single" w:sz="4" w:space="0" w:color="auto"/>
              <w:left w:val="single" w:sz="4" w:space="0" w:color="auto"/>
              <w:bottom w:val="single" w:sz="4" w:space="0" w:color="auto"/>
              <w:right w:val="single" w:sz="4" w:space="0" w:color="auto"/>
            </w:tcBorders>
            <w:shd w:val="clear" w:color="auto" w:fill="auto"/>
            <w:hideMark/>
          </w:tcPr>
          <w:p w14:paraId="29D455D1" w14:textId="77777777" w:rsidR="005E6335" w:rsidRPr="001B21AC" w:rsidRDefault="005E6335" w:rsidP="001B21AC">
            <w:pPr>
              <w:widowControl w:val="0"/>
              <w:autoSpaceDE w:val="0"/>
              <w:autoSpaceDN w:val="0"/>
              <w:adjustRightInd w:val="0"/>
              <w:jc w:val="center"/>
              <w:rPr>
                <w:color w:val="000000"/>
                <w:sz w:val="22"/>
                <w:szCs w:val="22"/>
              </w:rPr>
            </w:pPr>
            <w:r w:rsidRPr="001B21AC">
              <w:rPr>
                <w:color w:val="000000"/>
                <w:sz w:val="22"/>
                <w:szCs w:val="22"/>
              </w:rPr>
              <w:t>13</w:t>
            </w:r>
          </w:p>
        </w:tc>
        <w:tc>
          <w:tcPr>
            <w:tcW w:w="3492" w:type="dxa"/>
            <w:tcBorders>
              <w:top w:val="single" w:sz="4" w:space="0" w:color="auto"/>
              <w:left w:val="single" w:sz="4" w:space="0" w:color="auto"/>
              <w:bottom w:val="single" w:sz="4" w:space="0" w:color="auto"/>
              <w:right w:val="single" w:sz="4" w:space="0" w:color="auto"/>
            </w:tcBorders>
            <w:shd w:val="clear" w:color="auto" w:fill="auto"/>
            <w:hideMark/>
          </w:tcPr>
          <w:p w14:paraId="51ECF217" w14:textId="77777777" w:rsidR="005E6335" w:rsidRPr="001B21AC" w:rsidRDefault="005E6335" w:rsidP="001B21AC">
            <w:pPr>
              <w:widowControl w:val="0"/>
              <w:autoSpaceDE w:val="0"/>
              <w:autoSpaceDN w:val="0"/>
              <w:adjustRightInd w:val="0"/>
              <w:rPr>
                <w:color w:val="000000"/>
                <w:sz w:val="22"/>
                <w:szCs w:val="22"/>
              </w:rPr>
            </w:pPr>
            <w:r w:rsidRPr="001B21AC">
              <w:rPr>
                <w:color w:val="000000"/>
                <w:sz w:val="22"/>
                <w:szCs w:val="22"/>
              </w:rPr>
              <w:t>Безвозмездные неденежные поступления в сектор государственного управления, всего⁴</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0A103AEB" w14:textId="77777777" w:rsidR="005E6335" w:rsidRPr="001B21AC" w:rsidRDefault="005E6335" w:rsidP="001B21AC">
            <w:pPr>
              <w:widowControl w:val="0"/>
              <w:autoSpaceDE w:val="0"/>
              <w:autoSpaceDN w:val="0"/>
              <w:adjustRightInd w:val="0"/>
              <w:jc w:val="center"/>
              <w:rPr>
                <w:color w:val="000000"/>
                <w:sz w:val="22"/>
                <w:szCs w:val="22"/>
              </w:rPr>
            </w:pPr>
            <w:r w:rsidRPr="001B21AC">
              <w:rPr>
                <w:color w:val="000000"/>
                <w:sz w:val="22"/>
                <w:szCs w:val="22"/>
              </w:rPr>
              <w:t>191</w:t>
            </w:r>
          </w:p>
        </w:tc>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2BB105B1" w14:textId="65C899A1" w:rsidR="005E6335" w:rsidRPr="001B21AC" w:rsidRDefault="005E6335" w:rsidP="001B21AC">
            <w:pPr>
              <w:widowControl w:val="0"/>
              <w:autoSpaceDE w:val="0"/>
              <w:autoSpaceDN w:val="0"/>
              <w:adjustRightInd w:val="0"/>
              <w:jc w:val="right"/>
              <w:rPr>
                <w:color w:val="000000"/>
                <w:sz w:val="22"/>
                <w:szCs w:val="22"/>
              </w:rPr>
            </w:pPr>
            <w:r w:rsidRPr="001B21AC">
              <w:rPr>
                <w:color w:val="000000"/>
                <w:sz w:val="20"/>
                <w:szCs w:val="20"/>
              </w:rPr>
              <w:t>407 142,11  </w:t>
            </w: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14:paraId="4134133E" w14:textId="02B5A30F" w:rsidR="005E6335" w:rsidRPr="001B21AC" w:rsidRDefault="005E6335" w:rsidP="001B21AC">
            <w:pPr>
              <w:widowControl w:val="0"/>
              <w:autoSpaceDE w:val="0"/>
              <w:autoSpaceDN w:val="0"/>
              <w:adjustRightInd w:val="0"/>
              <w:jc w:val="center"/>
              <w:rPr>
                <w:sz w:val="22"/>
                <w:szCs w:val="22"/>
              </w:rPr>
            </w:pPr>
          </w:p>
        </w:tc>
      </w:tr>
      <w:tr w:rsidR="005E6335" w:rsidRPr="001B21AC" w14:paraId="26F3CD0B" w14:textId="77777777" w:rsidTr="00B2193A">
        <w:trPr>
          <w:trHeight w:val="660"/>
        </w:trPr>
        <w:tc>
          <w:tcPr>
            <w:tcW w:w="1057" w:type="dxa"/>
            <w:tcBorders>
              <w:top w:val="single" w:sz="4" w:space="0" w:color="auto"/>
              <w:left w:val="single" w:sz="4" w:space="0" w:color="000000"/>
              <w:bottom w:val="single" w:sz="4" w:space="0" w:color="000000"/>
              <w:right w:val="single" w:sz="4" w:space="0" w:color="000000"/>
            </w:tcBorders>
            <w:shd w:val="clear" w:color="auto" w:fill="auto"/>
            <w:hideMark/>
          </w:tcPr>
          <w:p w14:paraId="0E33ABC5" w14:textId="77777777" w:rsidR="005E6335" w:rsidRPr="001B21AC" w:rsidRDefault="005E6335" w:rsidP="001B21AC">
            <w:pPr>
              <w:widowControl w:val="0"/>
              <w:autoSpaceDE w:val="0"/>
              <w:autoSpaceDN w:val="0"/>
              <w:adjustRightInd w:val="0"/>
              <w:jc w:val="center"/>
              <w:rPr>
                <w:color w:val="000000"/>
                <w:sz w:val="22"/>
                <w:szCs w:val="22"/>
              </w:rPr>
            </w:pPr>
            <w:r w:rsidRPr="001B21AC">
              <w:rPr>
                <w:color w:val="000000"/>
                <w:sz w:val="22"/>
                <w:szCs w:val="22"/>
              </w:rPr>
              <w:t>131</w:t>
            </w:r>
          </w:p>
        </w:tc>
        <w:tc>
          <w:tcPr>
            <w:tcW w:w="3492" w:type="dxa"/>
            <w:tcBorders>
              <w:top w:val="single" w:sz="4" w:space="0" w:color="auto"/>
              <w:left w:val="nil"/>
              <w:bottom w:val="single" w:sz="4" w:space="0" w:color="000000"/>
              <w:right w:val="single" w:sz="4" w:space="0" w:color="000000"/>
            </w:tcBorders>
            <w:shd w:val="clear" w:color="auto" w:fill="auto"/>
            <w:hideMark/>
          </w:tcPr>
          <w:p w14:paraId="6F515066" w14:textId="77777777" w:rsidR="005E6335" w:rsidRPr="001B21AC" w:rsidRDefault="005E6335" w:rsidP="001B21AC">
            <w:pPr>
              <w:widowControl w:val="0"/>
              <w:autoSpaceDE w:val="0"/>
              <w:autoSpaceDN w:val="0"/>
              <w:adjustRightInd w:val="0"/>
              <w:rPr>
                <w:color w:val="000000"/>
                <w:sz w:val="22"/>
                <w:szCs w:val="22"/>
              </w:rPr>
            </w:pPr>
            <w:r w:rsidRPr="001B21AC">
              <w:rPr>
                <w:color w:val="000000"/>
                <w:sz w:val="22"/>
                <w:szCs w:val="22"/>
              </w:rPr>
              <w:t>в корреспонденции со счетами 1XX.XX, за исключением счетов из п. 141</w:t>
            </w:r>
          </w:p>
        </w:tc>
        <w:tc>
          <w:tcPr>
            <w:tcW w:w="1418" w:type="dxa"/>
            <w:tcBorders>
              <w:top w:val="single" w:sz="4" w:space="0" w:color="auto"/>
              <w:left w:val="nil"/>
              <w:bottom w:val="single" w:sz="4" w:space="0" w:color="000000"/>
              <w:right w:val="single" w:sz="4" w:space="0" w:color="000000"/>
            </w:tcBorders>
            <w:shd w:val="clear" w:color="auto" w:fill="auto"/>
            <w:hideMark/>
          </w:tcPr>
          <w:p w14:paraId="1D863CDD" w14:textId="77777777" w:rsidR="005E6335" w:rsidRPr="001B21AC" w:rsidRDefault="005E6335" w:rsidP="001B21AC">
            <w:pPr>
              <w:widowControl w:val="0"/>
              <w:autoSpaceDE w:val="0"/>
              <w:autoSpaceDN w:val="0"/>
              <w:adjustRightInd w:val="0"/>
              <w:jc w:val="center"/>
              <w:rPr>
                <w:color w:val="000000"/>
                <w:sz w:val="22"/>
                <w:szCs w:val="22"/>
              </w:rPr>
            </w:pPr>
            <w:r w:rsidRPr="001B21AC">
              <w:rPr>
                <w:color w:val="000000"/>
                <w:sz w:val="22"/>
                <w:szCs w:val="22"/>
              </w:rPr>
              <w:t>191</w:t>
            </w:r>
          </w:p>
        </w:tc>
        <w:tc>
          <w:tcPr>
            <w:tcW w:w="1698" w:type="dxa"/>
            <w:tcBorders>
              <w:top w:val="single" w:sz="4" w:space="0" w:color="auto"/>
              <w:left w:val="nil"/>
              <w:bottom w:val="single" w:sz="4" w:space="0" w:color="000000"/>
              <w:right w:val="single" w:sz="4" w:space="0" w:color="000000"/>
            </w:tcBorders>
            <w:shd w:val="clear" w:color="auto" w:fill="auto"/>
            <w:hideMark/>
          </w:tcPr>
          <w:p w14:paraId="41D99BAA" w14:textId="315B2AC5" w:rsidR="005E6335" w:rsidRPr="001B21AC" w:rsidRDefault="005E6335" w:rsidP="001B21AC">
            <w:pPr>
              <w:widowControl w:val="0"/>
              <w:autoSpaceDE w:val="0"/>
              <w:autoSpaceDN w:val="0"/>
              <w:adjustRightInd w:val="0"/>
              <w:jc w:val="right"/>
              <w:rPr>
                <w:color w:val="000000"/>
                <w:sz w:val="22"/>
                <w:szCs w:val="22"/>
              </w:rPr>
            </w:pPr>
            <w:r w:rsidRPr="001B21AC">
              <w:rPr>
                <w:color w:val="000000"/>
                <w:sz w:val="20"/>
                <w:szCs w:val="20"/>
              </w:rPr>
              <w:t>407 142,11  </w:t>
            </w:r>
          </w:p>
        </w:tc>
        <w:tc>
          <w:tcPr>
            <w:tcW w:w="1704" w:type="dxa"/>
            <w:tcBorders>
              <w:top w:val="single" w:sz="4" w:space="0" w:color="auto"/>
              <w:left w:val="nil"/>
              <w:bottom w:val="single" w:sz="4" w:space="0" w:color="000000"/>
              <w:right w:val="single" w:sz="4" w:space="0" w:color="000000"/>
            </w:tcBorders>
            <w:shd w:val="clear" w:color="auto" w:fill="auto"/>
            <w:hideMark/>
          </w:tcPr>
          <w:p w14:paraId="54359722" w14:textId="2650BED4" w:rsidR="005E6335" w:rsidRPr="001B21AC" w:rsidRDefault="005E6335" w:rsidP="001B21AC">
            <w:pPr>
              <w:widowControl w:val="0"/>
              <w:autoSpaceDE w:val="0"/>
              <w:autoSpaceDN w:val="0"/>
              <w:adjustRightInd w:val="0"/>
              <w:jc w:val="center"/>
              <w:rPr>
                <w:color w:val="000000"/>
                <w:sz w:val="22"/>
                <w:szCs w:val="22"/>
              </w:rPr>
            </w:pPr>
            <w:r w:rsidRPr="001B21AC">
              <w:rPr>
                <w:sz w:val="22"/>
                <w:szCs w:val="22"/>
              </w:rPr>
              <w:t>безвозмездное поступление материальных запасов от комитета по управлению имуществом города</w:t>
            </w:r>
          </w:p>
        </w:tc>
      </w:tr>
      <w:tr w:rsidR="005E6335" w:rsidRPr="001B21AC" w14:paraId="43F771AA" w14:textId="77777777" w:rsidTr="00B2193A">
        <w:trPr>
          <w:trHeight w:val="660"/>
        </w:trPr>
        <w:tc>
          <w:tcPr>
            <w:tcW w:w="1057" w:type="dxa"/>
            <w:tcBorders>
              <w:top w:val="nil"/>
              <w:left w:val="single" w:sz="4" w:space="0" w:color="000000"/>
              <w:bottom w:val="single" w:sz="4" w:space="0" w:color="000000"/>
              <w:right w:val="single" w:sz="4" w:space="0" w:color="000000"/>
            </w:tcBorders>
            <w:shd w:val="clear" w:color="auto" w:fill="auto"/>
            <w:hideMark/>
          </w:tcPr>
          <w:p w14:paraId="720DE2BB" w14:textId="77777777" w:rsidR="005E6335" w:rsidRPr="001B21AC" w:rsidRDefault="005E6335" w:rsidP="001B21AC">
            <w:pPr>
              <w:widowControl w:val="0"/>
              <w:autoSpaceDE w:val="0"/>
              <w:autoSpaceDN w:val="0"/>
              <w:adjustRightInd w:val="0"/>
              <w:jc w:val="center"/>
              <w:rPr>
                <w:color w:val="000000"/>
                <w:sz w:val="22"/>
                <w:szCs w:val="22"/>
              </w:rPr>
            </w:pPr>
            <w:r w:rsidRPr="001B21AC">
              <w:rPr>
                <w:color w:val="000000"/>
                <w:sz w:val="22"/>
                <w:szCs w:val="22"/>
              </w:rPr>
              <w:t>132</w:t>
            </w:r>
          </w:p>
        </w:tc>
        <w:tc>
          <w:tcPr>
            <w:tcW w:w="3492" w:type="dxa"/>
            <w:tcBorders>
              <w:top w:val="nil"/>
              <w:left w:val="nil"/>
              <w:bottom w:val="single" w:sz="4" w:space="0" w:color="000000"/>
              <w:right w:val="single" w:sz="4" w:space="0" w:color="000000"/>
            </w:tcBorders>
            <w:shd w:val="clear" w:color="auto" w:fill="auto"/>
            <w:hideMark/>
          </w:tcPr>
          <w:p w14:paraId="19C00191" w14:textId="77777777" w:rsidR="005E6335" w:rsidRPr="001B21AC" w:rsidRDefault="005E6335" w:rsidP="001B21AC">
            <w:pPr>
              <w:widowControl w:val="0"/>
              <w:autoSpaceDE w:val="0"/>
              <w:autoSpaceDN w:val="0"/>
              <w:adjustRightInd w:val="0"/>
              <w:rPr>
                <w:color w:val="000000"/>
                <w:sz w:val="22"/>
                <w:szCs w:val="22"/>
              </w:rPr>
            </w:pPr>
            <w:r w:rsidRPr="001B21AC">
              <w:rPr>
                <w:color w:val="000000"/>
                <w:sz w:val="22"/>
                <w:szCs w:val="22"/>
              </w:rPr>
              <w:t>в корреспонденции со счетами 204.5X, 205.XX, 206.XX, 208.XX, 209.XX, 210.XX, 215.5X</w:t>
            </w:r>
          </w:p>
        </w:tc>
        <w:tc>
          <w:tcPr>
            <w:tcW w:w="1418" w:type="dxa"/>
            <w:tcBorders>
              <w:top w:val="nil"/>
              <w:left w:val="nil"/>
              <w:bottom w:val="single" w:sz="4" w:space="0" w:color="000000"/>
              <w:right w:val="single" w:sz="4" w:space="0" w:color="000000"/>
            </w:tcBorders>
            <w:shd w:val="clear" w:color="auto" w:fill="auto"/>
            <w:hideMark/>
          </w:tcPr>
          <w:p w14:paraId="7608E539" w14:textId="77777777" w:rsidR="005E6335" w:rsidRPr="001B21AC" w:rsidRDefault="005E6335" w:rsidP="001B21AC">
            <w:pPr>
              <w:widowControl w:val="0"/>
              <w:autoSpaceDE w:val="0"/>
              <w:autoSpaceDN w:val="0"/>
              <w:adjustRightInd w:val="0"/>
              <w:jc w:val="center"/>
              <w:rPr>
                <w:color w:val="000000"/>
                <w:sz w:val="22"/>
                <w:szCs w:val="22"/>
              </w:rPr>
            </w:pPr>
            <w:r w:rsidRPr="001B21AC">
              <w:rPr>
                <w:color w:val="000000"/>
                <w:sz w:val="22"/>
                <w:szCs w:val="22"/>
              </w:rPr>
              <w:t>191</w:t>
            </w:r>
          </w:p>
        </w:tc>
        <w:tc>
          <w:tcPr>
            <w:tcW w:w="1698" w:type="dxa"/>
            <w:tcBorders>
              <w:top w:val="nil"/>
              <w:left w:val="nil"/>
              <w:bottom w:val="single" w:sz="4" w:space="0" w:color="000000"/>
              <w:right w:val="single" w:sz="4" w:space="0" w:color="000000"/>
            </w:tcBorders>
            <w:shd w:val="clear" w:color="auto" w:fill="auto"/>
            <w:hideMark/>
          </w:tcPr>
          <w:p w14:paraId="4E4EBBD5" w14:textId="77777777" w:rsidR="005E6335" w:rsidRPr="001B21AC" w:rsidRDefault="005E6335" w:rsidP="001B21AC">
            <w:pPr>
              <w:widowControl w:val="0"/>
              <w:autoSpaceDE w:val="0"/>
              <w:autoSpaceDN w:val="0"/>
              <w:adjustRightInd w:val="0"/>
              <w:jc w:val="right"/>
              <w:rPr>
                <w:color w:val="000000"/>
                <w:sz w:val="22"/>
                <w:szCs w:val="22"/>
              </w:rPr>
            </w:pPr>
            <w:r w:rsidRPr="001B21AC">
              <w:rPr>
                <w:color w:val="000000"/>
                <w:sz w:val="22"/>
                <w:szCs w:val="22"/>
              </w:rPr>
              <w:t> </w:t>
            </w:r>
          </w:p>
        </w:tc>
        <w:tc>
          <w:tcPr>
            <w:tcW w:w="1704" w:type="dxa"/>
            <w:tcBorders>
              <w:top w:val="nil"/>
              <w:left w:val="nil"/>
              <w:bottom w:val="single" w:sz="4" w:space="0" w:color="000000"/>
              <w:right w:val="single" w:sz="4" w:space="0" w:color="000000"/>
            </w:tcBorders>
            <w:shd w:val="clear" w:color="auto" w:fill="auto"/>
            <w:hideMark/>
          </w:tcPr>
          <w:p w14:paraId="3D88CB99" w14:textId="77777777" w:rsidR="005E6335" w:rsidRPr="001B21AC" w:rsidRDefault="005E6335" w:rsidP="001B21AC">
            <w:pPr>
              <w:widowControl w:val="0"/>
              <w:autoSpaceDE w:val="0"/>
              <w:autoSpaceDN w:val="0"/>
              <w:adjustRightInd w:val="0"/>
              <w:jc w:val="center"/>
              <w:rPr>
                <w:color w:val="000000"/>
                <w:sz w:val="22"/>
                <w:szCs w:val="22"/>
              </w:rPr>
            </w:pPr>
            <w:r w:rsidRPr="001B21AC">
              <w:rPr>
                <w:color w:val="000000"/>
                <w:sz w:val="22"/>
                <w:szCs w:val="22"/>
              </w:rPr>
              <w:t> </w:t>
            </w:r>
          </w:p>
        </w:tc>
      </w:tr>
      <w:tr w:rsidR="005E6335" w:rsidRPr="001B21AC" w14:paraId="24DEFE03" w14:textId="77777777" w:rsidTr="00B2193A">
        <w:trPr>
          <w:trHeight w:val="345"/>
        </w:trPr>
        <w:tc>
          <w:tcPr>
            <w:tcW w:w="1057" w:type="dxa"/>
            <w:tcBorders>
              <w:top w:val="nil"/>
              <w:left w:val="single" w:sz="4" w:space="0" w:color="000000"/>
              <w:bottom w:val="single" w:sz="4" w:space="0" w:color="000000"/>
              <w:right w:val="single" w:sz="4" w:space="0" w:color="000000"/>
            </w:tcBorders>
            <w:shd w:val="clear" w:color="auto" w:fill="auto"/>
            <w:hideMark/>
          </w:tcPr>
          <w:p w14:paraId="06D072BC" w14:textId="77777777" w:rsidR="005E6335" w:rsidRPr="001B21AC" w:rsidRDefault="005E6335" w:rsidP="001B21AC">
            <w:pPr>
              <w:widowControl w:val="0"/>
              <w:autoSpaceDE w:val="0"/>
              <w:autoSpaceDN w:val="0"/>
              <w:adjustRightInd w:val="0"/>
              <w:jc w:val="center"/>
              <w:rPr>
                <w:color w:val="000000"/>
                <w:sz w:val="22"/>
                <w:szCs w:val="22"/>
              </w:rPr>
            </w:pPr>
            <w:r w:rsidRPr="001B21AC">
              <w:rPr>
                <w:color w:val="000000"/>
                <w:sz w:val="22"/>
                <w:szCs w:val="22"/>
              </w:rPr>
              <w:t>133</w:t>
            </w:r>
          </w:p>
        </w:tc>
        <w:tc>
          <w:tcPr>
            <w:tcW w:w="3492" w:type="dxa"/>
            <w:tcBorders>
              <w:top w:val="nil"/>
              <w:left w:val="nil"/>
              <w:bottom w:val="single" w:sz="4" w:space="0" w:color="000000"/>
              <w:right w:val="single" w:sz="4" w:space="0" w:color="000000"/>
            </w:tcBorders>
            <w:shd w:val="clear" w:color="auto" w:fill="auto"/>
            <w:hideMark/>
          </w:tcPr>
          <w:p w14:paraId="05CE3FF6" w14:textId="77777777" w:rsidR="005E6335" w:rsidRPr="001B21AC" w:rsidRDefault="005E6335" w:rsidP="001B21AC">
            <w:pPr>
              <w:widowControl w:val="0"/>
              <w:autoSpaceDE w:val="0"/>
              <w:autoSpaceDN w:val="0"/>
              <w:adjustRightInd w:val="0"/>
              <w:rPr>
                <w:color w:val="000000"/>
                <w:sz w:val="22"/>
                <w:szCs w:val="22"/>
              </w:rPr>
            </w:pPr>
            <w:r w:rsidRPr="001B21AC">
              <w:rPr>
                <w:color w:val="000000"/>
                <w:sz w:val="22"/>
                <w:szCs w:val="22"/>
              </w:rPr>
              <w:t>в корреспонденции со счетами 204.2X, 215.2X</w:t>
            </w:r>
          </w:p>
        </w:tc>
        <w:tc>
          <w:tcPr>
            <w:tcW w:w="1418" w:type="dxa"/>
            <w:tcBorders>
              <w:top w:val="nil"/>
              <w:left w:val="nil"/>
              <w:bottom w:val="single" w:sz="4" w:space="0" w:color="000000"/>
              <w:right w:val="single" w:sz="4" w:space="0" w:color="000000"/>
            </w:tcBorders>
            <w:shd w:val="clear" w:color="auto" w:fill="auto"/>
            <w:hideMark/>
          </w:tcPr>
          <w:p w14:paraId="5478738B" w14:textId="77777777" w:rsidR="005E6335" w:rsidRPr="001B21AC" w:rsidRDefault="005E6335" w:rsidP="001B21AC">
            <w:pPr>
              <w:widowControl w:val="0"/>
              <w:autoSpaceDE w:val="0"/>
              <w:autoSpaceDN w:val="0"/>
              <w:adjustRightInd w:val="0"/>
              <w:jc w:val="center"/>
              <w:rPr>
                <w:color w:val="000000"/>
                <w:sz w:val="22"/>
                <w:szCs w:val="22"/>
              </w:rPr>
            </w:pPr>
            <w:r w:rsidRPr="001B21AC">
              <w:rPr>
                <w:color w:val="000000"/>
                <w:sz w:val="22"/>
                <w:szCs w:val="22"/>
              </w:rPr>
              <w:t>191</w:t>
            </w:r>
          </w:p>
        </w:tc>
        <w:tc>
          <w:tcPr>
            <w:tcW w:w="1698" w:type="dxa"/>
            <w:tcBorders>
              <w:top w:val="nil"/>
              <w:left w:val="nil"/>
              <w:bottom w:val="single" w:sz="4" w:space="0" w:color="000000"/>
              <w:right w:val="single" w:sz="4" w:space="0" w:color="000000"/>
            </w:tcBorders>
            <w:shd w:val="clear" w:color="auto" w:fill="auto"/>
            <w:hideMark/>
          </w:tcPr>
          <w:p w14:paraId="2BF577A9" w14:textId="77777777" w:rsidR="005E6335" w:rsidRPr="001B21AC" w:rsidRDefault="005E6335" w:rsidP="001B21AC">
            <w:pPr>
              <w:widowControl w:val="0"/>
              <w:autoSpaceDE w:val="0"/>
              <w:autoSpaceDN w:val="0"/>
              <w:adjustRightInd w:val="0"/>
              <w:jc w:val="right"/>
              <w:rPr>
                <w:color w:val="000000"/>
                <w:sz w:val="22"/>
                <w:szCs w:val="22"/>
              </w:rPr>
            </w:pPr>
            <w:r w:rsidRPr="001B21AC">
              <w:rPr>
                <w:color w:val="000000"/>
                <w:sz w:val="22"/>
                <w:szCs w:val="22"/>
              </w:rPr>
              <w:t> </w:t>
            </w:r>
          </w:p>
        </w:tc>
        <w:tc>
          <w:tcPr>
            <w:tcW w:w="1704" w:type="dxa"/>
            <w:tcBorders>
              <w:top w:val="nil"/>
              <w:left w:val="nil"/>
              <w:bottom w:val="single" w:sz="4" w:space="0" w:color="000000"/>
              <w:right w:val="single" w:sz="4" w:space="0" w:color="000000"/>
            </w:tcBorders>
            <w:shd w:val="clear" w:color="auto" w:fill="auto"/>
            <w:hideMark/>
          </w:tcPr>
          <w:p w14:paraId="02FC51E9" w14:textId="77777777" w:rsidR="005E6335" w:rsidRPr="001B21AC" w:rsidRDefault="005E6335" w:rsidP="001B21AC">
            <w:pPr>
              <w:widowControl w:val="0"/>
              <w:autoSpaceDE w:val="0"/>
              <w:autoSpaceDN w:val="0"/>
              <w:adjustRightInd w:val="0"/>
              <w:jc w:val="center"/>
              <w:rPr>
                <w:color w:val="000000"/>
                <w:sz w:val="22"/>
                <w:szCs w:val="22"/>
              </w:rPr>
            </w:pPr>
            <w:r w:rsidRPr="001B21AC">
              <w:rPr>
                <w:color w:val="000000"/>
                <w:sz w:val="22"/>
                <w:szCs w:val="22"/>
              </w:rPr>
              <w:t> </w:t>
            </w:r>
          </w:p>
        </w:tc>
      </w:tr>
      <w:tr w:rsidR="005E6335" w:rsidRPr="001B21AC" w14:paraId="49723986" w14:textId="77777777" w:rsidTr="00B2193A">
        <w:trPr>
          <w:trHeight w:val="345"/>
        </w:trPr>
        <w:tc>
          <w:tcPr>
            <w:tcW w:w="1057" w:type="dxa"/>
            <w:tcBorders>
              <w:top w:val="nil"/>
              <w:left w:val="single" w:sz="4" w:space="0" w:color="000000"/>
              <w:bottom w:val="single" w:sz="4" w:space="0" w:color="000000"/>
              <w:right w:val="single" w:sz="4" w:space="0" w:color="000000"/>
            </w:tcBorders>
            <w:shd w:val="clear" w:color="auto" w:fill="auto"/>
            <w:hideMark/>
          </w:tcPr>
          <w:p w14:paraId="19C36C92" w14:textId="77777777" w:rsidR="005E6335" w:rsidRPr="001B21AC" w:rsidRDefault="005E6335" w:rsidP="001B21AC">
            <w:pPr>
              <w:widowControl w:val="0"/>
              <w:autoSpaceDE w:val="0"/>
              <w:autoSpaceDN w:val="0"/>
              <w:adjustRightInd w:val="0"/>
              <w:jc w:val="center"/>
              <w:rPr>
                <w:color w:val="000000"/>
                <w:sz w:val="22"/>
                <w:szCs w:val="22"/>
              </w:rPr>
            </w:pPr>
            <w:r w:rsidRPr="001B21AC">
              <w:rPr>
                <w:color w:val="000000"/>
                <w:sz w:val="22"/>
                <w:szCs w:val="22"/>
              </w:rPr>
              <w:t>134</w:t>
            </w:r>
          </w:p>
        </w:tc>
        <w:tc>
          <w:tcPr>
            <w:tcW w:w="3492" w:type="dxa"/>
            <w:tcBorders>
              <w:top w:val="nil"/>
              <w:left w:val="nil"/>
              <w:bottom w:val="single" w:sz="4" w:space="0" w:color="000000"/>
              <w:right w:val="single" w:sz="4" w:space="0" w:color="000000"/>
            </w:tcBorders>
            <w:shd w:val="clear" w:color="auto" w:fill="auto"/>
            <w:hideMark/>
          </w:tcPr>
          <w:p w14:paraId="7928DF59" w14:textId="77777777" w:rsidR="005E6335" w:rsidRPr="001B21AC" w:rsidRDefault="005E6335" w:rsidP="001B21AC">
            <w:pPr>
              <w:widowControl w:val="0"/>
              <w:autoSpaceDE w:val="0"/>
              <w:autoSpaceDN w:val="0"/>
              <w:adjustRightInd w:val="0"/>
              <w:rPr>
                <w:color w:val="000000"/>
                <w:sz w:val="22"/>
                <w:szCs w:val="22"/>
              </w:rPr>
            </w:pPr>
            <w:r w:rsidRPr="001B21AC">
              <w:rPr>
                <w:color w:val="000000"/>
                <w:sz w:val="22"/>
                <w:szCs w:val="22"/>
              </w:rPr>
              <w:t>в корреспонденции со счетами 204.3X, 215.3X</w:t>
            </w:r>
          </w:p>
        </w:tc>
        <w:tc>
          <w:tcPr>
            <w:tcW w:w="1418" w:type="dxa"/>
            <w:tcBorders>
              <w:top w:val="nil"/>
              <w:left w:val="nil"/>
              <w:bottom w:val="single" w:sz="4" w:space="0" w:color="000000"/>
              <w:right w:val="single" w:sz="4" w:space="0" w:color="000000"/>
            </w:tcBorders>
            <w:shd w:val="clear" w:color="auto" w:fill="auto"/>
            <w:hideMark/>
          </w:tcPr>
          <w:p w14:paraId="300D5005" w14:textId="77777777" w:rsidR="005E6335" w:rsidRPr="001B21AC" w:rsidRDefault="005E6335" w:rsidP="001B21AC">
            <w:pPr>
              <w:widowControl w:val="0"/>
              <w:autoSpaceDE w:val="0"/>
              <w:autoSpaceDN w:val="0"/>
              <w:adjustRightInd w:val="0"/>
              <w:jc w:val="center"/>
              <w:rPr>
                <w:color w:val="000000"/>
                <w:sz w:val="22"/>
                <w:szCs w:val="22"/>
              </w:rPr>
            </w:pPr>
            <w:r w:rsidRPr="001B21AC">
              <w:rPr>
                <w:color w:val="000000"/>
                <w:sz w:val="22"/>
                <w:szCs w:val="22"/>
              </w:rPr>
              <w:t>191</w:t>
            </w:r>
          </w:p>
        </w:tc>
        <w:tc>
          <w:tcPr>
            <w:tcW w:w="1698" w:type="dxa"/>
            <w:tcBorders>
              <w:top w:val="nil"/>
              <w:left w:val="nil"/>
              <w:bottom w:val="single" w:sz="4" w:space="0" w:color="000000"/>
              <w:right w:val="single" w:sz="4" w:space="0" w:color="000000"/>
            </w:tcBorders>
            <w:shd w:val="clear" w:color="auto" w:fill="auto"/>
            <w:hideMark/>
          </w:tcPr>
          <w:p w14:paraId="09C39EDF" w14:textId="77777777" w:rsidR="005E6335" w:rsidRPr="001B21AC" w:rsidRDefault="005E6335" w:rsidP="001B21AC">
            <w:pPr>
              <w:widowControl w:val="0"/>
              <w:autoSpaceDE w:val="0"/>
              <w:autoSpaceDN w:val="0"/>
              <w:adjustRightInd w:val="0"/>
              <w:jc w:val="right"/>
              <w:rPr>
                <w:color w:val="000000"/>
                <w:sz w:val="22"/>
                <w:szCs w:val="22"/>
              </w:rPr>
            </w:pPr>
            <w:r w:rsidRPr="001B21AC">
              <w:rPr>
                <w:color w:val="000000"/>
                <w:sz w:val="22"/>
                <w:szCs w:val="22"/>
              </w:rPr>
              <w:t> </w:t>
            </w:r>
          </w:p>
        </w:tc>
        <w:tc>
          <w:tcPr>
            <w:tcW w:w="1704" w:type="dxa"/>
            <w:tcBorders>
              <w:top w:val="nil"/>
              <w:left w:val="nil"/>
              <w:bottom w:val="single" w:sz="4" w:space="0" w:color="000000"/>
              <w:right w:val="single" w:sz="4" w:space="0" w:color="000000"/>
            </w:tcBorders>
            <w:shd w:val="clear" w:color="auto" w:fill="auto"/>
            <w:hideMark/>
          </w:tcPr>
          <w:p w14:paraId="30B27654" w14:textId="77777777" w:rsidR="005E6335" w:rsidRPr="001B21AC" w:rsidRDefault="005E6335" w:rsidP="001B21AC">
            <w:pPr>
              <w:widowControl w:val="0"/>
              <w:autoSpaceDE w:val="0"/>
              <w:autoSpaceDN w:val="0"/>
              <w:adjustRightInd w:val="0"/>
              <w:jc w:val="center"/>
              <w:rPr>
                <w:color w:val="000000"/>
                <w:sz w:val="22"/>
                <w:szCs w:val="22"/>
              </w:rPr>
            </w:pPr>
            <w:r w:rsidRPr="001B21AC">
              <w:rPr>
                <w:color w:val="000000"/>
                <w:sz w:val="22"/>
                <w:szCs w:val="22"/>
              </w:rPr>
              <w:t> </w:t>
            </w:r>
          </w:p>
        </w:tc>
      </w:tr>
      <w:tr w:rsidR="005E6335" w:rsidRPr="001B21AC" w14:paraId="4864F431" w14:textId="77777777" w:rsidTr="00B2193A">
        <w:trPr>
          <w:trHeight w:val="345"/>
        </w:trPr>
        <w:tc>
          <w:tcPr>
            <w:tcW w:w="1057" w:type="dxa"/>
            <w:tcBorders>
              <w:top w:val="nil"/>
              <w:left w:val="single" w:sz="4" w:space="0" w:color="000000"/>
              <w:bottom w:val="single" w:sz="4" w:space="0" w:color="000000"/>
              <w:right w:val="single" w:sz="4" w:space="0" w:color="000000"/>
            </w:tcBorders>
            <w:shd w:val="clear" w:color="auto" w:fill="auto"/>
            <w:hideMark/>
          </w:tcPr>
          <w:p w14:paraId="3E15AEAF" w14:textId="77777777" w:rsidR="005E6335" w:rsidRPr="001B21AC" w:rsidRDefault="005E6335" w:rsidP="001B21AC">
            <w:pPr>
              <w:widowControl w:val="0"/>
              <w:autoSpaceDE w:val="0"/>
              <w:autoSpaceDN w:val="0"/>
              <w:adjustRightInd w:val="0"/>
              <w:jc w:val="center"/>
              <w:rPr>
                <w:color w:val="000000"/>
                <w:sz w:val="22"/>
                <w:szCs w:val="22"/>
              </w:rPr>
            </w:pPr>
            <w:r w:rsidRPr="001B21AC">
              <w:rPr>
                <w:color w:val="000000"/>
                <w:sz w:val="22"/>
                <w:szCs w:val="22"/>
              </w:rPr>
              <w:t>135</w:t>
            </w:r>
          </w:p>
        </w:tc>
        <w:tc>
          <w:tcPr>
            <w:tcW w:w="3492" w:type="dxa"/>
            <w:tcBorders>
              <w:top w:val="nil"/>
              <w:left w:val="nil"/>
              <w:bottom w:val="single" w:sz="4" w:space="0" w:color="000000"/>
              <w:right w:val="single" w:sz="4" w:space="0" w:color="000000"/>
            </w:tcBorders>
            <w:shd w:val="clear" w:color="auto" w:fill="auto"/>
            <w:hideMark/>
          </w:tcPr>
          <w:p w14:paraId="60DB43B8" w14:textId="77777777" w:rsidR="005E6335" w:rsidRPr="001B21AC" w:rsidRDefault="005E6335" w:rsidP="001B21AC">
            <w:pPr>
              <w:widowControl w:val="0"/>
              <w:autoSpaceDE w:val="0"/>
              <w:autoSpaceDN w:val="0"/>
              <w:adjustRightInd w:val="0"/>
              <w:rPr>
                <w:color w:val="000000"/>
                <w:sz w:val="22"/>
                <w:szCs w:val="22"/>
              </w:rPr>
            </w:pPr>
            <w:r w:rsidRPr="001B21AC">
              <w:rPr>
                <w:color w:val="000000"/>
                <w:sz w:val="22"/>
                <w:szCs w:val="22"/>
              </w:rPr>
              <w:t>иное</w:t>
            </w:r>
          </w:p>
        </w:tc>
        <w:tc>
          <w:tcPr>
            <w:tcW w:w="1418" w:type="dxa"/>
            <w:tcBorders>
              <w:top w:val="nil"/>
              <w:left w:val="nil"/>
              <w:bottom w:val="single" w:sz="4" w:space="0" w:color="000000"/>
              <w:right w:val="single" w:sz="4" w:space="0" w:color="000000"/>
            </w:tcBorders>
            <w:shd w:val="clear" w:color="auto" w:fill="auto"/>
            <w:hideMark/>
          </w:tcPr>
          <w:p w14:paraId="56C1C302" w14:textId="77777777" w:rsidR="005E6335" w:rsidRPr="001B21AC" w:rsidRDefault="005E6335" w:rsidP="001B21AC">
            <w:pPr>
              <w:widowControl w:val="0"/>
              <w:autoSpaceDE w:val="0"/>
              <w:autoSpaceDN w:val="0"/>
              <w:adjustRightInd w:val="0"/>
              <w:jc w:val="center"/>
              <w:rPr>
                <w:color w:val="000000"/>
                <w:sz w:val="22"/>
                <w:szCs w:val="22"/>
              </w:rPr>
            </w:pPr>
            <w:r w:rsidRPr="001B21AC">
              <w:rPr>
                <w:color w:val="000000"/>
                <w:sz w:val="22"/>
                <w:szCs w:val="22"/>
              </w:rPr>
              <w:t>191</w:t>
            </w:r>
          </w:p>
        </w:tc>
        <w:tc>
          <w:tcPr>
            <w:tcW w:w="1698" w:type="dxa"/>
            <w:tcBorders>
              <w:top w:val="nil"/>
              <w:left w:val="nil"/>
              <w:bottom w:val="single" w:sz="4" w:space="0" w:color="000000"/>
              <w:right w:val="single" w:sz="4" w:space="0" w:color="000000"/>
            </w:tcBorders>
            <w:shd w:val="clear" w:color="auto" w:fill="auto"/>
            <w:hideMark/>
          </w:tcPr>
          <w:p w14:paraId="62630369" w14:textId="77777777" w:rsidR="005E6335" w:rsidRPr="001B21AC" w:rsidRDefault="005E6335" w:rsidP="001B21AC">
            <w:pPr>
              <w:widowControl w:val="0"/>
              <w:autoSpaceDE w:val="0"/>
              <w:autoSpaceDN w:val="0"/>
              <w:adjustRightInd w:val="0"/>
              <w:jc w:val="right"/>
              <w:rPr>
                <w:color w:val="000000"/>
                <w:sz w:val="22"/>
                <w:szCs w:val="22"/>
              </w:rPr>
            </w:pPr>
            <w:r w:rsidRPr="001B21AC">
              <w:rPr>
                <w:color w:val="000000"/>
                <w:sz w:val="22"/>
                <w:szCs w:val="22"/>
              </w:rPr>
              <w:t> </w:t>
            </w:r>
          </w:p>
        </w:tc>
        <w:tc>
          <w:tcPr>
            <w:tcW w:w="1704" w:type="dxa"/>
            <w:tcBorders>
              <w:top w:val="nil"/>
              <w:left w:val="nil"/>
              <w:bottom w:val="single" w:sz="4" w:space="0" w:color="000000"/>
              <w:right w:val="single" w:sz="4" w:space="0" w:color="000000"/>
            </w:tcBorders>
            <w:shd w:val="clear" w:color="auto" w:fill="auto"/>
            <w:hideMark/>
          </w:tcPr>
          <w:p w14:paraId="0B86AB44" w14:textId="77777777" w:rsidR="005E6335" w:rsidRPr="001B21AC" w:rsidRDefault="005E6335" w:rsidP="001B21AC">
            <w:pPr>
              <w:widowControl w:val="0"/>
              <w:autoSpaceDE w:val="0"/>
              <w:autoSpaceDN w:val="0"/>
              <w:adjustRightInd w:val="0"/>
              <w:jc w:val="center"/>
              <w:rPr>
                <w:color w:val="000000"/>
                <w:sz w:val="22"/>
                <w:szCs w:val="22"/>
              </w:rPr>
            </w:pPr>
            <w:r w:rsidRPr="001B21AC">
              <w:rPr>
                <w:color w:val="000000"/>
                <w:sz w:val="22"/>
                <w:szCs w:val="22"/>
              </w:rPr>
              <w:t> </w:t>
            </w:r>
          </w:p>
        </w:tc>
      </w:tr>
      <w:tr w:rsidR="005E6335" w:rsidRPr="001B21AC" w14:paraId="76F598FE" w14:textId="77777777" w:rsidTr="00B2193A">
        <w:trPr>
          <w:trHeight w:val="1320"/>
        </w:trPr>
        <w:tc>
          <w:tcPr>
            <w:tcW w:w="1057" w:type="dxa"/>
            <w:tcBorders>
              <w:top w:val="nil"/>
              <w:left w:val="single" w:sz="4" w:space="0" w:color="000000"/>
              <w:bottom w:val="single" w:sz="4" w:space="0" w:color="000000"/>
              <w:right w:val="single" w:sz="4" w:space="0" w:color="000000"/>
            </w:tcBorders>
            <w:shd w:val="clear" w:color="auto" w:fill="auto"/>
            <w:hideMark/>
          </w:tcPr>
          <w:p w14:paraId="63F8E73F" w14:textId="77777777" w:rsidR="005E6335" w:rsidRPr="001B21AC" w:rsidRDefault="005E6335" w:rsidP="001B21AC">
            <w:pPr>
              <w:widowControl w:val="0"/>
              <w:autoSpaceDE w:val="0"/>
              <w:autoSpaceDN w:val="0"/>
              <w:adjustRightInd w:val="0"/>
              <w:jc w:val="center"/>
              <w:rPr>
                <w:color w:val="000000"/>
                <w:sz w:val="22"/>
                <w:szCs w:val="22"/>
              </w:rPr>
            </w:pPr>
            <w:r w:rsidRPr="001B21AC">
              <w:rPr>
                <w:color w:val="000000"/>
                <w:sz w:val="22"/>
                <w:szCs w:val="22"/>
              </w:rPr>
              <w:t>14</w:t>
            </w:r>
          </w:p>
        </w:tc>
        <w:tc>
          <w:tcPr>
            <w:tcW w:w="3492" w:type="dxa"/>
            <w:tcBorders>
              <w:top w:val="nil"/>
              <w:left w:val="nil"/>
              <w:bottom w:val="single" w:sz="4" w:space="0" w:color="000000"/>
              <w:right w:val="single" w:sz="4" w:space="0" w:color="000000"/>
            </w:tcBorders>
            <w:shd w:val="clear" w:color="auto" w:fill="auto"/>
            <w:hideMark/>
          </w:tcPr>
          <w:p w14:paraId="5ECC47DB" w14:textId="77777777" w:rsidR="005E6335" w:rsidRPr="001B21AC" w:rsidRDefault="005E6335" w:rsidP="001B21AC">
            <w:pPr>
              <w:widowControl w:val="0"/>
              <w:autoSpaceDE w:val="0"/>
              <w:autoSpaceDN w:val="0"/>
              <w:adjustRightInd w:val="0"/>
              <w:rPr>
                <w:color w:val="000000"/>
                <w:sz w:val="22"/>
                <w:szCs w:val="22"/>
              </w:rPr>
            </w:pPr>
            <w:r w:rsidRPr="001B21AC">
              <w:rPr>
                <w:color w:val="000000"/>
                <w:sz w:val="22"/>
                <w:szCs w:val="22"/>
              </w:rPr>
              <w:t xml:space="preserve">Безвозмездные неденежные поступления капитального характера от сектора государственного управления и организаций государственного </w:t>
            </w:r>
            <w:r w:rsidRPr="001B21AC">
              <w:rPr>
                <w:color w:val="000000"/>
                <w:sz w:val="22"/>
                <w:szCs w:val="22"/>
              </w:rPr>
              <w:lastRenderedPageBreak/>
              <w:t>сектора, всего⁴</w:t>
            </w:r>
          </w:p>
        </w:tc>
        <w:tc>
          <w:tcPr>
            <w:tcW w:w="1418" w:type="dxa"/>
            <w:tcBorders>
              <w:top w:val="nil"/>
              <w:left w:val="nil"/>
              <w:bottom w:val="single" w:sz="4" w:space="0" w:color="000000"/>
              <w:right w:val="single" w:sz="4" w:space="0" w:color="000000"/>
            </w:tcBorders>
            <w:shd w:val="clear" w:color="auto" w:fill="auto"/>
            <w:hideMark/>
          </w:tcPr>
          <w:p w14:paraId="5DED92F2" w14:textId="77777777" w:rsidR="005E6335" w:rsidRPr="001B21AC" w:rsidRDefault="005E6335" w:rsidP="001B21AC">
            <w:pPr>
              <w:widowControl w:val="0"/>
              <w:autoSpaceDE w:val="0"/>
              <w:autoSpaceDN w:val="0"/>
              <w:adjustRightInd w:val="0"/>
              <w:jc w:val="center"/>
              <w:rPr>
                <w:color w:val="000000"/>
                <w:sz w:val="22"/>
                <w:szCs w:val="22"/>
              </w:rPr>
            </w:pPr>
            <w:r w:rsidRPr="001B21AC">
              <w:rPr>
                <w:color w:val="000000"/>
                <w:sz w:val="22"/>
                <w:szCs w:val="22"/>
              </w:rPr>
              <w:lastRenderedPageBreak/>
              <w:t>195</w:t>
            </w:r>
          </w:p>
        </w:tc>
        <w:tc>
          <w:tcPr>
            <w:tcW w:w="1698" w:type="dxa"/>
            <w:tcBorders>
              <w:top w:val="nil"/>
              <w:left w:val="nil"/>
              <w:bottom w:val="single" w:sz="4" w:space="0" w:color="000000"/>
              <w:right w:val="single" w:sz="4" w:space="0" w:color="000000"/>
            </w:tcBorders>
            <w:shd w:val="clear" w:color="auto" w:fill="auto"/>
            <w:hideMark/>
          </w:tcPr>
          <w:p w14:paraId="7E2B2773" w14:textId="3271A4E8" w:rsidR="005E6335" w:rsidRPr="001B21AC" w:rsidRDefault="005E6335" w:rsidP="001B21AC">
            <w:pPr>
              <w:widowControl w:val="0"/>
              <w:autoSpaceDE w:val="0"/>
              <w:autoSpaceDN w:val="0"/>
              <w:adjustRightInd w:val="0"/>
              <w:jc w:val="right"/>
              <w:rPr>
                <w:color w:val="000000"/>
                <w:sz w:val="22"/>
                <w:szCs w:val="22"/>
              </w:rPr>
            </w:pPr>
            <w:r w:rsidRPr="001B21AC">
              <w:rPr>
                <w:color w:val="000000"/>
                <w:sz w:val="22"/>
                <w:szCs w:val="22"/>
              </w:rPr>
              <w:t>74 433 442,23 </w:t>
            </w:r>
          </w:p>
        </w:tc>
        <w:tc>
          <w:tcPr>
            <w:tcW w:w="1704" w:type="dxa"/>
            <w:tcBorders>
              <w:top w:val="nil"/>
              <w:left w:val="nil"/>
              <w:bottom w:val="single" w:sz="4" w:space="0" w:color="000000"/>
              <w:right w:val="single" w:sz="4" w:space="0" w:color="000000"/>
            </w:tcBorders>
            <w:shd w:val="clear" w:color="auto" w:fill="auto"/>
            <w:hideMark/>
          </w:tcPr>
          <w:p w14:paraId="5895694D" w14:textId="77777777" w:rsidR="005E6335" w:rsidRPr="001B21AC" w:rsidRDefault="005E6335" w:rsidP="001B21AC">
            <w:pPr>
              <w:widowControl w:val="0"/>
              <w:autoSpaceDE w:val="0"/>
              <w:autoSpaceDN w:val="0"/>
              <w:adjustRightInd w:val="0"/>
              <w:jc w:val="center"/>
              <w:rPr>
                <w:color w:val="000000"/>
                <w:sz w:val="22"/>
                <w:szCs w:val="22"/>
              </w:rPr>
            </w:pPr>
            <w:r w:rsidRPr="001B21AC">
              <w:rPr>
                <w:color w:val="000000"/>
                <w:sz w:val="22"/>
                <w:szCs w:val="22"/>
              </w:rPr>
              <w:t> </w:t>
            </w:r>
          </w:p>
        </w:tc>
      </w:tr>
      <w:tr w:rsidR="005E6335" w:rsidRPr="001B21AC" w14:paraId="03CA34AA" w14:textId="77777777" w:rsidTr="00B2193A">
        <w:trPr>
          <w:trHeight w:val="1605"/>
        </w:trPr>
        <w:tc>
          <w:tcPr>
            <w:tcW w:w="1057" w:type="dxa"/>
            <w:tcBorders>
              <w:top w:val="nil"/>
              <w:left w:val="single" w:sz="4" w:space="0" w:color="000000"/>
              <w:bottom w:val="single" w:sz="4" w:space="0" w:color="000000"/>
              <w:right w:val="single" w:sz="4" w:space="0" w:color="000000"/>
            </w:tcBorders>
            <w:shd w:val="clear" w:color="auto" w:fill="auto"/>
            <w:hideMark/>
          </w:tcPr>
          <w:p w14:paraId="46FB494D" w14:textId="77777777" w:rsidR="005E6335" w:rsidRPr="001B21AC" w:rsidRDefault="005E6335" w:rsidP="001B21AC">
            <w:pPr>
              <w:widowControl w:val="0"/>
              <w:autoSpaceDE w:val="0"/>
              <w:autoSpaceDN w:val="0"/>
              <w:adjustRightInd w:val="0"/>
              <w:jc w:val="center"/>
              <w:rPr>
                <w:color w:val="000000"/>
                <w:sz w:val="22"/>
                <w:szCs w:val="22"/>
              </w:rPr>
            </w:pPr>
            <w:r w:rsidRPr="001B21AC">
              <w:rPr>
                <w:color w:val="000000"/>
                <w:sz w:val="22"/>
                <w:szCs w:val="22"/>
              </w:rPr>
              <w:t>141</w:t>
            </w:r>
          </w:p>
        </w:tc>
        <w:tc>
          <w:tcPr>
            <w:tcW w:w="3492" w:type="dxa"/>
            <w:tcBorders>
              <w:top w:val="nil"/>
              <w:left w:val="nil"/>
              <w:bottom w:val="single" w:sz="4" w:space="0" w:color="000000"/>
              <w:right w:val="single" w:sz="4" w:space="0" w:color="000000"/>
            </w:tcBorders>
            <w:shd w:val="clear" w:color="auto" w:fill="auto"/>
            <w:hideMark/>
          </w:tcPr>
          <w:p w14:paraId="3137E0B8" w14:textId="77777777" w:rsidR="005E6335" w:rsidRPr="001B21AC" w:rsidRDefault="005E6335" w:rsidP="001B21AC">
            <w:pPr>
              <w:widowControl w:val="0"/>
              <w:autoSpaceDE w:val="0"/>
              <w:autoSpaceDN w:val="0"/>
              <w:adjustRightInd w:val="0"/>
              <w:rPr>
                <w:color w:val="000000"/>
                <w:sz w:val="22"/>
                <w:szCs w:val="22"/>
              </w:rPr>
            </w:pPr>
            <w:r w:rsidRPr="001B21AC">
              <w:rPr>
                <w:color w:val="000000"/>
                <w:sz w:val="22"/>
                <w:szCs w:val="22"/>
              </w:rPr>
              <w:t>в корреспонденции со счетами 101.XX, 102.XX, 103.XX, 1041X, 104.3X, 1045X, 104.9X, 106.1X, 106.31, 106.3N, 106.3R, 106.31, 106.3D, 106.33, 106.41, 106.51 - 106.55, 106.9X, 108.51 - 108.55, 108.9X, 114.1X, 114.3X, 114.7X</w:t>
            </w:r>
          </w:p>
        </w:tc>
        <w:tc>
          <w:tcPr>
            <w:tcW w:w="1418" w:type="dxa"/>
            <w:tcBorders>
              <w:top w:val="nil"/>
              <w:left w:val="nil"/>
              <w:bottom w:val="single" w:sz="4" w:space="0" w:color="000000"/>
              <w:right w:val="single" w:sz="4" w:space="0" w:color="000000"/>
            </w:tcBorders>
            <w:shd w:val="clear" w:color="auto" w:fill="auto"/>
            <w:hideMark/>
          </w:tcPr>
          <w:p w14:paraId="47B4D334" w14:textId="77777777" w:rsidR="005E6335" w:rsidRPr="001B21AC" w:rsidRDefault="005E6335" w:rsidP="001B21AC">
            <w:pPr>
              <w:widowControl w:val="0"/>
              <w:autoSpaceDE w:val="0"/>
              <w:autoSpaceDN w:val="0"/>
              <w:adjustRightInd w:val="0"/>
              <w:jc w:val="center"/>
              <w:rPr>
                <w:color w:val="000000"/>
                <w:sz w:val="22"/>
                <w:szCs w:val="22"/>
              </w:rPr>
            </w:pPr>
            <w:r w:rsidRPr="001B21AC">
              <w:rPr>
                <w:color w:val="000000"/>
                <w:sz w:val="22"/>
                <w:szCs w:val="22"/>
              </w:rPr>
              <w:t>195</w:t>
            </w:r>
          </w:p>
        </w:tc>
        <w:tc>
          <w:tcPr>
            <w:tcW w:w="1698" w:type="dxa"/>
            <w:tcBorders>
              <w:top w:val="nil"/>
              <w:left w:val="nil"/>
              <w:bottom w:val="single" w:sz="4" w:space="0" w:color="000000"/>
              <w:right w:val="single" w:sz="4" w:space="0" w:color="000000"/>
            </w:tcBorders>
            <w:shd w:val="clear" w:color="auto" w:fill="auto"/>
            <w:hideMark/>
          </w:tcPr>
          <w:p w14:paraId="7F173BFE" w14:textId="0AC2C290" w:rsidR="005E6335" w:rsidRPr="001B21AC" w:rsidRDefault="005E6335" w:rsidP="001B21AC">
            <w:pPr>
              <w:widowControl w:val="0"/>
              <w:autoSpaceDE w:val="0"/>
              <w:autoSpaceDN w:val="0"/>
              <w:adjustRightInd w:val="0"/>
              <w:jc w:val="right"/>
              <w:rPr>
                <w:color w:val="000000"/>
                <w:sz w:val="22"/>
                <w:szCs w:val="22"/>
              </w:rPr>
            </w:pPr>
            <w:r w:rsidRPr="001B21AC">
              <w:rPr>
                <w:color w:val="000000"/>
                <w:sz w:val="22"/>
                <w:szCs w:val="22"/>
              </w:rPr>
              <w:t>74 433 442,23 </w:t>
            </w:r>
          </w:p>
        </w:tc>
        <w:tc>
          <w:tcPr>
            <w:tcW w:w="1704" w:type="dxa"/>
            <w:tcBorders>
              <w:top w:val="nil"/>
              <w:left w:val="nil"/>
              <w:bottom w:val="single" w:sz="4" w:space="0" w:color="000000"/>
              <w:right w:val="single" w:sz="4" w:space="0" w:color="000000"/>
            </w:tcBorders>
            <w:shd w:val="clear" w:color="auto" w:fill="auto"/>
            <w:hideMark/>
          </w:tcPr>
          <w:p w14:paraId="396571C4" w14:textId="77777777" w:rsidR="005E6335" w:rsidRPr="001B21AC" w:rsidRDefault="005E6335" w:rsidP="001B21AC">
            <w:pPr>
              <w:jc w:val="center"/>
              <w:rPr>
                <w:sz w:val="22"/>
                <w:szCs w:val="22"/>
              </w:rPr>
            </w:pPr>
            <w:r w:rsidRPr="001B21AC">
              <w:rPr>
                <w:sz w:val="22"/>
                <w:szCs w:val="22"/>
              </w:rPr>
              <w:t xml:space="preserve">Безвозмездно </w:t>
            </w:r>
            <w:proofErr w:type="spellStart"/>
            <w:r w:rsidRPr="001B21AC">
              <w:rPr>
                <w:sz w:val="22"/>
                <w:szCs w:val="22"/>
              </w:rPr>
              <w:t>полученое</w:t>
            </w:r>
            <w:proofErr w:type="spellEnd"/>
            <w:r w:rsidRPr="001B21AC">
              <w:rPr>
                <w:sz w:val="22"/>
                <w:szCs w:val="22"/>
              </w:rPr>
              <w:t xml:space="preserve"> имущество в оперативное управление от комитета по управлению имуществом.</w:t>
            </w:r>
          </w:p>
        </w:tc>
      </w:tr>
      <w:tr w:rsidR="005E6335" w:rsidRPr="001B21AC" w14:paraId="03B1FBB1" w14:textId="77777777" w:rsidTr="00B2193A">
        <w:trPr>
          <w:trHeight w:val="345"/>
        </w:trPr>
        <w:tc>
          <w:tcPr>
            <w:tcW w:w="1057" w:type="dxa"/>
            <w:tcBorders>
              <w:top w:val="nil"/>
              <w:left w:val="single" w:sz="4" w:space="0" w:color="000000"/>
              <w:bottom w:val="single" w:sz="4" w:space="0" w:color="000000"/>
              <w:right w:val="single" w:sz="4" w:space="0" w:color="000000"/>
            </w:tcBorders>
            <w:shd w:val="clear" w:color="auto" w:fill="auto"/>
            <w:hideMark/>
          </w:tcPr>
          <w:p w14:paraId="7F5303AB" w14:textId="77777777" w:rsidR="005E6335" w:rsidRPr="001B21AC" w:rsidRDefault="005E6335" w:rsidP="001B21AC">
            <w:pPr>
              <w:widowControl w:val="0"/>
              <w:autoSpaceDE w:val="0"/>
              <w:autoSpaceDN w:val="0"/>
              <w:adjustRightInd w:val="0"/>
              <w:jc w:val="center"/>
              <w:rPr>
                <w:color w:val="000000"/>
                <w:sz w:val="22"/>
                <w:szCs w:val="22"/>
              </w:rPr>
            </w:pPr>
            <w:r w:rsidRPr="001B21AC">
              <w:rPr>
                <w:color w:val="000000"/>
                <w:sz w:val="22"/>
                <w:szCs w:val="22"/>
              </w:rPr>
              <w:t>142</w:t>
            </w:r>
          </w:p>
        </w:tc>
        <w:tc>
          <w:tcPr>
            <w:tcW w:w="3492" w:type="dxa"/>
            <w:tcBorders>
              <w:top w:val="nil"/>
              <w:left w:val="nil"/>
              <w:bottom w:val="single" w:sz="4" w:space="0" w:color="000000"/>
              <w:right w:val="single" w:sz="4" w:space="0" w:color="000000"/>
            </w:tcBorders>
            <w:shd w:val="clear" w:color="auto" w:fill="auto"/>
            <w:hideMark/>
          </w:tcPr>
          <w:p w14:paraId="2EC0B3E1" w14:textId="77777777" w:rsidR="005E6335" w:rsidRPr="001B21AC" w:rsidRDefault="005E6335" w:rsidP="001B21AC">
            <w:pPr>
              <w:widowControl w:val="0"/>
              <w:autoSpaceDE w:val="0"/>
              <w:autoSpaceDN w:val="0"/>
              <w:adjustRightInd w:val="0"/>
              <w:rPr>
                <w:color w:val="000000"/>
                <w:sz w:val="22"/>
                <w:szCs w:val="22"/>
              </w:rPr>
            </w:pPr>
            <w:r w:rsidRPr="001B21AC">
              <w:rPr>
                <w:color w:val="000000"/>
                <w:sz w:val="22"/>
                <w:szCs w:val="22"/>
              </w:rPr>
              <w:t>иное</w:t>
            </w:r>
          </w:p>
        </w:tc>
        <w:tc>
          <w:tcPr>
            <w:tcW w:w="1418" w:type="dxa"/>
            <w:tcBorders>
              <w:top w:val="nil"/>
              <w:left w:val="nil"/>
              <w:bottom w:val="single" w:sz="4" w:space="0" w:color="000000"/>
              <w:right w:val="single" w:sz="4" w:space="0" w:color="000000"/>
            </w:tcBorders>
            <w:shd w:val="clear" w:color="auto" w:fill="auto"/>
            <w:hideMark/>
          </w:tcPr>
          <w:p w14:paraId="31C182D9" w14:textId="77777777" w:rsidR="005E6335" w:rsidRPr="001B21AC" w:rsidRDefault="005E6335" w:rsidP="001B21AC">
            <w:pPr>
              <w:widowControl w:val="0"/>
              <w:autoSpaceDE w:val="0"/>
              <w:autoSpaceDN w:val="0"/>
              <w:adjustRightInd w:val="0"/>
              <w:jc w:val="center"/>
              <w:rPr>
                <w:color w:val="000000"/>
                <w:sz w:val="22"/>
                <w:szCs w:val="22"/>
              </w:rPr>
            </w:pPr>
            <w:r w:rsidRPr="001B21AC">
              <w:rPr>
                <w:color w:val="000000"/>
                <w:sz w:val="22"/>
                <w:szCs w:val="22"/>
              </w:rPr>
              <w:t>195</w:t>
            </w:r>
          </w:p>
        </w:tc>
        <w:tc>
          <w:tcPr>
            <w:tcW w:w="1698" w:type="dxa"/>
            <w:tcBorders>
              <w:top w:val="nil"/>
              <w:left w:val="nil"/>
              <w:bottom w:val="single" w:sz="4" w:space="0" w:color="000000"/>
              <w:right w:val="single" w:sz="4" w:space="0" w:color="000000"/>
            </w:tcBorders>
            <w:shd w:val="clear" w:color="auto" w:fill="auto"/>
            <w:hideMark/>
          </w:tcPr>
          <w:p w14:paraId="67C59CF1" w14:textId="77777777" w:rsidR="005E6335" w:rsidRPr="001B21AC" w:rsidRDefault="005E6335" w:rsidP="001B21AC">
            <w:pPr>
              <w:widowControl w:val="0"/>
              <w:autoSpaceDE w:val="0"/>
              <w:autoSpaceDN w:val="0"/>
              <w:adjustRightInd w:val="0"/>
              <w:jc w:val="right"/>
              <w:rPr>
                <w:color w:val="000000"/>
                <w:sz w:val="22"/>
                <w:szCs w:val="22"/>
              </w:rPr>
            </w:pPr>
            <w:r w:rsidRPr="001B21AC">
              <w:rPr>
                <w:color w:val="000000"/>
                <w:sz w:val="22"/>
                <w:szCs w:val="22"/>
              </w:rPr>
              <w:t> </w:t>
            </w:r>
          </w:p>
        </w:tc>
        <w:tc>
          <w:tcPr>
            <w:tcW w:w="1704" w:type="dxa"/>
            <w:tcBorders>
              <w:top w:val="nil"/>
              <w:left w:val="nil"/>
              <w:bottom w:val="single" w:sz="4" w:space="0" w:color="000000"/>
              <w:right w:val="single" w:sz="4" w:space="0" w:color="000000"/>
            </w:tcBorders>
            <w:shd w:val="clear" w:color="auto" w:fill="auto"/>
            <w:hideMark/>
          </w:tcPr>
          <w:p w14:paraId="2322A8C9" w14:textId="77777777" w:rsidR="005E6335" w:rsidRPr="001B21AC" w:rsidRDefault="005E6335" w:rsidP="001B21AC">
            <w:pPr>
              <w:widowControl w:val="0"/>
              <w:autoSpaceDE w:val="0"/>
              <w:autoSpaceDN w:val="0"/>
              <w:adjustRightInd w:val="0"/>
              <w:jc w:val="center"/>
              <w:rPr>
                <w:color w:val="000000"/>
                <w:sz w:val="22"/>
                <w:szCs w:val="22"/>
              </w:rPr>
            </w:pPr>
            <w:r w:rsidRPr="001B21AC">
              <w:rPr>
                <w:color w:val="000000"/>
                <w:sz w:val="22"/>
                <w:szCs w:val="22"/>
              </w:rPr>
              <w:t> </w:t>
            </w:r>
          </w:p>
        </w:tc>
      </w:tr>
      <w:tr w:rsidR="005E6335" w:rsidRPr="001B21AC" w14:paraId="3E9C1313" w14:textId="77777777" w:rsidTr="00B2193A">
        <w:trPr>
          <w:trHeight w:val="645"/>
        </w:trPr>
        <w:tc>
          <w:tcPr>
            <w:tcW w:w="1057" w:type="dxa"/>
            <w:tcBorders>
              <w:top w:val="nil"/>
              <w:left w:val="single" w:sz="4" w:space="0" w:color="000000"/>
              <w:bottom w:val="single" w:sz="4" w:space="0" w:color="000000"/>
              <w:right w:val="single" w:sz="4" w:space="0" w:color="000000"/>
            </w:tcBorders>
            <w:shd w:val="clear" w:color="auto" w:fill="auto"/>
            <w:hideMark/>
          </w:tcPr>
          <w:p w14:paraId="5E117284" w14:textId="77777777" w:rsidR="005E6335" w:rsidRPr="001B21AC" w:rsidRDefault="005E6335" w:rsidP="001B21AC">
            <w:pPr>
              <w:widowControl w:val="0"/>
              <w:autoSpaceDE w:val="0"/>
              <w:autoSpaceDN w:val="0"/>
              <w:adjustRightInd w:val="0"/>
              <w:jc w:val="center"/>
              <w:rPr>
                <w:color w:val="000000"/>
                <w:sz w:val="22"/>
                <w:szCs w:val="22"/>
              </w:rPr>
            </w:pPr>
            <w:r w:rsidRPr="001B21AC">
              <w:rPr>
                <w:color w:val="000000"/>
                <w:sz w:val="22"/>
                <w:szCs w:val="22"/>
              </w:rPr>
              <w:t>15</w:t>
            </w:r>
          </w:p>
        </w:tc>
        <w:tc>
          <w:tcPr>
            <w:tcW w:w="3492" w:type="dxa"/>
            <w:tcBorders>
              <w:top w:val="nil"/>
              <w:left w:val="nil"/>
              <w:bottom w:val="single" w:sz="4" w:space="0" w:color="000000"/>
              <w:right w:val="single" w:sz="4" w:space="0" w:color="000000"/>
            </w:tcBorders>
            <w:shd w:val="clear" w:color="auto" w:fill="auto"/>
            <w:hideMark/>
          </w:tcPr>
          <w:p w14:paraId="5E631B27" w14:textId="77777777" w:rsidR="005E6335" w:rsidRPr="001B21AC" w:rsidRDefault="005E6335" w:rsidP="001B21AC">
            <w:pPr>
              <w:widowControl w:val="0"/>
              <w:autoSpaceDE w:val="0"/>
              <w:autoSpaceDN w:val="0"/>
              <w:adjustRightInd w:val="0"/>
              <w:rPr>
                <w:color w:val="000000"/>
                <w:sz w:val="22"/>
                <w:szCs w:val="22"/>
              </w:rPr>
            </w:pPr>
            <w:r w:rsidRPr="001B21AC">
              <w:rPr>
                <w:color w:val="000000"/>
                <w:sz w:val="22"/>
                <w:szCs w:val="22"/>
              </w:rPr>
              <w:t>Прочие неденежные безвозмездные поступления, всего⁴</w:t>
            </w:r>
          </w:p>
        </w:tc>
        <w:tc>
          <w:tcPr>
            <w:tcW w:w="1418" w:type="dxa"/>
            <w:tcBorders>
              <w:top w:val="nil"/>
              <w:left w:val="nil"/>
              <w:bottom w:val="single" w:sz="4" w:space="0" w:color="000000"/>
              <w:right w:val="single" w:sz="4" w:space="0" w:color="000000"/>
            </w:tcBorders>
            <w:shd w:val="clear" w:color="auto" w:fill="auto"/>
            <w:hideMark/>
          </w:tcPr>
          <w:p w14:paraId="1B1581E9" w14:textId="77777777" w:rsidR="005E6335" w:rsidRPr="001B21AC" w:rsidRDefault="005E6335" w:rsidP="001B21AC">
            <w:pPr>
              <w:widowControl w:val="0"/>
              <w:autoSpaceDE w:val="0"/>
              <w:autoSpaceDN w:val="0"/>
              <w:adjustRightInd w:val="0"/>
              <w:jc w:val="center"/>
              <w:rPr>
                <w:color w:val="000000"/>
                <w:sz w:val="22"/>
                <w:szCs w:val="22"/>
              </w:rPr>
            </w:pPr>
            <w:r w:rsidRPr="001B21AC">
              <w:rPr>
                <w:color w:val="000000"/>
                <w:sz w:val="22"/>
                <w:szCs w:val="22"/>
              </w:rPr>
              <w:t>199</w:t>
            </w:r>
          </w:p>
        </w:tc>
        <w:tc>
          <w:tcPr>
            <w:tcW w:w="1698" w:type="dxa"/>
            <w:tcBorders>
              <w:top w:val="nil"/>
              <w:left w:val="nil"/>
              <w:bottom w:val="single" w:sz="4" w:space="0" w:color="000000"/>
              <w:right w:val="single" w:sz="4" w:space="0" w:color="000000"/>
            </w:tcBorders>
            <w:shd w:val="clear" w:color="auto" w:fill="auto"/>
            <w:hideMark/>
          </w:tcPr>
          <w:p w14:paraId="232579D9" w14:textId="60189767" w:rsidR="005E6335" w:rsidRPr="001B21AC" w:rsidRDefault="005E6335" w:rsidP="001B21AC">
            <w:pPr>
              <w:widowControl w:val="0"/>
              <w:autoSpaceDE w:val="0"/>
              <w:autoSpaceDN w:val="0"/>
              <w:adjustRightInd w:val="0"/>
              <w:jc w:val="right"/>
              <w:rPr>
                <w:color w:val="000000"/>
                <w:sz w:val="22"/>
                <w:szCs w:val="22"/>
              </w:rPr>
            </w:pPr>
            <w:r w:rsidRPr="001B21AC">
              <w:rPr>
                <w:color w:val="000000"/>
                <w:sz w:val="20"/>
                <w:szCs w:val="20"/>
              </w:rPr>
              <w:t>123 000,00</w:t>
            </w:r>
          </w:p>
        </w:tc>
        <w:tc>
          <w:tcPr>
            <w:tcW w:w="1704" w:type="dxa"/>
            <w:tcBorders>
              <w:top w:val="nil"/>
              <w:left w:val="nil"/>
              <w:bottom w:val="single" w:sz="4" w:space="0" w:color="000000"/>
              <w:right w:val="single" w:sz="4" w:space="0" w:color="000000"/>
            </w:tcBorders>
            <w:shd w:val="clear" w:color="auto" w:fill="auto"/>
            <w:hideMark/>
          </w:tcPr>
          <w:p w14:paraId="6FC04821" w14:textId="47AFAB5A" w:rsidR="005E6335" w:rsidRPr="001B21AC" w:rsidRDefault="005E6335" w:rsidP="001B21AC">
            <w:pPr>
              <w:widowControl w:val="0"/>
              <w:autoSpaceDE w:val="0"/>
              <w:autoSpaceDN w:val="0"/>
              <w:adjustRightInd w:val="0"/>
              <w:jc w:val="center"/>
              <w:rPr>
                <w:color w:val="000000"/>
                <w:sz w:val="22"/>
                <w:szCs w:val="22"/>
              </w:rPr>
            </w:pPr>
          </w:p>
        </w:tc>
      </w:tr>
      <w:tr w:rsidR="005E6335" w:rsidRPr="001B21AC" w14:paraId="191B185C" w14:textId="77777777" w:rsidTr="00B2193A">
        <w:trPr>
          <w:trHeight w:val="360"/>
        </w:trPr>
        <w:tc>
          <w:tcPr>
            <w:tcW w:w="1057" w:type="dxa"/>
            <w:tcBorders>
              <w:top w:val="nil"/>
              <w:left w:val="single" w:sz="4" w:space="0" w:color="000000"/>
              <w:bottom w:val="single" w:sz="4" w:space="0" w:color="000000"/>
              <w:right w:val="single" w:sz="4" w:space="0" w:color="000000"/>
            </w:tcBorders>
            <w:shd w:val="clear" w:color="auto" w:fill="auto"/>
            <w:hideMark/>
          </w:tcPr>
          <w:p w14:paraId="049487C3" w14:textId="77777777" w:rsidR="005E6335" w:rsidRPr="001B21AC" w:rsidRDefault="005E6335" w:rsidP="001B21AC">
            <w:pPr>
              <w:widowControl w:val="0"/>
              <w:autoSpaceDE w:val="0"/>
              <w:autoSpaceDN w:val="0"/>
              <w:adjustRightInd w:val="0"/>
              <w:jc w:val="center"/>
              <w:rPr>
                <w:color w:val="000000"/>
                <w:sz w:val="22"/>
                <w:szCs w:val="22"/>
              </w:rPr>
            </w:pPr>
            <w:r w:rsidRPr="001B21AC">
              <w:rPr>
                <w:color w:val="000000"/>
                <w:sz w:val="22"/>
                <w:szCs w:val="22"/>
              </w:rPr>
              <w:t>151</w:t>
            </w:r>
          </w:p>
        </w:tc>
        <w:tc>
          <w:tcPr>
            <w:tcW w:w="3492" w:type="dxa"/>
            <w:tcBorders>
              <w:top w:val="nil"/>
              <w:left w:val="nil"/>
              <w:bottom w:val="single" w:sz="4" w:space="0" w:color="000000"/>
              <w:right w:val="single" w:sz="4" w:space="0" w:color="000000"/>
            </w:tcBorders>
            <w:shd w:val="clear" w:color="auto" w:fill="auto"/>
            <w:hideMark/>
          </w:tcPr>
          <w:p w14:paraId="5128FEBC" w14:textId="77777777" w:rsidR="005E6335" w:rsidRPr="001B21AC" w:rsidRDefault="005E6335" w:rsidP="001B21AC">
            <w:pPr>
              <w:widowControl w:val="0"/>
              <w:autoSpaceDE w:val="0"/>
              <w:autoSpaceDN w:val="0"/>
              <w:adjustRightInd w:val="0"/>
              <w:rPr>
                <w:color w:val="000000"/>
                <w:sz w:val="22"/>
                <w:szCs w:val="22"/>
              </w:rPr>
            </w:pPr>
            <w:r w:rsidRPr="001B21AC">
              <w:rPr>
                <w:color w:val="000000"/>
                <w:sz w:val="22"/>
                <w:szCs w:val="22"/>
              </w:rPr>
              <w:t>в корреспонденции со счетами 1XX.XX</w:t>
            </w:r>
          </w:p>
        </w:tc>
        <w:tc>
          <w:tcPr>
            <w:tcW w:w="1418" w:type="dxa"/>
            <w:tcBorders>
              <w:top w:val="nil"/>
              <w:left w:val="nil"/>
              <w:bottom w:val="single" w:sz="4" w:space="0" w:color="000000"/>
              <w:right w:val="single" w:sz="4" w:space="0" w:color="000000"/>
            </w:tcBorders>
            <w:shd w:val="clear" w:color="auto" w:fill="auto"/>
            <w:hideMark/>
          </w:tcPr>
          <w:p w14:paraId="2CC1434C" w14:textId="77777777" w:rsidR="005E6335" w:rsidRPr="001B21AC" w:rsidRDefault="005E6335" w:rsidP="001B21AC">
            <w:pPr>
              <w:widowControl w:val="0"/>
              <w:autoSpaceDE w:val="0"/>
              <w:autoSpaceDN w:val="0"/>
              <w:adjustRightInd w:val="0"/>
              <w:jc w:val="center"/>
              <w:rPr>
                <w:color w:val="000000"/>
                <w:sz w:val="22"/>
                <w:szCs w:val="22"/>
              </w:rPr>
            </w:pPr>
            <w:r w:rsidRPr="001B21AC">
              <w:rPr>
                <w:color w:val="000000"/>
                <w:sz w:val="22"/>
                <w:szCs w:val="22"/>
              </w:rPr>
              <w:t>199</w:t>
            </w:r>
          </w:p>
        </w:tc>
        <w:tc>
          <w:tcPr>
            <w:tcW w:w="1698" w:type="dxa"/>
            <w:tcBorders>
              <w:top w:val="nil"/>
              <w:left w:val="nil"/>
              <w:bottom w:val="single" w:sz="4" w:space="0" w:color="000000"/>
              <w:right w:val="single" w:sz="4" w:space="0" w:color="000000"/>
            </w:tcBorders>
            <w:shd w:val="clear" w:color="auto" w:fill="auto"/>
            <w:hideMark/>
          </w:tcPr>
          <w:p w14:paraId="0D3F7BA7" w14:textId="19FE4CCB" w:rsidR="005E6335" w:rsidRPr="001B21AC" w:rsidRDefault="005E6335" w:rsidP="001B21AC">
            <w:pPr>
              <w:widowControl w:val="0"/>
              <w:autoSpaceDE w:val="0"/>
              <w:autoSpaceDN w:val="0"/>
              <w:adjustRightInd w:val="0"/>
              <w:jc w:val="right"/>
              <w:rPr>
                <w:color w:val="000000"/>
                <w:sz w:val="22"/>
                <w:szCs w:val="22"/>
              </w:rPr>
            </w:pPr>
            <w:r w:rsidRPr="001B21AC">
              <w:rPr>
                <w:color w:val="000000"/>
                <w:sz w:val="20"/>
                <w:szCs w:val="20"/>
              </w:rPr>
              <w:t>123 000,00</w:t>
            </w:r>
          </w:p>
        </w:tc>
        <w:tc>
          <w:tcPr>
            <w:tcW w:w="1704" w:type="dxa"/>
            <w:tcBorders>
              <w:top w:val="nil"/>
              <w:left w:val="nil"/>
              <w:bottom w:val="single" w:sz="4" w:space="0" w:color="000000"/>
              <w:right w:val="single" w:sz="4" w:space="0" w:color="000000"/>
            </w:tcBorders>
            <w:shd w:val="clear" w:color="auto" w:fill="auto"/>
            <w:hideMark/>
          </w:tcPr>
          <w:p w14:paraId="57775C41" w14:textId="7CDDAEFD" w:rsidR="005E6335" w:rsidRPr="001B21AC" w:rsidRDefault="005E6335" w:rsidP="001B21AC">
            <w:pPr>
              <w:widowControl w:val="0"/>
              <w:autoSpaceDE w:val="0"/>
              <w:autoSpaceDN w:val="0"/>
              <w:adjustRightInd w:val="0"/>
              <w:jc w:val="center"/>
              <w:rPr>
                <w:color w:val="000000"/>
                <w:sz w:val="22"/>
                <w:szCs w:val="22"/>
              </w:rPr>
            </w:pPr>
            <w:r w:rsidRPr="001B21AC">
              <w:rPr>
                <w:color w:val="000000"/>
                <w:sz w:val="20"/>
                <w:szCs w:val="20"/>
              </w:rPr>
              <w:t>Безвозмездное поступление материальных запасов прочее</w:t>
            </w:r>
            <w:r w:rsidR="000F1A8F" w:rsidRPr="001B21AC">
              <w:rPr>
                <w:color w:val="000000"/>
                <w:sz w:val="20"/>
                <w:szCs w:val="20"/>
              </w:rPr>
              <w:t>. Оприходован грунт, образовавшийся в результате проведения работ по договору содержания имущества казны муниципального образования «Череповец». </w:t>
            </w:r>
            <w:r w:rsidRPr="001B21AC">
              <w:rPr>
                <w:color w:val="000000"/>
                <w:sz w:val="20"/>
                <w:szCs w:val="20"/>
              </w:rPr>
              <w:t> </w:t>
            </w:r>
          </w:p>
        </w:tc>
      </w:tr>
      <w:tr w:rsidR="005E6335" w:rsidRPr="001B21AC" w14:paraId="712609AA" w14:textId="77777777" w:rsidTr="00B2193A">
        <w:trPr>
          <w:trHeight w:val="675"/>
        </w:trPr>
        <w:tc>
          <w:tcPr>
            <w:tcW w:w="1057" w:type="dxa"/>
            <w:tcBorders>
              <w:top w:val="nil"/>
              <w:left w:val="single" w:sz="4" w:space="0" w:color="000000"/>
              <w:bottom w:val="single" w:sz="4" w:space="0" w:color="000000"/>
              <w:right w:val="single" w:sz="4" w:space="0" w:color="000000"/>
            </w:tcBorders>
            <w:shd w:val="clear" w:color="auto" w:fill="auto"/>
            <w:hideMark/>
          </w:tcPr>
          <w:p w14:paraId="3F8246BB" w14:textId="77777777" w:rsidR="005E6335" w:rsidRPr="001B21AC" w:rsidRDefault="005E6335" w:rsidP="001B21AC">
            <w:pPr>
              <w:widowControl w:val="0"/>
              <w:autoSpaceDE w:val="0"/>
              <w:autoSpaceDN w:val="0"/>
              <w:adjustRightInd w:val="0"/>
              <w:jc w:val="center"/>
              <w:rPr>
                <w:color w:val="000000"/>
                <w:sz w:val="22"/>
                <w:szCs w:val="22"/>
              </w:rPr>
            </w:pPr>
            <w:r w:rsidRPr="001B21AC">
              <w:rPr>
                <w:color w:val="000000"/>
                <w:sz w:val="22"/>
                <w:szCs w:val="22"/>
              </w:rPr>
              <w:t>152</w:t>
            </w:r>
          </w:p>
        </w:tc>
        <w:tc>
          <w:tcPr>
            <w:tcW w:w="3492" w:type="dxa"/>
            <w:tcBorders>
              <w:top w:val="nil"/>
              <w:left w:val="nil"/>
              <w:bottom w:val="single" w:sz="4" w:space="0" w:color="000000"/>
              <w:right w:val="single" w:sz="4" w:space="0" w:color="000000"/>
            </w:tcBorders>
            <w:shd w:val="clear" w:color="auto" w:fill="auto"/>
            <w:hideMark/>
          </w:tcPr>
          <w:p w14:paraId="03E04E73" w14:textId="77777777" w:rsidR="005E6335" w:rsidRPr="001B21AC" w:rsidRDefault="005E6335" w:rsidP="001B21AC">
            <w:pPr>
              <w:widowControl w:val="0"/>
              <w:autoSpaceDE w:val="0"/>
              <w:autoSpaceDN w:val="0"/>
              <w:adjustRightInd w:val="0"/>
              <w:rPr>
                <w:color w:val="000000"/>
                <w:sz w:val="22"/>
                <w:szCs w:val="22"/>
              </w:rPr>
            </w:pPr>
            <w:r w:rsidRPr="001B21AC">
              <w:rPr>
                <w:color w:val="000000"/>
                <w:sz w:val="22"/>
                <w:szCs w:val="22"/>
              </w:rPr>
              <w:t>в корреспонденции со счетами 204.5X, 205.XX, 206.XX, 208.XX, 209.XX, 210.XX, 215.5X</w:t>
            </w:r>
          </w:p>
        </w:tc>
        <w:tc>
          <w:tcPr>
            <w:tcW w:w="1418" w:type="dxa"/>
            <w:tcBorders>
              <w:top w:val="nil"/>
              <w:left w:val="nil"/>
              <w:bottom w:val="single" w:sz="4" w:space="0" w:color="000000"/>
              <w:right w:val="single" w:sz="4" w:space="0" w:color="000000"/>
            </w:tcBorders>
            <w:shd w:val="clear" w:color="auto" w:fill="auto"/>
            <w:hideMark/>
          </w:tcPr>
          <w:p w14:paraId="4F2E5570" w14:textId="77777777" w:rsidR="005E6335" w:rsidRPr="001B21AC" w:rsidRDefault="005E6335" w:rsidP="001B21AC">
            <w:pPr>
              <w:widowControl w:val="0"/>
              <w:autoSpaceDE w:val="0"/>
              <w:autoSpaceDN w:val="0"/>
              <w:adjustRightInd w:val="0"/>
              <w:jc w:val="center"/>
              <w:rPr>
                <w:color w:val="000000"/>
                <w:sz w:val="22"/>
                <w:szCs w:val="22"/>
              </w:rPr>
            </w:pPr>
            <w:r w:rsidRPr="001B21AC">
              <w:rPr>
                <w:color w:val="000000"/>
                <w:sz w:val="22"/>
                <w:szCs w:val="22"/>
              </w:rPr>
              <w:t>199</w:t>
            </w:r>
          </w:p>
        </w:tc>
        <w:tc>
          <w:tcPr>
            <w:tcW w:w="1698" w:type="dxa"/>
            <w:tcBorders>
              <w:top w:val="nil"/>
              <w:left w:val="nil"/>
              <w:bottom w:val="single" w:sz="4" w:space="0" w:color="000000"/>
              <w:right w:val="single" w:sz="4" w:space="0" w:color="000000"/>
            </w:tcBorders>
            <w:shd w:val="clear" w:color="auto" w:fill="auto"/>
            <w:hideMark/>
          </w:tcPr>
          <w:p w14:paraId="3F90845A" w14:textId="77777777" w:rsidR="005E6335" w:rsidRPr="001B21AC" w:rsidRDefault="005E6335" w:rsidP="001B21AC">
            <w:pPr>
              <w:widowControl w:val="0"/>
              <w:autoSpaceDE w:val="0"/>
              <w:autoSpaceDN w:val="0"/>
              <w:adjustRightInd w:val="0"/>
              <w:jc w:val="right"/>
              <w:rPr>
                <w:color w:val="000000"/>
                <w:sz w:val="22"/>
                <w:szCs w:val="22"/>
              </w:rPr>
            </w:pPr>
            <w:r w:rsidRPr="001B21AC">
              <w:rPr>
                <w:color w:val="000000"/>
                <w:sz w:val="22"/>
                <w:szCs w:val="22"/>
              </w:rPr>
              <w:t> </w:t>
            </w:r>
          </w:p>
        </w:tc>
        <w:tc>
          <w:tcPr>
            <w:tcW w:w="1704" w:type="dxa"/>
            <w:tcBorders>
              <w:top w:val="nil"/>
              <w:left w:val="nil"/>
              <w:bottom w:val="single" w:sz="4" w:space="0" w:color="000000"/>
              <w:right w:val="single" w:sz="4" w:space="0" w:color="000000"/>
            </w:tcBorders>
            <w:shd w:val="clear" w:color="auto" w:fill="auto"/>
            <w:hideMark/>
          </w:tcPr>
          <w:p w14:paraId="2632424B" w14:textId="77777777" w:rsidR="005E6335" w:rsidRPr="001B21AC" w:rsidRDefault="005E6335" w:rsidP="001B21AC">
            <w:pPr>
              <w:widowControl w:val="0"/>
              <w:autoSpaceDE w:val="0"/>
              <w:autoSpaceDN w:val="0"/>
              <w:adjustRightInd w:val="0"/>
              <w:jc w:val="center"/>
              <w:rPr>
                <w:color w:val="000000"/>
                <w:sz w:val="22"/>
                <w:szCs w:val="22"/>
              </w:rPr>
            </w:pPr>
            <w:r w:rsidRPr="001B21AC">
              <w:rPr>
                <w:color w:val="000000"/>
                <w:sz w:val="22"/>
                <w:szCs w:val="22"/>
              </w:rPr>
              <w:t> </w:t>
            </w:r>
          </w:p>
        </w:tc>
      </w:tr>
      <w:tr w:rsidR="005E6335" w:rsidRPr="001B21AC" w14:paraId="7C751B78" w14:textId="77777777" w:rsidTr="00B2193A">
        <w:trPr>
          <w:trHeight w:val="360"/>
        </w:trPr>
        <w:tc>
          <w:tcPr>
            <w:tcW w:w="1057" w:type="dxa"/>
            <w:tcBorders>
              <w:top w:val="nil"/>
              <w:left w:val="single" w:sz="4" w:space="0" w:color="000000"/>
              <w:bottom w:val="single" w:sz="4" w:space="0" w:color="000000"/>
              <w:right w:val="single" w:sz="4" w:space="0" w:color="000000"/>
            </w:tcBorders>
            <w:shd w:val="clear" w:color="auto" w:fill="auto"/>
            <w:hideMark/>
          </w:tcPr>
          <w:p w14:paraId="5B4DB777" w14:textId="77777777" w:rsidR="005E6335" w:rsidRPr="001B21AC" w:rsidRDefault="005E6335" w:rsidP="001B21AC">
            <w:pPr>
              <w:widowControl w:val="0"/>
              <w:autoSpaceDE w:val="0"/>
              <w:autoSpaceDN w:val="0"/>
              <w:adjustRightInd w:val="0"/>
              <w:jc w:val="center"/>
              <w:rPr>
                <w:color w:val="000000"/>
                <w:sz w:val="22"/>
                <w:szCs w:val="22"/>
              </w:rPr>
            </w:pPr>
            <w:r w:rsidRPr="001B21AC">
              <w:rPr>
                <w:color w:val="000000"/>
                <w:sz w:val="22"/>
                <w:szCs w:val="22"/>
              </w:rPr>
              <w:t>153</w:t>
            </w:r>
          </w:p>
        </w:tc>
        <w:tc>
          <w:tcPr>
            <w:tcW w:w="3492" w:type="dxa"/>
            <w:tcBorders>
              <w:top w:val="nil"/>
              <w:left w:val="nil"/>
              <w:bottom w:val="single" w:sz="4" w:space="0" w:color="000000"/>
              <w:right w:val="single" w:sz="4" w:space="0" w:color="000000"/>
            </w:tcBorders>
            <w:shd w:val="clear" w:color="auto" w:fill="auto"/>
            <w:hideMark/>
          </w:tcPr>
          <w:p w14:paraId="4F84420C" w14:textId="77777777" w:rsidR="005E6335" w:rsidRPr="001B21AC" w:rsidRDefault="005E6335" w:rsidP="001B21AC">
            <w:pPr>
              <w:widowControl w:val="0"/>
              <w:autoSpaceDE w:val="0"/>
              <w:autoSpaceDN w:val="0"/>
              <w:adjustRightInd w:val="0"/>
              <w:rPr>
                <w:color w:val="000000"/>
                <w:sz w:val="22"/>
                <w:szCs w:val="22"/>
              </w:rPr>
            </w:pPr>
            <w:r w:rsidRPr="001B21AC">
              <w:rPr>
                <w:color w:val="000000"/>
                <w:sz w:val="22"/>
                <w:szCs w:val="22"/>
              </w:rPr>
              <w:t>в корреспонденции со счетами 204.2X, 215.2X</w:t>
            </w:r>
          </w:p>
        </w:tc>
        <w:tc>
          <w:tcPr>
            <w:tcW w:w="1418" w:type="dxa"/>
            <w:tcBorders>
              <w:top w:val="nil"/>
              <w:left w:val="nil"/>
              <w:bottom w:val="single" w:sz="4" w:space="0" w:color="000000"/>
              <w:right w:val="single" w:sz="4" w:space="0" w:color="000000"/>
            </w:tcBorders>
            <w:shd w:val="clear" w:color="auto" w:fill="auto"/>
            <w:hideMark/>
          </w:tcPr>
          <w:p w14:paraId="1FE69CD4" w14:textId="77777777" w:rsidR="005E6335" w:rsidRPr="001B21AC" w:rsidRDefault="005E6335" w:rsidP="001B21AC">
            <w:pPr>
              <w:widowControl w:val="0"/>
              <w:autoSpaceDE w:val="0"/>
              <w:autoSpaceDN w:val="0"/>
              <w:adjustRightInd w:val="0"/>
              <w:jc w:val="center"/>
              <w:rPr>
                <w:color w:val="000000"/>
                <w:sz w:val="22"/>
                <w:szCs w:val="22"/>
              </w:rPr>
            </w:pPr>
            <w:r w:rsidRPr="001B21AC">
              <w:rPr>
                <w:color w:val="000000"/>
                <w:sz w:val="22"/>
                <w:szCs w:val="22"/>
              </w:rPr>
              <w:t>199</w:t>
            </w:r>
          </w:p>
        </w:tc>
        <w:tc>
          <w:tcPr>
            <w:tcW w:w="1698" w:type="dxa"/>
            <w:tcBorders>
              <w:top w:val="nil"/>
              <w:left w:val="nil"/>
              <w:bottom w:val="single" w:sz="4" w:space="0" w:color="000000"/>
              <w:right w:val="single" w:sz="4" w:space="0" w:color="000000"/>
            </w:tcBorders>
            <w:shd w:val="clear" w:color="auto" w:fill="auto"/>
            <w:hideMark/>
          </w:tcPr>
          <w:p w14:paraId="6D1B3C04" w14:textId="77777777" w:rsidR="005E6335" w:rsidRPr="001B21AC" w:rsidRDefault="005E6335" w:rsidP="001B21AC">
            <w:pPr>
              <w:widowControl w:val="0"/>
              <w:autoSpaceDE w:val="0"/>
              <w:autoSpaceDN w:val="0"/>
              <w:adjustRightInd w:val="0"/>
              <w:jc w:val="right"/>
              <w:rPr>
                <w:color w:val="000000"/>
                <w:sz w:val="22"/>
                <w:szCs w:val="22"/>
              </w:rPr>
            </w:pPr>
            <w:r w:rsidRPr="001B21AC">
              <w:rPr>
                <w:color w:val="000000"/>
                <w:sz w:val="22"/>
                <w:szCs w:val="22"/>
              </w:rPr>
              <w:t> </w:t>
            </w:r>
          </w:p>
        </w:tc>
        <w:tc>
          <w:tcPr>
            <w:tcW w:w="1704" w:type="dxa"/>
            <w:tcBorders>
              <w:top w:val="nil"/>
              <w:left w:val="nil"/>
              <w:bottom w:val="single" w:sz="4" w:space="0" w:color="000000"/>
              <w:right w:val="single" w:sz="4" w:space="0" w:color="000000"/>
            </w:tcBorders>
            <w:shd w:val="clear" w:color="auto" w:fill="auto"/>
            <w:hideMark/>
          </w:tcPr>
          <w:p w14:paraId="48DA5ED6" w14:textId="77777777" w:rsidR="005E6335" w:rsidRPr="001B21AC" w:rsidRDefault="005E6335" w:rsidP="001B21AC">
            <w:pPr>
              <w:widowControl w:val="0"/>
              <w:autoSpaceDE w:val="0"/>
              <w:autoSpaceDN w:val="0"/>
              <w:adjustRightInd w:val="0"/>
              <w:jc w:val="center"/>
              <w:rPr>
                <w:color w:val="000000"/>
                <w:sz w:val="22"/>
                <w:szCs w:val="22"/>
              </w:rPr>
            </w:pPr>
            <w:r w:rsidRPr="001B21AC">
              <w:rPr>
                <w:color w:val="000000"/>
                <w:sz w:val="22"/>
                <w:szCs w:val="22"/>
              </w:rPr>
              <w:t> </w:t>
            </w:r>
          </w:p>
        </w:tc>
      </w:tr>
      <w:tr w:rsidR="005E6335" w:rsidRPr="001B21AC" w14:paraId="53E892EC" w14:textId="77777777" w:rsidTr="00B2193A">
        <w:trPr>
          <w:trHeight w:val="360"/>
        </w:trPr>
        <w:tc>
          <w:tcPr>
            <w:tcW w:w="1057" w:type="dxa"/>
            <w:tcBorders>
              <w:top w:val="nil"/>
              <w:left w:val="single" w:sz="4" w:space="0" w:color="000000"/>
              <w:bottom w:val="single" w:sz="4" w:space="0" w:color="000000"/>
              <w:right w:val="single" w:sz="4" w:space="0" w:color="000000"/>
            </w:tcBorders>
            <w:shd w:val="clear" w:color="auto" w:fill="auto"/>
            <w:hideMark/>
          </w:tcPr>
          <w:p w14:paraId="33ABC1BB" w14:textId="77777777" w:rsidR="005E6335" w:rsidRPr="001B21AC" w:rsidRDefault="005E6335" w:rsidP="001B21AC">
            <w:pPr>
              <w:widowControl w:val="0"/>
              <w:autoSpaceDE w:val="0"/>
              <w:autoSpaceDN w:val="0"/>
              <w:adjustRightInd w:val="0"/>
              <w:jc w:val="center"/>
              <w:rPr>
                <w:color w:val="000000"/>
                <w:sz w:val="22"/>
                <w:szCs w:val="22"/>
              </w:rPr>
            </w:pPr>
            <w:r w:rsidRPr="001B21AC">
              <w:rPr>
                <w:color w:val="000000"/>
                <w:sz w:val="22"/>
                <w:szCs w:val="22"/>
              </w:rPr>
              <w:t>154</w:t>
            </w:r>
          </w:p>
        </w:tc>
        <w:tc>
          <w:tcPr>
            <w:tcW w:w="3492" w:type="dxa"/>
            <w:tcBorders>
              <w:top w:val="nil"/>
              <w:left w:val="nil"/>
              <w:bottom w:val="single" w:sz="4" w:space="0" w:color="000000"/>
              <w:right w:val="single" w:sz="4" w:space="0" w:color="000000"/>
            </w:tcBorders>
            <w:shd w:val="clear" w:color="auto" w:fill="auto"/>
            <w:hideMark/>
          </w:tcPr>
          <w:p w14:paraId="5F33F594" w14:textId="77777777" w:rsidR="005E6335" w:rsidRPr="001B21AC" w:rsidRDefault="005E6335" w:rsidP="001B21AC">
            <w:pPr>
              <w:widowControl w:val="0"/>
              <w:autoSpaceDE w:val="0"/>
              <w:autoSpaceDN w:val="0"/>
              <w:adjustRightInd w:val="0"/>
              <w:rPr>
                <w:color w:val="000000"/>
                <w:sz w:val="22"/>
                <w:szCs w:val="22"/>
              </w:rPr>
            </w:pPr>
            <w:r w:rsidRPr="001B21AC">
              <w:rPr>
                <w:color w:val="000000"/>
                <w:sz w:val="22"/>
                <w:szCs w:val="22"/>
              </w:rPr>
              <w:t>в корреспонденции со счетами 204.3X, 215.3X</w:t>
            </w:r>
          </w:p>
        </w:tc>
        <w:tc>
          <w:tcPr>
            <w:tcW w:w="1418" w:type="dxa"/>
            <w:tcBorders>
              <w:top w:val="nil"/>
              <w:left w:val="nil"/>
              <w:bottom w:val="single" w:sz="4" w:space="0" w:color="000000"/>
              <w:right w:val="single" w:sz="4" w:space="0" w:color="000000"/>
            </w:tcBorders>
            <w:shd w:val="clear" w:color="auto" w:fill="auto"/>
            <w:hideMark/>
          </w:tcPr>
          <w:p w14:paraId="67611604" w14:textId="77777777" w:rsidR="005E6335" w:rsidRPr="001B21AC" w:rsidRDefault="005E6335" w:rsidP="001B21AC">
            <w:pPr>
              <w:widowControl w:val="0"/>
              <w:autoSpaceDE w:val="0"/>
              <w:autoSpaceDN w:val="0"/>
              <w:adjustRightInd w:val="0"/>
              <w:jc w:val="center"/>
              <w:rPr>
                <w:color w:val="000000"/>
                <w:sz w:val="22"/>
                <w:szCs w:val="22"/>
              </w:rPr>
            </w:pPr>
            <w:r w:rsidRPr="001B21AC">
              <w:rPr>
                <w:color w:val="000000"/>
                <w:sz w:val="22"/>
                <w:szCs w:val="22"/>
              </w:rPr>
              <w:t>199</w:t>
            </w:r>
          </w:p>
        </w:tc>
        <w:tc>
          <w:tcPr>
            <w:tcW w:w="1698" w:type="dxa"/>
            <w:tcBorders>
              <w:top w:val="nil"/>
              <w:left w:val="nil"/>
              <w:bottom w:val="single" w:sz="4" w:space="0" w:color="000000"/>
              <w:right w:val="single" w:sz="4" w:space="0" w:color="000000"/>
            </w:tcBorders>
            <w:shd w:val="clear" w:color="auto" w:fill="auto"/>
            <w:hideMark/>
          </w:tcPr>
          <w:p w14:paraId="12967CD6" w14:textId="77777777" w:rsidR="005E6335" w:rsidRPr="001B21AC" w:rsidRDefault="005E6335" w:rsidP="001B21AC">
            <w:pPr>
              <w:widowControl w:val="0"/>
              <w:autoSpaceDE w:val="0"/>
              <w:autoSpaceDN w:val="0"/>
              <w:adjustRightInd w:val="0"/>
              <w:jc w:val="right"/>
              <w:rPr>
                <w:color w:val="000000"/>
                <w:sz w:val="22"/>
                <w:szCs w:val="22"/>
              </w:rPr>
            </w:pPr>
            <w:r w:rsidRPr="001B21AC">
              <w:rPr>
                <w:color w:val="000000"/>
                <w:sz w:val="22"/>
                <w:szCs w:val="22"/>
              </w:rPr>
              <w:t> </w:t>
            </w:r>
          </w:p>
        </w:tc>
        <w:tc>
          <w:tcPr>
            <w:tcW w:w="1704" w:type="dxa"/>
            <w:tcBorders>
              <w:top w:val="nil"/>
              <w:left w:val="nil"/>
              <w:bottom w:val="single" w:sz="4" w:space="0" w:color="000000"/>
              <w:right w:val="single" w:sz="4" w:space="0" w:color="000000"/>
            </w:tcBorders>
            <w:shd w:val="clear" w:color="auto" w:fill="auto"/>
            <w:hideMark/>
          </w:tcPr>
          <w:p w14:paraId="323FC801" w14:textId="77777777" w:rsidR="005E6335" w:rsidRPr="001B21AC" w:rsidRDefault="005E6335" w:rsidP="001B21AC">
            <w:pPr>
              <w:widowControl w:val="0"/>
              <w:autoSpaceDE w:val="0"/>
              <w:autoSpaceDN w:val="0"/>
              <w:adjustRightInd w:val="0"/>
              <w:jc w:val="center"/>
              <w:rPr>
                <w:color w:val="000000"/>
                <w:sz w:val="22"/>
                <w:szCs w:val="22"/>
              </w:rPr>
            </w:pPr>
            <w:r w:rsidRPr="001B21AC">
              <w:rPr>
                <w:color w:val="000000"/>
                <w:sz w:val="22"/>
                <w:szCs w:val="22"/>
              </w:rPr>
              <w:t> </w:t>
            </w:r>
          </w:p>
        </w:tc>
      </w:tr>
      <w:tr w:rsidR="005E6335" w:rsidRPr="001B21AC" w14:paraId="2E348976" w14:textId="77777777" w:rsidTr="00B2193A">
        <w:trPr>
          <w:trHeight w:val="360"/>
        </w:trPr>
        <w:tc>
          <w:tcPr>
            <w:tcW w:w="1057" w:type="dxa"/>
            <w:tcBorders>
              <w:top w:val="nil"/>
              <w:left w:val="single" w:sz="4" w:space="0" w:color="000000"/>
              <w:bottom w:val="single" w:sz="4" w:space="0" w:color="000000"/>
              <w:right w:val="single" w:sz="4" w:space="0" w:color="000000"/>
            </w:tcBorders>
            <w:shd w:val="clear" w:color="auto" w:fill="auto"/>
            <w:hideMark/>
          </w:tcPr>
          <w:p w14:paraId="1C59494B" w14:textId="77777777" w:rsidR="005E6335" w:rsidRPr="001B21AC" w:rsidRDefault="005E6335" w:rsidP="001B21AC">
            <w:pPr>
              <w:widowControl w:val="0"/>
              <w:autoSpaceDE w:val="0"/>
              <w:autoSpaceDN w:val="0"/>
              <w:adjustRightInd w:val="0"/>
              <w:jc w:val="center"/>
              <w:rPr>
                <w:color w:val="000000"/>
                <w:sz w:val="22"/>
                <w:szCs w:val="22"/>
              </w:rPr>
            </w:pPr>
            <w:r w:rsidRPr="001B21AC">
              <w:rPr>
                <w:color w:val="000000"/>
                <w:sz w:val="22"/>
                <w:szCs w:val="22"/>
              </w:rPr>
              <w:t>155</w:t>
            </w:r>
          </w:p>
        </w:tc>
        <w:tc>
          <w:tcPr>
            <w:tcW w:w="3492" w:type="dxa"/>
            <w:tcBorders>
              <w:top w:val="nil"/>
              <w:left w:val="nil"/>
              <w:bottom w:val="single" w:sz="4" w:space="0" w:color="000000"/>
              <w:right w:val="single" w:sz="4" w:space="0" w:color="000000"/>
            </w:tcBorders>
            <w:shd w:val="clear" w:color="auto" w:fill="auto"/>
            <w:hideMark/>
          </w:tcPr>
          <w:p w14:paraId="285D88C1" w14:textId="77777777" w:rsidR="005E6335" w:rsidRPr="001B21AC" w:rsidRDefault="005E6335" w:rsidP="001B21AC">
            <w:pPr>
              <w:widowControl w:val="0"/>
              <w:autoSpaceDE w:val="0"/>
              <w:autoSpaceDN w:val="0"/>
              <w:adjustRightInd w:val="0"/>
              <w:rPr>
                <w:color w:val="000000"/>
                <w:sz w:val="22"/>
                <w:szCs w:val="22"/>
              </w:rPr>
            </w:pPr>
            <w:r w:rsidRPr="001B21AC">
              <w:rPr>
                <w:color w:val="000000"/>
                <w:sz w:val="22"/>
                <w:szCs w:val="22"/>
              </w:rPr>
              <w:t>иное</w:t>
            </w:r>
          </w:p>
        </w:tc>
        <w:tc>
          <w:tcPr>
            <w:tcW w:w="1418" w:type="dxa"/>
            <w:tcBorders>
              <w:top w:val="nil"/>
              <w:left w:val="nil"/>
              <w:bottom w:val="single" w:sz="4" w:space="0" w:color="000000"/>
              <w:right w:val="single" w:sz="4" w:space="0" w:color="000000"/>
            </w:tcBorders>
            <w:shd w:val="clear" w:color="auto" w:fill="auto"/>
            <w:hideMark/>
          </w:tcPr>
          <w:p w14:paraId="27542B08" w14:textId="77777777" w:rsidR="005E6335" w:rsidRPr="001B21AC" w:rsidRDefault="005E6335" w:rsidP="001B21AC">
            <w:pPr>
              <w:widowControl w:val="0"/>
              <w:autoSpaceDE w:val="0"/>
              <w:autoSpaceDN w:val="0"/>
              <w:adjustRightInd w:val="0"/>
              <w:jc w:val="center"/>
              <w:rPr>
                <w:color w:val="000000"/>
                <w:sz w:val="22"/>
                <w:szCs w:val="22"/>
              </w:rPr>
            </w:pPr>
            <w:r w:rsidRPr="001B21AC">
              <w:rPr>
                <w:color w:val="000000"/>
                <w:sz w:val="22"/>
                <w:szCs w:val="22"/>
              </w:rPr>
              <w:t>199</w:t>
            </w:r>
          </w:p>
        </w:tc>
        <w:tc>
          <w:tcPr>
            <w:tcW w:w="1698" w:type="dxa"/>
            <w:tcBorders>
              <w:top w:val="nil"/>
              <w:left w:val="nil"/>
              <w:bottom w:val="single" w:sz="4" w:space="0" w:color="000000"/>
              <w:right w:val="single" w:sz="4" w:space="0" w:color="000000"/>
            </w:tcBorders>
            <w:shd w:val="clear" w:color="auto" w:fill="auto"/>
            <w:hideMark/>
          </w:tcPr>
          <w:p w14:paraId="6303A05B" w14:textId="77777777" w:rsidR="005E6335" w:rsidRPr="001B21AC" w:rsidRDefault="005E6335" w:rsidP="001B21AC">
            <w:pPr>
              <w:widowControl w:val="0"/>
              <w:autoSpaceDE w:val="0"/>
              <w:autoSpaceDN w:val="0"/>
              <w:adjustRightInd w:val="0"/>
              <w:jc w:val="right"/>
              <w:rPr>
                <w:color w:val="000000"/>
                <w:sz w:val="22"/>
                <w:szCs w:val="22"/>
              </w:rPr>
            </w:pPr>
            <w:r w:rsidRPr="001B21AC">
              <w:rPr>
                <w:color w:val="000000"/>
                <w:sz w:val="22"/>
                <w:szCs w:val="22"/>
              </w:rPr>
              <w:t> </w:t>
            </w:r>
          </w:p>
        </w:tc>
        <w:tc>
          <w:tcPr>
            <w:tcW w:w="1704" w:type="dxa"/>
            <w:tcBorders>
              <w:top w:val="nil"/>
              <w:left w:val="nil"/>
              <w:bottom w:val="single" w:sz="4" w:space="0" w:color="000000"/>
              <w:right w:val="single" w:sz="4" w:space="0" w:color="000000"/>
            </w:tcBorders>
            <w:shd w:val="clear" w:color="auto" w:fill="auto"/>
            <w:hideMark/>
          </w:tcPr>
          <w:p w14:paraId="1D2BA3B8" w14:textId="77777777" w:rsidR="005E6335" w:rsidRPr="001B21AC" w:rsidRDefault="005E6335" w:rsidP="001B21AC">
            <w:pPr>
              <w:widowControl w:val="0"/>
              <w:autoSpaceDE w:val="0"/>
              <w:autoSpaceDN w:val="0"/>
              <w:adjustRightInd w:val="0"/>
              <w:jc w:val="center"/>
              <w:rPr>
                <w:color w:val="000000"/>
                <w:sz w:val="22"/>
                <w:szCs w:val="22"/>
              </w:rPr>
            </w:pPr>
            <w:r w:rsidRPr="001B21AC">
              <w:rPr>
                <w:color w:val="000000"/>
                <w:sz w:val="22"/>
                <w:szCs w:val="22"/>
              </w:rPr>
              <w:t> </w:t>
            </w:r>
          </w:p>
        </w:tc>
      </w:tr>
      <w:tr w:rsidR="005E6335" w:rsidRPr="001B21AC" w14:paraId="2B845E26" w14:textId="77777777" w:rsidTr="00B2193A">
        <w:trPr>
          <w:trHeight w:val="345"/>
        </w:trPr>
        <w:tc>
          <w:tcPr>
            <w:tcW w:w="1057" w:type="dxa"/>
            <w:tcBorders>
              <w:top w:val="nil"/>
              <w:left w:val="single" w:sz="4" w:space="0" w:color="000000"/>
              <w:bottom w:val="single" w:sz="4" w:space="0" w:color="000000"/>
              <w:right w:val="single" w:sz="4" w:space="0" w:color="000000"/>
            </w:tcBorders>
            <w:shd w:val="clear" w:color="auto" w:fill="auto"/>
            <w:hideMark/>
          </w:tcPr>
          <w:p w14:paraId="308A2F83" w14:textId="77777777" w:rsidR="005E6335" w:rsidRPr="001B21AC" w:rsidRDefault="005E6335" w:rsidP="001B21AC">
            <w:pPr>
              <w:widowControl w:val="0"/>
              <w:autoSpaceDE w:val="0"/>
              <w:autoSpaceDN w:val="0"/>
              <w:adjustRightInd w:val="0"/>
              <w:jc w:val="center"/>
              <w:rPr>
                <w:color w:val="000000"/>
                <w:sz w:val="22"/>
                <w:szCs w:val="22"/>
              </w:rPr>
            </w:pPr>
            <w:r w:rsidRPr="001B21AC">
              <w:rPr>
                <w:color w:val="000000"/>
                <w:sz w:val="22"/>
                <w:szCs w:val="22"/>
              </w:rPr>
              <w:t>16</w:t>
            </w:r>
          </w:p>
        </w:tc>
        <w:tc>
          <w:tcPr>
            <w:tcW w:w="3492" w:type="dxa"/>
            <w:tcBorders>
              <w:top w:val="nil"/>
              <w:left w:val="nil"/>
              <w:bottom w:val="single" w:sz="4" w:space="0" w:color="000000"/>
              <w:right w:val="single" w:sz="4" w:space="0" w:color="000000"/>
            </w:tcBorders>
            <w:shd w:val="clear" w:color="auto" w:fill="auto"/>
            <w:hideMark/>
          </w:tcPr>
          <w:p w14:paraId="404D7E8B" w14:textId="77777777" w:rsidR="005E6335" w:rsidRPr="001B21AC" w:rsidRDefault="005E6335" w:rsidP="001B21AC">
            <w:pPr>
              <w:widowControl w:val="0"/>
              <w:autoSpaceDE w:val="0"/>
              <w:autoSpaceDN w:val="0"/>
              <w:adjustRightInd w:val="0"/>
              <w:rPr>
                <w:color w:val="000000"/>
                <w:sz w:val="22"/>
                <w:szCs w:val="22"/>
              </w:rPr>
            </w:pPr>
            <w:r w:rsidRPr="001B21AC">
              <w:rPr>
                <w:color w:val="000000"/>
                <w:sz w:val="22"/>
                <w:szCs w:val="22"/>
              </w:rPr>
              <w:t>Иные доходы, всего⁴</w:t>
            </w:r>
          </w:p>
        </w:tc>
        <w:tc>
          <w:tcPr>
            <w:tcW w:w="1418" w:type="dxa"/>
            <w:tcBorders>
              <w:top w:val="nil"/>
              <w:left w:val="nil"/>
              <w:bottom w:val="single" w:sz="4" w:space="0" w:color="000000"/>
              <w:right w:val="single" w:sz="4" w:space="0" w:color="000000"/>
            </w:tcBorders>
            <w:shd w:val="clear" w:color="auto" w:fill="auto"/>
            <w:hideMark/>
          </w:tcPr>
          <w:p w14:paraId="77FC7F0C" w14:textId="77777777" w:rsidR="005E6335" w:rsidRPr="001B21AC" w:rsidRDefault="005E6335" w:rsidP="001B21AC">
            <w:pPr>
              <w:widowControl w:val="0"/>
              <w:autoSpaceDE w:val="0"/>
              <w:autoSpaceDN w:val="0"/>
              <w:adjustRightInd w:val="0"/>
              <w:jc w:val="center"/>
              <w:rPr>
                <w:color w:val="000000"/>
                <w:sz w:val="22"/>
                <w:szCs w:val="22"/>
              </w:rPr>
            </w:pPr>
            <w:r w:rsidRPr="001B21AC">
              <w:rPr>
                <w:color w:val="000000"/>
                <w:sz w:val="22"/>
                <w:szCs w:val="22"/>
              </w:rPr>
              <w:t>189</w:t>
            </w:r>
          </w:p>
        </w:tc>
        <w:tc>
          <w:tcPr>
            <w:tcW w:w="1698" w:type="dxa"/>
            <w:tcBorders>
              <w:top w:val="nil"/>
              <w:left w:val="nil"/>
              <w:bottom w:val="single" w:sz="4" w:space="0" w:color="000000"/>
              <w:right w:val="single" w:sz="4" w:space="0" w:color="000000"/>
            </w:tcBorders>
            <w:shd w:val="clear" w:color="auto" w:fill="auto"/>
            <w:hideMark/>
          </w:tcPr>
          <w:p w14:paraId="2CA2E66C" w14:textId="77777777" w:rsidR="005E6335" w:rsidRPr="001B21AC" w:rsidRDefault="005E6335" w:rsidP="001B21AC">
            <w:pPr>
              <w:widowControl w:val="0"/>
              <w:autoSpaceDE w:val="0"/>
              <w:autoSpaceDN w:val="0"/>
              <w:adjustRightInd w:val="0"/>
              <w:jc w:val="right"/>
              <w:rPr>
                <w:color w:val="000000"/>
                <w:sz w:val="22"/>
                <w:szCs w:val="22"/>
              </w:rPr>
            </w:pPr>
            <w:r w:rsidRPr="001B21AC">
              <w:rPr>
                <w:color w:val="000000"/>
                <w:sz w:val="22"/>
                <w:szCs w:val="22"/>
              </w:rPr>
              <w:t> </w:t>
            </w:r>
          </w:p>
        </w:tc>
        <w:tc>
          <w:tcPr>
            <w:tcW w:w="1704" w:type="dxa"/>
            <w:tcBorders>
              <w:top w:val="nil"/>
              <w:left w:val="nil"/>
              <w:bottom w:val="single" w:sz="4" w:space="0" w:color="000000"/>
              <w:right w:val="single" w:sz="4" w:space="0" w:color="000000"/>
            </w:tcBorders>
            <w:shd w:val="clear" w:color="auto" w:fill="auto"/>
            <w:hideMark/>
          </w:tcPr>
          <w:p w14:paraId="006E88D7" w14:textId="77777777" w:rsidR="005E6335" w:rsidRPr="001B21AC" w:rsidRDefault="005E6335" w:rsidP="001B21AC">
            <w:pPr>
              <w:widowControl w:val="0"/>
              <w:autoSpaceDE w:val="0"/>
              <w:autoSpaceDN w:val="0"/>
              <w:adjustRightInd w:val="0"/>
              <w:jc w:val="center"/>
              <w:rPr>
                <w:color w:val="000000"/>
                <w:sz w:val="22"/>
                <w:szCs w:val="22"/>
              </w:rPr>
            </w:pPr>
            <w:r w:rsidRPr="001B21AC">
              <w:rPr>
                <w:color w:val="000000"/>
                <w:sz w:val="22"/>
                <w:szCs w:val="22"/>
              </w:rPr>
              <w:t> </w:t>
            </w:r>
          </w:p>
        </w:tc>
      </w:tr>
      <w:tr w:rsidR="005E6335" w:rsidRPr="001B21AC" w14:paraId="5BEECAC7" w14:textId="77777777" w:rsidTr="00B2193A">
        <w:trPr>
          <w:trHeight w:val="345"/>
        </w:trPr>
        <w:tc>
          <w:tcPr>
            <w:tcW w:w="1057" w:type="dxa"/>
            <w:tcBorders>
              <w:top w:val="nil"/>
              <w:left w:val="single" w:sz="4" w:space="0" w:color="000000"/>
              <w:bottom w:val="single" w:sz="4" w:space="0" w:color="000000"/>
              <w:right w:val="single" w:sz="4" w:space="0" w:color="000000"/>
            </w:tcBorders>
            <w:shd w:val="clear" w:color="auto" w:fill="auto"/>
            <w:hideMark/>
          </w:tcPr>
          <w:p w14:paraId="101C9A92" w14:textId="77777777" w:rsidR="005E6335" w:rsidRPr="001B21AC" w:rsidRDefault="005E6335" w:rsidP="001B21AC">
            <w:pPr>
              <w:widowControl w:val="0"/>
              <w:autoSpaceDE w:val="0"/>
              <w:autoSpaceDN w:val="0"/>
              <w:adjustRightInd w:val="0"/>
              <w:jc w:val="center"/>
              <w:rPr>
                <w:color w:val="000000"/>
                <w:sz w:val="22"/>
                <w:szCs w:val="22"/>
              </w:rPr>
            </w:pPr>
            <w:r w:rsidRPr="001B21AC">
              <w:rPr>
                <w:color w:val="000000"/>
                <w:sz w:val="22"/>
                <w:szCs w:val="22"/>
              </w:rPr>
              <w:t>161</w:t>
            </w:r>
          </w:p>
        </w:tc>
        <w:tc>
          <w:tcPr>
            <w:tcW w:w="3492" w:type="dxa"/>
            <w:tcBorders>
              <w:top w:val="nil"/>
              <w:left w:val="nil"/>
              <w:bottom w:val="single" w:sz="4" w:space="0" w:color="000000"/>
              <w:right w:val="single" w:sz="4" w:space="0" w:color="000000"/>
            </w:tcBorders>
            <w:shd w:val="clear" w:color="auto" w:fill="auto"/>
            <w:hideMark/>
          </w:tcPr>
          <w:p w14:paraId="34628BF3" w14:textId="77777777" w:rsidR="005E6335" w:rsidRPr="001B21AC" w:rsidRDefault="005E6335" w:rsidP="001B21AC">
            <w:pPr>
              <w:widowControl w:val="0"/>
              <w:autoSpaceDE w:val="0"/>
              <w:autoSpaceDN w:val="0"/>
              <w:adjustRightInd w:val="0"/>
              <w:rPr>
                <w:color w:val="000000"/>
                <w:sz w:val="22"/>
                <w:szCs w:val="22"/>
              </w:rPr>
            </w:pPr>
            <w:r w:rsidRPr="001B21AC">
              <w:rPr>
                <w:color w:val="000000"/>
                <w:sz w:val="22"/>
                <w:szCs w:val="22"/>
              </w:rPr>
              <w:t>в корреспонденции со счетами 205.XX</w:t>
            </w:r>
          </w:p>
        </w:tc>
        <w:tc>
          <w:tcPr>
            <w:tcW w:w="1418" w:type="dxa"/>
            <w:tcBorders>
              <w:top w:val="nil"/>
              <w:left w:val="nil"/>
              <w:bottom w:val="single" w:sz="4" w:space="0" w:color="000000"/>
              <w:right w:val="single" w:sz="4" w:space="0" w:color="000000"/>
            </w:tcBorders>
            <w:shd w:val="clear" w:color="auto" w:fill="auto"/>
            <w:hideMark/>
          </w:tcPr>
          <w:p w14:paraId="439FAE40" w14:textId="77777777" w:rsidR="005E6335" w:rsidRPr="001B21AC" w:rsidRDefault="005E6335" w:rsidP="001B21AC">
            <w:pPr>
              <w:widowControl w:val="0"/>
              <w:autoSpaceDE w:val="0"/>
              <w:autoSpaceDN w:val="0"/>
              <w:adjustRightInd w:val="0"/>
              <w:jc w:val="center"/>
              <w:rPr>
                <w:color w:val="000000"/>
                <w:sz w:val="22"/>
                <w:szCs w:val="22"/>
              </w:rPr>
            </w:pPr>
            <w:r w:rsidRPr="001B21AC">
              <w:rPr>
                <w:color w:val="000000"/>
                <w:sz w:val="22"/>
                <w:szCs w:val="22"/>
              </w:rPr>
              <w:t>189</w:t>
            </w:r>
          </w:p>
        </w:tc>
        <w:tc>
          <w:tcPr>
            <w:tcW w:w="1698" w:type="dxa"/>
            <w:tcBorders>
              <w:top w:val="nil"/>
              <w:left w:val="nil"/>
              <w:bottom w:val="single" w:sz="4" w:space="0" w:color="000000"/>
              <w:right w:val="single" w:sz="4" w:space="0" w:color="000000"/>
            </w:tcBorders>
            <w:shd w:val="clear" w:color="auto" w:fill="auto"/>
            <w:hideMark/>
          </w:tcPr>
          <w:p w14:paraId="5FEC9B96" w14:textId="77777777" w:rsidR="005E6335" w:rsidRPr="001B21AC" w:rsidRDefault="005E6335" w:rsidP="001B21AC">
            <w:pPr>
              <w:widowControl w:val="0"/>
              <w:autoSpaceDE w:val="0"/>
              <w:autoSpaceDN w:val="0"/>
              <w:adjustRightInd w:val="0"/>
              <w:jc w:val="right"/>
              <w:rPr>
                <w:color w:val="000000"/>
                <w:sz w:val="22"/>
                <w:szCs w:val="22"/>
              </w:rPr>
            </w:pPr>
          </w:p>
        </w:tc>
        <w:tc>
          <w:tcPr>
            <w:tcW w:w="1704" w:type="dxa"/>
            <w:tcBorders>
              <w:top w:val="nil"/>
              <w:left w:val="nil"/>
              <w:bottom w:val="single" w:sz="4" w:space="0" w:color="000000"/>
              <w:right w:val="single" w:sz="4" w:space="0" w:color="000000"/>
            </w:tcBorders>
            <w:shd w:val="clear" w:color="auto" w:fill="auto"/>
            <w:hideMark/>
          </w:tcPr>
          <w:p w14:paraId="1319B2D8" w14:textId="77777777" w:rsidR="005E6335" w:rsidRPr="001B21AC" w:rsidRDefault="005E6335" w:rsidP="001B21AC">
            <w:pPr>
              <w:widowControl w:val="0"/>
              <w:tabs>
                <w:tab w:val="left" w:pos="495"/>
                <w:tab w:val="center" w:pos="744"/>
              </w:tabs>
              <w:autoSpaceDE w:val="0"/>
              <w:autoSpaceDN w:val="0"/>
              <w:adjustRightInd w:val="0"/>
              <w:rPr>
                <w:color w:val="000000"/>
                <w:sz w:val="22"/>
                <w:szCs w:val="22"/>
              </w:rPr>
            </w:pPr>
            <w:r w:rsidRPr="001B21AC">
              <w:rPr>
                <w:color w:val="000000"/>
                <w:sz w:val="22"/>
                <w:szCs w:val="22"/>
              </w:rPr>
              <w:tab/>
              <w:t> </w:t>
            </w:r>
          </w:p>
        </w:tc>
      </w:tr>
      <w:tr w:rsidR="005E6335" w:rsidRPr="001B21AC" w14:paraId="546049D5" w14:textId="77777777" w:rsidTr="00B2193A">
        <w:trPr>
          <w:trHeight w:val="345"/>
        </w:trPr>
        <w:tc>
          <w:tcPr>
            <w:tcW w:w="1057" w:type="dxa"/>
            <w:tcBorders>
              <w:top w:val="nil"/>
              <w:left w:val="single" w:sz="4" w:space="0" w:color="000000"/>
              <w:bottom w:val="single" w:sz="4" w:space="0" w:color="000000"/>
              <w:right w:val="single" w:sz="4" w:space="0" w:color="000000"/>
            </w:tcBorders>
            <w:shd w:val="clear" w:color="auto" w:fill="auto"/>
            <w:hideMark/>
          </w:tcPr>
          <w:p w14:paraId="72E62AFA" w14:textId="77777777" w:rsidR="005E6335" w:rsidRPr="001B21AC" w:rsidRDefault="005E6335" w:rsidP="001B21AC">
            <w:pPr>
              <w:widowControl w:val="0"/>
              <w:autoSpaceDE w:val="0"/>
              <w:autoSpaceDN w:val="0"/>
              <w:adjustRightInd w:val="0"/>
              <w:jc w:val="center"/>
              <w:rPr>
                <w:color w:val="000000"/>
                <w:sz w:val="22"/>
                <w:szCs w:val="22"/>
              </w:rPr>
            </w:pPr>
            <w:r w:rsidRPr="001B21AC">
              <w:rPr>
                <w:color w:val="000000"/>
                <w:sz w:val="22"/>
                <w:szCs w:val="22"/>
              </w:rPr>
              <w:t>162</w:t>
            </w:r>
          </w:p>
        </w:tc>
        <w:tc>
          <w:tcPr>
            <w:tcW w:w="3492" w:type="dxa"/>
            <w:tcBorders>
              <w:top w:val="nil"/>
              <w:left w:val="nil"/>
              <w:bottom w:val="single" w:sz="4" w:space="0" w:color="000000"/>
              <w:right w:val="single" w:sz="4" w:space="0" w:color="000000"/>
            </w:tcBorders>
            <w:shd w:val="clear" w:color="auto" w:fill="auto"/>
            <w:hideMark/>
          </w:tcPr>
          <w:p w14:paraId="030BAE3D" w14:textId="77777777" w:rsidR="005E6335" w:rsidRPr="001B21AC" w:rsidRDefault="005E6335" w:rsidP="001B21AC">
            <w:pPr>
              <w:widowControl w:val="0"/>
              <w:autoSpaceDE w:val="0"/>
              <w:autoSpaceDN w:val="0"/>
              <w:adjustRightInd w:val="0"/>
              <w:rPr>
                <w:color w:val="000000"/>
                <w:sz w:val="22"/>
                <w:szCs w:val="22"/>
              </w:rPr>
            </w:pPr>
            <w:r w:rsidRPr="001B21AC">
              <w:rPr>
                <w:color w:val="000000"/>
                <w:sz w:val="22"/>
                <w:szCs w:val="22"/>
              </w:rPr>
              <w:t>иное (указать подробно)</w:t>
            </w:r>
          </w:p>
        </w:tc>
        <w:tc>
          <w:tcPr>
            <w:tcW w:w="1418" w:type="dxa"/>
            <w:tcBorders>
              <w:top w:val="nil"/>
              <w:left w:val="nil"/>
              <w:bottom w:val="single" w:sz="4" w:space="0" w:color="000000"/>
              <w:right w:val="single" w:sz="4" w:space="0" w:color="000000"/>
            </w:tcBorders>
            <w:shd w:val="clear" w:color="auto" w:fill="auto"/>
            <w:hideMark/>
          </w:tcPr>
          <w:p w14:paraId="7227FF8C" w14:textId="77777777" w:rsidR="005E6335" w:rsidRPr="001B21AC" w:rsidRDefault="005E6335" w:rsidP="001B21AC">
            <w:pPr>
              <w:widowControl w:val="0"/>
              <w:autoSpaceDE w:val="0"/>
              <w:autoSpaceDN w:val="0"/>
              <w:adjustRightInd w:val="0"/>
              <w:jc w:val="center"/>
              <w:rPr>
                <w:color w:val="000000"/>
                <w:sz w:val="22"/>
                <w:szCs w:val="22"/>
              </w:rPr>
            </w:pPr>
            <w:r w:rsidRPr="001B21AC">
              <w:rPr>
                <w:color w:val="000000"/>
                <w:sz w:val="22"/>
                <w:szCs w:val="22"/>
              </w:rPr>
              <w:t>189</w:t>
            </w:r>
          </w:p>
        </w:tc>
        <w:tc>
          <w:tcPr>
            <w:tcW w:w="1698" w:type="dxa"/>
            <w:tcBorders>
              <w:top w:val="nil"/>
              <w:left w:val="nil"/>
              <w:bottom w:val="single" w:sz="4" w:space="0" w:color="000000"/>
              <w:right w:val="single" w:sz="4" w:space="0" w:color="000000"/>
            </w:tcBorders>
            <w:shd w:val="clear" w:color="auto" w:fill="auto"/>
            <w:hideMark/>
          </w:tcPr>
          <w:p w14:paraId="03839035" w14:textId="77777777" w:rsidR="005E6335" w:rsidRPr="001B21AC" w:rsidRDefault="005E6335" w:rsidP="001B21AC">
            <w:pPr>
              <w:widowControl w:val="0"/>
              <w:autoSpaceDE w:val="0"/>
              <w:autoSpaceDN w:val="0"/>
              <w:adjustRightInd w:val="0"/>
              <w:jc w:val="right"/>
              <w:rPr>
                <w:color w:val="000000"/>
                <w:sz w:val="22"/>
                <w:szCs w:val="22"/>
              </w:rPr>
            </w:pPr>
            <w:r w:rsidRPr="001B21AC">
              <w:rPr>
                <w:color w:val="000000"/>
                <w:sz w:val="22"/>
                <w:szCs w:val="22"/>
              </w:rPr>
              <w:t> </w:t>
            </w:r>
          </w:p>
        </w:tc>
        <w:tc>
          <w:tcPr>
            <w:tcW w:w="1704" w:type="dxa"/>
            <w:tcBorders>
              <w:top w:val="nil"/>
              <w:left w:val="nil"/>
              <w:bottom w:val="single" w:sz="4" w:space="0" w:color="000000"/>
              <w:right w:val="single" w:sz="4" w:space="0" w:color="000000"/>
            </w:tcBorders>
            <w:shd w:val="clear" w:color="auto" w:fill="auto"/>
            <w:hideMark/>
          </w:tcPr>
          <w:p w14:paraId="693FEC7C" w14:textId="77777777" w:rsidR="005E6335" w:rsidRPr="001B21AC" w:rsidRDefault="005E6335" w:rsidP="001B21AC">
            <w:pPr>
              <w:widowControl w:val="0"/>
              <w:autoSpaceDE w:val="0"/>
              <w:autoSpaceDN w:val="0"/>
              <w:adjustRightInd w:val="0"/>
              <w:jc w:val="center"/>
              <w:rPr>
                <w:color w:val="000000"/>
                <w:sz w:val="22"/>
                <w:szCs w:val="22"/>
              </w:rPr>
            </w:pPr>
            <w:r w:rsidRPr="001B21AC">
              <w:rPr>
                <w:color w:val="000000"/>
                <w:sz w:val="22"/>
                <w:szCs w:val="22"/>
              </w:rPr>
              <w:t> </w:t>
            </w:r>
          </w:p>
        </w:tc>
      </w:tr>
      <w:tr w:rsidR="005E6335" w:rsidRPr="001B21AC" w14:paraId="36C1F20B" w14:textId="77777777" w:rsidTr="00B2193A">
        <w:trPr>
          <w:trHeight w:val="645"/>
        </w:trPr>
        <w:tc>
          <w:tcPr>
            <w:tcW w:w="1057" w:type="dxa"/>
            <w:tcBorders>
              <w:top w:val="nil"/>
              <w:left w:val="single" w:sz="4" w:space="0" w:color="000000"/>
              <w:bottom w:val="single" w:sz="4" w:space="0" w:color="auto"/>
              <w:right w:val="single" w:sz="4" w:space="0" w:color="000000"/>
            </w:tcBorders>
            <w:shd w:val="clear" w:color="auto" w:fill="auto"/>
            <w:hideMark/>
          </w:tcPr>
          <w:p w14:paraId="0CFD42BB" w14:textId="77777777" w:rsidR="005E6335" w:rsidRPr="001B21AC" w:rsidRDefault="005E6335" w:rsidP="001B21AC">
            <w:pPr>
              <w:widowControl w:val="0"/>
              <w:autoSpaceDE w:val="0"/>
              <w:autoSpaceDN w:val="0"/>
              <w:adjustRightInd w:val="0"/>
              <w:jc w:val="center"/>
              <w:rPr>
                <w:color w:val="000000"/>
                <w:sz w:val="22"/>
                <w:szCs w:val="22"/>
              </w:rPr>
            </w:pPr>
            <w:r w:rsidRPr="001B21AC">
              <w:rPr>
                <w:color w:val="000000"/>
                <w:sz w:val="22"/>
                <w:szCs w:val="22"/>
              </w:rPr>
              <w:t>17</w:t>
            </w:r>
          </w:p>
        </w:tc>
        <w:tc>
          <w:tcPr>
            <w:tcW w:w="3492" w:type="dxa"/>
            <w:tcBorders>
              <w:top w:val="nil"/>
              <w:left w:val="nil"/>
              <w:bottom w:val="single" w:sz="4" w:space="0" w:color="auto"/>
              <w:right w:val="single" w:sz="4" w:space="0" w:color="000000"/>
            </w:tcBorders>
            <w:shd w:val="clear" w:color="auto" w:fill="auto"/>
            <w:hideMark/>
          </w:tcPr>
          <w:p w14:paraId="6AF5A4F2" w14:textId="77777777" w:rsidR="005E6335" w:rsidRPr="001B21AC" w:rsidRDefault="005E6335" w:rsidP="001B21AC">
            <w:pPr>
              <w:widowControl w:val="0"/>
              <w:autoSpaceDE w:val="0"/>
              <w:autoSpaceDN w:val="0"/>
              <w:adjustRightInd w:val="0"/>
              <w:rPr>
                <w:color w:val="000000"/>
                <w:sz w:val="22"/>
                <w:szCs w:val="22"/>
              </w:rPr>
            </w:pPr>
            <w:r w:rsidRPr="001B21AC">
              <w:rPr>
                <w:color w:val="000000"/>
                <w:sz w:val="22"/>
                <w:szCs w:val="22"/>
              </w:rPr>
              <w:t>Чрезвычайные расходы по операциям с активами, всего⁴</w:t>
            </w:r>
          </w:p>
        </w:tc>
        <w:tc>
          <w:tcPr>
            <w:tcW w:w="1418" w:type="dxa"/>
            <w:tcBorders>
              <w:top w:val="nil"/>
              <w:left w:val="nil"/>
              <w:bottom w:val="single" w:sz="4" w:space="0" w:color="auto"/>
              <w:right w:val="single" w:sz="4" w:space="0" w:color="000000"/>
            </w:tcBorders>
            <w:shd w:val="clear" w:color="auto" w:fill="auto"/>
            <w:hideMark/>
          </w:tcPr>
          <w:p w14:paraId="6CC5CDC6" w14:textId="77777777" w:rsidR="005E6335" w:rsidRPr="001B21AC" w:rsidRDefault="005E6335" w:rsidP="001B21AC">
            <w:pPr>
              <w:widowControl w:val="0"/>
              <w:autoSpaceDE w:val="0"/>
              <w:autoSpaceDN w:val="0"/>
              <w:adjustRightInd w:val="0"/>
              <w:jc w:val="center"/>
              <w:rPr>
                <w:color w:val="000000"/>
                <w:sz w:val="22"/>
                <w:szCs w:val="22"/>
              </w:rPr>
            </w:pPr>
            <w:r w:rsidRPr="001B21AC">
              <w:rPr>
                <w:color w:val="000000"/>
                <w:sz w:val="22"/>
                <w:szCs w:val="22"/>
              </w:rPr>
              <w:t>273</w:t>
            </w:r>
          </w:p>
        </w:tc>
        <w:tc>
          <w:tcPr>
            <w:tcW w:w="1698" w:type="dxa"/>
            <w:tcBorders>
              <w:top w:val="nil"/>
              <w:left w:val="nil"/>
              <w:bottom w:val="single" w:sz="4" w:space="0" w:color="auto"/>
              <w:right w:val="single" w:sz="4" w:space="0" w:color="000000"/>
            </w:tcBorders>
            <w:shd w:val="clear" w:color="auto" w:fill="auto"/>
            <w:hideMark/>
          </w:tcPr>
          <w:p w14:paraId="7B741A7D" w14:textId="4B37A10B" w:rsidR="005E6335" w:rsidRPr="001B21AC" w:rsidRDefault="005E6335" w:rsidP="001B21AC">
            <w:pPr>
              <w:widowControl w:val="0"/>
              <w:autoSpaceDE w:val="0"/>
              <w:autoSpaceDN w:val="0"/>
              <w:adjustRightInd w:val="0"/>
              <w:jc w:val="right"/>
              <w:rPr>
                <w:color w:val="000000"/>
                <w:sz w:val="22"/>
                <w:szCs w:val="22"/>
              </w:rPr>
            </w:pPr>
            <w:r w:rsidRPr="001B21AC">
              <w:rPr>
                <w:color w:val="000000"/>
                <w:sz w:val="20"/>
                <w:szCs w:val="20"/>
              </w:rPr>
              <w:t>1 422 220,03 </w:t>
            </w:r>
          </w:p>
        </w:tc>
        <w:tc>
          <w:tcPr>
            <w:tcW w:w="1704" w:type="dxa"/>
            <w:tcBorders>
              <w:top w:val="nil"/>
              <w:left w:val="nil"/>
              <w:bottom w:val="single" w:sz="4" w:space="0" w:color="auto"/>
              <w:right w:val="single" w:sz="4" w:space="0" w:color="000000"/>
            </w:tcBorders>
            <w:shd w:val="clear" w:color="auto" w:fill="auto"/>
            <w:hideMark/>
          </w:tcPr>
          <w:p w14:paraId="30292D77" w14:textId="3B6556EC" w:rsidR="005E6335" w:rsidRPr="001B21AC" w:rsidRDefault="005E6335" w:rsidP="001B21AC">
            <w:pPr>
              <w:widowControl w:val="0"/>
              <w:autoSpaceDE w:val="0"/>
              <w:autoSpaceDN w:val="0"/>
              <w:adjustRightInd w:val="0"/>
              <w:jc w:val="center"/>
              <w:rPr>
                <w:color w:val="000000"/>
                <w:sz w:val="22"/>
                <w:szCs w:val="22"/>
              </w:rPr>
            </w:pPr>
          </w:p>
        </w:tc>
      </w:tr>
      <w:tr w:rsidR="005E6335" w:rsidRPr="001B21AC" w14:paraId="5AD9C497" w14:textId="77777777" w:rsidTr="00B2193A">
        <w:trPr>
          <w:trHeight w:val="960"/>
        </w:trPr>
        <w:tc>
          <w:tcPr>
            <w:tcW w:w="1057" w:type="dxa"/>
            <w:tcBorders>
              <w:top w:val="single" w:sz="4" w:space="0" w:color="auto"/>
              <w:left w:val="single" w:sz="4" w:space="0" w:color="auto"/>
              <w:bottom w:val="single" w:sz="4" w:space="0" w:color="auto"/>
              <w:right w:val="single" w:sz="4" w:space="0" w:color="auto"/>
            </w:tcBorders>
            <w:shd w:val="clear" w:color="auto" w:fill="auto"/>
            <w:hideMark/>
          </w:tcPr>
          <w:p w14:paraId="496F523C" w14:textId="77777777" w:rsidR="005E6335" w:rsidRPr="001B21AC" w:rsidRDefault="005E6335" w:rsidP="001B21AC">
            <w:pPr>
              <w:widowControl w:val="0"/>
              <w:autoSpaceDE w:val="0"/>
              <w:autoSpaceDN w:val="0"/>
              <w:adjustRightInd w:val="0"/>
              <w:jc w:val="center"/>
              <w:rPr>
                <w:color w:val="000000"/>
                <w:sz w:val="22"/>
                <w:szCs w:val="22"/>
              </w:rPr>
            </w:pPr>
            <w:r w:rsidRPr="001B21AC">
              <w:rPr>
                <w:color w:val="000000"/>
                <w:sz w:val="22"/>
                <w:szCs w:val="22"/>
              </w:rPr>
              <w:t>171</w:t>
            </w:r>
          </w:p>
        </w:tc>
        <w:tc>
          <w:tcPr>
            <w:tcW w:w="3492" w:type="dxa"/>
            <w:tcBorders>
              <w:top w:val="single" w:sz="4" w:space="0" w:color="auto"/>
              <w:left w:val="single" w:sz="4" w:space="0" w:color="auto"/>
              <w:bottom w:val="single" w:sz="4" w:space="0" w:color="auto"/>
              <w:right w:val="single" w:sz="4" w:space="0" w:color="auto"/>
            </w:tcBorders>
            <w:shd w:val="clear" w:color="auto" w:fill="auto"/>
            <w:hideMark/>
          </w:tcPr>
          <w:p w14:paraId="4EB29127" w14:textId="77777777" w:rsidR="005E6335" w:rsidRPr="001B21AC" w:rsidRDefault="005E6335" w:rsidP="001B21AC">
            <w:pPr>
              <w:widowControl w:val="0"/>
              <w:autoSpaceDE w:val="0"/>
              <w:autoSpaceDN w:val="0"/>
              <w:adjustRightInd w:val="0"/>
              <w:rPr>
                <w:color w:val="000000"/>
                <w:sz w:val="22"/>
                <w:szCs w:val="22"/>
              </w:rPr>
            </w:pPr>
            <w:r w:rsidRPr="001B21AC">
              <w:rPr>
                <w:color w:val="000000"/>
                <w:sz w:val="22"/>
                <w:szCs w:val="22"/>
              </w:rPr>
              <w:t>от операций с нефинансовыми активами, кроме чрезвычайных расходов от операций с материальными запасами</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33775857" w14:textId="77777777" w:rsidR="005E6335" w:rsidRPr="001B21AC" w:rsidRDefault="005E6335" w:rsidP="001B21AC">
            <w:pPr>
              <w:widowControl w:val="0"/>
              <w:autoSpaceDE w:val="0"/>
              <w:autoSpaceDN w:val="0"/>
              <w:adjustRightInd w:val="0"/>
              <w:jc w:val="center"/>
              <w:rPr>
                <w:color w:val="000000"/>
                <w:sz w:val="22"/>
                <w:szCs w:val="22"/>
              </w:rPr>
            </w:pPr>
            <w:r w:rsidRPr="001B21AC">
              <w:rPr>
                <w:color w:val="000000"/>
                <w:sz w:val="22"/>
                <w:szCs w:val="22"/>
              </w:rPr>
              <w:t>273</w:t>
            </w:r>
          </w:p>
        </w:tc>
        <w:tc>
          <w:tcPr>
            <w:tcW w:w="1698" w:type="dxa"/>
            <w:tcBorders>
              <w:top w:val="single" w:sz="4" w:space="0" w:color="auto"/>
              <w:left w:val="single" w:sz="4" w:space="0" w:color="auto"/>
              <w:bottom w:val="single" w:sz="4" w:space="0" w:color="auto"/>
              <w:right w:val="single" w:sz="4" w:space="0" w:color="auto"/>
            </w:tcBorders>
            <w:shd w:val="clear" w:color="auto" w:fill="auto"/>
            <w:hideMark/>
          </w:tcPr>
          <w:p w14:paraId="0484CCEA" w14:textId="6C43831D" w:rsidR="005E6335" w:rsidRPr="001B21AC" w:rsidRDefault="005E6335" w:rsidP="001B21AC">
            <w:pPr>
              <w:widowControl w:val="0"/>
              <w:autoSpaceDE w:val="0"/>
              <w:autoSpaceDN w:val="0"/>
              <w:adjustRightInd w:val="0"/>
              <w:jc w:val="right"/>
              <w:rPr>
                <w:color w:val="000000"/>
                <w:sz w:val="22"/>
                <w:szCs w:val="22"/>
              </w:rPr>
            </w:pPr>
            <w:r w:rsidRPr="001B21AC">
              <w:rPr>
                <w:color w:val="000000"/>
                <w:sz w:val="20"/>
                <w:szCs w:val="20"/>
              </w:rPr>
              <w:t>1 422 220,03 </w:t>
            </w: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14:paraId="75B5CF2C" w14:textId="29770A92" w:rsidR="005E6335" w:rsidRPr="001B21AC" w:rsidRDefault="000F1A8F" w:rsidP="001B21AC">
            <w:pPr>
              <w:widowControl w:val="0"/>
              <w:autoSpaceDE w:val="0"/>
              <w:autoSpaceDN w:val="0"/>
              <w:adjustRightInd w:val="0"/>
              <w:jc w:val="center"/>
              <w:rPr>
                <w:color w:val="000000"/>
                <w:sz w:val="22"/>
                <w:szCs w:val="22"/>
              </w:rPr>
            </w:pPr>
            <w:r w:rsidRPr="001B21AC">
              <w:rPr>
                <w:color w:val="000000"/>
                <w:sz w:val="20"/>
                <w:szCs w:val="20"/>
              </w:rPr>
              <w:t xml:space="preserve">Выбытие капвложений в основные средства, которые не были созданы. Выбытие капвложений в объекты зеленых насаждений, находящихся </w:t>
            </w:r>
            <w:proofErr w:type="gramStart"/>
            <w:r w:rsidRPr="001B21AC">
              <w:rPr>
                <w:color w:val="000000"/>
                <w:sz w:val="20"/>
                <w:szCs w:val="20"/>
              </w:rPr>
              <w:t>на территории</w:t>
            </w:r>
            <w:proofErr w:type="gramEnd"/>
            <w:r w:rsidRPr="001B21AC">
              <w:rPr>
                <w:color w:val="000000"/>
                <w:sz w:val="20"/>
                <w:szCs w:val="20"/>
              </w:rPr>
              <w:t xml:space="preserve"> </w:t>
            </w:r>
            <w:r w:rsidRPr="001B21AC">
              <w:rPr>
                <w:color w:val="000000"/>
                <w:sz w:val="20"/>
                <w:szCs w:val="20"/>
              </w:rPr>
              <w:lastRenderedPageBreak/>
              <w:t>переданной по договору содержания имущества казны муниципального образования «Череповец»</w:t>
            </w:r>
          </w:p>
        </w:tc>
      </w:tr>
      <w:tr w:rsidR="005E6335" w:rsidRPr="001B21AC" w14:paraId="4FFBB5A7" w14:textId="77777777" w:rsidTr="00B2193A">
        <w:trPr>
          <w:trHeight w:val="375"/>
        </w:trPr>
        <w:tc>
          <w:tcPr>
            <w:tcW w:w="1057" w:type="dxa"/>
            <w:tcBorders>
              <w:top w:val="single" w:sz="4" w:space="0" w:color="auto"/>
              <w:left w:val="single" w:sz="4" w:space="0" w:color="000000"/>
              <w:bottom w:val="single" w:sz="4" w:space="0" w:color="000000"/>
              <w:right w:val="single" w:sz="4" w:space="0" w:color="000000"/>
            </w:tcBorders>
            <w:shd w:val="clear" w:color="auto" w:fill="auto"/>
            <w:hideMark/>
          </w:tcPr>
          <w:p w14:paraId="6F57CD90" w14:textId="77777777" w:rsidR="005E6335" w:rsidRPr="001B21AC" w:rsidRDefault="005E6335" w:rsidP="001B21AC">
            <w:pPr>
              <w:widowControl w:val="0"/>
              <w:autoSpaceDE w:val="0"/>
              <w:autoSpaceDN w:val="0"/>
              <w:adjustRightInd w:val="0"/>
              <w:jc w:val="center"/>
              <w:rPr>
                <w:color w:val="000000"/>
                <w:sz w:val="22"/>
                <w:szCs w:val="22"/>
              </w:rPr>
            </w:pPr>
            <w:r w:rsidRPr="001B21AC">
              <w:rPr>
                <w:color w:val="000000"/>
                <w:sz w:val="22"/>
                <w:szCs w:val="22"/>
              </w:rPr>
              <w:lastRenderedPageBreak/>
              <w:t>172</w:t>
            </w:r>
          </w:p>
        </w:tc>
        <w:tc>
          <w:tcPr>
            <w:tcW w:w="3492" w:type="dxa"/>
            <w:tcBorders>
              <w:top w:val="single" w:sz="4" w:space="0" w:color="auto"/>
              <w:left w:val="nil"/>
              <w:bottom w:val="single" w:sz="4" w:space="0" w:color="000000"/>
              <w:right w:val="single" w:sz="4" w:space="0" w:color="000000"/>
            </w:tcBorders>
            <w:shd w:val="clear" w:color="auto" w:fill="auto"/>
            <w:hideMark/>
          </w:tcPr>
          <w:p w14:paraId="1675FF0E" w14:textId="77777777" w:rsidR="005E6335" w:rsidRPr="001B21AC" w:rsidRDefault="005E6335" w:rsidP="001B21AC">
            <w:pPr>
              <w:widowControl w:val="0"/>
              <w:autoSpaceDE w:val="0"/>
              <w:autoSpaceDN w:val="0"/>
              <w:adjustRightInd w:val="0"/>
              <w:rPr>
                <w:color w:val="000000"/>
                <w:sz w:val="22"/>
                <w:szCs w:val="22"/>
              </w:rPr>
            </w:pPr>
            <w:r w:rsidRPr="001B21AC">
              <w:rPr>
                <w:color w:val="000000"/>
                <w:sz w:val="22"/>
                <w:szCs w:val="22"/>
              </w:rPr>
              <w:t>от операций с материальными запасами</w:t>
            </w:r>
          </w:p>
        </w:tc>
        <w:tc>
          <w:tcPr>
            <w:tcW w:w="1418" w:type="dxa"/>
            <w:tcBorders>
              <w:top w:val="single" w:sz="4" w:space="0" w:color="auto"/>
              <w:left w:val="nil"/>
              <w:bottom w:val="single" w:sz="4" w:space="0" w:color="000000"/>
              <w:right w:val="single" w:sz="4" w:space="0" w:color="000000"/>
            </w:tcBorders>
            <w:shd w:val="clear" w:color="auto" w:fill="auto"/>
            <w:hideMark/>
          </w:tcPr>
          <w:p w14:paraId="47C68BBC" w14:textId="77777777" w:rsidR="005E6335" w:rsidRPr="001B21AC" w:rsidRDefault="005E6335" w:rsidP="001B21AC">
            <w:pPr>
              <w:widowControl w:val="0"/>
              <w:autoSpaceDE w:val="0"/>
              <w:autoSpaceDN w:val="0"/>
              <w:adjustRightInd w:val="0"/>
              <w:jc w:val="center"/>
              <w:rPr>
                <w:color w:val="000000"/>
                <w:sz w:val="22"/>
                <w:szCs w:val="22"/>
              </w:rPr>
            </w:pPr>
            <w:r w:rsidRPr="001B21AC">
              <w:rPr>
                <w:color w:val="000000"/>
                <w:sz w:val="22"/>
                <w:szCs w:val="22"/>
              </w:rPr>
              <w:t>273</w:t>
            </w:r>
          </w:p>
        </w:tc>
        <w:tc>
          <w:tcPr>
            <w:tcW w:w="1698" w:type="dxa"/>
            <w:tcBorders>
              <w:top w:val="single" w:sz="4" w:space="0" w:color="auto"/>
              <w:left w:val="nil"/>
              <w:bottom w:val="single" w:sz="4" w:space="0" w:color="000000"/>
              <w:right w:val="single" w:sz="4" w:space="0" w:color="000000"/>
            </w:tcBorders>
            <w:shd w:val="clear" w:color="auto" w:fill="auto"/>
            <w:hideMark/>
          </w:tcPr>
          <w:p w14:paraId="26EB885C" w14:textId="77777777" w:rsidR="005E6335" w:rsidRPr="001B21AC" w:rsidRDefault="005E6335" w:rsidP="001B21AC">
            <w:pPr>
              <w:widowControl w:val="0"/>
              <w:autoSpaceDE w:val="0"/>
              <w:autoSpaceDN w:val="0"/>
              <w:adjustRightInd w:val="0"/>
              <w:jc w:val="right"/>
              <w:rPr>
                <w:color w:val="000000"/>
                <w:sz w:val="22"/>
                <w:szCs w:val="22"/>
              </w:rPr>
            </w:pPr>
            <w:r w:rsidRPr="001B21AC">
              <w:rPr>
                <w:color w:val="000000"/>
                <w:sz w:val="22"/>
                <w:szCs w:val="22"/>
              </w:rPr>
              <w:t> </w:t>
            </w:r>
          </w:p>
        </w:tc>
        <w:tc>
          <w:tcPr>
            <w:tcW w:w="1704" w:type="dxa"/>
            <w:tcBorders>
              <w:top w:val="single" w:sz="4" w:space="0" w:color="auto"/>
              <w:left w:val="nil"/>
              <w:bottom w:val="single" w:sz="4" w:space="0" w:color="000000"/>
              <w:right w:val="single" w:sz="4" w:space="0" w:color="000000"/>
            </w:tcBorders>
            <w:shd w:val="clear" w:color="auto" w:fill="auto"/>
            <w:hideMark/>
          </w:tcPr>
          <w:p w14:paraId="34DAFBD4" w14:textId="77777777" w:rsidR="005E6335" w:rsidRPr="001B21AC" w:rsidRDefault="005E6335" w:rsidP="001B21AC">
            <w:pPr>
              <w:widowControl w:val="0"/>
              <w:autoSpaceDE w:val="0"/>
              <w:autoSpaceDN w:val="0"/>
              <w:adjustRightInd w:val="0"/>
              <w:jc w:val="center"/>
              <w:rPr>
                <w:color w:val="000000"/>
                <w:sz w:val="22"/>
                <w:szCs w:val="22"/>
              </w:rPr>
            </w:pPr>
            <w:r w:rsidRPr="001B21AC">
              <w:rPr>
                <w:color w:val="000000"/>
                <w:sz w:val="22"/>
                <w:szCs w:val="22"/>
              </w:rPr>
              <w:t> </w:t>
            </w:r>
          </w:p>
        </w:tc>
      </w:tr>
      <w:tr w:rsidR="005E6335" w:rsidRPr="001B21AC" w14:paraId="3E44A0BE" w14:textId="77777777" w:rsidTr="00B2193A">
        <w:trPr>
          <w:trHeight w:val="375"/>
        </w:trPr>
        <w:tc>
          <w:tcPr>
            <w:tcW w:w="1057" w:type="dxa"/>
            <w:tcBorders>
              <w:top w:val="nil"/>
              <w:left w:val="single" w:sz="4" w:space="0" w:color="000000"/>
              <w:bottom w:val="single" w:sz="4" w:space="0" w:color="000000"/>
              <w:right w:val="single" w:sz="4" w:space="0" w:color="000000"/>
            </w:tcBorders>
            <w:shd w:val="clear" w:color="auto" w:fill="auto"/>
            <w:hideMark/>
          </w:tcPr>
          <w:p w14:paraId="0674A602" w14:textId="77777777" w:rsidR="005E6335" w:rsidRPr="001B21AC" w:rsidRDefault="005E6335" w:rsidP="001B21AC">
            <w:pPr>
              <w:widowControl w:val="0"/>
              <w:autoSpaceDE w:val="0"/>
              <w:autoSpaceDN w:val="0"/>
              <w:adjustRightInd w:val="0"/>
              <w:jc w:val="center"/>
              <w:rPr>
                <w:color w:val="000000"/>
                <w:sz w:val="22"/>
                <w:szCs w:val="22"/>
              </w:rPr>
            </w:pPr>
            <w:r w:rsidRPr="001B21AC">
              <w:rPr>
                <w:color w:val="000000"/>
                <w:sz w:val="22"/>
                <w:szCs w:val="22"/>
              </w:rPr>
              <w:t>173</w:t>
            </w:r>
          </w:p>
        </w:tc>
        <w:tc>
          <w:tcPr>
            <w:tcW w:w="3492" w:type="dxa"/>
            <w:tcBorders>
              <w:top w:val="nil"/>
              <w:left w:val="nil"/>
              <w:bottom w:val="single" w:sz="4" w:space="0" w:color="000000"/>
              <w:right w:val="single" w:sz="4" w:space="0" w:color="000000"/>
            </w:tcBorders>
            <w:shd w:val="clear" w:color="auto" w:fill="auto"/>
            <w:hideMark/>
          </w:tcPr>
          <w:p w14:paraId="44114224" w14:textId="77777777" w:rsidR="005E6335" w:rsidRPr="001B21AC" w:rsidRDefault="005E6335" w:rsidP="001B21AC">
            <w:pPr>
              <w:widowControl w:val="0"/>
              <w:autoSpaceDE w:val="0"/>
              <w:autoSpaceDN w:val="0"/>
              <w:adjustRightInd w:val="0"/>
              <w:rPr>
                <w:color w:val="000000"/>
                <w:sz w:val="22"/>
                <w:szCs w:val="22"/>
              </w:rPr>
            </w:pPr>
            <w:r w:rsidRPr="001B21AC">
              <w:rPr>
                <w:color w:val="000000"/>
                <w:sz w:val="22"/>
                <w:szCs w:val="22"/>
              </w:rPr>
              <w:t>иное</w:t>
            </w:r>
          </w:p>
        </w:tc>
        <w:tc>
          <w:tcPr>
            <w:tcW w:w="1418" w:type="dxa"/>
            <w:tcBorders>
              <w:top w:val="nil"/>
              <w:left w:val="nil"/>
              <w:bottom w:val="single" w:sz="4" w:space="0" w:color="000000"/>
              <w:right w:val="single" w:sz="4" w:space="0" w:color="000000"/>
            </w:tcBorders>
            <w:shd w:val="clear" w:color="auto" w:fill="auto"/>
            <w:hideMark/>
          </w:tcPr>
          <w:p w14:paraId="65232762" w14:textId="77777777" w:rsidR="005E6335" w:rsidRPr="001B21AC" w:rsidRDefault="005E6335" w:rsidP="001B21AC">
            <w:pPr>
              <w:widowControl w:val="0"/>
              <w:autoSpaceDE w:val="0"/>
              <w:autoSpaceDN w:val="0"/>
              <w:adjustRightInd w:val="0"/>
              <w:jc w:val="center"/>
              <w:rPr>
                <w:color w:val="000000"/>
                <w:sz w:val="22"/>
                <w:szCs w:val="22"/>
              </w:rPr>
            </w:pPr>
            <w:r w:rsidRPr="001B21AC">
              <w:rPr>
                <w:color w:val="000000"/>
                <w:sz w:val="22"/>
                <w:szCs w:val="22"/>
              </w:rPr>
              <w:t>273</w:t>
            </w:r>
          </w:p>
        </w:tc>
        <w:tc>
          <w:tcPr>
            <w:tcW w:w="1698" w:type="dxa"/>
            <w:tcBorders>
              <w:top w:val="nil"/>
              <w:left w:val="nil"/>
              <w:bottom w:val="single" w:sz="4" w:space="0" w:color="000000"/>
              <w:right w:val="single" w:sz="4" w:space="0" w:color="000000"/>
            </w:tcBorders>
            <w:shd w:val="clear" w:color="auto" w:fill="auto"/>
            <w:hideMark/>
          </w:tcPr>
          <w:p w14:paraId="10AABF4F" w14:textId="77777777" w:rsidR="005E6335" w:rsidRPr="001B21AC" w:rsidRDefault="005E6335" w:rsidP="001B21AC">
            <w:pPr>
              <w:widowControl w:val="0"/>
              <w:autoSpaceDE w:val="0"/>
              <w:autoSpaceDN w:val="0"/>
              <w:adjustRightInd w:val="0"/>
              <w:jc w:val="right"/>
              <w:rPr>
                <w:color w:val="000000"/>
                <w:sz w:val="22"/>
                <w:szCs w:val="22"/>
              </w:rPr>
            </w:pPr>
            <w:r w:rsidRPr="001B21AC">
              <w:rPr>
                <w:color w:val="000000"/>
                <w:sz w:val="22"/>
                <w:szCs w:val="22"/>
              </w:rPr>
              <w:t> </w:t>
            </w:r>
          </w:p>
        </w:tc>
        <w:tc>
          <w:tcPr>
            <w:tcW w:w="1704" w:type="dxa"/>
            <w:tcBorders>
              <w:top w:val="nil"/>
              <w:left w:val="nil"/>
              <w:bottom w:val="single" w:sz="4" w:space="0" w:color="000000"/>
              <w:right w:val="single" w:sz="4" w:space="0" w:color="000000"/>
            </w:tcBorders>
            <w:shd w:val="clear" w:color="auto" w:fill="auto"/>
            <w:hideMark/>
          </w:tcPr>
          <w:p w14:paraId="0179F1F9" w14:textId="77777777" w:rsidR="005E6335" w:rsidRPr="001B21AC" w:rsidRDefault="005E6335" w:rsidP="001B21AC">
            <w:pPr>
              <w:widowControl w:val="0"/>
              <w:autoSpaceDE w:val="0"/>
              <w:autoSpaceDN w:val="0"/>
              <w:adjustRightInd w:val="0"/>
              <w:jc w:val="center"/>
              <w:rPr>
                <w:color w:val="000000"/>
                <w:sz w:val="22"/>
                <w:szCs w:val="22"/>
              </w:rPr>
            </w:pPr>
            <w:r w:rsidRPr="001B21AC">
              <w:rPr>
                <w:color w:val="000000"/>
                <w:sz w:val="22"/>
                <w:szCs w:val="22"/>
              </w:rPr>
              <w:t> </w:t>
            </w:r>
          </w:p>
        </w:tc>
      </w:tr>
    </w:tbl>
    <w:p w14:paraId="69D77735" w14:textId="77777777" w:rsidR="009A5C20" w:rsidRPr="001B21AC" w:rsidRDefault="009A5C20" w:rsidP="001B21AC">
      <w:pPr>
        <w:ind w:firstLine="709"/>
        <w:jc w:val="both"/>
        <w:rPr>
          <w:b/>
          <w:sz w:val="26"/>
          <w:szCs w:val="26"/>
        </w:rPr>
      </w:pPr>
    </w:p>
    <w:p w14:paraId="3F4CC969" w14:textId="77777777" w:rsidR="003451F0" w:rsidRPr="001B21AC" w:rsidRDefault="003451F0" w:rsidP="001B21AC">
      <w:pPr>
        <w:ind w:firstLine="709"/>
        <w:jc w:val="both"/>
        <w:rPr>
          <w:b/>
          <w:sz w:val="26"/>
          <w:szCs w:val="26"/>
          <w:lang w:eastAsia="zh-CN"/>
        </w:rPr>
      </w:pPr>
      <w:r w:rsidRPr="001B21AC">
        <w:rPr>
          <w:b/>
          <w:sz w:val="26"/>
          <w:szCs w:val="26"/>
          <w:lang w:eastAsia="zh-CN"/>
        </w:rPr>
        <w:t>Форма 0503128 «Отчет о бюджетных обязательствах»</w:t>
      </w:r>
    </w:p>
    <w:p w14:paraId="7FD79B81" w14:textId="77777777" w:rsidR="003451F0" w:rsidRPr="001B21AC" w:rsidRDefault="003451F0" w:rsidP="001B21AC">
      <w:pPr>
        <w:ind w:firstLine="709"/>
        <w:jc w:val="both"/>
        <w:rPr>
          <w:b/>
          <w:sz w:val="26"/>
          <w:szCs w:val="26"/>
          <w:lang w:eastAsia="zh-CN"/>
        </w:rPr>
      </w:pPr>
    </w:p>
    <w:p w14:paraId="0D75A651" w14:textId="77777777" w:rsidR="003451F0" w:rsidRPr="001B21AC" w:rsidRDefault="003451F0" w:rsidP="001B21AC">
      <w:pPr>
        <w:ind w:firstLine="709"/>
        <w:jc w:val="both"/>
        <w:rPr>
          <w:b/>
          <w:sz w:val="26"/>
          <w:szCs w:val="26"/>
          <w:lang w:eastAsia="zh-CN"/>
        </w:rPr>
      </w:pPr>
      <w:r w:rsidRPr="001B21AC">
        <w:rPr>
          <w:sz w:val="26"/>
          <w:szCs w:val="26"/>
          <w:lang w:eastAsia="zh-CN"/>
        </w:rPr>
        <w:t>Сумма по графе 12 отчета ф. 0503128 стр.999 меньше суммы ф. 0503169 раздел «Кредиторская задолженность» графа 9 «Всего на конец отчетного периода» стр. Всего на 23 987,52 рублей. Отклонение обусловлено кредиторской задолженностью по доходам бюджета, в том числе поступлением невыясненных платежей в сумме 5 685,85 рублей.</w:t>
      </w:r>
      <w:r w:rsidRPr="001B21AC">
        <w:rPr>
          <w:b/>
          <w:sz w:val="26"/>
          <w:szCs w:val="26"/>
          <w:lang w:eastAsia="zh-CN"/>
        </w:rPr>
        <w:t xml:space="preserve"> </w:t>
      </w:r>
    </w:p>
    <w:p w14:paraId="757A2E0A" w14:textId="77777777" w:rsidR="003451F0" w:rsidRPr="001B21AC" w:rsidRDefault="003451F0" w:rsidP="001B21AC">
      <w:pPr>
        <w:ind w:firstLine="709"/>
        <w:jc w:val="both"/>
        <w:rPr>
          <w:b/>
          <w:sz w:val="26"/>
          <w:szCs w:val="26"/>
          <w:lang w:eastAsia="zh-CN"/>
        </w:rPr>
      </w:pPr>
    </w:p>
    <w:p w14:paraId="6B4533CF" w14:textId="77777777" w:rsidR="003451F0" w:rsidRPr="001B21AC" w:rsidRDefault="003451F0" w:rsidP="001B21AC">
      <w:pPr>
        <w:ind w:firstLine="709"/>
        <w:jc w:val="both"/>
        <w:rPr>
          <w:b/>
          <w:sz w:val="26"/>
          <w:szCs w:val="26"/>
          <w:lang w:eastAsia="zh-CN"/>
        </w:rPr>
      </w:pPr>
      <w:r w:rsidRPr="001B21AC">
        <w:rPr>
          <w:b/>
          <w:sz w:val="26"/>
          <w:szCs w:val="26"/>
          <w:lang w:eastAsia="zh-CN"/>
        </w:rPr>
        <w:t>Форма 0503169 «Сведения по дебиторской и кредиторской задолженности»</w:t>
      </w:r>
    </w:p>
    <w:p w14:paraId="58E187E8" w14:textId="77777777" w:rsidR="003451F0" w:rsidRPr="001B21AC" w:rsidRDefault="003451F0" w:rsidP="001B21AC">
      <w:pPr>
        <w:suppressAutoHyphens/>
        <w:ind w:firstLine="709"/>
        <w:jc w:val="both"/>
        <w:rPr>
          <w:b/>
          <w:sz w:val="26"/>
          <w:szCs w:val="26"/>
          <w:u w:val="single"/>
          <w:lang w:eastAsia="ar-SA"/>
        </w:rPr>
      </w:pPr>
      <w:r w:rsidRPr="001B21AC">
        <w:rPr>
          <w:sz w:val="26"/>
          <w:szCs w:val="26"/>
          <w:lang w:eastAsia="ar-SA"/>
        </w:rPr>
        <w:t xml:space="preserve">Дебиторская задолженность на 01.01.2022 составляет в сумме </w:t>
      </w:r>
      <w:r w:rsidRPr="001B21AC">
        <w:rPr>
          <w:b/>
          <w:sz w:val="26"/>
          <w:szCs w:val="26"/>
          <w:u w:val="single"/>
          <w:lang w:eastAsia="ar-SA"/>
        </w:rPr>
        <w:t>13 254 327,18 руб. в том числе:</w:t>
      </w:r>
    </w:p>
    <w:p w14:paraId="5F27A4EC" w14:textId="77777777" w:rsidR="003451F0" w:rsidRPr="001B21AC" w:rsidRDefault="003451F0" w:rsidP="001B21AC">
      <w:pPr>
        <w:suppressAutoHyphens/>
        <w:ind w:firstLine="708"/>
        <w:jc w:val="both"/>
        <w:rPr>
          <w:b/>
          <w:bCs/>
          <w:sz w:val="26"/>
          <w:szCs w:val="26"/>
          <w:lang w:eastAsia="zh-CN"/>
        </w:rPr>
      </w:pPr>
      <w:r w:rsidRPr="001B21AC">
        <w:rPr>
          <w:b/>
          <w:bCs/>
          <w:sz w:val="26"/>
          <w:szCs w:val="26"/>
          <w:lang w:eastAsia="zh-CN"/>
        </w:rPr>
        <w:t>счет 20500000 –  211 510,05 руб. из них:</w:t>
      </w:r>
    </w:p>
    <w:p w14:paraId="0EEEE32E" w14:textId="77777777" w:rsidR="003451F0" w:rsidRPr="001B21AC" w:rsidRDefault="003451F0" w:rsidP="001B21AC">
      <w:pPr>
        <w:suppressAutoHyphens/>
        <w:ind w:firstLine="708"/>
        <w:jc w:val="both"/>
        <w:rPr>
          <w:sz w:val="26"/>
          <w:szCs w:val="26"/>
        </w:rPr>
      </w:pPr>
      <w:r w:rsidRPr="001B21AC">
        <w:rPr>
          <w:sz w:val="26"/>
          <w:szCs w:val="26"/>
          <w:lang w:eastAsia="zh-CN"/>
        </w:rPr>
        <w:t>по счету 20521000</w:t>
      </w:r>
      <w:r w:rsidRPr="001B21AC">
        <w:rPr>
          <w:b/>
          <w:sz w:val="26"/>
          <w:szCs w:val="26"/>
          <w:lang w:eastAsia="zh-CN"/>
        </w:rPr>
        <w:t xml:space="preserve"> </w:t>
      </w:r>
      <w:r w:rsidRPr="001B21AC">
        <w:rPr>
          <w:sz w:val="26"/>
          <w:szCs w:val="26"/>
          <w:lang w:eastAsia="zh-CN"/>
        </w:rPr>
        <w:t xml:space="preserve">составляет в сумме </w:t>
      </w:r>
      <w:r w:rsidRPr="001B21AC">
        <w:rPr>
          <w:sz w:val="26"/>
          <w:szCs w:val="26"/>
        </w:rPr>
        <w:t>12 925,01</w:t>
      </w:r>
      <w:r w:rsidRPr="001B21AC">
        <w:rPr>
          <w:sz w:val="26"/>
          <w:szCs w:val="26"/>
          <w:lang w:eastAsia="zh-CN"/>
        </w:rPr>
        <w:t xml:space="preserve"> руб. – </w:t>
      </w:r>
      <w:r w:rsidRPr="001B21AC">
        <w:rPr>
          <w:sz w:val="26"/>
          <w:szCs w:val="26"/>
        </w:rPr>
        <w:t>задолженность за аренду муниципальной собственности за декабрь 2021 года, срок погашения январь 2022 года;</w:t>
      </w:r>
    </w:p>
    <w:p w14:paraId="7D8E0F55" w14:textId="77777777" w:rsidR="003451F0" w:rsidRPr="001B21AC" w:rsidRDefault="003451F0" w:rsidP="001B21AC">
      <w:pPr>
        <w:suppressAutoHyphens/>
        <w:ind w:firstLine="708"/>
        <w:jc w:val="both"/>
        <w:rPr>
          <w:sz w:val="26"/>
          <w:szCs w:val="26"/>
        </w:rPr>
      </w:pPr>
      <w:r w:rsidRPr="001B21AC">
        <w:rPr>
          <w:sz w:val="26"/>
          <w:szCs w:val="26"/>
        </w:rPr>
        <w:t>по счету 20531000 составляет 190 136,68 руб.- задолженность за хранение транспортных средств на специализированной стоянке, срок погашения январь 2022 года;</w:t>
      </w:r>
    </w:p>
    <w:p w14:paraId="4DEF35DA" w14:textId="77777777" w:rsidR="003451F0" w:rsidRPr="001B21AC" w:rsidRDefault="003451F0" w:rsidP="001B21AC">
      <w:pPr>
        <w:suppressAutoHyphens/>
        <w:ind w:firstLine="708"/>
        <w:jc w:val="both"/>
        <w:rPr>
          <w:sz w:val="26"/>
          <w:szCs w:val="26"/>
        </w:rPr>
      </w:pPr>
      <w:r w:rsidRPr="001B21AC">
        <w:rPr>
          <w:sz w:val="26"/>
          <w:szCs w:val="26"/>
        </w:rPr>
        <w:t>по счету 20535000 – 8 448,36 руб. – задолженность за возмещение коммунальных платежей за ноябрь, декабрь 2021 года, срок погашения январь 2022 года;</w:t>
      </w:r>
    </w:p>
    <w:p w14:paraId="6CF1BD57" w14:textId="77777777" w:rsidR="003451F0" w:rsidRPr="001B21AC" w:rsidRDefault="003451F0" w:rsidP="001B21AC">
      <w:pPr>
        <w:suppressAutoHyphens/>
        <w:ind w:firstLine="709"/>
        <w:jc w:val="both"/>
        <w:rPr>
          <w:b/>
          <w:sz w:val="26"/>
          <w:szCs w:val="26"/>
        </w:rPr>
      </w:pPr>
      <w:r w:rsidRPr="001B21AC">
        <w:rPr>
          <w:b/>
          <w:sz w:val="26"/>
          <w:szCs w:val="26"/>
        </w:rPr>
        <w:t>счет 20600000 – 5 742 685,33 руб., из них:</w:t>
      </w:r>
    </w:p>
    <w:p w14:paraId="10F9A7F2" w14:textId="77777777" w:rsidR="003451F0" w:rsidRPr="001B21AC" w:rsidRDefault="003451F0" w:rsidP="001B21AC">
      <w:pPr>
        <w:suppressAutoHyphens/>
        <w:ind w:firstLine="709"/>
        <w:jc w:val="both"/>
        <w:rPr>
          <w:sz w:val="26"/>
          <w:szCs w:val="26"/>
        </w:rPr>
      </w:pPr>
      <w:r w:rsidRPr="001B21AC">
        <w:rPr>
          <w:sz w:val="26"/>
          <w:szCs w:val="26"/>
        </w:rPr>
        <w:t>по счету 20611000 – 10 203,69 руб. – переплата по заработной плате, срок погашения – январь 2022 года;</w:t>
      </w:r>
    </w:p>
    <w:p w14:paraId="54ACB3C6" w14:textId="77777777" w:rsidR="003451F0" w:rsidRPr="001B21AC" w:rsidRDefault="003451F0" w:rsidP="001B21AC">
      <w:pPr>
        <w:suppressAutoHyphens/>
        <w:ind w:firstLine="709"/>
        <w:jc w:val="both"/>
        <w:rPr>
          <w:sz w:val="26"/>
          <w:szCs w:val="26"/>
        </w:rPr>
      </w:pPr>
      <w:r w:rsidRPr="001B21AC">
        <w:rPr>
          <w:sz w:val="26"/>
          <w:szCs w:val="26"/>
        </w:rPr>
        <w:t>по счету 20666000 – 15 914,36 руб. – переплата пособия по временной нетрудоспособности за счет средств работодателя, срок погашения – январь 2022 года;</w:t>
      </w:r>
    </w:p>
    <w:p w14:paraId="00798A00" w14:textId="77777777" w:rsidR="003451F0" w:rsidRPr="001B21AC" w:rsidRDefault="003451F0" w:rsidP="001B21AC">
      <w:pPr>
        <w:suppressAutoHyphens/>
        <w:ind w:firstLine="709"/>
        <w:jc w:val="both"/>
        <w:rPr>
          <w:sz w:val="26"/>
          <w:szCs w:val="26"/>
          <w:lang w:eastAsia="ar-SA"/>
        </w:rPr>
      </w:pPr>
      <w:r w:rsidRPr="001B21AC">
        <w:rPr>
          <w:sz w:val="26"/>
          <w:szCs w:val="26"/>
          <w:lang w:eastAsia="ar-SA"/>
        </w:rPr>
        <w:t>по счету 20623000 – 5 713 890,85 руб. – задолженность возникла при уплате авансовых платежей за электроэнергию за январь 2022 года, с</w:t>
      </w:r>
      <w:r w:rsidRPr="001B21AC">
        <w:rPr>
          <w:sz w:val="26"/>
          <w:szCs w:val="26"/>
        </w:rPr>
        <w:t>рок погашения – январь 2022 года;</w:t>
      </w:r>
    </w:p>
    <w:p w14:paraId="51AFD806" w14:textId="77777777" w:rsidR="003451F0" w:rsidRPr="001B21AC" w:rsidRDefault="003451F0" w:rsidP="001B21AC">
      <w:pPr>
        <w:suppressAutoHyphens/>
        <w:ind w:firstLine="709"/>
        <w:jc w:val="both"/>
        <w:rPr>
          <w:sz w:val="26"/>
          <w:szCs w:val="26"/>
        </w:rPr>
      </w:pPr>
      <w:r w:rsidRPr="001B21AC">
        <w:rPr>
          <w:sz w:val="26"/>
          <w:szCs w:val="26"/>
          <w:lang w:eastAsia="ar-SA"/>
        </w:rPr>
        <w:t>по счету 20625000 – 2 676,43 – задолженность возникла при оплате взносов на капитальный ремонт, срок погашения январь 2022 года;</w:t>
      </w:r>
    </w:p>
    <w:p w14:paraId="61FF3698" w14:textId="77777777" w:rsidR="003451F0" w:rsidRPr="001B21AC" w:rsidRDefault="003451F0" w:rsidP="001B21AC">
      <w:pPr>
        <w:suppressAutoHyphens/>
        <w:ind w:firstLine="709"/>
        <w:jc w:val="both"/>
        <w:rPr>
          <w:b/>
          <w:sz w:val="26"/>
          <w:szCs w:val="26"/>
        </w:rPr>
      </w:pPr>
      <w:r w:rsidRPr="001B21AC">
        <w:rPr>
          <w:b/>
          <w:sz w:val="26"/>
          <w:szCs w:val="26"/>
        </w:rPr>
        <w:t>счет 20900000 - 7 300 131,80 руб., из них:</w:t>
      </w:r>
    </w:p>
    <w:p w14:paraId="16DE576A" w14:textId="77777777" w:rsidR="003451F0" w:rsidRPr="001B21AC" w:rsidRDefault="003451F0" w:rsidP="001B21AC">
      <w:pPr>
        <w:suppressAutoHyphens/>
        <w:ind w:firstLine="708"/>
        <w:jc w:val="both"/>
        <w:rPr>
          <w:sz w:val="26"/>
          <w:szCs w:val="26"/>
        </w:rPr>
      </w:pPr>
      <w:r w:rsidRPr="001B21AC">
        <w:rPr>
          <w:sz w:val="26"/>
          <w:szCs w:val="26"/>
        </w:rPr>
        <w:t xml:space="preserve">по счету 20936000 – </w:t>
      </w:r>
      <w:r w:rsidRPr="001B21AC">
        <w:t xml:space="preserve">56 197,48 </w:t>
      </w:r>
      <w:r w:rsidRPr="001B21AC">
        <w:rPr>
          <w:sz w:val="26"/>
          <w:szCs w:val="26"/>
        </w:rPr>
        <w:t xml:space="preserve">руб. расчеты по доходам от возврата дебиторской задолженности, ожидаемое поступление январь-февраль 2022 года; </w:t>
      </w:r>
    </w:p>
    <w:p w14:paraId="6ACC2A16" w14:textId="77777777" w:rsidR="003451F0" w:rsidRPr="001B21AC" w:rsidRDefault="003451F0" w:rsidP="001B21AC">
      <w:pPr>
        <w:suppressAutoHyphens/>
        <w:ind w:firstLine="709"/>
        <w:jc w:val="both"/>
        <w:rPr>
          <w:sz w:val="26"/>
          <w:szCs w:val="26"/>
          <w:lang w:eastAsia="ar-SA"/>
        </w:rPr>
      </w:pPr>
      <w:r w:rsidRPr="001B21AC">
        <w:rPr>
          <w:sz w:val="26"/>
          <w:szCs w:val="26"/>
          <w:lang w:eastAsia="ar-SA"/>
        </w:rPr>
        <w:t>по счету 20941000</w:t>
      </w:r>
      <w:r w:rsidRPr="001B21AC">
        <w:rPr>
          <w:lang w:eastAsia="ar-SA"/>
        </w:rPr>
        <w:t xml:space="preserve"> –</w:t>
      </w:r>
      <w:r w:rsidRPr="001B21AC">
        <w:rPr>
          <w:sz w:val="26"/>
          <w:szCs w:val="26"/>
          <w:lang w:eastAsia="ar-SA"/>
        </w:rPr>
        <w:t xml:space="preserve"> 7 243 934,32 руб. – задолженность по уплате неустойки за нарушение условий муниципальных контрактов, в том числе просроченная в сумме 1 158 562,21 руб. от ООО СК «Вектор»;</w:t>
      </w:r>
    </w:p>
    <w:p w14:paraId="3577911E" w14:textId="77777777" w:rsidR="003451F0" w:rsidRPr="001B21AC" w:rsidRDefault="003451F0" w:rsidP="001B21AC">
      <w:pPr>
        <w:suppressAutoHyphens/>
        <w:ind w:firstLine="709"/>
        <w:jc w:val="both"/>
        <w:rPr>
          <w:sz w:val="26"/>
          <w:szCs w:val="26"/>
        </w:rPr>
      </w:pPr>
      <w:r w:rsidRPr="001B21AC">
        <w:rPr>
          <w:b/>
          <w:bCs/>
          <w:sz w:val="26"/>
          <w:szCs w:val="26"/>
        </w:rPr>
        <w:t>счет 30304000 – 1 495,24 руб</w:t>
      </w:r>
      <w:r w:rsidRPr="001B21AC">
        <w:rPr>
          <w:sz w:val="26"/>
          <w:szCs w:val="26"/>
        </w:rPr>
        <w:t>. – сумма налога на добавленную стоимость.</w:t>
      </w:r>
    </w:p>
    <w:p w14:paraId="470700F1" w14:textId="77777777" w:rsidR="003451F0" w:rsidRPr="001B21AC" w:rsidRDefault="003451F0" w:rsidP="001B21AC">
      <w:pPr>
        <w:suppressAutoHyphens/>
        <w:jc w:val="both"/>
        <w:rPr>
          <w:sz w:val="26"/>
          <w:szCs w:val="26"/>
          <w:lang w:eastAsia="ar-SA"/>
        </w:rPr>
      </w:pPr>
      <w:r w:rsidRPr="001B21AC">
        <w:rPr>
          <w:sz w:val="26"/>
          <w:szCs w:val="26"/>
          <w:lang w:eastAsia="ar-SA"/>
        </w:rPr>
        <w:t>январь 2022 года.</w:t>
      </w:r>
    </w:p>
    <w:p w14:paraId="72BBFD9B" w14:textId="77777777" w:rsidR="003451F0" w:rsidRPr="001B21AC" w:rsidRDefault="003451F0" w:rsidP="001B21AC">
      <w:pPr>
        <w:suppressAutoHyphens/>
        <w:ind w:firstLine="709"/>
        <w:jc w:val="both"/>
        <w:rPr>
          <w:sz w:val="26"/>
          <w:szCs w:val="26"/>
          <w:lang w:eastAsia="ar-SA"/>
        </w:rPr>
      </w:pPr>
      <w:r w:rsidRPr="001B21AC">
        <w:rPr>
          <w:sz w:val="26"/>
          <w:szCs w:val="26"/>
          <w:lang w:eastAsia="ar-SA"/>
        </w:rPr>
        <w:t xml:space="preserve">Кредиторская задолженность на 01.01.2022 составляет всего </w:t>
      </w:r>
      <w:r w:rsidRPr="001B21AC">
        <w:rPr>
          <w:b/>
          <w:bCs/>
          <w:sz w:val="26"/>
          <w:szCs w:val="26"/>
          <w:lang w:eastAsia="ar-SA"/>
        </w:rPr>
        <w:t>67 303 123,91 руб.</w:t>
      </w:r>
    </w:p>
    <w:p w14:paraId="30FD1E44" w14:textId="77777777" w:rsidR="003451F0" w:rsidRPr="001B21AC" w:rsidRDefault="003451F0" w:rsidP="001B21AC">
      <w:pPr>
        <w:suppressAutoHyphens/>
        <w:ind w:firstLine="709"/>
        <w:jc w:val="both"/>
        <w:rPr>
          <w:b/>
          <w:sz w:val="26"/>
          <w:szCs w:val="26"/>
          <w:u w:val="single"/>
          <w:lang w:eastAsia="ar-SA"/>
        </w:rPr>
      </w:pPr>
      <w:r w:rsidRPr="001B21AC">
        <w:rPr>
          <w:sz w:val="26"/>
          <w:szCs w:val="26"/>
          <w:lang w:eastAsia="ar-SA"/>
        </w:rPr>
        <w:t xml:space="preserve">Кредиторская задолженность по доходам на 01.01.2022 составляет в сумме   </w:t>
      </w:r>
      <w:r w:rsidRPr="001B21AC">
        <w:rPr>
          <w:b/>
          <w:sz w:val="26"/>
          <w:szCs w:val="26"/>
          <w:u w:val="single"/>
          <w:lang w:eastAsia="ar-SA"/>
        </w:rPr>
        <w:t>23 987,52 руб. в том числе:</w:t>
      </w:r>
    </w:p>
    <w:p w14:paraId="797EF363" w14:textId="77777777" w:rsidR="003451F0" w:rsidRPr="001B21AC" w:rsidRDefault="003451F0" w:rsidP="001B21AC">
      <w:pPr>
        <w:suppressAutoHyphens/>
        <w:ind w:firstLine="709"/>
        <w:jc w:val="both"/>
        <w:rPr>
          <w:sz w:val="26"/>
          <w:szCs w:val="26"/>
        </w:rPr>
      </w:pPr>
      <w:r w:rsidRPr="001B21AC">
        <w:rPr>
          <w:b/>
          <w:sz w:val="26"/>
          <w:szCs w:val="26"/>
        </w:rPr>
        <w:t>счет 20500000 – 22 364,47 руб., из них:</w:t>
      </w:r>
      <w:r w:rsidRPr="001B21AC">
        <w:rPr>
          <w:sz w:val="26"/>
          <w:szCs w:val="26"/>
        </w:rPr>
        <w:t xml:space="preserve"> </w:t>
      </w:r>
    </w:p>
    <w:p w14:paraId="164C1142" w14:textId="77777777" w:rsidR="003451F0" w:rsidRPr="001B21AC" w:rsidRDefault="003451F0" w:rsidP="001B21AC">
      <w:pPr>
        <w:suppressAutoHyphens/>
        <w:ind w:firstLine="709"/>
        <w:jc w:val="both"/>
        <w:rPr>
          <w:sz w:val="26"/>
          <w:szCs w:val="26"/>
        </w:rPr>
      </w:pPr>
      <w:r w:rsidRPr="001B21AC">
        <w:rPr>
          <w:sz w:val="26"/>
          <w:szCs w:val="26"/>
        </w:rPr>
        <w:lastRenderedPageBreak/>
        <w:t>по счету 20521000 –718,01 руб. – поступления платежей за аренду муниципальной собственности;</w:t>
      </w:r>
    </w:p>
    <w:p w14:paraId="7F3EC0DA" w14:textId="77777777" w:rsidR="003451F0" w:rsidRPr="001B21AC" w:rsidRDefault="003451F0" w:rsidP="001B21AC">
      <w:pPr>
        <w:suppressAutoHyphens/>
        <w:ind w:firstLine="709"/>
        <w:jc w:val="both"/>
        <w:rPr>
          <w:sz w:val="26"/>
          <w:szCs w:val="26"/>
        </w:rPr>
      </w:pPr>
      <w:r w:rsidRPr="001B21AC">
        <w:rPr>
          <w:sz w:val="26"/>
          <w:szCs w:val="26"/>
        </w:rPr>
        <w:t>по счету 20531000 – 750,00 руб. – поступления от физических лиц ошибочно зачисленные на счет МКУ «САТ»;</w:t>
      </w:r>
    </w:p>
    <w:p w14:paraId="25796E06" w14:textId="77777777" w:rsidR="003451F0" w:rsidRPr="001B21AC" w:rsidRDefault="003451F0" w:rsidP="001B21AC">
      <w:pPr>
        <w:suppressAutoHyphens/>
        <w:ind w:firstLine="709"/>
        <w:jc w:val="both"/>
        <w:rPr>
          <w:sz w:val="26"/>
          <w:szCs w:val="26"/>
        </w:rPr>
      </w:pPr>
      <w:r w:rsidRPr="001B21AC">
        <w:rPr>
          <w:sz w:val="26"/>
          <w:szCs w:val="26"/>
        </w:rPr>
        <w:t>по счету 20535000 – 7 605,61 руб. – поступление денежных средств за возмещение коммунальных платежей;</w:t>
      </w:r>
    </w:p>
    <w:p w14:paraId="3E7E955A" w14:textId="77777777" w:rsidR="003451F0" w:rsidRPr="001B21AC" w:rsidRDefault="003451F0" w:rsidP="001B21AC">
      <w:pPr>
        <w:ind w:firstLine="708"/>
        <w:jc w:val="both"/>
        <w:rPr>
          <w:sz w:val="26"/>
          <w:szCs w:val="26"/>
          <w:lang w:eastAsia="ar-SA"/>
        </w:rPr>
      </w:pPr>
      <w:r w:rsidRPr="001B21AC">
        <w:rPr>
          <w:sz w:val="26"/>
          <w:szCs w:val="26"/>
          <w:lang w:eastAsia="ar-SA"/>
        </w:rPr>
        <w:t>по счету 20581000 – 5 685,85 руб. – невыясненные поступления, уточнения платежей направлены в январе 2022 года;</w:t>
      </w:r>
    </w:p>
    <w:p w14:paraId="193467E1" w14:textId="77777777" w:rsidR="003451F0" w:rsidRPr="001B21AC" w:rsidRDefault="003451F0" w:rsidP="001B21AC">
      <w:pPr>
        <w:suppressAutoHyphens/>
        <w:ind w:firstLine="709"/>
        <w:jc w:val="both"/>
        <w:rPr>
          <w:sz w:val="26"/>
          <w:szCs w:val="26"/>
        </w:rPr>
      </w:pPr>
      <w:r w:rsidRPr="001B21AC">
        <w:rPr>
          <w:sz w:val="26"/>
          <w:szCs w:val="26"/>
        </w:rPr>
        <w:t>по счету 20589000 – 7 605,00 руб. – поступление ошибочно перечисленных денежных средств от физических лиц. Проводится работа по выявлению плательщиков с целью возврата.</w:t>
      </w:r>
    </w:p>
    <w:p w14:paraId="0A81CF79" w14:textId="77777777" w:rsidR="003451F0" w:rsidRPr="001B21AC" w:rsidRDefault="003451F0" w:rsidP="001B21AC">
      <w:pPr>
        <w:suppressAutoHyphens/>
        <w:ind w:firstLine="709"/>
        <w:jc w:val="both"/>
        <w:rPr>
          <w:b/>
          <w:sz w:val="26"/>
          <w:szCs w:val="26"/>
        </w:rPr>
      </w:pPr>
      <w:r w:rsidRPr="001B21AC">
        <w:rPr>
          <w:b/>
          <w:sz w:val="26"/>
          <w:szCs w:val="26"/>
        </w:rPr>
        <w:t>счет 20900000 – 127,81 руб., из них:</w:t>
      </w:r>
    </w:p>
    <w:p w14:paraId="3101194B" w14:textId="77777777" w:rsidR="003451F0" w:rsidRPr="001B21AC" w:rsidRDefault="003451F0" w:rsidP="001B21AC">
      <w:pPr>
        <w:suppressAutoHyphens/>
        <w:ind w:firstLine="709"/>
        <w:jc w:val="both"/>
        <w:rPr>
          <w:sz w:val="26"/>
          <w:szCs w:val="26"/>
        </w:rPr>
      </w:pPr>
      <w:r w:rsidRPr="001B21AC">
        <w:rPr>
          <w:sz w:val="26"/>
          <w:szCs w:val="26"/>
        </w:rPr>
        <w:t>по счету 20941000 – 127,81 руб. – поступление штрафа за несвоевременное исполнение обязательств по муниципальному контракту.</w:t>
      </w:r>
    </w:p>
    <w:p w14:paraId="12341EE7" w14:textId="77777777" w:rsidR="003451F0" w:rsidRPr="001B21AC" w:rsidRDefault="003451F0" w:rsidP="001B21AC">
      <w:pPr>
        <w:suppressAutoHyphens/>
        <w:ind w:firstLine="708"/>
        <w:jc w:val="both"/>
        <w:rPr>
          <w:b/>
          <w:sz w:val="26"/>
          <w:szCs w:val="26"/>
          <w:u w:val="single"/>
          <w:lang w:eastAsia="ar-SA"/>
        </w:rPr>
      </w:pPr>
      <w:r w:rsidRPr="001B21AC">
        <w:rPr>
          <w:sz w:val="26"/>
          <w:szCs w:val="26"/>
          <w:lang w:eastAsia="ar-SA"/>
        </w:rPr>
        <w:t xml:space="preserve">Кредиторская задолженность по расходам на 01.01.2022 составляет в сумме   </w:t>
      </w:r>
      <w:r w:rsidRPr="001B21AC">
        <w:rPr>
          <w:b/>
          <w:sz w:val="26"/>
          <w:szCs w:val="26"/>
          <w:u w:val="single"/>
          <w:lang w:eastAsia="ar-SA"/>
        </w:rPr>
        <w:t>67 279 136,39 руб. в том числе:</w:t>
      </w:r>
    </w:p>
    <w:p w14:paraId="7492306C" w14:textId="77777777" w:rsidR="003451F0" w:rsidRPr="001B21AC" w:rsidRDefault="003451F0" w:rsidP="001B21AC">
      <w:pPr>
        <w:suppressAutoHyphens/>
        <w:ind w:firstLine="709"/>
        <w:jc w:val="both"/>
        <w:rPr>
          <w:b/>
          <w:sz w:val="26"/>
          <w:szCs w:val="26"/>
        </w:rPr>
      </w:pPr>
      <w:r w:rsidRPr="001B21AC">
        <w:rPr>
          <w:b/>
          <w:sz w:val="26"/>
          <w:szCs w:val="26"/>
        </w:rPr>
        <w:t>счет 30200000 – 58 828 057,16 руб., из них:</w:t>
      </w:r>
    </w:p>
    <w:p w14:paraId="27589B64" w14:textId="77777777" w:rsidR="003451F0" w:rsidRPr="001B21AC" w:rsidRDefault="003451F0" w:rsidP="001B21AC">
      <w:pPr>
        <w:suppressAutoHyphens/>
        <w:ind w:firstLine="709"/>
        <w:jc w:val="both"/>
        <w:rPr>
          <w:sz w:val="26"/>
          <w:szCs w:val="26"/>
          <w:lang w:eastAsia="ar-SA"/>
        </w:rPr>
      </w:pPr>
      <w:r w:rsidRPr="001B21AC">
        <w:rPr>
          <w:sz w:val="26"/>
          <w:szCs w:val="26"/>
          <w:lang w:eastAsia="ar-SA"/>
        </w:rPr>
        <w:t>по счету 30211000 – 11 560 368,57 руб. – задолженность по выплате муниципальным служащим департамента денежного содержания за 2 половину декабря 2021 года;</w:t>
      </w:r>
    </w:p>
    <w:p w14:paraId="0D4E246C" w14:textId="77777777" w:rsidR="003451F0" w:rsidRPr="001B21AC" w:rsidRDefault="003451F0" w:rsidP="001B21AC">
      <w:pPr>
        <w:suppressAutoHyphens/>
        <w:ind w:firstLine="709"/>
        <w:jc w:val="both"/>
        <w:rPr>
          <w:sz w:val="26"/>
          <w:szCs w:val="26"/>
        </w:rPr>
      </w:pPr>
      <w:r w:rsidRPr="001B21AC">
        <w:rPr>
          <w:sz w:val="26"/>
          <w:szCs w:val="26"/>
        </w:rPr>
        <w:t>по счету 30213000 – 93,04 руб. – задолженность по страховым выплатам;</w:t>
      </w:r>
    </w:p>
    <w:p w14:paraId="09D7F597" w14:textId="77777777" w:rsidR="003451F0" w:rsidRPr="001B21AC" w:rsidRDefault="003451F0" w:rsidP="001B21AC">
      <w:pPr>
        <w:suppressAutoHyphens/>
        <w:ind w:firstLine="709"/>
        <w:jc w:val="both"/>
        <w:rPr>
          <w:sz w:val="26"/>
          <w:szCs w:val="26"/>
        </w:rPr>
      </w:pPr>
      <w:r w:rsidRPr="001B21AC">
        <w:rPr>
          <w:sz w:val="26"/>
          <w:szCs w:val="26"/>
        </w:rPr>
        <w:t>по счету 30214000 – 6 129,07 руб. – задолженность денежной компенсации за молоко;</w:t>
      </w:r>
    </w:p>
    <w:p w14:paraId="3CF557BB" w14:textId="77777777" w:rsidR="003451F0" w:rsidRPr="001B21AC" w:rsidRDefault="003451F0" w:rsidP="001B21AC">
      <w:pPr>
        <w:suppressAutoHyphens/>
        <w:ind w:firstLine="709"/>
        <w:jc w:val="both"/>
        <w:rPr>
          <w:sz w:val="26"/>
          <w:szCs w:val="26"/>
          <w:lang w:eastAsia="ar-SA"/>
        </w:rPr>
      </w:pPr>
      <w:r w:rsidRPr="001B21AC">
        <w:rPr>
          <w:sz w:val="26"/>
          <w:szCs w:val="26"/>
        </w:rPr>
        <w:t>по счету 30221000 – 20 274,76 руб. – задолженность за услуги связи за декабрь 2021 года;</w:t>
      </w:r>
    </w:p>
    <w:p w14:paraId="2B336B6A" w14:textId="77777777" w:rsidR="003451F0" w:rsidRPr="001B21AC" w:rsidRDefault="003451F0" w:rsidP="001B21AC">
      <w:pPr>
        <w:suppressAutoHyphens/>
        <w:ind w:firstLine="709"/>
        <w:jc w:val="both"/>
        <w:rPr>
          <w:sz w:val="26"/>
          <w:szCs w:val="26"/>
          <w:lang w:eastAsia="ar-SA"/>
        </w:rPr>
      </w:pPr>
      <w:r w:rsidRPr="001B21AC">
        <w:rPr>
          <w:sz w:val="26"/>
          <w:szCs w:val="26"/>
          <w:lang w:eastAsia="ar-SA"/>
        </w:rPr>
        <w:t>по счету 30223000</w:t>
      </w:r>
      <w:r w:rsidRPr="001B21AC">
        <w:rPr>
          <w:lang w:eastAsia="ar-SA"/>
        </w:rPr>
        <w:t xml:space="preserve"> –</w:t>
      </w:r>
      <w:r w:rsidRPr="001B21AC">
        <w:rPr>
          <w:sz w:val="26"/>
          <w:szCs w:val="26"/>
          <w:lang w:eastAsia="ar-SA"/>
        </w:rPr>
        <w:t xml:space="preserve"> 4 810 277,49 руб. – </w:t>
      </w:r>
      <w:bookmarkStart w:id="6" w:name="_Hlk96964697"/>
      <w:r w:rsidRPr="001B21AC">
        <w:rPr>
          <w:sz w:val="26"/>
          <w:szCs w:val="26"/>
        </w:rPr>
        <w:t>задолженность за коммунальные услуги за декабрь 2021 года</w:t>
      </w:r>
      <w:r w:rsidRPr="001B21AC">
        <w:rPr>
          <w:sz w:val="26"/>
          <w:szCs w:val="26"/>
          <w:lang w:eastAsia="ar-SA"/>
        </w:rPr>
        <w:t>;</w:t>
      </w:r>
    </w:p>
    <w:bookmarkEnd w:id="6"/>
    <w:p w14:paraId="6EAC8A1C" w14:textId="77777777" w:rsidR="003451F0" w:rsidRPr="001B21AC" w:rsidRDefault="003451F0" w:rsidP="001B21AC">
      <w:pPr>
        <w:suppressAutoHyphens/>
        <w:ind w:firstLine="709"/>
        <w:jc w:val="both"/>
        <w:rPr>
          <w:sz w:val="26"/>
          <w:szCs w:val="26"/>
          <w:lang w:eastAsia="ar-SA"/>
        </w:rPr>
      </w:pPr>
      <w:r w:rsidRPr="001B21AC">
        <w:rPr>
          <w:sz w:val="26"/>
          <w:szCs w:val="26"/>
        </w:rPr>
        <w:t>по счету 30225000 – 23 061 376,28 руб. – задолженность за работы, услуги по содержанию имущества, в том числе услуга по текущему содержанию территорий общего пользования и земель резерва г. Череповца (3 497 100,00 руб.), услуга по вывозу снега (17 457 867,50 руб.), монтажные работы моста (502 156,00 руб.), уборка офиса (44 460,00 руб.), ремонт картриджа (93,02 руб.), оплата по решению суда о уплате долга за содержание Северного района (1 559 699,76 руб.);</w:t>
      </w:r>
    </w:p>
    <w:p w14:paraId="6C3B54BF" w14:textId="77777777" w:rsidR="003451F0" w:rsidRPr="001B21AC" w:rsidRDefault="003451F0" w:rsidP="001B21AC">
      <w:pPr>
        <w:suppressAutoHyphens/>
        <w:ind w:firstLine="709"/>
        <w:jc w:val="both"/>
        <w:rPr>
          <w:sz w:val="26"/>
          <w:szCs w:val="26"/>
        </w:rPr>
      </w:pPr>
      <w:r w:rsidRPr="001B21AC">
        <w:rPr>
          <w:sz w:val="26"/>
          <w:szCs w:val="26"/>
          <w:lang w:eastAsia="ar-SA"/>
        </w:rPr>
        <w:t>по счету 30226000</w:t>
      </w:r>
      <w:r w:rsidRPr="001B21AC">
        <w:rPr>
          <w:lang w:eastAsia="ar-SA"/>
        </w:rPr>
        <w:t xml:space="preserve"> –</w:t>
      </w:r>
      <w:r w:rsidRPr="001B21AC">
        <w:rPr>
          <w:sz w:val="26"/>
          <w:szCs w:val="26"/>
          <w:lang w:eastAsia="ar-SA"/>
        </w:rPr>
        <w:t xml:space="preserve"> 1 395 027,37 руб. – задолженность за украшение улиц города Череповца к новогодним праздникам за декабрь 2021 года (751 357,95 руб.), </w:t>
      </w:r>
      <w:r w:rsidRPr="001B21AC">
        <w:rPr>
          <w:sz w:val="26"/>
          <w:szCs w:val="26"/>
        </w:rPr>
        <w:t>задолженность за предоставление услуг ГЛОНАСС (2 000,00 руб.), по технической поддержке программы 1С-УАТ (80250,00 руб.), медицинские осмотры (77 507 руб.), физическая охрана (483 912,42 руб.);</w:t>
      </w:r>
    </w:p>
    <w:p w14:paraId="3B2F17E7" w14:textId="77777777" w:rsidR="003451F0" w:rsidRPr="001B21AC" w:rsidRDefault="003451F0" w:rsidP="001B21AC">
      <w:pPr>
        <w:suppressAutoHyphens/>
        <w:ind w:firstLine="709"/>
        <w:jc w:val="both"/>
        <w:rPr>
          <w:sz w:val="26"/>
          <w:szCs w:val="26"/>
        </w:rPr>
      </w:pPr>
      <w:r w:rsidRPr="001B21AC">
        <w:rPr>
          <w:sz w:val="26"/>
          <w:szCs w:val="26"/>
        </w:rPr>
        <w:t>по счету 1 302 27 000 – 7 152,52 руб. задолженность за услуги по страхованию ТС (ОСАГО);</w:t>
      </w:r>
    </w:p>
    <w:p w14:paraId="18B4BDC8" w14:textId="77777777" w:rsidR="003451F0" w:rsidRPr="001B21AC" w:rsidRDefault="003451F0" w:rsidP="001B21AC">
      <w:pPr>
        <w:suppressAutoHyphens/>
        <w:ind w:firstLine="709"/>
        <w:jc w:val="both"/>
        <w:rPr>
          <w:sz w:val="26"/>
          <w:szCs w:val="26"/>
          <w:lang w:eastAsia="ar-SA"/>
        </w:rPr>
      </w:pPr>
      <w:r w:rsidRPr="001B21AC">
        <w:rPr>
          <w:sz w:val="26"/>
          <w:szCs w:val="26"/>
          <w:lang w:eastAsia="ar-SA"/>
        </w:rPr>
        <w:t>по счету 30229000 – 26 019,40 руб. – задолженность за водопользование части акватории Рыбинского водохранилища за 4 квартал 2021 года;</w:t>
      </w:r>
    </w:p>
    <w:p w14:paraId="68E1525C" w14:textId="77777777" w:rsidR="003451F0" w:rsidRPr="001B21AC" w:rsidRDefault="003451F0" w:rsidP="001B21AC">
      <w:pPr>
        <w:suppressAutoHyphens/>
        <w:ind w:firstLine="709"/>
        <w:jc w:val="both"/>
        <w:rPr>
          <w:sz w:val="26"/>
          <w:szCs w:val="26"/>
          <w:lang w:eastAsia="ar-SA"/>
        </w:rPr>
      </w:pPr>
      <w:r w:rsidRPr="001B21AC">
        <w:rPr>
          <w:sz w:val="26"/>
          <w:szCs w:val="26"/>
          <w:lang w:eastAsia="ar-SA"/>
        </w:rPr>
        <w:t>по счету 302310000 – 4 732 068,35 – задолженность за поставку основных средств для украшения улиц города Череповца к новогодним праздникам за декабрь 2021 года (4 710 886,00 руб.),</w:t>
      </w:r>
      <w:r w:rsidRPr="001B21AC">
        <w:rPr>
          <w:sz w:val="26"/>
          <w:szCs w:val="26"/>
        </w:rPr>
        <w:t xml:space="preserve"> задолженность за оборудование для погрузчика (351,12 руб.), компьютерное оборудование (1 110,20 руб.), инструмент (16 920,00 руб.), сушилка для рук (2 801,03 руб.)</w:t>
      </w:r>
      <w:r w:rsidRPr="001B21AC">
        <w:rPr>
          <w:sz w:val="26"/>
          <w:szCs w:val="26"/>
          <w:lang w:eastAsia="ar-SA"/>
        </w:rPr>
        <w:t>;</w:t>
      </w:r>
    </w:p>
    <w:p w14:paraId="27216FCF" w14:textId="77777777" w:rsidR="003451F0" w:rsidRPr="001B21AC" w:rsidRDefault="003451F0" w:rsidP="001B21AC">
      <w:pPr>
        <w:suppressAutoHyphens/>
        <w:ind w:firstLine="709"/>
        <w:jc w:val="both"/>
        <w:rPr>
          <w:sz w:val="26"/>
          <w:szCs w:val="26"/>
        </w:rPr>
      </w:pPr>
      <w:r w:rsidRPr="001B21AC">
        <w:rPr>
          <w:sz w:val="26"/>
          <w:szCs w:val="26"/>
        </w:rPr>
        <w:t xml:space="preserve">по счету 30234000 – 13 170 720,76 руб. – задолженность за приобретение материальных запасов: сухая строительная смесь (52 000,00 руб.), топливо (5 613 000,10 руб.), метизная продукция (35 436,00 руб.), дорожный знак (4 600,00 руб.), жидкие хлориды (620 928,00 руб.), масло гидравлическое (155 550,00 руб.), </w:t>
      </w:r>
      <w:r w:rsidRPr="001B21AC">
        <w:rPr>
          <w:sz w:val="26"/>
          <w:szCs w:val="26"/>
        </w:rPr>
        <w:lastRenderedPageBreak/>
        <w:t xml:space="preserve">канцелярские товары (19 054,07 руб.), спецодежда – (7 440,00 руб.), запасные части (117 743,89 руб.), комплект. для мебели (56 120,00 руб.), соль (6 466 575,20 руб.), сантехника (9 673,50 руб.),тех. </w:t>
      </w:r>
      <w:proofErr w:type="spellStart"/>
      <w:r w:rsidRPr="001B21AC">
        <w:rPr>
          <w:sz w:val="26"/>
          <w:szCs w:val="26"/>
        </w:rPr>
        <w:t>газы</w:t>
      </w:r>
      <w:proofErr w:type="spellEnd"/>
      <w:r w:rsidRPr="001B21AC">
        <w:rPr>
          <w:sz w:val="26"/>
          <w:szCs w:val="26"/>
        </w:rPr>
        <w:t xml:space="preserve"> (12 600 руб.);</w:t>
      </w:r>
    </w:p>
    <w:p w14:paraId="48CB309D" w14:textId="77777777" w:rsidR="003451F0" w:rsidRPr="001B21AC" w:rsidRDefault="003451F0" w:rsidP="001B21AC">
      <w:pPr>
        <w:suppressAutoHyphens/>
        <w:ind w:firstLine="709"/>
        <w:jc w:val="both"/>
        <w:rPr>
          <w:sz w:val="26"/>
          <w:szCs w:val="26"/>
          <w:lang w:eastAsia="ar-SA"/>
        </w:rPr>
      </w:pPr>
      <w:r w:rsidRPr="001B21AC">
        <w:rPr>
          <w:sz w:val="26"/>
          <w:szCs w:val="26"/>
          <w:lang w:eastAsia="ar-SA"/>
        </w:rPr>
        <w:t>по счету 30263000 – 1 925,00 руб. – задолженность по оплате услуг бани за декабрь 2021 года;</w:t>
      </w:r>
    </w:p>
    <w:p w14:paraId="3614DDC3" w14:textId="77777777" w:rsidR="003451F0" w:rsidRPr="001B21AC" w:rsidRDefault="003451F0" w:rsidP="001B21AC">
      <w:pPr>
        <w:suppressAutoHyphens/>
        <w:ind w:firstLine="709"/>
        <w:jc w:val="both"/>
        <w:rPr>
          <w:sz w:val="26"/>
          <w:szCs w:val="26"/>
        </w:rPr>
      </w:pPr>
      <w:r w:rsidRPr="001B21AC">
        <w:rPr>
          <w:sz w:val="26"/>
          <w:szCs w:val="26"/>
        </w:rPr>
        <w:t>по счету 30266000 всего на сумму 36 624,55 руб., в том числе: задолженность по выплате пособия по временной нетрудоспособности за счет средств работодателя (5 713,27 руб.), задолженность по оплате дополнительных выходных дней одному из родителей (опекуну, попечителю) для ухода за детьми – инвалидами) (30 911,28 руб.). Задолженность является текущей со сроком погашения в январе 2022 года.</w:t>
      </w:r>
    </w:p>
    <w:p w14:paraId="598C5CCD" w14:textId="77777777" w:rsidR="003451F0" w:rsidRPr="001B21AC" w:rsidRDefault="003451F0" w:rsidP="001B21AC">
      <w:pPr>
        <w:suppressAutoHyphens/>
        <w:ind w:firstLine="709"/>
        <w:jc w:val="both"/>
        <w:rPr>
          <w:b/>
          <w:sz w:val="26"/>
          <w:szCs w:val="26"/>
          <w:lang w:eastAsia="ar-SA"/>
        </w:rPr>
      </w:pPr>
      <w:r w:rsidRPr="001B21AC">
        <w:rPr>
          <w:b/>
          <w:sz w:val="26"/>
          <w:szCs w:val="26"/>
          <w:lang w:eastAsia="ar-SA"/>
        </w:rPr>
        <w:t>счет 30300000 – 7 904 403,53 руб., из них:</w:t>
      </w:r>
    </w:p>
    <w:p w14:paraId="78D111F1" w14:textId="77777777" w:rsidR="003451F0" w:rsidRPr="001B21AC" w:rsidRDefault="003451F0" w:rsidP="001B21AC">
      <w:pPr>
        <w:suppressAutoHyphens/>
        <w:ind w:firstLine="709"/>
        <w:jc w:val="both"/>
        <w:rPr>
          <w:sz w:val="26"/>
          <w:szCs w:val="26"/>
          <w:lang w:eastAsia="ar-SA"/>
        </w:rPr>
      </w:pPr>
      <w:r w:rsidRPr="001B21AC">
        <w:rPr>
          <w:sz w:val="26"/>
          <w:szCs w:val="26"/>
          <w:lang w:eastAsia="ar-SA"/>
        </w:rPr>
        <w:t>по счету 30301000 – 1 164 081,00 руб. - задолженность по налогу на доходы физических лиц с денежного содержания за декабрь 2021 года;</w:t>
      </w:r>
    </w:p>
    <w:p w14:paraId="07AA32DB" w14:textId="77777777" w:rsidR="003451F0" w:rsidRPr="001B21AC" w:rsidRDefault="003451F0" w:rsidP="001B21AC">
      <w:pPr>
        <w:ind w:firstLine="709"/>
        <w:jc w:val="both"/>
        <w:rPr>
          <w:sz w:val="26"/>
          <w:szCs w:val="26"/>
        </w:rPr>
      </w:pPr>
      <w:r w:rsidRPr="001B21AC">
        <w:rPr>
          <w:sz w:val="26"/>
          <w:szCs w:val="26"/>
          <w:lang w:eastAsia="ar-SA"/>
        </w:rPr>
        <w:t xml:space="preserve">по счету 30302000 – 450 189,63 руб. -  </w:t>
      </w:r>
      <w:r w:rsidRPr="001B21AC">
        <w:rPr>
          <w:sz w:val="26"/>
          <w:szCs w:val="26"/>
        </w:rPr>
        <w:t>задолженность по страховым взносам на обязательное социальное страхование на случай временной нетрудоспособности и в связи с материнством с денежного содержания за декабрь 2021 года;</w:t>
      </w:r>
    </w:p>
    <w:p w14:paraId="276DA90B" w14:textId="77777777" w:rsidR="003451F0" w:rsidRPr="001B21AC" w:rsidRDefault="003451F0" w:rsidP="001B21AC">
      <w:pPr>
        <w:suppressAutoHyphens/>
        <w:ind w:firstLine="709"/>
        <w:jc w:val="both"/>
        <w:rPr>
          <w:sz w:val="26"/>
          <w:szCs w:val="26"/>
        </w:rPr>
      </w:pPr>
      <w:r w:rsidRPr="001B21AC">
        <w:rPr>
          <w:bCs/>
          <w:sz w:val="26"/>
          <w:szCs w:val="26"/>
        </w:rPr>
        <w:t>по счету 30304000 – 1 495,24 руб</w:t>
      </w:r>
      <w:r w:rsidRPr="001B21AC">
        <w:rPr>
          <w:sz w:val="26"/>
          <w:szCs w:val="26"/>
        </w:rPr>
        <w:t>. – сумма налога на добавленную стоимость за 4 квартал 2021 года;</w:t>
      </w:r>
    </w:p>
    <w:p w14:paraId="34FAC84A" w14:textId="77777777" w:rsidR="003451F0" w:rsidRPr="001B21AC" w:rsidRDefault="003451F0" w:rsidP="001B21AC">
      <w:pPr>
        <w:suppressAutoHyphens/>
        <w:ind w:firstLine="709"/>
        <w:jc w:val="both"/>
        <w:rPr>
          <w:sz w:val="26"/>
          <w:szCs w:val="26"/>
        </w:rPr>
      </w:pPr>
      <w:r w:rsidRPr="001B21AC">
        <w:rPr>
          <w:sz w:val="26"/>
          <w:szCs w:val="26"/>
          <w:lang w:eastAsia="ar-SA"/>
        </w:rPr>
        <w:t>по счету 30305000 – 285 283,27 руб., в том числе: задолженность по транспортному налогу за 4 квартал 2021 года в сумме 265 959,00 руб.; задолженность по сбору за негативное воздействие на окружающую среду за 4 квартал 2021 года в сумме 25,27 руб.; задолженность по гос. пошлине в сумме 19 299, 00 руб.;</w:t>
      </w:r>
    </w:p>
    <w:p w14:paraId="13E288B1" w14:textId="77777777" w:rsidR="003451F0" w:rsidRPr="001B21AC" w:rsidRDefault="003451F0" w:rsidP="001B21AC">
      <w:pPr>
        <w:suppressAutoHyphens/>
        <w:ind w:firstLine="709"/>
        <w:jc w:val="both"/>
        <w:rPr>
          <w:sz w:val="26"/>
          <w:szCs w:val="26"/>
          <w:lang w:eastAsia="ar-SA"/>
        </w:rPr>
      </w:pPr>
      <w:r w:rsidRPr="001B21AC">
        <w:rPr>
          <w:sz w:val="26"/>
          <w:szCs w:val="26"/>
          <w:lang w:eastAsia="ar-SA"/>
        </w:rPr>
        <w:t xml:space="preserve">по счету 30306000 – 35 161,25 руб. – задолженность по перечислению страховых взносов на обязательное социальное страхование от несчастных случаев на производстве и профессиональных заболеваний с денежного содержания за декабрь 2021 года; </w:t>
      </w:r>
    </w:p>
    <w:p w14:paraId="74A29E8D" w14:textId="77777777" w:rsidR="003451F0" w:rsidRPr="001B21AC" w:rsidRDefault="003451F0" w:rsidP="001B21AC">
      <w:pPr>
        <w:suppressAutoHyphens/>
        <w:ind w:firstLine="709"/>
        <w:jc w:val="both"/>
        <w:rPr>
          <w:sz w:val="26"/>
          <w:szCs w:val="26"/>
          <w:lang w:eastAsia="ar-SA"/>
        </w:rPr>
      </w:pPr>
      <w:r w:rsidRPr="001B21AC">
        <w:rPr>
          <w:sz w:val="26"/>
          <w:szCs w:val="26"/>
          <w:lang w:eastAsia="ar-SA"/>
        </w:rPr>
        <w:t xml:space="preserve">по счету 30307000 -  903 233,60 руб. - задолженность по перечислению страховых взносов с денежного содержания за декабрь 2021 года; </w:t>
      </w:r>
    </w:p>
    <w:p w14:paraId="1DA98687" w14:textId="77777777" w:rsidR="003451F0" w:rsidRPr="001B21AC" w:rsidRDefault="003451F0" w:rsidP="001B21AC">
      <w:pPr>
        <w:suppressAutoHyphens/>
        <w:ind w:firstLine="709"/>
        <w:jc w:val="both"/>
        <w:rPr>
          <w:sz w:val="26"/>
          <w:szCs w:val="26"/>
          <w:lang w:eastAsia="ar-SA"/>
        </w:rPr>
      </w:pPr>
      <w:r w:rsidRPr="001B21AC">
        <w:rPr>
          <w:sz w:val="26"/>
          <w:szCs w:val="26"/>
          <w:lang w:eastAsia="ar-SA"/>
        </w:rPr>
        <w:t xml:space="preserve">по счету 30310000 – 3 713 491,54 руб. - задолженность по перечислению страховых взносов с заработной платы за декабрь 2021 года; </w:t>
      </w:r>
    </w:p>
    <w:p w14:paraId="0B9AB3E6" w14:textId="77777777" w:rsidR="003451F0" w:rsidRPr="001B21AC" w:rsidRDefault="003451F0" w:rsidP="001B21AC">
      <w:pPr>
        <w:suppressAutoHyphens/>
        <w:ind w:firstLine="709"/>
        <w:jc w:val="both"/>
        <w:rPr>
          <w:sz w:val="26"/>
          <w:szCs w:val="26"/>
          <w:lang w:eastAsia="ar-SA"/>
        </w:rPr>
      </w:pPr>
      <w:r w:rsidRPr="001B21AC">
        <w:rPr>
          <w:sz w:val="26"/>
          <w:szCs w:val="26"/>
          <w:lang w:eastAsia="ar-SA"/>
        </w:rPr>
        <w:t>по счету 30312000 – 319 839,00 руб. – задолженность по налогу на имущество организаций за 4 квартал 2021 года;</w:t>
      </w:r>
    </w:p>
    <w:p w14:paraId="48F443A3" w14:textId="77777777" w:rsidR="003451F0" w:rsidRPr="001B21AC" w:rsidRDefault="003451F0" w:rsidP="001B21AC">
      <w:pPr>
        <w:suppressAutoHyphens/>
        <w:ind w:firstLine="709"/>
        <w:jc w:val="both"/>
        <w:rPr>
          <w:sz w:val="26"/>
          <w:szCs w:val="26"/>
          <w:lang w:eastAsia="ar-SA"/>
        </w:rPr>
      </w:pPr>
      <w:r w:rsidRPr="001B21AC">
        <w:rPr>
          <w:sz w:val="26"/>
          <w:szCs w:val="26"/>
          <w:lang w:eastAsia="ar-SA"/>
        </w:rPr>
        <w:t>по счету 30313000 – 31 629,00 руб. – задолженность по земельному налогу за 4 квартал 2021 года.</w:t>
      </w:r>
    </w:p>
    <w:p w14:paraId="5DD3B02F" w14:textId="77777777" w:rsidR="003451F0" w:rsidRPr="001B21AC" w:rsidRDefault="003451F0" w:rsidP="001B21AC">
      <w:pPr>
        <w:suppressAutoHyphens/>
        <w:ind w:firstLine="709"/>
        <w:jc w:val="both"/>
        <w:rPr>
          <w:b/>
          <w:sz w:val="26"/>
          <w:szCs w:val="26"/>
          <w:lang w:eastAsia="ar-SA"/>
        </w:rPr>
      </w:pPr>
      <w:r w:rsidRPr="001B21AC">
        <w:rPr>
          <w:b/>
          <w:sz w:val="26"/>
          <w:szCs w:val="26"/>
          <w:lang w:eastAsia="ar-SA"/>
        </w:rPr>
        <w:t>счет 30400000 – 548 170,94 руб., из них:</w:t>
      </w:r>
    </w:p>
    <w:p w14:paraId="1D1AF177" w14:textId="77777777" w:rsidR="003451F0" w:rsidRPr="001B21AC" w:rsidRDefault="003451F0" w:rsidP="001B21AC">
      <w:pPr>
        <w:suppressAutoHyphens/>
        <w:ind w:firstLine="709"/>
        <w:jc w:val="both"/>
        <w:rPr>
          <w:sz w:val="26"/>
          <w:szCs w:val="26"/>
          <w:lang w:eastAsia="ar-SA"/>
        </w:rPr>
      </w:pPr>
      <w:r w:rsidRPr="001B21AC">
        <w:rPr>
          <w:sz w:val="26"/>
          <w:szCs w:val="26"/>
          <w:lang w:eastAsia="ar-SA"/>
        </w:rPr>
        <w:t>по счету 30403000 – 548 170,94 – руб. – задолженность по перечислениям удержаний из денежного содержания за декабрь 2021 года (членские взносы, в соответствии с личными заявлениями муниципальных служащих департамента).</w:t>
      </w:r>
    </w:p>
    <w:p w14:paraId="2DAE1568" w14:textId="77777777" w:rsidR="003451F0" w:rsidRPr="001B21AC" w:rsidRDefault="003451F0" w:rsidP="001B21AC">
      <w:pPr>
        <w:tabs>
          <w:tab w:val="left" w:pos="620"/>
          <w:tab w:val="center" w:pos="4819"/>
        </w:tabs>
        <w:rPr>
          <w:b/>
          <w:sz w:val="26"/>
          <w:szCs w:val="26"/>
          <w:lang w:eastAsia="zh-CN"/>
        </w:rPr>
      </w:pPr>
      <w:r w:rsidRPr="001B21AC">
        <w:rPr>
          <w:b/>
          <w:sz w:val="26"/>
          <w:szCs w:val="26"/>
          <w:lang w:eastAsia="zh-CN"/>
        </w:rPr>
        <w:tab/>
        <w:t>Счет 40140000 – 16 313 609,19 руб., из них:</w:t>
      </w:r>
    </w:p>
    <w:p w14:paraId="0A7812F2" w14:textId="77777777" w:rsidR="003451F0" w:rsidRPr="001B21AC" w:rsidRDefault="003451F0" w:rsidP="001B21AC">
      <w:pPr>
        <w:ind w:firstLine="851"/>
        <w:jc w:val="both"/>
        <w:rPr>
          <w:sz w:val="26"/>
          <w:szCs w:val="26"/>
          <w:lang w:eastAsia="zh-CN"/>
        </w:rPr>
      </w:pPr>
      <w:r w:rsidRPr="001B21AC">
        <w:rPr>
          <w:sz w:val="26"/>
          <w:szCs w:val="26"/>
          <w:lang w:eastAsia="zh-CN"/>
        </w:rPr>
        <w:t xml:space="preserve">по счету 40140182 – </w:t>
      </w:r>
      <w:r w:rsidRPr="001B21AC">
        <w:rPr>
          <w:sz w:val="26"/>
          <w:szCs w:val="26"/>
        </w:rPr>
        <w:t xml:space="preserve">16 313 609,19 </w:t>
      </w:r>
      <w:r w:rsidRPr="001B21AC">
        <w:rPr>
          <w:sz w:val="26"/>
          <w:szCs w:val="26"/>
          <w:lang w:eastAsia="zh-CN"/>
        </w:rPr>
        <w:t>руб. - о</w:t>
      </w:r>
      <w:r w:rsidRPr="001B21AC">
        <w:rPr>
          <w:sz w:val="26"/>
          <w:szCs w:val="26"/>
        </w:rPr>
        <w:t>тложенные доходы (доходы будущих периодов) от предоставления права пользования активом по договорам аренды на льготных условиях</w:t>
      </w:r>
      <w:r w:rsidRPr="001B21AC">
        <w:rPr>
          <w:sz w:val="26"/>
          <w:szCs w:val="26"/>
          <w:lang w:eastAsia="zh-CN"/>
        </w:rPr>
        <w:t>.</w:t>
      </w:r>
    </w:p>
    <w:p w14:paraId="3B7B916D" w14:textId="77777777" w:rsidR="003451F0" w:rsidRPr="001B21AC" w:rsidRDefault="003451F0" w:rsidP="001B21AC">
      <w:pPr>
        <w:ind w:firstLine="709"/>
        <w:jc w:val="both"/>
        <w:rPr>
          <w:sz w:val="26"/>
          <w:szCs w:val="26"/>
        </w:rPr>
      </w:pPr>
      <w:r w:rsidRPr="001B21AC">
        <w:rPr>
          <w:sz w:val="26"/>
          <w:szCs w:val="26"/>
        </w:rPr>
        <w:t xml:space="preserve">По счету 40160000 сформированы </w:t>
      </w:r>
      <w:r w:rsidRPr="001B21AC">
        <w:rPr>
          <w:rFonts w:eastAsia="Arial"/>
          <w:sz w:val="26"/>
          <w:szCs w:val="26"/>
        </w:rPr>
        <w:t>резервы предстоящих расходов</w:t>
      </w:r>
      <w:r w:rsidRPr="001B21AC">
        <w:rPr>
          <w:sz w:val="26"/>
          <w:szCs w:val="26"/>
        </w:rPr>
        <w:t xml:space="preserve"> на сумму 14 380 211,62 руб., из них:</w:t>
      </w:r>
    </w:p>
    <w:p w14:paraId="0E86CF54" w14:textId="77777777" w:rsidR="003451F0" w:rsidRPr="001B21AC" w:rsidRDefault="003451F0" w:rsidP="001B21AC">
      <w:pPr>
        <w:ind w:firstLine="709"/>
        <w:jc w:val="both"/>
        <w:rPr>
          <w:rFonts w:eastAsia="Arial"/>
          <w:sz w:val="26"/>
          <w:szCs w:val="26"/>
        </w:rPr>
      </w:pPr>
      <w:r w:rsidRPr="001B21AC">
        <w:rPr>
          <w:sz w:val="26"/>
          <w:szCs w:val="26"/>
          <w:lang w:eastAsia="zh-CN"/>
        </w:rPr>
        <w:t xml:space="preserve">по счету 40160211 – 7 492 804,14 руб. сформированы </w:t>
      </w:r>
      <w:r w:rsidRPr="001B21AC">
        <w:rPr>
          <w:rFonts w:eastAsia="Arial"/>
          <w:sz w:val="26"/>
          <w:szCs w:val="26"/>
        </w:rPr>
        <w:t>резервы на оплату отпусков за фактически отработанное время;</w:t>
      </w:r>
    </w:p>
    <w:p w14:paraId="64CC7CFD" w14:textId="77777777" w:rsidR="003451F0" w:rsidRPr="001B21AC" w:rsidRDefault="003451F0" w:rsidP="001B21AC">
      <w:pPr>
        <w:ind w:firstLine="709"/>
        <w:jc w:val="both"/>
        <w:rPr>
          <w:sz w:val="26"/>
          <w:szCs w:val="26"/>
          <w:lang w:eastAsia="zh-CN"/>
        </w:rPr>
      </w:pPr>
      <w:r w:rsidRPr="001B21AC">
        <w:rPr>
          <w:sz w:val="26"/>
          <w:szCs w:val="26"/>
          <w:lang w:eastAsia="zh-CN"/>
        </w:rPr>
        <w:t>по счету 40160213 – 2 314 482,46 руб. сформированы резервы на уплату страховых взносов с отпусков за фактически отработанное время;</w:t>
      </w:r>
    </w:p>
    <w:p w14:paraId="13E3EDF3" w14:textId="77777777" w:rsidR="003451F0" w:rsidRPr="001B21AC" w:rsidRDefault="003451F0" w:rsidP="001B21AC">
      <w:pPr>
        <w:ind w:firstLine="708"/>
        <w:jc w:val="both"/>
        <w:rPr>
          <w:sz w:val="26"/>
          <w:szCs w:val="26"/>
          <w:lang w:eastAsia="zh-CN"/>
        </w:rPr>
      </w:pPr>
      <w:r w:rsidRPr="001B21AC">
        <w:rPr>
          <w:sz w:val="26"/>
          <w:szCs w:val="26"/>
          <w:lang w:eastAsia="zh-CN"/>
        </w:rPr>
        <w:t>по счету 40160225 – 3 806 586,60 руб. сформированы резервы по претензионным требованиям и искам;</w:t>
      </w:r>
    </w:p>
    <w:p w14:paraId="2A2C364E" w14:textId="77777777" w:rsidR="003451F0" w:rsidRPr="001B21AC" w:rsidRDefault="003451F0" w:rsidP="001B21AC">
      <w:pPr>
        <w:ind w:firstLine="708"/>
        <w:rPr>
          <w:sz w:val="26"/>
          <w:szCs w:val="26"/>
          <w:lang w:eastAsia="zh-CN"/>
        </w:rPr>
      </w:pPr>
      <w:r w:rsidRPr="001B21AC">
        <w:rPr>
          <w:sz w:val="26"/>
          <w:szCs w:val="26"/>
          <w:lang w:eastAsia="zh-CN"/>
        </w:rPr>
        <w:lastRenderedPageBreak/>
        <w:t>по счету 40160296 – 766 338,42 руб. сформированы резервы по претензионным требованиям и искам.</w:t>
      </w:r>
    </w:p>
    <w:p w14:paraId="7D2C1C8F" w14:textId="77777777" w:rsidR="003451F0" w:rsidRPr="001B21AC" w:rsidRDefault="003451F0" w:rsidP="001B21AC">
      <w:pPr>
        <w:suppressAutoHyphens/>
        <w:ind w:firstLine="709"/>
        <w:jc w:val="both"/>
        <w:rPr>
          <w:sz w:val="26"/>
          <w:szCs w:val="26"/>
          <w:lang w:eastAsia="ar-SA"/>
        </w:rPr>
      </w:pPr>
      <w:r w:rsidRPr="001B21AC">
        <w:rPr>
          <w:sz w:val="26"/>
          <w:szCs w:val="26"/>
          <w:lang w:eastAsia="zh-CN"/>
        </w:rPr>
        <w:t>По сравнению с аналогичным периодом прошлого финансового года (на 01.01.2021) произошло увеличение кредиторской задолженности на 21,5</w:t>
      </w:r>
      <w:r w:rsidRPr="001B21AC">
        <w:rPr>
          <w:sz w:val="26"/>
          <w:szCs w:val="26"/>
          <w:lang w:eastAsia="ar-SA"/>
        </w:rPr>
        <w:t>% в связи со сроками выплаты заработной платы за 2 половину декабря 2021 года, сроками перечисления страховых взносов и налога на доходы физических лиц с заработной платы (10.01.2022), сроком оплаты по муниципальным контрактам за услуги по вывозу снега, ремонту моста, текущему содержанию районов</w:t>
      </w:r>
      <w:r w:rsidRPr="001B21AC">
        <w:rPr>
          <w:sz w:val="26"/>
          <w:szCs w:val="26"/>
        </w:rPr>
        <w:t>.</w:t>
      </w:r>
    </w:p>
    <w:p w14:paraId="20508C11" w14:textId="77777777" w:rsidR="003451F0" w:rsidRPr="001B21AC" w:rsidRDefault="003451F0" w:rsidP="001B21AC">
      <w:pPr>
        <w:suppressAutoHyphens/>
        <w:ind w:firstLine="709"/>
        <w:jc w:val="both"/>
        <w:rPr>
          <w:sz w:val="26"/>
          <w:szCs w:val="26"/>
        </w:rPr>
      </w:pPr>
      <w:r w:rsidRPr="001B21AC">
        <w:rPr>
          <w:sz w:val="26"/>
          <w:szCs w:val="26"/>
          <w:lang w:eastAsia="ar-SA"/>
        </w:rPr>
        <w:t>Кредиторская задолженность является текущей, подлежит погашению в январе 2022 года.</w:t>
      </w:r>
      <w:r w:rsidRPr="001B21AC">
        <w:rPr>
          <w:sz w:val="26"/>
          <w:szCs w:val="26"/>
        </w:rPr>
        <w:t xml:space="preserve"> Просроченная кредиторская задолженность на 01.01.2022 отсутствует.</w:t>
      </w:r>
    </w:p>
    <w:p w14:paraId="4D1A343A" w14:textId="77777777" w:rsidR="003451F0" w:rsidRPr="001B21AC" w:rsidRDefault="003451F0" w:rsidP="001B21AC">
      <w:pPr>
        <w:suppressAutoHyphens/>
        <w:ind w:firstLine="709"/>
        <w:jc w:val="both"/>
        <w:rPr>
          <w:sz w:val="26"/>
          <w:szCs w:val="26"/>
        </w:rPr>
      </w:pPr>
      <w:r w:rsidRPr="001B21AC">
        <w:rPr>
          <w:sz w:val="26"/>
          <w:szCs w:val="26"/>
        </w:rPr>
        <w:t>По сравнению с аналогичным периодом прошлого финансового</w:t>
      </w:r>
      <w:r w:rsidRPr="001B21AC">
        <w:rPr>
          <w:sz w:val="26"/>
          <w:szCs w:val="26"/>
          <w:lang w:eastAsia="zh-CN"/>
        </w:rPr>
        <w:t xml:space="preserve"> года (на 01.01.2021) произошло снижение дебиторской задолженности на 76,95% в связи с работой</w:t>
      </w:r>
      <w:r w:rsidRPr="001B21AC">
        <w:rPr>
          <w:sz w:val="26"/>
          <w:szCs w:val="26"/>
        </w:rPr>
        <w:t xml:space="preserve"> в части оплаты по договорам на оказание услуг (выполнение работ) дебиторами.</w:t>
      </w:r>
    </w:p>
    <w:p w14:paraId="01527CED" w14:textId="77777777" w:rsidR="003451F0" w:rsidRPr="001B21AC" w:rsidRDefault="003451F0" w:rsidP="001B21AC"/>
    <w:p w14:paraId="7318E9D1" w14:textId="77777777" w:rsidR="00282CC9" w:rsidRPr="001B21AC" w:rsidRDefault="00282CC9" w:rsidP="001B21AC">
      <w:pPr>
        <w:suppressAutoHyphens/>
        <w:ind w:firstLine="709"/>
        <w:jc w:val="both"/>
        <w:rPr>
          <w:sz w:val="26"/>
          <w:szCs w:val="26"/>
        </w:rPr>
      </w:pPr>
    </w:p>
    <w:p w14:paraId="45818450" w14:textId="77777777" w:rsidR="00CE187B" w:rsidRPr="001B21AC" w:rsidRDefault="00CE187B" w:rsidP="001B21AC">
      <w:pPr>
        <w:suppressAutoHyphens/>
        <w:ind w:firstLine="709"/>
        <w:jc w:val="both"/>
        <w:rPr>
          <w:sz w:val="26"/>
          <w:szCs w:val="26"/>
        </w:rPr>
      </w:pPr>
    </w:p>
    <w:tbl>
      <w:tblPr>
        <w:tblW w:w="9214" w:type="dxa"/>
        <w:tblInd w:w="108" w:type="dxa"/>
        <w:tblLook w:val="04A0" w:firstRow="1" w:lastRow="0" w:firstColumn="1" w:lastColumn="0" w:noHBand="0" w:noVBand="1"/>
      </w:tblPr>
      <w:tblGrid>
        <w:gridCol w:w="1693"/>
        <w:gridCol w:w="1426"/>
        <w:gridCol w:w="1581"/>
        <w:gridCol w:w="4514"/>
      </w:tblGrid>
      <w:tr w:rsidR="00660FBB" w:rsidRPr="001B21AC" w14:paraId="7381BE67" w14:textId="77777777" w:rsidTr="00660FBB">
        <w:trPr>
          <w:trHeight w:val="552"/>
        </w:trPr>
        <w:tc>
          <w:tcPr>
            <w:tcW w:w="9214" w:type="dxa"/>
            <w:gridSpan w:val="4"/>
            <w:tcBorders>
              <w:top w:val="nil"/>
              <w:left w:val="nil"/>
              <w:bottom w:val="nil"/>
              <w:right w:val="nil"/>
            </w:tcBorders>
            <w:shd w:val="clear" w:color="auto" w:fill="auto"/>
            <w:vAlign w:val="bottom"/>
            <w:hideMark/>
          </w:tcPr>
          <w:p w14:paraId="6F679310" w14:textId="77777777" w:rsidR="00660FBB" w:rsidRPr="001B21AC" w:rsidRDefault="00660FBB" w:rsidP="001B21AC">
            <w:pPr>
              <w:jc w:val="center"/>
              <w:rPr>
                <w:rFonts w:ascii="Arial" w:hAnsi="Arial" w:cs="Arial"/>
                <w:color w:val="000000"/>
                <w:sz w:val="20"/>
                <w:szCs w:val="20"/>
              </w:rPr>
            </w:pPr>
            <w:r w:rsidRPr="001B21AC">
              <w:rPr>
                <w:rFonts w:ascii="Arial" w:hAnsi="Arial" w:cs="Arial"/>
                <w:color w:val="000000"/>
                <w:sz w:val="20"/>
                <w:szCs w:val="20"/>
              </w:rPr>
              <w:t xml:space="preserve">Расшифровка дебиторской задолженности </w:t>
            </w:r>
            <w:r w:rsidRPr="001B21AC">
              <w:rPr>
                <w:rFonts w:ascii="Arial" w:hAnsi="Arial" w:cs="Arial"/>
                <w:color w:val="000000"/>
                <w:sz w:val="20"/>
                <w:szCs w:val="20"/>
              </w:rPr>
              <w:br/>
              <w:t>на конец отчетного периода по счетам учета</w:t>
            </w:r>
          </w:p>
        </w:tc>
      </w:tr>
      <w:tr w:rsidR="00660FBB" w:rsidRPr="001B21AC" w14:paraId="59350B27" w14:textId="77777777" w:rsidTr="00660FBB">
        <w:trPr>
          <w:trHeight w:val="255"/>
        </w:trPr>
        <w:tc>
          <w:tcPr>
            <w:tcW w:w="1693" w:type="dxa"/>
            <w:tcBorders>
              <w:top w:val="nil"/>
              <w:left w:val="nil"/>
              <w:bottom w:val="nil"/>
              <w:right w:val="nil"/>
            </w:tcBorders>
            <w:shd w:val="clear" w:color="auto" w:fill="auto"/>
            <w:vAlign w:val="bottom"/>
            <w:hideMark/>
          </w:tcPr>
          <w:p w14:paraId="53725D58" w14:textId="77777777" w:rsidR="00660FBB" w:rsidRPr="001B21AC" w:rsidRDefault="00660FBB" w:rsidP="001B21AC">
            <w:pPr>
              <w:jc w:val="center"/>
              <w:rPr>
                <w:rFonts w:ascii="Arial" w:hAnsi="Arial" w:cs="Arial"/>
                <w:color w:val="000000"/>
                <w:sz w:val="20"/>
                <w:szCs w:val="20"/>
              </w:rPr>
            </w:pPr>
          </w:p>
        </w:tc>
        <w:tc>
          <w:tcPr>
            <w:tcW w:w="1426" w:type="dxa"/>
            <w:tcBorders>
              <w:top w:val="nil"/>
              <w:left w:val="nil"/>
              <w:bottom w:val="nil"/>
              <w:right w:val="nil"/>
            </w:tcBorders>
            <w:shd w:val="clear" w:color="auto" w:fill="auto"/>
            <w:vAlign w:val="bottom"/>
            <w:hideMark/>
          </w:tcPr>
          <w:p w14:paraId="6573D068" w14:textId="77777777" w:rsidR="00660FBB" w:rsidRPr="001B21AC" w:rsidRDefault="00660FBB" w:rsidP="001B21AC">
            <w:pPr>
              <w:rPr>
                <w:sz w:val="20"/>
                <w:szCs w:val="20"/>
              </w:rPr>
            </w:pPr>
          </w:p>
        </w:tc>
        <w:tc>
          <w:tcPr>
            <w:tcW w:w="1581" w:type="dxa"/>
            <w:tcBorders>
              <w:top w:val="nil"/>
              <w:left w:val="nil"/>
              <w:bottom w:val="nil"/>
              <w:right w:val="nil"/>
            </w:tcBorders>
            <w:shd w:val="clear" w:color="auto" w:fill="auto"/>
            <w:vAlign w:val="bottom"/>
            <w:hideMark/>
          </w:tcPr>
          <w:p w14:paraId="270F2503" w14:textId="77777777" w:rsidR="00660FBB" w:rsidRPr="001B21AC" w:rsidRDefault="00660FBB" w:rsidP="001B21AC">
            <w:pPr>
              <w:rPr>
                <w:sz w:val="20"/>
                <w:szCs w:val="20"/>
              </w:rPr>
            </w:pPr>
          </w:p>
        </w:tc>
        <w:tc>
          <w:tcPr>
            <w:tcW w:w="4514" w:type="dxa"/>
            <w:tcBorders>
              <w:top w:val="nil"/>
              <w:left w:val="nil"/>
              <w:bottom w:val="nil"/>
              <w:right w:val="nil"/>
            </w:tcBorders>
            <w:shd w:val="clear" w:color="auto" w:fill="auto"/>
            <w:vAlign w:val="bottom"/>
            <w:hideMark/>
          </w:tcPr>
          <w:p w14:paraId="0B0BA7E7" w14:textId="77777777" w:rsidR="00660FBB" w:rsidRPr="001B21AC" w:rsidRDefault="00660FBB" w:rsidP="001B21AC">
            <w:pPr>
              <w:rPr>
                <w:sz w:val="20"/>
                <w:szCs w:val="20"/>
              </w:rPr>
            </w:pPr>
          </w:p>
        </w:tc>
      </w:tr>
      <w:tr w:rsidR="00660FBB" w:rsidRPr="001B21AC" w14:paraId="451B4714" w14:textId="77777777" w:rsidTr="00660FBB">
        <w:trPr>
          <w:trHeight w:val="510"/>
        </w:trPr>
        <w:tc>
          <w:tcPr>
            <w:tcW w:w="1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F9C6E2" w14:textId="11C0B28F" w:rsidR="00660FBB" w:rsidRPr="001B21AC" w:rsidRDefault="00660FBB" w:rsidP="001B21AC">
            <w:pPr>
              <w:jc w:val="center"/>
              <w:rPr>
                <w:rFonts w:ascii="Arial" w:hAnsi="Arial" w:cs="Arial"/>
                <w:color w:val="000000"/>
                <w:sz w:val="20"/>
                <w:szCs w:val="20"/>
              </w:rPr>
            </w:pPr>
            <w:bookmarkStart w:id="7" w:name="RANGE!A3:D57"/>
            <w:r w:rsidRPr="001B21AC">
              <w:rPr>
                <w:rFonts w:ascii="Arial" w:hAnsi="Arial" w:cs="Arial"/>
                <w:color w:val="000000"/>
                <w:sz w:val="20"/>
                <w:szCs w:val="20"/>
              </w:rPr>
              <w:t>Код счета</w:t>
            </w:r>
            <w:bookmarkEnd w:id="7"/>
          </w:p>
        </w:tc>
        <w:tc>
          <w:tcPr>
            <w:tcW w:w="1426" w:type="dxa"/>
            <w:tcBorders>
              <w:top w:val="single" w:sz="4" w:space="0" w:color="000000"/>
              <w:left w:val="nil"/>
              <w:bottom w:val="single" w:sz="4" w:space="0" w:color="000000"/>
              <w:right w:val="single" w:sz="4" w:space="0" w:color="000000"/>
            </w:tcBorders>
            <w:shd w:val="clear" w:color="auto" w:fill="auto"/>
            <w:vAlign w:val="center"/>
            <w:hideMark/>
          </w:tcPr>
          <w:p w14:paraId="234FC5A3" w14:textId="77777777" w:rsidR="00660FBB" w:rsidRPr="001B21AC" w:rsidRDefault="00660FBB" w:rsidP="001B21AC">
            <w:pPr>
              <w:jc w:val="center"/>
              <w:rPr>
                <w:rFonts w:ascii="Arial" w:hAnsi="Arial" w:cs="Arial"/>
                <w:color w:val="000000"/>
                <w:sz w:val="20"/>
                <w:szCs w:val="20"/>
              </w:rPr>
            </w:pPr>
            <w:r w:rsidRPr="001B21AC">
              <w:rPr>
                <w:rFonts w:ascii="Arial" w:hAnsi="Arial" w:cs="Arial"/>
                <w:color w:val="000000"/>
                <w:sz w:val="20"/>
                <w:szCs w:val="20"/>
              </w:rPr>
              <w:t>Сумма, рублей</w:t>
            </w:r>
          </w:p>
        </w:tc>
        <w:tc>
          <w:tcPr>
            <w:tcW w:w="1581" w:type="dxa"/>
            <w:tcBorders>
              <w:top w:val="single" w:sz="4" w:space="0" w:color="000000"/>
              <w:left w:val="nil"/>
              <w:bottom w:val="single" w:sz="4" w:space="0" w:color="000000"/>
              <w:right w:val="single" w:sz="4" w:space="0" w:color="000000"/>
            </w:tcBorders>
            <w:shd w:val="clear" w:color="auto" w:fill="auto"/>
            <w:vAlign w:val="center"/>
            <w:hideMark/>
          </w:tcPr>
          <w:p w14:paraId="465DC985" w14:textId="77777777" w:rsidR="00660FBB" w:rsidRPr="001B21AC" w:rsidRDefault="00660FBB" w:rsidP="001B21AC">
            <w:pPr>
              <w:jc w:val="center"/>
              <w:rPr>
                <w:rFonts w:ascii="Arial" w:hAnsi="Arial" w:cs="Arial"/>
                <w:color w:val="000000"/>
                <w:sz w:val="20"/>
                <w:szCs w:val="20"/>
              </w:rPr>
            </w:pPr>
            <w:r w:rsidRPr="001B21AC">
              <w:rPr>
                <w:rFonts w:ascii="Arial" w:hAnsi="Arial" w:cs="Arial"/>
                <w:color w:val="000000"/>
                <w:sz w:val="20"/>
                <w:szCs w:val="20"/>
              </w:rPr>
              <w:t>из них просроченная, рублей</w:t>
            </w:r>
          </w:p>
        </w:tc>
        <w:tc>
          <w:tcPr>
            <w:tcW w:w="4514" w:type="dxa"/>
            <w:tcBorders>
              <w:top w:val="single" w:sz="4" w:space="0" w:color="000000"/>
              <w:left w:val="nil"/>
              <w:bottom w:val="single" w:sz="4" w:space="0" w:color="000000"/>
              <w:right w:val="single" w:sz="4" w:space="0" w:color="000000"/>
            </w:tcBorders>
            <w:shd w:val="clear" w:color="auto" w:fill="auto"/>
            <w:vAlign w:val="center"/>
            <w:hideMark/>
          </w:tcPr>
          <w:p w14:paraId="1708BBDA" w14:textId="77777777" w:rsidR="00660FBB" w:rsidRPr="001B21AC" w:rsidRDefault="00660FBB" w:rsidP="001B21AC">
            <w:pPr>
              <w:jc w:val="center"/>
              <w:rPr>
                <w:rFonts w:ascii="Arial" w:hAnsi="Arial" w:cs="Arial"/>
                <w:color w:val="000000"/>
                <w:sz w:val="20"/>
                <w:szCs w:val="20"/>
              </w:rPr>
            </w:pPr>
            <w:r w:rsidRPr="001B21AC">
              <w:rPr>
                <w:rFonts w:ascii="Arial" w:hAnsi="Arial" w:cs="Arial"/>
                <w:color w:val="000000"/>
                <w:sz w:val="20"/>
                <w:szCs w:val="20"/>
              </w:rPr>
              <w:t>Расшифровка</w:t>
            </w:r>
          </w:p>
        </w:tc>
      </w:tr>
      <w:tr w:rsidR="00660FBB" w:rsidRPr="001B21AC" w14:paraId="786E2D8B" w14:textId="77777777" w:rsidTr="00660FBB">
        <w:trPr>
          <w:trHeight w:val="25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42829C89" w14:textId="77777777" w:rsidR="00660FBB" w:rsidRPr="001B21AC" w:rsidRDefault="00660FBB" w:rsidP="001B21AC">
            <w:pPr>
              <w:jc w:val="center"/>
              <w:rPr>
                <w:rFonts w:ascii="Arial" w:hAnsi="Arial" w:cs="Arial"/>
                <w:color w:val="000000"/>
                <w:sz w:val="20"/>
                <w:szCs w:val="20"/>
              </w:rPr>
            </w:pPr>
            <w:r w:rsidRPr="001B21AC">
              <w:rPr>
                <w:rFonts w:ascii="Arial" w:hAnsi="Arial" w:cs="Arial"/>
                <w:color w:val="000000"/>
                <w:sz w:val="20"/>
                <w:szCs w:val="20"/>
              </w:rPr>
              <w:t>1</w:t>
            </w:r>
          </w:p>
        </w:tc>
        <w:tc>
          <w:tcPr>
            <w:tcW w:w="1426" w:type="dxa"/>
            <w:tcBorders>
              <w:top w:val="nil"/>
              <w:left w:val="nil"/>
              <w:bottom w:val="single" w:sz="4" w:space="0" w:color="000000"/>
              <w:right w:val="single" w:sz="4" w:space="0" w:color="000000"/>
            </w:tcBorders>
            <w:shd w:val="clear" w:color="auto" w:fill="auto"/>
            <w:vAlign w:val="bottom"/>
            <w:hideMark/>
          </w:tcPr>
          <w:p w14:paraId="27BC1E8B" w14:textId="77777777" w:rsidR="00660FBB" w:rsidRPr="001B21AC" w:rsidRDefault="00660FBB" w:rsidP="001B21AC">
            <w:pPr>
              <w:jc w:val="center"/>
              <w:rPr>
                <w:rFonts w:ascii="Arial" w:hAnsi="Arial" w:cs="Arial"/>
                <w:color w:val="000000"/>
                <w:sz w:val="20"/>
                <w:szCs w:val="20"/>
              </w:rPr>
            </w:pPr>
            <w:r w:rsidRPr="001B21AC">
              <w:rPr>
                <w:rFonts w:ascii="Arial" w:hAnsi="Arial" w:cs="Arial"/>
                <w:color w:val="000000"/>
                <w:sz w:val="20"/>
                <w:szCs w:val="20"/>
              </w:rPr>
              <w:t>2</w:t>
            </w:r>
          </w:p>
        </w:tc>
        <w:tc>
          <w:tcPr>
            <w:tcW w:w="1581" w:type="dxa"/>
            <w:tcBorders>
              <w:top w:val="nil"/>
              <w:left w:val="nil"/>
              <w:bottom w:val="single" w:sz="4" w:space="0" w:color="000000"/>
              <w:right w:val="single" w:sz="4" w:space="0" w:color="000000"/>
            </w:tcBorders>
            <w:shd w:val="clear" w:color="auto" w:fill="auto"/>
            <w:vAlign w:val="bottom"/>
            <w:hideMark/>
          </w:tcPr>
          <w:p w14:paraId="76EC8E1D" w14:textId="77777777" w:rsidR="00660FBB" w:rsidRPr="001B21AC" w:rsidRDefault="00660FBB" w:rsidP="001B21AC">
            <w:pPr>
              <w:jc w:val="center"/>
              <w:rPr>
                <w:rFonts w:ascii="Arial" w:hAnsi="Arial" w:cs="Arial"/>
                <w:color w:val="000000"/>
                <w:sz w:val="20"/>
                <w:szCs w:val="20"/>
              </w:rPr>
            </w:pPr>
            <w:r w:rsidRPr="001B21AC">
              <w:rPr>
                <w:rFonts w:ascii="Arial" w:hAnsi="Arial" w:cs="Arial"/>
                <w:color w:val="000000"/>
                <w:sz w:val="20"/>
                <w:szCs w:val="20"/>
              </w:rPr>
              <w:t>3</w:t>
            </w:r>
          </w:p>
        </w:tc>
        <w:tc>
          <w:tcPr>
            <w:tcW w:w="4514" w:type="dxa"/>
            <w:tcBorders>
              <w:top w:val="nil"/>
              <w:left w:val="nil"/>
              <w:bottom w:val="single" w:sz="4" w:space="0" w:color="000000"/>
              <w:right w:val="single" w:sz="4" w:space="0" w:color="000000"/>
            </w:tcBorders>
            <w:shd w:val="clear" w:color="auto" w:fill="auto"/>
            <w:vAlign w:val="bottom"/>
            <w:hideMark/>
          </w:tcPr>
          <w:p w14:paraId="6C14E3A5" w14:textId="77777777" w:rsidR="00660FBB" w:rsidRPr="001B21AC" w:rsidRDefault="00660FBB" w:rsidP="001B21AC">
            <w:pPr>
              <w:jc w:val="center"/>
              <w:rPr>
                <w:rFonts w:ascii="Arial" w:hAnsi="Arial" w:cs="Arial"/>
                <w:color w:val="000000"/>
                <w:sz w:val="20"/>
                <w:szCs w:val="20"/>
              </w:rPr>
            </w:pPr>
            <w:r w:rsidRPr="001B21AC">
              <w:rPr>
                <w:rFonts w:ascii="Arial" w:hAnsi="Arial" w:cs="Arial"/>
                <w:color w:val="000000"/>
                <w:sz w:val="20"/>
                <w:szCs w:val="20"/>
              </w:rPr>
              <w:t>4</w:t>
            </w:r>
          </w:p>
        </w:tc>
      </w:tr>
      <w:tr w:rsidR="00660FBB" w:rsidRPr="001B21AC" w14:paraId="0A62FC11" w14:textId="77777777" w:rsidTr="00660FBB">
        <w:trPr>
          <w:trHeight w:val="25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35D63066"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20512000</w:t>
            </w:r>
          </w:p>
        </w:tc>
        <w:tc>
          <w:tcPr>
            <w:tcW w:w="1426" w:type="dxa"/>
            <w:tcBorders>
              <w:top w:val="nil"/>
              <w:left w:val="nil"/>
              <w:bottom w:val="single" w:sz="4" w:space="0" w:color="000000"/>
              <w:right w:val="single" w:sz="4" w:space="0" w:color="000000"/>
            </w:tcBorders>
            <w:shd w:val="clear" w:color="auto" w:fill="auto"/>
            <w:vAlign w:val="bottom"/>
            <w:hideMark/>
          </w:tcPr>
          <w:p w14:paraId="750B791E"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581" w:type="dxa"/>
            <w:tcBorders>
              <w:top w:val="nil"/>
              <w:left w:val="nil"/>
              <w:bottom w:val="single" w:sz="4" w:space="0" w:color="000000"/>
              <w:right w:val="single" w:sz="4" w:space="0" w:color="000000"/>
            </w:tcBorders>
            <w:shd w:val="clear" w:color="auto" w:fill="auto"/>
            <w:vAlign w:val="bottom"/>
            <w:hideMark/>
          </w:tcPr>
          <w:p w14:paraId="5432595A"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2A9AA970"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 </w:t>
            </w:r>
          </w:p>
        </w:tc>
      </w:tr>
      <w:tr w:rsidR="00660FBB" w:rsidRPr="001B21AC" w14:paraId="5437F43F" w14:textId="77777777" w:rsidTr="00660FBB">
        <w:trPr>
          <w:trHeight w:val="25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126CCB81"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20521001</w:t>
            </w:r>
          </w:p>
        </w:tc>
        <w:tc>
          <w:tcPr>
            <w:tcW w:w="1426" w:type="dxa"/>
            <w:tcBorders>
              <w:top w:val="nil"/>
              <w:left w:val="nil"/>
              <w:bottom w:val="single" w:sz="4" w:space="0" w:color="000000"/>
              <w:right w:val="single" w:sz="4" w:space="0" w:color="000000"/>
            </w:tcBorders>
            <w:shd w:val="clear" w:color="auto" w:fill="auto"/>
            <w:vAlign w:val="bottom"/>
            <w:hideMark/>
          </w:tcPr>
          <w:p w14:paraId="72C7D798"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581" w:type="dxa"/>
            <w:tcBorders>
              <w:top w:val="nil"/>
              <w:left w:val="nil"/>
              <w:bottom w:val="single" w:sz="4" w:space="0" w:color="000000"/>
              <w:right w:val="single" w:sz="4" w:space="0" w:color="000000"/>
            </w:tcBorders>
            <w:shd w:val="clear" w:color="auto" w:fill="auto"/>
            <w:vAlign w:val="bottom"/>
            <w:hideMark/>
          </w:tcPr>
          <w:p w14:paraId="77A6EA36"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59740D88"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 </w:t>
            </w:r>
          </w:p>
        </w:tc>
      </w:tr>
      <w:tr w:rsidR="00660FBB" w:rsidRPr="001B21AC" w14:paraId="7011238A" w14:textId="77777777" w:rsidTr="00660FBB">
        <w:trPr>
          <w:trHeight w:val="25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01A1E690"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20521004</w:t>
            </w:r>
          </w:p>
        </w:tc>
        <w:tc>
          <w:tcPr>
            <w:tcW w:w="1426" w:type="dxa"/>
            <w:tcBorders>
              <w:top w:val="nil"/>
              <w:left w:val="nil"/>
              <w:bottom w:val="single" w:sz="4" w:space="0" w:color="000000"/>
              <w:right w:val="single" w:sz="4" w:space="0" w:color="000000"/>
            </w:tcBorders>
            <w:shd w:val="clear" w:color="auto" w:fill="auto"/>
            <w:vAlign w:val="bottom"/>
            <w:hideMark/>
          </w:tcPr>
          <w:p w14:paraId="3B16D557"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12 489,68</w:t>
            </w:r>
          </w:p>
        </w:tc>
        <w:tc>
          <w:tcPr>
            <w:tcW w:w="1581" w:type="dxa"/>
            <w:tcBorders>
              <w:top w:val="nil"/>
              <w:left w:val="nil"/>
              <w:bottom w:val="single" w:sz="4" w:space="0" w:color="000000"/>
              <w:right w:val="single" w:sz="4" w:space="0" w:color="000000"/>
            </w:tcBorders>
            <w:shd w:val="clear" w:color="auto" w:fill="auto"/>
            <w:vAlign w:val="bottom"/>
            <w:hideMark/>
          </w:tcPr>
          <w:p w14:paraId="760338D4"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74A81A98"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За аренду муниципального имущества</w:t>
            </w:r>
          </w:p>
        </w:tc>
      </w:tr>
      <w:tr w:rsidR="00660FBB" w:rsidRPr="001B21AC" w14:paraId="2C2A44E2" w14:textId="77777777" w:rsidTr="00660FBB">
        <w:trPr>
          <w:trHeight w:val="25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5C8D5BBE"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20521006</w:t>
            </w:r>
          </w:p>
        </w:tc>
        <w:tc>
          <w:tcPr>
            <w:tcW w:w="1426" w:type="dxa"/>
            <w:tcBorders>
              <w:top w:val="nil"/>
              <w:left w:val="nil"/>
              <w:bottom w:val="single" w:sz="4" w:space="0" w:color="000000"/>
              <w:right w:val="single" w:sz="4" w:space="0" w:color="000000"/>
            </w:tcBorders>
            <w:shd w:val="clear" w:color="auto" w:fill="auto"/>
            <w:vAlign w:val="bottom"/>
            <w:hideMark/>
          </w:tcPr>
          <w:p w14:paraId="3605768B"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435,33</w:t>
            </w:r>
          </w:p>
        </w:tc>
        <w:tc>
          <w:tcPr>
            <w:tcW w:w="1581" w:type="dxa"/>
            <w:tcBorders>
              <w:top w:val="nil"/>
              <w:left w:val="nil"/>
              <w:bottom w:val="single" w:sz="4" w:space="0" w:color="000000"/>
              <w:right w:val="single" w:sz="4" w:space="0" w:color="000000"/>
            </w:tcBorders>
            <w:shd w:val="clear" w:color="auto" w:fill="auto"/>
            <w:vAlign w:val="bottom"/>
            <w:hideMark/>
          </w:tcPr>
          <w:p w14:paraId="0AA18944"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721BB637"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За аренду муниципального имущества</w:t>
            </w:r>
          </w:p>
        </w:tc>
      </w:tr>
      <w:tr w:rsidR="00660FBB" w:rsidRPr="001B21AC" w14:paraId="5B895C8B" w14:textId="77777777" w:rsidTr="00660FBB">
        <w:trPr>
          <w:trHeight w:val="25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6CA150F7"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20529002</w:t>
            </w:r>
          </w:p>
        </w:tc>
        <w:tc>
          <w:tcPr>
            <w:tcW w:w="1426" w:type="dxa"/>
            <w:tcBorders>
              <w:top w:val="nil"/>
              <w:left w:val="nil"/>
              <w:bottom w:val="single" w:sz="4" w:space="0" w:color="000000"/>
              <w:right w:val="single" w:sz="4" w:space="0" w:color="000000"/>
            </w:tcBorders>
            <w:shd w:val="clear" w:color="auto" w:fill="auto"/>
            <w:vAlign w:val="bottom"/>
            <w:hideMark/>
          </w:tcPr>
          <w:p w14:paraId="03ABFCC9"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581" w:type="dxa"/>
            <w:tcBorders>
              <w:top w:val="nil"/>
              <w:left w:val="nil"/>
              <w:bottom w:val="single" w:sz="4" w:space="0" w:color="000000"/>
              <w:right w:val="single" w:sz="4" w:space="0" w:color="000000"/>
            </w:tcBorders>
            <w:shd w:val="clear" w:color="auto" w:fill="auto"/>
            <w:vAlign w:val="bottom"/>
            <w:hideMark/>
          </w:tcPr>
          <w:p w14:paraId="780D519B"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3200960E"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 </w:t>
            </w:r>
          </w:p>
        </w:tc>
      </w:tr>
      <w:tr w:rsidR="00660FBB" w:rsidRPr="001B21AC" w14:paraId="0BF675DE" w14:textId="77777777" w:rsidTr="00660FBB">
        <w:trPr>
          <w:trHeight w:val="25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3FB028F2"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20529003</w:t>
            </w:r>
          </w:p>
        </w:tc>
        <w:tc>
          <w:tcPr>
            <w:tcW w:w="1426" w:type="dxa"/>
            <w:tcBorders>
              <w:top w:val="nil"/>
              <w:left w:val="nil"/>
              <w:bottom w:val="single" w:sz="4" w:space="0" w:color="000000"/>
              <w:right w:val="single" w:sz="4" w:space="0" w:color="000000"/>
            </w:tcBorders>
            <w:shd w:val="clear" w:color="auto" w:fill="auto"/>
            <w:vAlign w:val="bottom"/>
            <w:hideMark/>
          </w:tcPr>
          <w:p w14:paraId="641FADB2"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581" w:type="dxa"/>
            <w:tcBorders>
              <w:top w:val="nil"/>
              <w:left w:val="nil"/>
              <w:bottom w:val="single" w:sz="4" w:space="0" w:color="000000"/>
              <w:right w:val="single" w:sz="4" w:space="0" w:color="000000"/>
            </w:tcBorders>
            <w:shd w:val="clear" w:color="auto" w:fill="auto"/>
            <w:vAlign w:val="bottom"/>
            <w:hideMark/>
          </w:tcPr>
          <w:p w14:paraId="2E576114"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693406D1"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 </w:t>
            </w:r>
          </w:p>
        </w:tc>
      </w:tr>
      <w:tr w:rsidR="00660FBB" w:rsidRPr="001B21AC" w14:paraId="2F5FE13F" w14:textId="77777777" w:rsidTr="00660FBB">
        <w:trPr>
          <w:trHeight w:val="25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09147562"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20529004</w:t>
            </w:r>
          </w:p>
        </w:tc>
        <w:tc>
          <w:tcPr>
            <w:tcW w:w="1426" w:type="dxa"/>
            <w:tcBorders>
              <w:top w:val="nil"/>
              <w:left w:val="nil"/>
              <w:bottom w:val="single" w:sz="4" w:space="0" w:color="000000"/>
              <w:right w:val="single" w:sz="4" w:space="0" w:color="000000"/>
            </w:tcBorders>
            <w:shd w:val="clear" w:color="auto" w:fill="auto"/>
            <w:vAlign w:val="bottom"/>
            <w:hideMark/>
          </w:tcPr>
          <w:p w14:paraId="70E7D8C3"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581" w:type="dxa"/>
            <w:tcBorders>
              <w:top w:val="nil"/>
              <w:left w:val="nil"/>
              <w:bottom w:val="single" w:sz="4" w:space="0" w:color="000000"/>
              <w:right w:val="single" w:sz="4" w:space="0" w:color="000000"/>
            </w:tcBorders>
            <w:shd w:val="clear" w:color="auto" w:fill="auto"/>
            <w:vAlign w:val="bottom"/>
            <w:hideMark/>
          </w:tcPr>
          <w:p w14:paraId="09739878"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32ACEF2A"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 </w:t>
            </w:r>
          </w:p>
        </w:tc>
      </w:tr>
      <w:tr w:rsidR="00660FBB" w:rsidRPr="001B21AC" w14:paraId="6B8F49D5" w14:textId="77777777" w:rsidTr="00660FBB">
        <w:trPr>
          <w:trHeight w:val="25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0C50F034"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20529007</w:t>
            </w:r>
          </w:p>
        </w:tc>
        <w:tc>
          <w:tcPr>
            <w:tcW w:w="1426" w:type="dxa"/>
            <w:tcBorders>
              <w:top w:val="nil"/>
              <w:left w:val="nil"/>
              <w:bottom w:val="single" w:sz="4" w:space="0" w:color="000000"/>
              <w:right w:val="single" w:sz="4" w:space="0" w:color="000000"/>
            </w:tcBorders>
            <w:shd w:val="clear" w:color="auto" w:fill="auto"/>
            <w:vAlign w:val="bottom"/>
            <w:hideMark/>
          </w:tcPr>
          <w:p w14:paraId="181BA4DA"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581" w:type="dxa"/>
            <w:tcBorders>
              <w:top w:val="nil"/>
              <w:left w:val="nil"/>
              <w:bottom w:val="single" w:sz="4" w:space="0" w:color="000000"/>
              <w:right w:val="single" w:sz="4" w:space="0" w:color="000000"/>
            </w:tcBorders>
            <w:shd w:val="clear" w:color="auto" w:fill="auto"/>
            <w:vAlign w:val="bottom"/>
            <w:hideMark/>
          </w:tcPr>
          <w:p w14:paraId="77900E3E"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6C7F5290"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 </w:t>
            </w:r>
          </w:p>
        </w:tc>
      </w:tr>
      <w:tr w:rsidR="00660FBB" w:rsidRPr="001B21AC" w14:paraId="662AD47E" w14:textId="77777777" w:rsidTr="00660FBB">
        <w:trPr>
          <w:trHeight w:val="25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73106364"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20531004</w:t>
            </w:r>
          </w:p>
        </w:tc>
        <w:tc>
          <w:tcPr>
            <w:tcW w:w="1426" w:type="dxa"/>
            <w:tcBorders>
              <w:top w:val="nil"/>
              <w:left w:val="nil"/>
              <w:bottom w:val="single" w:sz="4" w:space="0" w:color="000000"/>
              <w:right w:val="single" w:sz="4" w:space="0" w:color="000000"/>
            </w:tcBorders>
            <w:shd w:val="clear" w:color="auto" w:fill="auto"/>
            <w:vAlign w:val="bottom"/>
            <w:hideMark/>
          </w:tcPr>
          <w:p w14:paraId="56C1ECA3"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581" w:type="dxa"/>
            <w:tcBorders>
              <w:top w:val="nil"/>
              <w:left w:val="nil"/>
              <w:bottom w:val="single" w:sz="4" w:space="0" w:color="000000"/>
              <w:right w:val="single" w:sz="4" w:space="0" w:color="000000"/>
            </w:tcBorders>
            <w:shd w:val="clear" w:color="auto" w:fill="auto"/>
            <w:vAlign w:val="bottom"/>
            <w:hideMark/>
          </w:tcPr>
          <w:p w14:paraId="68A0060D"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5E14FC95"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 </w:t>
            </w:r>
          </w:p>
        </w:tc>
      </w:tr>
      <w:tr w:rsidR="00660FBB" w:rsidRPr="001B21AC" w14:paraId="4F74C47A" w14:textId="77777777" w:rsidTr="00660FBB">
        <w:trPr>
          <w:trHeight w:val="510"/>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1426C2FD"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20531007</w:t>
            </w:r>
          </w:p>
        </w:tc>
        <w:tc>
          <w:tcPr>
            <w:tcW w:w="1426" w:type="dxa"/>
            <w:tcBorders>
              <w:top w:val="nil"/>
              <w:left w:val="nil"/>
              <w:bottom w:val="single" w:sz="4" w:space="0" w:color="000000"/>
              <w:right w:val="single" w:sz="4" w:space="0" w:color="000000"/>
            </w:tcBorders>
            <w:shd w:val="clear" w:color="auto" w:fill="auto"/>
            <w:vAlign w:val="bottom"/>
            <w:hideMark/>
          </w:tcPr>
          <w:p w14:paraId="2E1315E4"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190 136,68</w:t>
            </w:r>
          </w:p>
        </w:tc>
        <w:tc>
          <w:tcPr>
            <w:tcW w:w="1581" w:type="dxa"/>
            <w:tcBorders>
              <w:top w:val="nil"/>
              <w:left w:val="nil"/>
              <w:bottom w:val="single" w:sz="4" w:space="0" w:color="000000"/>
              <w:right w:val="single" w:sz="4" w:space="0" w:color="000000"/>
            </w:tcBorders>
            <w:shd w:val="clear" w:color="auto" w:fill="auto"/>
            <w:vAlign w:val="bottom"/>
            <w:hideMark/>
          </w:tcPr>
          <w:p w14:paraId="2D3B853A"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5F72BACA"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Задолженность по услугам за штрафстоянку</w:t>
            </w:r>
          </w:p>
        </w:tc>
      </w:tr>
      <w:tr w:rsidR="00660FBB" w:rsidRPr="001B21AC" w14:paraId="3AF10DBB" w14:textId="77777777" w:rsidTr="00660FBB">
        <w:trPr>
          <w:trHeight w:val="25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4DA26824"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20535001</w:t>
            </w:r>
          </w:p>
        </w:tc>
        <w:tc>
          <w:tcPr>
            <w:tcW w:w="1426" w:type="dxa"/>
            <w:tcBorders>
              <w:top w:val="nil"/>
              <w:left w:val="nil"/>
              <w:bottom w:val="single" w:sz="4" w:space="0" w:color="000000"/>
              <w:right w:val="single" w:sz="4" w:space="0" w:color="000000"/>
            </w:tcBorders>
            <w:shd w:val="clear" w:color="auto" w:fill="auto"/>
            <w:vAlign w:val="bottom"/>
            <w:hideMark/>
          </w:tcPr>
          <w:p w14:paraId="6A821587"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581" w:type="dxa"/>
            <w:tcBorders>
              <w:top w:val="nil"/>
              <w:left w:val="nil"/>
              <w:bottom w:val="single" w:sz="4" w:space="0" w:color="000000"/>
              <w:right w:val="single" w:sz="4" w:space="0" w:color="000000"/>
            </w:tcBorders>
            <w:shd w:val="clear" w:color="auto" w:fill="auto"/>
            <w:vAlign w:val="bottom"/>
            <w:hideMark/>
          </w:tcPr>
          <w:p w14:paraId="1B80BDD4"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34FF2311"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 </w:t>
            </w:r>
          </w:p>
        </w:tc>
      </w:tr>
      <w:tr w:rsidR="00660FBB" w:rsidRPr="001B21AC" w14:paraId="0B1D70CC" w14:textId="77777777" w:rsidTr="00660FBB">
        <w:trPr>
          <w:trHeight w:val="510"/>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4CA88E82"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20535004</w:t>
            </w:r>
          </w:p>
        </w:tc>
        <w:tc>
          <w:tcPr>
            <w:tcW w:w="1426" w:type="dxa"/>
            <w:tcBorders>
              <w:top w:val="nil"/>
              <w:left w:val="nil"/>
              <w:bottom w:val="single" w:sz="4" w:space="0" w:color="000000"/>
              <w:right w:val="single" w:sz="4" w:space="0" w:color="000000"/>
            </w:tcBorders>
            <w:shd w:val="clear" w:color="auto" w:fill="auto"/>
            <w:vAlign w:val="bottom"/>
            <w:hideMark/>
          </w:tcPr>
          <w:p w14:paraId="796FE751"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6 945,42</w:t>
            </w:r>
          </w:p>
        </w:tc>
        <w:tc>
          <w:tcPr>
            <w:tcW w:w="1581" w:type="dxa"/>
            <w:tcBorders>
              <w:top w:val="nil"/>
              <w:left w:val="nil"/>
              <w:bottom w:val="single" w:sz="4" w:space="0" w:color="000000"/>
              <w:right w:val="single" w:sz="4" w:space="0" w:color="000000"/>
            </w:tcBorders>
            <w:shd w:val="clear" w:color="auto" w:fill="auto"/>
            <w:vAlign w:val="bottom"/>
            <w:hideMark/>
          </w:tcPr>
          <w:p w14:paraId="550A0350"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7C2DFBAF"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Возмещение расходов за коммунальные услуги</w:t>
            </w:r>
          </w:p>
        </w:tc>
      </w:tr>
      <w:tr w:rsidR="00660FBB" w:rsidRPr="001B21AC" w14:paraId="4ECC9EE8" w14:textId="77777777" w:rsidTr="00660FBB">
        <w:trPr>
          <w:trHeight w:val="510"/>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037CFE48"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20535006</w:t>
            </w:r>
          </w:p>
        </w:tc>
        <w:tc>
          <w:tcPr>
            <w:tcW w:w="1426" w:type="dxa"/>
            <w:tcBorders>
              <w:top w:val="nil"/>
              <w:left w:val="nil"/>
              <w:bottom w:val="single" w:sz="4" w:space="0" w:color="000000"/>
              <w:right w:val="single" w:sz="4" w:space="0" w:color="000000"/>
            </w:tcBorders>
            <w:shd w:val="clear" w:color="auto" w:fill="auto"/>
            <w:vAlign w:val="bottom"/>
            <w:hideMark/>
          </w:tcPr>
          <w:p w14:paraId="6D33BE29"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1 502,94</w:t>
            </w:r>
          </w:p>
        </w:tc>
        <w:tc>
          <w:tcPr>
            <w:tcW w:w="1581" w:type="dxa"/>
            <w:tcBorders>
              <w:top w:val="nil"/>
              <w:left w:val="nil"/>
              <w:bottom w:val="single" w:sz="4" w:space="0" w:color="000000"/>
              <w:right w:val="single" w:sz="4" w:space="0" w:color="000000"/>
            </w:tcBorders>
            <w:shd w:val="clear" w:color="auto" w:fill="auto"/>
            <w:vAlign w:val="bottom"/>
            <w:hideMark/>
          </w:tcPr>
          <w:p w14:paraId="751318F6"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78B18F1F"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Возмещение расходов за коммунальные услуги</w:t>
            </w:r>
          </w:p>
        </w:tc>
      </w:tr>
      <w:tr w:rsidR="00660FBB" w:rsidRPr="001B21AC" w14:paraId="4199D0A5" w14:textId="77777777" w:rsidTr="00660FBB">
        <w:trPr>
          <w:trHeight w:val="25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1AF913DC"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20541000</w:t>
            </w:r>
          </w:p>
        </w:tc>
        <w:tc>
          <w:tcPr>
            <w:tcW w:w="1426" w:type="dxa"/>
            <w:tcBorders>
              <w:top w:val="nil"/>
              <w:left w:val="nil"/>
              <w:bottom w:val="single" w:sz="4" w:space="0" w:color="000000"/>
              <w:right w:val="single" w:sz="4" w:space="0" w:color="000000"/>
            </w:tcBorders>
            <w:shd w:val="clear" w:color="auto" w:fill="auto"/>
            <w:vAlign w:val="bottom"/>
            <w:hideMark/>
          </w:tcPr>
          <w:p w14:paraId="607B8FC6"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581" w:type="dxa"/>
            <w:tcBorders>
              <w:top w:val="nil"/>
              <w:left w:val="nil"/>
              <w:bottom w:val="single" w:sz="4" w:space="0" w:color="000000"/>
              <w:right w:val="single" w:sz="4" w:space="0" w:color="000000"/>
            </w:tcBorders>
            <w:shd w:val="clear" w:color="auto" w:fill="auto"/>
            <w:vAlign w:val="bottom"/>
            <w:hideMark/>
          </w:tcPr>
          <w:p w14:paraId="7F478940"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766952C9"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 </w:t>
            </w:r>
          </w:p>
        </w:tc>
      </w:tr>
      <w:tr w:rsidR="00660FBB" w:rsidRPr="001B21AC" w14:paraId="6177D8D4" w14:textId="77777777" w:rsidTr="00660FBB">
        <w:trPr>
          <w:trHeight w:val="25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44E62BDF"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20545000</w:t>
            </w:r>
          </w:p>
        </w:tc>
        <w:tc>
          <w:tcPr>
            <w:tcW w:w="1426" w:type="dxa"/>
            <w:tcBorders>
              <w:top w:val="nil"/>
              <w:left w:val="nil"/>
              <w:bottom w:val="single" w:sz="4" w:space="0" w:color="000000"/>
              <w:right w:val="single" w:sz="4" w:space="0" w:color="000000"/>
            </w:tcBorders>
            <w:shd w:val="clear" w:color="auto" w:fill="auto"/>
            <w:vAlign w:val="bottom"/>
            <w:hideMark/>
          </w:tcPr>
          <w:p w14:paraId="4D2DF35C"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581" w:type="dxa"/>
            <w:tcBorders>
              <w:top w:val="nil"/>
              <w:left w:val="nil"/>
              <w:bottom w:val="single" w:sz="4" w:space="0" w:color="000000"/>
              <w:right w:val="single" w:sz="4" w:space="0" w:color="000000"/>
            </w:tcBorders>
            <w:shd w:val="clear" w:color="auto" w:fill="auto"/>
            <w:vAlign w:val="bottom"/>
            <w:hideMark/>
          </w:tcPr>
          <w:p w14:paraId="76DDF918"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3CAA0468"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 </w:t>
            </w:r>
          </w:p>
        </w:tc>
      </w:tr>
      <w:tr w:rsidR="00660FBB" w:rsidRPr="001B21AC" w14:paraId="000ED0AE" w14:textId="77777777" w:rsidTr="00660FBB">
        <w:trPr>
          <w:trHeight w:val="25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4DC62F0E"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20574004</w:t>
            </w:r>
          </w:p>
        </w:tc>
        <w:tc>
          <w:tcPr>
            <w:tcW w:w="1426" w:type="dxa"/>
            <w:tcBorders>
              <w:top w:val="nil"/>
              <w:left w:val="nil"/>
              <w:bottom w:val="single" w:sz="4" w:space="0" w:color="000000"/>
              <w:right w:val="single" w:sz="4" w:space="0" w:color="000000"/>
            </w:tcBorders>
            <w:shd w:val="clear" w:color="auto" w:fill="auto"/>
            <w:vAlign w:val="bottom"/>
            <w:hideMark/>
          </w:tcPr>
          <w:p w14:paraId="47081775"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581" w:type="dxa"/>
            <w:tcBorders>
              <w:top w:val="nil"/>
              <w:left w:val="nil"/>
              <w:bottom w:val="single" w:sz="4" w:space="0" w:color="000000"/>
              <w:right w:val="single" w:sz="4" w:space="0" w:color="000000"/>
            </w:tcBorders>
            <w:shd w:val="clear" w:color="auto" w:fill="auto"/>
            <w:vAlign w:val="bottom"/>
            <w:hideMark/>
          </w:tcPr>
          <w:p w14:paraId="1C78C882"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60B0F75F"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 </w:t>
            </w:r>
          </w:p>
        </w:tc>
      </w:tr>
      <w:tr w:rsidR="00660FBB" w:rsidRPr="001B21AC" w14:paraId="4C74CB44" w14:textId="77777777" w:rsidTr="00660FBB">
        <w:trPr>
          <w:trHeight w:val="25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53685C88"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20574006</w:t>
            </w:r>
          </w:p>
        </w:tc>
        <w:tc>
          <w:tcPr>
            <w:tcW w:w="1426" w:type="dxa"/>
            <w:tcBorders>
              <w:top w:val="nil"/>
              <w:left w:val="nil"/>
              <w:bottom w:val="single" w:sz="4" w:space="0" w:color="000000"/>
              <w:right w:val="single" w:sz="4" w:space="0" w:color="000000"/>
            </w:tcBorders>
            <w:shd w:val="clear" w:color="auto" w:fill="auto"/>
            <w:vAlign w:val="bottom"/>
            <w:hideMark/>
          </w:tcPr>
          <w:p w14:paraId="65B2A585"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581" w:type="dxa"/>
            <w:tcBorders>
              <w:top w:val="nil"/>
              <w:left w:val="nil"/>
              <w:bottom w:val="single" w:sz="4" w:space="0" w:color="000000"/>
              <w:right w:val="single" w:sz="4" w:space="0" w:color="000000"/>
            </w:tcBorders>
            <w:shd w:val="clear" w:color="auto" w:fill="auto"/>
            <w:vAlign w:val="bottom"/>
            <w:hideMark/>
          </w:tcPr>
          <w:p w14:paraId="1184DE2C"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314C0551"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 </w:t>
            </w:r>
          </w:p>
        </w:tc>
      </w:tr>
      <w:tr w:rsidR="00660FBB" w:rsidRPr="001B21AC" w14:paraId="133665B4" w14:textId="77777777" w:rsidTr="00660FBB">
        <w:trPr>
          <w:trHeight w:val="25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37A6DD8D"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20581000</w:t>
            </w:r>
          </w:p>
        </w:tc>
        <w:tc>
          <w:tcPr>
            <w:tcW w:w="1426" w:type="dxa"/>
            <w:tcBorders>
              <w:top w:val="nil"/>
              <w:left w:val="nil"/>
              <w:bottom w:val="single" w:sz="4" w:space="0" w:color="000000"/>
              <w:right w:val="single" w:sz="4" w:space="0" w:color="000000"/>
            </w:tcBorders>
            <w:shd w:val="clear" w:color="auto" w:fill="auto"/>
            <w:vAlign w:val="bottom"/>
            <w:hideMark/>
          </w:tcPr>
          <w:p w14:paraId="178E28A4"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581" w:type="dxa"/>
            <w:tcBorders>
              <w:top w:val="nil"/>
              <w:left w:val="nil"/>
              <w:bottom w:val="single" w:sz="4" w:space="0" w:color="000000"/>
              <w:right w:val="single" w:sz="4" w:space="0" w:color="000000"/>
            </w:tcBorders>
            <w:shd w:val="clear" w:color="auto" w:fill="auto"/>
            <w:vAlign w:val="bottom"/>
            <w:hideMark/>
          </w:tcPr>
          <w:p w14:paraId="43B9DAD1"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4C0C6974"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 </w:t>
            </w:r>
          </w:p>
        </w:tc>
      </w:tr>
      <w:tr w:rsidR="00660FBB" w:rsidRPr="001B21AC" w14:paraId="0CB3685B" w14:textId="77777777" w:rsidTr="00660FBB">
        <w:trPr>
          <w:trHeight w:val="25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28E866B6"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20589004</w:t>
            </w:r>
          </w:p>
        </w:tc>
        <w:tc>
          <w:tcPr>
            <w:tcW w:w="1426" w:type="dxa"/>
            <w:tcBorders>
              <w:top w:val="nil"/>
              <w:left w:val="nil"/>
              <w:bottom w:val="single" w:sz="4" w:space="0" w:color="000000"/>
              <w:right w:val="single" w:sz="4" w:space="0" w:color="000000"/>
            </w:tcBorders>
            <w:shd w:val="clear" w:color="auto" w:fill="auto"/>
            <w:vAlign w:val="bottom"/>
            <w:hideMark/>
          </w:tcPr>
          <w:p w14:paraId="76B9100F"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581" w:type="dxa"/>
            <w:tcBorders>
              <w:top w:val="nil"/>
              <w:left w:val="nil"/>
              <w:bottom w:val="single" w:sz="4" w:space="0" w:color="000000"/>
              <w:right w:val="single" w:sz="4" w:space="0" w:color="000000"/>
            </w:tcBorders>
            <w:shd w:val="clear" w:color="auto" w:fill="auto"/>
            <w:vAlign w:val="bottom"/>
            <w:hideMark/>
          </w:tcPr>
          <w:p w14:paraId="34A9F547"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 </w:t>
            </w:r>
          </w:p>
        </w:tc>
        <w:tc>
          <w:tcPr>
            <w:tcW w:w="4514" w:type="dxa"/>
            <w:tcBorders>
              <w:top w:val="nil"/>
              <w:left w:val="nil"/>
              <w:bottom w:val="single" w:sz="4" w:space="0" w:color="000000"/>
              <w:right w:val="single" w:sz="4" w:space="0" w:color="000000"/>
            </w:tcBorders>
            <w:shd w:val="clear" w:color="auto" w:fill="auto"/>
            <w:vAlign w:val="bottom"/>
            <w:hideMark/>
          </w:tcPr>
          <w:p w14:paraId="773378EF"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 </w:t>
            </w:r>
          </w:p>
        </w:tc>
      </w:tr>
      <w:tr w:rsidR="00660FBB" w:rsidRPr="001B21AC" w14:paraId="0C00A912" w14:textId="77777777" w:rsidTr="00660FBB">
        <w:trPr>
          <w:trHeight w:val="25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59B72487"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20589006</w:t>
            </w:r>
          </w:p>
        </w:tc>
        <w:tc>
          <w:tcPr>
            <w:tcW w:w="1426" w:type="dxa"/>
            <w:tcBorders>
              <w:top w:val="nil"/>
              <w:left w:val="nil"/>
              <w:bottom w:val="single" w:sz="4" w:space="0" w:color="000000"/>
              <w:right w:val="single" w:sz="4" w:space="0" w:color="000000"/>
            </w:tcBorders>
            <w:shd w:val="clear" w:color="auto" w:fill="auto"/>
            <w:vAlign w:val="bottom"/>
            <w:hideMark/>
          </w:tcPr>
          <w:p w14:paraId="62013518"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581" w:type="dxa"/>
            <w:tcBorders>
              <w:top w:val="nil"/>
              <w:left w:val="nil"/>
              <w:bottom w:val="single" w:sz="4" w:space="0" w:color="000000"/>
              <w:right w:val="single" w:sz="4" w:space="0" w:color="000000"/>
            </w:tcBorders>
            <w:shd w:val="clear" w:color="auto" w:fill="auto"/>
            <w:vAlign w:val="bottom"/>
            <w:hideMark/>
          </w:tcPr>
          <w:p w14:paraId="635EC2B1"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455FEC7F"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 </w:t>
            </w:r>
          </w:p>
        </w:tc>
      </w:tr>
      <w:tr w:rsidR="00660FBB" w:rsidRPr="001B21AC" w14:paraId="22FC7B9B" w14:textId="77777777" w:rsidTr="00660FBB">
        <w:trPr>
          <w:trHeight w:val="25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1062BE5B"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20611007</w:t>
            </w:r>
          </w:p>
        </w:tc>
        <w:tc>
          <w:tcPr>
            <w:tcW w:w="1426" w:type="dxa"/>
            <w:tcBorders>
              <w:top w:val="nil"/>
              <w:left w:val="nil"/>
              <w:bottom w:val="single" w:sz="4" w:space="0" w:color="000000"/>
              <w:right w:val="single" w:sz="4" w:space="0" w:color="000000"/>
            </w:tcBorders>
            <w:shd w:val="clear" w:color="auto" w:fill="auto"/>
            <w:vAlign w:val="bottom"/>
            <w:hideMark/>
          </w:tcPr>
          <w:p w14:paraId="372D5FFB"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10 203,69</w:t>
            </w:r>
          </w:p>
        </w:tc>
        <w:tc>
          <w:tcPr>
            <w:tcW w:w="1581" w:type="dxa"/>
            <w:tcBorders>
              <w:top w:val="nil"/>
              <w:left w:val="nil"/>
              <w:bottom w:val="single" w:sz="4" w:space="0" w:color="000000"/>
              <w:right w:val="single" w:sz="4" w:space="0" w:color="000000"/>
            </w:tcBorders>
            <w:shd w:val="clear" w:color="auto" w:fill="auto"/>
            <w:vAlign w:val="bottom"/>
            <w:hideMark/>
          </w:tcPr>
          <w:p w14:paraId="62C7FF7E"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2DA1606A" w14:textId="70DB6DD3" w:rsidR="00660FBB" w:rsidRPr="001B21AC" w:rsidRDefault="00C87C2D" w:rsidP="001B21AC">
            <w:pPr>
              <w:rPr>
                <w:rFonts w:ascii="Arial" w:hAnsi="Arial" w:cs="Arial"/>
                <w:color w:val="000000"/>
                <w:sz w:val="20"/>
                <w:szCs w:val="20"/>
              </w:rPr>
            </w:pPr>
            <w:r w:rsidRPr="001B21AC">
              <w:rPr>
                <w:rFonts w:ascii="Arial" w:hAnsi="Arial" w:cs="Arial"/>
                <w:sz w:val="20"/>
                <w:szCs w:val="20"/>
              </w:rPr>
              <w:t>Переплата по заработной плате</w:t>
            </w:r>
          </w:p>
        </w:tc>
      </w:tr>
      <w:tr w:rsidR="00660FBB" w:rsidRPr="001B21AC" w14:paraId="0AFAB929" w14:textId="77777777" w:rsidTr="00660FBB">
        <w:trPr>
          <w:trHeight w:val="25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4B1EAC85"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20623003</w:t>
            </w:r>
          </w:p>
        </w:tc>
        <w:tc>
          <w:tcPr>
            <w:tcW w:w="1426" w:type="dxa"/>
            <w:tcBorders>
              <w:top w:val="nil"/>
              <w:left w:val="nil"/>
              <w:bottom w:val="single" w:sz="4" w:space="0" w:color="000000"/>
              <w:right w:val="single" w:sz="4" w:space="0" w:color="000000"/>
            </w:tcBorders>
            <w:shd w:val="clear" w:color="auto" w:fill="auto"/>
            <w:vAlign w:val="bottom"/>
            <w:hideMark/>
          </w:tcPr>
          <w:p w14:paraId="72CD4188"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581" w:type="dxa"/>
            <w:tcBorders>
              <w:top w:val="nil"/>
              <w:left w:val="nil"/>
              <w:bottom w:val="single" w:sz="4" w:space="0" w:color="000000"/>
              <w:right w:val="single" w:sz="4" w:space="0" w:color="000000"/>
            </w:tcBorders>
            <w:shd w:val="clear" w:color="auto" w:fill="auto"/>
            <w:vAlign w:val="bottom"/>
            <w:hideMark/>
          </w:tcPr>
          <w:p w14:paraId="4757E8BB"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12881E2F"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 </w:t>
            </w:r>
          </w:p>
        </w:tc>
      </w:tr>
      <w:tr w:rsidR="00660FBB" w:rsidRPr="001B21AC" w14:paraId="02F096B0" w14:textId="77777777" w:rsidTr="00660FBB">
        <w:trPr>
          <w:trHeight w:val="1020"/>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4F9E0354"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20623004</w:t>
            </w:r>
          </w:p>
        </w:tc>
        <w:tc>
          <w:tcPr>
            <w:tcW w:w="1426" w:type="dxa"/>
            <w:tcBorders>
              <w:top w:val="nil"/>
              <w:left w:val="nil"/>
              <w:bottom w:val="single" w:sz="4" w:space="0" w:color="000000"/>
              <w:right w:val="single" w:sz="4" w:space="0" w:color="000000"/>
            </w:tcBorders>
            <w:shd w:val="clear" w:color="auto" w:fill="auto"/>
            <w:vAlign w:val="bottom"/>
            <w:hideMark/>
          </w:tcPr>
          <w:p w14:paraId="7BF29883"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5 713 890,85</w:t>
            </w:r>
          </w:p>
        </w:tc>
        <w:tc>
          <w:tcPr>
            <w:tcW w:w="1581" w:type="dxa"/>
            <w:tcBorders>
              <w:top w:val="nil"/>
              <w:left w:val="nil"/>
              <w:bottom w:val="single" w:sz="4" w:space="0" w:color="000000"/>
              <w:right w:val="single" w:sz="4" w:space="0" w:color="000000"/>
            </w:tcBorders>
            <w:shd w:val="clear" w:color="auto" w:fill="auto"/>
            <w:vAlign w:val="bottom"/>
            <w:hideMark/>
          </w:tcPr>
          <w:p w14:paraId="24D1C21E"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1E10BB5D"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Задолженность возникла при уплате авансовых платежей за электроэнергию за декабрь 2021 года. Срок погашения январь 2022 года.</w:t>
            </w:r>
          </w:p>
        </w:tc>
      </w:tr>
      <w:tr w:rsidR="00660FBB" w:rsidRPr="001B21AC" w14:paraId="1C08F8F3" w14:textId="77777777" w:rsidTr="00660FBB">
        <w:trPr>
          <w:trHeight w:val="76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62D17E61"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20625004</w:t>
            </w:r>
          </w:p>
        </w:tc>
        <w:tc>
          <w:tcPr>
            <w:tcW w:w="1426" w:type="dxa"/>
            <w:tcBorders>
              <w:top w:val="nil"/>
              <w:left w:val="nil"/>
              <w:bottom w:val="single" w:sz="4" w:space="0" w:color="000000"/>
              <w:right w:val="single" w:sz="4" w:space="0" w:color="000000"/>
            </w:tcBorders>
            <w:shd w:val="clear" w:color="auto" w:fill="auto"/>
            <w:vAlign w:val="bottom"/>
            <w:hideMark/>
          </w:tcPr>
          <w:p w14:paraId="19EA4209"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2 676,43</w:t>
            </w:r>
          </w:p>
        </w:tc>
        <w:tc>
          <w:tcPr>
            <w:tcW w:w="1581" w:type="dxa"/>
            <w:tcBorders>
              <w:top w:val="nil"/>
              <w:left w:val="nil"/>
              <w:bottom w:val="single" w:sz="4" w:space="0" w:color="000000"/>
              <w:right w:val="single" w:sz="4" w:space="0" w:color="000000"/>
            </w:tcBorders>
            <w:shd w:val="clear" w:color="auto" w:fill="auto"/>
            <w:vAlign w:val="bottom"/>
            <w:hideMark/>
          </w:tcPr>
          <w:p w14:paraId="4AF401E0"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0DF8C778"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задолженность возникла при оплате взносов на капитальный ремонт. Срок погашения январь 2022 года.</w:t>
            </w:r>
          </w:p>
        </w:tc>
      </w:tr>
      <w:tr w:rsidR="00660FBB" w:rsidRPr="001B21AC" w14:paraId="3591A3F2" w14:textId="77777777" w:rsidTr="00660FBB">
        <w:trPr>
          <w:trHeight w:val="25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1F433827"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lastRenderedPageBreak/>
              <w:t>20626002</w:t>
            </w:r>
          </w:p>
        </w:tc>
        <w:tc>
          <w:tcPr>
            <w:tcW w:w="1426" w:type="dxa"/>
            <w:tcBorders>
              <w:top w:val="nil"/>
              <w:left w:val="nil"/>
              <w:bottom w:val="single" w:sz="4" w:space="0" w:color="000000"/>
              <w:right w:val="single" w:sz="4" w:space="0" w:color="000000"/>
            </w:tcBorders>
            <w:shd w:val="clear" w:color="auto" w:fill="auto"/>
            <w:vAlign w:val="bottom"/>
            <w:hideMark/>
          </w:tcPr>
          <w:p w14:paraId="70CDFAA5"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581" w:type="dxa"/>
            <w:tcBorders>
              <w:top w:val="nil"/>
              <w:left w:val="nil"/>
              <w:bottom w:val="single" w:sz="4" w:space="0" w:color="000000"/>
              <w:right w:val="single" w:sz="4" w:space="0" w:color="000000"/>
            </w:tcBorders>
            <w:shd w:val="clear" w:color="auto" w:fill="auto"/>
            <w:vAlign w:val="bottom"/>
            <w:hideMark/>
          </w:tcPr>
          <w:p w14:paraId="29157AE9"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381916EF"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 </w:t>
            </w:r>
          </w:p>
        </w:tc>
      </w:tr>
      <w:tr w:rsidR="00660FBB" w:rsidRPr="001B21AC" w14:paraId="69765B26" w14:textId="77777777" w:rsidTr="00660FBB">
        <w:trPr>
          <w:trHeight w:val="25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2F4B3B94"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20626003</w:t>
            </w:r>
          </w:p>
        </w:tc>
        <w:tc>
          <w:tcPr>
            <w:tcW w:w="1426" w:type="dxa"/>
            <w:tcBorders>
              <w:top w:val="nil"/>
              <w:left w:val="nil"/>
              <w:bottom w:val="single" w:sz="4" w:space="0" w:color="000000"/>
              <w:right w:val="single" w:sz="4" w:space="0" w:color="000000"/>
            </w:tcBorders>
            <w:shd w:val="clear" w:color="auto" w:fill="auto"/>
            <w:vAlign w:val="bottom"/>
            <w:hideMark/>
          </w:tcPr>
          <w:p w14:paraId="74396D3C"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581" w:type="dxa"/>
            <w:tcBorders>
              <w:top w:val="nil"/>
              <w:left w:val="nil"/>
              <w:bottom w:val="single" w:sz="4" w:space="0" w:color="000000"/>
              <w:right w:val="single" w:sz="4" w:space="0" w:color="000000"/>
            </w:tcBorders>
            <w:shd w:val="clear" w:color="auto" w:fill="auto"/>
            <w:vAlign w:val="bottom"/>
            <w:hideMark/>
          </w:tcPr>
          <w:p w14:paraId="5A209A25"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2FC66751"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 </w:t>
            </w:r>
          </w:p>
        </w:tc>
      </w:tr>
      <w:tr w:rsidR="00660FBB" w:rsidRPr="001B21AC" w14:paraId="7569831C" w14:textId="77777777" w:rsidTr="00660FBB">
        <w:trPr>
          <w:trHeight w:val="25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7C93C101"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20626004</w:t>
            </w:r>
          </w:p>
        </w:tc>
        <w:tc>
          <w:tcPr>
            <w:tcW w:w="1426" w:type="dxa"/>
            <w:tcBorders>
              <w:top w:val="nil"/>
              <w:left w:val="nil"/>
              <w:bottom w:val="single" w:sz="4" w:space="0" w:color="000000"/>
              <w:right w:val="single" w:sz="4" w:space="0" w:color="000000"/>
            </w:tcBorders>
            <w:shd w:val="clear" w:color="auto" w:fill="auto"/>
            <w:vAlign w:val="bottom"/>
            <w:hideMark/>
          </w:tcPr>
          <w:p w14:paraId="4B603B66"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581" w:type="dxa"/>
            <w:tcBorders>
              <w:top w:val="nil"/>
              <w:left w:val="nil"/>
              <w:bottom w:val="single" w:sz="4" w:space="0" w:color="000000"/>
              <w:right w:val="single" w:sz="4" w:space="0" w:color="000000"/>
            </w:tcBorders>
            <w:shd w:val="clear" w:color="auto" w:fill="auto"/>
            <w:vAlign w:val="bottom"/>
            <w:hideMark/>
          </w:tcPr>
          <w:p w14:paraId="45D39198"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60855061"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 </w:t>
            </w:r>
          </w:p>
        </w:tc>
      </w:tr>
      <w:tr w:rsidR="00660FBB" w:rsidRPr="001B21AC" w14:paraId="3FD88664" w14:textId="77777777" w:rsidTr="00660FBB">
        <w:trPr>
          <w:trHeight w:val="25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6BD7BC42"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20644003</w:t>
            </w:r>
          </w:p>
        </w:tc>
        <w:tc>
          <w:tcPr>
            <w:tcW w:w="1426" w:type="dxa"/>
            <w:tcBorders>
              <w:top w:val="nil"/>
              <w:left w:val="nil"/>
              <w:bottom w:val="single" w:sz="4" w:space="0" w:color="000000"/>
              <w:right w:val="single" w:sz="4" w:space="0" w:color="000000"/>
            </w:tcBorders>
            <w:shd w:val="clear" w:color="auto" w:fill="auto"/>
            <w:vAlign w:val="bottom"/>
            <w:hideMark/>
          </w:tcPr>
          <w:p w14:paraId="4E5E302E"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581" w:type="dxa"/>
            <w:tcBorders>
              <w:top w:val="nil"/>
              <w:left w:val="nil"/>
              <w:bottom w:val="single" w:sz="4" w:space="0" w:color="000000"/>
              <w:right w:val="single" w:sz="4" w:space="0" w:color="000000"/>
            </w:tcBorders>
            <w:shd w:val="clear" w:color="auto" w:fill="auto"/>
            <w:vAlign w:val="bottom"/>
            <w:hideMark/>
          </w:tcPr>
          <w:p w14:paraId="0E6B2676"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3FAF36DD"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 </w:t>
            </w:r>
          </w:p>
        </w:tc>
      </w:tr>
      <w:tr w:rsidR="00660FBB" w:rsidRPr="001B21AC" w14:paraId="3B41F82B" w14:textId="77777777" w:rsidTr="00660FBB">
        <w:trPr>
          <w:trHeight w:val="25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70A87674"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20645004</w:t>
            </w:r>
          </w:p>
        </w:tc>
        <w:tc>
          <w:tcPr>
            <w:tcW w:w="1426" w:type="dxa"/>
            <w:tcBorders>
              <w:top w:val="nil"/>
              <w:left w:val="nil"/>
              <w:bottom w:val="single" w:sz="4" w:space="0" w:color="000000"/>
              <w:right w:val="single" w:sz="4" w:space="0" w:color="000000"/>
            </w:tcBorders>
            <w:shd w:val="clear" w:color="auto" w:fill="auto"/>
            <w:vAlign w:val="bottom"/>
            <w:hideMark/>
          </w:tcPr>
          <w:p w14:paraId="09D52EF7"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581" w:type="dxa"/>
            <w:tcBorders>
              <w:top w:val="nil"/>
              <w:left w:val="nil"/>
              <w:bottom w:val="single" w:sz="4" w:space="0" w:color="000000"/>
              <w:right w:val="single" w:sz="4" w:space="0" w:color="000000"/>
            </w:tcBorders>
            <w:shd w:val="clear" w:color="auto" w:fill="auto"/>
            <w:vAlign w:val="bottom"/>
            <w:hideMark/>
          </w:tcPr>
          <w:p w14:paraId="52775FB8"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489FF334"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 </w:t>
            </w:r>
          </w:p>
        </w:tc>
      </w:tr>
      <w:tr w:rsidR="00660FBB" w:rsidRPr="001B21AC" w14:paraId="3730517D" w14:textId="77777777" w:rsidTr="00660FBB">
        <w:trPr>
          <w:trHeight w:val="25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6CDA6123"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20646006</w:t>
            </w:r>
          </w:p>
        </w:tc>
        <w:tc>
          <w:tcPr>
            <w:tcW w:w="1426" w:type="dxa"/>
            <w:tcBorders>
              <w:top w:val="nil"/>
              <w:left w:val="nil"/>
              <w:bottom w:val="single" w:sz="4" w:space="0" w:color="000000"/>
              <w:right w:val="single" w:sz="4" w:space="0" w:color="000000"/>
            </w:tcBorders>
            <w:shd w:val="clear" w:color="auto" w:fill="auto"/>
            <w:vAlign w:val="bottom"/>
            <w:hideMark/>
          </w:tcPr>
          <w:p w14:paraId="10CD5B8D"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581" w:type="dxa"/>
            <w:tcBorders>
              <w:top w:val="nil"/>
              <w:left w:val="nil"/>
              <w:bottom w:val="single" w:sz="4" w:space="0" w:color="000000"/>
              <w:right w:val="single" w:sz="4" w:space="0" w:color="000000"/>
            </w:tcBorders>
            <w:shd w:val="clear" w:color="auto" w:fill="auto"/>
            <w:vAlign w:val="bottom"/>
            <w:hideMark/>
          </w:tcPr>
          <w:p w14:paraId="313DEFFD"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302C867E"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 </w:t>
            </w:r>
          </w:p>
        </w:tc>
      </w:tr>
      <w:tr w:rsidR="00660FBB" w:rsidRPr="001B21AC" w14:paraId="17D2DF8E" w14:textId="77777777" w:rsidTr="00660FBB">
        <w:trPr>
          <w:trHeight w:val="510"/>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53B2E759"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20666007</w:t>
            </w:r>
          </w:p>
        </w:tc>
        <w:tc>
          <w:tcPr>
            <w:tcW w:w="1426" w:type="dxa"/>
            <w:tcBorders>
              <w:top w:val="nil"/>
              <w:left w:val="nil"/>
              <w:bottom w:val="single" w:sz="4" w:space="0" w:color="000000"/>
              <w:right w:val="single" w:sz="4" w:space="0" w:color="000000"/>
            </w:tcBorders>
            <w:shd w:val="clear" w:color="auto" w:fill="auto"/>
            <w:vAlign w:val="bottom"/>
            <w:hideMark/>
          </w:tcPr>
          <w:p w14:paraId="1162315A"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15 914,36</w:t>
            </w:r>
          </w:p>
        </w:tc>
        <w:tc>
          <w:tcPr>
            <w:tcW w:w="1581" w:type="dxa"/>
            <w:tcBorders>
              <w:top w:val="nil"/>
              <w:left w:val="nil"/>
              <w:bottom w:val="single" w:sz="4" w:space="0" w:color="000000"/>
              <w:right w:val="single" w:sz="4" w:space="0" w:color="000000"/>
            </w:tcBorders>
            <w:shd w:val="clear" w:color="auto" w:fill="auto"/>
            <w:vAlign w:val="bottom"/>
            <w:hideMark/>
          </w:tcPr>
          <w:p w14:paraId="7F0C125F"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0D29CE0F" w14:textId="48604F2E" w:rsidR="00660FBB" w:rsidRPr="001B21AC" w:rsidRDefault="00C87C2D" w:rsidP="001B21AC">
            <w:pPr>
              <w:rPr>
                <w:rFonts w:ascii="Arial" w:hAnsi="Arial" w:cs="Arial"/>
                <w:color w:val="000000"/>
                <w:sz w:val="20"/>
                <w:szCs w:val="20"/>
              </w:rPr>
            </w:pPr>
            <w:r w:rsidRPr="001B21AC">
              <w:rPr>
                <w:rFonts w:ascii="Arial" w:hAnsi="Arial" w:cs="Arial"/>
                <w:sz w:val="20"/>
                <w:szCs w:val="20"/>
              </w:rPr>
              <w:t>Переплата пособия по временной нетрудоспособности за счет средств работодателя</w:t>
            </w:r>
          </w:p>
        </w:tc>
      </w:tr>
      <w:tr w:rsidR="00660FBB" w:rsidRPr="001B21AC" w14:paraId="5DC6F229" w14:textId="77777777" w:rsidTr="00660FBB">
        <w:trPr>
          <w:trHeight w:val="25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0FD716B7"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20673003</w:t>
            </w:r>
          </w:p>
        </w:tc>
        <w:tc>
          <w:tcPr>
            <w:tcW w:w="1426" w:type="dxa"/>
            <w:tcBorders>
              <w:top w:val="nil"/>
              <w:left w:val="nil"/>
              <w:bottom w:val="single" w:sz="4" w:space="0" w:color="000000"/>
              <w:right w:val="single" w:sz="4" w:space="0" w:color="000000"/>
            </w:tcBorders>
            <w:shd w:val="clear" w:color="auto" w:fill="auto"/>
            <w:vAlign w:val="bottom"/>
            <w:hideMark/>
          </w:tcPr>
          <w:p w14:paraId="498F32F0"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581" w:type="dxa"/>
            <w:tcBorders>
              <w:top w:val="nil"/>
              <w:left w:val="nil"/>
              <w:bottom w:val="single" w:sz="4" w:space="0" w:color="000000"/>
              <w:right w:val="single" w:sz="4" w:space="0" w:color="000000"/>
            </w:tcBorders>
            <w:shd w:val="clear" w:color="auto" w:fill="auto"/>
            <w:vAlign w:val="bottom"/>
            <w:hideMark/>
          </w:tcPr>
          <w:p w14:paraId="15A1ED78"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001FC4A1"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 </w:t>
            </w:r>
          </w:p>
        </w:tc>
      </w:tr>
      <w:tr w:rsidR="00660FBB" w:rsidRPr="001B21AC" w14:paraId="2657D1D5" w14:textId="77777777" w:rsidTr="00660FBB">
        <w:trPr>
          <w:trHeight w:val="25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3444E60A"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20812007</w:t>
            </w:r>
          </w:p>
        </w:tc>
        <w:tc>
          <w:tcPr>
            <w:tcW w:w="1426" w:type="dxa"/>
            <w:tcBorders>
              <w:top w:val="nil"/>
              <w:left w:val="nil"/>
              <w:bottom w:val="single" w:sz="4" w:space="0" w:color="000000"/>
              <w:right w:val="single" w:sz="4" w:space="0" w:color="000000"/>
            </w:tcBorders>
            <w:shd w:val="clear" w:color="auto" w:fill="auto"/>
            <w:vAlign w:val="bottom"/>
            <w:hideMark/>
          </w:tcPr>
          <w:p w14:paraId="5239D903"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581" w:type="dxa"/>
            <w:tcBorders>
              <w:top w:val="nil"/>
              <w:left w:val="nil"/>
              <w:bottom w:val="single" w:sz="4" w:space="0" w:color="000000"/>
              <w:right w:val="single" w:sz="4" w:space="0" w:color="000000"/>
            </w:tcBorders>
            <w:shd w:val="clear" w:color="auto" w:fill="auto"/>
            <w:vAlign w:val="bottom"/>
            <w:hideMark/>
          </w:tcPr>
          <w:p w14:paraId="10471798"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1260CAFC"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 </w:t>
            </w:r>
          </w:p>
        </w:tc>
      </w:tr>
      <w:tr w:rsidR="00660FBB" w:rsidRPr="001B21AC" w14:paraId="41CB308B" w14:textId="77777777" w:rsidTr="00660FBB">
        <w:trPr>
          <w:trHeight w:val="25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12199945"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20826007</w:t>
            </w:r>
          </w:p>
        </w:tc>
        <w:tc>
          <w:tcPr>
            <w:tcW w:w="1426" w:type="dxa"/>
            <w:tcBorders>
              <w:top w:val="nil"/>
              <w:left w:val="nil"/>
              <w:bottom w:val="single" w:sz="4" w:space="0" w:color="000000"/>
              <w:right w:val="single" w:sz="4" w:space="0" w:color="000000"/>
            </w:tcBorders>
            <w:shd w:val="clear" w:color="auto" w:fill="auto"/>
            <w:vAlign w:val="bottom"/>
            <w:hideMark/>
          </w:tcPr>
          <w:p w14:paraId="7B19AB14"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581" w:type="dxa"/>
            <w:tcBorders>
              <w:top w:val="nil"/>
              <w:left w:val="nil"/>
              <w:bottom w:val="single" w:sz="4" w:space="0" w:color="000000"/>
              <w:right w:val="single" w:sz="4" w:space="0" w:color="000000"/>
            </w:tcBorders>
            <w:shd w:val="clear" w:color="auto" w:fill="auto"/>
            <w:vAlign w:val="bottom"/>
            <w:hideMark/>
          </w:tcPr>
          <w:p w14:paraId="22C51541"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7DCD232B"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 </w:t>
            </w:r>
          </w:p>
        </w:tc>
      </w:tr>
      <w:tr w:rsidR="00660FBB" w:rsidRPr="001B21AC" w14:paraId="793F2E50" w14:textId="77777777" w:rsidTr="00660FBB">
        <w:trPr>
          <w:trHeight w:val="25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2B120B28"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20934001</w:t>
            </w:r>
          </w:p>
        </w:tc>
        <w:tc>
          <w:tcPr>
            <w:tcW w:w="1426" w:type="dxa"/>
            <w:tcBorders>
              <w:top w:val="nil"/>
              <w:left w:val="nil"/>
              <w:bottom w:val="single" w:sz="4" w:space="0" w:color="000000"/>
              <w:right w:val="single" w:sz="4" w:space="0" w:color="000000"/>
            </w:tcBorders>
            <w:shd w:val="clear" w:color="auto" w:fill="auto"/>
            <w:vAlign w:val="bottom"/>
            <w:hideMark/>
          </w:tcPr>
          <w:p w14:paraId="6E42BC05"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581" w:type="dxa"/>
            <w:tcBorders>
              <w:top w:val="nil"/>
              <w:left w:val="nil"/>
              <w:bottom w:val="single" w:sz="4" w:space="0" w:color="000000"/>
              <w:right w:val="single" w:sz="4" w:space="0" w:color="000000"/>
            </w:tcBorders>
            <w:shd w:val="clear" w:color="auto" w:fill="auto"/>
            <w:vAlign w:val="bottom"/>
            <w:hideMark/>
          </w:tcPr>
          <w:p w14:paraId="1133F864"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11CCCF73"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 </w:t>
            </w:r>
          </w:p>
        </w:tc>
      </w:tr>
      <w:tr w:rsidR="00660FBB" w:rsidRPr="001B21AC" w14:paraId="4EC0CB52" w14:textId="77777777" w:rsidTr="00660FBB">
        <w:trPr>
          <w:trHeight w:val="25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07E0B478"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20934004</w:t>
            </w:r>
          </w:p>
        </w:tc>
        <w:tc>
          <w:tcPr>
            <w:tcW w:w="1426" w:type="dxa"/>
            <w:tcBorders>
              <w:top w:val="nil"/>
              <w:left w:val="nil"/>
              <w:bottom w:val="single" w:sz="4" w:space="0" w:color="000000"/>
              <w:right w:val="single" w:sz="4" w:space="0" w:color="000000"/>
            </w:tcBorders>
            <w:shd w:val="clear" w:color="auto" w:fill="auto"/>
            <w:vAlign w:val="bottom"/>
            <w:hideMark/>
          </w:tcPr>
          <w:p w14:paraId="52780761"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581" w:type="dxa"/>
            <w:tcBorders>
              <w:top w:val="nil"/>
              <w:left w:val="nil"/>
              <w:bottom w:val="single" w:sz="4" w:space="0" w:color="000000"/>
              <w:right w:val="single" w:sz="4" w:space="0" w:color="000000"/>
            </w:tcBorders>
            <w:shd w:val="clear" w:color="auto" w:fill="auto"/>
            <w:vAlign w:val="bottom"/>
            <w:hideMark/>
          </w:tcPr>
          <w:p w14:paraId="61BFFF62"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1DB54911"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 </w:t>
            </w:r>
          </w:p>
        </w:tc>
      </w:tr>
      <w:tr w:rsidR="00660FBB" w:rsidRPr="001B21AC" w14:paraId="124BEA49" w14:textId="77777777" w:rsidTr="00660FBB">
        <w:trPr>
          <w:trHeight w:val="25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5544E0D4"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20934007</w:t>
            </w:r>
          </w:p>
        </w:tc>
        <w:tc>
          <w:tcPr>
            <w:tcW w:w="1426" w:type="dxa"/>
            <w:tcBorders>
              <w:top w:val="nil"/>
              <w:left w:val="nil"/>
              <w:bottom w:val="single" w:sz="4" w:space="0" w:color="000000"/>
              <w:right w:val="single" w:sz="4" w:space="0" w:color="000000"/>
            </w:tcBorders>
            <w:shd w:val="clear" w:color="auto" w:fill="auto"/>
            <w:vAlign w:val="bottom"/>
            <w:hideMark/>
          </w:tcPr>
          <w:p w14:paraId="4E720F43"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581" w:type="dxa"/>
            <w:tcBorders>
              <w:top w:val="nil"/>
              <w:left w:val="nil"/>
              <w:bottom w:val="single" w:sz="4" w:space="0" w:color="000000"/>
              <w:right w:val="single" w:sz="4" w:space="0" w:color="000000"/>
            </w:tcBorders>
            <w:shd w:val="clear" w:color="auto" w:fill="auto"/>
            <w:vAlign w:val="bottom"/>
            <w:hideMark/>
          </w:tcPr>
          <w:p w14:paraId="08C06CE9"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591EEBE1"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 </w:t>
            </w:r>
          </w:p>
        </w:tc>
      </w:tr>
      <w:tr w:rsidR="00660FBB" w:rsidRPr="001B21AC" w14:paraId="696069E1" w14:textId="77777777" w:rsidTr="00660FBB">
        <w:trPr>
          <w:trHeight w:val="76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0567BA4E"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20936001</w:t>
            </w:r>
          </w:p>
        </w:tc>
        <w:tc>
          <w:tcPr>
            <w:tcW w:w="1426" w:type="dxa"/>
            <w:tcBorders>
              <w:top w:val="nil"/>
              <w:left w:val="nil"/>
              <w:bottom w:val="single" w:sz="4" w:space="0" w:color="000000"/>
              <w:right w:val="single" w:sz="4" w:space="0" w:color="000000"/>
            </w:tcBorders>
            <w:shd w:val="clear" w:color="auto" w:fill="auto"/>
            <w:vAlign w:val="bottom"/>
            <w:hideMark/>
          </w:tcPr>
          <w:p w14:paraId="7762F642"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8 156,22</w:t>
            </w:r>
          </w:p>
        </w:tc>
        <w:tc>
          <w:tcPr>
            <w:tcW w:w="1581" w:type="dxa"/>
            <w:tcBorders>
              <w:top w:val="nil"/>
              <w:left w:val="nil"/>
              <w:bottom w:val="single" w:sz="4" w:space="0" w:color="000000"/>
              <w:right w:val="single" w:sz="4" w:space="0" w:color="000000"/>
            </w:tcBorders>
            <w:shd w:val="clear" w:color="auto" w:fill="auto"/>
            <w:vAlign w:val="bottom"/>
            <w:hideMark/>
          </w:tcPr>
          <w:p w14:paraId="2A8E3D76"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2DD89888"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Начислена компенсация оплаты дней по уходу за детьми-инвалидами за декабрь 2021г.</w:t>
            </w:r>
          </w:p>
        </w:tc>
      </w:tr>
      <w:tr w:rsidR="00660FBB" w:rsidRPr="001B21AC" w14:paraId="3A2C3F06" w14:textId="77777777" w:rsidTr="00660FBB">
        <w:trPr>
          <w:trHeight w:val="25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32CAB9BA"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20936004</w:t>
            </w:r>
          </w:p>
        </w:tc>
        <w:tc>
          <w:tcPr>
            <w:tcW w:w="1426" w:type="dxa"/>
            <w:tcBorders>
              <w:top w:val="nil"/>
              <w:left w:val="nil"/>
              <w:bottom w:val="single" w:sz="4" w:space="0" w:color="000000"/>
              <w:right w:val="single" w:sz="4" w:space="0" w:color="000000"/>
            </w:tcBorders>
            <w:shd w:val="clear" w:color="auto" w:fill="auto"/>
            <w:vAlign w:val="bottom"/>
            <w:hideMark/>
          </w:tcPr>
          <w:p w14:paraId="2643D802"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581" w:type="dxa"/>
            <w:tcBorders>
              <w:top w:val="nil"/>
              <w:left w:val="nil"/>
              <w:bottom w:val="single" w:sz="4" w:space="0" w:color="000000"/>
              <w:right w:val="single" w:sz="4" w:space="0" w:color="000000"/>
            </w:tcBorders>
            <w:shd w:val="clear" w:color="auto" w:fill="auto"/>
            <w:vAlign w:val="bottom"/>
            <w:hideMark/>
          </w:tcPr>
          <w:p w14:paraId="13C28A7D"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29479502"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 </w:t>
            </w:r>
          </w:p>
        </w:tc>
      </w:tr>
      <w:tr w:rsidR="00660FBB" w:rsidRPr="001B21AC" w14:paraId="74ECE6E8" w14:textId="77777777" w:rsidTr="00660FBB">
        <w:trPr>
          <w:trHeight w:val="510"/>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4E7AA617"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20936007</w:t>
            </w:r>
          </w:p>
        </w:tc>
        <w:tc>
          <w:tcPr>
            <w:tcW w:w="1426" w:type="dxa"/>
            <w:tcBorders>
              <w:top w:val="nil"/>
              <w:left w:val="nil"/>
              <w:bottom w:val="single" w:sz="4" w:space="0" w:color="000000"/>
              <w:right w:val="single" w:sz="4" w:space="0" w:color="000000"/>
            </w:tcBorders>
            <w:shd w:val="clear" w:color="auto" w:fill="auto"/>
            <w:vAlign w:val="bottom"/>
            <w:hideMark/>
          </w:tcPr>
          <w:p w14:paraId="5242A32F"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48 041,26</w:t>
            </w:r>
          </w:p>
        </w:tc>
        <w:tc>
          <w:tcPr>
            <w:tcW w:w="1581" w:type="dxa"/>
            <w:tcBorders>
              <w:top w:val="nil"/>
              <w:left w:val="nil"/>
              <w:bottom w:val="single" w:sz="4" w:space="0" w:color="000000"/>
              <w:right w:val="single" w:sz="4" w:space="0" w:color="000000"/>
            </w:tcBorders>
            <w:shd w:val="clear" w:color="auto" w:fill="auto"/>
            <w:vAlign w:val="bottom"/>
            <w:hideMark/>
          </w:tcPr>
          <w:p w14:paraId="617B3251"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4E462B03"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Дебиторская задолженность по заработной плате</w:t>
            </w:r>
          </w:p>
        </w:tc>
      </w:tr>
      <w:tr w:rsidR="00660FBB" w:rsidRPr="001B21AC" w14:paraId="7441F5E2" w14:textId="77777777" w:rsidTr="00660FBB">
        <w:trPr>
          <w:trHeight w:val="25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3F6343CC"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20941004</w:t>
            </w:r>
          </w:p>
        </w:tc>
        <w:tc>
          <w:tcPr>
            <w:tcW w:w="1426" w:type="dxa"/>
            <w:tcBorders>
              <w:top w:val="nil"/>
              <w:left w:val="nil"/>
              <w:bottom w:val="single" w:sz="4" w:space="0" w:color="000000"/>
              <w:right w:val="single" w:sz="4" w:space="0" w:color="000000"/>
            </w:tcBorders>
            <w:shd w:val="clear" w:color="auto" w:fill="auto"/>
            <w:vAlign w:val="bottom"/>
            <w:hideMark/>
          </w:tcPr>
          <w:p w14:paraId="5E2CCA24"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7 234 934,32</w:t>
            </w:r>
          </w:p>
        </w:tc>
        <w:tc>
          <w:tcPr>
            <w:tcW w:w="1581" w:type="dxa"/>
            <w:tcBorders>
              <w:top w:val="nil"/>
              <w:left w:val="nil"/>
              <w:bottom w:val="single" w:sz="4" w:space="0" w:color="000000"/>
              <w:right w:val="single" w:sz="4" w:space="0" w:color="000000"/>
            </w:tcBorders>
            <w:shd w:val="clear" w:color="auto" w:fill="auto"/>
            <w:vAlign w:val="bottom"/>
            <w:hideMark/>
          </w:tcPr>
          <w:p w14:paraId="7753A988"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1 158 562,21</w:t>
            </w:r>
          </w:p>
        </w:tc>
        <w:tc>
          <w:tcPr>
            <w:tcW w:w="4514" w:type="dxa"/>
            <w:tcBorders>
              <w:top w:val="nil"/>
              <w:left w:val="nil"/>
              <w:bottom w:val="single" w:sz="4" w:space="0" w:color="000000"/>
              <w:right w:val="single" w:sz="4" w:space="0" w:color="000000"/>
            </w:tcBorders>
            <w:shd w:val="clear" w:color="auto" w:fill="auto"/>
            <w:vAlign w:val="bottom"/>
            <w:hideMark/>
          </w:tcPr>
          <w:p w14:paraId="5F9BBA2B"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Задолженность по претензии.</w:t>
            </w:r>
          </w:p>
        </w:tc>
      </w:tr>
      <w:tr w:rsidR="00660FBB" w:rsidRPr="001B21AC" w14:paraId="0B65D6C0" w14:textId="77777777" w:rsidTr="00660FBB">
        <w:trPr>
          <w:trHeight w:val="25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2182DF62"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20941005</w:t>
            </w:r>
          </w:p>
        </w:tc>
        <w:tc>
          <w:tcPr>
            <w:tcW w:w="1426" w:type="dxa"/>
            <w:tcBorders>
              <w:top w:val="nil"/>
              <w:left w:val="nil"/>
              <w:bottom w:val="single" w:sz="4" w:space="0" w:color="000000"/>
              <w:right w:val="single" w:sz="4" w:space="0" w:color="000000"/>
            </w:tcBorders>
            <w:shd w:val="clear" w:color="auto" w:fill="auto"/>
            <w:vAlign w:val="bottom"/>
            <w:hideMark/>
          </w:tcPr>
          <w:p w14:paraId="34C064E1"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581" w:type="dxa"/>
            <w:tcBorders>
              <w:top w:val="nil"/>
              <w:left w:val="nil"/>
              <w:bottom w:val="single" w:sz="4" w:space="0" w:color="000000"/>
              <w:right w:val="single" w:sz="4" w:space="0" w:color="000000"/>
            </w:tcBorders>
            <w:shd w:val="clear" w:color="auto" w:fill="auto"/>
            <w:vAlign w:val="bottom"/>
            <w:hideMark/>
          </w:tcPr>
          <w:p w14:paraId="53EAE101"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74C6D853"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 </w:t>
            </w:r>
          </w:p>
        </w:tc>
      </w:tr>
      <w:tr w:rsidR="00660FBB" w:rsidRPr="001B21AC" w14:paraId="54545A2F" w14:textId="77777777" w:rsidTr="00660FBB">
        <w:trPr>
          <w:trHeight w:val="25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5CEC3B1F"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20941006</w:t>
            </w:r>
          </w:p>
        </w:tc>
        <w:tc>
          <w:tcPr>
            <w:tcW w:w="1426" w:type="dxa"/>
            <w:tcBorders>
              <w:top w:val="nil"/>
              <w:left w:val="nil"/>
              <w:bottom w:val="single" w:sz="4" w:space="0" w:color="000000"/>
              <w:right w:val="single" w:sz="4" w:space="0" w:color="000000"/>
            </w:tcBorders>
            <w:shd w:val="clear" w:color="auto" w:fill="auto"/>
            <w:vAlign w:val="bottom"/>
            <w:hideMark/>
          </w:tcPr>
          <w:p w14:paraId="6DA4F704"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581" w:type="dxa"/>
            <w:tcBorders>
              <w:top w:val="nil"/>
              <w:left w:val="nil"/>
              <w:bottom w:val="single" w:sz="4" w:space="0" w:color="000000"/>
              <w:right w:val="single" w:sz="4" w:space="0" w:color="000000"/>
            </w:tcBorders>
            <w:shd w:val="clear" w:color="auto" w:fill="auto"/>
            <w:vAlign w:val="bottom"/>
            <w:hideMark/>
          </w:tcPr>
          <w:p w14:paraId="6CA53DBA"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1A3DEA5B"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 </w:t>
            </w:r>
          </w:p>
        </w:tc>
      </w:tr>
      <w:tr w:rsidR="00660FBB" w:rsidRPr="001B21AC" w14:paraId="0F5E47C8" w14:textId="77777777" w:rsidTr="00660FBB">
        <w:trPr>
          <w:trHeight w:val="25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43148E99"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20941007</w:t>
            </w:r>
          </w:p>
        </w:tc>
        <w:tc>
          <w:tcPr>
            <w:tcW w:w="1426" w:type="dxa"/>
            <w:tcBorders>
              <w:top w:val="nil"/>
              <w:left w:val="nil"/>
              <w:bottom w:val="single" w:sz="4" w:space="0" w:color="000000"/>
              <w:right w:val="single" w:sz="4" w:space="0" w:color="000000"/>
            </w:tcBorders>
            <w:shd w:val="clear" w:color="auto" w:fill="auto"/>
            <w:vAlign w:val="bottom"/>
            <w:hideMark/>
          </w:tcPr>
          <w:p w14:paraId="06AF4F0A"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9 000,00</w:t>
            </w:r>
          </w:p>
        </w:tc>
        <w:tc>
          <w:tcPr>
            <w:tcW w:w="1581" w:type="dxa"/>
            <w:tcBorders>
              <w:top w:val="nil"/>
              <w:left w:val="nil"/>
              <w:bottom w:val="single" w:sz="4" w:space="0" w:color="000000"/>
              <w:right w:val="single" w:sz="4" w:space="0" w:color="000000"/>
            </w:tcBorders>
            <w:shd w:val="clear" w:color="auto" w:fill="auto"/>
            <w:vAlign w:val="bottom"/>
            <w:hideMark/>
          </w:tcPr>
          <w:p w14:paraId="0E77E2BD"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284237AA"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Задолженность по претензии</w:t>
            </w:r>
          </w:p>
        </w:tc>
      </w:tr>
      <w:tr w:rsidR="00660FBB" w:rsidRPr="001B21AC" w14:paraId="620A2C08" w14:textId="77777777" w:rsidTr="00660FBB">
        <w:trPr>
          <w:trHeight w:val="25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2EF48106"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20943005</w:t>
            </w:r>
          </w:p>
        </w:tc>
        <w:tc>
          <w:tcPr>
            <w:tcW w:w="1426" w:type="dxa"/>
            <w:tcBorders>
              <w:top w:val="nil"/>
              <w:left w:val="nil"/>
              <w:bottom w:val="single" w:sz="4" w:space="0" w:color="000000"/>
              <w:right w:val="single" w:sz="4" w:space="0" w:color="000000"/>
            </w:tcBorders>
            <w:shd w:val="clear" w:color="auto" w:fill="auto"/>
            <w:vAlign w:val="bottom"/>
            <w:hideMark/>
          </w:tcPr>
          <w:p w14:paraId="750693F3"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581" w:type="dxa"/>
            <w:tcBorders>
              <w:top w:val="nil"/>
              <w:left w:val="nil"/>
              <w:bottom w:val="single" w:sz="4" w:space="0" w:color="000000"/>
              <w:right w:val="single" w:sz="4" w:space="0" w:color="000000"/>
            </w:tcBorders>
            <w:shd w:val="clear" w:color="auto" w:fill="auto"/>
            <w:vAlign w:val="bottom"/>
            <w:hideMark/>
          </w:tcPr>
          <w:p w14:paraId="1866CA24"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3A657A1B"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 </w:t>
            </w:r>
          </w:p>
        </w:tc>
      </w:tr>
      <w:tr w:rsidR="00660FBB" w:rsidRPr="001B21AC" w14:paraId="4498DF30" w14:textId="77777777" w:rsidTr="00660FBB">
        <w:trPr>
          <w:trHeight w:val="25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3B482106"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20944007</w:t>
            </w:r>
          </w:p>
        </w:tc>
        <w:tc>
          <w:tcPr>
            <w:tcW w:w="1426" w:type="dxa"/>
            <w:tcBorders>
              <w:top w:val="nil"/>
              <w:left w:val="nil"/>
              <w:bottom w:val="single" w:sz="4" w:space="0" w:color="000000"/>
              <w:right w:val="single" w:sz="4" w:space="0" w:color="000000"/>
            </w:tcBorders>
            <w:shd w:val="clear" w:color="auto" w:fill="auto"/>
            <w:vAlign w:val="bottom"/>
            <w:hideMark/>
          </w:tcPr>
          <w:p w14:paraId="5927AF28"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581" w:type="dxa"/>
            <w:tcBorders>
              <w:top w:val="nil"/>
              <w:left w:val="nil"/>
              <w:bottom w:val="single" w:sz="4" w:space="0" w:color="000000"/>
              <w:right w:val="single" w:sz="4" w:space="0" w:color="000000"/>
            </w:tcBorders>
            <w:shd w:val="clear" w:color="auto" w:fill="auto"/>
            <w:vAlign w:val="bottom"/>
            <w:hideMark/>
          </w:tcPr>
          <w:p w14:paraId="62777269"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1B6D2108"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 </w:t>
            </w:r>
          </w:p>
        </w:tc>
      </w:tr>
      <w:tr w:rsidR="00660FBB" w:rsidRPr="001B21AC" w14:paraId="3E1FE2F9" w14:textId="77777777" w:rsidTr="00660FBB">
        <w:trPr>
          <w:trHeight w:val="25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37B6FF84"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21005001</w:t>
            </w:r>
          </w:p>
        </w:tc>
        <w:tc>
          <w:tcPr>
            <w:tcW w:w="1426" w:type="dxa"/>
            <w:tcBorders>
              <w:top w:val="nil"/>
              <w:left w:val="nil"/>
              <w:bottom w:val="single" w:sz="4" w:space="0" w:color="000000"/>
              <w:right w:val="single" w:sz="4" w:space="0" w:color="000000"/>
            </w:tcBorders>
            <w:shd w:val="clear" w:color="auto" w:fill="auto"/>
            <w:vAlign w:val="bottom"/>
            <w:hideMark/>
          </w:tcPr>
          <w:p w14:paraId="027544F2"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581" w:type="dxa"/>
            <w:tcBorders>
              <w:top w:val="nil"/>
              <w:left w:val="nil"/>
              <w:bottom w:val="single" w:sz="4" w:space="0" w:color="000000"/>
              <w:right w:val="single" w:sz="4" w:space="0" w:color="000000"/>
            </w:tcBorders>
            <w:shd w:val="clear" w:color="auto" w:fill="auto"/>
            <w:vAlign w:val="bottom"/>
            <w:hideMark/>
          </w:tcPr>
          <w:p w14:paraId="67E2B128"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7EB3430A"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 </w:t>
            </w:r>
          </w:p>
        </w:tc>
      </w:tr>
      <w:tr w:rsidR="00660FBB" w:rsidRPr="001B21AC" w14:paraId="75662F55" w14:textId="77777777" w:rsidTr="00660FBB">
        <w:trPr>
          <w:trHeight w:val="25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68534C89"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30301001</w:t>
            </w:r>
          </w:p>
        </w:tc>
        <w:tc>
          <w:tcPr>
            <w:tcW w:w="1426" w:type="dxa"/>
            <w:tcBorders>
              <w:top w:val="nil"/>
              <w:left w:val="nil"/>
              <w:bottom w:val="single" w:sz="4" w:space="0" w:color="000000"/>
              <w:right w:val="single" w:sz="4" w:space="0" w:color="000000"/>
            </w:tcBorders>
            <w:shd w:val="clear" w:color="auto" w:fill="auto"/>
            <w:vAlign w:val="bottom"/>
            <w:hideMark/>
          </w:tcPr>
          <w:p w14:paraId="5EAC1B0E"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581" w:type="dxa"/>
            <w:tcBorders>
              <w:top w:val="nil"/>
              <w:left w:val="nil"/>
              <w:bottom w:val="single" w:sz="4" w:space="0" w:color="000000"/>
              <w:right w:val="single" w:sz="4" w:space="0" w:color="000000"/>
            </w:tcBorders>
            <w:shd w:val="clear" w:color="auto" w:fill="auto"/>
            <w:vAlign w:val="bottom"/>
            <w:hideMark/>
          </w:tcPr>
          <w:p w14:paraId="0B96C886"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32976764"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 </w:t>
            </w:r>
          </w:p>
        </w:tc>
      </w:tr>
      <w:tr w:rsidR="00660FBB" w:rsidRPr="001B21AC" w14:paraId="7A52F3D7" w14:textId="77777777" w:rsidTr="00660FBB">
        <w:trPr>
          <w:trHeight w:val="25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6C32BF12"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30306001</w:t>
            </w:r>
          </w:p>
        </w:tc>
        <w:tc>
          <w:tcPr>
            <w:tcW w:w="1426" w:type="dxa"/>
            <w:tcBorders>
              <w:top w:val="nil"/>
              <w:left w:val="nil"/>
              <w:bottom w:val="single" w:sz="4" w:space="0" w:color="000000"/>
              <w:right w:val="single" w:sz="4" w:space="0" w:color="000000"/>
            </w:tcBorders>
            <w:shd w:val="clear" w:color="auto" w:fill="auto"/>
            <w:vAlign w:val="bottom"/>
            <w:hideMark/>
          </w:tcPr>
          <w:p w14:paraId="71D904A8"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581" w:type="dxa"/>
            <w:tcBorders>
              <w:top w:val="nil"/>
              <w:left w:val="nil"/>
              <w:bottom w:val="single" w:sz="4" w:space="0" w:color="000000"/>
              <w:right w:val="single" w:sz="4" w:space="0" w:color="000000"/>
            </w:tcBorders>
            <w:shd w:val="clear" w:color="auto" w:fill="auto"/>
            <w:vAlign w:val="bottom"/>
            <w:hideMark/>
          </w:tcPr>
          <w:p w14:paraId="2D948942"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366275EE"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 </w:t>
            </w:r>
          </w:p>
        </w:tc>
      </w:tr>
      <w:tr w:rsidR="00660FBB" w:rsidRPr="001B21AC" w14:paraId="59ABD44A" w14:textId="77777777" w:rsidTr="00660FBB">
        <w:trPr>
          <w:trHeight w:val="25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5B616AC7"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30307001</w:t>
            </w:r>
          </w:p>
        </w:tc>
        <w:tc>
          <w:tcPr>
            <w:tcW w:w="1426" w:type="dxa"/>
            <w:tcBorders>
              <w:top w:val="nil"/>
              <w:left w:val="nil"/>
              <w:bottom w:val="single" w:sz="4" w:space="0" w:color="000000"/>
              <w:right w:val="single" w:sz="4" w:space="0" w:color="000000"/>
            </w:tcBorders>
            <w:shd w:val="clear" w:color="auto" w:fill="auto"/>
            <w:vAlign w:val="bottom"/>
            <w:hideMark/>
          </w:tcPr>
          <w:p w14:paraId="434A2EE2"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581" w:type="dxa"/>
            <w:tcBorders>
              <w:top w:val="nil"/>
              <w:left w:val="nil"/>
              <w:bottom w:val="single" w:sz="4" w:space="0" w:color="000000"/>
              <w:right w:val="single" w:sz="4" w:space="0" w:color="000000"/>
            </w:tcBorders>
            <w:shd w:val="clear" w:color="auto" w:fill="auto"/>
            <w:vAlign w:val="bottom"/>
            <w:hideMark/>
          </w:tcPr>
          <w:p w14:paraId="0FF55EBC"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5340027A"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 </w:t>
            </w:r>
          </w:p>
        </w:tc>
      </w:tr>
      <w:tr w:rsidR="00660FBB" w:rsidRPr="001B21AC" w14:paraId="721451A7" w14:textId="77777777" w:rsidTr="00660FBB">
        <w:trPr>
          <w:trHeight w:val="25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2FFC1026"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30310001</w:t>
            </w:r>
          </w:p>
        </w:tc>
        <w:tc>
          <w:tcPr>
            <w:tcW w:w="1426" w:type="dxa"/>
            <w:tcBorders>
              <w:top w:val="nil"/>
              <w:left w:val="nil"/>
              <w:bottom w:val="single" w:sz="4" w:space="0" w:color="000000"/>
              <w:right w:val="single" w:sz="4" w:space="0" w:color="000000"/>
            </w:tcBorders>
            <w:shd w:val="clear" w:color="auto" w:fill="auto"/>
            <w:vAlign w:val="bottom"/>
            <w:hideMark/>
          </w:tcPr>
          <w:p w14:paraId="74043F8B"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581" w:type="dxa"/>
            <w:tcBorders>
              <w:top w:val="nil"/>
              <w:left w:val="nil"/>
              <w:bottom w:val="single" w:sz="4" w:space="0" w:color="000000"/>
              <w:right w:val="single" w:sz="4" w:space="0" w:color="000000"/>
            </w:tcBorders>
            <w:shd w:val="clear" w:color="auto" w:fill="auto"/>
            <w:vAlign w:val="bottom"/>
            <w:hideMark/>
          </w:tcPr>
          <w:p w14:paraId="6206AB1C"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34DF3580"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 </w:t>
            </w:r>
          </w:p>
        </w:tc>
      </w:tr>
      <w:tr w:rsidR="00660FBB" w:rsidRPr="001B21AC" w14:paraId="37C5115E" w14:textId="77777777" w:rsidTr="00660FBB">
        <w:trPr>
          <w:trHeight w:val="510"/>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108D71ED"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Итого дебиторская задолженность:</w:t>
            </w:r>
          </w:p>
        </w:tc>
        <w:tc>
          <w:tcPr>
            <w:tcW w:w="1426" w:type="dxa"/>
            <w:tcBorders>
              <w:top w:val="nil"/>
              <w:left w:val="nil"/>
              <w:bottom w:val="single" w:sz="4" w:space="0" w:color="000000"/>
              <w:right w:val="single" w:sz="4" w:space="0" w:color="000000"/>
            </w:tcBorders>
            <w:shd w:val="clear" w:color="auto" w:fill="auto"/>
            <w:vAlign w:val="bottom"/>
            <w:hideMark/>
          </w:tcPr>
          <w:p w14:paraId="1D584720"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13 254 327,18</w:t>
            </w:r>
          </w:p>
        </w:tc>
        <w:tc>
          <w:tcPr>
            <w:tcW w:w="1581" w:type="dxa"/>
            <w:tcBorders>
              <w:top w:val="nil"/>
              <w:left w:val="nil"/>
              <w:bottom w:val="single" w:sz="4" w:space="0" w:color="000000"/>
              <w:right w:val="single" w:sz="4" w:space="0" w:color="000000"/>
            </w:tcBorders>
            <w:shd w:val="clear" w:color="auto" w:fill="auto"/>
            <w:vAlign w:val="bottom"/>
            <w:hideMark/>
          </w:tcPr>
          <w:p w14:paraId="5EAD48AD"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1 158 562,21</w:t>
            </w:r>
          </w:p>
        </w:tc>
        <w:tc>
          <w:tcPr>
            <w:tcW w:w="4514" w:type="dxa"/>
            <w:tcBorders>
              <w:top w:val="nil"/>
              <w:left w:val="nil"/>
              <w:bottom w:val="single" w:sz="4" w:space="0" w:color="000000"/>
              <w:right w:val="single" w:sz="4" w:space="0" w:color="000000"/>
            </w:tcBorders>
            <w:shd w:val="clear" w:color="auto" w:fill="auto"/>
            <w:vAlign w:val="bottom"/>
            <w:hideMark/>
          </w:tcPr>
          <w:p w14:paraId="38C9FB93"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 </w:t>
            </w:r>
          </w:p>
        </w:tc>
      </w:tr>
      <w:tr w:rsidR="00660FBB" w:rsidRPr="001B21AC" w14:paraId="3CDB7200" w14:textId="77777777" w:rsidTr="00660FBB">
        <w:trPr>
          <w:trHeight w:val="255"/>
        </w:trPr>
        <w:tc>
          <w:tcPr>
            <w:tcW w:w="1693" w:type="dxa"/>
            <w:tcBorders>
              <w:top w:val="nil"/>
              <w:left w:val="nil"/>
              <w:bottom w:val="nil"/>
              <w:right w:val="nil"/>
            </w:tcBorders>
            <w:shd w:val="clear" w:color="auto" w:fill="auto"/>
            <w:vAlign w:val="bottom"/>
            <w:hideMark/>
          </w:tcPr>
          <w:p w14:paraId="1E380A42" w14:textId="77777777" w:rsidR="00660FBB" w:rsidRPr="001B21AC" w:rsidRDefault="00660FBB" w:rsidP="001B21AC">
            <w:pPr>
              <w:rPr>
                <w:rFonts w:ascii="Arial" w:hAnsi="Arial" w:cs="Arial"/>
                <w:color w:val="000000"/>
                <w:sz w:val="20"/>
                <w:szCs w:val="20"/>
              </w:rPr>
            </w:pPr>
          </w:p>
        </w:tc>
        <w:tc>
          <w:tcPr>
            <w:tcW w:w="1426" w:type="dxa"/>
            <w:tcBorders>
              <w:top w:val="nil"/>
              <w:left w:val="nil"/>
              <w:bottom w:val="nil"/>
              <w:right w:val="nil"/>
            </w:tcBorders>
            <w:shd w:val="clear" w:color="auto" w:fill="auto"/>
            <w:vAlign w:val="bottom"/>
            <w:hideMark/>
          </w:tcPr>
          <w:p w14:paraId="66EE47E9" w14:textId="77777777" w:rsidR="00660FBB" w:rsidRPr="001B21AC" w:rsidRDefault="00660FBB" w:rsidP="001B21AC">
            <w:pPr>
              <w:rPr>
                <w:sz w:val="20"/>
                <w:szCs w:val="20"/>
              </w:rPr>
            </w:pPr>
          </w:p>
        </w:tc>
        <w:tc>
          <w:tcPr>
            <w:tcW w:w="1581" w:type="dxa"/>
            <w:tcBorders>
              <w:top w:val="nil"/>
              <w:left w:val="nil"/>
              <w:bottom w:val="nil"/>
              <w:right w:val="nil"/>
            </w:tcBorders>
            <w:shd w:val="clear" w:color="auto" w:fill="auto"/>
            <w:vAlign w:val="bottom"/>
            <w:hideMark/>
          </w:tcPr>
          <w:p w14:paraId="5E49AFDA" w14:textId="77777777" w:rsidR="00660FBB" w:rsidRPr="001B21AC" w:rsidRDefault="00660FBB" w:rsidP="001B21AC">
            <w:pPr>
              <w:rPr>
                <w:sz w:val="20"/>
                <w:szCs w:val="20"/>
              </w:rPr>
            </w:pPr>
          </w:p>
        </w:tc>
        <w:tc>
          <w:tcPr>
            <w:tcW w:w="4514" w:type="dxa"/>
            <w:tcBorders>
              <w:top w:val="nil"/>
              <w:left w:val="nil"/>
              <w:bottom w:val="nil"/>
              <w:right w:val="nil"/>
            </w:tcBorders>
            <w:shd w:val="clear" w:color="auto" w:fill="auto"/>
            <w:vAlign w:val="bottom"/>
            <w:hideMark/>
          </w:tcPr>
          <w:p w14:paraId="4BEC21D9" w14:textId="77777777" w:rsidR="00660FBB" w:rsidRPr="001B21AC" w:rsidRDefault="00660FBB" w:rsidP="001B21AC">
            <w:pPr>
              <w:rPr>
                <w:sz w:val="20"/>
                <w:szCs w:val="20"/>
              </w:rPr>
            </w:pPr>
          </w:p>
        </w:tc>
      </w:tr>
      <w:tr w:rsidR="00660FBB" w:rsidRPr="001B21AC" w14:paraId="3008C657" w14:textId="77777777" w:rsidTr="00660FBB">
        <w:trPr>
          <w:trHeight w:val="552"/>
        </w:trPr>
        <w:tc>
          <w:tcPr>
            <w:tcW w:w="9214" w:type="dxa"/>
            <w:gridSpan w:val="4"/>
            <w:tcBorders>
              <w:top w:val="nil"/>
              <w:left w:val="nil"/>
              <w:bottom w:val="nil"/>
              <w:right w:val="nil"/>
            </w:tcBorders>
            <w:shd w:val="clear" w:color="auto" w:fill="auto"/>
            <w:vAlign w:val="bottom"/>
            <w:hideMark/>
          </w:tcPr>
          <w:p w14:paraId="49B1409E" w14:textId="77777777" w:rsidR="00660FBB" w:rsidRPr="001B21AC" w:rsidRDefault="00660FBB" w:rsidP="001B21AC">
            <w:pPr>
              <w:jc w:val="center"/>
              <w:rPr>
                <w:rFonts w:ascii="Arial" w:hAnsi="Arial" w:cs="Arial"/>
                <w:color w:val="000000"/>
                <w:sz w:val="20"/>
                <w:szCs w:val="20"/>
              </w:rPr>
            </w:pPr>
            <w:r w:rsidRPr="001B21AC">
              <w:rPr>
                <w:rFonts w:ascii="Arial" w:hAnsi="Arial" w:cs="Arial"/>
                <w:color w:val="000000"/>
                <w:sz w:val="20"/>
                <w:szCs w:val="20"/>
              </w:rPr>
              <w:t xml:space="preserve">Расшифровка кредиторской задолженности </w:t>
            </w:r>
            <w:r w:rsidRPr="001B21AC">
              <w:rPr>
                <w:rFonts w:ascii="Arial" w:hAnsi="Arial" w:cs="Arial"/>
                <w:color w:val="000000"/>
                <w:sz w:val="20"/>
                <w:szCs w:val="20"/>
              </w:rPr>
              <w:br/>
              <w:t>на конец отчетного периода по счетам учета</w:t>
            </w:r>
          </w:p>
        </w:tc>
      </w:tr>
      <w:tr w:rsidR="00660FBB" w:rsidRPr="001B21AC" w14:paraId="4B78119A" w14:textId="77777777" w:rsidTr="00660FBB">
        <w:trPr>
          <w:trHeight w:val="255"/>
        </w:trPr>
        <w:tc>
          <w:tcPr>
            <w:tcW w:w="1693" w:type="dxa"/>
            <w:tcBorders>
              <w:top w:val="nil"/>
              <w:left w:val="nil"/>
              <w:bottom w:val="nil"/>
              <w:right w:val="nil"/>
            </w:tcBorders>
            <w:shd w:val="clear" w:color="auto" w:fill="auto"/>
            <w:vAlign w:val="bottom"/>
            <w:hideMark/>
          </w:tcPr>
          <w:p w14:paraId="5BADC262" w14:textId="77777777" w:rsidR="00660FBB" w:rsidRPr="001B21AC" w:rsidRDefault="00660FBB" w:rsidP="001B21AC">
            <w:pPr>
              <w:jc w:val="center"/>
              <w:rPr>
                <w:rFonts w:ascii="Arial" w:hAnsi="Arial" w:cs="Arial"/>
                <w:color w:val="000000"/>
                <w:sz w:val="20"/>
                <w:szCs w:val="20"/>
              </w:rPr>
            </w:pPr>
          </w:p>
        </w:tc>
        <w:tc>
          <w:tcPr>
            <w:tcW w:w="1426" w:type="dxa"/>
            <w:tcBorders>
              <w:top w:val="nil"/>
              <w:left w:val="nil"/>
              <w:bottom w:val="nil"/>
              <w:right w:val="nil"/>
            </w:tcBorders>
            <w:shd w:val="clear" w:color="auto" w:fill="auto"/>
            <w:vAlign w:val="bottom"/>
            <w:hideMark/>
          </w:tcPr>
          <w:p w14:paraId="34070E15" w14:textId="77777777" w:rsidR="00660FBB" w:rsidRPr="001B21AC" w:rsidRDefault="00660FBB" w:rsidP="001B21AC">
            <w:pPr>
              <w:rPr>
                <w:sz w:val="20"/>
                <w:szCs w:val="20"/>
              </w:rPr>
            </w:pPr>
          </w:p>
        </w:tc>
        <w:tc>
          <w:tcPr>
            <w:tcW w:w="1581" w:type="dxa"/>
            <w:tcBorders>
              <w:top w:val="nil"/>
              <w:left w:val="nil"/>
              <w:bottom w:val="nil"/>
              <w:right w:val="nil"/>
            </w:tcBorders>
            <w:shd w:val="clear" w:color="auto" w:fill="auto"/>
            <w:vAlign w:val="bottom"/>
            <w:hideMark/>
          </w:tcPr>
          <w:p w14:paraId="0DB4055D" w14:textId="77777777" w:rsidR="00660FBB" w:rsidRPr="001B21AC" w:rsidRDefault="00660FBB" w:rsidP="001B21AC">
            <w:pPr>
              <w:rPr>
                <w:sz w:val="20"/>
                <w:szCs w:val="20"/>
              </w:rPr>
            </w:pPr>
          </w:p>
        </w:tc>
        <w:tc>
          <w:tcPr>
            <w:tcW w:w="4514" w:type="dxa"/>
            <w:tcBorders>
              <w:top w:val="nil"/>
              <w:left w:val="nil"/>
              <w:bottom w:val="nil"/>
              <w:right w:val="nil"/>
            </w:tcBorders>
            <w:shd w:val="clear" w:color="auto" w:fill="auto"/>
            <w:vAlign w:val="bottom"/>
            <w:hideMark/>
          </w:tcPr>
          <w:p w14:paraId="4E3E6A12" w14:textId="77777777" w:rsidR="00660FBB" w:rsidRPr="001B21AC" w:rsidRDefault="00660FBB" w:rsidP="001B21AC">
            <w:pPr>
              <w:rPr>
                <w:sz w:val="20"/>
                <w:szCs w:val="20"/>
              </w:rPr>
            </w:pPr>
          </w:p>
        </w:tc>
      </w:tr>
      <w:tr w:rsidR="00660FBB" w:rsidRPr="001B21AC" w14:paraId="762BBDC8" w14:textId="77777777" w:rsidTr="00660FBB">
        <w:trPr>
          <w:trHeight w:val="510"/>
        </w:trPr>
        <w:tc>
          <w:tcPr>
            <w:tcW w:w="1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480B59" w14:textId="77777777" w:rsidR="00660FBB" w:rsidRPr="001B21AC" w:rsidRDefault="00660FBB" w:rsidP="001B21AC">
            <w:pPr>
              <w:jc w:val="center"/>
              <w:rPr>
                <w:rFonts w:ascii="Arial" w:hAnsi="Arial" w:cs="Arial"/>
                <w:color w:val="000000"/>
                <w:sz w:val="20"/>
                <w:szCs w:val="20"/>
              </w:rPr>
            </w:pPr>
            <w:r w:rsidRPr="001B21AC">
              <w:rPr>
                <w:rFonts w:ascii="Arial" w:hAnsi="Arial" w:cs="Arial"/>
                <w:color w:val="000000"/>
                <w:sz w:val="20"/>
                <w:szCs w:val="20"/>
              </w:rPr>
              <w:t>Код счета</w:t>
            </w:r>
          </w:p>
        </w:tc>
        <w:tc>
          <w:tcPr>
            <w:tcW w:w="1426" w:type="dxa"/>
            <w:tcBorders>
              <w:top w:val="single" w:sz="4" w:space="0" w:color="000000"/>
              <w:left w:val="nil"/>
              <w:bottom w:val="single" w:sz="4" w:space="0" w:color="000000"/>
              <w:right w:val="single" w:sz="4" w:space="0" w:color="000000"/>
            </w:tcBorders>
            <w:shd w:val="clear" w:color="auto" w:fill="auto"/>
            <w:vAlign w:val="center"/>
            <w:hideMark/>
          </w:tcPr>
          <w:p w14:paraId="5EE83D55" w14:textId="77777777" w:rsidR="00660FBB" w:rsidRPr="001B21AC" w:rsidRDefault="00660FBB" w:rsidP="001B21AC">
            <w:pPr>
              <w:jc w:val="center"/>
              <w:rPr>
                <w:rFonts w:ascii="Arial" w:hAnsi="Arial" w:cs="Arial"/>
                <w:color w:val="000000"/>
                <w:sz w:val="20"/>
                <w:szCs w:val="20"/>
              </w:rPr>
            </w:pPr>
            <w:r w:rsidRPr="001B21AC">
              <w:rPr>
                <w:rFonts w:ascii="Arial" w:hAnsi="Arial" w:cs="Arial"/>
                <w:color w:val="000000"/>
                <w:sz w:val="20"/>
                <w:szCs w:val="20"/>
              </w:rPr>
              <w:t>Сумма, рублей</w:t>
            </w:r>
          </w:p>
        </w:tc>
        <w:tc>
          <w:tcPr>
            <w:tcW w:w="1581" w:type="dxa"/>
            <w:tcBorders>
              <w:top w:val="single" w:sz="4" w:space="0" w:color="000000"/>
              <w:left w:val="nil"/>
              <w:bottom w:val="single" w:sz="4" w:space="0" w:color="000000"/>
              <w:right w:val="single" w:sz="4" w:space="0" w:color="000000"/>
            </w:tcBorders>
            <w:shd w:val="clear" w:color="auto" w:fill="auto"/>
            <w:vAlign w:val="center"/>
            <w:hideMark/>
          </w:tcPr>
          <w:p w14:paraId="0E85C438" w14:textId="77777777" w:rsidR="00660FBB" w:rsidRPr="001B21AC" w:rsidRDefault="00660FBB" w:rsidP="001B21AC">
            <w:pPr>
              <w:jc w:val="center"/>
              <w:rPr>
                <w:rFonts w:ascii="Arial" w:hAnsi="Arial" w:cs="Arial"/>
                <w:color w:val="000000"/>
                <w:sz w:val="20"/>
                <w:szCs w:val="20"/>
              </w:rPr>
            </w:pPr>
            <w:r w:rsidRPr="001B21AC">
              <w:rPr>
                <w:rFonts w:ascii="Arial" w:hAnsi="Arial" w:cs="Arial"/>
                <w:color w:val="000000"/>
                <w:sz w:val="20"/>
                <w:szCs w:val="20"/>
              </w:rPr>
              <w:t>из них просроченная, рублей</w:t>
            </w:r>
          </w:p>
        </w:tc>
        <w:tc>
          <w:tcPr>
            <w:tcW w:w="4514" w:type="dxa"/>
            <w:tcBorders>
              <w:top w:val="single" w:sz="4" w:space="0" w:color="000000"/>
              <w:left w:val="nil"/>
              <w:bottom w:val="single" w:sz="4" w:space="0" w:color="000000"/>
              <w:right w:val="single" w:sz="4" w:space="0" w:color="000000"/>
            </w:tcBorders>
            <w:shd w:val="clear" w:color="auto" w:fill="auto"/>
            <w:vAlign w:val="center"/>
            <w:hideMark/>
          </w:tcPr>
          <w:p w14:paraId="3CC53FC2" w14:textId="77777777" w:rsidR="00660FBB" w:rsidRPr="001B21AC" w:rsidRDefault="00660FBB" w:rsidP="001B21AC">
            <w:pPr>
              <w:jc w:val="center"/>
              <w:rPr>
                <w:rFonts w:ascii="Arial" w:hAnsi="Arial" w:cs="Arial"/>
                <w:color w:val="000000"/>
                <w:sz w:val="20"/>
                <w:szCs w:val="20"/>
              </w:rPr>
            </w:pPr>
            <w:r w:rsidRPr="001B21AC">
              <w:rPr>
                <w:rFonts w:ascii="Arial" w:hAnsi="Arial" w:cs="Arial"/>
                <w:color w:val="000000"/>
                <w:sz w:val="20"/>
                <w:szCs w:val="20"/>
              </w:rPr>
              <w:t>Расшифровка</w:t>
            </w:r>
          </w:p>
        </w:tc>
      </w:tr>
      <w:tr w:rsidR="00660FBB" w:rsidRPr="001B21AC" w14:paraId="3CC4F6A1" w14:textId="77777777" w:rsidTr="00660FBB">
        <w:trPr>
          <w:trHeight w:val="25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071C865D" w14:textId="77777777" w:rsidR="00660FBB" w:rsidRPr="001B21AC" w:rsidRDefault="00660FBB" w:rsidP="001B21AC">
            <w:pPr>
              <w:jc w:val="center"/>
              <w:rPr>
                <w:rFonts w:ascii="Arial" w:hAnsi="Arial" w:cs="Arial"/>
                <w:color w:val="000000"/>
                <w:sz w:val="20"/>
                <w:szCs w:val="20"/>
              </w:rPr>
            </w:pPr>
            <w:r w:rsidRPr="001B21AC">
              <w:rPr>
                <w:rFonts w:ascii="Arial" w:hAnsi="Arial" w:cs="Arial"/>
                <w:color w:val="000000"/>
                <w:sz w:val="20"/>
                <w:szCs w:val="20"/>
              </w:rPr>
              <w:t>1</w:t>
            </w:r>
          </w:p>
        </w:tc>
        <w:tc>
          <w:tcPr>
            <w:tcW w:w="1426" w:type="dxa"/>
            <w:tcBorders>
              <w:top w:val="nil"/>
              <w:left w:val="nil"/>
              <w:bottom w:val="single" w:sz="4" w:space="0" w:color="000000"/>
              <w:right w:val="single" w:sz="4" w:space="0" w:color="000000"/>
            </w:tcBorders>
            <w:shd w:val="clear" w:color="auto" w:fill="auto"/>
            <w:vAlign w:val="bottom"/>
            <w:hideMark/>
          </w:tcPr>
          <w:p w14:paraId="6C5B560E" w14:textId="77777777" w:rsidR="00660FBB" w:rsidRPr="001B21AC" w:rsidRDefault="00660FBB" w:rsidP="001B21AC">
            <w:pPr>
              <w:jc w:val="center"/>
              <w:rPr>
                <w:rFonts w:ascii="Arial" w:hAnsi="Arial" w:cs="Arial"/>
                <w:color w:val="000000"/>
                <w:sz w:val="20"/>
                <w:szCs w:val="20"/>
              </w:rPr>
            </w:pPr>
            <w:r w:rsidRPr="001B21AC">
              <w:rPr>
                <w:rFonts w:ascii="Arial" w:hAnsi="Arial" w:cs="Arial"/>
                <w:color w:val="000000"/>
                <w:sz w:val="20"/>
                <w:szCs w:val="20"/>
              </w:rPr>
              <w:t>2</w:t>
            </w:r>
          </w:p>
        </w:tc>
        <w:tc>
          <w:tcPr>
            <w:tcW w:w="1581" w:type="dxa"/>
            <w:tcBorders>
              <w:top w:val="nil"/>
              <w:left w:val="nil"/>
              <w:bottom w:val="single" w:sz="4" w:space="0" w:color="000000"/>
              <w:right w:val="single" w:sz="4" w:space="0" w:color="000000"/>
            </w:tcBorders>
            <w:shd w:val="clear" w:color="auto" w:fill="auto"/>
            <w:vAlign w:val="bottom"/>
            <w:hideMark/>
          </w:tcPr>
          <w:p w14:paraId="070140BD" w14:textId="77777777" w:rsidR="00660FBB" w:rsidRPr="001B21AC" w:rsidRDefault="00660FBB" w:rsidP="001B21AC">
            <w:pPr>
              <w:jc w:val="center"/>
              <w:rPr>
                <w:rFonts w:ascii="Arial" w:hAnsi="Arial" w:cs="Arial"/>
                <w:color w:val="000000"/>
                <w:sz w:val="20"/>
                <w:szCs w:val="20"/>
              </w:rPr>
            </w:pPr>
            <w:r w:rsidRPr="001B21AC">
              <w:rPr>
                <w:rFonts w:ascii="Arial" w:hAnsi="Arial" w:cs="Arial"/>
                <w:color w:val="000000"/>
                <w:sz w:val="20"/>
                <w:szCs w:val="20"/>
              </w:rPr>
              <w:t>3</w:t>
            </w:r>
          </w:p>
        </w:tc>
        <w:tc>
          <w:tcPr>
            <w:tcW w:w="4514" w:type="dxa"/>
            <w:tcBorders>
              <w:top w:val="nil"/>
              <w:left w:val="nil"/>
              <w:bottom w:val="single" w:sz="4" w:space="0" w:color="000000"/>
              <w:right w:val="single" w:sz="4" w:space="0" w:color="000000"/>
            </w:tcBorders>
            <w:shd w:val="clear" w:color="auto" w:fill="auto"/>
            <w:vAlign w:val="bottom"/>
            <w:hideMark/>
          </w:tcPr>
          <w:p w14:paraId="561D4AA1" w14:textId="77777777" w:rsidR="00660FBB" w:rsidRPr="001B21AC" w:rsidRDefault="00660FBB" w:rsidP="001B21AC">
            <w:pPr>
              <w:jc w:val="center"/>
              <w:rPr>
                <w:rFonts w:ascii="Arial" w:hAnsi="Arial" w:cs="Arial"/>
                <w:color w:val="000000"/>
                <w:sz w:val="20"/>
                <w:szCs w:val="20"/>
              </w:rPr>
            </w:pPr>
            <w:r w:rsidRPr="001B21AC">
              <w:rPr>
                <w:rFonts w:ascii="Arial" w:hAnsi="Arial" w:cs="Arial"/>
                <w:color w:val="000000"/>
                <w:sz w:val="20"/>
                <w:szCs w:val="20"/>
              </w:rPr>
              <w:t>4</w:t>
            </w:r>
          </w:p>
        </w:tc>
      </w:tr>
      <w:tr w:rsidR="00660FBB" w:rsidRPr="001B21AC" w14:paraId="0AB75AEF" w14:textId="77777777" w:rsidTr="00660FBB">
        <w:trPr>
          <w:trHeight w:val="510"/>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6B3646CB"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20521004</w:t>
            </w:r>
          </w:p>
        </w:tc>
        <w:tc>
          <w:tcPr>
            <w:tcW w:w="1426" w:type="dxa"/>
            <w:tcBorders>
              <w:top w:val="nil"/>
              <w:left w:val="nil"/>
              <w:bottom w:val="single" w:sz="4" w:space="0" w:color="000000"/>
              <w:right w:val="single" w:sz="4" w:space="0" w:color="000000"/>
            </w:tcBorders>
            <w:shd w:val="clear" w:color="auto" w:fill="auto"/>
            <w:vAlign w:val="bottom"/>
            <w:hideMark/>
          </w:tcPr>
          <w:p w14:paraId="1C46BE74"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718,01</w:t>
            </w:r>
          </w:p>
        </w:tc>
        <w:tc>
          <w:tcPr>
            <w:tcW w:w="1581" w:type="dxa"/>
            <w:tcBorders>
              <w:top w:val="nil"/>
              <w:left w:val="nil"/>
              <w:bottom w:val="single" w:sz="4" w:space="0" w:color="000000"/>
              <w:right w:val="single" w:sz="4" w:space="0" w:color="000000"/>
            </w:tcBorders>
            <w:shd w:val="clear" w:color="auto" w:fill="auto"/>
            <w:vAlign w:val="bottom"/>
            <w:hideMark/>
          </w:tcPr>
          <w:p w14:paraId="61052069"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1CB945CC"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Задолженность за аренду муниципального имущества</w:t>
            </w:r>
          </w:p>
        </w:tc>
      </w:tr>
      <w:tr w:rsidR="00660FBB" w:rsidRPr="001B21AC" w14:paraId="43CC6E85" w14:textId="77777777" w:rsidTr="00660FBB">
        <w:trPr>
          <w:trHeight w:val="25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372842AA"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20529002</w:t>
            </w:r>
          </w:p>
        </w:tc>
        <w:tc>
          <w:tcPr>
            <w:tcW w:w="1426" w:type="dxa"/>
            <w:tcBorders>
              <w:top w:val="nil"/>
              <w:left w:val="nil"/>
              <w:bottom w:val="single" w:sz="4" w:space="0" w:color="000000"/>
              <w:right w:val="single" w:sz="4" w:space="0" w:color="000000"/>
            </w:tcBorders>
            <w:shd w:val="clear" w:color="auto" w:fill="auto"/>
            <w:vAlign w:val="bottom"/>
            <w:hideMark/>
          </w:tcPr>
          <w:p w14:paraId="1E92444F"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581" w:type="dxa"/>
            <w:tcBorders>
              <w:top w:val="nil"/>
              <w:left w:val="nil"/>
              <w:bottom w:val="single" w:sz="4" w:space="0" w:color="000000"/>
              <w:right w:val="single" w:sz="4" w:space="0" w:color="000000"/>
            </w:tcBorders>
            <w:shd w:val="clear" w:color="auto" w:fill="auto"/>
            <w:vAlign w:val="bottom"/>
            <w:hideMark/>
          </w:tcPr>
          <w:p w14:paraId="6C53484A"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5209248F"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 </w:t>
            </w:r>
          </w:p>
        </w:tc>
      </w:tr>
      <w:tr w:rsidR="00660FBB" w:rsidRPr="001B21AC" w14:paraId="161E9DA0" w14:textId="77777777" w:rsidTr="00660FBB">
        <w:trPr>
          <w:trHeight w:val="25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14B8C5BA"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20529003</w:t>
            </w:r>
          </w:p>
        </w:tc>
        <w:tc>
          <w:tcPr>
            <w:tcW w:w="1426" w:type="dxa"/>
            <w:tcBorders>
              <w:top w:val="nil"/>
              <w:left w:val="nil"/>
              <w:bottom w:val="single" w:sz="4" w:space="0" w:color="000000"/>
              <w:right w:val="single" w:sz="4" w:space="0" w:color="000000"/>
            </w:tcBorders>
            <w:shd w:val="clear" w:color="auto" w:fill="auto"/>
            <w:vAlign w:val="bottom"/>
            <w:hideMark/>
          </w:tcPr>
          <w:p w14:paraId="0F862925"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581" w:type="dxa"/>
            <w:tcBorders>
              <w:top w:val="nil"/>
              <w:left w:val="nil"/>
              <w:bottom w:val="single" w:sz="4" w:space="0" w:color="000000"/>
              <w:right w:val="single" w:sz="4" w:space="0" w:color="000000"/>
            </w:tcBorders>
            <w:shd w:val="clear" w:color="auto" w:fill="auto"/>
            <w:vAlign w:val="bottom"/>
            <w:hideMark/>
          </w:tcPr>
          <w:p w14:paraId="28E5293D"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7A6BD6DC"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 </w:t>
            </w:r>
          </w:p>
        </w:tc>
      </w:tr>
      <w:tr w:rsidR="00660FBB" w:rsidRPr="001B21AC" w14:paraId="54AA9A39" w14:textId="77777777" w:rsidTr="00660FBB">
        <w:trPr>
          <w:trHeight w:val="25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2F91C596"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20529004</w:t>
            </w:r>
          </w:p>
        </w:tc>
        <w:tc>
          <w:tcPr>
            <w:tcW w:w="1426" w:type="dxa"/>
            <w:tcBorders>
              <w:top w:val="nil"/>
              <w:left w:val="nil"/>
              <w:bottom w:val="single" w:sz="4" w:space="0" w:color="000000"/>
              <w:right w:val="single" w:sz="4" w:space="0" w:color="000000"/>
            </w:tcBorders>
            <w:shd w:val="clear" w:color="auto" w:fill="auto"/>
            <w:vAlign w:val="bottom"/>
            <w:hideMark/>
          </w:tcPr>
          <w:p w14:paraId="0655E9C1"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581" w:type="dxa"/>
            <w:tcBorders>
              <w:top w:val="nil"/>
              <w:left w:val="nil"/>
              <w:bottom w:val="single" w:sz="4" w:space="0" w:color="000000"/>
              <w:right w:val="single" w:sz="4" w:space="0" w:color="000000"/>
            </w:tcBorders>
            <w:shd w:val="clear" w:color="auto" w:fill="auto"/>
            <w:vAlign w:val="bottom"/>
            <w:hideMark/>
          </w:tcPr>
          <w:p w14:paraId="28F557EC"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673AC529"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 </w:t>
            </w:r>
          </w:p>
        </w:tc>
      </w:tr>
      <w:tr w:rsidR="00660FBB" w:rsidRPr="001B21AC" w14:paraId="0685ACF5" w14:textId="77777777" w:rsidTr="00660FBB">
        <w:trPr>
          <w:trHeight w:val="25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2FEB5EDD"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20529007</w:t>
            </w:r>
          </w:p>
        </w:tc>
        <w:tc>
          <w:tcPr>
            <w:tcW w:w="1426" w:type="dxa"/>
            <w:tcBorders>
              <w:top w:val="nil"/>
              <w:left w:val="nil"/>
              <w:bottom w:val="single" w:sz="4" w:space="0" w:color="000000"/>
              <w:right w:val="single" w:sz="4" w:space="0" w:color="000000"/>
            </w:tcBorders>
            <w:shd w:val="clear" w:color="auto" w:fill="auto"/>
            <w:vAlign w:val="bottom"/>
            <w:hideMark/>
          </w:tcPr>
          <w:p w14:paraId="73A31C2C"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581" w:type="dxa"/>
            <w:tcBorders>
              <w:top w:val="nil"/>
              <w:left w:val="nil"/>
              <w:bottom w:val="single" w:sz="4" w:space="0" w:color="000000"/>
              <w:right w:val="single" w:sz="4" w:space="0" w:color="000000"/>
            </w:tcBorders>
            <w:shd w:val="clear" w:color="auto" w:fill="auto"/>
            <w:vAlign w:val="bottom"/>
            <w:hideMark/>
          </w:tcPr>
          <w:p w14:paraId="537CC6A9"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74DE12D7"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 </w:t>
            </w:r>
          </w:p>
        </w:tc>
      </w:tr>
      <w:tr w:rsidR="00660FBB" w:rsidRPr="001B21AC" w14:paraId="3600EE6B" w14:textId="77777777" w:rsidTr="00660FBB">
        <w:trPr>
          <w:trHeight w:val="25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5148E761"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20531007</w:t>
            </w:r>
          </w:p>
        </w:tc>
        <w:tc>
          <w:tcPr>
            <w:tcW w:w="1426" w:type="dxa"/>
            <w:tcBorders>
              <w:top w:val="nil"/>
              <w:left w:val="nil"/>
              <w:bottom w:val="single" w:sz="4" w:space="0" w:color="000000"/>
              <w:right w:val="single" w:sz="4" w:space="0" w:color="000000"/>
            </w:tcBorders>
            <w:shd w:val="clear" w:color="auto" w:fill="auto"/>
            <w:vAlign w:val="bottom"/>
            <w:hideMark/>
          </w:tcPr>
          <w:p w14:paraId="74E14CCD"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750,00</w:t>
            </w:r>
          </w:p>
        </w:tc>
        <w:tc>
          <w:tcPr>
            <w:tcW w:w="1581" w:type="dxa"/>
            <w:tcBorders>
              <w:top w:val="nil"/>
              <w:left w:val="nil"/>
              <w:bottom w:val="single" w:sz="4" w:space="0" w:color="000000"/>
              <w:right w:val="single" w:sz="4" w:space="0" w:color="000000"/>
            </w:tcBorders>
            <w:shd w:val="clear" w:color="auto" w:fill="auto"/>
            <w:vAlign w:val="bottom"/>
            <w:hideMark/>
          </w:tcPr>
          <w:p w14:paraId="024C4924"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439E9683"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 xml:space="preserve">Доходы ошибочно перечисленные </w:t>
            </w:r>
          </w:p>
        </w:tc>
      </w:tr>
      <w:tr w:rsidR="00660FBB" w:rsidRPr="001B21AC" w14:paraId="6A5D82E0" w14:textId="77777777" w:rsidTr="00660FBB">
        <w:trPr>
          <w:trHeight w:val="510"/>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5CC74CA5"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20535001</w:t>
            </w:r>
          </w:p>
        </w:tc>
        <w:tc>
          <w:tcPr>
            <w:tcW w:w="1426" w:type="dxa"/>
            <w:tcBorders>
              <w:top w:val="nil"/>
              <w:left w:val="nil"/>
              <w:bottom w:val="single" w:sz="4" w:space="0" w:color="000000"/>
              <w:right w:val="single" w:sz="4" w:space="0" w:color="000000"/>
            </w:tcBorders>
            <w:shd w:val="clear" w:color="auto" w:fill="auto"/>
            <w:vAlign w:val="bottom"/>
            <w:hideMark/>
          </w:tcPr>
          <w:p w14:paraId="64D4449C"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92,87</w:t>
            </w:r>
          </w:p>
        </w:tc>
        <w:tc>
          <w:tcPr>
            <w:tcW w:w="1581" w:type="dxa"/>
            <w:tcBorders>
              <w:top w:val="nil"/>
              <w:left w:val="nil"/>
              <w:bottom w:val="single" w:sz="4" w:space="0" w:color="000000"/>
              <w:right w:val="single" w:sz="4" w:space="0" w:color="000000"/>
            </w:tcBorders>
            <w:shd w:val="clear" w:color="auto" w:fill="auto"/>
            <w:vAlign w:val="bottom"/>
            <w:hideMark/>
          </w:tcPr>
          <w:p w14:paraId="3E58F960"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7663B682"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Возмещение расходов за коммунальные услуги</w:t>
            </w:r>
          </w:p>
        </w:tc>
      </w:tr>
      <w:tr w:rsidR="00660FBB" w:rsidRPr="001B21AC" w14:paraId="3678CBBE" w14:textId="77777777" w:rsidTr="00660FBB">
        <w:trPr>
          <w:trHeight w:val="510"/>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2072A9B6"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20535004</w:t>
            </w:r>
          </w:p>
        </w:tc>
        <w:tc>
          <w:tcPr>
            <w:tcW w:w="1426" w:type="dxa"/>
            <w:tcBorders>
              <w:top w:val="nil"/>
              <w:left w:val="nil"/>
              <w:bottom w:val="single" w:sz="4" w:space="0" w:color="000000"/>
              <w:right w:val="single" w:sz="4" w:space="0" w:color="000000"/>
            </w:tcBorders>
            <w:shd w:val="clear" w:color="auto" w:fill="auto"/>
            <w:vAlign w:val="bottom"/>
            <w:hideMark/>
          </w:tcPr>
          <w:p w14:paraId="69E578E4"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7 512,74</w:t>
            </w:r>
          </w:p>
        </w:tc>
        <w:tc>
          <w:tcPr>
            <w:tcW w:w="1581" w:type="dxa"/>
            <w:tcBorders>
              <w:top w:val="nil"/>
              <w:left w:val="nil"/>
              <w:bottom w:val="single" w:sz="4" w:space="0" w:color="000000"/>
              <w:right w:val="single" w:sz="4" w:space="0" w:color="000000"/>
            </w:tcBorders>
            <w:shd w:val="clear" w:color="auto" w:fill="auto"/>
            <w:vAlign w:val="bottom"/>
            <w:hideMark/>
          </w:tcPr>
          <w:p w14:paraId="235BB180"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0FB539D8"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Возмещение расходов за коммунальные услуги</w:t>
            </w:r>
          </w:p>
        </w:tc>
      </w:tr>
      <w:tr w:rsidR="00660FBB" w:rsidRPr="001B21AC" w14:paraId="4152950E" w14:textId="77777777" w:rsidTr="00660FBB">
        <w:trPr>
          <w:trHeight w:val="25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532CFB4F"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20541000</w:t>
            </w:r>
          </w:p>
        </w:tc>
        <w:tc>
          <w:tcPr>
            <w:tcW w:w="1426" w:type="dxa"/>
            <w:tcBorders>
              <w:top w:val="nil"/>
              <w:left w:val="nil"/>
              <w:bottom w:val="single" w:sz="4" w:space="0" w:color="000000"/>
              <w:right w:val="single" w:sz="4" w:space="0" w:color="000000"/>
            </w:tcBorders>
            <w:shd w:val="clear" w:color="auto" w:fill="auto"/>
            <w:vAlign w:val="bottom"/>
            <w:hideMark/>
          </w:tcPr>
          <w:p w14:paraId="7FB1E3E1"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581" w:type="dxa"/>
            <w:tcBorders>
              <w:top w:val="nil"/>
              <w:left w:val="nil"/>
              <w:bottom w:val="single" w:sz="4" w:space="0" w:color="000000"/>
              <w:right w:val="single" w:sz="4" w:space="0" w:color="000000"/>
            </w:tcBorders>
            <w:shd w:val="clear" w:color="auto" w:fill="auto"/>
            <w:vAlign w:val="bottom"/>
            <w:hideMark/>
          </w:tcPr>
          <w:p w14:paraId="66803B4D"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606FEFE2"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 </w:t>
            </w:r>
          </w:p>
        </w:tc>
      </w:tr>
      <w:tr w:rsidR="00660FBB" w:rsidRPr="001B21AC" w14:paraId="438ADA7D" w14:textId="77777777" w:rsidTr="00660FBB">
        <w:trPr>
          <w:trHeight w:val="25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182D1FC4"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20545000</w:t>
            </w:r>
          </w:p>
        </w:tc>
        <w:tc>
          <w:tcPr>
            <w:tcW w:w="1426" w:type="dxa"/>
            <w:tcBorders>
              <w:top w:val="nil"/>
              <w:left w:val="nil"/>
              <w:bottom w:val="single" w:sz="4" w:space="0" w:color="000000"/>
              <w:right w:val="single" w:sz="4" w:space="0" w:color="000000"/>
            </w:tcBorders>
            <w:shd w:val="clear" w:color="auto" w:fill="auto"/>
            <w:vAlign w:val="bottom"/>
            <w:hideMark/>
          </w:tcPr>
          <w:p w14:paraId="16286857"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581" w:type="dxa"/>
            <w:tcBorders>
              <w:top w:val="nil"/>
              <w:left w:val="nil"/>
              <w:bottom w:val="single" w:sz="4" w:space="0" w:color="000000"/>
              <w:right w:val="single" w:sz="4" w:space="0" w:color="000000"/>
            </w:tcBorders>
            <w:shd w:val="clear" w:color="auto" w:fill="auto"/>
            <w:vAlign w:val="bottom"/>
            <w:hideMark/>
          </w:tcPr>
          <w:p w14:paraId="273785AF"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18104745"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 </w:t>
            </w:r>
          </w:p>
        </w:tc>
      </w:tr>
      <w:tr w:rsidR="00660FBB" w:rsidRPr="001B21AC" w14:paraId="738CFA96" w14:textId="77777777" w:rsidTr="00660FBB">
        <w:trPr>
          <w:trHeight w:val="510"/>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40ECBEA2"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20581000</w:t>
            </w:r>
          </w:p>
        </w:tc>
        <w:tc>
          <w:tcPr>
            <w:tcW w:w="1426" w:type="dxa"/>
            <w:tcBorders>
              <w:top w:val="nil"/>
              <w:left w:val="nil"/>
              <w:bottom w:val="single" w:sz="4" w:space="0" w:color="000000"/>
              <w:right w:val="single" w:sz="4" w:space="0" w:color="000000"/>
            </w:tcBorders>
            <w:shd w:val="clear" w:color="auto" w:fill="auto"/>
            <w:vAlign w:val="bottom"/>
            <w:hideMark/>
          </w:tcPr>
          <w:p w14:paraId="555A22CB"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5 685,85</w:t>
            </w:r>
          </w:p>
        </w:tc>
        <w:tc>
          <w:tcPr>
            <w:tcW w:w="1581" w:type="dxa"/>
            <w:tcBorders>
              <w:top w:val="nil"/>
              <w:left w:val="nil"/>
              <w:bottom w:val="single" w:sz="4" w:space="0" w:color="000000"/>
              <w:right w:val="single" w:sz="4" w:space="0" w:color="000000"/>
            </w:tcBorders>
            <w:shd w:val="clear" w:color="auto" w:fill="auto"/>
            <w:vAlign w:val="bottom"/>
            <w:hideMark/>
          </w:tcPr>
          <w:p w14:paraId="7DF5ACB2"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54EF1888"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 xml:space="preserve">Доходы ошибочно </w:t>
            </w:r>
            <w:proofErr w:type="spellStart"/>
            <w:r w:rsidRPr="001B21AC">
              <w:rPr>
                <w:rFonts w:ascii="Arial" w:hAnsi="Arial" w:cs="Arial"/>
                <w:color w:val="000000"/>
                <w:sz w:val="20"/>
                <w:szCs w:val="20"/>
              </w:rPr>
              <w:t>перечисленны</w:t>
            </w:r>
            <w:proofErr w:type="spellEnd"/>
            <w:r w:rsidRPr="001B21AC">
              <w:rPr>
                <w:rFonts w:ascii="Arial" w:hAnsi="Arial" w:cs="Arial"/>
                <w:color w:val="000000"/>
                <w:sz w:val="20"/>
                <w:szCs w:val="20"/>
              </w:rPr>
              <w:t xml:space="preserve"> на лицевой счет МКУ "САТ". </w:t>
            </w:r>
          </w:p>
        </w:tc>
      </w:tr>
      <w:tr w:rsidR="00660FBB" w:rsidRPr="001B21AC" w14:paraId="67E52371" w14:textId="77777777" w:rsidTr="00660FBB">
        <w:trPr>
          <w:trHeight w:val="25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02763CE4"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20589001</w:t>
            </w:r>
          </w:p>
        </w:tc>
        <w:tc>
          <w:tcPr>
            <w:tcW w:w="1426" w:type="dxa"/>
            <w:tcBorders>
              <w:top w:val="nil"/>
              <w:left w:val="nil"/>
              <w:bottom w:val="single" w:sz="4" w:space="0" w:color="000000"/>
              <w:right w:val="single" w:sz="4" w:space="0" w:color="000000"/>
            </w:tcBorders>
            <w:shd w:val="clear" w:color="auto" w:fill="auto"/>
            <w:vAlign w:val="bottom"/>
            <w:hideMark/>
          </w:tcPr>
          <w:p w14:paraId="0D0A95A1"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581" w:type="dxa"/>
            <w:tcBorders>
              <w:top w:val="nil"/>
              <w:left w:val="nil"/>
              <w:bottom w:val="single" w:sz="4" w:space="0" w:color="000000"/>
              <w:right w:val="single" w:sz="4" w:space="0" w:color="000000"/>
            </w:tcBorders>
            <w:shd w:val="clear" w:color="auto" w:fill="auto"/>
            <w:vAlign w:val="bottom"/>
            <w:hideMark/>
          </w:tcPr>
          <w:p w14:paraId="6A1AE7B4"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2537C74A"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 </w:t>
            </w:r>
          </w:p>
        </w:tc>
      </w:tr>
      <w:tr w:rsidR="00660FBB" w:rsidRPr="001B21AC" w14:paraId="53C16D96" w14:textId="77777777" w:rsidTr="00660FBB">
        <w:trPr>
          <w:trHeight w:val="25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5C8DA3C7"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lastRenderedPageBreak/>
              <w:t>20589004</w:t>
            </w:r>
          </w:p>
        </w:tc>
        <w:tc>
          <w:tcPr>
            <w:tcW w:w="1426" w:type="dxa"/>
            <w:tcBorders>
              <w:top w:val="nil"/>
              <w:left w:val="nil"/>
              <w:bottom w:val="single" w:sz="4" w:space="0" w:color="000000"/>
              <w:right w:val="single" w:sz="4" w:space="0" w:color="000000"/>
            </w:tcBorders>
            <w:shd w:val="clear" w:color="auto" w:fill="auto"/>
            <w:vAlign w:val="bottom"/>
            <w:hideMark/>
          </w:tcPr>
          <w:p w14:paraId="40D1018E"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581" w:type="dxa"/>
            <w:tcBorders>
              <w:top w:val="nil"/>
              <w:left w:val="nil"/>
              <w:bottom w:val="single" w:sz="4" w:space="0" w:color="000000"/>
              <w:right w:val="single" w:sz="4" w:space="0" w:color="000000"/>
            </w:tcBorders>
            <w:shd w:val="clear" w:color="auto" w:fill="auto"/>
            <w:vAlign w:val="bottom"/>
            <w:hideMark/>
          </w:tcPr>
          <w:p w14:paraId="2D356C85"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7590EC2D"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 </w:t>
            </w:r>
          </w:p>
        </w:tc>
      </w:tr>
      <w:tr w:rsidR="00660FBB" w:rsidRPr="001B21AC" w14:paraId="36766D77" w14:textId="77777777" w:rsidTr="00660FBB">
        <w:trPr>
          <w:trHeight w:val="510"/>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3E95FB6B"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20589005</w:t>
            </w:r>
          </w:p>
        </w:tc>
        <w:tc>
          <w:tcPr>
            <w:tcW w:w="1426" w:type="dxa"/>
            <w:tcBorders>
              <w:top w:val="nil"/>
              <w:left w:val="nil"/>
              <w:bottom w:val="single" w:sz="4" w:space="0" w:color="000000"/>
              <w:right w:val="single" w:sz="4" w:space="0" w:color="000000"/>
            </w:tcBorders>
            <w:shd w:val="clear" w:color="auto" w:fill="auto"/>
            <w:vAlign w:val="bottom"/>
            <w:hideMark/>
          </w:tcPr>
          <w:p w14:paraId="1ADB0F3D"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7 605,00</w:t>
            </w:r>
          </w:p>
        </w:tc>
        <w:tc>
          <w:tcPr>
            <w:tcW w:w="1581" w:type="dxa"/>
            <w:tcBorders>
              <w:top w:val="nil"/>
              <w:left w:val="nil"/>
              <w:bottom w:val="single" w:sz="4" w:space="0" w:color="000000"/>
              <w:right w:val="single" w:sz="4" w:space="0" w:color="000000"/>
            </w:tcBorders>
            <w:shd w:val="clear" w:color="auto" w:fill="auto"/>
            <w:vAlign w:val="bottom"/>
            <w:hideMark/>
          </w:tcPr>
          <w:p w14:paraId="60E4690E"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359F2C62"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 xml:space="preserve">Доходы ошибочно </w:t>
            </w:r>
            <w:proofErr w:type="spellStart"/>
            <w:r w:rsidRPr="001B21AC">
              <w:rPr>
                <w:rFonts w:ascii="Arial" w:hAnsi="Arial" w:cs="Arial"/>
                <w:color w:val="000000"/>
                <w:sz w:val="20"/>
                <w:szCs w:val="20"/>
              </w:rPr>
              <w:t>перечисленны</w:t>
            </w:r>
            <w:proofErr w:type="spellEnd"/>
            <w:r w:rsidRPr="001B21AC">
              <w:rPr>
                <w:rFonts w:ascii="Arial" w:hAnsi="Arial" w:cs="Arial"/>
                <w:color w:val="000000"/>
                <w:sz w:val="20"/>
                <w:szCs w:val="20"/>
              </w:rPr>
              <w:t xml:space="preserve"> на лицевой счет МКУ "САТ". </w:t>
            </w:r>
          </w:p>
        </w:tc>
      </w:tr>
      <w:tr w:rsidR="00660FBB" w:rsidRPr="001B21AC" w14:paraId="25554273" w14:textId="77777777" w:rsidTr="00660FBB">
        <w:trPr>
          <w:trHeight w:val="25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78523B1B"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20941004</w:t>
            </w:r>
          </w:p>
        </w:tc>
        <w:tc>
          <w:tcPr>
            <w:tcW w:w="1426" w:type="dxa"/>
            <w:tcBorders>
              <w:top w:val="nil"/>
              <w:left w:val="nil"/>
              <w:bottom w:val="single" w:sz="4" w:space="0" w:color="000000"/>
              <w:right w:val="single" w:sz="4" w:space="0" w:color="000000"/>
            </w:tcBorders>
            <w:shd w:val="clear" w:color="auto" w:fill="auto"/>
            <w:vAlign w:val="bottom"/>
            <w:hideMark/>
          </w:tcPr>
          <w:p w14:paraId="05B26297"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127,80</w:t>
            </w:r>
          </w:p>
        </w:tc>
        <w:tc>
          <w:tcPr>
            <w:tcW w:w="1581" w:type="dxa"/>
            <w:tcBorders>
              <w:top w:val="nil"/>
              <w:left w:val="nil"/>
              <w:bottom w:val="single" w:sz="4" w:space="0" w:color="000000"/>
              <w:right w:val="single" w:sz="4" w:space="0" w:color="000000"/>
            </w:tcBorders>
            <w:shd w:val="clear" w:color="auto" w:fill="auto"/>
            <w:vAlign w:val="bottom"/>
            <w:hideMark/>
          </w:tcPr>
          <w:p w14:paraId="277CDE00"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7C5D60BE"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Задолженность по претензии</w:t>
            </w:r>
          </w:p>
        </w:tc>
      </w:tr>
      <w:tr w:rsidR="00660FBB" w:rsidRPr="001B21AC" w14:paraId="07838B84" w14:textId="77777777" w:rsidTr="00660FBB">
        <w:trPr>
          <w:trHeight w:val="25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52E2FF22"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20941006</w:t>
            </w:r>
          </w:p>
        </w:tc>
        <w:tc>
          <w:tcPr>
            <w:tcW w:w="1426" w:type="dxa"/>
            <w:tcBorders>
              <w:top w:val="nil"/>
              <w:left w:val="nil"/>
              <w:bottom w:val="single" w:sz="4" w:space="0" w:color="000000"/>
              <w:right w:val="single" w:sz="4" w:space="0" w:color="000000"/>
            </w:tcBorders>
            <w:shd w:val="clear" w:color="auto" w:fill="auto"/>
            <w:vAlign w:val="bottom"/>
            <w:hideMark/>
          </w:tcPr>
          <w:p w14:paraId="69628E85"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0,01</w:t>
            </w:r>
          </w:p>
        </w:tc>
        <w:tc>
          <w:tcPr>
            <w:tcW w:w="1581" w:type="dxa"/>
            <w:tcBorders>
              <w:top w:val="nil"/>
              <w:left w:val="nil"/>
              <w:bottom w:val="single" w:sz="4" w:space="0" w:color="000000"/>
              <w:right w:val="single" w:sz="4" w:space="0" w:color="000000"/>
            </w:tcBorders>
            <w:shd w:val="clear" w:color="auto" w:fill="auto"/>
            <w:vAlign w:val="bottom"/>
            <w:hideMark/>
          </w:tcPr>
          <w:p w14:paraId="050275FD"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4A750D14"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Задолженность по претензии</w:t>
            </w:r>
          </w:p>
        </w:tc>
      </w:tr>
      <w:tr w:rsidR="00660FBB" w:rsidRPr="001B21AC" w14:paraId="37A90C3C" w14:textId="77777777" w:rsidTr="00660FBB">
        <w:trPr>
          <w:trHeight w:val="76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5C8BF2DC"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30211007</w:t>
            </w:r>
          </w:p>
        </w:tc>
        <w:tc>
          <w:tcPr>
            <w:tcW w:w="1426" w:type="dxa"/>
            <w:tcBorders>
              <w:top w:val="nil"/>
              <w:left w:val="nil"/>
              <w:bottom w:val="single" w:sz="4" w:space="0" w:color="000000"/>
              <w:right w:val="single" w:sz="4" w:space="0" w:color="000000"/>
            </w:tcBorders>
            <w:shd w:val="clear" w:color="auto" w:fill="auto"/>
            <w:vAlign w:val="bottom"/>
            <w:hideMark/>
          </w:tcPr>
          <w:p w14:paraId="7FF0CCB1"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11 560 368,57</w:t>
            </w:r>
          </w:p>
        </w:tc>
        <w:tc>
          <w:tcPr>
            <w:tcW w:w="1581" w:type="dxa"/>
            <w:tcBorders>
              <w:top w:val="nil"/>
              <w:left w:val="nil"/>
              <w:bottom w:val="single" w:sz="4" w:space="0" w:color="000000"/>
              <w:right w:val="single" w:sz="4" w:space="0" w:color="000000"/>
            </w:tcBorders>
            <w:shd w:val="clear" w:color="auto" w:fill="auto"/>
            <w:vAlign w:val="bottom"/>
            <w:hideMark/>
          </w:tcPr>
          <w:p w14:paraId="53E99C48"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441D6B45"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Задолженность по выплате заработной платы за 2 половину декабря 2021года. Срок выплаты 10 января 2022г.</w:t>
            </w:r>
          </w:p>
        </w:tc>
      </w:tr>
      <w:tr w:rsidR="00660FBB" w:rsidRPr="001B21AC" w14:paraId="68AB405E" w14:textId="77777777" w:rsidTr="00660FBB">
        <w:trPr>
          <w:trHeight w:val="25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6B472F4A"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30213007</w:t>
            </w:r>
          </w:p>
        </w:tc>
        <w:tc>
          <w:tcPr>
            <w:tcW w:w="1426" w:type="dxa"/>
            <w:tcBorders>
              <w:top w:val="nil"/>
              <w:left w:val="nil"/>
              <w:bottom w:val="single" w:sz="4" w:space="0" w:color="000000"/>
              <w:right w:val="single" w:sz="4" w:space="0" w:color="000000"/>
            </w:tcBorders>
            <w:shd w:val="clear" w:color="auto" w:fill="auto"/>
            <w:vAlign w:val="bottom"/>
            <w:hideMark/>
          </w:tcPr>
          <w:p w14:paraId="24EE0D64"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93,04</w:t>
            </w:r>
          </w:p>
        </w:tc>
        <w:tc>
          <w:tcPr>
            <w:tcW w:w="1581" w:type="dxa"/>
            <w:tcBorders>
              <w:top w:val="nil"/>
              <w:left w:val="nil"/>
              <w:bottom w:val="single" w:sz="4" w:space="0" w:color="000000"/>
              <w:right w:val="single" w:sz="4" w:space="0" w:color="000000"/>
            </w:tcBorders>
            <w:shd w:val="clear" w:color="auto" w:fill="auto"/>
            <w:vAlign w:val="bottom"/>
            <w:hideMark/>
          </w:tcPr>
          <w:p w14:paraId="5B847132"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02F76A07"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Задолженность по страховым взносам</w:t>
            </w:r>
          </w:p>
        </w:tc>
      </w:tr>
      <w:tr w:rsidR="00660FBB" w:rsidRPr="001B21AC" w14:paraId="68842DF0" w14:textId="77777777" w:rsidTr="00660FBB">
        <w:trPr>
          <w:trHeight w:val="25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0CD14E57"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30214007</w:t>
            </w:r>
          </w:p>
        </w:tc>
        <w:tc>
          <w:tcPr>
            <w:tcW w:w="1426" w:type="dxa"/>
            <w:tcBorders>
              <w:top w:val="nil"/>
              <w:left w:val="nil"/>
              <w:bottom w:val="single" w:sz="4" w:space="0" w:color="000000"/>
              <w:right w:val="single" w:sz="4" w:space="0" w:color="000000"/>
            </w:tcBorders>
            <w:shd w:val="clear" w:color="auto" w:fill="auto"/>
            <w:vAlign w:val="bottom"/>
            <w:hideMark/>
          </w:tcPr>
          <w:p w14:paraId="54B71135"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6 129,07</w:t>
            </w:r>
          </w:p>
        </w:tc>
        <w:tc>
          <w:tcPr>
            <w:tcW w:w="1581" w:type="dxa"/>
            <w:tcBorders>
              <w:top w:val="nil"/>
              <w:left w:val="nil"/>
              <w:bottom w:val="single" w:sz="4" w:space="0" w:color="000000"/>
              <w:right w:val="single" w:sz="4" w:space="0" w:color="000000"/>
            </w:tcBorders>
            <w:shd w:val="clear" w:color="auto" w:fill="auto"/>
            <w:vAlign w:val="bottom"/>
            <w:hideMark/>
          </w:tcPr>
          <w:p w14:paraId="0E1C018A"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6373B218"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Задолженность по компенсации за молоко</w:t>
            </w:r>
          </w:p>
        </w:tc>
      </w:tr>
      <w:tr w:rsidR="00660FBB" w:rsidRPr="001B21AC" w14:paraId="79820BAF" w14:textId="77777777" w:rsidTr="00660FBB">
        <w:trPr>
          <w:trHeight w:val="25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31E34D9E"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30221003</w:t>
            </w:r>
          </w:p>
        </w:tc>
        <w:tc>
          <w:tcPr>
            <w:tcW w:w="1426" w:type="dxa"/>
            <w:tcBorders>
              <w:top w:val="nil"/>
              <w:left w:val="nil"/>
              <w:bottom w:val="single" w:sz="4" w:space="0" w:color="000000"/>
              <w:right w:val="single" w:sz="4" w:space="0" w:color="000000"/>
            </w:tcBorders>
            <w:shd w:val="clear" w:color="auto" w:fill="auto"/>
            <w:vAlign w:val="bottom"/>
            <w:hideMark/>
          </w:tcPr>
          <w:p w14:paraId="782582C8"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338,00</w:t>
            </w:r>
          </w:p>
        </w:tc>
        <w:tc>
          <w:tcPr>
            <w:tcW w:w="1581" w:type="dxa"/>
            <w:tcBorders>
              <w:top w:val="nil"/>
              <w:left w:val="nil"/>
              <w:bottom w:val="single" w:sz="4" w:space="0" w:color="000000"/>
              <w:right w:val="single" w:sz="4" w:space="0" w:color="000000"/>
            </w:tcBorders>
            <w:shd w:val="clear" w:color="auto" w:fill="auto"/>
            <w:vAlign w:val="bottom"/>
            <w:hideMark/>
          </w:tcPr>
          <w:p w14:paraId="5217316F"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5ED0560D"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Задолженность за услуги связи</w:t>
            </w:r>
          </w:p>
        </w:tc>
      </w:tr>
      <w:tr w:rsidR="00660FBB" w:rsidRPr="001B21AC" w14:paraId="59ABB831" w14:textId="77777777" w:rsidTr="00660FBB">
        <w:trPr>
          <w:trHeight w:val="25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0D07260C"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30221004</w:t>
            </w:r>
          </w:p>
        </w:tc>
        <w:tc>
          <w:tcPr>
            <w:tcW w:w="1426" w:type="dxa"/>
            <w:tcBorders>
              <w:top w:val="nil"/>
              <w:left w:val="nil"/>
              <w:bottom w:val="single" w:sz="4" w:space="0" w:color="000000"/>
              <w:right w:val="single" w:sz="4" w:space="0" w:color="000000"/>
            </w:tcBorders>
            <w:shd w:val="clear" w:color="auto" w:fill="auto"/>
            <w:vAlign w:val="bottom"/>
            <w:hideMark/>
          </w:tcPr>
          <w:p w14:paraId="664B5C5F"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19 936,76</w:t>
            </w:r>
          </w:p>
        </w:tc>
        <w:tc>
          <w:tcPr>
            <w:tcW w:w="1581" w:type="dxa"/>
            <w:tcBorders>
              <w:top w:val="nil"/>
              <w:left w:val="nil"/>
              <w:bottom w:val="single" w:sz="4" w:space="0" w:color="000000"/>
              <w:right w:val="single" w:sz="4" w:space="0" w:color="000000"/>
            </w:tcBorders>
            <w:shd w:val="clear" w:color="auto" w:fill="auto"/>
            <w:vAlign w:val="bottom"/>
            <w:hideMark/>
          </w:tcPr>
          <w:p w14:paraId="74238352"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1171E6B0"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Задолженность за услуги связи</w:t>
            </w:r>
          </w:p>
        </w:tc>
      </w:tr>
      <w:tr w:rsidR="00660FBB" w:rsidRPr="001B21AC" w14:paraId="0545AFB3" w14:textId="77777777" w:rsidTr="00660FBB">
        <w:trPr>
          <w:trHeight w:val="25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2BC609DE"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30222004</w:t>
            </w:r>
          </w:p>
        </w:tc>
        <w:tc>
          <w:tcPr>
            <w:tcW w:w="1426" w:type="dxa"/>
            <w:tcBorders>
              <w:top w:val="nil"/>
              <w:left w:val="nil"/>
              <w:bottom w:val="single" w:sz="4" w:space="0" w:color="000000"/>
              <w:right w:val="single" w:sz="4" w:space="0" w:color="000000"/>
            </w:tcBorders>
            <w:shd w:val="clear" w:color="auto" w:fill="auto"/>
            <w:vAlign w:val="bottom"/>
            <w:hideMark/>
          </w:tcPr>
          <w:p w14:paraId="677549DC"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581" w:type="dxa"/>
            <w:tcBorders>
              <w:top w:val="nil"/>
              <w:left w:val="nil"/>
              <w:bottom w:val="single" w:sz="4" w:space="0" w:color="000000"/>
              <w:right w:val="single" w:sz="4" w:space="0" w:color="000000"/>
            </w:tcBorders>
            <w:shd w:val="clear" w:color="auto" w:fill="auto"/>
            <w:vAlign w:val="bottom"/>
            <w:hideMark/>
          </w:tcPr>
          <w:p w14:paraId="199F7050"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14A47C6A"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 </w:t>
            </w:r>
          </w:p>
        </w:tc>
      </w:tr>
      <w:tr w:rsidR="00660FBB" w:rsidRPr="001B21AC" w14:paraId="382CAF0D" w14:textId="77777777" w:rsidTr="00660FBB">
        <w:trPr>
          <w:trHeight w:val="76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5D721A8D"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30223003</w:t>
            </w:r>
          </w:p>
        </w:tc>
        <w:tc>
          <w:tcPr>
            <w:tcW w:w="1426" w:type="dxa"/>
            <w:tcBorders>
              <w:top w:val="nil"/>
              <w:left w:val="nil"/>
              <w:bottom w:val="single" w:sz="4" w:space="0" w:color="000000"/>
              <w:right w:val="single" w:sz="4" w:space="0" w:color="000000"/>
            </w:tcBorders>
            <w:shd w:val="clear" w:color="auto" w:fill="auto"/>
            <w:vAlign w:val="bottom"/>
            <w:hideMark/>
          </w:tcPr>
          <w:p w14:paraId="7D7179B9"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1 662 083,98</w:t>
            </w:r>
          </w:p>
        </w:tc>
        <w:tc>
          <w:tcPr>
            <w:tcW w:w="1581" w:type="dxa"/>
            <w:tcBorders>
              <w:top w:val="nil"/>
              <w:left w:val="nil"/>
              <w:bottom w:val="single" w:sz="4" w:space="0" w:color="000000"/>
              <w:right w:val="single" w:sz="4" w:space="0" w:color="000000"/>
            </w:tcBorders>
            <w:shd w:val="clear" w:color="auto" w:fill="auto"/>
            <w:vAlign w:val="bottom"/>
            <w:hideMark/>
          </w:tcPr>
          <w:p w14:paraId="05579AA2"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0CD3E609"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задолженность за электроэнергию за декабрь 2021 года Срок погашения январь 2022г.</w:t>
            </w:r>
          </w:p>
        </w:tc>
      </w:tr>
      <w:tr w:rsidR="00660FBB" w:rsidRPr="001B21AC" w14:paraId="715E4F79" w14:textId="77777777" w:rsidTr="00660FBB">
        <w:trPr>
          <w:trHeight w:val="25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25446003"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30223004</w:t>
            </w:r>
          </w:p>
        </w:tc>
        <w:tc>
          <w:tcPr>
            <w:tcW w:w="1426" w:type="dxa"/>
            <w:tcBorders>
              <w:top w:val="nil"/>
              <w:left w:val="nil"/>
              <w:bottom w:val="single" w:sz="4" w:space="0" w:color="000000"/>
              <w:right w:val="single" w:sz="4" w:space="0" w:color="000000"/>
            </w:tcBorders>
            <w:shd w:val="clear" w:color="auto" w:fill="auto"/>
            <w:vAlign w:val="bottom"/>
            <w:hideMark/>
          </w:tcPr>
          <w:p w14:paraId="4B242835"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3 148 193,51</w:t>
            </w:r>
          </w:p>
        </w:tc>
        <w:tc>
          <w:tcPr>
            <w:tcW w:w="1581" w:type="dxa"/>
            <w:tcBorders>
              <w:top w:val="nil"/>
              <w:left w:val="nil"/>
              <w:bottom w:val="single" w:sz="4" w:space="0" w:color="000000"/>
              <w:right w:val="single" w:sz="4" w:space="0" w:color="000000"/>
            </w:tcBorders>
            <w:shd w:val="clear" w:color="auto" w:fill="auto"/>
            <w:vAlign w:val="bottom"/>
            <w:hideMark/>
          </w:tcPr>
          <w:p w14:paraId="45276048"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12A57AA2"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 xml:space="preserve">Задолженность за коммунальные </w:t>
            </w:r>
            <w:proofErr w:type="spellStart"/>
            <w:r w:rsidRPr="001B21AC">
              <w:rPr>
                <w:rFonts w:ascii="Arial" w:hAnsi="Arial" w:cs="Arial"/>
                <w:color w:val="000000"/>
                <w:sz w:val="20"/>
                <w:szCs w:val="20"/>
              </w:rPr>
              <w:t>усуги</w:t>
            </w:r>
            <w:proofErr w:type="spellEnd"/>
            <w:r w:rsidRPr="001B21AC">
              <w:rPr>
                <w:rFonts w:ascii="Arial" w:hAnsi="Arial" w:cs="Arial"/>
                <w:color w:val="000000"/>
                <w:sz w:val="20"/>
                <w:szCs w:val="20"/>
              </w:rPr>
              <w:t>.</w:t>
            </w:r>
          </w:p>
        </w:tc>
      </w:tr>
      <w:tr w:rsidR="00660FBB" w:rsidRPr="001B21AC" w14:paraId="279548D8" w14:textId="77777777" w:rsidTr="00660FBB">
        <w:trPr>
          <w:trHeight w:val="25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4A1BBEC1"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30223007</w:t>
            </w:r>
          </w:p>
        </w:tc>
        <w:tc>
          <w:tcPr>
            <w:tcW w:w="1426" w:type="dxa"/>
            <w:tcBorders>
              <w:top w:val="nil"/>
              <w:left w:val="nil"/>
              <w:bottom w:val="single" w:sz="4" w:space="0" w:color="000000"/>
              <w:right w:val="single" w:sz="4" w:space="0" w:color="000000"/>
            </w:tcBorders>
            <w:shd w:val="clear" w:color="auto" w:fill="auto"/>
            <w:vAlign w:val="bottom"/>
            <w:hideMark/>
          </w:tcPr>
          <w:p w14:paraId="2571DE3D"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581" w:type="dxa"/>
            <w:tcBorders>
              <w:top w:val="nil"/>
              <w:left w:val="nil"/>
              <w:bottom w:val="single" w:sz="4" w:space="0" w:color="000000"/>
              <w:right w:val="single" w:sz="4" w:space="0" w:color="000000"/>
            </w:tcBorders>
            <w:shd w:val="clear" w:color="auto" w:fill="auto"/>
            <w:vAlign w:val="bottom"/>
            <w:hideMark/>
          </w:tcPr>
          <w:p w14:paraId="1C6781C2"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49E9C0C6"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 </w:t>
            </w:r>
          </w:p>
        </w:tc>
      </w:tr>
      <w:tr w:rsidR="00660FBB" w:rsidRPr="001B21AC" w14:paraId="2B10EF8D" w14:textId="77777777" w:rsidTr="00660FBB">
        <w:trPr>
          <w:trHeight w:val="25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251842F0"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30224005</w:t>
            </w:r>
          </w:p>
        </w:tc>
        <w:tc>
          <w:tcPr>
            <w:tcW w:w="1426" w:type="dxa"/>
            <w:tcBorders>
              <w:top w:val="nil"/>
              <w:left w:val="nil"/>
              <w:bottom w:val="single" w:sz="4" w:space="0" w:color="000000"/>
              <w:right w:val="single" w:sz="4" w:space="0" w:color="000000"/>
            </w:tcBorders>
            <w:shd w:val="clear" w:color="auto" w:fill="auto"/>
            <w:vAlign w:val="bottom"/>
            <w:hideMark/>
          </w:tcPr>
          <w:p w14:paraId="2ECCBB11"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581" w:type="dxa"/>
            <w:tcBorders>
              <w:top w:val="nil"/>
              <w:left w:val="nil"/>
              <w:bottom w:val="single" w:sz="4" w:space="0" w:color="000000"/>
              <w:right w:val="single" w:sz="4" w:space="0" w:color="000000"/>
            </w:tcBorders>
            <w:shd w:val="clear" w:color="auto" w:fill="auto"/>
            <w:vAlign w:val="bottom"/>
            <w:hideMark/>
          </w:tcPr>
          <w:p w14:paraId="7F3158C2"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232705A9"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 </w:t>
            </w:r>
          </w:p>
        </w:tc>
      </w:tr>
      <w:tr w:rsidR="00660FBB" w:rsidRPr="001B21AC" w14:paraId="514828E3" w14:textId="77777777" w:rsidTr="00660FBB">
        <w:trPr>
          <w:trHeight w:val="25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43C2AED1"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30225001</w:t>
            </w:r>
          </w:p>
        </w:tc>
        <w:tc>
          <w:tcPr>
            <w:tcW w:w="1426" w:type="dxa"/>
            <w:tcBorders>
              <w:top w:val="nil"/>
              <w:left w:val="nil"/>
              <w:bottom w:val="single" w:sz="4" w:space="0" w:color="000000"/>
              <w:right w:val="single" w:sz="4" w:space="0" w:color="000000"/>
            </w:tcBorders>
            <w:shd w:val="clear" w:color="auto" w:fill="auto"/>
            <w:vAlign w:val="bottom"/>
            <w:hideMark/>
          </w:tcPr>
          <w:p w14:paraId="1EB9636A"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581" w:type="dxa"/>
            <w:tcBorders>
              <w:top w:val="nil"/>
              <w:left w:val="nil"/>
              <w:bottom w:val="single" w:sz="4" w:space="0" w:color="000000"/>
              <w:right w:val="single" w:sz="4" w:space="0" w:color="000000"/>
            </w:tcBorders>
            <w:shd w:val="clear" w:color="auto" w:fill="auto"/>
            <w:vAlign w:val="bottom"/>
            <w:hideMark/>
          </w:tcPr>
          <w:p w14:paraId="4927AB08"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11D91D5D"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 </w:t>
            </w:r>
          </w:p>
        </w:tc>
      </w:tr>
      <w:tr w:rsidR="00660FBB" w:rsidRPr="001B21AC" w14:paraId="7C3E603D" w14:textId="77777777" w:rsidTr="00660FBB">
        <w:trPr>
          <w:trHeight w:val="25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58557DD5"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30225003</w:t>
            </w:r>
          </w:p>
        </w:tc>
        <w:tc>
          <w:tcPr>
            <w:tcW w:w="1426" w:type="dxa"/>
            <w:tcBorders>
              <w:top w:val="nil"/>
              <w:left w:val="nil"/>
              <w:bottom w:val="single" w:sz="4" w:space="0" w:color="000000"/>
              <w:right w:val="single" w:sz="4" w:space="0" w:color="000000"/>
            </w:tcBorders>
            <w:shd w:val="clear" w:color="auto" w:fill="auto"/>
            <w:vAlign w:val="bottom"/>
            <w:hideMark/>
          </w:tcPr>
          <w:p w14:paraId="62C92766"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581" w:type="dxa"/>
            <w:tcBorders>
              <w:top w:val="nil"/>
              <w:left w:val="nil"/>
              <w:bottom w:val="single" w:sz="4" w:space="0" w:color="000000"/>
              <w:right w:val="single" w:sz="4" w:space="0" w:color="000000"/>
            </w:tcBorders>
            <w:shd w:val="clear" w:color="auto" w:fill="auto"/>
            <w:vAlign w:val="bottom"/>
            <w:hideMark/>
          </w:tcPr>
          <w:p w14:paraId="59F957C8"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4DA98ACB"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 </w:t>
            </w:r>
          </w:p>
        </w:tc>
      </w:tr>
      <w:tr w:rsidR="00660FBB" w:rsidRPr="001B21AC" w14:paraId="6C4BAFCD" w14:textId="77777777" w:rsidTr="00660FBB">
        <w:trPr>
          <w:trHeight w:val="510"/>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7FFF03D6"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30225004</w:t>
            </w:r>
          </w:p>
        </w:tc>
        <w:tc>
          <w:tcPr>
            <w:tcW w:w="1426" w:type="dxa"/>
            <w:tcBorders>
              <w:top w:val="nil"/>
              <w:left w:val="nil"/>
              <w:bottom w:val="single" w:sz="4" w:space="0" w:color="000000"/>
              <w:right w:val="single" w:sz="4" w:space="0" w:color="000000"/>
            </w:tcBorders>
            <w:shd w:val="clear" w:color="auto" w:fill="auto"/>
            <w:vAlign w:val="bottom"/>
            <w:hideMark/>
          </w:tcPr>
          <w:p w14:paraId="7543165C"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23 016 916,28</w:t>
            </w:r>
          </w:p>
        </w:tc>
        <w:tc>
          <w:tcPr>
            <w:tcW w:w="1581" w:type="dxa"/>
            <w:tcBorders>
              <w:top w:val="nil"/>
              <w:left w:val="nil"/>
              <w:bottom w:val="single" w:sz="4" w:space="0" w:color="000000"/>
              <w:right w:val="single" w:sz="4" w:space="0" w:color="000000"/>
            </w:tcBorders>
            <w:shd w:val="clear" w:color="auto" w:fill="auto"/>
            <w:vAlign w:val="bottom"/>
            <w:hideMark/>
          </w:tcPr>
          <w:p w14:paraId="29BDBDBC"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6F24A7F1"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Задолженность по услугам по содержанию имущества</w:t>
            </w:r>
          </w:p>
        </w:tc>
      </w:tr>
      <w:tr w:rsidR="00660FBB" w:rsidRPr="001B21AC" w14:paraId="1EAF4285" w14:textId="77777777" w:rsidTr="00660FBB">
        <w:trPr>
          <w:trHeight w:val="25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2EA43100"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30225005</w:t>
            </w:r>
          </w:p>
        </w:tc>
        <w:tc>
          <w:tcPr>
            <w:tcW w:w="1426" w:type="dxa"/>
            <w:tcBorders>
              <w:top w:val="nil"/>
              <w:left w:val="nil"/>
              <w:bottom w:val="single" w:sz="4" w:space="0" w:color="000000"/>
              <w:right w:val="single" w:sz="4" w:space="0" w:color="000000"/>
            </w:tcBorders>
            <w:shd w:val="clear" w:color="auto" w:fill="auto"/>
            <w:vAlign w:val="bottom"/>
            <w:hideMark/>
          </w:tcPr>
          <w:p w14:paraId="6BF8ABA2"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581" w:type="dxa"/>
            <w:tcBorders>
              <w:top w:val="nil"/>
              <w:left w:val="nil"/>
              <w:bottom w:val="single" w:sz="4" w:space="0" w:color="000000"/>
              <w:right w:val="single" w:sz="4" w:space="0" w:color="000000"/>
            </w:tcBorders>
            <w:shd w:val="clear" w:color="auto" w:fill="auto"/>
            <w:vAlign w:val="bottom"/>
            <w:hideMark/>
          </w:tcPr>
          <w:p w14:paraId="3DDD4F80"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6E3FBFD5"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 </w:t>
            </w:r>
          </w:p>
        </w:tc>
      </w:tr>
      <w:tr w:rsidR="00660FBB" w:rsidRPr="001B21AC" w14:paraId="4694BBBF" w14:textId="77777777" w:rsidTr="00660FBB">
        <w:trPr>
          <w:trHeight w:val="510"/>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4497B0C6"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30225006</w:t>
            </w:r>
          </w:p>
        </w:tc>
        <w:tc>
          <w:tcPr>
            <w:tcW w:w="1426" w:type="dxa"/>
            <w:tcBorders>
              <w:top w:val="nil"/>
              <w:left w:val="nil"/>
              <w:bottom w:val="single" w:sz="4" w:space="0" w:color="000000"/>
              <w:right w:val="single" w:sz="4" w:space="0" w:color="000000"/>
            </w:tcBorders>
            <w:shd w:val="clear" w:color="auto" w:fill="auto"/>
            <w:vAlign w:val="bottom"/>
            <w:hideMark/>
          </w:tcPr>
          <w:p w14:paraId="0A656836"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44 460,00</w:t>
            </w:r>
          </w:p>
        </w:tc>
        <w:tc>
          <w:tcPr>
            <w:tcW w:w="1581" w:type="dxa"/>
            <w:tcBorders>
              <w:top w:val="nil"/>
              <w:left w:val="nil"/>
              <w:bottom w:val="single" w:sz="4" w:space="0" w:color="000000"/>
              <w:right w:val="single" w:sz="4" w:space="0" w:color="000000"/>
            </w:tcBorders>
            <w:shd w:val="clear" w:color="auto" w:fill="auto"/>
            <w:vAlign w:val="bottom"/>
            <w:hideMark/>
          </w:tcPr>
          <w:p w14:paraId="6F5B8FA5"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26A29757"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Задолженность по услугам по содержанию имущества</w:t>
            </w:r>
          </w:p>
        </w:tc>
      </w:tr>
      <w:tr w:rsidR="00660FBB" w:rsidRPr="001B21AC" w14:paraId="260693EA" w14:textId="77777777" w:rsidTr="00660FBB">
        <w:trPr>
          <w:trHeight w:val="25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52F371BE"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30226001</w:t>
            </w:r>
          </w:p>
        </w:tc>
        <w:tc>
          <w:tcPr>
            <w:tcW w:w="1426" w:type="dxa"/>
            <w:tcBorders>
              <w:top w:val="nil"/>
              <w:left w:val="nil"/>
              <w:bottom w:val="single" w:sz="4" w:space="0" w:color="000000"/>
              <w:right w:val="single" w:sz="4" w:space="0" w:color="000000"/>
            </w:tcBorders>
            <w:shd w:val="clear" w:color="auto" w:fill="auto"/>
            <w:vAlign w:val="bottom"/>
            <w:hideMark/>
          </w:tcPr>
          <w:p w14:paraId="605F5A51"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581" w:type="dxa"/>
            <w:tcBorders>
              <w:top w:val="nil"/>
              <w:left w:val="nil"/>
              <w:bottom w:val="single" w:sz="4" w:space="0" w:color="000000"/>
              <w:right w:val="single" w:sz="4" w:space="0" w:color="000000"/>
            </w:tcBorders>
            <w:shd w:val="clear" w:color="auto" w:fill="auto"/>
            <w:vAlign w:val="bottom"/>
            <w:hideMark/>
          </w:tcPr>
          <w:p w14:paraId="4518BC87"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61055E7C"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 </w:t>
            </w:r>
          </w:p>
        </w:tc>
      </w:tr>
      <w:tr w:rsidR="00660FBB" w:rsidRPr="001B21AC" w14:paraId="0EE5F93F" w14:textId="77777777" w:rsidTr="00660FBB">
        <w:trPr>
          <w:trHeight w:val="25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65653BD1"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30226002</w:t>
            </w:r>
          </w:p>
        </w:tc>
        <w:tc>
          <w:tcPr>
            <w:tcW w:w="1426" w:type="dxa"/>
            <w:tcBorders>
              <w:top w:val="nil"/>
              <w:left w:val="nil"/>
              <w:bottom w:val="single" w:sz="4" w:space="0" w:color="000000"/>
              <w:right w:val="single" w:sz="4" w:space="0" w:color="000000"/>
            </w:tcBorders>
            <w:shd w:val="clear" w:color="auto" w:fill="auto"/>
            <w:vAlign w:val="bottom"/>
            <w:hideMark/>
          </w:tcPr>
          <w:p w14:paraId="77B4A986"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581" w:type="dxa"/>
            <w:tcBorders>
              <w:top w:val="nil"/>
              <w:left w:val="nil"/>
              <w:bottom w:val="single" w:sz="4" w:space="0" w:color="000000"/>
              <w:right w:val="single" w:sz="4" w:space="0" w:color="000000"/>
            </w:tcBorders>
            <w:shd w:val="clear" w:color="auto" w:fill="auto"/>
            <w:vAlign w:val="bottom"/>
            <w:hideMark/>
          </w:tcPr>
          <w:p w14:paraId="68D86965"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5150414D"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 </w:t>
            </w:r>
          </w:p>
        </w:tc>
      </w:tr>
      <w:tr w:rsidR="00660FBB" w:rsidRPr="001B21AC" w14:paraId="5DEB1B8E" w14:textId="77777777" w:rsidTr="00660FBB">
        <w:trPr>
          <w:trHeight w:val="1020"/>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2797AA4C"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30226003</w:t>
            </w:r>
          </w:p>
        </w:tc>
        <w:tc>
          <w:tcPr>
            <w:tcW w:w="1426" w:type="dxa"/>
            <w:tcBorders>
              <w:top w:val="nil"/>
              <w:left w:val="nil"/>
              <w:bottom w:val="single" w:sz="4" w:space="0" w:color="000000"/>
              <w:right w:val="single" w:sz="4" w:space="0" w:color="000000"/>
            </w:tcBorders>
            <w:shd w:val="clear" w:color="auto" w:fill="auto"/>
            <w:vAlign w:val="bottom"/>
            <w:hideMark/>
          </w:tcPr>
          <w:p w14:paraId="006CF93C"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569 749,00</w:t>
            </w:r>
          </w:p>
        </w:tc>
        <w:tc>
          <w:tcPr>
            <w:tcW w:w="1581" w:type="dxa"/>
            <w:tcBorders>
              <w:top w:val="nil"/>
              <w:left w:val="nil"/>
              <w:bottom w:val="single" w:sz="4" w:space="0" w:color="000000"/>
              <w:right w:val="single" w:sz="4" w:space="0" w:color="000000"/>
            </w:tcBorders>
            <w:shd w:val="clear" w:color="auto" w:fill="auto"/>
            <w:vAlign w:val="bottom"/>
            <w:hideMark/>
          </w:tcPr>
          <w:p w14:paraId="6FA21B2E"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38F9B03E"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задолженность за украшение улиц города Череповца к новогодним праздникам за декабрь 2021 года Срок погашения январь 2022г.</w:t>
            </w:r>
          </w:p>
        </w:tc>
      </w:tr>
      <w:tr w:rsidR="00660FBB" w:rsidRPr="001B21AC" w14:paraId="0D813220" w14:textId="77777777" w:rsidTr="00660FBB">
        <w:trPr>
          <w:trHeight w:val="25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1F8CF90B"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30226004</w:t>
            </w:r>
          </w:p>
        </w:tc>
        <w:tc>
          <w:tcPr>
            <w:tcW w:w="1426" w:type="dxa"/>
            <w:tcBorders>
              <w:top w:val="nil"/>
              <w:left w:val="nil"/>
              <w:bottom w:val="single" w:sz="4" w:space="0" w:color="000000"/>
              <w:right w:val="single" w:sz="4" w:space="0" w:color="000000"/>
            </w:tcBorders>
            <w:shd w:val="clear" w:color="auto" w:fill="auto"/>
            <w:vAlign w:val="bottom"/>
            <w:hideMark/>
          </w:tcPr>
          <w:p w14:paraId="7E3AE865"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552 592,83</w:t>
            </w:r>
          </w:p>
        </w:tc>
        <w:tc>
          <w:tcPr>
            <w:tcW w:w="1581" w:type="dxa"/>
            <w:tcBorders>
              <w:top w:val="nil"/>
              <w:left w:val="nil"/>
              <w:bottom w:val="single" w:sz="4" w:space="0" w:color="000000"/>
              <w:right w:val="single" w:sz="4" w:space="0" w:color="000000"/>
            </w:tcBorders>
            <w:shd w:val="clear" w:color="auto" w:fill="auto"/>
            <w:vAlign w:val="bottom"/>
            <w:hideMark/>
          </w:tcPr>
          <w:p w14:paraId="34F25CE2"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50E21D0C"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Задолженность по прочим услугам</w:t>
            </w:r>
          </w:p>
        </w:tc>
      </w:tr>
      <w:tr w:rsidR="00660FBB" w:rsidRPr="001B21AC" w14:paraId="4BDC4C92" w14:textId="77777777" w:rsidTr="00660FBB">
        <w:trPr>
          <w:trHeight w:val="127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306CA428"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30226006</w:t>
            </w:r>
          </w:p>
        </w:tc>
        <w:tc>
          <w:tcPr>
            <w:tcW w:w="1426" w:type="dxa"/>
            <w:tcBorders>
              <w:top w:val="nil"/>
              <w:left w:val="nil"/>
              <w:bottom w:val="single" w:sz="4" w:space="0" w:color="000000"/>
              <w:right w:val="single" w:sz="4" w:space="0" w:color="000000"/>
            </w:tcBorders>
            <w:shd w:val="clear" w:color="auto" w:fill="auto"/>
            <w:vAlign w:val="bottom"/>
            <w:hideMark/>
          </w:tcPr>
          <w:p w14:paraId="52E264A7"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243 578,54</w:t>
            </w:r>
          </w:p>
        </w:tc>
        <w:tc>
          <w:tcPr>
            <w:tcW w:w="1581" w:type="dxa"/>
            <w:tcBorders>
              <w:top w:val="nil"/>
              <w:left w:val="nil"/>
              <w:bottom w:val="single" w:sz="4" w:space="0" w:color="000000"/>
              <w:right w:val="single" w:sz="4" w:space="0" w:color="000000"/>
            </w:tcBorders>
            <w:shd w:val="clear" w:color="auto" w:fill="auto"/>
            <w:vAlign w:val="bottom"/>
            <w:hideMark/>
          </w:tcPr>
          <w:p w14:paraId="523C3781"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6B2A2BB9"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Задолженность по прочим услугам, в том числе задолженность за украшение улиц города Череповца к новогодним праздникам за декабрь 2021 года. Срок погашения январь 2022г.</w:t>
            </w:r>
          </w:p>
        </w:tc>
      </w:tr>
      <w:tr w:rsidR="00660FBB" w:rsidRPr="001B21AC" w14:paraId="0128765E" w14:textId="77777777" w:rsidTr="00660FBB">
        <w:trPr>
          <w:trHeight w:val="25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5D725A53"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30226007</w:t>
            </w:r>
          </w:p>
        </w:tc>
        <w:tc>
          <w:tcPr>
            <w:tcW w:w="1426" w:type="dxa"/>
            <w:tcBorders>
              <w:top w:val="nil"/>
              <w:left w:val="nil"/>
              <w:bottom w:val="single" w:sz="4" w:space="0" w:color="000000"/>
              <w:right w:val="single" w:sz="4" w:space="0" w:color="000000"/>
            </w:tcBorders>
            <w:shd w:val="clear" w:color="auto" w:fill="auto"/>
            <w:vAlign w:val="bottom"/>
            <w:hideMark/>
          </w:tcPr>
          <w:p w14:paraId="07000177"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29 107,00</w:t>
            </w:r>
          </w:p>
        </w:tc>
        <w:tc>
          <w:tcPr>
            <w:tcW w:w="1581" w:type="dxa"/>
            <w:tcBorders>
              <w:top w:val="nil"/>
              <w:left w:val="nil"/>
              <w:bottom w:val="single" w:sz="4" w:space="0" w:color="000000"/>
              <w:right w:val="single" w:sz="4" w:space="0" w:color="000000"/>
            </w:tcBorders>
            <w:shd w:val="clear" w:color="auto" w:fill="auto"/>
            <w:vAlign w:val="bottom"/>
            <w:hideMark/>
          </w:tcPr>
          <w:p w14:paraId="2644E782"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3C721F53"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Задолженность по прочим услугам</w:t>
            </w:r>
          </w:p>
        </w:tc>
      </w:tr>
      <w:tr w:rsidR="00660FBB" w:rsidRPr="001B21AC" w14:paraId="40A924B1" w14:textId="77777777" w:rsidTr="00660FBB">
        <w:trPr>
          <w:trHeight w:val="25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0851A501"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30227005</w:t>
            </w:r>
          </w:p>
        </w:tc>
        <w:tc>
          <w:tcPr>
            <w:tcW w:w="1426" w:type="dxa"/>
            <w:tcBorders>
              <w:top w:val="nil"/>
              <w:left w:val="nil"/>
              <w:bottom w:val="single" w:sz="4" w:space="0" w:color="000000"/>
              <w:right w:val="single" w:sz="4" w:space="0" w:color="000000"/>
            </w:tcBorders>
            <w:shd w:val="clear" w:color="auto" w:fill="auto"/>
            <w:vAlign w:val="bottom"/>
            <w:hideMark/>
          </w:tcPr>
          <w:p w14:paraId="3F33DB53"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7 152,52</w:t>
            </w:r>
          </w:p>
        </w:tc>
        <w:tc>
          <w:tcPr>
            <w:tcW w:w="1581" w:type="dxa"/>
            <w:tcBorders>
              <w:top w:val="nil"/>
              <w:left w:val="nil"/>
              <w:bottom w:val="single" w:sz="4" w:space="0" w:color="000000"/>
              <w:right w:val="single" w:sz="4" w:space="0" w:color="000000"/>
            </w:tcBorders>
            <w:shd w:val="clear" w:color="auto" w:fill="auto"/>
            <w:vAlign w:val="bottom"/>
            <w:hideMark/>
          </w:tcPr>
          <w:p w14:paraId="4371DAD4"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01E4C6BE"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Задолженность по договорам страхования</w:t>
            </w:r>
          </w:p>
        </w:tc>
      </w:tr>
      <w:tr w:rsidR="00660FBB" w:rsidRPr="001B21AC" w14:paraId="57373707" w14:textId="77777777" w:rsidTr="00660FBB">
        <w:trPr>
          <w:trHeight w:val="25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33F16096"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30228004</w:t>
            </w:r>
          </w:p>
        </w:tc>
        <w:tc>
          <w:tcPr>
            <w:tcW w:w="1426" w:type="dxa"/>
            <w:tcBorders>
              <w:top w:val="nil"/>
              <w:left w:val="nil"/>
              <w:bottom w:val="single" w:sz="4" w:space="0" w:color="000000"/>
              <w:right w:val="single" w:sz="4" w:space="0" w:color="000000"/>
            </w:tcBorders>
            <w:shd w:val="clear" w:color="auto" w:fill="auto"/>
            <w:vAlign w:val="bottom"/>
            <w:hideMark/>
          </w:tcPr>
          <w:p w14:paraId="4E133382"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581" w:type="dxa"/>
            <w:tcBorders>
              <w:top w:val="nil"/>
              <w:left w:val="nil"/>
              <w:bottom w:val="single" w:sz="4" w:space="0" w:color="000000"/>
              <w:right w:val="single" w:sz="4" w:space="0" w:color="000000"/>
            </w:tcBorders>
            <w:shd w:val="clear" w:color="auto" w:fill="auto"/>
            <w:vAlign w:val="bottom"/>
            <w:hideMark/>
          </w:tcPr>
          <w:p w14:paraId="51ABD3F9"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47EFD7D1"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 </w:t>
            </w:r>
          </w:p>
        </w:tc>
      </w:tr>
      <w:tr w:rsidR="00660FBB" w:rsidRPr="001B21AC" w14:paraId="1B1BF000" w14:textId="77777777" w:rsidTr="00660FBB">
        <w:trPr>
          <w:trHeight w:val="76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7C46FA08"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30229001</w:t>
            </w:r>
          </w:p>
        </w:tc>
        <w:tc>
          <w:tcPr>
            <w:tcW w:w="1426" w:type="dxa"/>
            <w:tcBorders>
              <w:top w:val="nil"/>
              <w:left w:val="nil"/>
              <w:bottom w:val="single" w:sz="4" w:space="0" w:color="000000"/>
              <w:right w:val="single" w:sz="4" w:space="0" w:color="000000"/>
            </w:tcBorders>
            <w:shd w:val="clear" w:color="auto" w:fill="auto"/>
            <w:vAlign w:val="bottom"/>
            <w:hideMark/>
          </w:tcPr>
          <w:p w14:paraId="49F2F3BA"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26 019,40</w:t>
            </w:r>
          </w:p>
        </w:tc>
        <w:tc>
          <w:tcPr>
            <w:tcW w:w="1581" w:type="dxa"/>
            <w:tcBorders>
              <w:top w:val="nil"/>
              <w:left w:val="nil"/>
              <w:bottom w:val="single" w:sz="4" w:space="0" w:color="000000"/>
              <w:right w:val="single" w:sz="4" w:space="0" w:color="000000"/>
            </w:tcBorders>
            <w:shd w:val="clear" w:color="auto" w:fill="auto"/>
            <w:vAlign w:val="bottom"/>
            <w:hideMark/>
          </w:tcPr>
          <w:p w14:paraId="087CF2ED"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3C802518"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Задолженность за водопользование частью акватории Рыбинского водохранилища за 4 кв. 2021г. Срок погашения январь 2022г.</w:t>
            </w:r>
          </w:p>
        </w:tc>
      </w:tr>
      <w:tr w:rsidR="00660FBB" w:rsidRPr="001B21AC" w14:paraId="5DCC06DC" w14:textId="77777777" w:rsidTr="00660FBB">
        <w:trPr>
          <w:trHeight w:val="25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19D2E128"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30231003</w:t>
            </w:r>
          </w:p>
        </w:tc>
        <w:tc>
          <w:tcPr>
            <w:tcW w:w="1426" w:type="dxa"/>
            <w:tcBorders>
              <w:top w:val="nil"/>
              <w:left w:val="nil"/>
              <w:bottom w:val="single" w:sz="4" w:space="0" w:color="000000"/>
              <w:right w:val="single" w:sz="4" w:space="0" w:color="000000"/>
            </w:tcBorders>
            <w:shd w:val="clear" w:color="auto" w:fill="auto"/>
            <w:vAlign w:val="bottom"/>
            <w:hideMark/>
          </w:tcPr>
          <w:p w14:paraId="4A147500"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581" w:type="dxa"/>
            <w:tcBorders>
              <w:top w:val="nil"/>
              <w:left w:val="nil"/>
              <w:bottom w:val="single" w:sz="4" w:space="0" w:color="000000"/>
              <w:right w:val="single" w:sz="4" w:space="0" w:color="000000"/>
            </w:tcBorders>
            <w:shd w:val="clear" w:color="auto" w:fill="auto"/>
            <w:vAlign w:val="bottom"/>
            <w:hideMark/>
          </w:tcPr>
          <w:p w14:paraId="0DD9670E"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685346B2"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 </w:t>
            </w:r>
          </w:p>
        </w:tc>
      </w:tr>
      <w:tr w:rsidR="00660FBB" w:rsidRPr="001B21AC" w14:paraId="11D4E84B" w14:textId="77777777" w:rsidTr="00660FBB">
        <w:trPr>
          <w:trHeight w:val="1530"/>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77300AD9"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30231004</w:t>
            </w:r>
          </w:p>
        </w:tc>
        <w:tc>
          <w:tcPr>
            <w:tcW w:w="1426" w:type="dxa"/>
            <w:tcBorders>
              <w:top w:val="nil"/>
              <w:left w:val="nil"/>
              <w:bottom w:val="single" w:sz="4" w:space="0" w:color="000000"/>
              <w:right w:val="single" w:sz="4" w:space="0" w:color="000000"/>
            </w:tcBorders>
            <w:shd w:val="clear" w:color="auto" w:fill="auto"/>
            <w:vAlign w:val="bottom"/>
            <w:hideMark/>
          </w:tcPr>
          <w:p w14:paraId="091D1A60"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1 389 120,35</w:t>
            </w:r>
          </w:p>
        </w:tc>
        <w:tc>
          <w:tcPr>
            <w:tcW w:w="1581" w:type="dxa"/>
            <w:tcBorders>
              <w:top w:val="nil"/>
              <w:left w:val="nil"/>
              <w:bottom w:val="single" w:sz="4" w:space="0" w:color="000000"/>
              <w:right w:val="single" w:sz="4" w:space="0" w:color="000000"/>
            </w:tcBorders>
            <w:shd w:val="clear" w:color="auto" w:fill="auto"/>
            <w:vAlign w:val="bottom"/>
            <w:hideMark/>
          </w:tcPr>
          <w:p w14:paraId="3C898BF3"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03CAB02A"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Задолженность за приобретенные основные средства, в том числе задолженность за поставку основных средств для украшения улиц города Череповца к новогодним праздника за декабрь 2021 года. Срок погашения январь 2022г.</w:t>
            </w:r>
          </w:p>
        </w:tc>
      </w:tr>
      <w:tr w:rsidR="00660FBB" w:rsidRPr="001B21AC" w14:paraId="6C3C8F19" w14:textId="77777777" w:rsidTr="00660FBB">
        <w:trPr>
          <w:trHeight w:val="127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2FE03F18"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30231006</w:t>
            </w:r>
          </w:p>
        </w:tc>
        <w:tc>
          <w:tcPr>
            <w:tcW w:w="1426" w:type="dxa"/>
            <w:tcBorders>
              <w:top w:val="nil"/>
              <w:left w:val="nil"/>
              <w:bottom w:val="single" w:sz="4" w:space="0" w:color="000000"/>
              <w:right w:val="single" w:sz="4" w:space="0" w:color="000000"/>
            </w:tcBorders>
            <w:shd w:val="clear" w:color="auto" w:fill="auto"/>
            <w:vAlign w:val="bottom"/>
            <w:hideMark/>
          </w:tcPr>
          <w:p w14:paraId="48E137E3"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3 342 948,00</w:t>
            </w:r>
          </w:p>
        </w:tc>
        <w:tc>
          <w:tcPr>
            <w:tcW w:w="1581" w:type="dxa"/>
            <w:tcBorders>
              <w:top w:val="nil"/>
              <w:left w:val="nil"/>
              <w:bottom w:val="single" w:sz="4" w:space="0" w:color="000000"/>
              <w:right w:val="single" w:sz="4" w:space="0" w:color="000000"/>
            </w:tcBorders>
            <w:shd w:val="clear" w:color="auto" w:fill="auto"/>
            <w:vAlign w:val="bottom"/>
            <w:hideMark/>
          </w:tcPr>
          <w:p w14:paraId="0329D3D7"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76B08072"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задолженность за поставку основных средств для украшения улиц города Череповца к новогодним праздника за декабрь 2021 года Срок погашения январь 2022г.</w:t>
            </w:r>
          </w:p>
        </w:tc>
      </w:tr>
      <w:tr w:rsidR="00660FBB" w:rsidRPr="001B21AC" w14:paraId="40C53145" w14:textId="77777777" w:rsidTr="00660FBB">
        <w:trPr>
          <w:trHeight w:val="25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6A4AA266"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30234004</w:t>
            </w:r>
          </w:p>
        </w:tc>
        <w:tc>
          <w:tcPr>
            <w:tcW w:w="1426" w:type="dxa"/>
            <w:tcBorders>
              <w:top w:val="nil"/>
              <w:left w:val="nil"/>
              <w:bottom w:val="single" w:sz="4" w:space="0" w:color="000000"/>
              <w:right w:val="single" w:sz="4" w:space="0" w:color="000000"/>
            </w:tcBorders>
            <w:shd w:val="clear" w:color="auto" w:fill="auto"/>
            <w:vAlign w:val="bottom"/>
            <w:hideMark/>
          </w:tcPr>
          <w:p w14:paraId="4C4507AF"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12 850 606,98</w:t>
            </w:r>
          </w:p>
        </w:tc>
        <w:tc>
          <w:tcPr>
            <w:tcW w:w="1581" w:type="dxa"/>
            <w:tcBorders>
              <w:top w:val="nil"/>
              <w:left w:val="nil"/>
              <w:bottom w:val="single" w:sz="4" w:space="0" w:color="000000"/>
              <w:right w:val="single" w:sz="4" w:space="0" w:color="000000"/>
            </w:tcBorders>
            <w:shd w:val="clear" w:color="auto" w:fill="auto"/>
            <w:vAlign w:val="bottom"/>
            <w:hideMark/>
          </w:tcPr>
          <w:p w14:paraId="0F449C3E"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562ABDEE"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Задолженность за материальные запасы</w:t>
            </w:r>
          </w:p>
        </w:tc>
      </w:tr>
      <w:tr w:rsidR="00660FBB" w:rsidRPr="001B21AC" w14:paraId="75AD4B54" w14:textId="77777777" w:rsidTr="00660FBB">
        <w:trPr>
          <w:trHeight w:val="25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68000DCA"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30234006</w:t>
            </w:r>
          </w:p>
        </w:tc>
        <w:tc>
          <w:tcPr>
            <w:tcW w:w="1426" w:type="dxa"/>
            <w:tcBorders>
              <w:top w:val="nil"/>
              <w:left w:val="nil"/>
              <w:bottom w:val="single" w:sz="4" w:space="0" w:color="000000"/>
              <w:right w:val="single" w:sz="4" w:space="0" w:color="000000"/>
            </w:tcBorders>
            <w:shd w:val="clear" w:color="auto" w:fill="auto"/>
            <w:vAlign w:val="bottom"/>
            <w:hideMark/>
          </w:tcPr>
          <w:p w14:paraId="651DE389"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320 113,78</w:t>
            </w:r>
          </w:p>
        </w:tc>
        <w:tc>
          <w:tcPr>
            <w:tcW w:w="1581" w:type="dxa"/>
            <w:tcBorders>
              <w:top w:val="nil"/>
              <w:left w:val="nil"/>
              <w:bottom w:val="single" w:sz="4" w:space="0" w:color="000000"/>
              <w:right w:val="single" w:sz="4" w:space="0" w:color="000000"/>
            </w:tcBorders>
            <w:shd w:val="clear" w:color="auto" w:fill="auto"/>
            <w:vAlign w:val="bottom"/>
            <w:hideMark/>
          </w:tcPr>
          <w:p w14:paraId="46AEE0DA"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3DF4DC1E"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Задолженность за материальные запасы</w:t>
            </w:r>
          </w:p>
        </w:tc>
      </w:tr>
      <w:tr w:rsidR="00660FBB" w:rsidRPr="001B21AC" w14:paraId="2C750427" w14:textId="77777777" w:rsidTr="00660FBB">
        <w:trPr>
          <w:trHeight w:val="25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142FCCF4"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lastRenderedPageBreak/>
              <w:t>30244003</w:t>
            </w:r>
          </w:p>
        </w:tc>
        <w:tc>
          <w:tcPr>
            <w:tcW w:w="1426" w:type="dxa"/>
            <w:tcBorders>
              <w:top w:val="nil"/>
              <w:left w:val="nil"/>
              <w:bottom w:val="single" w:sz="4" w:space="0" w:color="000000"/>
              <w:right w:val="single" w:sz="4" w:space="0" w:color="000000"/>
            </w:tcBorders>
            <w:shd w:val="clear" w:color="auto" w:fill="auto"/>
            <w:vAlign w:val="bottom"/>
            <w:hideMark/>
          </w:tcPr>
          <w:p w14:paraId="08D674CD"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581" w:type="dxa"/>
            <w:tcBorders>
              <w:top w:val="nil"/>
              <w:left w:val="nil"/>
              <w:bottom w:val="single" w:sz="4" w:space="0" w:color="000000"/>
              <w:right w:val="single" w:sz="4" w:space="0" w:color="000000"/>
            </w:tcBorders>
            <w:shd w:val="clear" w:color="auto" w:fill="auto"/>
            <w:vAlign w:val="bottom"/>
            <w:hideMark/>
          </w:tcPr>
          <w:p w14:paraId="264B8CE1"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3B685441"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 </w:t>
            </w:r>
          </w:p>
        </w:tc>
      </w:tr>
      <w:tr w:rsidR="00660FBB" w:rsidRPr="001B21AC" w14:paraId="2E8F275D" w14:textId="77777777" w:rsidTr="00660FBB">
        <w:trPr>
          <w:trHeight w:val="25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202D0B09"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30245004</w:t>
            </w:r>
          </w:p>
        </w:tc>
        <w:tc>
          <w:tcPr>
            <w:tcW w:w="1426" w:type="dxa"/>
            <w:tcBorders>
              <w:top w:val="nil"/>
              <w:left w:val="nil"/>
              <w:bottom w:val="single" w:sz="4" w:space="0" w:color="000000"/>
              <w:right w:val="single" w:sz="4" w:space="0" w:color="000000"/>
            </w:tcBorders>
            <w:shd w:val="clear" w:color="auto" w:fill="auto"/>
            <w:vAlign w:val="bottom"/>
            <w:hideMark/>
          </w:tcPr>
          <w:p w14:paraId="7B0D1AF4"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581" w:type="dxa"/>
            <w:tcBorders>
              <w:top w:val="nil"/>
              <w:left w:val="nil"/>
              <w:bottom w:val="single" w:sz="4" w:space="0" w:color="000000"/>
              <w:right w:val="single" w:sz="4" w:space="0" w:color="000000"/>
            </w:tcBorders>
            <w:shd w:val="clear" w:color="auto" w:fill="auto"/>
            <w:vAlign w:val="bottom"/>
            <w:hideMark/>
          </w:tcPr>
          <w:p w14:paraId="40CFF5CE"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0515C0B9"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 </w:t>
            </w:r>
          </w:p>
        </w:tc>
      </w:tr>
      <w:tr w:rsidR="00660FBB" w:rsidRPr="001B21AC" w14:paraId="564E48A8" w14:textId="77777777" w:rsidTr="00660FBB">
        <w:trPr>
          <w:trHeight w:val="25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44E5F06E"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30246006</w:t>
            </w:r>
          </w:p>
        </w:tc>
        <w:tc>
          <w:tcPr>
            <w:tcW w:w="1426" w:type="dxa"/>
            <w:tcBorders>
              <w:top w:val="nil"/>
              <w:left w:val="nil"/>
              <w:bottom w:val="single" w:sz="4" w:space="0" w:color="000000"/>
              <w:right w:val="single" w:sz="4" w:space="0" w:color="000000"/>
            </w:tcBorders>
            <w:shd w:val="clear" w:color="auto" w:fill="auto"/>
            <w:vAlign w:val="bottom"/>
            <w:hideMark/>
          </w:tcPr>
          <w:p w14:paraId="4445770A"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581" w:type="dxa"/>
            <w:tcBorders>
              <w:top w:val="nil"/>
              <w:left w:val="nil"/>
              <w:bottom w:val="single" w:sz="4" w:space="0" w:color="000000"/>
              <w:right w:val="single" w:sz="4" w:space="0" w:color="000000"/>
            </w:tcBorders>
            <w:shd w:val="clear" w:color="auto" w:fill="auto"/>
            <w:vAlign w:val="bottom"/>
            <w:hideMark/>
          </w:tcPr>
          <w:p w14:paraId="37F4949F"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3CF6775F"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 </w:t>
            </w:r>
          </w:p>
        </w:tc>
      </w:tr>
      <w:tr w:rsidR="00660FBB" w:rsidRPr="001B21AC" w14:paraId="1E710C41" w14:textId="77777777" w:rsidTr="00660FBB">
        <w:trPr>
          <w:trHeight w:val="76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14464A5F"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30263007</w:t>
            </w:r>
          </w:p>
        </w:tc>
        <w:tc>
          <w:tcPr>
            <w:tcW w:w="1426" w:type="dxa"/>
            <w:tcBorders>
              <w:top w:val="nil"/>
              <w:left w:val="nil"/>
              <w:bottom w:val="single" w:sz="4" w:space="0" w:color="000000"/>
              <w:right w:val="single" w:sz="4" w:space="0" w:color="000000"/>
            </w:tcBorders>
            <w:shd w:val="clear" w:color="auto" w:fill="auto"/>
            <w:vAlign w:val="bottom"/>
            <w:hideMark/>
          </w:tcPr>
          <w:p w14:paraId="679FE338"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1 925,00</w:t>
            </w:r>
          </w:p>
        </w:tc>
        <w:tc>
          <w:tcPr>
            <w:tcW w:w="1581" w:type="dxa"/>
            <w:tcBorders>
              <w:top w:val="nil"/>
              <w:left w:val="nil"/>
              <w:bottom w:val="single" w:sz="4" w:space="0" w:color="000000"/>
              <w:right w:val="single" w:sz="4" w:space="0" w:color="000000"/>
            </w:tcBorders>
            <w:shd w:val="clear" w:color="auto" w:fill="auto"/>
            <w:vAlign w:val="bottom"/>
            <w:hideMark/>
          </w:tcPr>
          <w:p w14:paraId="7BDCCAD5"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605E585F"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Задолженность по оказанию услуг бани за декабрь 2021г. Срок погашения январь 2022г.</w:t>
            </w:r>
          </w:p>
        </w:tc>
      </w:tr>
      <w:tr w:rsidR="00660FBB" w:rsidRPr="001B21AC" w14:paraId="30D36ED6" w14:textId="77777777" w:rsidTr="00660FBB">
        <w:trPr>
          <w:trHeight w:val="25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71EFE7FC"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30264007</w:t>
            </w:r>
          </w:p>
        </w:tc>
        <w:tc>
          <w:tcPr>
            <w:tcW w:w="1426" w:type="dxa"/>
            <w:tcBorders>
              <w:top w:val="nil"/>
              <w:left w:val="nil"/>
              <w:bottom w:val="single" w:sz="4" w:space="0" w:color="000000"/>
              <w:right w:val="single" w:sz="4" w:space="0" w:color="000000"/>
            </w:tcBorders>
            <w:shd w:val="clear" w:color="auto" w:fill="auto"/>
            <w:vAlign w:val="bottom"/>
            <w:hideMark/>
          </w:tcPr>
          <w:p w14:paraId="1BA3AE9A"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581" w:type="dxa"/>
            <w:tcBorders>
              <w:top w:val="nil"/>
              <w:left w:val="nil"/>
              <w:bottom w:val="single" w:sz="4" w:space="0" w:color="000000"/>
              <w:right w:val="single" w:sz="4" w:space="0" w:color="000000"/>
            </w:tcBorders>
            <w:shd w:val="clear" w:color="auto" w:fill="auto"/>
            <w:vAlign w:val="bottom"/>
            <w:hideMark/>
          </w:tcPr>
          <w:p w14:paraId="716E0DC1"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26128DB7"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 </w:t>
            </w:r>
          </w:p>
        </w:tc>
      </w:tr>
      <w:tr w:rsidR="00660FBB" w:rsidRPr="001B21AC" w14:paraId="06838C95" w14:textId="77777777" w:rsidTr="00660FBB">
        <w:trPr>
          <w:trHeight w:val="510"/>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3A4FDAEA"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30266007</w:t>
            </w:r>
          </w:p>
        </w:tc>
        <w:tc>
          <w:tcPr>
            <w:tcW w:w="1426" w:type="dxa"/>
            <w:tcBorders>
              <w:top w:val="nil"/>
              <w:left w:val="nil"/>
              <w:bottom w:val="single" w:sz="4" w:space="0" w:color="000000"/>
              <w:right w:val="single" w:sz="4" w:space="0" w:color="000000"/>
            </w:tcBorders>
            <w:shd w:val="clear" w:color="auto" w:fill="auto"/>
            <w:vAlign w:val="bottom"/>
            <w:hideMark/>
          </w:tcPr>
          <w:p w14:paraId="248E0E50"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36 624,55</w:t>
            </w:r>
          </w:p>
        </w:tc>
        <w:tc>
          <w:tcPr>
            <w:tcW w:w="1581" w:type="dxa"/>
            <w:tcBorders>
              <w:top w:val="nil"/>
              <w:left w:val="nil"/>
              <w:bottom w:val="single" w:sz="4" w:space="0" w:color="000000"/>
              <w:right w:val="single" w:sz="4" w:space="0" w:color="000000"/>
            </w:tcBorders>
            <w:shd w:val="clear" w:color="auto" w:fill="auto"/>
            <w:vAlign w:val="bottom"/>
            <w:hideMark/>
          </w:tcPr>
          <w:p w14:paraId="78C7DB97"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26402977"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Задолженность по социальным выплатам персоналу</w:t>
            </w:r>
          </w:p>
        </w:tc>
      </w:tr>
      <w:tr w:rsidR="00660FBB" w:rsidRPr="001B21AC" w14:paraId="627988EA" w14:textId="77777777" w:rsidTr="00660FBB">
        <w:trPr>
          <w:trHeight w:val="25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7FB4D524"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30273003</w:t>
            </w:r>
          </w:p>
        </w:tc>
        <w:tc>
          <w:tcPr>
            <w:tcW w:w="1426" w:type="dxa"/>
            <w:tcBorders>
              <w:top w:val="nil"/>
              <w:left w:val="nil"/>
              <w:bottom w:val="single" w:sz="4" w:space="0" w:color="000000"/>
              <w:right w:val="single" w:sz="4" w:space="0" w:color="000000"/>
            </w:tcBorders>
            <w:shd w:val="clear" w:color="auto" w:fill="auto"/>
            <w:vAlign w:val="bottom"/>
            <w:hideMark/>
          </w:tcPr>
          <w:p w14:paraId="5761BBF0"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581" w:type="dxa"/>
            <w:tcBorders>
              <w:top w:val="nil"/>
              <w:left w:val="nil"/>
              <w:bottom w:val="single" w:sz="4" w:space="0" w:color="000000"/>
              <w:right w:val="single" w:sz="4" w:space="0" w:color="000000"/>
            </w:tcBorders>
            <w:shd w:val="clear" w:color="auto" w:fill="auto"/>
            <w:vAlign w:val="bottom"/>
            <w:hideMark/>
          </w:tcPr>
          <w:p w14:paraId="5B73DBC0"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06C22E5E"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 </w:t>
            </w:r>
          </w:p>
        </w:tc>
      </w:tr>
      <w:tr w:rsidR="00660FBB" w:rsidRPr="001B21AC" w14:paraId="201F6E6C" w14:textId="77777777" w:rsidTr="00660FBB">
        <w:trPr>
          <w:trHeight w:val="25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6B865EC2"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30293004</w:t>
            </w:r>
          </w:p>
        </w:tc>
        <w:tc>
          <w:tcPr>
            <w:tcW w:w="1426" w:type="dxa"/>
            <w:tcBorders>
              <w:top w:val="nil"/>
              <w:left w:val="nil"/>
              <w:bottom w:val="single" w:sz="4" w:space="0" w:color="000000"/>
              <w:right w:val="single" w:sz="4" w:space="0" w:color="000000"/>
            </w:tcBorders>
            <w:shd w:val="clear" w:color="auto" w:fill="auto"/>
            <w:vAlign w:val="bottom"/>
            <w:hideMark/>
          </w:tcPr>
          <w:p w14:paraId="1CEE2BF2"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581" w:type="dxa"/>
            <w:tcBorders>
              <w:top w:val="nil"/>
              <w:left w:val="nil"/>
              <w:bottom w:val="single" w:sz="4" w:space="0" w:color="000000"/>
              <w:right w:val="single" w:sz="4" w:space="0" w:color="000000"/>
            </w:tcBorders>
            <w:shd w:val="clear" w:color="auto" w:fill="auto"/>
            <w:vAlign w:val="bottom"/>
            <w:hideMark/>
          </w:tcPr>
          <w:p w14:paraId="781892F1"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61CA11F2"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 </w:t>
            </w:r>
          </w:p>
        </w:tc>
      </w:tr>
      <w:tr w:rsidR="00660FBB" w:rsidRPr="001B21AC" w14:paraId="71D2B709" w14:textId="77777777" w:rsidTr="00660FBB">
        <w:trPr>
          <w:trHeight w:val="25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70DBE239"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30295001</w:t>
            </w:r>
          </w:p>
        </w:tc>
        <w:tc>
          <w:tcPr>
            <w:tcW w:w="1426" w:type="dxa"/>
            <w:tcBorders>
              <w:top w:val="nil"/>
              <w:left w:val="nil"/>
              <w:bottom w:val="single" w:sz="4" w:space="0" w:color="000000"/>
              <w:right w:val="single" w:sz="4" w:space="0" w:color="000000"/>
            </w:tcBorders>
            <w:shd w:val="clear" w:color="auto" w:fill="auto"/>
            <w:vAlign w:val="bottom"/>
            <w:hideMark/>
          </w:tcPr>
          <w:p w14:paraId="3E829F5D"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581" w:type="dxa"/>
            <w:tcBorders>
              <w:top w:val="nil"/>
              <w:left w:val="nil"/>
              <w:bottom w:val="single" w:sz="4" w:space="0" w:color="000000"/>
              <w:right w:val="single" w:sz="4" w:space="0" w:color="000000"/>
            </w:tcBorders>
            <w:shd w:val="clear" w:color="auto" w:fill="auto"/>
            <w:vAlign w:val="bottom"/>
            <w:hideMark/>
          </w:tcPr>
          <w:p w14:paraId="342899F6"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14A750C8"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 </w:t>
            </w:r>
          </w:p>
        </w:tc>
      </w:tr>
      <w:tr w:rsidR="00660FBB" w:rsidRPr="001B21AC" w14:paraId="4C27F353" w14:textId="77777777" w:rsidTr="00660FBB">
        <w:trPr>
          <w:trHeight w:val="25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3BC4BED1"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30296007</w:t>
            </w:r>
          </w:p>
        </w:tc>
        <w:tc>
          <w:tcPr>
            <w:tcW w:w="1426" w:type="dxa"/>
            <w:tcBorders>
              <w:top w:val="nil"/>
              <w:left w:val="nil"/>
              <w:bottom w:val="single" w:sz="4" w:space="0" w:color="000000"/>
              <w:right w:val="single" w:sz="4" w:space="0" w:color="000000"/>
            </w:tcBorders>
            <w:shd w:val="clear" w:color="auto" w:fill="auto"/>
            <w:vAlign w:val="bottom"/>
            <w:hideMark/>
          </w:tcPr>
          <w:p w14:paraId="05D93D28"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581" w:type="dxa"/>
            <w:tcBorders>
              <w:top w:val="nil"/>
              <w:left w:val="nil"/>
              <w:bottom w:val="single" w:sz="4" w:space="0" w:color="000000"/>
              <w:right w:val="single" w:sz="4" w:space="0" w:color="000000"/>
            </w:tcBorders>
            <w:shd w:val="clear" w:color="auto" w:fill="auto"/>
            <w:vAlign w:val="bottom"/>
            <w:hideMark/>
          </w:tcPr>
          <w:p w14:paraId="7A0BEA37"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36253325"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 </w:t>
            </w:r>
          </w:p>
        </w:tc>
      </w:tr>
      <w:tr w:rsidR="00660FBB" w:rsidRPr="001B21AC" w14:paraId="265324DE" w14:textId="77777777" w:rsidTr="00660FBB">
        <w:trPr>
          <w:trHeight w:val="25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33AE8BAC"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30297001</w:t>
            </w:r>
          </w:p>
        </w:tc>
        <w:tc>
          <w:tcPr>
            <w:tcW w:w="1426" w:type="dxa"/>
            <w:tcBorders>
              <w:top w:val="nil"/>
              <w:left w:val="nil"/>
              <w:bottom w:val="single" w:sz="4" w:space="0" w:color="000000"/>
              <w:right w:val="single" w:sz="4" w:space="0" w:color="000000"/>
            </w:tcBorders>
            <w:shd w:val="clear" w:color="auto" w:fill="auto"/>
            <w:vAlign w:val="bottom"/>
            <w:hideMark/>
          </w:tcPr>
          <w:p w14:paraId="4A311B21"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581" w:type="dxa"/>
            <w:tcBorders>
              <w:top w:val="nil"/>
              <w:left w:val="nil"/>
              <w:bottom w:val="single" w:sz="4" w:space="0" w:color="000000"/>
              <w:right w:val="single" w:sz="4" w:space="0" w:color="000000"/>
            </w:tcBorders>
            <w:shd w:val="clear" w:color="auto" w:fill="auto"/>
            <w:vAlign w:val="bottom"/>
            <w:hideMark/>
          </w:tcPr>
          <w:p w14:paraId="58EA8C11"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390C422A"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 </w:t>
            </w:r>
          </w:p>
        </w:tc>
      </w:tr>
      <w:tr w:rsidR="00660FBB" w:rsidRPr="001B21AC" w14:paraId="25E63AF2" w14:textId="77777777" w:rsidTr="00660FBB">
        <w:trPr>
          <w:trHeight w:val="25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5EBA29CB"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30297002</w:t>
            </w:r>
          </w:p>
        </w:tc>
        <w:tc>
          <w:tcPr>
            <w:tcW w:w="1426" w:type="dxa"/>
            <w:tcBorders>
              <w:top w:val="nil"/>
              <w:left w:val="nil"/>
              <w:bottom w:val="single" w:sz="4" w:space="0" w:color="000000"/>
              <w:right w:val="single" w:sz="4" w:space="0" w:color="000000"/>
            </w:tcBorders>
            <w:shd w:val="clear" w:color="auto" w:fill="auto"/>
            <w:vAlign w:val="bottom"/>
            <w:hideMark/>
          </w:tcPr>
          <w:p w14:paraId="26E24616"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581" w:type="dxa"/>
            <w:tcBorders>
              <w:top w:val="nil"/>
              <w:left w:val="nil"/>
              <w:bottom w:val="single" w:sz="4" w:space="0" w:color="000000"/>
              <w:right w:val="single" w:sz="4" w:space="0" w:color="000000"/>
            </w:tcBorders>
            <w:shd w:val="clear" w:color="auto" w:fill="auto"/>
            <w:vAlign w:val="bottom"/>
            <w:hideMark/>
          </w:tcPr>
          <w:p w14:paraId="51A77EB3"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21B48886"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 </w:t>
            </w:r>
          </w:p>
        </w:tc>
      </w:tr>
      <w:tr w:rsidR="00660FBB" w:rsidRPr="001B21AC" w14:paraId="1B898C91" w14:textId="77777777" w:rsidTr="00660FBB">
        <w:trPr>
          <w:trHeight w:val="25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0C702D95"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30297004</w:t>
            </w:r>
          </w:p>
        </w:tc>
        <w:tc>
          <w:tcPr>
            <w:tcW w:w="1426" w:type="dxa"/>
            <w:tcBorders>
              <w:top w:val="nil"/>
              <w:left w:val="nil"/>
              <w:bottom w:val="single" w:sz="4" w:space="0" w:color="000000"/>
              <w:right w:val="single" w:sz="4" w:space="0" w:color="000000"/>
            </w:tcBorders>
            <w:shd w:val="clear" w:color="auto" w:fill="auto"/>
            <w:vAlign w:val="bottom"/>
            <w:hideMark/>
          </w:tcPr>
          <w:p w14:paraId="46917489"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581" w:type="dxa"/>
            <w:tcBorders>
              <w:top w:val="nil"/>
              <w:left w:val="nil"/>
              <w:bottom w:val="single" w:sz="4" w:space="0" w:color="000000"/>
              <w:right w:val="single" w:sz="4" w:space="0" w:color="000000"/>
            </w:tcBorders>
            <w:shd w:val="clear" w:color="auto" w:fill="auto"/>
            <w:vAlign w:val="bottom"/>
            <w:hideMark/>
          </w:tcPr>
          <w:p w14:paraId="55308994"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421ADC7D"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 </w:t>
            </w:r>
          </w:p>
        </w:tc>
      </w:tr>
      <w:tr w:rsidR="00660FBB" w:rsidRPr="001B21AC" w14:paraId="24651421" w14:textId="77777777" w:rsidTr="00660FBB">
        <w:trPr>
          <w:trHeight w:val="25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06E25266"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30297006</w:t>
            </w:r>
          </w:p>
        </w:tc>
        <w:tc>
          <w:tcPr>
            <w:tcW w:w="1426" w:type="dxa"/>
            <w:tcBorders>
              <w:top w:val="nil"/>
              <w:left w:val="nil"/>
              <w:bottom w:val="single" w:sz="4" w:space="0" w:color="000000"/>
              <w:right w:val="single" w:sz="4" w:space="0" w:color="000000"/>
            </w:tcBorders>
            <w:shd w:val="clear" w:color="auto" w:fill="auto"/>
            <w:vAlign w:val="bottom"/>
            <w:hideMark/>
          </w:tcPr>
          <w:p w14:paraId="337FBD9D"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581" w:type="dxa"/>
            <w:tcBorders>
              <w:top w:val="nil"/>
              <w:left w:val="nil"/>
              <w:bottom w:val="single" w:sz="4" w:space="0" w:color="000000"/>
              <w:right w:val="single" w:sz="4" w:space="0" w:color="000000"/>
            </w:tcBorders>
            <w:shd w:val="clear" w:color="auto" w:fill="auto"/>
            <w:vAlign w:val="bottom"/>
            <w:hideMark/>
          </w:tcPr>
          <w:p w14:paraId="469A1078"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1F769CAB"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 </w:t>
            </w:r>
          </w:p>
        </w:tc>
      </w:tr>
      <w:tr w:rsidR="00660FBB" w:rsidRPr="001B21AC" w14:paraId="4B028E03" w14:textId="77777777" w:rsidTr="00660FBB">
        <w:trPr>
          <w:trHeight w:val="76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54C1FED1"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30301001</w:t>
            </w:r>
          </w:p>
        </w:tc>
        <w:tc>
          <w:tcPr>
            <w:tcW w:w="1426" w:type="dxa"/>
            <w:tcBorders>
              <w:top w:val="nil"/>
              <w:left w:val="nil"/>
              <w:bottom w:val="single" w:sz="4" w:space="0" w:color="000000"/>
              <w:right w:val="single" w:sz="4" w:space="0" w:color="000000"/>
            </w:tcBorders>
            <w:shd w:val="clear" w:color="auto" w:fill="auto"/>
            <w:vAlign w:val="bottom"/>
            <w:hideMark/>
          </w:tcPr>
          <w:p w14:paraId="3159870C"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2 164 081,00</w:t>
            </w:r>
          </w:p>
        </w:tc>
        <w:tc>
          <w:tcPr>
            <w:tcW w:w="1581" w:type="dxa"/>
            <w:tcBorders>
              <w:top w:val="nil"/>
              <w:left w:val="nil"/>
              <w:bottom w:val="single" w:sz="4" w:space="0" w:color="000000"/>
              <w:right w:val="single" w:sz="4" w:space="0" w:color="000000"/>
            </w:tcBorders>
            <w:shd w:val="clear" w:color="auto" w:fill="auto"/>
            <w:vAlign w:val="bottom"/>
            <w:hideMark/>
          </w:tcPr>
          <w:p w14:paraId="529E9925"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29660CB7"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Задолженность по перечислению налога на доходы физических лиц с заработной платы за декабрь 2021 года.</w:t>
            </w:r>
          </w:p>
        </w:tc>
      </w:tr>
      <w:tr w:rsidR="00660FBB" w:rsidRPr="001B21AC" w14:paraId="3F7B9F46" w14:textId="77777777" w:rsidTr="00660FBB">
        <w:trPr>
          <w:trHeight w:val="127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3C0EF882"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30302001</w:t>
            </w:r>
          </w:p>
        </w:tc>
        <w:tc>
          <w:tcPr>
            <w:tcW w:w="1426" w:type="dxa"/>
            <w:tcBorders>
              <w:top w:val="nil"/>
              <w:left w:val="nil"/>
              <w:bottom w:val="single" w:sz="4" w:space="0" w:color="000000"/>
              <w:right w:val="single" w:sz="4" w:space="0" w:color="000000"/>
            </w:tcBorders>
            <w:shd w:val="clear" w:color="auto" w:fill="auto"/>
            <w:vAlign w:val="bottom"/>
            <w:hideMark/>
          </w:tcPr>
          <w:p w14:paraId="256070E4"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450 189,63</w:t>
            </w:r>
          </w:p>
        </w:tc>
        <w:tc>
          <w:tcPr>
            <w:tcW w:w="1581" w:type="dxa"/>
            <w:tcBorders>
              <w:top w:val="nil"/>
              <w:left w:val="nil"/>
              <w:bottom w:val="single" w:sz="4" w:space="0" w:color="000000"/>
              <w:right w:val="single" w:sz="4" w:space="0" w:color="000000"/>
            </w:tcBorders>
            <w:shd w:val="clear" w:color="auto" w:fill="auto"/>
            <w:vAlign w:val="bottom"/>
            <w:hideMark/>
          </w:tcPr>
          <w:p w14:paraId="7FD79040"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0BC5D4A6"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Задолженность по страховым взносам на обязательное социальное страхование от несчастных случаев на производстве и профессиональных заболеваний  с заработной платы за декабрь 2021 года.</w:t>
            </w:r>
          </w:p>
        </w:tc>
      </w:tr>
      <w:tr w:rsidR="00660FBB" w:rsidRPr="001B21AC" w14:paraId="20207BCF" w14:textId="77777777" w:rsidTr="00660FBB">
        <w:trPr>
          <w:trHeight w:val="25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049A1866"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30303001</w:t>
            </w:r>
          </w:p>
        </w:tc>
        <w:tc>
          <w:tcPr>
            <w:tcW w:w="1426" w:type="dxa"/>
            <w:tcBorders>
              <w:top w:val="nil"/>
              <w:left w:val="nil"/>
              <w:bottom w:val="single" w:sz="4" w:space="0" w:color="000000"/>
              <w:right w:val="single" w:sz="4" w:space="0" w:color="000000"/>
            </w:tcBorders>
            <w:shd w:val="clear" w:color="auto" w:fill="auto"/>
            <w:vAlign w:val="bottom"/>
            <w:hideMark/>
          </w:tcPr>
          <w:p w14:paraId="26A6BDF9"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581" w:type="dxa"/>
            <w:tcBorders>
              <w:top w:val="nil"/>
              <w:left w:val="nil"/>
              <w:bottom w:val="single" w:sz="4" w:space="0" w:color="000000"/>
              <w:right w:val="single" w:sz="4" w:space="0" w:color="000000"/>
            </w:tcBorders>
            <w:shd w:val="clear" w:color="auto" w:fill="auto"/>
            <w:vAlign w:val="bottom"/>
            <w:hideMark/>
          </w:tcPr>
          <w:p w14:paraId="65D2C6C8"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6220D1E0"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 </w:t>
            </w:r>
          </w:p>
        </w:tc>
      </w:tr>
      <w:tr w:rsidR="00660FBB" w:rsidRPr="001B21AC" w14:paraId="1E39085B" w14:textId="77777777" w:rsidTr="00660FBB">
        <w:trPr>
          <w:trHeight w:val="25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193A6A3A"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30304001</w:t>
            </w:r>
          </w:p>
        </w:tc>
        <w:tc>
          <w:tcPr>
            <w:tcW w:w="1426" w:type="dxa"/>
            <w:tcBorders>
              <w:top w:val="nil"/>
              <w:left w:val="nil"/>
              <w:bottom w:val="single" w:sz="4" w:space="0" w:color="000000"/>
              <w:right w:val="single" w:sz="4" w:space="0" w:color="000000"/>
            </w:tcBorders>
            <w:shd w:val="clear" w:color="auto" w:fill="auto"/>
            <w:vAlign w:val="bottom"/>
            <w:hideMark/>
          </w:tcPr>
          <w:p w14:paraId="7109E51F"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1 495,24</w:t>
            </w:r>
          </w:p>
        </w:tc>
        <w:tc>
          <w:tcPr>
            <w:tcW w:w="1581" w:type="dxa"/>
            <w:tcBorders>
              <w:top w:val="nil"/>
              <w:left w:val="nil"/>
              <w:bottom w:val="single" w:sz="4" w:space="0" w:color="000000"/>
              <w:right w:val="single" w:sz="4" w:space="0" w:color="000000"/>
            </w:tcBorders>
            <w:shd w:val="clear" w:color="auto" w:fill="auto"/>
            <w:vAlign w:val="bottom"/>
            <w:hideMark/>
          </w:tcPr>
          <w:p w14:paraId="23A7BCFE"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750A10F2"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Задолженность по НДС</w:t>
            </w:r>
          </w:p>
        </w:tc>
      </w:tr>
      <w:tr w:rsidR="00660FBB" w:rsidRPr="001B21AC" w14:paraId="33E84335" w14:textId="77777777" w:rsidTr="00660FBB">
        <w:trPr>
          <w:trHeight w:val="25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0D024907"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30305001</w:t>
            </w:r>
          </w:p>
        </w:tc>
        <w:tc>
          <w:tcPr>
            <w:tcW w:w="1426" w:type="dxa"/>
            <w:tcBorders>
              <w:top w:val="nil"/>
              <w:left w:val="nil"/>
              <w:bottom w:val="single" w:sz="4" w:space="0" w:color="000000"/>
              <w:right w:val="single" w:sz="4" w:space="0" w:color="000000"/>
            </w:tcBorders>
            <w:shd w:val="clear" w:color="auto" w:fill="auto"/>
            <w:vAlign w:val="bottom"/>
            <w:hideMark/>
          </w:tcPr>
          <w:p w14:paraId="2BB84D56"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285 283,27</w:t>
            </w:r>
          </w:p>
        </w:tc>
        <w:tc>
          <w:tcPr>
            <w:tcW w:w="1581" w:type="dxa"/>
            <w:tcBorders>
              <w:top w:val="nil"/>
              <w:left w:val="nil"/>
              <w:bottom w:val="single" w:sz="4" w:space="0" w:color="000000"/>
              <w:right w:val="single" w:sz="4" w:space="0" w:color="000000"/>
            </w:tcBorders>
            <w:shd w:val="clear" w:color="auto" w:fill="auto"/>
            <w:vAlign w:val="bottom"/>
            <w:hideMark/>
          </w:tcPr>
          <w:p w14:paraId="587BB422"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1CBA58AA"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Задолженность по транспортному налогу</w:t>
            </w:r>
          </w:p>
        </w:tc>
      </w:tr>
      <w:tr w:rsidR="00660FBB" w:rsidRPr="001B21AC" w14:paraId="7F757204" w14:textId="77777777" w:rsidTr="00660FBB">
        <w:trPr>
          <w:trHeight w:val="127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70670CBC"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30306001</w:t>
            </w:r>
          </w:p>
        </w:tc>
        <w:tc>
          <w:tcPr>
            <w:tcW w:w="1426" w:type="dxa"/>
            <w:tcBorders>
              <w:top w:val="nil"/>
              <w:left w:val="nil"/>
              <w:bottom w:val="single" w:sz="4" w:space="0" w:color="000000"/>
              <w:right w:val="single" w:sz="4" w:space="0" w:color="000000"/>
            </w:tcBorders>
            <w:shd w:val="clear" w:color="auto" w:fill="auto"/>
            <w:vAlign w:val="bottom"/>
            <w:hideMark/>
          </w:tcPr>
          <w:p w14:paraId="3C608940"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35 161,25</w:t>
            </w:r>
          </w:p>
        </w:tc>
        <w:tc>
          <w:tcPr>
            <w:tcW w:w="1581" w:type="dxa"/>
            <w:tcBorders>
              <w:top w:val="nil"/>
              <w:left w:val="nil"/>
              <w:bottom w:val="single" w:sz="4" w:space="0" w:color="000000"/>
              <w:right w:val="single" w:sz="4" w:space="0" w:color="000000"/>
            </w:tcBorders>
            <w:shd w:val="clear" w:color="auto" w:fill="auto"/>
            <w:vAlign w:val="bottom"/>
            <w:hideMark/>
          </w:tcPr>
          <w:p w14:paraId="5E7E26F4"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28A93C27"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Задолженность по страховым взносам на обязательное социальное страхование от несчастных случаев на производстве и профессиональных заболеваний  с заработной платы за декабрь 2021 года.</w:t>
            </w:r>
          </w:p>
        </w:tc>
      </w:tr>
      <w:tr w:rsidR="00660FBB" w:rsidRPr="001B21AC" w14:paraId="13B5E43D" w14:textId="77777777" w:rsidTr="00660FBB">
        <w:trPr>
          <w:trHeight w:val="76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57A3F917"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30307001</w:t>
            </w:r>
          </w:p>
        </w:tc>
        <w:tc>
          <w:tcPr>
            <w:tcW w:w="1426" w:type="dxa"/>
            <w:tcBorders>
              <w:top w:val="nil"/>
              <w:left w:val="nil"/>
              <w:bottom w:val="single" w:sz="4" w:space="0" w:color="000000"/>
              <w:right w:val="single" w:sz="4" w:space="0" w:color="000000"/>
            </w:tcBorders>
            <w:shd w:val="clear" w:color="auto" w:fill="auto"/>
            <w:vAlign w:val="bottom"/>
            <w:hideMark/>
          </w:tcPr>
          <w:p w14:paraId="4897C816"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903 233,60</w:t>
            </w:r>
          </w:p>
        </w:tc>
        <w:tc>
          <w:tcPr>
            <w:tcW w:w="1581" w:type="dxa"/>
            <w:tcBorders>
              <w:top w:val="nil"/>
              <w:left w:val="nil"/>
              <w:bottom w:val="single" w:sz="4" w:space="0" w:color="000000"/>
              <w:right w:val="single" w:sz="4" w:space="0" w:color="000000"/>
            </w:tcBorders>
            <w:shd w:val="clear" w:color="auto" w:fill="auto"/>
            <w:vAlign w:val="bottom"/>
            <w:hideMark/>
          </w:tcPr>
          <w:p w14:paraId="01E3E0F1"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1E393513"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Задолженность по перечислению страховых взносов с заработной платы за декабрь 2021 года.</w:t>
            </w:r>
          </w:p>
        </w:tc>
      </w:tr>
      <w:tr w:rsidR="00660FBB" w:rsidRPr="001B21AC" w14:paraId="0D24508E" w14:textId="77777777" w:rsidTr="00660FBB">
        <w:trPr>
          <w:trHeight w:val="76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4401A378"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30310001</w:t>
            </w:r>
          </w:p>
        </w:tc>
        <w:tc>
          <w:tcPr>
            <w:tcW w:w="1426" w:type="dxa"/>
            <w:tcBorders>
              <w:top w:val="nil"/>
              <w:left w:val="nil"/>
              <w:bottom w:val="single" w:sz="4" w:space="0" w:color="000000"/>
              <w:right w:val="single" w:sz="4" w:space="0" w:color="000000"/>
            </w:tcBorders>
            <w:shd w:val="clear" w:color="auto" w:fill="auto"/>
            <w:vAlign w:val="bottom"/>
            <w:hideMark/>
          </w:tcPr>
          <w:p w14:paraId="0DE90BFD"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3 713 491,54</w:t>
            </w:r>
          </w:p>
        </w:tc>
        <w:tc>
          <w:tcPr>
            <w:tcW w:w="1581" w:type="dxa"/>
            <w:tcBorders>
              <w:top w:val="nil"/>
              <w:left w:val="nil"/>
              <w:bottom w:val="single" w:sz="4" w:space="0" w:color="000000"/>
              <w:right w:val="single" w:sz="4" w:space="0" w:color="000000"/>
            </w:tcBorders>
            <w:shd w:val="clear" w:color="auto" w:fill="auto"/>
            <w:vAlign w:val="bottom"/>
            <w:hideMark/>
          </w:tcPr>
          <w:p w14:paraId="407D90C6"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2C27C7AF"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Задолженность по перечислению страховых взносов с заработной платы за декабрь 2021года.</w:t>
            </w:r>
          </w:p>
        </w:tc>
      </w:tr>
      <w:tr w:rsidR="00660FBB" w:rsidRPr="001B21AC" w14:paraId="0182DB73" w14:textId="77777777" w:rsidTr="00660FBB">
        <w:trPr>
          <w:trHeight w:val="510"/>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4533121B"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30312001</w:t>
            </w:r>
          </w:p>
        </w:tc>
        <w:tc>
          <w:tcPr>
            <w:tcW w:w="1426" w:type="dxa"/>
            <w:tcBorders>
              <w:top w:val="nil"/>
              <w:left w:val="nil"/>
              <w:bottom w:val="single" w:sz="4" w:space="0" w:color="000000"/>
              <w:right w:val="single" w:sz="4" w:space="0" w:color="000000"/>
            </w:tcBorders>
            <w:shd w:val="clear" w:color="auto" w:fill="auto"/>
            <w:vAlign w:val="bottom"/>
            <w:hideMark/>
          </w:tcPr>
          <w:p w14:paraId="534A6A54"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319 839,00</w:t>
            </w:r>
          </w:p>
        </w:tc>
        <w:tc>
          <w:tcPr>
            <w:tcW w:w="1581" w:type="dxa"/>
            <w:tcBorders>
              <w:top w:val="nil"/>
              <w:left w:val="nil"/>
              <w:bottom w:val="single" w:sz="4" w:space="0" w:color="000000"/>
              <w:right w:val="single" w:sz="4" w:space="0" w:color="000000"/>
            </w:tcBorders>
            <w:shd w:val="clear" w:color="auto" w:fill="auto"/>
            <w:vAlign w:val="bottom"/>
            <w:hideMark/>
          </w:tcPr>
          <w:p w14:paraId="68DDEE28"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250665FA"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Задолженность по налогу на имущество организаций</w:t>
            </w:r>
          </w:p>
        </w:tc>
      </w:tr>
      <w:tr w:rsidR="00660FBB" w:rsidRPr="001B21AC" w14:paraId="6639CE81" w14:textId="77777777" w:rsidTr="00660FBB">
        <w:trPr>
          <w:trHeight w:val="25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14298407"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30313001</w:t>
            </w:r>
          </w:p>
        </w:tc>
        <w:tc>
          <w:tcPr>
            <w:tcW w:w="1426" w:type="dxa"/>
            <w:tcBorders>
              <w:top w:val="nil"/>
              <w:left w:val="nil"/>
              <w:bottom w:val="single" w:sz="4" w:space="0" w:color="000000"/>
              <w:right w:val="single" w:sz="4" w:space="0" w:color="000000"/>
            </w:tcBorders>
            <w:shd w:val="clear" w:color="auto" w:fill="auto"/>
            <w:vAlign w:val="bottom"/>
            <w:hideMark/>
          </w:tcPr>
          <w:p w14:paraId="17BAAB55"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31 629,00</w:t>
            </w:r>
          </w:p>
        </w:tc>
        <w:tc>
          <w:tcPr>
            <w:tcW w:w="1581" w:type="dxa"/>
            <w:tcBorders>
              <w:top w:val="nil"/>
              <w:left w:val="nil"/>
              <w:bottom w:val="single" w:sz="4" w:space="0" w:color="000000"/>
              <w:right w:val="single" w:sz="4" w:space="0" w:color="000000"/>
            </w:tcBorders>
            <w:shd w:val="clear" w:color="auto" w:fill="auto"/>
            <w:vAlign w:val="bottom"/>
            <w:hideMark/>
          </w:tcPr>
          <w:p w14:paraId="6F4B8FFD"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40DFD6A2"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Задолженность за земельный налог.</w:t>
            </w:r>
          </w:p>
        </w:tc>
      </w:tr>
      <w:tr w:rsidR="00660FBB" w:rsidRPr="001B21AC" w14:paraId="377EA714" w14:textId="77777777" w:rsidTr="00660FBB">
        <w:trPr>
          <w:trHeight w:val="76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52B419E8"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30403007</w:t>
            </w:r>
          </w:p>
        </w:tc>
        <w:tc>
          <w:tcPr>
            <w:tcW w:w="1426" w:type="dxa"/>
            <w:tcBorders>
              <w:top w:val="nil"/>
              <w:left w:val="nil"/>
              <w:bottom w:val="single" w:sz="4" w:space="0" w:color="000000"/>
              <w:right w:val="single" w:sz="4" w:space="0" w:color="000000"/>
            </w:tcBorders>
            <w:shd w:val="clear" w:color="auto" w:fill="auto"/>
            <w:vAlign w:val="bottom"/>
            <w:hideMark/>
          </w:tcPr>
          <w:p w14:paraId="6252BA76"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548 170,94</w:t>
            </w:r>
          </w:p>
        </w:tc>
        <w:tc>
          <w:tcPr>
            <w:tcW w:w="1581" w:type="dxa"/>
            <w:tcBorders>
              <w:top w:val="nil"/>
              <w:left w:val="nil"/>
              <w:bottom w:val="single" w:sz="4" w:space="0" w:color="000000"/>
              <w:right w:val="single" w:sz="4" w:space="0" w:color="000000"/>
            </w:tcBorders>
            <w:shd w:val="clear" w:color="auto" w:fill="auto"/>
            <w:vAlign w:val="bottom"/>
            <w:hideMark/>
          </w:tcPr>
          <w:p w14:paraId="1AC83143"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0D169C81"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Задолженность по перечислениям удержаний из заработной платы за декабрь 2021 года.</w:t>
            </w:r>
          </w:p>
        </w:tc>
      </w:tr>
      <w:tr w:rsidR="00660FBB" w:rsidRPr="001B21AC" w14:paraId="65896AFA" w14:textId="77777777" w:rsidTr="00660FBB">
        <w:trPr>
          <w:trHeight w:val="255"/>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10DC762C"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30406001</w:t>
            </w:r>
          </w:p>
        </w:tc>
        <w:tc>
          <w:tcPr>
            <w:tcW w:w="1426" w:type="dxa"/>
            <w:tcBorders>
              <w:top w:val="nil"/>
              <w:left w:val="nil"/>
              <w:bottom w:val="single" w:sz="4" w:space="0" w:color="000000"/>
              <w:right w:val="single" w:sz="4" w:space="0" w:color="000000"/>
            </w:tcBorders>
            <w:shd w:val="clear" w:color="auto" w:fill="auto"/>
            <w:vAlign w:val="bottom"/>
            <w:hideMark/>
          </w:tcPr>
          <w:p w14:paraId="74AE2988"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581" w:type="dxa"/>
            <w:tcBorders>
              <w:top w:val="nil"/>
              <w:left w:val="nil"/>
              <w:bottom w:val="single" w:sz="4" w:space="0" w:color="000000"/>
              <w:right w:val="single" w:sz="4" w:space="0" w:color="000000"/>
            </w:tcBorders>
            <w:shd w:val="clear" w:color="auto" w:fill="auto"/>
            <w:vAlign w:val="bottom"/>
            <w:hideMark/>
          </w:tcPr>
          <w:p w14:paraId="587C4569"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 </w:t>
            </w:r>
          </w:p>
        </w:tc>
        <w:tc>
          <w:tcPr>
            <w:tcW w:w="4514" w:type="dxa"/>
            <w:tcBorders>
              <w:top w:val="nil"/>
              <w:left w:val="nil"/>
              <w:bottom w:val="single" w:sz="4" w:space="0" w:color="000000"/>
              <w:right w:val="single" w:sz="4" w:space="0" w:color="000000"/>
            </w:tcBorders>
            <w:shd w:val="clear" w:color="auto" w:fill="auto"/>
            <w:vAlign w:val="bottom"/>
            <w:hideMark/>
          </w:tcPr>
          <w:p w14:paraId="327FA27D"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 </w:t>
            </w:r>
          </w:p>
        </w:tc>
      </w:tr>
      <w:tr w:rsidR="00660FBB" w:rsidRPr="001B21AC" w14:paraId="0A060D97" w14:textId="77777777" w:rsidTr="00660FBB">
        <w:trPr>
          <w:trHeight w:val="510"/>
        </w:trPr>
        <w:tc>
          <w:tcPr>
            <w:tcW w:w="1693" w:type="dxa"/>
            <w:tcBorders>
              <w:top w:val="nil"/>
              <w:left w:val="single" w:sz="4" w:space="0" w:color="000000"/>
              <w:bottom w:val="single" w:sz="4" w:space="0" w:color="000000"/>
              <w:right w:val="single" w:sz="4" w:space="0" w:color="000000"/>
            </w:tcBorders>
            <w:shd w:val="clear" w:color="auto" w:fill="auto"/>
            <w:vAlign w:val="bottom"/>
            <w:hideMark/>
          </w:tcPr>
          <w:p w14:paraId="63D9E34B"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Итого кредиторская задолженность:</w:t>
            </w:r>
          </w:p>
        </w:tc>
        <w:tc>
          <w:tcPr>
            <w:tcW w:w="1426" w:type="dxa"/>
            <w:tcBorders>
              <w:top w:val="nil"/>
              <w:left w:val="nil"/>
              <w:bottom w:val="single" w:sz="4" w:space="0" w:color="000000"/>
              <w:right w:val="single" w:sz="4" w:space="0" w:color="000000"/>
            </w:tcBorders>
            <w:shd w:val="clear" w:color="auto" w:fill="auto"/>
            <w:vAlign w:val="bottom"/>
            <w:hideMark/>
          </w:tcPr>
          <w:p w14:paraId="38F1925B"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67 303 123,91</w:t>
            </w:r>
          </w:p>
        </w:tc>
        <w:tc>
          <w:tcPr>
            <w:tcW w:w="1581" w:type="dxa"/>
            <w:tcBorders>
              <w:top w:val="nil"/>
              <w:left w:val="nil"/>
              <w:bottom w:val="single" w:sz="4" w:space="0" w:color="000000"/>
              <w:right w:val="single" w:sz="4" w:space="0" w:color="000000"/>
            </w:tcBorders>
            <w:shd w:val="clear" w:color="auto" w:fill="auto"/>
            <w:vAlign w:val="bottom"/>
            <w:hideMark/>
          </w:tcPr>
          <w:p w14:paraId="26888C4B" w14:textId="77777777" w:rsidR="00660FBB" w:rsidRPr="001B21AC" w:rsidRDefault="00660FB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4514" w:type="dxa"/>
            <w:tcBorders>
              <w:top w:val="nil"/>
              <w:left w:val="nil"/>
              <w:bottom w:val="single" w:sz="4" w:space="0" w:color="000000"/>
              <w:right w:val="single" w:sz="4" w:space="0" w:color="000000"/>
            </w:tcBorders>
            <w:shd w:val="clear" w:color="auto" w:fill="auto"/>
            <w:vAlign w:val="bottom"/>
            <w:hideMark/>
          </w:tcPr>
          <w:p w14:paraId="5F7AEDEA" w14:textId="77777777" w:rsidR="00660FBB" w:rsidRPr="001B21AC" w:rsidRDefault="00660FBB" w:rsidP="001B21AC">
            <w:pPr>
              <w:rPr>
                <w:rFonts w:ascii="Arial" w:hAnsi="Arial" w:cs="Arial"/>
                <w:color w:val="000000"/>
                <w:sz w:val="20"/>
                <w:szCs w:val="20"/>
              </w:rPr>
            </w:pPr>
            <w:r w:rsidRPr="001B21AC">
              <w:rPr>
                <w:rFonts w:ascii="Arial" w:hAnsi="Arial" w:cs="Arial"/>
                <w:color w:val="000000"/>
                <w:sz w:val="20"/>
                <w:szCs w:val="20"/>
              </w:rPr>
              <w:t> </w:t>
            </w:r>
          </w:p>
        </w:tc>
      </w:tr>
    </w:tbl>
    <w:p w14:paraId="09F36BD6" w14:textId="77777777" w:rsidR="00917EB8" w:rsidRPr="001B21AC" w:rsidRDefault="00917EB8" w:rsidP="001B21AC">
      <w:pPr>
        <w:ind w:firstLine="709"/>
        <w:jc w:val="both"/>
        <w:rPr>
          <w:sz w:val="26"/>
          <w:szCs w:val="26"/>
          <w:lang w:eastAsia="zh-CN"/>
        </w:rPr>
      </w:pPr>
    </w:p>
    <w:p w14:paraId="73BCDFBA" w14:textId="620277BB" w:rsidR="00917EB8" w:rsidRPr="001B21AC" w:rsidRDefault="00917EB8" w:rsidP="001B21AC">
      <w:pPr>
        <w:ind w:firstLine="709"/>
        <w:jc w:val="both"/>
        <w:rPr>
          <w:sz w:val="26"/>
          <w:szCs w:val="26"/>
          <w:lang w:eastAsia="zh-CN"/>
        </w:rPr>
      </w:pPr>
    </w:p>
    <w:p w14:paraId="13B8311B" w14:textId="1C408911" w:rsidR="00660FBB" w:rsidRPr="001B21AC" w:rsidRDefault="00660FBB" w:rsidP="001B21AC">
      <w:pPr>
        <w:ind w:firstLine="709"/>
        <w:jc w:val="both"/>
        <w:rPr>
          <w:sz w:val="26"/>
          <w:szCs w:val="26"/>
          <w:lang w:eastAsia="zh-CN"/>
        </w:rPr>
      </w:pPr>
    </w:p>
    <w:p w14:paraId="72D703C0" w14:textId="3DB7CDE4" w:rsidR="00660FBB" w:rsidRPr="001B21AC" w:rsidRDefault="00660FBB" w:rsidP="001B21AC">
      <w:pPr>
        <w:ind w:firstLine="709"/>
        <w:jc w:val="both"/>
        <w:rPr>
          <w:sz w:val="26"/>
          <w:szCs w:val="26"/>
          <w:lang w:eastAsia="zh-CN"/>
        </w:rPr>
      </w:pPr>
    </w:p>
    <w:p w14:paraId="4F628875" w14:textId="4EAF36AC" w:rsidR="00660FBB" w:rsidRPr="001B21AC" w:rsidRDefault="00660FBB" w:rsidP="001B21AC">
      <w:pPr>
        <w:ind w:firstLine="709"/>
        <w:jc w:val="both"/>
        <w:rPr>
          <w:sz w:val="26"/>
          <w:szCs w:val="26"/>
          <w:lang w:eastAsia="zh-CN"/>
        </w:rPr>
      </w:pPr>
    </w:p>
    <w:p w14:paraId="32D13615" w14:textId="1F14960D" w:rsidR="001B21AC" w:rsidRPr="001B21AC" w:rsidRDefault="001B21AC" w:rsidP="001B21AC">
      <w:pPr>
        <w:ind w:firstLine="709"/>
        <w:jc w:val="both"/>
        <w:rPr>
          <w:sz w:val="26"/>
          <w:szCs w:val="26"/>
          <w:lang w:eastAsia="zh-CN"/>
        </w:rPr>
      </w:pPr>
    </w:p>
    <w:p w14:paraId="73CD4311" w14:textId="2492D4EB" w:rsidR="001B21AC" w:rsidRPr="001B21AC" w:rsidRDefault="001B21AC" w:rsidP="001B21AC">
      <w:pPr>
        <w:ind w:firstLine="709"/>
        <w:jc w:val="both"/>
        <w:rPr>
          <w:sz w:val="26"/>
          <w:szCs w:val="26"/>
          <w:lang w:eastAsia="zh-CN"/>
        </w:rPr>
      </w:pPr>
    </w:p>
    <w:p w14:paraId="2FFF0B05" w14:textId="77777777" w:rsidR="001B21AC" w:rsidRPr="001B21AC" w:rsidRDefault="001B21AC" w:rsidP="001B21AC">
      <w:pPr>
        <w:ind w:firstLine="709"/>
        <w:jc w:val="both"/>
        <w:rPr>
          <w:sz w:val="26"/>
          <w:szCs w:val="26"/>
          <w:lang w:eastAsia="zh-CN"/>
        </w:rPr>
      </w:pPr>
    </w:p>
    <w:p w14:paraId="0915508F" w14:textId="77777777" w:rsidR="009A5C20" w:rsidRPr="001B21AC" w:rsidRDefault="009A5C20" w:rsidP="001B21AC">
      <w:pPr>
        <w:tabs>
          <w:tab w:val="left" w:pos="620"/>
          <w:tab w:val="center" w:pos="4819"/>
        </w:tabs>
        <w:rPr>
          <w:color w:val="000000"/>
          <w:sz w:val="26"/>
          <w:szCs w:val="26"/>
        </w:rPr>
      </w:pPr>
    </w:p>
    <w:p w14:paraId="5BD25684" w14:textId="77777777" w:rsidR="00165537" w:rsidRPr="001B21AC" w:rsidRDefault="00165537" w:rsidP="001B21AC">
      <w:pPr>
        <w:jc w:val="center"/>
        <w:rPr>
          <w:color w:val="000000"/>
          <w:sz w:val="26"/>
          <w:szCs w:val="26"/>
        </w:rPr>
      </w:pPr>
      <w:r w:rsidRPr="001B21AC">
        <w:rPr>
          <w:color w:val="000000"/>
          <w:sz w:val="26"/>
          <w:szCs w:val="26"/>
        </w:rPr>
        <w:lastRenderedPageBreak/>
        <w:t xml:space="preserve">Информация об изменении входящих остатков в </w:t>
      </w:r>
      <w:proofErr w:type="spellStart"/>
      <w:r w:rsidRPr="001B21AC">
        <w:rPr>
          <w:color w:val="000000"/>
          <w:sz w:val="26"/>
          <w:szCs w:val="26"/>
        </w:rPr>
        <w:t>межотчетный</w:t>
      </w:r>
      <w:proofErr w:type="spellEnd"/>
      <w:r w:rsidRPr="001B21AC">
        <w:rPr>
          <w:color w:val="000000"/>
          <w:sz w:val="26"/>
          <w:szCs w:val="26"/>
        </w:rPr>
        <w:t xml:space="preserve"> период</w:t>
      </w:r>
    </w:p>
    <w:p w14:paraId="2F4DE27E" w14:textId="77777777" w:rsidR="00165537" w:rsidRPr="001B21AC" w:rsidRDefault="00165537" w:rsidP="001B21AC">
      <w:pPr>
        <w:suppressAutoHyphens/>
        <w:jc w:val="center"/>
        <w:rPr>
          <w:color w:val="000000"/>
          <w:sz w:val="26"/>
          <w:szCs w:val="26"/>
        </w:rPr>
      </w:pPr>
      <w:r w:rsidRPr="001B21AC">
        <w:rPr>
          <w:color w:val="000000"/>
          <w:sz w:val="26"/>
          <w:szCs w:val="26"/>
        </w:rPr>
        <w:t xml:space="preserve">по </w:t>
      </w:r>
      <w:r w:rsidRPr="001B21AC">
        <w:rPr>
          <w:color w:val="000000"/>
          <w:sz w:val="26"/>
          <w:szCs w:val="26"/>
          <w:u w:val="single"/>
        </w:rPr>
        <w:t>дебиторской</w:t>
      </w:r>
      <w:r w:rsidRPr="001B21AC">
        <w:rPr>
          <w:color w:val="000000"/>
          <w:sz w:val="26"/>
          <w:szCs w:val="26"/>
        </w:rPr>
        <w:t xml:space="preserve"> (кредиторской) задолженности</w:t>
      </w:r>
    </w:p>
    <w:p w14:paraId="59F6BBC3" w14:textId="77777777" w:rsidR="00165537" w:rsidRPr="001B21AC" w:rsidRDefault="00165537" w:rsidP="001B21AC">
      <w:pPr>
        <w:suppressAutoHyphens/>
        <w:ind w:firstLine="709"/>
        <w:jc w:val="center"/>
        <w:rPr>
          <w:bCs/>
          <w:sz w:val="26"/>
          <w:szCs w:val="26"/>
          <w:lang w:eastAsia="ar-SA"/>
        </w:rPr>
      </w:pPr>
      <w:r w:rsidRPr="001B21AC">
        <w:rPr>
          <w:color w:val="000000"/>
          <w:sz w:val="26"/>
          <w:szCs w:val="26"/>
        </w:rPr>
        <w:t>к ф.</w:t>
      </w:r>
      <w:r w:rsidRPr="001B21AC">
        <w:rPr>
          <w:bCs/>
          <w:sz w:val="26"/>
          <w:szCs w:val="26"/>
          <w:lang w:eastAsia="ar-SA"/>
        </w:rPr>
        <w:t xml:space="preserve">0503173 «Сведения об изменении остатков валюты баланса», </w:t>
      </w:r>
    </w:p>
    <w:p w14:paraId="698E0652" w14:textId="77777777" w:rsidR="00165537" w:rsidRPr="001B21AC" w:rsidRDefault="00165537" w:rsidP="001B21AC">
      <w:pPr>
        <w:suppressAutoHyphens/>
        <w:ind w:firstLine="709"/>
        <w:jc w:val="center"/>
        <w:rPr>
          <w:sz w:val="26"/>
          <w:szCs w:val="26"/>
          <w:lang w:eastAsia="zh-CN"/>
        </w:rPr>
      </w:pPr>
      <w:r w:rsidRPr="001B21AC">
        <w:rPr>
          <w:bCs/>
          <w:sz w:val="26"/>
          <w:szCs w:val="26"/>
          <w:lang w:eastAsia="ar-SA"/>
        </w:rPr>
        <w:t xml:space="preserve">ф. </w:t>
      </w:r>
      <w:r w:rsidRPr="001B21AC">
        <w:rPr>
          <w:sz w:val="26"/>
          <w:szCs w:val="26"/>
          <w:lang w:eastAsia="zh-CN"/>
        </w:rPr>
        <w:t>0503169 «Сведения по дебиторской и кредиторской задолженности»</w:t>
      </w:r>
    </w:p>
    <w:p w14:paraId="6970F9B6" w14:textId="77777777" w:rsidR="00165537" w:rsidRPr="001B21AC" w:rsidRDefault="00165537" w:rsidP="001B21AC">
      <w:pPr>
        <w:suppressAutoHyphens/>
        <w:ind w:firstLine="709"/>
        <w:jc w:val="center"/>
        <w:rPr>
          <w:sz w:val="26"/>
          <w:szCs w:val="26"/>
          <w:lang w:eastAsia="zh-CN"/>
        </w:rPr>
      </w:pPr>
    </w:p>
    <w:tbl>
      <w:tblPr>
        <w:tblW w:w="9502" w:type="dxa"/>
        <w:tblInd w:w="113" w:type="dxa"/>
        <w:tblLayout w:type="fixed"/>
        <w:tblLook w:val="04A0" w:firstRow="1" w:lastRow="0" w:firstColumn="1" w:lastColumn="0" w:noHBand="0" w:noVBand="1"/>
      </w:tblPr>
      <w:tblGrid>
        <w:gridCol w:w="2107"/>
        <w:gridCol w:w="1432"/>
        <w:gridCol w:w="1475"/>
        <w:gridCol w:w="18"/>
        <w:gridCol w:w="1457"/>
        <w:gridCol w:w="18"/>
        <w:gridCol w:w="1568"/>
        <w:gridCol w:w="1427"/>
      </w:tblGrid>
      <w:tr w:rsidR="0038692B" w:rsidRPr="001B21AC" w14:paraId="1C786B2A" w14:textId="77777777" w:rsidTr="0038692B">
        <w:trPr>
          <w:trHeight w:val="765"/>
        </w:trPr>
        <w:tc>
          <w:tcPr>
            <w:tcW w:w="210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3E5B5C" w14:textId="77777777" w:rsidR="0038692B" w:rsidRPr="001B21AC" w:rsidRDefault="0038692B" w:rsidP="001B21AC">
            <w:pPr>
              <w:jc w:val="center"/>
              <w:rPr>
                <w:rFonts w:ascii="Arial" w:hAnsi="Arial" w:cs="Arial"/>
                <w:color w:val="000000"/>
                <w:sz w:val="20"/>
                <w:szCs w:val="20"/>
              </w:rPr>
            </w:pPr>
            <w:r w:rsidRPr="001B21AC">
              <w:rPr>
                <w:rFonts w:ascii="Arial" w:hAnsi="Arial" w:cs="Arial"/>
                <w:color w:val="000000"/>
                <w:sz w:val="20"/>
                <w:szCs w:val="20"/>
              </w:rPr>
              <w:t>Код счета бюджетного учета</w:t>
            </w:r>
          </w:p>
        </w:tc>
        <w:tc>
          <w:tcPr>
            <w:tcW w:w="1432" w:type="dxa"/>
            <w:tcBorders>
              <w:top w:val="single" w:sz="4" w:space="0" w:color="000000"/>
              <w:left w:val="nil"/>
              <w:bottom w:val="single" w:sz="4" w:space="0" w:color="000000"/>
              <w:right w:val="single" w:sz="4" w:space="0" w:color="000000"/>
            </w:tcBorders>
            <w:shd w:val="clear" w:color="auto" w:fill="auto"/>
            <w:vAlign w:val="center"/>
            <w:hideMark/>
          </w:tcPr>
          <w:p w14:paraId="2943B3C3" w14:textId="77777777" w:rsidR="0038692B" w:rsidRPr="001B21AC" w:rsidRDefault="0038692B" w:rsidP="001B21AC">
            <w:pPr>
              <w:jc w:val="center"/>
              <w:rPr>
                <w:rFonts w:ascii="Arial" w:hAnsi="Arial" w:cs="Arial"/>
                <w:color w:val="000000"/>
                <w:sz w:val="20"/>
                <w:szCs w:val="20"/>
              </w:rPr>
            </w:pPr>
            <w:r w:rsidRPr="001B21AC">
              <w:rPr>
                <w:rFonts w:ascii="Arial" w:hAnsi="Arial" w:cs="Arial"/>
                <w:color w:val="000000"/>
                <w:sz w:val="20"/>
                <w:szCs w:val="20"/>
              </w:rPr>
              <w:t>Сальдо на 31.12.2020г.(руб.)</w:t>
            </w:r>
          </w:p>
        </w:tc>
        <w:tc>
          <w:tcPr>
            <w:tcW w:w="1475" w:type="dxa"/>
            <w:tcBorders>
              <w:top w:val="single" w:sz="4" w:space="0" w:color="000000"/>
              <w:left w:val="nil"/>
              <w:bottom w:val="single" w:sz="4" w:space="0" w:color="000000"/>
              <w:right w:val="single" w:sz="4" w:space="0" w:color="000000"/>
            </w:tcBorders>
            <w:shd w:val="clear" w:color="auto" w:fill="auto"/>
            <w:vAlign w:val="center"/>
            <w:hideMark/>
          </w:tcPr>
          <w:p w14:paraId="2554036D" w14:textId="77777777" w:rsidR="0038692B" w:rsidRPr="001B21AC" w:rsidRDefault="0038692B" w:rsidP="001B21AC">
            <w:pPr>
              <w:jc w:val="center"/>
              <w:rPr>
                <w:rFonts w:ascii="Arial" w:hAnsi="Arial" w:cs="Arial"/>
                <w:color w:val="000000"/>
                <w:sz w:val="20"/>
                <w:szCs w:val="20"/>
              </w:rPr>
            </w:pPr>
            <w:r w:rsidRPr="001B21AC">
              <w:rPr>
                <w:rFonts w:ascii="Arial" w:hAnsi="Arial" w:cs="Arial"/>
                <w:color w:val="000000"/>
                <w:sz w:val="20"/>
                <w:szCs w:val="20"/>
              </w:rPr>
              <w:t xml:space="preserve">Поступило в </w:t>
            </w:r>
            <w:proofErr w:type="spellStart"/>
            <w:r w:rsidRPr="001B21AC">
              <w:rPr>
                <w:rFonts w:ascii="Arial" w:hAnsi="Arial" w:cs="Arial"/>
                <w:color w:val="000000"/>
                <w:sz w:val="20"/>
                <w:szCs w:val="20"/>
              </w:rPr>
              <w:t>межотчетный</w:t>
            </w:r>
            <w:proofErr w:type="spellEnd"/>
            <w:r w:rsidRPr="001B21AC">
              <w:rPr>
                <w:rFonts w:ascii="Arial" w:hAnsi="Arial" w:cs="Arial"/>
                <w:color w:val="000000"/>
                <w:sz w:val="20"/>
                <w:szCs w:val="20"/>
              </w:rPr>
              <w:t xml:space="preserve"> период (руб.)</w:t>
            </w:r>
          </w:p>
        </w:tc>
        <w:tc>
          <w:tcPr>
            <w:tcW w:w="1475" w:type="dxa"/>
            <w:gridSpan w:val="2"/>
            <w:tcBorders>
              <w:top w:val="single" w:sz="4" w:space="0" w:color="000000"/>
              <w:left w:val="nil"/>
              <w:bottom w:val="single" w:sz="4" w:space="0" w:color="000000"/>
              <w:right w:val="single" w:sz="4" w:space="0" w:color="000000"/>
            </w:tcBorders>
            <w:shd w:val="clear" w:color="auto" w:fill="auto"/>
            <w:vAlign w:val="center"/>
            <w:hideMark/>
          </w:tcPr>
          <w:p w14:paraId="2314404B" w14:textId="77777777" w:rsidR="0038692B" w:rsidRPr="001B21AC" w:rsidRDefault="0038692B" w:rsidP="001B21AC">
            <w:pPr>
              <w:jc w:val="center"/>
              <w:rPr>
                <w:rFonts w:ascii="Arial" w:hAnsi="Arial" w:cs="Arial"/>
                <w:color w:val="000000"/>
                <w:sz w:val="20"/>
                <w:szCs w:val="20"/>
              </w:rPr>
            </w:pPr>
            <w:r w:rsidRPr="001B21AC">
              <w:rPr>
                <w:rFonts w:ascii="Arial" w:hAnsi="Arial" w:cs="Arial"/>
                <w:color w:val="000000"/>
                <w:sz w:val="20"/>
                <w:szCs w:val="20"/>
              </w:rPr>
              <w:t xml:space="preserve">Выбыло в </w:t>
            </w:r>
            <w:proofErr w:type="spellStart"/>
            <w:r w:rsidRPr="001B21AC">
              <w:rPr>
                <w:rFonts w:ascii="Arial" w:hAnsi="Arial" w:cs="Arial"/>
                <w:color w:val="000000"/>
                <w:sz w:val="20"/>
                <w:szCs w:val="20"/>
              </w:rPr>
              <w:t>межотчетный</w:t>
            </w:r>
            <w:proofErr w:type="spellEnd"/>
            <w:r w:rsidRPr="001B21AC">
              <w:rPr>
                <w:rFonts w:ascii="Arial" w:hAnsi="Arial" w:cs="Arial"/>
                <w:color w:val="000000"/>
                <w:sz w:val="20"/>
                <w:szCs w:val="20"/>
              </w:rPr>
              <w:t xml:space="preserve"> период (руб.)</w:t>
            </w:r>
          </w:p>
        </w:tc>
        <w:tc>
          <w:tcPr>
            <w:tcW w:w="1586" w:type="dxa"/>
            <w:gridSpan w:val="2"/>
            <w:tcBorders>
              <w:top w:val="single" w:sz="4" w:space="0" w:color="000000"/>
              <w:left w:val="nil"/>
              <w:bottom w:val="single" w:sz="4" w:space="0" w:color="000000"/>
              <w:right w:val="single" w:sz="4" w:space="0" w:color="000000"/>
            </w:tcBorders>
            <w:shd w:val="clear" w:color="auto" w:fill="auto"/>
            <w:vAlign w:val="center"/>
            <w:hideMark/>
          </w:tcPr>
          <w:p w14:paraId="5AF352F6" w14:textId="77777777" w:rsidR="0038692B" w:rsidRPr="001B21AC" w:rsidRDefault="0038692B" w:rsidP="001B21AC">
            <w:pPr>
              <w:jc w:val="center"/>
              <w:rPr>
                <w:rFonts w:ascii="Arial" w:hAnsi="Arial" w:cs="Arial"/>
                <w:color w:val="000000"/>
                <w:sz w:val="20"/>
                <w:szCs w:val="20"/>
              </w:rPr>
            </w:pPr>
            <w:r w:rsidRPr="001B21AC">
              <w:rPr>
                <w:rFonts w:ascii="Arial" w:hAnsi="Arial" w:cs="Arial"/>
                <w:color w:val="000000"/>
                <w:sz w:val="20"/>
                <w:szCs w:val="20"/>
              </w:rPr>
              <w:t>Сальдо на 01.01.2021г.(руб.)</w:t>
            </w:r>
          </w:p>
        </w:tc>
        <w:tc>
          <w:tcPr>
            <w:tcW w:w="1427" w:type="dxa"/>
            <w:tcBorders>
              <w:top w:val="single" w:sz="4" w:space="0" w:color="000000"/>
              <w:left w:val="nil"/>
              <w:bottom w:val="single" w:sz="4" w:space="0" w:color="000000"/>
              <w:right w:val="single" w:sz="4" w:space="0" w:color="000000"/>
            </w:tcBorders>
            <w:shd w:val="clear" w:color="auto" w:fill="auto"/>
            <w:vAlign w:val="center"/>
            <w:hideMark/>
          </w:tcPr>
          <w:p w14:paraId="43C29FC7" w14:textId="77777777" w:rsidR="0038692B" w:rsidRPr="001B21AC" w:rsidRDefault="0038692B" w:rsidP="001B21AC">
            <w:pPr>
              <w:jc w:val="center"/>
              <w:rPr>
                <w:rFonts w:ascii="Arial" w:hAnsi="Arial" w:cs="Arial"/>
                <w:color w:val="000000"/>
                <w:sz w:val="20"/>
                <w:szCs w:val="20"/>
              </w:rPr>
            </w:pPr>
            <w:r w:rsidRPr="001B21AC">
              <w:rPr>
                <w:rFonts w:ascii="Arial" w:hAnsi="Arial" w:cs="Arial"/>
                <w:color w:val="000000"/>
                <w:sz w:val="20"/>
                <w:szCs w:val="20"/>
              </w:rPr>
              <w:t>Причины изменения</w:t>
            </w:r>
          </w:p>
        </w:tc>
      </w:tr>
      <w:tr w:rsidR="0038692B" w:rsidRPr="001B21AC" w14:paraId="2F6AD00E" w14:textId="77777777" w:rsidTr="0038692B">
        <w:trPr>
          <w:trHeight w:val="255"/>
        </w:trPr>
        <w:tc>
          <w:tcPr>
            <w:tcW w:w="2107" w:type="dxa"/>
            <w:tcBorders>
              <w:top w:val="nil"/>
              <w:left w:val="single" w:sz="4" w:space="0" w:color="000000"/>
              <w:bottom w:val="single" w:sz="4" w:space="0" w:color="000000"/>
              <w:right w:val="single" w:sz="4" w:space="0" w:color="000000"/>
            </w:tcBorders>
            <w:shd w:val="clear" w:color="auto" w:fill="auto"/>
            <w:vAlign w:val="bottom"/>
            <w:hideMark/>
          </w:tcPr>
          <w:p w14:paraId="52B3E3E0" w14:textId="77777777" w:rsidR="0038692B" w:rsidRPr="001B21AC" w:rsidRDefault="0038692B" w:rsidP="001B21AC">
            <w:pPr>
              <w:jc w:val="center"/>
              <w:rPr>
                <w:rFonts w:ascii="Arial" w:hAnsi="Arial" w:cs="Arial"/>
                <w:color w:val="000000"/>
                <w:sz w:val="20"/>
                <w:szCs w:val="20"/>
              </w:rPr>
            </w:pPr>
            <w:r w:rsidRPr="001B21AC">
              <w:rPr>
                <w:rFonts w:ascii="Arial" w:hAnsi="Arial" w:cs="Arial"/>
                <w:color w:val="000000"/>
                <w:sz w:val="20"/>
                <w:szCs w:val="20"/>
              </w:rPr>
              <w:t>1</w:t>
            </w:r>
          </w:p>
        </w:tc>
        <w:tc>
          <w:tcPr>
            <w:tcW w:w="1432" w:type="dxa"/>
            <w:tcBorders>
              <w:top w:val="nil"/>
              <w:left w:val="nil"/>
              <w:bottom w:val="single" w:sz="4" w:space="0" w:color="000000"/>
              <w:right w:val="single" w:sz="4" w:space="0" w:color="000000"/>
            </w:tcBorders>
            <w:shd w:val="clear" w:color="auto" w:fill="auto"/>
            <w:vAlign w:val="bottom"/>
            <w:hideMark/>
          </w:tcPr>
          <w:p w14:paraId="5A39FC5D" w14:textId="77777777" w:rsidR="0038692B" w:rsidRPr="001B21AC" w:rsidRDefault="0038692B" w:rsidP="001B21AC">
            <w:pPr>
              <w:jc w:val="center"/>
              <w:rPr>
                <w:rFonts w:ascii="Arial" w:hAnsi="Arial" w:cs="Arial"/>
                <w:color w:val="000000"/>
                <w:sz w:val="20"/>
                <w:szCs w:val="20"/>
              </w:rPr>
            </w:pPr>
            <w:r w:rsidRPr="001B21AC">
              <w:rPr>
                <w:rFonts w:ascii="Arial" w:hAnsi="Arial" w:cs="Arial"/>
                <w:color w:val="000000"/>
                <w:sz w:val="20"/>
                <w:szCs w:val="20"/>
              </w:rPr>
              <w:t>2</w:t>
            </w:r>
          </w:p>
        </w:tc>
        <w:tc>
          <w:tcPr>
            <w:tcW w:w="1493" w:type="dxa"/>
            <w:gridSpan w:val="2"/>
            <w:tcBorders>
              <w:top w:val="nil"/>
              <w:left w:val="nil"/>
              <w:bottom w:val="single" w:sz="4" w:space="0" w:color="000000"/>
              <w:right w:val="single" w:sz="4" w:space="0" w:color="000000"/>
            </w:tcBorders>
            <w:shd w:val="clear" w:color="auto" w:fill="auto"/>
            <w:vAlign w:val="bottom"/>
            <w:hideMark/>
          </w:tcPr>
          <w:p w14:paraId="7D935C84" w14:textId="77777777" w:rsidR="0038692B" w:rsidRPr="001B21AC" w:rsidRDefault="0038692B" w:rsidP="001B21AC">
            <w:pPr>
              <w:jc w:val="center"/>
              <w:rPr>
                <w:rFonts w:ascii="Arial" w:hAnsi="Arial" w:cs="Arial"/>
                <w:color w:val="000000"/>
                <w:sz w:val="20"/>
                <w:szCs w:val="20"/>
              </w:rPr>
            </w:pPr>
            <w:r w:rsidRPr="001B21AC">
              <w:rPr>
                <w:rFonts w:ascii="Arial" w:hAnsi="Arial" w:cs="Arial"/>
                <w:color w:val="000000"/>
                <w:sz w:val="20"/>
                <w:szCs w:val="20"/>
              </w:rPr>
              <w:t>3</w:t>
            </w:r>
          </w:p>
        </w:tc>
        <w:tc>
          <w:tcPr>
            <w:tcW w:w="1475" w:type="dxa"/>
            <w:gridSpan w:val="2"/>
            <w:tcBorders>
              <w:top w:val="nil"/>
              <w:left w:val="nil"/>
              <w:bottom w:val="single" w:sz="4" w:space="0" w:color="000000"/>
              <w:right w:val="single" w:sz="4" w:space="0" w:color="000000"/>
            </w:tcBorders>
            <w:shd w:val="clear" w:color="auto" w:fill="auto"/>
            <w:vAlign w:val="bottom"/>
            <w:hideMark/>
          </w:tcPr>
          <w:p w14:paraId="195120E7" w14:textId="77777777" w:rsidR="0038692B" w:rsidRPr="001B21AC" w:rsidRDefault="0038692B" w:rsidP="001B21AC">
            <w:pPr>
              <w:jc w:val="center"/>
              <w:rPr>
                <w:rFonts w:ascii="Arial" w:hAnsi="Arial" w:cs="Arial"/>
                <w:color w:val="000000"/>
                <w:sz w:val="20"/>
                <w:szCs w:val="20"/>
              </w:rPr>
            </w:pPr>
            <w:r w:rsidRPr="001B21AC">
              <w:rPr>
                <w:rFonts w:ascii="Arial" w:hAnsi="Arial" w:cs="Arial"/>
                <w:color w:val="000000"/>
                <w:sz w:val="20"/>
                <w:szCs w:val="20"/>
              </w:rPr>
              <w:t>4</w:t>
            </w:r>
          </w:p>
        </w:tc>
        <w:tc>
          <w:tcPr>
            <w:tcW w:w="1568" w:type="dxa"/>
            <w:tcBorders>
              <w:top w:val="nil"/>
              <w:left w:val="nil"/>
              <w:bottom w:val="single" w:sz="4" w:space="0" w:color="000000"/>
              <w:right w:val="single" w:sz="4" w:space="0" w:color="000000"/>
            </w:tcBorders>
            <w:shd w:val="clear" w:color="auto" w:fill="auto"/>
            <w:vAlign w:val="bottom"/>
            <w:hideMark/>
          </w:tcPr>
          <w:p w14:paraId="5867F597" w14:textId="77777777" w:rsidR="0038692B" w:rsidRPr="001B21AC" w:rsidRDefault="0038692B" w:rsidP="001B21AC">
            <w:pPr>
              <w:jc w:val="center"/>
              <w:rPr>
                <w:rFonts w:ascii="Arial" w:hAnsi="Arial" w:cs="Arial"/>
                <w:color w:val="000000"/>
                <w:sz w:val="20"/>
                <w:szCs w:val="20"/>
              </w:rPr>
            </w:pPr>
            <w:r w:rsidRPr="001B21AC">
              <w:rPr>
                <w:rFonts w:ascii="Arial" w:hAnsi="Arial" w:cs="Arial"/>
                <w:color w:val="000000"/>
                <w:sz w:val="20"/>
                <w:szCs w:val="20"/>
              </w:rPr>
              <w:t>5</w:t>
            </w:r>
          </w:p>
        </w:tc>
        <w:tc>
          <w:tcPr>
            <w:tcW w:w="1427" w:type="dxa"/>
            <w:tcBorders>
              <w:top w:val="nil"/>
              <w:left w:val="nil"/>
              <w:bottom w:val="single" w:sz="4" w:space="0" w:color="000000"/>
              <w:right w:val="single" w:sz="4" w:space="0" w:color="000000"/>
            </w:tcBorders>
            <w:shd w:val="clear" w:color="auto" w:fill="auto"/>
            <w:vAlign w:val="bottom"/>
            <w:hideMark/>
          </w:tcPr>
          <w:p w14:paraId="27457A1F" w14:textId="77777777" w:rsidR="0038692B" w:rsidRPr="001B21AC" w:rsidRDefault="0038692B" w:rsidP="001B21AC">
            <w:pPr>
              <w:jc w:val="center"/>
              <w:rPr>
                <w:rFonts w:ascii="Arial" w:hAnsi="Arial" w:cs="Arial"/>
                <w:color w:val="000000"/>
                <w:sz w:val="20"/>
                <w:szCs w:val="20"/>
              </w:rPr>
            </w:pPr>
            <w:r w:rsidRPr="001B21AC">
              <w:rPr>
                <w:rFonts w:ascii="Arial" w:hAnsi="Arial" w:cs="Arial"/>
                <w:color w:val="000000"/>
                <w:sz w:val="20"/>
                <w:szCs w:val="20"/>
              </w:rPr>
              <w:t>6</w:t>
            </w:r>
          </w:p>
        </w:tc>
      </w:tr>
      <w:tr w:rsidR="0038692B" w:rsidRPr="001B21AC" w14:paraId="505EE5B1" w14:textId="77777777" w:rsidTr="0038692B">
        <w:trPr>
          <w:trHeight w:val="510"/>
        </w:trPr>
        <w:tc>
          <w:tcPr>
            <w:tcW w:w="2107" w:type="dxa"/>
            <w:tcBorders>
              <w:top w:val="nil"/>
              <w:left w:val="single" w:sz="4" w:space="0" w:color="000000"/>
              <w:bottom w:val="single" w:sz="4" w:space="0" w:color="000000"/>
              <w:right w:val="single" w:sz="4" w:space="0" w:color="000000"/>
            </w:tcBorders>
            <w:shd w:val="clear" w:color="auto" w:fill="auto"/>
            <w:vAlign w:val="bottom"/>
            <w:hideMark/>
          </w:tcPr>
          <w:p w14:paraId="2FBC65EE"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t>11105034040000120 1 20521000</w:t>
            </w:r>
          </w:p>
        </w:tc>
        <w:tc>
          <w:tcPr>
            <w:tcW w:w="1432" w:type="dxa"/>
            <w:tcBorders>
              <w:top w:val="nil"/>
              <w:left w:val="nil"/>
              <w:bottom w:val="single" w:sz="4" w:space="0" w:color="000000"/>
              <w:right w:val="single" w:sz="4" w:space="0" w:color="000000"/>
            </w:tcBorders>
            <w:shd w:val="clear" w:color="auto" w:fill="auto"/>
            <w:vAlign w:val="bottom"/>
            <w:hideMark/>
          </w:tcPr>
          <w:p w14:paraId="699F21D1"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49 716,90</w:t>
            </w:r>
          </w:p>
        </w:tc>
        <w:tc>
          <w:tcPr>
            <w:tcW w:w="1493" w:type="dxa"/>
            <w:gridSpan w:val="2"/>
            <w:tcBorders>
              <w:top w:val="nil"/>
              <w:left w:val="nil"/>
              <w:bottom w:val="single" w:sz="4" w:space="0" w:color="000000"/>
              <w:right w:val="single" w:sz="4" w:space="0" w:color="000000"/>
            </w:tcBorders>
            <w:shd w:val="clear" w:color="auto" w:fill="auto"/>
            <w:vAlign w:val="bottom"/>
            <w:hideMark/>
          </w:tcPr>
          <w:p w14:paraId="18E13E46"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475" w:type="dxa"/>
            <w:gridSpan w:val="2"/>
            <w:tcBorders>
              <w:top w:val="nil"/>
              <w:left w:val="nil"/>
              <w:bottom w:val="single" w:sz="4" w:space="0" w:color="000000"/>
              <w:right w:val="single" w:sz="4" w:space="0" w:color="000000"/>
            </w:tcBorders>
            <w:shd w:val="clear" w:color="auto" w:fill="auto"/>
            <w:vAlign w:val="bottom"/>
            <w:hideMark/>
          </w:tcPr>
          <w:p w14:paraId="141EB3C3"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49 716,90</w:t>
            </w:r>
          </w:p>
        </w:tc>
        <w:tc>
          <w:tcPr>
            <w:tcW w:w="1568" w:type="dxa"/>
            <w:tcBorders>
              <w:top w:val="nil"/>
              <w:left w:val="nil"/>
              <w:bottom w:val="single" w:sz="4" w:space="0" w:color="000000"/>
              <w:right w:val="single" w:sz="4" w:space="0" w:color="000000"/>
            </w:tcBorders>
            <w:shd w:val="clear" w:color="auto" w:fill="auto"/>
            <w:vAlign w:val="bottom"/>
            <w:hideMark/>
          </w:tcPr>
          <w:p w14:paraId="78E2F962"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427" w:type="dxa"/>
            <w:tcBorders>
              <w:top w:val="nil"/>
              <w:left w:val="nil"/>
              <w:bottom w:val="single" w:sz="4" w:space="0" w:color="000000"/>
              <w:right w:val="single" w:sz="4" w:space="0" w:color="000000"/>
            </w:tcBorders>
            <w:shd w:val="clear" w:color="auto" w:fill="auto"/>
            <w:vAlign w:val="bottom"/>
            <w:hideMark/>
          </w:tcPr>
          <w:p w14:paraId="368611A0"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t>03 - исправление ошибок прошлых лет</w:t>
            </w:r>
          </w:p>
        </w:tc>
      </w:tr>
      <w:tr w:rsidR="0038692B" w:rsidRPr="001B21AC" w14:paraId="133D9ABC" w14:textId="77777777" w:rsidTr="0038692B">
        <w:trPr>
          <w:trHeight w:val="510"/>
        </w:trPr>
        <w:tc>
          <w:tcPr>
            <w:tcW w:w="2107" w:type="dxa"/>
            <w:tcBorders>
              <w:top w:val="nil"/>
              <w:left w:val="single" w:sz="4" w:space="0" w:color="000000"/>
              <w:bottom w:val="single" w:sz="4" w:space="0" w:color="000000"/>
              <w:right w:val="single" w:sz="4" w:space="0" w:color="000000"/>
            </w:tcBorders>
            <w:shd w:val="clear" w:color="auto" w:fill="auto"/>
            <w:vAlign w:val="bottom"/>
            <w:hideMark/>
          </w:tcPr>
          <w:p w14:paraId="639E847A"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t>11105034040000120 1 20521004</w:t>
            </w:r>
          </w:p>
        </w:tc>
        <w:tc>
          <w:tcPr>
            <w:tcW w:w="1432" w:type="dxa"/>
            <w:tcBorders>
              <w:top w:val="nil"/>
              <w:left w:val="nil"/>
              <w:bottom w:val="single" w:sz="4" w:space="0" w:color="000000"/>
              <w:right w:val="single" w:sz="4" w:space="0" w:color="000000"/>
            </w:tcBorders>
            <w:shd w:val="clear" w:color="auto" w:fill="auto"/>
            <w:vAlign w:val="bottom"/>
            <w:hideMark/>
          </w:tcPr>
          <w:p w14:paraId="534D199B"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493" w:type="dxa"/>
            <w:gridSpan w:val="2"/>
            <w:tcBorders>
              <w:top w:val="nil"/>
              <w:left w:val="nil"/>
              <w:bottom w:val="single" w:sz="4" w:space="0" w:color="000000"/>
              <w:right w:val="single" w:sz="4" w:space="0" w:color="000000"/>
            </w:tcBorders>
            <w:shd w:val="clear" w:color="auto" w:fill="auto"/>
            <w:vAlign w:val="bottom"/>
            <w:hideMark/>
          </w:tcPr>
          <w:p w14:paraId="4FDC2E9E"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49 128,04</w:t>
            </w:r>
          </w:p>
        </w:tc>
        <w:tc>
          <w:tcPr>
            <w:tcW w:w="1475" w:type="dxa"/>
            <w:gridSpan w:val="2"/>
            <w:tcBorders>
              <w:top w:val="nil"/>
              <w:left w:val="nil"/>
              <w:bottom w:val="single" w:sz="4" w:space="0" w:color="000000"/>
              <w:right w:val="single" w:sz="4" w:space="0" w:color="000000"/>
            </w:tcBorders>
            <w:shd w:val="clear" w:color="auto" w:fill="auto"/>
            <w:vAlign w:val="bottom"/>
            <w:hideMark/>
          </w:tcPr>
          <w:p w14:paraId="4CF53F09"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89,75</w:t>
            </w:r>
          </w:p>
        </w:tc>
        <w:tc>
          <w:tcPr>
            <w:tcW w:w="1568" w:type="dxa"/>
            <w:tcBorders>
              <w:top w:val="nil"/>
              <w:left w:val="nil"/>
              <w:bottom w:val="single" w:sz="4" w:space="0" w:color="000000"/>
              <w:right w:val="single" w:sz="4" w:space="0" w:color="000000"/>
            </w:tcBorders>
            <w:shd w:val="clear" w:color="auto" w:fill="auto"/>
            <w:vAlign w:val="bottom"/>
            <w:hideMark/>
          </w:tcPr>
          <w:p w14:paraId="77801BBA"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49 038,29</w:t>
            </w:r>
          </w:p>
        </w:tc>
        <w:tc>
          <w:tcPr>
            <w:tcW w:w="1427" w:type="dxa"/>
            <w:tcBorders>
              <w:top w:val="nil"/>
              <w:left w:val="nil"/>
              <w:bottom w:val="single" w:sz="4" w:space="0" w:color="000000"/>
              <w:right w:val="single" w:sz="4" w:space="0" w:color="000000"/>
            </w:tcBorders>
            <w:shd w:val="clear" w:color="auto" w:fill="auto"/>
            <w:vAlign w:val="bottom"/>
            <w:hideMark/>
          </w:tcPr>
          <w:p w14:paraId="08B49826"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t>03 - исправление ошибок прошлых лет</w:t>
            </w:r>
          </w:p>
        </w:tc>
      </w:tr>
      <w:tr w:rsidR="0038692B" w:rsidRPr="001B21AC" w14:paraId="13B8BED2" w14:textId="77777777" w:rsidTr="0038692B">
        <w:trPr>
          <w:trHeight w:val="510"/>
        </w:trPr>
        <w:tc>
          <w:tcPr>
            <w:tcW w:w="2107" w:type="dxa"/>
            <w:tcBorders>
              <w:top w:val="nil"/>
              <w:left w:val="single" w:sz="4" w:space="0" w:color="000000"/>
              <w:bottom w:val="single" w:sz="4" w:space="0" w:color="000000"/>
              <w:right w:val="single" w:sz="4" w:space="0" w:color="000000"/>
            </w:tcBorders>
            <w:shd w:val="clear" w:color="auto" w:fill="auto"/>
            <w:vAlign w:val="bottom"/>
            <w:hideMark/>
          </w:tcPr>
          <w:p w14:paraId="3D65E93A"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t>11302064040000130 1 20535000</w:t>
            </w:r>
          </w:p>
        </w:tc>
        <w:tc>
          <w:tcPr>
            <w:tcW w:w="1432" w:type="dxa"/>
            <w:tcBorders>
              <w:top w:val="nil"/>
              <w:left w:val="nil"/>
              <w:bottom w:val="single" w:sz="4" w:space="0" w:color="000000"/>
              <w:right w:val="single" w:sz="4" w:space="0" w:color="000000"/>
            </w:tcBorders>
            <w:shd w:val="clear" w:color="auto" w:fill="auto"/>
            <w:vAlign w:val="bottom"/>
            <w:hideMark/>
          </w:tcPr>
          <w:p w14:paraId="09B12220"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56 176,46</w:t>
            </w:r>
          </w:p>
        </w:tc>
        <w:tc>
          <w:tcPr>
            <w:tcW w:w="1493" w:type="dxa"/>
            <w:gridSpan w:val="2"/>
            <w:tcBorders>
              <w:top w:val="nil"/>
              <w:left w:val="nil"/>
              <w:bottom w:val="single" w:sz="4" w:space="0" w:color="000000"/>
              <w:right w:val="single" w:sz="4" w:space="0" w:color="000000"/>
            </w:tcBorders>
            <w:shd w:val="clear" w:color="auto" w:fill="auto"/>
            <w:vAlign w:val="bottom"/>
            <w:hideMark/>
          </w:tcPr>
          <w:p w14:paraId="6B76E71C"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475" w:type="dxa"/>
            <w:gridSpan w:val="2"/>
            <w:tcBorders>
              <w:top w:val="nil"/>
              <w:left w:val="nil"/>
              <w:bottom w:val="single" w:sz="4" w:space="0" w:color="000000"/>
              <w:right w:val="single" w:sz="4" w:space="0" w:color="000000"/>
            </w:tcBorders>
            <w:shd w:val="clear" w:color="auto" w:fill="auto"/>
            <w:vAlign w:val="bottom"/>
            <w:hideMark/>
          </w:tcPr>
          <w:p w14:paraId="4B8D13EF"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56 176,46</w:t>
            </w:r>
          </w:p>
        </w:tc>
        <w:tc>
          <w:tcPr>
            <w:tcW w:w="1568" w:type="dxa"/>
            <w:tcBorders>
              <w:top w:val="nil"/>
              <w:left w:val="nil"/>
              <w:bottom w:val="single" w:sz="4" w:space="0" w:color="000000"/>
              <w:right w:val="single" w:sz="4" w:space="0" w:color="000000"/>
            </w:tcBorders>
            <w:shd w:val="clear" w:color="auto" w:fill="auto"/>
            <w:vAlign w:val="bottom"/>
            <w:hideMark/>
          </w:tcPr>
          <w:p w14:paraId="7E428DEA"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427" w:type="dxa"/>
            <w:tcBorders>
              <w:top w:val="nil"/>
              <w:left w:val="nil"/>
              <w:bottom w:val="single" w:sz="4" w:space="0" w:color="000000"/>
              <w:right w:val="single" w:sz="4" w:space="0" w:color="000000"/>
            </w:tcBorders>
            <w:shd w:val="clear" w:color="auto" w:fill="auto"/>
            <w:vAlign w:val="bottom"/>
            <w:hideMark/>
          </w:tcPr>
          <w:p w14:paraId="5A4B3EE5"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t>03 - исправление ошибок прошлых лет</w:t>
            </w:r>
          </w:p>
        </w:tc>
      </w:tr>
      <w:tr w:rsidR="0038692B" w:rsidRPr="001B21AC" w14:paraId="35FC74EA" w14:textId="77777777" w:rsidTr="0038692B">
        <w:trPr>
          <w:trHeight w:val="510"/>
        </w:trPr>
        <w:tc>
          <w:tcPr>
            <w:tcW w:w="2107" w:type="dxa"/>
            <w:tcBorders>
              <w:top w:val="nil"/>
              <w:left w:val="single" w:sz="4" w:space="0" w:color="000000"/>
              <w:bottom w:val="single" w:sz="4" w:space="0" w:color="000000"/>
              <w:right w:val="single" w:sz="4" w:space="0" w:color="000000"/>
            </w:tcBorders>
            <w:shd w:val="clear" w:color="auto" w:fill="auto"/>
            <w:vAlign w:val="bottom"/>
            <w:hideMark/>
          </w:tcPr>
          <w:p w14:paraId="317D39C9"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t>11302994040000130 1 20535000</w:t>
            </w:r>
          </w:p>
        </w:tc>
        <w:tc>
          <w:tcPr>
            <w:tcW w:w="1432" w:type="dxa"/>
            <w:tcBorders>
              <w:top w:val="nil"/>
              <w:left w:val="nil"/>
              <w:bottom w:val="single" w:sz="4" w:space="0" w:color="000000"/>
              <w:right w:val="single" w:sz="4" w:space="0" w:color="000000"/>
            </w:tcBorders>
            <w:shd w:val="clear" w:color="auto" w:fill="auto"/>
            <w:vAlign w:val="bottom"/>
            <w:hideMark/>
          </w:tcPr>
          <w:p w14:paraId="2C1E900A"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17 995,66</w:t>
            </w:r>
          </w:p>
        </w:tc>
        <w:tc>
          <w:tcPr>
            <w:tcW w:w="1493" w:type="dxa"/>
            <w:gridSpan w:val="2"/>
            <w:tcBorders>
              <w:top w:val="nil"/>
              <w:left w:val="nil"/>
              <w:bottom w:val="single" w:sz="4" w:space="0" w:color="000000"/>
              <w:right w:val="single" w:sz="4" w:space="0" w:color="000000"/>
            </w:tcBorders>
            <w:shd w:val="clear" w:color="auto" w:fill="auto"/>
            <w:vAlign w:val="bottom"/>
            <w:hideMark/>
          </w:tcPr>
          <w:p w14:paraId="2B889611"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475" w:type="dxa"/>
            <w:gridSpan w:val="2"/>
            <w:tcBorders>
              <w:top w:val="nil"/>
              <w:left w:val="nil"/>
              <w:bottom w:val="single" w:sz="4" w:space="0" w:color="000000"/>
              <w:right w:val="single" w:sz="4" w:space="0" w:color="000000"/>
            </w:tcBorders>
            <w:shd w:val="clear" w:color="auto" w:fill="auto"/>
            <w:vAlign w:val="bottom"/>
            <w:hideMark/>
          </w:tcPr>
          <w:p w14:paraId="31F1DA20"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17 995,66</w:t>
            </w:r>
          </w:p>
        </w:tc>
        <w:tc>
          <w:tcPr>
            <w:tcW w:w="1568" w:type="dxa"/>
            <w:tcBorders>
              <w:top w:val="nil"/>
              <w:left w:val="nil"/>
              <w:bottom w:val="single" w:sz="4" w:space="0" w:color="000000"/>
              <w:right w:val="single" w:sz="4" w:space="0" w:color="000000"/>
            </w:tcBorders>
            <w:shd w:val="clear" w:color="auto" w:fill="auto"/>
            <w:vAlign w:val="bottom"/>
            <w:hideMark/>
          </w:tcPr>
          <w:p w14:paraId="2649D033"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427" w:type="dxa"/>
            <w:tcBorders>
              <w:top w:val="nil"/>
              <w:left w:val="nil"/>
              <w:bottom w:val="single" w:sz="4" w:space="0" w:color="000000"/>
              <w:right w:val="single" w:sz="4" w:space="0" w:color="000000"/>
            </w:tcBorders>
            <w:shd w:val="clear" w:color="auto" w:fill="auto"/>
            <w:vAlign w:val="bottom"/>
            <w:hideMark/>
          </w:tcPr>
          <w:p w14:paraId="78C4EE72"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t>03 - исправление ошибок прошлых лет</w:t>
            </w:r>
          </w:p>
        </w:tc>
      </w:tr>
      <w:tr w:rsidR="0038692B" w:rsidRPr="001B21AC" w14:paraId="7C2FB7AA" w14:textId="77777777" w:rsidTr="0038692B">
        <w:trPr>
          <w:trHeight w:val="510"/>
        </w:trPr>
        <w:tc>
          <w:tcPr>
            <w:tcW w:w="2107" w:type="dxa"/>
            <w:tcBorders>
              <w:top w:val="nil"/>
              <w:left w:val="single" w:sz="4" w:space="0" w:color="000000"/>
              <w:bottom w:val="single" w:sz="4" w:space="0" w:color="000000"/>
              <w:right w:val="single" w:sz="4" w:space="0" w:color="000000"/>
            </w:tcBorders>
            <w:shd w:val="clear" w:color="auto" w:fill="auto"/>
            <w:vAlign w:val="bottom"/>
            <w:hideMark/>
          </w:tcPr>
          <w:p w14:paraId="311E0542"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t>11302064040000130 1 20535004</w:t>
            </w:r>
          </w:p>
        </w:tc>
        <w:tc>
          <w:tcPr>
            <w:tcW w:w="1432" w:type="dxa"/>
            <w:tcBorders>
              <w:top w:val="nil"/>
              <w:left w:val="nil"/>
              <w:bottom w:val="single" w:sz="4" w:space="0" w:color="000000"/>
              <w:right w:val="single" w:sz="4" w:space="0" w:color="000000"/>
            </w:tcBorders>
            <w:shd w:val="clear" w:color="auto" w:fill="auto"/>
            <w:vAlign w:val="bottom"/>
            <w:hideMark/>
          </w:tcPr>
          <w:p w14:paraId="67BC7D0E"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493" w:type="dxa"/>
            <w:gridSpan w:val="2"/>
            <w:tcBorders>
              <w:top w:val="nil"/>
              <w:left w:val="nil"/>
              <w:bottom w:val="single" w:sz="4" w:space="0" w:color="000000"/>
              <w:right w:val="single" w:sz="4" w:space="0" w:color="000000"/>
            </w:tcBorders>
            <w:shd w:val="clear" w:color="auto" w:fill="auto"/>
            <w:vAlign w:val="bottom"/>
            <w:hideMark/>
          </w:tcPr>
          <w:p w14:paraId="4516783F"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32 143,26</w:t>
            </w:r>
          </w:p>
        </w:tc>
        <w:tc>
          <w:tcPr>
            <w:tcW w:w="1475" w:type="dxa"/>
            <w:gridSpan w:val="2"/>
            <w:tcBorders>
              <w:top w:val="nil"/>
              <w:left w:val="nil"/>
              <w:bottom w:val="single" w:sz="4" w:space="0" w:color="000000"/>
              <w:right w:val="single" w:sz="4" w:space="0" w:color="000000"/>
            </w:tcBorders>
            <w:shd w:val="clear" w:color="auto" w:fill="auto"/>
            <w:vAlign w:val="bottom"/>
            <w:hideMark/>
          </w:tcPr>
          <w:p w14:paraId="0A0FF3E3"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14 453,50</w:t>
            </w:r>
          </w:p>
        </w:tc>
        <w:tc>
          <w:tcPr>
            <w:tcW w:w="1568" w:type="dxa"/>
            <w:tcBorders>
              <w:top w:val="nil"/>
              <w:left w:val="nil"/>
              <w:bottom w:val="single" w:sz="4" w:space="0" w:color="000000"/>
              <w:right w:val="single" w:sz="4" w:space="0" w:color="000000"/>
            </w:tcBorders>
            <w:shd w:val="clear" w:color="auto" w:fill="auto"/>
            <w:vAlign w:val="bottom"/>
            <w:hideMark/>
          </w:tcPr>
          <w:p w14:paraId="210C0DA1"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17 689,76</w:t>
            </w:r>
          </w:p>
        </w:tc>
        <w:tc>
          <w:tcPr>
            <w:tcW w:w="1427" w:type="dxa"/>
            <w:tcBorders>
              <w:top w:val="nil"/>
              <w:left w:val="nil"/>
              <w:bottom w:val="single" w:sz="4" w:space="0" w:color="000000"/>
              <w:right w:val="single" w:sz="4" w:space="0" w:color="000000"/>
            </w:tcBorders>
            <w:shd w:val="clear" w:color="auto" w:fill="auto"/>
            <w:vAlign w:val="bottom"/>
            <w:hideMark/>
          </w:tcPr>
          <w:p w14:paraId="66739BDF"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t>03 - исправление ошибок прошлых лет</w:t>
            </w:r>
          </w:p>
        </w:tc>
      </w:tr>
      <w:tr w:rsidR="0038692B" w:rsidRPr="001B21AC" w14:paraId="3D5515F0" w14:textId="77777777" w:rsidTr="0038692B">
        <w:trPr>
          <w:trHeight w:val="510"/>
        </w:trPr>
        <w:tc>
          <w:tcPr>
            <w:tcW w:w="2107" w:type="dxa"/>
            <w:tcBorders>
              <w:top w:val="nil"/>
              <w:left w:val="single" w:sz="4" w:space="0" w:color="000000"/>
              <w:bottom w:val="single" w:sz="4" w:space="0" w:color="000000"/>
              <w:right w:val="single" w:sz="4" w:space="0" w:color="000000"/>
            </w:tcBorders>
            <w:shd w:val="clear" w:color="auto" w:fill="auto"/>
            <w:vAlign w:val="bottom"/>
            <w:hideMark/>
          </w:tcPr>
          <w:p w14:paraId="4DA5E60D"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t>11302994040000130 1 20535004</w:t>
            </w:r>
          </w:p>
        </w:tc>
        <w:tc>
          <w:tcPr>
            <w:tcW w:w="1432" w:type="dxa"/>
            <w:tcBorders>
              <w:top w:val="nil"/>
              <w:left w:val="nil"/>
              <w:bottom w:val="single" w:sz="4" w:space="0" w:color="000000"/>
              <w:right w:val="single" w:sz="4" w:space="0" w:color="000000"/>
            </w:tcBorders>
            <w:shd w:val="clear" w:color="auto" w:fill="auto"/>
            <w:vAlign w:val="bottom"/>
            <w:hideMark/>
          </w:tcPr>
          <w:p w14:paraId="70774CC6"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493" w:type="dxa"/>
            <w:gridSpan w:val="2"/>
            <w:tcBorders>
              <w:top w:val="nil"/>
              <w:left w:val="nil"/>
              <w:bottom w:val="single" w:sz="4" w:space="0" w:color="000000"/>
              <w:right w:val="single" w:sz="4" w:space="0" w:color="000000"/>
            </w:tcBorders>
            <w:shd w:val="clear" w:color="auto" w:fill="auto"/>
            <w:vAlign w:val="bottom"/>
            <w:hideMark/>
          </w:tcPr>
          <w:p w14:paraId="2BC92FC8"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17 995,66</w:t>
            </w:r>
          </w:p>
        </w:tc>
        <w:tc>
          <w:tcPr>
            <w:tcW w:w="1475" w:type="dxa"/>
            <w:gridSpan w:val="2"/>
            <w:tcBorders>
              <w:top w:val="nil"/>
              <w:left w:val="nil"/>
              <w:bottom w:val="single" w:sz="4" w:space="0" w:color="000000"/>
              <w:right w:val="single" w:sz="4" w:space="0" w:color="000000"/>
            </w:tcBorders>
            <w:shd w:val="clear" w:color="auto" w:fill="auto"/>
            <w:vAlign w:val="bottom"/>
            <w:hideMark/>
          </w:tcPr>
          <w:p w14:paraId="603ADC34"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17 995,66</w:t>
            </w:r>
          </w:p>
        </w:tc>
        <w:tc>
          <w:tcPr>
            <w:tcW w:w="1568" w:type="dxa"/>
            <w:tcBorders>
              <w:top w:val="nil"/>
              <w:left w:val="nil"/>
              <w:bottom w:val="single" w:sz="4" w:space="0" w:color="000000"/>
              <w:right w:val="single" w:sz="4" w:space="0" w:color="000000"/>
            </w:tcBorders>
            <w:shd w:val="clear" w:color="auto" w:fill="auto"/>
            <w:vAlign w:val="bottom"/>
            <w:hideMark/>
          </w:tcPr>
          <w:p w14:paraId="4D1E9AD8"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427" w:type="dxa"/>
            <w:tcBorders>
              <w:top w:val="nil"/>
              <w:left w:val="nil"/>
              <w:bottom w:val="single" w:sz="4" w:space="0" w:color="000000"/>
              <w:right w:val="single" w:sz="4" w:space="0" w:color="000000"/>
            </w:tcBorders>
            <w:shd w:val="clear" w:color="auto" w:fill="auto"/>
            <w:vAlign w:val="bottom"/>
            <w:hideMark/>
          </w:tcPr>
          <w:p w14:paraId="2A273626"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t>03 - исправление ошибок прошлых лет</w:t>
            </w:r>
          </w:p>
        </w:tc>
      </w:tr>
      <w:tr w:rsidR="0038692B" w:rsidRPr="001B21AC" w14:paraId="4C2BDC2B" w14:textId="77777777" w:rsidTr="0038692B">
        <w:trPr>
          <w:trHeight w:val="510"/>
        </w:trPr>
        <w:tc>
          <w:tcPr>
            <w:tcW w:w="2107" w:type="dxa"/>
            <w:tcBorders>
              <w:top w:val="nil"/>
              <w:left w:val="single" w:sz="4" w:space="0" w:color="000000"/>
              <w:bottom w:val="single" w:sz="4" w:space="0" w:color="000000"/>
              <w:right w:val="single" w:sz="4" w:space="0" w:color="000000"/>
            </w:tcBorders>
            <w:shd w:val="clear" w:color="auto" w:fill="auto"/>
            <w:vAlign w:val="bottom"/>
            <w:hideMark/>
          </w:tcPr>
          <w:p w14:paraId="043772A1"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t>11610123010041140 1 20545000</w:t>
            </w:r>
          </w:p>
        </w:tc>
        <w:tc>
          <w:tcPr>
            <w:tcW w:w="1432" w:type="dxa"/>
            <w:tcBorders>
              <w:top w:val="nil"/>
              <w:left w:val="nil"/>
              <w:bottom w:val="single" w:sz="4" w:space="0" w:color="000000"/>
              <w:right w:val="single" w:sz="4" w:space="0" w:color="000000"/>
            </w:tcBorders>
            <w:shd w:val="clear" w:color="auto" w:fill="auto"/>
            <w:vAlign w:val="bottom"/>
            <w:hideMark/>
          </w:tcPr>
          <w:p w14:paraId="5E35472E"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2 545 920,53</w:t>
            </w:r>
          </w:p>
        </w:tc>
        <w:tc>
          <w:tcPr>
            <w:tcW w:w="1493" w:type="dxa"/>
            <w:gridSpan w:val="2"/>
            <w:tcBorders>
              <w:top w:val="nil"/>
              <w:left w:val="nil"/>
              <w:bottom w:val="single" w:sz="4" w:space="0" w:color="000000"/>
              <w:right w:val="single" w:sz="4" w:space="0" w:color="000000"/>
            </w:tcBorders>
            <w:shd w:val="clear" w:color="auto" w:fill="auto"/>
            <w:vAlign w:val="bottom"/>
            <w:hideMark/>
          </w:tcPr>
          <w:p w14:paraId="3CF88E7F"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649 598,15</w:t>
            </w:r>
          </w:p>
        </w:tc>
        <w:tc>
          <w:tcPr>
            <w:tcW w:w="1475" w:type="dxa"/>
            <w:gridSpan w:val="2"/>
            <w:tcBorders>
              <w:top w:val="nil"/>
              <w:left w:val="nil"/>
              <w:bottom w:val="single" w:sz="4" w:space="0" w:color="000000"/>
              <w:right w:val="single" w:sz="4" w:space="0" w:color="000000"/>
            </w:tcBorders>
            <w:shd w:val="clear" w:color="auto" w:fill="auto"/>
            <w:vAlign w:val="bottom"/>
            <w:hideMark/>
          </w:tcPr>
          <w:p w14:paraId="267F6F5C"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568" w:type="dxa"/>
            <w:tcBorders>
              <w:top w:val="nil"/>
              <w:left w:val="nil"/>
              <w:bottom w:val="single" w:sz="4" w:space="0" w:color="000000"/>
              <w:right w:val="single" w:sz="4" w:space="0" w:color="000000"/>
            </w:tcBorders>
            <w:shd w:val="clear" w:color="auto" w:fill="auto"/>
            <w:vAlign w:val="bottom"/>
            <w:hideMark/>
          </w:tcPr>
          <w:p w14:paraId="01DFF25E"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3 195 518,68</w:t>
            </w:r>
          </w:p>
        </w:tc>
        <w:tc>
          <w:tcPr>
            <w:tcW w:w="1427" w:type="dxa"/>
            <w:tcBorders>
              <w:top w:val="nil"/>
              <w:left w:val="nil"/>
              <w:bottom w:val="single" w:sz="4" w:space="0" w:color="000000"/>
              <w:right w:val="single" w:sz="4" w:space="0" w:color="000000"/>
            </w:tcBorders>
            <w:shd w:val="clear" w:color="auto" w:fill="auto"/>
            <w:vAlign w:val="bottom"/>
            <w:hideMark/>
          </w:tcPr>
          <w:p w14:paraId="0761C0BE"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t>03 - исправление ошибок прошлых лет</w:t>
            </w:r>
          </w:p>
        </w:tc>
      </w:tr>
      <w:tr w:rsidR="0038692B" w:rsidRPr="001B21AC" w14:paraId="4B8650FA" w14:textId="77777777" w:rsidTr="0038692B">
        <w:trPr>
          <w:trHeight w:val="510"/>
        </w:trPr>
        <w:tc>
          <w:tcPr>
            <w:tcW w:w="2107" w:type="dxa"/>
            <w:tcBorders>
              <w:top w:val="nil"/>
              <w:left w:val="single" w:sz="4" w:space="0" w:color="000000"/>
              <w:bottom w:val="single" w:sz="4" w:space="0" w:color="000000"/>
              <w:right w:val="single" w:sz="4" w:space="0" w:color="000000"/>
            </w:tcBorders>
            <w:shd w:val="clear" w:color="auto" w:fill="auto"/>
            <w:vAlign w:val="bottom"/>
            <w:hideMark/>
          </w:tcPr>
          <w:p w14:paraId="49AA2F5C"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t>11302064040000130 1 20934007</w:t>
            </w:r>
          </w:p>
        </w:tc>
        <w:tc>
          <w:tcPr>
            <w:tcW w:w="1432" w:type="dxa"/>
            <w:tcBorders>
              <w:top w:val="nil"/>
              <w:left w:val="nil"/>
              <w:bottom w:val="single" w:sz="4" w:space="0" w:color="000000"/>
              <w:right w:val="single" w:sz="4" w:space="0" w:color="000000"/>
            </w:tcBorders>
            <w:shd w:val="clear" w:color="auto" w:fill="auto"/>
            <w:vAlign w:val="bottom"/>
            <w:hideMark/>
          </w:tcPr>
          <w:p w14:paraId="20E7AD7F"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493" w:type="dxa"/>
            <w:gridSpan w:val="2"/>
            <w:tcBorders>
              <w:top w:val="nil"/>
              <w:left w:val="nil"/>
              <w:bottom w:val="single" w:sz="4" w:space="0" w:color="000000"/>
              <w:right w:val="single" w:sz="4" w:space="0" w:color="000000"/>
            </w:tcBorders>
            <w:shd w:val="clear" w:color="auto" w:fill="auto"/>
            <w:vAlign w:val="bottom"/>
            <w:hideMark/>
          </w:tcPr>
          <w:p w14:paraId="72F7A924"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1 876,00</w:t>
            </w:r>
          </w:p>
        </w:tc>
        <w:tc>
          <w:tcPr>
            <w:tcW w:w="1475" w:type="dxa"/>
            <w:gridSpan w:val="2"/>
            <w:tcBorders>
              <w:top w:val="nil"/>
              <w:left w:val="nil"/>
              <w:bottom w:val="single" w:sz="4" w:space="0" w:color="000000"/>
              <w:right w:val="single" w:sz="4" w:space="0" w:color="000000"/>
            </w:tcBorders>
            <w:shd w:val="clear" w:color="auto" w:fill="auto"/>
            <w:vAlign w:val="bottom"/>
            <w:hideMark/>
          </w:tcPr>
          <w:p w14:paraId="2220B946"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568" w:type="dxa"/>
            <w:tcBorders>
              <w:top w:val="nil"/>
              <w:left w:val="nil"/>
              <w:bottom w:val="single" w:sz="4" w:space="0" w:color="000000"/>
              <w:right w:val="single" w:sz="4" w:space="0" w:color="000000"/>
            </w:tcBorders>
            <w:shd w:val="clear" w:color="auto" w:fill="auto"/>
            <w:vAlign w:val="bottom"/>
            <w:hideMark/>
          </w:tcPr>
          <w:p w14:paraId="5C707B2F"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1 876,00</w:t>
            </w:r>
          </w:p>
        </w:tc>
        <w:tc>
          <w:tcPr>
            <w:tcW w:w="1427" w:type="dxa"/>
            <w:tcBorders>
              <w:top w:val="nil"/>
              <w:left w:val="nil"/>
              <w:bottom w:val="single" w:sz="4" w:space="0" w:color="000000"/>
              <w:right w:val="single" w:sz="4" w:space="0" w:color="000000"/>
            </w:tcBorders>
            <w:shd w:val="clear" w:color="auto" w:fill="auto"/>
            <w:vAlign w:val="bottom"/>
            <w:hideMark/>
          </w:tcPr>
          <w:p w14:paraId="6232A239"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t>03 - исправление ошибок прошлых лет</w:t>
            </w:r>
          </w:p>
        </w:tc>
      </w:tr>
      <w:tr w:rsidR="0038692B" w:rsidRPr="001B21AC" w14:paraId="2F7E5946" w14:textId="77777777" w:rsidTr="0038692B">
        <w:trPr>
          <w:trHeight w:val="510"/>
        </w:trPr>
        <w:tc>
          <w:tcPr>
            <w:tcW w:w="2107" w:type="dxa"/>
            <w:tcBorders>
              <w:top w:val="nil"/>
              <w:left w:val="single" w:sz="4" w:space="0" w:color="000000"/>
              <w:bottom w:val="single" w:sz="4" w:space="0" w:color="000000"/>
              <w:right w:val="single" w:sz="4" w:space="0" w:color="000000"/>
            </w:tcBorders>
            <w:shd w:val="clear" w:color="auto" w:fill="auto"/>
            <w:vAlign w:val="bottom"/>
            <w:hideMark/>
          </w:tcPr>
          <w:p w14:paraId="7ADD72B7"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t>11302994040000130 1 20936000</w:t>
            </w:r>
          </w:p>
        </w:tc>
        <w:tc>
          <w:tcPr>
            <w:tcW w:w="1432" w:type="dxa"/>
            <w:tcBorders>
              <w:top w:val="nil"/>
              <w:left w:val="nil"/>
              <w:bottom w:val="single" w:sz="4" w:space="0" w:color="000000"/>
              <w:right w:val="single" w:sz="4" w:space="0" w:color="000000"/>
            </w:tcBorders>
            <w:shd w:val="clear" w:color="auto" w:fill="auto"/>
            <w:vAlign w:val="bottom"/>
            <w:hideMark/>
          </w:tcPr>
          <w:p w14:paraId="1C86C5E7"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78 387,05</w:t>
            </w:r>
          </w:p>
        </w:tc>
        <w:tc>
          <w:tcPr>
            <w:tcW w:w="1493" w:type="dxa"/>
            <w:gridSpan w:val="2"/>
            <w:tcBorders>
              <w:top w:val="nil"/>
              <w:left w:val="nil"/>
              <w:bottom w:val="single" w:sz="4" w:space="0" w:color="000000"/>
              <w:right w:val="single" w:sz="4" w:space="0" w:color="000000"/>
            </w:tcBorders>
            <w:shd w:val="clear" w:color="auto" w:fill="auto"/>
            <w:vAlign w:val="bottom"/>
            <w:hideMark/>
          </w:tcPr>
          <w:p w14:paraId="7962E649"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475" w:type="dxa"/>
            <w:gridSpan w:val="2"/>
            <w:tcBorders>
              <w:top w:val="nil"/>
              <w:left w:val="nil"/>
              <w:bottom w:val="single" w:sz="4" w:space="0" w:color="000000"/>
              <w:right w:val="single" w:sz="4" w:space="0" w:color="000000"/>
            </w:tcBorders>
            <w:shd w:val="clear" w:color="auto" w:fill="auto"/>
            <w:vAlign w:val="bottom"/>
            <w:hideMark/>
          </w:tcPr>
          <w:p w14:paraId="622987A3"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78 387,05</w:t>
            </w:r>
          </w:p>
        </w:tc>
        <w:tc>
          <w:tcPr>
            <w:tcW w:w="1568" w:type="dxa"/>
            <w:tcBorders>
              <w:top w:val="nil"/>
              <w:left w:val="nil"/>
              <w:bottom w:val="single" w:sz="4" w:space="0" w:color="000000"/>
              <w:right w:val="single" w:sz="4" w:space="0" w:color="000000"/>
            </w:tcBorders>
            <w:shd w:val="clear" w:color="auto" w:fill="auto"/>
            <w:vAlign w:val="bottom"/>
            <w:hideMark/>
          </w:tcPr>
          <w:p w14:paraId="6E4561A3"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427" w:type="dxa"/>
            <w:tcBorders>
              <w:top w:val="nil"/>
              <w:left w:val="nil"/>
              <w:bottom w:val="single" w:sz="4" w:space="0" w:color="000000"/>
              <w:right w:val="single" w:sz="4" w:space="0" w:color="000000"/>
            </w:tcBorders>
            <w:shd w:val="clear" w:color="auto" w:fill="auto"/>
            <w:vAlign w:val="bottom"/>
            <w:hideMark/>
          </w:tcPr>
          <w:p w14:paraId="76BF99DB"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t>03 - исправление ошибок прошлых лет</w:t>
            </w:r>
          </w:p>
        </w:tc>
      </w:tr>
      <w:tr w:rsidR="0038692B" w:rsidRPr="001B21AC" w14:paraId="1193F267" w14:textId="77777777" w:rsidTr="0038692B">
        <w:trPr>
          <w:trHeight w:val="510"/>
        </w:trPr>
        <w:tc>
          <w:tcPr>
            <w:tcW w:w="2107" w:type="dxa"/>
            <w:tcBorders>
              <w:top w:val="nil"/>
              <w:left w:val="single" w:sz="4" w:space="0" w:color="000000"/>
              <w:bottom w:val="single" w:sz="4" w:space="0" w:color="000000"/>
              <w:right w:val="single" w:sz="4" w:space="0" w:color="000000"/>
            </w:tcBorders>
            <w:shd w:val="clear" w:color="auto" w:fill="auto"/>
            <w:vAlign w:val="bottom"/>
            <w:hideMark/>
          </w:tcPr>
          <w:p w14:paraId="1D33AFDE"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t>11302994040000130 1 20936001</w:t>
            </w:r>
          </w:p>
        </w:tc>
        <w:tc>
          <w:tcPr>
            <w:tcW w:w="1432" w:type="dxa"/>
            <w:tcBorders>
              <w:top w:val="nil"/>
              <w:left w:val="nil"/>
              <w:bottom w:val="single" w:sz="4" w:space="0" w:color="000000"/>
              <w:right w:val="single" w:sz="4" w:space="0" w:color="000000"/>
            </w:tcBorders>
            <w:shd w:val="clear" w:color="auto" w:fill="auto"/>
            <w:vAlign w:val="bottom"/>
            <w:hideMark/>
          </w:tcPr>
          <w:p w14:paraId="62EE9E87"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493" w:type="dxa"/>
            <w:gridSpan w:val="2"/>
            <w:tcBorders>
              <w:top w:val="nil"/>
              <w:left w:val="nil"/>
              <w:bottom w:val="single" w:sz="4" w:space="0" w:color="000000"/>
              <w:right w:val="single" w:sz="4" w:space="0" w:color="000000"/>
            </w:tcBorders>
            <w:shd w:val="clear" w:color="auto" w:fill="auto"/>
            <w:vAlign w:val="bottom"/>
            <w:hideMark/>
          </w:tcPr>
          <w:p w14:paraId="77449ACC"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266 914,17</w:t>
            </w:r>
          </w:p>
        </w:tc>
        <w:tc>
          <w:tcPr>
            <w:tcW w:w="1475" w:type="dxa"/>
            <w:gridSpan w:val="2"/>
            <w:tcBorders>
              <w:top w:val="nil"/>
              <w:left w:val="nil"/>
              <w:bottom w:val="single" w:sz="4" w:space="0" w:color="000000"/>
              <w:right w:val="single" w:sz="4" w:space="0" w:color="000000"/>
            </w:tcBorders>
            <w:shd w:val="clear" w:color="auto" w:fill="auto"/>
            <w:vAlign w:val="bottom"/>
            <w:hideMark/>
          </w:tcPr>
          <w:p w14:paraId="1DF38AAF"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568" w:type="dxa"/>
            <w:tcBorders>
              <w:top w:val="nil"/>
              <w:left w:val="nil"/>
              <w:bottom w:val="single" w:sz="4" w:space="0" w:color="000000"/>
              <w:right w:val="single" w:sz="4" w:space="0" w:color="000000"/>
            </w:tcBorders>
            <w:shd w:val="clear" w:color="auto" w:fill="auto"/>
            <w:vAlign w:val="bottom"/>
            <w:hideMark/>
          </w:tcPr>
          <w:p w14:paraId="231C17BE"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266 914,17</w:t>
            </w:r>
          </w:p>
        </w:tc>
        <w:tc>
          <w:tcPr>
            <w:tcW w:w="1427" w:type="dxa"/>
            <w:tcBorders>
              <w:top w:val="nil"/>
              <w:left w:val="nil"/>
              <w:bottom w:val="single" w:sz="4" w:space="0" w:color="000000"/>
              <w:right w:val="single" w:sz="4" w:space="0" w:color="000000"/>
            </w:tcBorders>
            <w:shd w:val="clear" w:color="auto" w:fill="auto"/>
            <w:vAlign w:val="bottom"/>
            <w:hideMark/>
          </w:tcPr>
          <w:p w14:paraId="07C7A865"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t>03 - исправление ошибок прошлых лет</w:t>
            </w:r>
          </w:p>
        </w:tc>
      </w:tr>
      <w:tr w:rsidR="0038692B" w:rsidRPr="001B21AC" w14:paraId="1649E48B" w14:textId="77777777" w:rsidTr="0038692B">
        <w:trPr>
          <w:trHeight w:val="510"/>
        </w:trPr>
        <w:tc>
          <w:tcPr>
            <w:tcW w:w="2107" w:type="dxa"/>
            <w:tcBorders>
              <w:top w:val="nil"/>
              <w:left w:val="single" w:sz="4" w:space="0" w:color="000000"/>
              <w:bottom w:val="single" w:sz="4" w:space="0" w:color="000000"/>
              <w:right w:val="single" w:sz="4" w:space="0" w:color="000000"/>
            </w:tcBorders>
            <w:shd w:val="clear" w:color="auto" w:fill="auto"/>
            <w:vAlign w:val="bottom"/>
            <w:hideMark/>
          </w:tcPr>
          <w:p w14:paraId="73C7065F"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t>11302994040000130 1 20936004</w:t>
            </w:r>
          </w:p>
        </w:tc>
        <w:tc>
          <w:tcPr>
            <w:tcW w:w="1432" w:type="dxa"/>
            <w:tcBorders>
              <w:top w:val="nil"/>
              <w:left w:val="nil"/>
              <w:bottom w:val="single" w:sz="4" w:space="0" w:color="000000"/>
              <w:right w:val="single" w:sz="4" w:space="0" w:color="000000"/>
            </w:tcBorders>
            <w:shd w:val="clear" w:color="auto" w:fill="auto"/>
            <w:vAlign w:val="bottom"/>
            <w:hideMark/>
          </w:tcPr>
          <w:p w14:paraId="354C6A1E"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493" w:type="dxa"/>
            <w:gridSpan w:val="2"/>
            <w:tcBorders>
              <w:top w:val="nil"/>
              <w:left w:val="nil"/>
              <w:bottom w:val="single" w:sz="4" w:space="0" w:color="000000"/>
              <w:right w:val="single" w:sz="4" w:space="0" w:color="000000"/>
            </w:tcBorders>
            <w:shd w:val="clear" w:color="auto" w:fill="auto"/>
            <w:vAlign w:val="bottom"/>
            <w:hideMark/>
          </w:tcPr>
          <w:p w14:paraId="4F8FC143"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13 324,19</w:t>
            </w:r>
          </w:p>
        </w:tc>
        <w:tc>
          <w:tcPr>
            <w:tcW w:w="1475" w:type="dxa"/>
            <w:gridSpan w:val="2"/>
            <w:tcBorders>
              <w:top w:val="nil"/>
              <w:left w:val="nil"/>
              <w:bottom w:val="single" w:sz="4" w:space="0" w:color="000000"/>
              <w:right w:val="single" w:sz="4" w:space="0" w:color="000000"/>
            </w:tcBorders>
            <w:shd w:val="clear" w:color="auto" w:fill="auto"/>
            <w:vAlign w:val="bottom"/>
            <w:hideMark/>
          </w:tcPr>
          <w:p w14:paraId="58F6024D"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568" w:type="dxa"/>
            <w:tcBorders>
              <w:top w:val="nil"/>
              <w:left w:val="nil"/>
              <w:bottom w:val="single" w:sz="4" w:space="0" w:color="000000"/>
              <w:right w:val="single" w:sz="4" w:space="0" w:color="000000"/>
            </w:tcBorders>
            <w:shd w:val="clear" w:color="auto" w:fill="auto"/>
            <w:vAlign w:val="bottom"/>
            <w:hideMark/>
          </w:tcPr>
          <w:p w14:paraId="70C33171"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13 324,19</w:t>
            </w:r>
          </w:p>
        </w:tc>
        <w:tc>
          <w:tcPr>
            <w:tcW w:w="1427" w:type="dxa"/>
            <w:tcBorders>
              <w:top w:val="nil"/>
              <w:left w:val="nil"/>
              <w:bottom w:val="single" w:sz="4" w:space="0" w:color="000000"/>
              <w:right w:val="single" w:sz="4" w:space="0" w:color="000000"/>
            </w:tcBorders>
            <w:shd w:val="clear" w:color="auto" w:fill="auto"/>
            <w:vAlign w:val="bottom"/>
            <w:hideMark/>
          </w:tcPr>
          <w:p w14:paraId="0B4CA45B"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t>03 - исправление ошибок прошлых лет</w:t>
            </w:r>
          </w:p>
        </w:tc>
      </w:tr>
      <w:tr w:rsidR="0038692B" w:rsidRPr="001B21AC" w14:paraId="3E00678A" w14:textId="77777777" w:rsidTr="0038692B">
        <w:trPr>
          <w:trHeight w:val="510"/>
        </w:trPr>
        <w:tc>
          <w:tcPr>
            <w:tcW w:w="2107" w:type="dxa"/>
            <w:tcBorders>
              <w:top w:val="nil"/>
              <w:left w:val="single" w:sz="4" w:space="0" w:color="000000"/>
              <w:bottom w:val="single" w:sz="4" w:space="0" w:color="000000"/>
              <w:right w:val="single" w:sz="4" w:space="0" w:color="000000"/>
            </w:tcBorders>
            <w:shd w:val="clear" w:color="auto" w:fill="auto"/>
            <w:vAlign w:val="bottom"/>
            <w:hideMark/>
          </w:tcPr>
          <w:p w14:paraId="2BD165CA"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lastRenderedPageBreak/>
              <w:t>11607010040000140 1 20941000</w:t>
            </w:r>
          </w:p>
        </w:tc>
        <w:tc>
          <w:tcPr>
            <w:tcW w:w="1432" w:type="dxa"/>
            <w:tcBorders>
              <w:top w:val="nil"/>
              <w:left w:val="nil"/>
              <w:bottom w:val="single" w:sz="4" w:space="0" w:color="000000"/>
              <w:right w:val="single" w:sz="4" w:space="0" w:color="000000"/>
            </w:tcBorders>
            <w:shd w:val="clear" w:color="auto" w:fill="auto"/>
            <w:vAlign w:val="bottom"/>
            <w:hideMark/>
          </w:tcPr>
          <w:p w14:paraId="1B3AC031"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5 625 658,54</w:t>
            </w:r>
          </w:p>
        </w:tc>
        <w:tc>
          <w:tcPr>
            <w:tcW w:w="1493" w:type="dxa"/>
            <w:gridSpan w:val="2"/>
            <w:tcBorders>
              <w:top w:val="nil"/>
              <w:left w:val="nil"/>
              <w:bottom w:val="single" w:sz="4" w:space="0" w:color="000000"/>
              <w:right w:val="single" w:sz="4" w:space="0" w:color="000000"/>
            </w:tcBorders>
            <w:shd w:val="clear" w:color="auto" w:fill="auto"/>
            <w:vAlign w:val="bottom"/>
            <w:hideMark/>
          </w:tcPr>
          <w:p w14:paraId="37EBC80E"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475" w:type="dxa"/>
            <w:gridSpan w:val="2"/>
            <w:tcBorders>
              <w:top w:val="nil"/>
              <w:left w:val="nil"/>
              <w:bottom w:val="single" w:sz="4" w:space="0" w:color="000000"/>
              <w:right w:val="single" w:sz="4" w:space="0" w:color="000000"/>
            </w:tcBorders>
            <w:shd w:val="clear" w:color="auto" w:fill="auto"/>
            <w:vAlign w:val="bottom"/>
            <w:hideMark/>
          </w:tcPr>
          <w:p w14:paraId="6B669A06"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5 625 658,54</w:t>
            </w:r>
          </w:p>
        </w:tc>
        <w:tc>
          <w:tcPr>
            <w:tcW w:w="1568" w:type="dxa"/>
            <w:tcBorders>
              <w:top w:val="nil"/>
              <w:left w:val="nil"/>
              <w:bottom w:val="single" w:sz="4" w:space="0" w:color="000000"/>
              <w:right w:val="single" w:sz="4" w:space="0" w:color="000000"/>
            </w:tcBorders>
            <w:shd w:val="clear" w:color="auto" w:fill="auto"/>
            <w:vAlign w:val="bottom"/>
            <w:hideMark/>
          </w:tcPr>
          <w:p w14:paraId="5A2FC952"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427" w:type="dxa"/>
            <w:tcBorders>
              <w:top w:val="nil"/>
              <w:left w:val="nil"/>
              <w:bottom w:val="single" w:sz="4" w:space="0" w:color="000000"/>
              <w:right w:val="single" w:sz="4" w:space="0" w:color="000000"/>
            </w:tcBorders>
            <w:shd w:val="clear" w:color="auto" w:fill="auto"/>
            <w:vAlign w:val="bottom"/>
            <w:hideMark/>
          </w:tcPr>
          <w:p w14:paraId="764B336A"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t>03 - исправление ошибок прошлых лет</w:t>
            </w:r>
          </w:p>
        </w:tc>
      </w:tr>
      <w:tr w:rsidR="0038692B" w:rsidRPr="001B21AC" w14:paraId="06FAED07" w14:textId="77777777" w:rsidTr="0038692B">
        <w:trPr>
          <w:trHeight w:val="510"/>
        </w:trPr>
        <w:tc>
          <w:tcPr>
            <w:tcW w:w="2107" w:type="dxa"/>
            <w:tcBorders>
              <w:top w:val="nil"/>
              <w:left w:val="single" w:sz="4" w:space="0" w:color="000000"/>
              <w:bottom w:val="single" w:sz="4" w:space="0" w:color="000000"/>
              <w:right w:val="single" w:sz="4" w:space="0" w:color="000000"/>
            </w:tcBorders>
            <w:shd w:val="clear" w:color="auto" w:fill="auto"/>
            <w:vAlign w:val="bottom"/>
            <w:hideMark/>
          </w:tcPr>
          <w:p w14:paraId="3090E0B1"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t>11607010040000140 1 20941004</w:t>
            </w:r>
          </w:p>
        </w:tc>
        <w:tc>
          <w:tcPr>
            <w:tcW w:w="1432" w:type="dxa"/>
            <w:tcBorders>
              <w:top w:val="nil"/>
              <w:left w:val="nil"/>
              <w:bottom w:val="single" w:sz="4" w:space="0" w:color="000000"/>
              <w:right w:val="single" w:sz="4" w:space="0" w:color="000000"/>
            </w:tcBorders>
            <w:shd w:val="clear" w:color="auto" w:fill="auto"/>
            <w:vAlign w:val="bottom"/>
            <w:hideMark/>
          </w:tcPr>
          <w:p w14:paraId="4108ABAF"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493" w:type="dxa"/>
            <w:gridSpan w:val="2"/>
            <w:tcBorders>
              <w:top w:val="nil"/>
              <w:left w:val="nil"/>
              <w:bottom w:val="single" w:sz="4" w:space="0" w:color="000000"/>
              <w:right w:val="single" w:sz="4" w:space="0" w:color="000000"/>
            </w:tcBorders>
            <w:shd w:val="clear" w:color="auto" w:fill="auto"/>
            <w:vAlign w:val="bottom"/>
            <w:hideMark/>
          </w:tcPr>
          <w:p w14:paraId="04AF3A0F"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5 624 868,46</w:t>
            </w:r>
          </w:p>
        </w:tc>
        <w:tc>
          <w:tcPr>
            <w:tcW w:w="1475" w:type="dxa"/>
            <w:gridSpan w:val="2"/>
            <w:tcBorders>
              <w:top w:val="nil"/>
              <w:left w:val="nil"/>
              <w:bottom w:val="single" w:sz="4" w:space="0" w:color="000000"/>
              <w:right w:val="single" w:sz="4" w:space="0" w:color="000000"/>
            </w:tcBorders>
            <w:shd w:val="clear" w:color="auto" w:fill="auto"/>
            <w:vAlign w:val="bottom"/>
            <w:hideMark/>
          </w:tcPr>
          <w:p w14:paraId="515310FD"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2 306,64</w:t>
            </w:r>
          </w:p>
        </w:tc>
        <w:tc>
          <w:tcPr>
            <w:tcW w:w="1568" w:type="dxa"/>
            <w:tcBorders>
              <w:top w:val="nil"/>
              <w:left w:val="nil"/>
              <w:bottom w:val="single" w:sz="4" w:space="0" w:color="000000"/>
              <w:right w:val="single" w:sz="4" w:space="0" w:color="000000"/>
            </w:tcBorders>
            <w:shd w:val="clear" w:color="auto" w:fill="auto"/>
            <w:vAlign w:val="bottom"/>
            <w:hideMark/>
          </w:tcPr>
          <w:p w14:paraId="7ABF94F2"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5 622 561,82</w:t>
            </w:r>
          </w:p>
        </w:tc>
        <w:tc>
          <w:tcPr>
            <w:tcW w:w="1427" w:type="dxa"/>
            <w:tcBorders>
              <w:top w:val="nil"/>
              <w:left w:val="nil"/>
              <w:bottom w:val="single" w:sz="4" w:space="0" w:color="000000"/>
              <w:right w:val="single" w:sz="4" w:space="0" w:color="000000"/>
            </w:tcBorders>
            <w:shd w:val="clear" w:color="auto" w:fill="auto"/>
            <w:vAlign w:val="bottom"/>
            <w:hideMark/>
          </w:tcPr>
          <w:p w14:paraId="22C1FC5B"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t>03 - исправление ошибок прошлых лет</w:t>
            </w:r>
          </w:p>
        </w:tc>
      </w:tr>
      <w:tr w:rsidR="0038692B" w:rsidRPr="001B21AC" w14:paraId="1A7F9AF5" w14:textId="77777777" w:rsidTr="0038692B">
        <w:trPr>
          <w:trHeight w:val="510"/>
        </w:trPr>
        <w:tc>
          <w:tcPr>
            <w:tcW w:w="2107" w:type="dxa"/>
            <w:tcBorders>
              <w:top w:val="nil"/>
              <w:left w:val="single" w:sz="4" w:space="0" w:color="000000"/>
              <w:bottom w:val="single" w:sz="4" w:space="0" w:color="000000"/>
              <w:right w:val="single" w:sz="4" w:space="0" w:color="000000"/>
            </w:tcBorders>
            <w:shd w:val="clear" w:color="auto" w:fill="auto"/>
            <w:vAlign w:val="bottom"/>
            <w:hideMark/>
          </w:tcPr>
          <w:p w14:paraId="6363E155"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t>11607090040000140 1 20941004</w:t>
            </w:r>
          </w:p>
        </w:tc>
        <w:tc>
          <w:tcPr>
            <w:tcW w:w="1432" w:type="dxa"/>
            <w:tcBorders>
              <w:top w:val="nil"/>
              <w:left w:val="nil"/>
              <w:bottom w:val="single" w:sz="4" w:space="0" w:color="000000"/>
              <w:right w:val="single" w:sz="4" w:space="0" w:color="000000"/>
            </w:tcBorders>
            <w:shd w:val="clear" w:color="auto" w:fill="auto"/>
            <w:vAlign w:val="bottom"/>
            <w:hideMark/>
          </w:tcPr>
          <w:p w14:paraId="09C87823"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493" w:type="dxa"/>
            <w:gridSpan w:val="2"/>
            <w:tcBorders>
              <w:top w:val="nil"/>
              <w:left w:val="nil"/>
              <w:bottom w:val="single" w:sz="4" w:space="0" w:color="000000"/>
              <w:right w:val="single" w:sz="4" w:space="0" w:color="000000"/>
            </w:tcBorders>
            <w:shd w:val="clear" w:color="auto" w:fill="auto"/>
            <w:vAlign w:val="bottom"/>
            <w:hideMark/>
          </w:tcPr>
          <w:p w14:paraId="6AB58CA9"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2 000,00</w:t>
            </w:r>
          </w:p>
        </w:tc>
        <w:tc>
          <w:tcPr>
            <w:tcW w:w="1475" w:type="dxa"/>
            <w:gridSpan w:val="2"/>
            <w:tcBorders>
              <w:top w:val="nil"/>
              <w:left w:val="nil"/>
              <w:bottom w:val="single" w:sz="4" w:space="0" w:color="000000"/>
              <w:right w:val="single" w:sz="4" w:space="0" w:color="000000"/>
            </w:tcBorders>
            <w:shd w:val="clear" w:color="auto" w:fill="auto"/>
            <w:vAlign w:val="bottom"/>
            <w:hideMark/>
          </w:tcPr>
          <w:p w14:paraId="51E22734"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568" w:type="dxa"/>
            <w:tcBorders>
              <w:top w:val="nil"/>
              <w:left w:val="nil"/>
              <w:bottom w:val="single" w:sz="4" w:space="0" w:color="000000"/>
              <w:right w:val="single" w:sz="4" w:space="0" w:color="000000"/>
            </w:tcBorders>
            <w:shd w:val="clear" w:color="auto" w:fill="auto"/>
            <w:vAlign w:val="bottom"/>
            <w:hideMark/>
          </w:tcPr>
          <w:p w14:paraId="6C06E0BC"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2 000,00</w:t>
            </w:r>
          </w:p>
        </w:tc>
        <w:tc>
          <w:tcPr>
            <w:tcW w:w="1427" w:type="dxa"/>
            <w:tcBorders>
              <w:top w:val="nil"/>
              <w:left w:val="nil"/>
              <w:bottom w:val="single" w:sz="4" w:space="0" w:color="000000"/>
              <w:right w:val="single" w:sz="4" w:space="0" w:color="000000"/>
            </w:tcBorders>
            <w:shd w:val="clear" w:color="auto" w:fill="auto"/>
            <w:vAlign w:val="bottom"/>
            <w:hideMark/>
          </w:tcPr>
          <w:p w14:paraId="5EE88D3F"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t>03 - исправление ошибок прошлых лет</w:t>
            </w:r>
          </w:p>
        </w:tc>
      </w:tr>
      <w:tr w:rsidR="0038692B" w:rsidRPr="001B21AC" w14:paraId="6C07C7E6" w14:textId="77777777" w:rsidTr="0038692B">
        <w:trPr>
          <w:trHeight w:val="255"/>
        </w:trPr>
        <w:tc>
          <w:tcPr>
            <w:tcW w:w="2107" w:type="dxa"/>
            <w:tcBorders>
              <w:top w:val="nil"/>
              <w:left w:val="single" w:sz="4" w:space="0" w:color="000000"/>
              <w:bottom w:val="single" w:sz="4" w:space="0" w:color="000000"/>
              <w:right w:val="single" w:sz="4" w:space="0" w:color="000000"/>
            </w:tcBorders>
            <w:shd w:val="clear" w:color="auto" w:fill="auto"/>
            <w:vAlign w:val="bottom"/>
            <w:hideMark/>
          </w:tcPr>
          <w:p w14:paraId="2C686027"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t>Итого:</w:t>
            </w:r>
          </w:p>
        </w:tc>
        <w:tc>
          <w:tcPr>
            <w:tcW w:w="1432" w:type="dxa"/>
            <w:tcBorders>
              <w:top w:val="nil"/>
              <w:left w:val="nil"/>
              <w:bottom w:val="single" w:sz="4" w:space="0" w:color="000000"/>
              <w:right w:val="single" w:sz="4" w:space="0" w:color="000000"/>
            </w:tcBorders>
            <w:shd w:val="clear" w:color="auto" w:fill="auto"/>
            <w:vAlign w:val="bottom"/>
            <w:hideMark/>
          </w:tcPr>
          <w:p w14:paraId="3B3D8605"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8 373 855,14</w:t>
            </w:r>
          </w:p>
        </w:tc>
        <w:tc>
          <w:tcPr>
            <w:tcW w:w="1493" w:type="dxa"/>
            <w:gridSpan w:val="2"/>
            <w:tcBorders>
              <w:top w:val="nil"/>
              <w:left w:val="nil"/>
              <w:bottom w:val="single" w:sz="4" w:space="0" w:color="000000"/>
              <w:right w:val="single" w:sz="4" w:space="0" w:color="000000"/>
            </w:tcBorders>
            <w:shd w:val="clear" w:color="auto" w:fill="auto"/>
            <w:vAlign w:val="bottom"/>
            <w:hideMark/>
          </w:tcPr>
          <w:p w14:paraId="424B3D17"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6 657 847,93</w:t>
            </w:r>
          </w:p>
        </w:tc>
        <w:tc>
          <w:tcPr>
            <w:tcW w:w="1475" w:type="dxa"/>
            <w:gridSpan w:val="2"/>
            <w:tcBorders>
              <w:top w:val="nil"/>
              <w:left w:val="nil"/>
              <w:bottom w:val="single" w:sz="4" w:space="0" w:color="000000"/>
              <w:right w:val="single" w:sz="4" w:space="0" w:color="000000"/>
            </w:tcBorders>
            <w:shd w:val="clear" w:color="auto" w:fill="auto"/>
            <w:vAlign w:val="bottom"/>
            <w:hideMark/>
          </w:tcPr>
          <w:p w14:paraId="5B737BF0"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5 862 780,16</w:t>
            </w:r>
          </w:p>
        </w:tc>
        <w:tc>
          <w:tcPr>
            <w:tcW w:w="1568" w:type="dxa"/>
            <w:tcBorders>
              <w:top w:val="nil"/>
              <w:left w:val="nil"/>
              <w:bottom w:val="single" w:sz="4" w:space="0" w:color="000000"/>
              <w:right w:val="single" w:sz="4" w:space="0" w:color="000000"/>
            </w:tcBorders>
            <w:shd w:val="clear" w:color="auto" w:fill="auto"/>
            <w:vAlign w:val="bottom"/>
            <w:hideMark/>
          </w:tcPr>
          <w:p w14:paraId="78668532"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9 168 922,91</w:t>
            </w:r>
          </w:p>
        </w:tc>
        <w:tc>
          <w:tcPr>
            <w:tcW w:w="1427" w:type="dxa"/>
            <w:tcBorders>
              <w:top w:val="nil"/>
              <w:left w:val="nil"/>
              <w:bottom w:val="single" w:sz="4" w:space="0" w:color="000000"/>
              <w:right w:val="single" w:sz="4" w:space="0" w:color="000000"/>
            </w:tcBorders>
            <w:shd w:val="clear" w:color="auto" w:fill="auto"/>
            <w:vAlign w:val="bottom"/>
            <w:hideMark/>
          </w:tcPr>
          <w:p w14:paraId="1010B54B"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t> </w:t>
            </w:r>
          </w:p>
        </w:tc>
      </w:tr>
    </w:tbl>
    <w:p w14:paraId="674ED94C" w14:textId="77777777" w:rsidR="00165537" w:rsidRPr="001B21AC" w:rsidRDefault="00165537" w:rsidP="001B21AC">
      <w:pPr>
        <w:jc w:val="center"/>
        <w:rPr>
          <w:color w:val="000000"/>
          <w:sz w:val="26"/>
          <w:szCs w:val="26"/>
        </w:rPr>
      </w:pPr>
    </w:p>
    <w:p w14:paraId="56F3275A" w14:textId="77777777" w:rsidR="00165537" w:rsidRPr="001B21AC" w:rsidRDefault="00165537" w:rsidP="001B21AC">
      <w:pPr>
        <w:jc w:val="center"/>
        <w:rPr>
          <w:color w:val="000000"/>
          <w:sz w:val="26"/>
          <w:szCs w:val="26"/>
        </w:rPr>
      </w:pPr>
      <w:r w:rsidRPr="001B21AC">
        <w:rPr>
          <w:color w:val="000000"/>
          <w:sz w:val="26"/>
          <w:szCs w:val="26"/>
        </w:rPr>
        <w:t xml:space="preserve">Информация об изменении входящих остатков в </w:t>
      </w:r>
      <w:proofErr w:type="spellStart"/>
      <w:r w:rsidRPr="001B21AC">
        <w:rPr>
          <w:color w:val="000000"/>
          <w:sz w:val="26"/>
          <w:szCs w:val="26"/>
        </w:rPr>
        <w:t>межотчетный</w:t>
      </w:r>
      <w:proofErr w:type="spellEnd"/>
      <w:r w:rsidRPr="001B21AC">
        <w:rPr>
          <w:color w:val="000000"/>
          <w:sz w:val="26"/>
          <w:szCs w:val="26"/>
        </w:rPr>
        <w:t xml:space="preserve"> период</w:t>
      </w:r>
    </w:p>
    <w:p w14:paraId="4939935E" w14:textId="77777777" w:rsidR="00165537" w:rsidRPr="001B21AC" w:rsidRDefault="00165537" w:rsidP="001B21AC">
      <w:pPr>
        <w:suppressAutoHyphens/>
        <w:jc w:val="center"/>
        <w:rPr>
          <w:color w:val="000000"/>
          <w:sz w:val="26"/>
          <w:szCs w:val="26"/>
        </w:rPr>
      </w:pPr>
      <w:r w:rsidRPr="001B21AC">
        <w:rPr>
          <w:color w:val="000000"/>
          <w:sz w:val="26"/>
          <w:szCs w:val="26"/>
        </w:rPr>
        <w:t>по дебиторской (</w:t>
      </w:r>
      <w:r w:rsidRPr="001B21AC">
        <w:rPr>
          <w:color w:val="000000"/>
          <w:sz w:val="26"/>
          <w:szCs w:val="26"/>
          <w:u w:val="single"/>
        </w:rPr>
        <w:t>кредиторской</w:t>
      </w:r>
      <w:r w:rsidRPr="001B21AC">
        <w:rPr>
          <w:color w:val="000000"/>
          <w:sz w:val="26"/>
          <w:szCs w:val="26"/>
        </w:rPr>
        <w:t>) задолженности</w:t>
      </w:r>
    </w:p>
    <w:p w14:paraId="40D757A9" w14:textId="77777777" w:rsidR="00165537" w:rsidRPr="001B21AC" w:rsidRDefault="00165537" w:rsidP="001B21AC">
      <w:pPr>
        <w:suppressAutoHyphens/>
        <w:ind w:firstLine="709"/>
        <w:jc w:val="center"/>
        <w:rPr>
          <w:bCs/>
          <w:sz w:val="26"/>
          <w:szCs w:val="26"/>
          <w:lang w:eastAsia="ar-SA"/>
        </w:rPr>
      </w:pPr>
      <w:r w:rsidRPr="001B21AC">
        <w:rPr>
          <w:color w:val="000000"/>
          <w:sz w:val="26"/>
          <w:szCs w:val="26"/>
        </w:rPr>
        <w:t>к ф.</w:t>
      </w:r>
      <w:r w:rsidRPr="001B21AC">
        <w:rPr>
          <w:bCs/>
          <w:sz w:val="26"/>
          <w:szCs w:val="26"/>
          <w:lang w:eastAsia="ar-SA"/>
        </w:rPr>
        <w:t xml:space="preserve">0503173 «Сведения об изменении остатков валюты баланса», </w:t>
      </w:r>
    </w:p>
    <w:p w14:paraId="204AD86C" w14:textId="77777777" w:rsidR="00165537" w:rsidRPr="001B21AC" w:rsidRDefault="00165537" w:rsidP="001B21AC">
      <w:pPr>
        <w:suppressAutoHyphens/>
        <w:ind w:firstLine="709"/>
        <w:jc w:val="center"/>
        <w:rPr>
          <w:sz w:val="26"/>
          <w:szCs w:val="26"/>
          <w:lang w:eastAsia="zh-CN"/>
        </w:rPr>
      </w:pPr>
      <w:r w:rsidRPr="001B21AC">
        <w:rPr>
          <w:bCs/>
          <w:sz w:val="26"/>
          <w:szCs w:val="26"/>
          <w:lang w:eastAsia="ar-SA"/>
        </w:rPr>
        <w:t xml:space="preserve">ф. </w:t>
      </w:r>
      <w:r w:rsidRPr="001B21AC">
        <w:rPr>
          <w:sz w:val="26"/>
          <w:szCs w:val="26"/>
          <w:lang w:eastAsia="zh-CN"/>
        </w:rPr>
        <w:t>0503169 «Сведения по дебиторской и кредиторской задолженности»</w:t>
      </w:r>
    </w:p>
    <w:p w14:paraId="725D5B88" w14:textId="77777777" w:rsidR="00165537" w:rsidRPr="001B21AC" w:rsidRDefault="00165537" w:rsidP="001B21AC">
      <w:pPr>
        <w:suppressAutoHyphens/>
        <w:ind w:firstLine="709"/>
        <w:jc w:val="center"/>
        <w:rPr>
          <w:sz w:val="26"/>
          <w:szCs w:val="26"/>
          <w:lang w:eastAsia="zh-CN"/>
        </w:rPr>
      </w:pPr>
    </w:p>
    <w:tbl>
      <w:tblPr>
        <w:tblW w:w="9363" w:type="dxa"/>
        <w:tblInd w:w="113" w:type="dxa"/>
        <w:tblLayout w:type="fixed"/>
        <w:tblLook w:val="04A0" w:firstRow="1" w:lastRow="0" w:firstColumn="1" w:lastColumn="0" w:noHBand="0" w:noVBand="1"/>
      </w:tblPr>
      <w:tblGrid>
        <w:gridCol w:w="2009"/>
        <w:gridCol w:w="1530"/>
        <w:gridCol w:w="1276"/>
        <w:gridCol w:w="1409"/>
        <w:gridCol w:w="1775"/>
        <w:gridCol w:w="1364"/>
      </w:tblGrid>
      <w:tr w:rsidR="0038692B" w:rsidRPr="001B21AC" w14:paraId="6C33249F" w14:textId="77777777" w:rsidTr="0038692B">
        <w:trPr>
          <w:trHeight w:val="765"/>
        </w:trPr>
        <w:tc>
          <w:tcPr>
            <w:tcW w:w="20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E3A8E7" w14:textId="77777777" w:rsidR="0038692B" w:rsidRPr="001B21AC" w:rsidRDefault="0038692B" w:rsidP="001B21AC">
            <w:pPr>
              <w:jc w:val="center"/>
              <w:rPr>
                <w:rFonts w:ascii="Arial" w:hAnsi="Arial" w:cs="Arial"/>
                <w:color w:val="000000"/>
                <w:sz w:val="20"/>
                <w:szCs w:val="20"/>
              </w:rPr>
            </w:pPr>
            <w:r w:rsidRPr="001B21AC">
              <w:rPr>
                <w:rFonts w:ascii="Arial" w:hAnsi="Arial" w:cs="Arial"/>
                <w:color w:val="000000"/>
                <w:sz w:val="20"/>
                <w:szCs w:val="20"/>
              </w:rPr>
              <w:t>Код счета бюджетного учета</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16D38B26" w14:textId="77777777" w:rsidR="0038692B" w:rsidRPr="001B21AC" w:rsidRDefault="0038692B" w:rsidP="001B21AC">
            <w:pPr>
              <w:jc w:val="center"/>
              <w:rPr>
                <w:rFonts w:ascii="Arial" w:hAnsi="Arial" w:cs="Arial"/>
                <w:color w:val="000000"/>
                <w:sz w:val="20"/>
                <w:szCs w:val="20"/>
              </w:rPr>
            </w:pPr>
            <w:r w:rsidRPr="001B21AC">
              <w:rPr>
                <w:rFonts w:ascii="Arial" w:hAnsi="Arial" w:cs="Arial"/>
                <w:color w:val="000000"/>
                <w:sz w:val="20"/>
                <w:szCs w:val="20"/>
              </w:rPr>
              <w:t>Сальдо на 31.12.2020г.(руб.)</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4C8DF391" w14:textId="77777777" w:rsidR="0038692B" w:rsidRPr="001B21AC" w:rsidRDefault="0038692B" w:rsidP="001B21AC">
            <w:pPr>
              <w:jc w:val="center"/>
              <w:rPr>
                <w:rFonts w:ascii="Arial" w:hAnsi="Arial" w:cs="Arial"/>
                <w:color w:val="000000"/>
                <w:sz w:val="20"/>
                <w:szCs w:val="20"/>
              </w:rPr>
            </w:pPr>
            <w:r w:rsidRPr="001B21AC">
              <w:rPr>
                <w:rFonts w:ascii="Arial" w:hAnsi="Arial" w:cs="Arial"/>
                <w:color w:val="000000"/>
                <w:sz w:val="20"/>
                <w:szCs w:val="20"/>
              </w:rPr>
              <w:t xml:space="preserve">Поступило в </w:t>
            </w:r>
            <w:proofErr w:type="spellStart"/>
            <w:r w:rsidRPr="001B21AC">
              <w:rPr>
                <w:rFonts w:ascii="Arial" w:hAnsi="Arial" w:cs="Arial"/>
                <w:color w:val="000000"/>
                <w:sz w:val="20"/>
                <w:szCs w:val="20"/>
              </w:rPr>
              <w:t>межотчетный</w:t>
            </w:r>
            <w:proofErr w:type="spellEnd"/>
            <w:r w:rsidRPr="001B21AC">
              <w:rPr>
                <w:rFonts w:ascii="Arial" w:hAnsi="Arial" w:cs="Arial"/>
                <w:color w:val="000000"/>
                <w:sz w:val="20"/>
                <w:szCs w:val="20"/>
              </w:rPr>
              <w:t xml:space="preserve"> период (руб.)</w:t>
            </w:r>
          </w:p>
        </w:tc>
        <w:tc>
          <w:tcPr>
            <w:tcW w:w="1409" w:type="dxa"/>
            <w:tcBorders>
              <w:top w:val="single" w:sz="4" w:space="0" w:color="000000"/>
              <w:left w:val="nil"/>
              <w:bottom w:val="single" w:sz="4" w:space="0" w:color="000000"/>
              <w:right w:val="single" w:sz="4" w:space="0" w:color="000000"/>
            </w:tcBorders>
            <w:shd w:val="clear" w:color="auto" w:fill="auto"/>
            <w:vAlign w:val="center"/>
            <w:hideMark/>
          </w:tcPr>
          <w:p w14:paraId="7CC5D571" w14:textId="77777777" w:rsidR="0038692B" w:rsidRPr="001B21AC" w:rsidRDefault="0038692B" w:rsidP="001B21AC">
            <w:pPr>
              <w:jc w:val="center"/>
              <w:rPr>
                <w:rFonts w:ascii="Arial" w:hAnsi="Arial" w:cs="Arial"/>
                <w:color w:val="000000"/>
                <w:sz w:val="20"/>
                <w:szCs w:val="20"/>
              </w:rPr>
            </w:pPr>
            <w:r w:rsidRPr="001B21AC">
              <w:rPr>
                <w:rFonts w:ascii="Arial" w:hAnsi="Arial" w:cs="Arial"/>
                <w:color w:val="000000"/>
                <w:sz w:val="20"/>
                <w:szCs w:val="20"/>
              </w:rPr>
              <w:t xml:space="preserve">Выбыло в </w:t>
            </w:r>
            <w:proofErr w:type="spellStart"/>
            <w:r w:rsidRPr="001B21AC">
              <w:rPr>
                <w:rFonts w:ascii="Arial" w:hAnsi="Arial" w:cs="Arial"/>
                <w:color w:val="000000"/>
                <w:sz w:val="20"/>
                <w:szCs w:val="20"/>
              </w:rPr>
              <w:t>межотчетный</w:t>
            </w:r>
            <w:proofErr w:type="spellEnd"/>
            <w:r w:rsidRPr="001B21AC">
              <w:rPr>
                <w:rFonts w:ascii="Arial" w:hAnsi="Arial" w:cs="Arial"/>
                <w:color w:val="000000"/>
                <w:sz w:val="20"/>
                <w:szCs w:val="20"/>
              </w:rPr>
              <w:t xml:space="preserve"> период (руб.)</w:t>
            </w:r>
          </w:p>
        </w:tc>
        <w:tc>
          <w:tcPr>
            <w:tcW w:w="1775" w:type="dxa"/>
            <w:tcBorders>
              <w:top w:val="single" w:sz="4" w:space="0" w:color="000000"/>
              <w:left w:val="nil"/>
              <w:bottom w:val="single" w:sz="4" w:space="0" w:color="000000"/>
              <w:right w:val="single" w:sz="4" w:space="0" w:color="000000"/>
            </w:tcBorders>
            <w:shd w:val="clear" w:color="auto" w:fill="auto"/>
            <w:vAlign w:val="center"/>
            <w:hideMark/>
          </w:tcPr>
          <w:p w14:paraId="4C9A531A" w14:textId="77777777" w:rsidR="0038692B" w:rsidRPr="001B21AC" w:rsidRDefault="0038692B" w:rsidP="001B21AC">
            <w:pPr>
              <w:jc w:val="center"/>
              <w:rPr>
                <w:rFonts w:ascii="Arial" w:hAnsi="Arial" w:cs="Arial"/>
                <w:color w:val="000000"/>
                <w:sz w:val="20"/>
                <w:szCs w:val="20"/>
              </w:rPr>
            </w:pPr>
            <w:r w:rsidRPr="001B21AC">
              <w:rPr>
                <w:rFonts w:ascii="Arial" w:hAnsi="Arial" w:cs="Arial"/>
                <w:color w:val="000000"/>
                <w:sz w:val="20"/>
                <w:szCs w:val="20"/>
              </w:rPr>
              <w:t>Сальдо на 01.01.2021г.(руб.)</w:t>
            </w:r>
          </w:p>
        </w:tc>
        <w:tc>
          <w:tcPr>
            <w:tcW w:w="1364" w:type="dxa"/>
            <w:tcBorders>
              <w:top w:val="single" w:sz="4" w:space="0" w:color="000000"/>
              <w:left w:val="nil"/>
              <w:bottom w:val="single" w:sz="4" w:space="0" w:color="000000"/>
              <w:right w:val="single" w:sz="4" w:space="0" w:color="000000"/>
            </w:tcBorders>
            <w:shd w:val="clear" w:color="auto" w:fill="auto"/>
            <w:vAlign w:val="center"/>
            <w:hideMark/>
          </w:tcPr>
          <w:p w14:paraId="5772DA72" w14:textId="77777777" w:rsidR="0038692B" w:rsidRPr="001B21AC" w:rsidRDefault="0038692B" w:rsidP="001B21AC">
            <w:pPr>
              <w:jc w:val="center"/>
              <w:rPr>
                <w:rFonts w:ascii="Arial" w:hAnsi="Arial" w:cs="Arial"/>
                <w:color w:val="000000"/>
                <w:sz w:val="20"/>
                <w:szCs w:val="20"/>
              </w:rPr>
            </w:pPr>
            <w:r w:rsidRPr="001B21AC">
              <w:rPr>
                <w:rFonts w:ascii="Arial" w:hAnsi="Arial" w:cs="Arial"/>
                <w:color w:val="000000"/>
                <w:sz w:val="20"/>
                <w:szCs w:val="20"/>
              </w:rPr>
              <w:t>Причины изменения</w:t>
            </w:r>
          </w:p>
        </w:tc>
      </w:tr>
      <w:tr w:rsidR="0038692B" w:rsidRPr="001B21AC" w14:paraId="1674B235" w14:textId="77777777" w:rsidTr="0038692B">
        <w:trPr>
          <w:trHeight w:val="255"/>
        </w:trPr>
        <w:tc>
          <w:tcPr>
            <w:tcW w:w="2009" w:type="dxa"/>
            <w:tcBorders>
              <w:top w:val="nil"/>
              <w:left w:val="single" w:sz="4" w:space="0" w:color="000000"/>
              <w:bottom w:val="single" w:sz="4" w:space="0" w:color="000000"/>
              <w:right w:val="single" w:sz="4" w:space="0" w:color="000000"/>
            </w:tcBorders>
            <w:shd w:val="clear" w:color="auto" w:fill="auto"/>
            <w:vAlign w:val="bottom"/>
            <w:hideMark/>
          </w:tcPr>
          <w:p w14:paraId="0110E678" w14:textId="77777777" w:rsidR="0038692B" w:rsidRPr="001B21AC" w:rsidRDefault="0038692B" w:rsidP="001B21AC">
            <w:pPr>
              <w:jc w:val="center"/>
              <w:rPr>
                <w:rFonts w:ascii="Arial" w:hAnsi="Arial" w:cs="Arial"/>
                <w:color w:val="000000"/>
                <w:sz w:val="20"/>
                <w:szCs w:val="20"/>
              </w:rPr>
            </w:pPr>
            <w:r w:rsidRPr="001B21AC">
              <w:rPr>
                <w:rFonts w:ascii="Arial" w:hAnsi="Arial" w:cs="Arial"/>
                <w:color w:val="000000"/>
                <w:sz w:val="20"/>
                <w:szCs w:val="20"/>
              </w:rPr>
              <w:t>1</w:t>
            </w:r>
          </w:p>
        </w:tc>
        <w:tc>
          <w:tcPr>
            <w:tcW w:w="1530" w:type="dxa"/>
            <w:tcBorders>
              <w:top w:val="nil"/>
              <w:left w:val="nil"/>
              <w:bottom w:val="single" w:sz="4" w:space="0" w:color="000000"/>
              <w:right w:val="single" w:sz="4" w:space="0" w:color="000000"/>
            </w:tcBorders>
            <w:shd w:val="clear" w:color="auto" w:fill="auto"/>
            <w:vAlign w:val="bottom"/>
            <w:hideMark/>
          </w:tcPr>
          <w:p w14:paraId="00664311" w14:textId="77777777" w:rsidR="0038692B" w:rsidRPr="001B21AC" w:rsidRDefault="0038692B" w:rsidP="001B21AC">
            <w:pPr>
              <w:jc w:val="center"/>
              <w:rPr>
                <w:rFonts w:ascii="Arial" w:hAnsi="Arial" w:cs="Arial"/>
                <w:color w:val="000000"/>
                <w:sz w:val="20"/>
                <w:szCs w:val="20"/>
              </w:rPr>
            </w:pPr>
            <w:r w:rsidRPr="001B21AC">
              <w:rPr>
                <w:rFonts w:ascii="Arial" w:hAnsi="Arial" w:cs="Arial"/>
                <w:color w:val="000000"/>
                <w:sz w:val="20"/>
                <w:szCs w:val="20"/>
              </w:rPr>
              <w:t>2</w:t>
            </w:r>
          </w:p>
        </w:tc>
        <w:tc>
          <w:tcPr>
            <w:tcW w:w="1276" w:type="dxa"/>
            <w:tcBorders>
              <w:top w:val="nil"/>
              <w:left w:val="nil"/>
              <w:bottom w:val="single" w:sz="4" w:space="0" w:color="000000"/>
              <w:right w:val="single" w:sz="4" w:space="0" w:color="000000"/>
            </w:tcBorders>
            <w:shd w:val="clear" w:color="auto" w:fill="auto"/>
            <w:vAlign w:val="bottom"/>
            <w:hideMark/>
          </w:tcPr>
          <w:p w14:paraId="6E27A2DD" w14:textId="77777777" w:rsidR="0038692B" w:rsidRPr="001B21AC" w:rsidRDefault="0038692B" w:rsidP="001B21AC">
            <w:pPr>
              <w:jc w:val="center"/>
              <w:rPr>
                <w:rFonts w:ascii="Arial" w:hAnsi="Arial" w:cs="Arial"/>
                <w:color w:val="000000"/>
                <w:sz w:val="20"/>
                <w:szCs w:val="20"/>
              </w:rPr>
            </w:pPr>
            <w:r w:rsidRPr="001B21AC">
              <w:rPr>
                <w:rFonts w:ascii="Arial" w:hAnsi="Arial" w:cs="Arial"/>
                <w:color w:val="000000"/>
                <w:sz w:val="20"/>
                <w:szCs w:val="20"/>
              </w:rPr>
              <w:t>3</w:t>
            </w:r>
          </w:p>
        </w:tc>
        <w:tc>
          <w:tcPr>
            <w:tcW w:w="1409" w:type="dxa"/>
            <w:tcBorders>
              <w:top w:val="nil"/>
              <w:left w:val="nil"/>
              <w:bottom w:val="single" w:sz="4" w:space="0" w:color="000000"/>
              <w:right w:val="single" w:sz="4" w:space="0" w:color="000000"/>
            </w:tcBorders>
            <w:shd w:val="clear" w:color="auto" w:fill="auto"/>
            <w:vAlign w:val="bottom"/>
            <w:hideMark/>
          </w:tcPr>
          <w:p w14:paraId="019FECC3" w14:textId="77777777" w:rsidR="0038692B" w:rsidRPr="001B21AC" w:rsidRDefault="0038692B" w:rsidP="001B21AC">
            <w:pPr>
              <w:jc w:val="center"/>
              <w:rPr>
                <w:rFonts w:ascii="Arial" w:hAnsi="Arial" w:cs="Arial"/>
                <w:color w:val="000000"/>
                <w:sz w:val="20"/>
                <w:szCs w:val="20"/>
              </w:rPr>
            </w:pPr>
            <w:r w:rsidRPr="001B21AC">
              <w:rPr>
                <w:rFonts w:ascii="Arial" w:hAnsi="Arial" w:cs="Arial"/>
                <w:color w:val="000000"/>
                <w:sz w:val="20"/>
                <w:szCs w:val="20"/>
              </w:rPr>
              <w:t>4</w:t>
            </w:r>
          </w:p>
        </w:tc>
        <w:tc>
          <w:tcPr>
            <w:tcW w:w="1775" w:type="dxa"/>
            <w:tcBorders>
              <w:top w:val="nil"/>
              <w:left w:val="nil"/>
              <w:bottom w:val="single" w:sz="4" w:space="0" w:color="000000"/>
              <w:right w:val="single" w:sz="4" w:space="0" w:color="000000"/>
            </w:tcBorders>
            <w:shd w:val="clear" w:color="auto" w:fill="auto"/>
            <w:vAlign w:val="bottom"/>
            <w:hideMark/>
          </w:tcPr>
          <w:p w14:paraId="6F4AB533" w14:textId="77777777" w:rsidR="0038692B" w:rsidRPr="001B21AC" w:rsidRDefault="0038692B" w:rsidP="001B21AC">
            <w:pPr>
              <w:jc w:val="center"/>
              <w:rPr>
                <w:rFonts w:ascii="Arial" w:hAnsi="Arial" w:cs="Arial"/>
                <w:color w:val="000000"/>
                <w:sz w:val="20"/>
                <w:szCs w:val="20"/>
              </w:rPr>
            </w:pPr>
            <w:r w:rsidRPr="001B21AC">
              <w:rPr>
                <w:rFonts w:ascii="Arial" w:hAnsi="Arial" w:cs="Arial"/>
                <w:color w:val="000000"/>
                <w:sz w:val="20"/>
                <w:szCs w:val="20"/>
              </w:rPr>
              <w:t>5</w:t>
            </w:r>
          </w:p>
        </w:tc>
        <w:tc>
          <w:tcPr>
            <w:tcW w:w="1364" w:type="dxa"/>
            <w:tcBorders>
              <w:top w:val="nil"/>
              <w:left w:val="nil"/>
              <w:bottom w:val="single" w:sz="4" w:space="0" w:color="000000"/>
              <w:right w:val="single" w:sz="4" w:space="0" w:color="000000"/>
            </w:tcBorders>
            <w:shd w:val="clear" w:color="auto" w:fill="auto"/>
            <w:vAlign w:val="bottom"/>
            <w:hideMark/>
          </w:tcPr>
          <w:p w14:paraId="201666DB" w14:textId="77777777" w:rsidR="0038692B" w:rsidRPr="001B21AC" w:rsidRDefault="0038692B" w:rsidP="001B21AC">
            <w:pPr>
              <w:jc w:val="center"/>
              <w:rPr>
                <w:rFonts w:ascii="Arial" w:hAnsi="Arial" w:cs="Arial"/>
                <w:color w:val="000000"/>
                <w:sz w:val="20"/>
                <w:szCs w:val="20"/>
              </w:rPr>
            </w:pPr>
            <w:r w:rsidRPr="001B21AC">
              <w:rPr>
                <w:rFonts w:ascii="Arial" w:hAnsi="Arial" w:cs="Arial"/>
                <w:color w:val="000000"/>
                <w:sz w:val="20"/>
                <w:szCs w:val="20"/>
              </w:rPr>
              <w:t>6</w:t>
            </w:r>
          </w:p>
        </w:tc>
      </w:tr>
      <w:tr w:rsidR="0038692B" w:rsidRPr="001B21AC" w14:paraId="19D90428" w14:textId="77777777" w:rsidTr="0038692B">
        <w:trPr>
          <w:trHeight w:val="510"/>
        </w:trPr>
        <w:tc>
          <w:tcPr>
            <w:tcW w:w="2009" w:type="dxa"/>
            <w:tcBorders>
              <w:top w:val="nil"/>
              <w:left w:val="single" w:sz="4" w:space="0" w:color="000000"/>
              <w:bottom w:val="single" w:sz="4" w:space="0" w:color="000000"/>
              <w:right w:val="single" w:sz="4" w:space="0" w:color="000000"/>
            </w:tcBorders>
            <w:shd w:val="clear" w:color="auto" w:fill="auto"/>
            <w:vAlign w:val="bottom"/>
            <w:hideMark/>
          </w:tcPr>
          <w:p w14:paraId="15E55C25"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t>11302064040000130 1 20535000</w:t>
            </w:r>
          </w:p>
        </w:tc>
        <w:tc>
          <w:tcPr>
            <w:tcW w:w="1530" w:type="dxa"/>
            <w:tcBorders>
              <w:top w:val="nil"/>
              <w:left w:val="nil"/>
              <w:bottom w:val="single" w:sz="4" w:space="0" w:color="000000"/>
              <w:right w:val="single" w:sz="4" w:space="0" w:color="000000"/>
            </w:tcBorders>
            <w:shd w:val="clear" w:color="auto" w:fill="auto"/>
            <w:vAlign w:val="bottom"/>
            <w:hideMark/>
          </w:tcPr>
          <w:p w14:paraId="1B0CB675"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19 676,17</w:t>
            </w:r>
          </w:p>
        </w:tc>
        <w:tc>
          <w:tcPr>
            <w:tcW w:w="1276" w:type="dxa"/>
            <w:tcBorders>
              <w:top w:val="nil"/>
              <w:left w:val="nil"/>
              <w:bottom w:val="single" w:sz="4" w:space="0" w:color="000000"/>
              <w:right w:val="single" w:sz="4" w:space="0" w:color="000000"/>
            </w:tcBorders>
            <w:shd w:val="clear" w:color="auto" w:fill="auto"/>
            <w:vAlign w:val="bottom"/>
            <w:hideMark/>
          </w:tcPr>
          <w:p w14:paraId="51C07720"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409" w:type="dxa"/>
            <w:tcBorders>
              <w:top w:val="nil"/>
              <w:left w:val="nil"/>
              <w:bottom w:val="single" w:sz="4" w:space="0" w:color="000000"/>
              <w:right w:val="single" w:sz="4" w:space="0" w:color="000000"/>
            </w:tcBorders>
            <w:shd w:val="clear" w:color="auto" w:fill="auto"/>
            <w:vAlign w:val="bottom"/>
            <w:hideMark/>
          </w:tcPr>
          <w:p w14:paraId="5FA6F18C"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19 676,17</w:t>
            </w:r>
          </w:p>
        </w:tc>
        <w:tc>
          <w:tcPr>
            <w:tcW w:w="1775" w:type="dxa"/>
            <w:tcBorders>
              <w:top w:val="nil"/>
              <w:left w:val="nil"/>
              <w:bottom w:val="single" w:sz="4" w:space="0" w:color="000000"/>
              <w:right w:val="single" w:sz="4" w:space="0" w:color="000000"/>
            </w:tcBorders>
            <w:shd w:val="clear" w:color="auto" w:fill="auto"/>
            <w:vAlign w:val="bottom"/>
            <w:hideMark/>
          </w:tcPr>
          <w:p w14:paraId="228D696B"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364" w:type="dxa"/>
            <w:tcBorders>
              <w:top w:val="nil"/>
              <w:left w:val="nil"/>
              <w:bottom w:val="single" w:sz="4" w:space="0" w:color="000000"/>
              <w:right w:val="single" w:sz="4" w:space="0" w:color="000000"/>
            </w:tcBorders>
            <w:shd w:val="clear" w:color="auto" w:fill="auto"/>
            <w:vAlign w:val="bottom"/>
            <w:hideMark/>
          </w:tcPr>
          <w:p w14:paraId="2611F461"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t>03 - исправление ошибок прошлых лет</w:t>
            </w:r>
          </w:p>
        </w:tc>
      </w:tr>
      <w:tr w:rsidR="0038692B" w:rsidRPr="001B21AC" w14:paraId="4089960C" w14:textId="77777777" w:rsidTr="0038692B">
        <w:trPr>
          <w:trHeight w:val="510"/>
        </w:trPr>
        <w:tc>
          <w:tcPr>
            <w:tcW w:w="2009" w:type="dxa"/>
            <w:tcBorders>
              <w:top w:val="nil"/>
              <w:left w:val="single" w:sz="4" w:space="0" w:color="000000"/>
              <w:bottom w:val="single" w:sz="4" w:space="0" w:color="000000"/>
              <w:right w:val="single" w:sz="4" w:space="0" w:color="000000"/>
            </w:tcBorders>
            <w:shd w:val="clear" w:color="auto" w:fill="auto"/>
            <w:vAlign w:val="bottom"/>
            <w:hideMark/>
          </w:tcPr>
          <w:p w14:paraId="358140FB"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t>11302994040000130 1 20535000</w:t>
            </w:r>
          </w:p>
        </w:tc>
        <w:tc>
          <w:tcPr>
            <w:tcW w:w="1530" w:type="dxa"/>
            <w:tcBorders>
              <w:top w:val="nil"/>
              <w:left w:val="nil"/>
              <w:bottom w:val="single" w:sz="4" w:space="0" w:color="000000"/>
              <w:right w:val="single" w:sz="4" w:space="0" w:color="000000"/>
            </w:tcBorders>
            <w:shd w:val="clear" w:color="auto" w:fill="auto"/>
            <w:vAlign w:val="bottom"/>
            <w:hideMark/>
          </w:tcPr>
          <w:p w14:paraId="3AA6BDD7"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27 464,25</w:t>
            </w:r>
          </w:p>
        </w:tc>
        <w:tc>
          <w:tcPr>
            <w:tcW w:w="1276" w:type="dxa"/>
            <w:tcBorders>
              <w:top w:val="nil"/>
              <w:left w:val="nil"/>
              <w:bottom w:val="single" w:sz="4" w:space="0" w:color="000000"/>
              <w:right w:val="single" w:sz="4" w:space="0" w:color="000000"/>
            </w:tcBorders>
            <w:shd w:val="clear" w:color="auto" w:fill="auto"/>
            <w:vAlign w:val="bottom"/>
            <w:hideMark/>
          </w:tcPr>
          <w:p w14:paraId="29CDC716"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409" w:type="dxa"/>
            <w:tcBorders>
              <w:top w:val="nil"/>
              <w:left w:val="nil"/>
              <w:bottom w:val="single" w:sz="4" w:space="0" w:color="000000"/>
              <w:right w:val="single" w:sz="4" w:space="0" w:color="000000"/>
            </w:tcBorders>
            <w:shd w:val="clear" w:color="auto" w:fill="auto"/>
            <w:vAlign w:val="bottom"/>
            <w:hideMark/>
          </w:tcPr>
          <w:p w14:paraId="565B52A2"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27 464,25</w:t>
            </w:r>
          </w:p>
        </w:tc>
        <w:tc>
          <w:tcPr>
            <w:tcW w:w="1775" w:type="dxa"/>
            <w:tcBorders>
              <w:top w:val="nil"/>
              <w:left w:val="nil"/>
              <w:bottom w:val="single" w:sz="4" w:space="0" w:color="000000"/>
              <w:right w:val="single" w:sz="4" w:space="0" w:color="000000"/>
            </w:tcBorders>
            <w:shd w:val="clear" w:color="auto" w:fill="auto"/>
            <w:vAlign w:val="bottom"/>
            <w:hideMark/>
          </w:tcPr>
          <w:p w14:paraId="087E012C"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364" w:type="dxa"/>
            <w:tcBorders>
              <w:top w:val="nil"/>
              <w:left w:val="nil"/>
              <w:bottom w:val="single" w:sz="4" w:space="0" w:color="000000"/>
              <w:right w:val="single" w:sz="4" w:space="0" w:color="000000"/>
            </w:tcBorders>
            <w:shd w:val="clear" w:color="auto" w:fill="auto"/>
            <w:vAlign w:val="bottom"/>
            <w:hideMark/>
          </w:tcPr>
          <w:p w14:paraId="64FFB32C"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t>03 - исправление ошибок прошлых лет</w:t>
            </w:r>
          </w:p>
        </w:tc>
      </w:tr>
      <w:tr w:rsidR="0038692B" w:rsidRPr="001B21AC" w14:paraId="030F4F07" w14:textId="77777777" w:rsidTr="0038692B">
        <w:trPr>
          <w:trHeight w:val="510"/>
        </w:trPr>
        <w:tc>
          <w:tcPr>
            <w:tcW w:w="2009" w:type="dxa"/>
            <w:tcBorders>
              <w:top w:val="nil"/>
              <w:left w:val="single" w:sz="4" w:space="0" w:color="000000"/>
              <w:bottom w:val="single" w:sz="4" w:space="0" w:color="000000"/>
              <w:right w:val="single" w:sz="4" w:space="0" w:color="000000"/>
            </w:tcBorders>
            <w:shd w:val="clear" w:color="auto" w:fill="auto"/>
            <w:vAlign w:val="bottom"/>
            <w:hideMark/>
          </w:tcPr>
          <w:p w14:paraId="794E15E2"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t>11302064040000130 1 20535004</w:t>
            </w:r>
          </w:p>
        </w:tc>
        <w:tc>
          <w:tcPr>
            <w:tcW w:w="1530" w:type="dxa"/>
            <w:tcBorders>
              <w:top w:val="nil"/>
              <w:left w:val="nil"/>
              <w:bottom w:val="single" w:sz="4" w:space="0" w:color="000000"/>
              <w:right w:val="single" w:sz="4" w:space="0" w:color="000000"/>
            </w:tcBorders>
            <w:shd w:val="clear" w:color="auto" w:fill="auto"/>
            <w:vAlign w:val="bottom"/>
            <w:hideMark/>
          </w:tcPr>
          <w:p w14:paraId="43AA82E7"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276" w:type="dxa"/>
            <w:tcBorders>
              <w:top w:val="nil"/>
              <w:left w:val="nil"/>
              <w:bottom w:val="single" w:sz="4" w:space="0" w:color="000000"/>
              <w:right w:val="single" w:sz="4" w:space="0" w:color="000000"/>
            </w:tcBorders>
            <w:shd w:val="clear" w:color="auto" w:fill="auto"/>
            <w:vAlign w:val="bottom"/>
            <w:hideMark/>
          </w:tcPr>
          <w:p w14:paraId="7F6C9EDF"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19 927,73</w:t>
            </w:r>
          </w:p>
        </w:tc>
        <w:tc>
          <w:tcPr>
            <w:tcW w:w="1409" w:type="dxa"/>
            <w:tcBorders>
              <w:top w:val="nil"/>
              <w:left w:val="nil"/>
              <w:bottom w:val="single" w:sz="4" w:space="0" w:color="000000"/>
              <w:right w:val="single" w:sz="4" w:space="0" w:color="000000"/>
            </w:tcBorders>
            <w:shd w:val="clear" w:color="auto" w:fill="auto"/>
            <w:vAlign w:val="bottom"/>
            <w:hideMark/>
          </w:tcPr>
          <w:p w14:paraId="0517D1BE"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18 336,97</w:t>
            </w:r>
          </w:p>
        </w:tc>
        <w:tc>
          <w:tcPr>
            <w:tcW w:w="1775" w:type="dxa"/>
            <w:tcBorders>
              <w:top w:val="nil"/>
              <w:left w:val="nil"/>
              <w:bottom w:val="single" w:sz="4" w:space="0" w:color="000000"/>
              <w:right w:val="single" w:sz="4" w:space="0" w:color="000000"/>
            </w:tcBorders>
            <w:shd w:val="clear" w:color="auto" w:fill="auto"/>
            <w:vAlign w:val="bottom"/>
            <w:hideMark/>
          </w:tcPr>
          <w:p w14:paraId="7DD61BE5"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1 590,76</w:t>
            </w:r>
          </w:p>
        </w:tc>
        <w:tc>
          <w:tcPr>
            <w:tcW w:w="1364" w:type="dxa"/>
            <w:tcBorders>
              <w:top w:val="nil"/>
              <w:left w:val="nil"/>
              <w:bottom w:val="single" w:sz="4" w:space="0" w:color="000000"/>
              <w:right w:val="single" w:sz="4" w:space="0" w:color="000000"/>
            </w:tcBorders>
            <w:shd w:val="clear" w:color="auto" w:fill="auto"/>
            <w:vAlign w:val="bottom"/>
            <w:hideMark/>
          </w:tcPr>
          <w:p w14:paraId="19F91109"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t>03 - исправление ошибок прошлых лет</w:t>
            </w:r>
          </w:p>
        </w:tc>
      </w:tr>
      <w:tr w:rsidR="0038692B" w:rsidRPr="001B21AC" w14:paraId="5854CB4C" w14:textId="77777777" w:rsidTr="0038692B">
        <w:trPr>
          <w:trHeight w:val="510"/>
        </w:trPr>
        <w:tc>
          <w:tcPr>
            <w:tcW w:w="2009" w:type="dxa"/>
            <w:tcBorders>
              <w:top w:val="nil"/>
              <w:left w:val="single" w:sz="4" w:space="0" w:color="000000"/>
              <w:bottom w:val="single" w:sz="4" w:space="0" w:color="000000"/>
              <w:right w:val="single" w:sz="4" w:space="0" w:color="000000"/>
            </w:tcBorders>
            <w:shd w:val="clear" w:color="auto" w:fill="auto"/>
            <w:vAlign w:val="bottom"/>
            <w:hideMark/>
          </w:tcPr>
          <w:p w14:paraId="7D578154"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t>11302994040000130 1 20535004</w:t>
            </w:r>
          </w:p>
        </w:tc>
        <w:tc>
          <w:tcPr>
            <w:tcW w:w="1530" w:type="dxa"/>
            <w:tcBorders>
              <w:top w:val="nil"/>
              <w:left w:val="nil"/>
              <w:bottom w:val="single" w:sz="4" w:space="0" w:color="000000"/>
              <w:right w:val="single" w:sz="4" w:space="0" w:color="000000"/>
            </w:tcBorders>
            <w:shd w:val="clear" w:color="auto" w:fill="auto"/>
            <w:vAlign w:val="bottom"/>
            <w:hideMark/>
          </w:tcPr>
          <w:p w14:paraId="21095FCB"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276" w:type="dxa"/>
            <w:tcBorders>
              <w:top w:val="nil"/>
              <w:left w:val="nil"/>
              <w:bottom w:val="single" w:sz="4" w:space="0" w:color="000000"/>
              <w:right w:val="single" w:sz="4" w:space="0" w:color="000000"/>
            </w:tcBorders>
            <w:shd w:val="clear" w:color="auto" w:fill="auto"/>
            <w:vAlign w:val="bottom"/>
            <w:hideMark/>
          </w:tcPr>
          <w:p w14:paraId="7FACA4EA"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15 277,90</w:t>
            </w:r>
          </w:p>
        </w:tc>
        <w:tc>
          <w:tcPr>
            <w:tcW w:w="1409" w:type="dxa"/>
            <w:tcBorders>
              <w:top w:val="nil"/>
              <w:left w:val="nil"/>
              <w:bottom w:val="single" w:sz="4" w:space="0" w:color="000000"/>
              <w:right w:val="single" w:sz="4" w:space="0" w:color="000000"/>
            </w:tcBorders>
            <w:shd w:val="clear" w:color="auto" w:fill="auto"/>
            <w:vAlign w:val="bottom"/>
            <w:hideMark/>
          </w:tcPr>
          <w:p w14:paraId="1D3FB1BA"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14 453,50</w:t>
            </w:r>
          </w:p>
        </w:tc>
        <w:tc>
          <w:tcPr>
            <w:tcW w:w="1775" w:type="dxa"/>
            <w:tcBorders>
              <w:top w:val="nil"/>
              <w:left w:val="nil"/>
              <w:bottom w:val="single" w:sz="4" w:space="0" w:color="000000"/>
              <w:right w:val="single" w:sz="4" w:space="0" w:color="000000"/>
            </w:tcBorders>
            <w:shd w:val="clear" w:color="auto" w:fill="auto"/>
            <w:vAlign w:val="bottom"/>
            <w:hideMark/>
          </w:tcPr>
          <w:p w14:paraId="2F91E4D8"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824,40</w:t>
            </w:r>
          </w:p>
        </w:tc>
        <w:tc>
          <w:tcPr>
            <w:tcW w:w="1364" w:type="dxa"/>
            <w:tcBorders>
              <w:top w:val="nil"/>
              <w:left w:val="nil"/>
              <w:bottom w:val="single" w:sz="4" w:space="0" w:color="000000"/>
              <w:right w:val="single" w:sz="4" w:space="0" w:color="000000"/>
            </w:tcBorders>
            <w:shd w:val="clear" w:color="auto" w:fill="auto"/>
            <w:vAlign w:val="bottom"/>
            <w:hideMark/>
          </w:tcPr>
          <w:p w14:paraId="0B04F5C2"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t>03 - исправление ошибок прошлых лет</w:t>
            </w:r>
          </w:p>
        </w:tc>
      </w:tr>
      <w:tr w:rsidR="0038692B" w:rsidRPr="001B21AC" w14:paraId="46B60368" w14:textId="77777777" w:rsidTr="0038692B">
        <w:trPr>
          <w:trHeight w:val="510"/>
        </w:trPr>
        <w:tc>
          <w:tcPr>
            <w:tcW w:w="2009" w:type="dxa"/>
            <w:tcBorders>
              <w:top w:val="nil"/>
              <w:left w:val="single" w:sz="4" w:space="0" w:color="000000"/>
              <w:bottom w:val="single" w:sz="4" w:space="0" w:color="000000"/>
              <w:right w:val="single" w:sz="4" w:space="0" w:color="000000"/>
            </w:tcBorders>
            <w:shd w:val="clear" w:color="auto" w:fill="auto"/>
            <w:vAlign w:val="bottom"/>
            <w:hideMark/>
          </w:tcPr>
          <w:p w14:paraId="480808D0"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t>11610123010041140 1 20545000</w:t>
            </w:r>
          </w:p>
        </w:tc>
        <w:tc>
          <w:tcPr>
            <w:tcW w:w="1530" w:type="dxa"/>
            <w:tcBorders>
              <w:top w:val="nil"/>
              <w:left w:val="nil"/>
              <w:bottom w:val="single" w:sz="4" w:space="0" w:color="000000"/>
              <w:right w:val="single" w:sz="4" w:space="0" w:color="000000"/>
            </w:tcBorders>
            <w:shd w:val="clear" w:color="auto" w:fill="auto"/>
            <w:vAlign w:val="bottom"/>
            <w:hideMark/>
          </w:tcPr>
          <w:p w14:paraId="7746E41B"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276" w:type="dxa"/>
            <w:tcBorders>
              <w:top w:val="nil"/>
              <w:left w:val="nil"/>
              <w:bottom w:val="single" w:sz="4" w:space="0" w:color="000000"/>
              <w:right w:val="single" w:sz="4" w:space="0" w:color="000000"/>
            </w:tcBorders>
            <w:shd w:val="clear" w:color="auto" w:fill="auto"/>
            <w:vAlign w:val="bottom"/>
            <w:hideMark/>
          </w:tcPr>
          <w:p w14:paraId="75A9EA20"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649 598,15</w:t>
            </w:r>
          </w:p>
        </w:tc>
        <w:tc>
          <w:tcPr>
            <w:tcW w:w="1409" w:type="dxa"/>
            <w:tcBorders>
              <w:top w:val="nil"/>
              <w:left w:val="nil"/>
              <w:bottom w:val="single" w:sz="4" w:space="0" w:color="000000"/>
              <w:right w:val="single" w:sz="4" w:space="0" w:color="000000"/>
            </w:tcBorders>
            <w:shd w:val="clear" w:color="auto" w:fill="auto"/>
            <w:vAlign w:val="bottom"/>
            <w:hideMark/>
          </w:tcPr>
          <w:p w14:paraId="1287B375"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775" w:type="dxa"/>
            <w:tcBorders>
              <w:top w:val="nil"/>
              <w:left w:val="nil"/>
              <w:bottom w:val="single" w:sz="4" w:space="0" w:color="000000"/>
              <w:right w:val="single" w:sz="4" w:space="0" w:color="000000"/>
            </w:tcBorders>
            <w:shd w:val="clear" w:color="auto" w:fill="auto"/>
            <w:vAlign w:val="bottom"/>
            <w:hideMark/>
          </w:tcPr>
          <w:p w14:paraId="7AFC3D48"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649 598,15</w:t>
            </w:r>
          </w:p>
        </w:tc>
        <w:tc>
          <w:tcPr>
            <w:tcW w:w="1364" w:type="dxa"/>
            <w:tcBorders>
              <w:top w:val="nil"/>
              <w:left w:val="nil"/>
              <w:bottom w:val="single" w:sz="4" w:space="0" w:color="000000"/>
              <w:right w:val="single" w:sz="4" w:space="0" w:color="000000"/>
            </w:tcBorders>
            <w:shd w:val="clear" w:color="auto" w:fill="auto"/>
            <w:vAlign w:val="bottom"/>
            <w:hideMark/>
          </w:tcPr>
          <w:p w14:paraId="39C7F2AF"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t>03 - исправление ошибок прошлых лет</w:t>
            </w:r>
          </w:p>
        </w:tc>
      </w:tr>
      <w:tr w:rsidR="0038692B" w:rsidRPr="001B21AC" w14:paraId="73FD76B0" w14:textId="77777777" w:rsidTr="0038692B">
        <w:trPr>
          <w:trHeight w:val="510"/>
        </w:trPr>
        <w:tc>
          <w:tcPr>
            <w:tcW w:w="2009" w:type="dxa"/>
            <w:tcBorders>
              <w:top w:val="nil"/>
              <w:left w:val="single" w:sz="4" w:space="0" w:color="000000"/>
              <w:bottom w:val="single" w:sz="4" w:space="0" w:color="000000"/>
              <w:right w:val="single" w:sz="4" w:space="0" w:color="000000"/>
            </w:tcBorders>
            <w:shd w:val="clear" w:color="auto" w:fill="auto"/>
            <w:vAlign w:val="bottom"/>
            <w:hideMark/>
          </w:tcPr>
          <w:p w14:paraId="4FAD92D5"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t>11705040040000180 1 20589004</w:t>
            </w:r>
          </w:p>
        </w:tc>
        <w:tc>
          <w:tcPr>
            <w:tcW w:w="1530" w:type="dxa"/>
            <w:tcBorders>
              <w:top w:val="nil"/>
              <w:left w:val="nil"/>
              <w:bottom w:val="single" w:sz="4" w:space="0" w:color="000000"/>
              <w:right w:val="single" w:sz="4" w:space="0" w:color="000000"/>
            </w:tcBorders>
            <w:shd w:val="clear" w:color="auto" w:fill="auto"/>
            <w:vAlign w:val="bottom"/>
            <w:hideMark/>
          </w:tcPr>
          <w:p w14:paraId="50E6DE5A"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276" w:type="dxa"/>
            <w:tcBorders>
              <w:top w:val="nil"/>
              <w:left w:val="nil"/>
              <w:bottom w:val="single" w:sz="4" w:space="0" w:color="000000"/>
              <w:right w:val="single" w:sz="4" w:space="0" w:color="000000"/>
            </w:tcBorders>
            <w:shd w:val="clear" w:color="auto" w:fill="auto"/>
            <w:vAlign w:val="bottom"/>
            <w:hideMark/>
          </w:tcPr>
          <w:p w14:paraId="43ED0EE4"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6 280,58</w:t>
            </w:r>
          </w:p>
        </w:tc>
        <w:tc>
          <w:tcPr>
            <w:tcW w:w="1409" w:type="dxa"/>
            <w:tcBorders>
              <w:top w:val="nil"/>
              <w:left w:val="nil"/>
              <w:bottom w:val="single" w:sz="4" w:space="0" w:color="000000"/>
              <w:right w:val="single" w:sz="4" w:space="0" w:color="000000"/>
            </w:tcBorders>
            <w:shd w:val="clear" w:color="auto" w:fill="auto"/>
            <w:vAlign w:val="bottom"/>
            <w:hideMark/>
          </w:tcPr>
          <w:p w14:paraId="786125C1"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775" w:type="dxa"/>
            <w:tcBorders>
              <w:top w:val="nil"/>
              <w:left w:val="nil"/>
              <w:bottom w:val="single" w:sz="4" w:space="0" w:color="000000"/>
              <w:right w:val="single" w:sz="4" w:space="0" w:color="000000"/>
            </w:tcBorders>
            <w:shd w:val="clear" w:color="auto" w:fill="auto"/>
            <w:vAlign w:val="bottom"/>
            <w:hideMark/>
          </w:tcPr>
          <w:p w14:paraId="41F250A7"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6 280,58</w:t>
            </w:r>
          </w:p>
        </w:tc>
        <w:tc>
          <w:tcPr>
            <w:tcW w:w="1364" w:type="dxa"/>
            <w:tcBorders>
              <w:top w:val="nil"/>
              <w:left w:val="nil"/>
              <w:bottom w:val="single" w:sz="4" w:space="0" w:color="000000"/>
              <w:right w:val="single" w:sz="4" w:space="0" w:color="000000"/>
            </w:tcBorders>
            <w:shd w:val="clear" w:color="auto" w:fill="auto"/>
            <w:vAlign w:val="bottom"/>
            <w:hideMark/>
          </w:tcPr>
          <w:p w14:paraId="080CF41B"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t>03 - исправление ошибок прошлых лет</w:t>
            </w:r>
          </w:p>
        </w:tc>
      </w:tr>
      <w:tr w:rsidR="0038692B" w:rsidRPr="001B21AC" w14:paraId="1E1F0F63" w14:textId="77777777" w:rsidTr="0038692B">
        <w:trPr>
          <w:trHeight w:val="255"/>
        </w:trPr>
        <w:tc>
          <w:tcPr>
            <w:tcW w:w="2009" w:type="dxa"/>
            <w:tcBorders>
              <w:top w:val="nil"/>
              <w:left w:val="single" w:sz="4" w:space="0" w:color="000000"/>
              <w:bottom w:val="single" w:sz="4" w:space="0" w:color="000000"/>
              <w:right w:val="single" w:sz="4" w:space="0" w:color="000000"/>
            </w:tcBorders>
            <w:shd w:val="clear" w:color="auto" w:fill="auto"/>
            <w:vAlign w:val="bottom"/>
            <w:hideMark/>
          </w:tcPr>
          <w:p w14:paraId="5DBF37B2"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t>05031810100110244 1 30223000</w:t>
            </w:r>
          </w:p>
        </w:tc>
        <w:tc>
          <w:tcPr>
            <w:tcW w:w="1530" w:type="dxa"/>
            <w:tcBorders>
              <w:top w:val="nil"/>
              <w:left w:val="nil"/>
              <w:bottom w:val="single" w:sz="4" w:space="0" w:color="000000"/>
              <w:right w:val="single" w:sz="4" w:space="0" w:color="000000"/>
            </w:tcBorders>
            <w:shd w:val="clear" w:color="auto" w:fill="auto"/>
            <w:vAlign w:val="bottom"/>
            <w:hideMark/>
          </w:tcPr>
          <w:p w14:paraId="0BC887F3"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2 549 335,00</w:t>
            </w:r>
          </w:p>
        </w:tc>
        <w:tc>
          <w:tcPr>
            <w:tcW w:w="1276" w:type="dxa"/>
            <w:tcBorders>
              <w:top w:val="nil"/>
              <w:left w:val="nil"/>
              <w:bottom w:val="single" w:sz="4" w:space="0" w:color="000000"/>
              <w:right w:val="single" w:sz="4" w:space="0" w:color="000000"/>
            </w:tcBorders>
            <w:shd w:val="clear" w:color="auto" w:fill="auto"/>
            <w:vAlign w:val="bottom"/>
            <w:hideMark/>
          </w:tcPr>
          <w:p w14:paraId="2714386A"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409" w:type="dxa"/>
            <w:tcBorders>
              <w:top w:val="nil"/>
              <w:left w:val="nil"/>
              <w:bottom w:val="single" w:sz="4" w:space="0" w:color="000000"/>
              <w:right w:val="single" w:sz="4" w:space="0" w:color="000000"/>
            </w:tcBorders>
            <w:shd w:val="clear" w:color="auto" w:fill="auto"/>
            <w:vAlign w:val="bottom"/>
            <w:hideMark/>
          </w:tcPr>
          <w:p w14:paraId="4DC50AC1"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2 549 335,00</w:t>
            </w:r>
          </w:p>
        </w:tc>
        <w:tc>
          <w:tcPr>
            <w:tcW w:w="1775" w:type="dxa"/>
            <w:tcBorders>
              <w:top w:val="nil"/>
              <w:left w:val="nil"/>
              <w:bottom w:val="single" w:sz="4" w:space="0" w:color="000000"/>
              <w:right w:val="single" w:sz="4" w:space="0" w:color="000000"/>
            </w:tcBorders>
            <w:shd w:val="clear" w:color="auto" w:fill="auto"/>
            <w:vAlign w:val="bottom"/>
            <w:hideMark/>
          </w:tcPr>
          <w:p w14:paraId="1B3A7C8F"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364" w:type="dxa"/>
            <w:tcBorders>
              <w:top w:val="nil"/>
              <w:left w:val="nil"/>
              <w:bottom w:val="single" w:sz="4" w:space="0" w:color="000000"/>
              <w:right w:val="single" w:sz="4" w:space="0" w:color="000000"/>
            </w:tcBorders>
            <w:shd w:val="clear" w:color="auto" w:fill="auto"/>
            <w:vAlign w:val="bottom"/>
            <w:hideMark/>
          </w:tcPr>
          <w:p w14:paraId="2DC949C0"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t>06 - иные причины</w:t>
            </w:r>
          </w:p>
        </w:tc>
      </w:tr>
      <w:tr w:rsidR="0038692B" w:rsidRPr="001B21AC" w14:paraId="6EF77D6C" w14:textId="77777777" w:rsidTr="0038692B">
        <w:trPr>
          <w:trHeight w:val="255"/>
        </w:trPr>
        <w:tc>
          <w:tcPr>
            <w:tcW w:w="2009" w:type="dxa"/>
            <w:tcBorders>
              <w:top w:val="nil"/>
              <w:left w:val="single" w:sz="4" w:space="0" w:color="000000"/>
              <w:bottom w:val="single" w:sz="4" w:space="0" w:color="000000"/>
              <w:right w:val="single" w:sz="4" w:space="0" w:color="000000"/>
            </w:tcBorders>
            <w:shd w:val="clear" w:color="auto" w:fill="auto"/>
            <w:vAlign w:val="bottom"/>
            <w:hideMark/>
          </w:tcPr>
          <w:p w14:paraId="289E0B21"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t>05031810100110247 1 30223003</w:t>
            </w:r>
          </w:p>
        </w:tc>
        <w:tc>
          <w:tcPr>
            <w:tcW w:w="1530" w:type="dxa"/>
            <w:tcBorders>
              <w:top w:val="nil"/>
              <w:left w:val="nil"/>
              <w:bottom w:val="single" w:sz="4" w:space="0" w:color="000000"/>
              <w:right w:val="single" w:sz="4" w:space="0" w:color="000000"/>
            </w:tcBorders>
            <w:shd w:val="clear" w:color="auto" w:fill="auto"/>
            <w:vAlign w:val="bottom"/>
            <w:hideMark/>
          </w:tcPr>
          <w:p w14:paraId="521DB360"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276" w:type="dxa"/>
            <w:tcBorders>
              <w:top w:val="nil"/>
              <w:left w:val="nil"/>
              <w:bottom w:val="single" w:sz="4" w:space="0" w:color="000000"/>
              <w:right w:val="single" w:sz="4" w:space="0" w:color="000000"/>
            </w:tcBorders>
            <w:shd w:val="clear" w:color="auto" w:fill="auto"/>
            <w:vAlign w:val="bottom"/>
            <w:hideMark/>
          </w:tcPr>
          <w:p w14:paraId="5877412A"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1 925 643,00</w:t>
            </w:r>
          </w:p>
        </w:tc>
        <w:tc>
          <w:tcPr>
            <w:tcW w:w="1409" w:type="dxa"/>
            <w:tcBorders>
              <w:top w:val="nil"/>
              <w:left w:val="nil"/>
              <w:bottom w:val="single" w:sz="4" w:space="0" w:color="000000"/>
              <w:right w:val="single" w:sz="4" w:space="0" w:color="000000"/>
            </w:tcBorders>
            <w:shd w:val="clear" w:color="auto" w:fill="auto"/>
            <w:vAlign w:val="bottom"/>
            <w:hideMark/>
          </w:tcPr>
          <w:p w14:paraId="720BD98C"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775" w:type="dxa"/>
            <w:tcBorders>
              <w:top w:val="nil"/>
              <w:left w:val="nil"/>
              <w:bottom w:val="single" w:sz="4" w:space="0" w:color="000000"/>
              <w:right w:val="single" w:sz="4" w:space="0" w:color="000000"/>
            </w:tcBorders>
            <w:shd w:val="clear" w:color="auto" w:fill="auto"/>
            <w:vAlign w:val="bottom"/>
            <w:hideMark/>
          </w:tcPr>
          <w:p w14:paraId="4BA5C246"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1 925 643,00</w:t>
            </w:r>
          </w:p>
        </w:tc>
        <w:tc>
          <w:tcPr>
            <w:tcW w:w="1364" w:type="dxa"/>
            <w:tcBorders>
              <w:top w:val="nil"/>
              <w:left w:val="nil"/>
              <w:bottom w:val="single" w:sz="4" w:space="0" w:color="000000"/>
              <w:right w:val="single" w:sz="4" w:space="0" w:color="000000"/>
            </w:tcBorders>
            <w:shd w:val="clear" w:color="auto" w:fill="auto"/>
            <w:vAlign w:val="bottom"/>
            <w:hideMark/>
          </w:tcPr>
          <w:p w14:paraId="311ADF5B"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t>06 - иные причины</w:t>
            </w:r>
          </w:p>
        </w:tc>
      </w:tr>
      <w:tr w:rsidR="0038692B" w:rsidRPr="001B21AC" w14:paraId="39169DB8" w14:textId="77777777" w:rsidTr="0038692B">
        <w:trPr>
          <w:trHeight w:val="510"/>
        </w:trPr>
        <w:tc>
          <w:tcPr>
            <w:tcW w:w="2009" w:type="dxa"/>
            <w:tcBorders>
              <w:top w:val="nil"/>
              <w:left w:val="single" w:sz="4" w:space="0" w:color="000000"/>
              <w:bottom w:val="single" w:sz="4" w:space="0" w:color="000000"/>
              <w:right w:val="single" w:sz="4" w:space="0" w:color="000000"/>
            </w:tcBorders>
            <w:shd w:val="clear" w:color="auto" w:fill="auto"/>
            <w:vAlign w:val="bottom"/>
            <w:hideMark/>
          </w:tcPr>
          <w:p w14:paraId="2793907F"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t>05011830200110247 1 30223004</w:t>
            </w:r>
          </w:p>
        </w:tc>
        <w:tc>
          <w:tcPr>
            <w:tcW w:w="1530" w:type="dxa"/>
            <w:tcBorders>
              <w:top w:val="nil"/>
              <w:left w:val="nil"/>
              <w:bottom w:val="single" w:sz="4" w:space="0" w:color="000000"/>
              <w:right w:val="single" w:sz="4" w:space="0" w:color="000000"/>
            </w:tcBorders>
            <w:shd w:val="clear" w:color="auto" w:fill="auto"/>
            <w:vAlign w:val="bottom"/>
            <w:hideMark/>
          </w:tcPr>
          <w:p w14:paraId="631B2024"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276" w:type="dxa"/>
            <w:tcBorders>
              <w:top w:val="nil"/>
              <w:left w:val="nil"/>
              <w:bottom w:val="single" w:sz="4" w:space="0" w:color="000000"/>
              <w:right w:val="single" w:sz="4" w:space="0" w:color="000000"/>
            </w:tcBorders>
            <w:shd w:val="clear" w:color="auto" w:fill="auto"/>
            <w:vAlign w:val="bottom"/>
            <w:hideMark/>
          </w:tcPr>
          <w:p w14:paraId="22ACF446"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8 285,99</w:t>
            </w:r>
          </w:p>
        </w:tc>
        <w:tc>
          <w:tcPr>
            <w:tcW w:w="1409" w:type="dxa"/>
            <w:tcBorders>
              <w:top w:val="nil"/>
              <w:left w:val="nil"/>
              <w:bottom w:val="single" w:sz="4" w:space="0" w:color="000000"/>
              <w:right w:val="single" w:sz="4" w:space="0" w:color="000000"/>
            </w:tcBorders>
            <w:shd w:val="clear" w:color="auto" w:fill="auto"/>
            <w:vAlign w:val="bottom"/>
            <w:hideMark/>
          </w:tcPr>
          <w:p w14:paraId="6023EA2F"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775" w:type="dxa"/>
            <w:tcBorders>
              <w:top w:val="nil"/>
              <w:left w:val="nil"/>
              <w:bottom w:val="single" w:sz="4" w:space="0" w:color="000000"/>
              <w:right w:val="single" w:sz="4" w:space="0" w:color="000000"/>
            </w:tcBorders>
            <w:shd w:val="clear" w:color="auto" w:fill="auto"/>
            <w:vAlign w:val="bottom"/>
            <w:hideMark/>
          </w:tcPr>
          <w:p w14:paraId="5CDBF539"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8 285,99</w:t>
            </w:r>
          </w:p>
        </w:tc>
        <w:tc>
          <w:tcPr>
            <w:tcW w:w="1364" w:type="dxa"/>
            <w:tcBorders>
              <w:top w:val="nil"/>
              <w:left w:val="nil"/>
              <w:bottom w:val="single" w:sz="4" w:space="0" w:color="000000"/>
              <w:right w:val="single" w:sz="4" w:space="0" w:color="000000"/>
            </w:tcBorders>
            <w:shd w:val="clear" w:color="auto" w:fill="auto"/>
            <w:vAlign w:val="bottom"/>
            <w:hideMark/>
          </w:tcPr>
          <w:p w14:paraId="7D5B77FA"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t>03 - исправлени</w:t>
            </w:r>
            <w:r w:rsidRPr="001B21AC">
              <w:rPr>
                <w:rFonts w:ascii="Arial" w:hAnsi="Arial" w:cs="Arial"/>
                <w:color w:val="000000"/>
                <w:sz w:val="20"/>
                <w:szCs w:val="20"/>
              </w:rPr>
              <w:lastRenderedPageBreak/>
              <w:t>е ошибок прошлых лет</w:t>
            </w:r>
          </w:p>
        </w:tc>
      </w:tr>
      <w:tr w:rsidR="0038692B" w:rsidRPr="001B21AC" w14:paraId="0D2493BE" w14:textId="77777777" w:rsidTr="0038692B">
        <w:trPr>
          <w:trHeight w:val="255"/>
        </w:trPr>
        <w:tc>
          <w:tcPr>
            <w:tcW w:w="2009" w:type="dxa"/>
            <w:tcBorders>
              <w:top w:val="nil"/>
              <w:left w:val="single" w:sz="4" w:space="0" w:color="000000"/>
              <w:bottom w:val="single" w:sz="4" w:space="0" w:color="000000"/>
              <w:right w:val="single" w:sz="4" w:space="0" w:color="000000"/>
            </w:tcBorders>
            <w:shd w:val="clear" w:color="auto" w:fill="auto"/>
            <w:vAlign w:val="bottom"/>
            <w:hideMark/>
          </w:tcPr>
          <w:p w14:paraId="33AD64E6"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lastRenderedPageBreak/>
              <w:t>05031810100110247 1 30223004</w:t>
            </w:r>
          </w:p>
        </w:tc>
        <w:tc>
          <w:tcPr>
            <w:tcW w:w="1530" w:type="dxa"/>
            <w:tcBorders>
              <w:top w:val="nil"/>
              <w:left w:val="nil"/>
              <w:bottom w:val="single" w:sz="4" w:space="0" w:color="000000"/>
              <w:right w:val="single" w:sz="4" w:space="0" w:color="000000"/>
            </w:tcBorders>
            <w:shd w:val="clear" w:color="auto" w:fill="auto"/>
            <w:vAlign w:val="bottom"/>
            <w:hideMark/>
          </w:tcPr>
          <w:p w14:paraId="1E04A938"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276" w:type="dxa"/>
            <w:tcBorders>
              <w:top w:val="nil"/>
              <w:left w:val="nil"/>
              <w:bottom w:val="single" w:sz="4" w:space="0" w:color="000000"/>
              <w:right w:val="single" w:sz="4" w:space="0" w:color="000000"/>
            </w:tcBorders>
            <w:shd w:val="clear" w:color="auto" w:fill="auto"/>
            <w:vAlign w:val="bottom"/>
            <w:hideMark/>
          </w:tcPr>
          <w:p w14:paraId="33DC7EC5"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623 692,00</w:t>
            </w:r>
          </w:p>
        </w:tc>
        <w:tc>
          <w:tcPr>
            <w:tcW w:w="1409" w:type="dxa"/>
            <w:tcBorders>
              <w:top w:val="nil"/>
              <w:left w:val="nil"/>
              <w:bottom w:val="single" w:sz="4" w:space="0" w:color="000000"/>
              <w:right w:val="single" w:sz="4" w:space="0" w:color="000000"/>
            </w:tcBorders>
            <w:shd w:val="clear" w:color="auto" w:fill="auto"/>
            <w:vAlign w:val="bottom"/>
            <w:hideMark/>
          </w:tcPr>
          <w:p w14:paraId="2CF8129A"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775" w:type="dxa"/>
            <w:tcBorders>
              <w:top w:val="nil"/>
              <w:left w:val="nil"/>
              <w:bottom w:val="single" w:sz="4" w:space="0" w:color="000000"/>
              <w:right w:val="single" w:sz="4" w:space="0" w:color="000000"/>
            </w:tcBorders>
            <w:shd w:val="clear" w:color="auto" w:fill="auto"/>
            <w:vAlign w:val="bottom"/>
            <w:hideMark/>
          </w:tcPr>
          <w:p w14:paraId="43EE58EA"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623 692,00</w:t>
            </w:r>
          </w:p>
        </w:tc>
        <w:tc>
          <w:tcPr>
            <w:tcW w:w="1364" w:type="dxa"/>
            <w:tcBorders>
              <w:top w:val="nil"/>
              <w:left w:val="nil"/>
              <w:bottom w:val="single" w:sz="4" w:space="0" w:color="000000"/>
              <w:right w:val="single" w:sz="4" w:space="0" w:color="000000"/>
            </w:tcBorders>
            <w:shd w:val="clear" w:color="auto" w:fill="auto"/>
            <w:vAlign w:val="bottom"/>
            <w:hideMark/>
          </w:tcPr>
          <w:p w14:paraId="29D5E0FA"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t>06 - иные причины</w:t>
            </w:r>
          </w:p>
        </w:tc>
      </w:tr>
      <w:tr w:rsidR="0038692B" w:rsidRPr="001B21AC" w14:paraId="785415F3" w14:textId="77777777" w:rsidTr="0038692B">
        <w:trPr>
          <w:trHeight w:val="510"/>
        </w:trPr>
        <w:tc>
          <w:tcPr>
            <w:tcW w:w="2009" w:type="dxa"/>
            <w:tcBorders>
              <w:top w:val="nil"/>
              <w:left w:val="single" w:sz="4" w:space="0" w:color="000000"/>
              <w:bottom w:val="single" w:sz="4" w:space="0" w:color="000000"/>
              <w:right w:val="single" w:sz="4" w:space="0" w:color="000000"/>
            </w:tcBorders>
            <w:shd w:val="clear" w:color="auto" w:fill="auto"/>
            <w:vAlign w:val="bottom"/>
            <w:hideMark/>
          </w:tcPr>
          <w:p w14:paraId="4F4486FC"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t>05031810100110247 1 30223004</w:t>
            </w:r>
          </w:p>
        </w:tc>
        <w:tc>
          <w:tcPr>
            <w:tcW w:w="1530" w:type="dxa"/>
            <w:tcBorders>
              <w:top w:val="nil"/>
              <w:left w:val="nil"/>
              <w:bottom w:val="single" w:sz="4" w:space="0" w:color="000000"/>
              <w:right w:val="single" w:sz="4" w:space="0" w:color="000000"/>
            </w:tcBorders>
            <w:shd w:val="clear" w:color="auto" w:fill="auto"/>
            <w:vAlign w:val="bottom"/>
            <w:hideMark/>
          </w:tcPr>
          <w:p w14:paraId="12FB5CC6"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276" w:type="dxa"/>
            <w:tcBorders>
              <w:top w:val="nil"/>
              <w:left w:val="nil"/>
              <w:bottom w:val="single" w:sz="4" w:space="0" w:color="000000"/>
              <w:right w:val="single" w:sz="4" w:space="0" w:color="000000"/>
            </w:tcBorders>
            <w:shd w:val="clear" w:color="auto" w:fill="auto"/>
            <w:vAlign w:val="bottom"/>
            <w:hideMark/>
          </w:tcPr>
          <w:p w14:paraId="5022C8A2"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279 497,05</w:t>
            </w:r>
          </w:p>
        </w:tc>
        <w:tc>
          <w:tcPr>
            <w:tcW w:w="1409" w:type="dxa"/>
            <w:tcBorders>
              <w:top w:val="nil"/>
              <w:left w:val="nil"/>
              <w:bottom w:val="single" w:sz="4" w:space="0" w:color="000000"/>
              <w:right w:val="single" w:sz="4" w:space="0" w:color="000000"/>
            </w:tcBorders>
            <w:shd w:val="clear" w:color="auto" w:fill="auto"/>
            <w:vAlign w:val="bottom"/>
            <w:hideMark/>
          </w:tcPr>
          <w:p w14:paraId="6177CB3D"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775" w:type="dxa"/>
            <w:tcBorders>
              <w:top w:val="nil"/>
              <w:left w:val="nil"/>
              <w:bottom w:val="single" w:sz="4" w:space="0" w:color="000000"/>
              <w:right w:val="single" w:sz="4" w:space="0" w:color="000000"/>
            </w:tcBorders>
            <w:shd w:val="clear" w:color="auto" w:fill="auto"/>
            <w:vAlign w:val="bottom"/>
            <w:hideMark/>
          </w:tcPr>
          <w:p w14:paraId="4BBCBB93"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279 497,05</w:t>
            </w:r>
          </w:p>
        </w:tc>
        <w:tc>
          <w:tcPr>
            <w:tcW w:w="1364" w:type="dxa"/>
            <w:tcBorders>
              <w:top w:val="nil"/>
              <w:left w:val="nil"/>
              <w:bottom w:val="single" w:sz="4" w:space="0" w:color="000000"/>
              <w:right w:val="single" w:sz="4" w:space="0" w:color="000000"/>
            </w:tcBorders>
            <w:shd w:val="clear" w:color="auto" w:fill="auto"/>
            <w:vAlign w:val="bottom"/>
            <w:hideMark/>
          </w:tcPr>
          <w:p w14:paraId="2274DD22"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t>03 - исправление ошибок прошлых лет</w:t>
            </w:r>
          </w:p>
        </w:tc>
      </w:tr>
      <w:tr w:rsidR="0038692B" w:rsidRPr="001B21AC" w14:paraId="3794B38D" w14:textId="77777777" w:rsidTr="0038692B">
        <w:trPr>
          <w:trHeight w:val="255"/>
        </w:trPr>
        <w:tc>
          <w:tcPr>
            <w:tcW w:w="2009" w:type="dxa"/>
            <w:tcBorders>
              <w:top w:val="nil"/>
              <w:left w:val="single" w:sz="4" w:space="0" w:color="000000"/>
              <w:bottom w:val="single" w:sz="4" w:space="0" w:color="000000"/>
              <w:right w:val="single" w:sz="4" w:space="0" w:color="000000"/>
            </w:tcBorders>
            <w:shd w:val="clear" w:color="auto" w:fill="auto"/>
            <w:vAlign w:val="bottom"/>
            <w:hideMark/>
          </w:tcPr>
          <w:p w14:paraId="4CDAF8BF"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t>05011820300110244 1 30225000</w:t>
            </w:r>
          </w:p>
        </w:tc>
        <w:tc>
          <w:tcPr>
            <w:tcW w:w="1530" w:type="dxa"/>
            <w:tcBorders>
              <w:top w:val="nil"/>
              <w:left w:val="nil"/>
              <w:bottom w:val="single" w:sz="4" w:space="0" w:color="000000"/>
              <w:right w:val="single" w:sz="4" w:space="0" w:color="000000"/>
            </w:tcBorders>
            <w:shd w:val="clear" w:color="auto" w:fill="auto"/>
            <w:vAlign w:val="bottom"/>
            <w:hideMark/>
          </w:tcPr>
          <w:p w14:paraId="07859FC4"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1 375 880,70</w:t>
            </w:r>
          </w:p>
        </w:tc>
        <w:tc>
          <w:tcPr>
            <w:tcW w:w="1276" w:type="dxa"/>
            <w:tcBorders>
              <w:top w:val="nil"/>
              <w:left w:val="nil"/>
              <w:bottom w:val="single" w:sz="4" w:space="0" w:color="000000"/>
              <w:right w:val="single" w:sz="4" w:space="0" w:color="000000"/>
            </w:tcBorders>
            <w:shd w:val="clear" w:color="auto" w:fill="auto"/>
            <w:vAlign w:val="bottom"/>
            <w:hideMark/>
          </w:tcPr>
          <w:p w14:paraId="2C4ED6A8"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409" w:type="dxa"/>
            <w:tcBorders>
              <w:top w:val="nil"/>
              <w:left w:val="nil"/>
              <w:bottom w:val="single" w:sz="4" w:space="0" w:color="000000"/>
              <w:right w:val="single" w:sz="4" w:space="0" w:color="000000"/>
            </w:tcBorders>
            <w:shd w:val="clear" w:color="auto" w:fill="auto"/>
            <w:vAlign w:val="bottom"/>
            <w:hideMark/>
          </w:tcPr>
          <w:p w14:paraId="678DA433"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1 375 880,70</w:t>
            </w:r>
          </w:p>
        </w:tc>
        <w:tc>
          <w:tcPr>
            <w:tcW w:w="1775" w:type="dxa"/>
            <w:tcBorders>
              <w:top w:val="nil"/>
              <w:left w:val="nil"/>
              <w:bottom w:val="single" w:sz="4" w:space="0" w:color="000000"/>
              <w:right w:val="single" w:sz="4" w:space="0" w:color="000000"/>
            </w:tcBorders>
            <w:shd w:val="clear" w:color="auto" w:fill="auto"/>
            <w:vAlign w:val="bottom"/>
            <w:hideMark/>
          </w:tcPr>
          <w:p w14:paraId="3FE12912"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364" w:type="dxa"/>
            <w:tcBorders>
              <w:top w:val="nil"/>
              <w:left w:val="nil"/>
              <w:bottom w:val="single" w:sz="4" w:space="0" w:color="000000"/>
              <w:right w:val="single" w:sz="4" w:space="0" w:color="000000"/>
            </w:tcBorders>
            <w:shd w:val="clear" w:color="auto" w:fill="auto"/>
            <w:vAlign w:val="bottom"/>
            <w:hideMark/>
          </w:tcPr>
          <w:p w14:paraId="3BF16AA3"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t>06 - иные причины</w:t>
            </w:r>
          </w:p>
        </w:tc>
      </w:tr>
      <w:tr w:rsidR="0038692B" w:rsidRPr="001B21AC" w14:paraId="74E970D3" w14:textId="77777777" w:rsidTr="0038692B">
        <w:trPr>
          <w:trHeight w:val="255"/>
        </w:trPr>
        <w:tc>
          <w:tcPr>
            <w:tcW w:w="2009" w:type="dxa"/>
            <w:tcBorders>
              <w:top w:val="nil"/>
              <w:left w:val="single" w:sz="4" w:space="0" w:color="000000"/>
              <w:bottom w:val="single" w:sz="4" w:space="0" w:color="000000"/>
              <w:right w:val="single" w:sz="4" w:space="0" w:color="000000"/>
            </w:tcBorders>
            <w:shd w:val="clear" w:color="auto" w:fill="auto"/>
            <w:vAlign w:val="bottom"/>
            <w:hideMark/>
          </w:tcPr>
          <w:p w14:paraId="5EB8F4DF"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t>05011830300110244 1 30225003</w:t>
            </w:r>
          </w:p>
        </w:tc>
        <w:tc>
          <w:tcPr>
            <w:tcW w:w="1530" w:type="dxa"/>
            <w:tcBorders>
              <w:top w:val="nil"/>
              <w:left w:val="nil"/>
              <w:bottom w:val="single" w:sz="4" w:space="0" w:color="000000"/>
              <w:right w:val="single" w:sz="4" w:space="0" w:color="000000"/>
            </w:tcBorders>
            <w:shd w:val="clear" w:color="auto" w:fill="auto"/>
            <w:vAlign w:val="bottom"/>
            <w:hideMark/>
          </w:tcPr>
          <w:p w14:paraId="7897083E"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276" w:type="dxa"/>
            <w:tcBorders>
              <w:top w:val="nil"/>
              <w:left w:val="nil"/>
              <w:bottom w:val="single" w:sz="4" w:space="0" w:color="000000"/>
              <w:right w:val="single" w:sz="4" w:space="0" w:color="000000"/>
            </w:tcBorders>
            <w:shd w:val="clear" w:color="auto" w:fill="auto"/>
            <w:vAlign w:val="bottom"/>
            <w:hideMark/>
          </w:tcPr>
          <w:p w14:paraId="55242EAE"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24 534,78</w:t>
            </w:r>
          </w:p>
        </w:tc>
        <w:tc>
          <w:tcPr>
            <w:tcW w:w="1409" w:type="dxa"/>
            <w:tcBorders>
              <w:top w:val="nil"/>
              <w:left w:val="nil"/>
              <w:bottom w:val="single" w:sz="4" w:space="0" w:color="000000"/>
              <w:right w:val="single" w:sz="4" w:space="0" w:color="000000"/>
            </w:tcBorders>
            <w:shd w:val="clear" w:color="auto" w:fill="auto"/>
            <w:vAlign w:val="bottom"/>
            <w:hideMark/>
          </w:tcPr>
          <w:p w14:paraId="681FA24C"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775" w:type="dxa"/>
            <w:tcBorders>
              <w:top w:val="nil"/>
              <w:left w:val="nil"/>
              <w:bottom w:val="single" w:sz="4" w:space="0" w:color="000000"/>
              <w:right w:val="single" w:sz="4" w:space="0" w:color="000000"/>
            </w:tcBorders>
            <w:shd w:val="clear" w:color="auto" w:fill="auto"/>
            <w:vAlign w:val="bottom"/>
            <w:hideMark/>
          </w:tcPr>
          <w:p w14:paraId="20A23CB1"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24 534,78</w:t>
            </w:r>
          </w:p>
        </w:tc>
        <w:tc>
          <w:tcPr>
            <w:tcW w:w="1364" w:type="dxa"/>
            <w:tcBorders>
              <w:top w:val="nil"/>
              <w:left w:val="nil"/>
              <w:bottom w:val="single" w:sz="4" w:space="0" w:color="000000"/>
              <w:right w:val="single" w:sz="4" w:space="0" w:color="000000"/>
            </w:tcBorders>
            <w:shd w:val="clear" w:color="auto" w:fill="auto"/>
            <w:vAlign w:val="bottom"/>
            <w:hideMark/>
          </w:tcPr>
          <w:p w14:paraId="0AFF082E"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t>06 - иные причины</w:t>
            </w:r>
          </w:p>
        </w:tc>
      </w:tr>
      <w:tr w:rsidR="0038692B" w:rsidRPr="001B21AC" w14:paraId="747F4B16" w14:textId="77777777" w:rsidTr="0038692B">
        <w:trPr>
          <w:trHeight w:val="510"/>
        </w:trPr>
        <w:tc>
          <w:tcPr>
            <w:tcW w:w="2009" w:type="dxa"/>
            <w:tcBorders>
              <w:top w:val="nil"/>
              <w:left w:val="single" w:sz="4" w:space="0" w:color="000000"/>
              <w:bottom w:val="single" w:sz="4" w:space="0" w:color="000000"/>
              <w:right w:val="single" w:sz="4" w:space="0" w:color="000000"/>
            </w:tcBorders>
            <w:shd w:val="clear" w:color="auto" w:fill="auto"/>
            <w:vAlign w:val="bottom"/>
            <w:hideMark/>
          </w:tcPr>
          <w:p w14:paraId="3A9A3D9F"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t>05011830300110244 1 30225003</w:t>
            </w:r>
          </w:p>
        </w:tc>
        <w:tc>
          <w:tcPr>
            <w:tcW w:w="1530" w:type="dxa"/>
            <w:tcBorders>
              <w:top w:val="nil"/>
              <w:left w:val="nil"/>
              <w:bottom w:val="single" w:sz="4" w:space="0" w:color="000000"/>
              <w:right w:val="single" w:sz="4" w:space="0" w:color="000000"/>
            </w:tcBorders>
            <w:shd w:val="clear" w:color="auto" w:fill="auto"/>
            <w:vAlign w:val="bottom"/>
            <w:hideMark/>
          </w:tcPr>
          <w:p w14:paraId="4A3AD70D"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276" w:type="dxa"/>
            <w:tcBorders>
              <w:top w:val="nil"/>
              <w:left w:val="nil"/>
              <w:bottom w:val="single" w:sz="4" w:space="0" w:color="000000"/>
              <w:right w:val="single" w:sz="4" w:space="0" w:color="000000"/>
            </w:tcBorders>
            <w:shd w:val="clear" w:color="auto" w:fill="auto"/>
            <w:vAlign w:val="bottom"/>
            <w:hideMark/>
          </w:tcPr>
          <w:p w14:paraId="4E58E2D7"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1 098 919,59</w:t>
            </w:r>
          </w:p>
        </w:tc>
        <w:tc>
          <w:tcPr>
            <w:tcW w:w="1409" w:type="dxa"/>
            <w:tcBorders>
              <w:top w:val="nil"/>
              <w:left w:val="nil"/>
              <w:bottom w:val="single" w:sz="4" w:space="0" w:color="000000"/>
              <w:right w:val="single" w:sz="4" w:space="0" w:color="000000"/>
            </w:tcBorders>
            <w:shd w:val="clear" w:color="auto" w:fill="auto"/>
            <w:vAlign w:val="bottom"/>
            <w:hideMark/>
          </w:tcPr>
          <w:p w14:paraId="43033922"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775" w:type="dxa"/>
            <w:tcBorders>
              <w:top w:val="nil"/>
              <w:left w:val="nil"/>
              <w:bottom w:val="single" w:sz="4" w:space="0" w:color="000000"/>
              <w:right w:val="single" w:sz="4" w:space="0" w:color="000000"/>
            </w:tcBorders>
            <w:shd w:val="clear" w:color="auto" w:fill="auto"/>
            <w:vAlign w:val="bottom"/>
            <w:hideMark/>
          </w:tcPr>
          <w:p w14:paraId="6DB39DD2"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1 098 919,59</w:t>
            </w:r>
          </w:p>
        </w:tc>
        <w:tc>
          <w:tcPr>
            <w:tcW w:w="1364" w:type="dxa"/>
            <w:tcBorders>
              <w:top w:val="nil"/>
              <w:left w:val="nil"/>
              <w:bottom w:val="single" w:sz="4" w:space="0" w:color="000000"/>
              <w:right w:val="single" w:sz="4" w:space="0" w:color="000000"/>
            </w:tcBorders>
            <w:shd w:val="clear" w:color="auto" w:fill="auto"/>
            <w:vAlign w:val="bottom"/>
            <w:hideMark/>
          </w:tcPr>
          <w:p w14:paraId="1EBA84A4"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t>03 - исправление ошибок прошлых лет</w:t>
            </w:r>
          </w:p>
        </w:tc>
      </w:tr>
      <w:tr w:rsidR="0038692B" w:rsidRPr="001B21AC" w14:paraId="2FB3E51A" w14:textId="77777777" w:rsidTr="0038692B">
        <w:trPr>
          <w:trHeight w:val="510"/>
        </w:trPr>
        <w:tc>
          <w:tcPr>
            <w:tcW w:w="2009" w:type="dxa"/>
            <w:tcBorders>
              <w:top w:val="nil"/>
              <w:left w:val="single" w:sz="4" w:space="0" w:color="000000"/>
              <w:bottom w:val="single" w:sz="4" w:space="0" w:color="000000"/>
              <w:right w:val="single" w:sz="4" w:space="0" w:color="000000"/>
            </w:tcBorders>
            <w:shd w:val="clear" w:color="auto" w:fill="auto"/>
            <w:vAlign w:val="bottom"/>
            <w:hideMark/>
          </w:tcPr>
          <w:p w14:paraId="52707E15"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t>05011830200110244 1 30225004</w:t>
            </w:r>
          </w:p>
        </w:tc>
        <w:tc>
          <w:tcPr>
            <w:tcW w:w="1530" w:type="dxa"/>
            <w:tcBorders>
              <w:top w:val="nil"/>
              <w:left w:val="nil"/>
              <w:bottom w:val="single" w:sz="4" w:space="0" w:color="000000"/>
              <w:right w:val="single" w:sz="4" w:space="0" w:color="000000"/>
            </w:tcBorders>
            <w:shd w:val="clear" w:color="auto" w:fill="auto"/>
            <w:vAlign w:val="bottom"/>
            <w:hideMark/>
          </w:tcPr>
          <w:p w14:paraId="40A1C578"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276" w:type="dxa"/>
            <w:tcBorders>
              <w:top w:val="nil"/>
              <w:left w:val="nil"/>
              <w:bottom w:val="single" w:sz="4" w:space="0" w:color="000000"/>
              <w:right w:val="single" w:sz="4" w:space="0" w:color="000000"/>
            </w:tcBorders>
            <w:shd w:val="clear" w:color="auto" w:fill="auto"/>
            <w:vAlign w:val="bottom"/>
            <w:hideMark/>
          </w:tcPr>
          <w:p w14:paraId="19215E45"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3 364,21</w:t>
            </w:r>
          </w:p>
        </w:tc>
        <w:tc>
          <w:tcPr>
            <w:tcW w:w="1409" w:type="dxa"/>
            <w:tcBorders>
              <w:top w:val="nil"/>
              <w:left w:val="nil"/>
              <w:bottom w:val="single" w:sz="4" w:space="0" w:color="000000"/>
              <w:right w:val="single" w:sz="4" w:space="0" w:color="000000"/>
            </w:tcBorders>
            <w:shd w:val="clear" w:color="auto" w:fill="auto"/>
            <w:vAlign w:val="bottom"/>
            <w:hideMark/>
          </w:tcPr>
          <w:p w14:paraId="302A3018"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775" w:type="dxa"/>
            <w:tcBorders>
              <w:top w:val="nil"/>
              <w:left w:val="nil"/>
              <w:bottom w:val="single" w:sz="4" w:space="0" w:color="000000"/>
              <w:right w:val="single" w:sz="4" w:space="0" w:color="000000"/>
            </w:tcBorders>
            <w:shd w:val="clear" w:color="auto" w:fill="auto"/>
            <w:vAlign w:val="bottom"/>
            <w:hideMark/>
          </w:tcPr>
          <w:p w14:paraId="5D83D6F1"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3 364,21</w:t>
            </w:r>
          </w:p>
        </w:tc>
        <w:tc>
          <w:tcPr>
            <w:tcW w:w="1364" w:type="dxa"/>
            <w:tcBorders>
              <w:top w:val="nil"/>
              <w:left w:val="nil"/>
              <w:bottom w:val="single" w:sz="4" w:space="0" w:color="000000"/>
              <w:right w:val="single" w:sz="4" w:space="0" w:color="000000"/>
            </w:tcBorders>
            <w:shd w:val="clear" w:color="auto" w:fill="auto"/>
            <w:vAlign w:val="bottom"/>
            <w:hideMark/>
          </w:tcPr>
          <w:p w14:paraId="25D9CDAB"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t>03 - исправление ошибок прошлых лет</w:t>
            </w:r>
          </w:p>
        </w:tc>
      </w:tr>
      <w:tr w:rsidR="0038692B" w:rsidRPr="001B21AC" w14:paraId="6E590ECF" w14:textId="77777777" w:rsidTr="0038692B">
        <w:trPr>
          <w:trHeight w:val="510"/>
        </w:trPr>
        <w:tc>
          <w:tcPr>
            <w:tcW w:w="2009" w:type="dxa"/>
            <w:tcBorders>
              <w:top w:val="nil"/>
              <w:left w:val="single" w:sz="4" w:space="0" w:color="000000"/>
              <w:bottom w:val="single" w:sz="4" w:space="0" w:color="000000"/>
              <w:right w:val="single" w:sz="4" w:space="0" w:color="000000"/>
            </w:tcBorders>
            <w:shd w:val="clear" w:color="auto" w:fill="auto"/>
            <w:vAlign w:val="bottom"/>
            <w:hideMark/>
          </w:tcPr>
          <w:p w14:paraId="2368D0F7"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t>05011830300110244 1 30225004</w:t>
            </w:r>
          </w:p>
        </w:tc>
        <w:tc>
          <w:tcPr>
            <w:tcW w:w="1530" w:type="dxa"/>
            <w:tcBorders>
              <w:top w:val="nil"/>
              <w:left w:val="nil"/>
              <w:bottom w:val="single" w:sz="4" w:space="0" w:color="000000"/>
              <w:right w:val="single" w:sz="4" w:space="0" w:color="000000"/>
            </w:tcBorders>
            <w:shd w:val="clear" w:color="auto" w:fill="auto"/>
            <w:vAlign w:val="bottom"/>
            <w:hideMark/>
          </w:tcPr>
          <w:p w14:paraId="07256841"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276" w:type="dxa"/>
            <w:tcBorders>
              <w:top w:val="nil"/>
              <w:left w:val="nil"/>
              <w:bottom w:val="single" w:sz="4" w:space="0" w:color="000000"/>
              <w:right w:val="single" w:sz="4" w:space="0" w:color="000000"/>
            </w:tcBorders>
            <w:shd w:val="clear" w:color="auto" w:fill="auto"/>
            <w:vAlign w:val="bottom"/>
            <w:hideMark/>
          </w:tcPr>
          <w:p w14:paraId="411D34E5"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4 262 939,54</w:t>
            </w:r>
          </w:p>
        </w:tc>
        <w:tc>
          <w:tcPr>
            <w:tcW w:w="1409" w:type="dxa"/>
            <w:tcBorders>
              <w:top w:val="nil"/>
              <w:left w:val="nil"/>
              <w:bottom w:val="single" w:sz="4" w:space="0" w:color="000000"/>
              <w:right w:val="single" w:sz="4" w:space="0" w:color="000000"/>
            </w:tcBorders>
            <w:shd w:val="clear" w:color="auto" w:fill="auto"/>
            <w:vAlign w:val="bottom"/>
            <w:hideMark/>
          </w:tcPr>
          <w:p w14:paraId="18830046"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775" w:type="dxa"/>
            <w:tcBorders>
              <w:top w:val="nil"/>
              <w:left w:val="nil"/>
              <w:bottom w:val="single" w:sz="4" w:space="0" w:color="000000"/>
              <w:right w:val="single" w:sz="4" w:space="0" w:color="000000"/>
            </w:tcBorders>
            <w:shd w:val="clear" w:color="auto" w:fill="auto"/>
            <w:vAlign w:val="bottom"/>
            <w:hideMark/>
          </w:tcPr>
          <w:p w14:paraId="74AE310D"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4 262 939,54</w:t>
            </w:r>
          </w:p>
        </w:tc>
        <w:tc>
          <w:tcPr>
            <w:tcW w:w="1364" w:type="dxa"/>
            <w:tcBorders>
              <w:top w:val="nil"/>
              <w:left w:val="nil"/>
              <w:bottom w:val="single" w:sz="4" w:space="0" w:color="000000"/>
              <w:right w:val="single" w:sz="4" w:space="0" w:color="000000"/>
            </w:tcBorders>
            <w:shd w:val="clear" w:color="auto" w:fill="auto"/>
            <w:vAlign w:val="bottom"/>
            <w:hideMark/>
          </w:tcPr>
          <w:p w14:paraId="599CC5B1"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t>03 - исправление ошибок прошлых лет</w:t>
            </w:r>
          </w:p>
        </w:tc>
      </w:tr>
      <w:tr w:rsidR="0038692B" w:rsidRPr="001B21AC" w14:paraId="5CB214B8" w14:textId="77777777" w:rsidTr="0038692B">
        <w:trPr>
          <w:trHeight w:val="255"/>
        </w:trPr>
        <w:tc>
          <w:tcPr>
            <w:tcW w:w="2009" w:type="dxa"/>
            <w:tcBorders>
              <w:top w:val="nil"/>
              <w:left w:val="single" w:sz="4" w:space="0" w:color="000000"/>
              <w:bottom w:val="single" w:sz="4" w:space="0" w:color="000000"/>
              <w:right w:val="single" w:sz="4" w:space="0" w:color="000000"/>
            </w:tcBorders>
            <w:shd w:val="clear" w:color="auto" w:fill="auto"/>
            <w:vAlign w:val="bottom"/>
            <w:hideMark/>
          </w:tcPr>
          <w:p w14:paraId="699A1089"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t>05011830300110244 1 30225006</w:t>
            </w:r>
          </w:p>
        </w:tc>
        <w:tc>
          <w:tcPr>
            <w:tcW w:w="1530" w:type="dxa"/>
            <w:tcBorders>
              <w:top w:val="nil"/>
              <w:left w:val="nil"/>
              <w:bottom w:val="single" w:sz="4" w:space="0" w:color="000000"/>
              <w:right w:val="single" w:sz="4" w:space="0" w:color="000000"/>
            </w:tcBorders>
            <w:shd w:val="clear" w:color="auto" w:fill="auto"/>
            <w:vAlign w:val="bottom"/>
            <w:hideMark/>
          </w:tcPr>
          <w:p w14:paraId="567942FE"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276" w:type="dxa"/>
            <w:tcBorders>
              <w:top w:val="nil"/>
              <w:left w:val="nil"/>
              <w:bottom w:val="single" w:sz="4" w:space="0" w:color="000000"/>
              <w:right w:val="single" w:sz="4" w:space="0" w:color="000000"/>
            </w:tcBorders>
            <w:shd w:val="clear" w:color="auto" w:fill="auto"/>
            <w:vAlign w:val="bottom"/>
            <w:hideMark/>
          </w:tcPr>
          <w:p w14:paraId="050BE158"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1 351 345,92</w:t>
            </w:r>
          </w:p>
        </w:tc>
        <w:tc>
          <w:tcPr>
            <w:tcW w:w="1409" w:type="dxa"/>
            <w:tcBorders>
              <w:top w:val="nil"/>
              <w:left w:val="nil"/>
              <w:bottom w:val="single" w:sz="4" w:space="0" w:color="000000"/>
              <w:right w:val="single" w:sz="4" w:space="0" w:color="000000"/>
            </w:tcBorders>
            <w:shd w:val="clear" w:color="auto" w:fill="auto"/>
            <w:vAlign w:val="bottom"/>
            <w:hideMark/>
          </w:tcPr>
          <w:p w14:paraId="33D0A2FE"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775" w:type="dxa"/>
            <w:tcBorders>
              <w:top w:val="nil"/>
              <w:left w:val="nil"/>
              <w:bottom w:val="single" w:sz="4" w:space="0" w:color="000000"/>
              <w:right w:val="single" w:sz="4" w:space="0" w:color="000000"/>
            </w:tcBorders>
            <w:shd w:val="clear" w:color="auto" w:fill="auto"/>
            <w:vAlign w:val="bottom"/>
            <w:hideMark/>
          </w:tcPr>
          <w:p w14:paraId="6609C2B0"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1 351 345,92</w:t>
            </w:r>
          </w:p>
        </w:tc>
        <w:tc>
          <w:tcPr>
            <w:tcW w:w="1364" w:type="dxa"/>
            <w:tcBorders>
              <w:top w:val="nil"/>
              <w:left w:val="nil"/>
              <w:bottom w:val="single" w:sz="4" w:space="0" w:color="000000"/>
              <w:right w:val="single" w:sz="4" w:space="0" w:color="000000"/>
            </w:tcBorders>
            <w:shd w:val="clear" w:color="auto" w:fill="auto"/>
            <w:vAlign w:val="bottom"/>
            <w:hideMark/>
          </w:tcPr>
          <w:p w14:paraId="1F7EC0AB"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t>06 - иные причины</w:t>
            </w:r>
          </w:p>
        </w:tc>
      </w:tr>
      <w:tr w:rsidR="0038692B" w:rsidRPr="001B21AC" w14:paraId="1C0601AD" w14:textId="77777777" w:rsidTr="0038692B">
        <w:trPr>
          <w:trHeight w:val="510"/>
        </w:trPr>
        <w:tc>
          <w:tcPr>
            <w:tcW w:w="2009" w:type="dxa"/>
            <w:tcBorders>
              <w:top w:val="nil"/>
              <w:left w:val="single" w:sz="4" w:space="0" w:color="000000"/>
              <w:bottom w:val="single" w:sz="4" w:space="0" w:color="000000"/>
              <w:right w:val="single" w:sz="4" w:space="0" w:color="000000"/>
            </w:tcBorders>
            <w:shd w:val="clear" w:color="auto" w:fill="auto"/>
            <w:vAlign w:val="bottom"/>
            <w:hideMark/>
          </w:tcPr>
          <w:p w14:paraId="36D1C451"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t>05011830300110244 1 30225006</w:t>
            </w:r>
          </w:p>
        </w:tc>
        <w:tc>
          <w:tcPr>
            <w:tcW w:w="1530" w:type="dxa"/>
            <w:tcBorders>
              <w:top w:val="nil"/>
              <w:left w:val="nil"/>
              <w:bottom w:val="single" w:sz="4" w:space="0" w:color="000000"/>
              <w:right w:val="single" w:sz="4" w:space="0" w:color="000000"/>
            </w:tcBorders>
            <w:shd w:val="clear" w:color="auto" w:fill="auto"/>
            <w:vAlign w:val="bottom"/>
            <w:hideMark/>
          </w:tcPr>
          <w:p w14:paraId="2865195D"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276" w:type="dxa"/>
            <w:tcBorders>
              <w:top w:val="nil"/>
              <w:left w:val="nil"/>
              <w:bottom w:val="single" w:sz="4" w:space="0" w:color="000000"/>
              <w:right w:val="single" w:sz="4" w:space="0" w:color="000000"/>
            </w:tcBorders>
            <w:shd w:val="clear" w:color="auto" w:fill="auto"/>
            <w:vAlign w:val="bottom"/>
            <w:hideMark/>
          </w:tcPr>
          <w:p w14:paraId="498AD8A1"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1 954 613,25</w:t>
            </w:r>
          </w:p>
        </w:tc>
        <w:tc>
          <w:tcPr>
            <w:tcW w:w="1409" w:type="dxa"/>
            <w:tcBorders>
              <w:top w:val="nil"/>
              <w:left w:val="nil"/>
              <w:bottom w:val="single" w:sz="4" w:space="0" w:color="000000"/>
              <w:right w:val="single" w:sz="4" w:space="0" w:color="000000"/>
            </w:tcBorders>
            <w:shd w:val="clear" w:color="auto" w:fill="auto"/>
            <w:vAlign w:val="bottom"/>
            <w:hideMark/>
          </w:tcPr>
          <w:p w14:paraId="6EA57C24"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775" w:type="dxa"/>
            <w:tcBorders>
              <w:top w:val="nil"/>
              <w:left w:val="nil"/>
              <w:bottom w:val="single" w:sz="4" w:space="0" w:color="000000"/>
              <w:right w:val="single" w:sz="4" w:space="0" w:color="000000"/>
            </w:tcBorders>
            <w:shd w:val="clear" w:color="auto" w:fill="auto"/>
            <w:vAlign w:val="bottom"/>
            <w:hideMark/>
          </w:tcPr>
          <w:p w14:paraId="5D98613F"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1 954 613,25</w:t>
            </w:r>
          </w:p>
        </w:tc>
        <w:tc>
          <w:tcPr>
            <w:tcW w:w="1364" w:type="dxa"/>
            <w:tcBorders>
              <w:top w:val="nil"/>
              <w:left w:val="nil"/>
              <w:bottom w:val="single" w:sz="4" w:space="0" w:color="000000"/>
              <w:right w:val="single" w:sz="4" w:space="0" w:color="000000"/>
            </w:tcBorders>
            <w:shd w:val="clear" w:color="auto" w:fill="auto"/>
            <w:vAlign w:val="bottom"/>
            <w:hideMark/>
          </w:tcPr>
          <w:p w14:paraId="39D78494"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t>03 - исправление ошибок прошлых лет</w:t>
            </w:r>
          </w:p>
        </w:tc>
      </w:tr>
      <w:tr w:rsidR="0038692B" w:rsidRPr="001B21AC" w14:paraId="5F885D0A" w14:textId="77777777" w:rsidTr="0038692B">
        <w:trPr>
          <w:trHeight w:val="510"/>
        </w:trPr>
        <w:tc>
          <w:tcPr>
            <w:tcW w:w="2009" w:type="dxa"/>
            <w:tcBorders>
              <w:top w:val="nil"/>
              <w:left w:val="single" w:sz="4" w:space="0" w:color="000000"/>
              <w:bottom w:val="single" w:sz="4" w:space="0" w:color="000000"/>
              <w:right w:val="single" w:sz="4" w:space="0" w:color="000000"/>
            </w:tcBorders>
            <w:shd w:val="clear" w:color="auto" w:fill="auto"/>
            <w:vAlign w:val="bottom"/>
            <w:hideMark/>
          </w:tcPr>
          <w:p w14:paraId="2D7B1082"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t>05031810100110244 1 30226006</w:t>
            </w:r>
          </w:p>
        </w:tc>
        <w:tc>
          <w:tcPr>
            <w:tcW w:w="1530" w:type="dxa"/>
            <w:tcBorders>
              <w:top w:val="nil"/>
              <w:left w:val="nil"/>
              <w:bottom w:val="single" w:sz="4" w:space="0" w:color="000000"/>
              <w:right w:val="single" w:sz="4" w:space="0" w:color="000000"/>
            </w:tcBorders>
            <w:shd w:val="clear" w:color="auto" w:fill="auto"/>
            <w:vAlign w:val="bottom"/>
            <w:hideMark/>
          </w:tcPr>
          <w:p w14:paraId="653509B7"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276" w:type="dxa"/>
            <w:tcBorders>
              <w:top w:val="nil"/>
              <w:left w:val="nil"/>
              <w:bottom w:val="single" w:sz="4" w:space="0" w:color="000000"/>
              <w:right w:val="single" w:sz="4" w:space="0" w:color="000000"/>
            </w:tcBorders>
            <w:shd w:val="clear" w:color="auto" w:fill="auto"/>
            <w:vAlign w:val="bottom"/>
            <w:hideMark/>
          </w:tcPr>
          <w:p w14:paraId="3EC29E0D"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31 144,00</w:t>
            </w:r>
          </w:p>
        </w:tc>
        <w:tc>
          <w:tcPr>
            <w:tcW w:w="1409" w:type="dxa"/>
            <w:tcBorders>
              <w:top w:val="nil"/>
              <w:left w:val="nil"/>
              <w:bottom w:val="single" w:sz="4" w:space="0" w:color="000000"/>
              <w:right w:val="single" w:sz="4" w:space="0" w:color="000000"/>
            </w:tcBorders>
            <w:shd w:val="clear" w:color="auto" w:fill="auto"/>
            <w:vAlign w:val="bottom"/>
            <w:hideMark/>
          </w:tcPr>
          <w:p w14:paraId="4B363A21"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775" w:type="dxa"/>
            <w:tcBorders>
              <w:top w:val="nil"/>
              <w:left w:val="nil"/>
              <w:bottom w:val="single" w:sz="4" w:space="0" w:color="000000"/>
              <w:right w:val="single" w:sz="4" w:space="0" w:color="000000"/>
            </w:tcBorders>
            <w:shd w:val="clear" w:color="auto" w:fill="auto"/>
            <w:vAlign w:val="bottom"/>
            <w:hideMark/>
          </w:tcPr>
          <w:p w14:paraId="7A60E2EB"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31 144,00</w:t>
            </w:r>
          </w:p>
        </w:tc>
        <w:tc>
          <w:tcPr>
            <w:tcW w:w="1364" w:type="dxa"/>
            <w:tcBorders>
              <w:top w:val="nil"/>
              <w:left w:val="nil"/>
              <w:bottom w:val="single" w:sz="4" w:space="0" w:color="000000"/>
              <w:right w:val="single" w:sz="4" w:space="0" w:color="000000"/>
            </w:tcBorders>
            <w:shd w:val="clear" w:color="auto" w:fill="auto"/>
            <w:vAlign w:val="bottom"/>
            <w:hideMark/>
          </w:tcPr>
          <w:p w14:paraId="71EE56E4"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t>03 - исправление ошибок прошлых лет</w:t>
            </w:r>
          </w:p>
        </w:tc>
      </w:tr>
      <w:tr w:rsidR="0038692B" w:rsidRPr="001B21AC" w14:paraId="25D2EF86" w14:textId="77777777" w:rsidTr="0038692B">
        <w:trPr>
          <w:trHeight w:val="510"/>
        </w:trPr>
        <w:tc>
          <w:tcPr>
            <w:tcW w:w="2009" w:type="dxa"/>
            <w:tcBorders>
              <w:top w:val="nil"/>
              <w:left w:val="single" w:sz="4" w:space="0" w:color="000000"/>
              <w:bottom w:val="single" w:sz="4" w:space="0" w:color="000000"/>
              <w:right w:val="single" w:sz="4" w:space="0" w:color="000000"/>
            </w:tcBorders>
            <w:shd w:val="clear" w:color="auto" w:fill="auto"/>
            <w:vAlign w:val="bottom"/>
            <w:hideMark/>
          </w:tcPr>
          <w:p w14:paraId="0D663E59"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t>04091820100110244 1 30231006</w:t>
            </w:r>
          </w:p>
        </w:tc>
        <w:tc>
          <w:tcPr>
            <w:tcW w:w="1530" w:type="dxa"/>
            <w:tcBorders>
              <w:top w:val="nil"/>
              <w:left w:val="nil"/>
              <w:bottom w:val="single" w:sz="4" w:space="0" w:color="000000"/>
              <w:right w:val="single" w:sz="4" w:space="0" w:color="000000"/>
            </w:tcBorders>
            <w:shd w:val="clear" w:color="auto" w:fill="auto"/>
            <w:vAlign w:val="bottom"/>
            <w:hideMark/>
          </w:tcPr>
          <w:p w14:paraId="26729D86"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276" w:type="dxa"/>
            <w:tcBorders>
              <w:top w:val="nil"/>
              <w:left w:val="nil"/>
              <w:bottom w:val="single" w:sz="4" w:space="0" w:color="000000"/>
              <w:right w:val="single" w:sz="4" w:space="0" w:color="000000"/>
            </w:tcBorders>
            <w:shd w:val="clear" w:color="auto" w:fill="auto"/>
            <w:vAlign w:val="bottom"/>
            <w:hideMark/>
          </w:tcPr>
          <w:p w14:paraId="1611D235"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486 100,00</w:t>
            </w:r>
          </w:p>
        </w:tc>
        <w:tc>
          <w:tcPr>
            <w:tcW w:w="1409" w:type="dxa"/>
            <w:tcBorders>
              <w:top w:val="nil"/>
              <w:left w:val="nil"/>
              <w:bottom w:val="single" w:sz="4" w:space="0" w:color="000000"/>
              <w:right w:val="single" w:sz="4" w:space="0" w:color="000000"/>
            </w:tcBorders>
            <w:shd w:val="clear" w:color="auto" w:fill="auto"/>
            <w:vAlign w:val="bottom"/>
            <w:hideMark/>
          </w:tcPr>
          <w:p w14:paraId="44B9FB64"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775" w:type="dxa"/>
            <w:tcBorders>
              <w:top w:val="nil"/>
              <w:left w:val="nil"/>
              <w:bottom w:val="single" w:sz="4" w:space="0" w:color="000000"/>
              <w:right w:val="single" w:sz="4" w:space="0" w:color="000000"/>
            </w:tcBorders>
            <w:shd w:val="clear" w:color="auto" w:fill="auto"/>
            <w:vAlign w:val="bottom"/>
            <w:hideMark/>
          </w:tcPr>
          <w:p w14:paraId="2DEE17C0"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486 100,00</w:t>
            </w:r>
          </w:p>
        </w:tc>
        <w:tc>
          <w:tcPr>
            <w:tcW w:w="1364" w:type="dxa"/>
            <w:tcBorders>
              <w:top w:val="nil"/>
              <w:left w:val="nil"/>
              <w:bottom w:val="single" w:sz="4" w:space="0" w:color="000000"/>
              <w:right w:val="single" w:sz="4" w:space="0" w:color="000000"/>
            </w:tcBorders>
            <w:shd w:val="clear" w:color="auto" w:fill="auto"/>
            <w:vAlign w:val="bottom"/>
            <w:hideMark/>
          </w:tcPr>
          <w:p w14:paraId="2211F439"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t>03 - исправление ошибок прошлых лет</w:t>
            </w:r>
          </w:p>
        </w:tc>
      </w:tr>
      <w:tr w:rsidR="0038692B" w:rsidRPr="001B21AC" w14:paraId="576F7893" w14:textId="77777777" w:rsidTr="0038692B">
        <w:trPr>
          <w:trHeight w:val="510"/>
        </w:trPr>
        <w:tc>
          <w:tcPr>
            <w:tcW w:w="2009" w:type="dxa"/>
            <w:tcBorders>
              <w:top w:val="nil"/>
              <w:left w:val="single" w:sz="4" w:space="0" w:color="000000"/>
              <w:bottom w:val="single" w:sz="4" w:space="0" w:color="000000"/>
              <w:right w:val="single" w:sz="4" w:space="0" w:color="000000"/>
            </w:tcBorders>
            <w:shd w:val="clear" w:color="auto" w:fill="auto"/>
            <w:vAlign w:val="bottom"/>
            <w:hideMark/>
          </w:tcPr>
          <w:p w14:paraId="283B9FBA"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t>04091820100110119 1 30302001</w:t>
            </w:r>
          </w:p>
        </w:tc>
        <w:tc>
          <w:tcPr>
            <w:tcW w:w="1530" w:type="dxa"/>
            <w:tcBorders>
              <w:top w:val="nil"/>
              <w:left w:val="nil"/>
              <w:bottom w:val="single" w:sz="4" w:space="0" w:color="000000"/>
              <w:right w:val="single" w:sz="4" w:space="0" w:color="000000"/>
            </w:tcBorders>
            <w:shd w:val="clear" w:color="auto" w:fill="auto"/>
            <w:vAlign w:val="bottom"/>
            <w:hideMark/>
          </w:tcPr>
          <w:p w14:paraId="126B7751"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276" w:type="dxa"/>
            <w:tcBorders>
              <w:top w:val="nil"/>
              <w:left w:val="nil"/>
              <w:bottom w:val="single" w:sz="4" w:space="0" w:color="000000"/>
              <w:right w:val="single" w:sz="4" w:space="0" w:color="000000"/>
            </w:tcBorders>
            <w:shd w:val="clear" w:color="auto" w:fill="auto"/>
            <w:vAlign w:val="bottom"/>
            <w:hideMark/>
          </w:tcPr>
          <w:p w14:paraId="3FCD229C"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42 871,41</w:t>
            </w:r>
          </w:p>
        </w:tc>
        <w:tc>
          <w:tcPr>
            <w:tcW w:w="1409" w:type="dxa"/>
            <w:tcBorders>
              <w:top w:val="nil"/>
              <w:left w:val="nil"/>
              <w:bottom w:val="single" w:sz="4" w:space="0" w:color="000000"/>
              <w:right w:val="single" w:sz="4" w:space="0" w:color="000000"/>
            </w:tcBorders>
            <w:shd w:val="clear" w:color="auto" w:fill="auto"/>
            <w:vAlign w:val="bottom"/>
            <w:hideMark/>
          </w:tcPr>
          <w:p w14:paraId="3BB59FC0"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775" w:type="dxa"/>
            <w:tcBorders>
              <w:top w:val="nil"/>
              <w:left w:val="nil"/>
              <w:bottom w:val="single" w:sz="4" w:space="0" w:color="000000"/>
              <w:right w:val="single" w:sz="4" w:space="0" w:color="000000"/>
            </w:tcBorders>
            <w:shd w:val="clear" w:color="auto" w:fill="auto"/>
            <w:vAlign w:val="bottom"/>
            <w:hideMark/>
          </w:tcPr>
          <w:p w14:paraId="41BE63DD"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42 871,41</w:t>
            </w:r>
          </w:p>
        </w:tc>
        <w:tc>
          <w:tcPr>
            <w:tcW w:w="1364" w:type="dxa"/>
            <w:tcBorders>
              <w:top w:val="nil"/>
              <w:left w:val="nil"/>
              <w:bottom w:val="single" w:sz="4" w:space="0" w:color="000000"/>
              <w:right w:val="single" w:sz="4" w:space="0" w:color="000000"/>
            </w:tcBorders>
            <w:shd w:val="clear" w:color="auto" w:fill="auto"/>
            <w:vAlign w:val="bottom"/>
            <w:hideMark/>
          </w:tcPr>
          <w:p w14:paraId="4009EA54"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t>03 - исправление ошибок прошлых лет</w:t>
            </w:r>
          </w:p>
        </w:tc>
      </w:tr>
      <w:tr w:rsidR="0038692B" w:rsidRPr="001B21AC" w14:paraId="00F3C2E1" w14:textId="77777777" w:rsidTr="0038692B">
        <w:trPr>
          <w:trHeight w:val="255"/>
        </w:trPr>
        <w:tc>
          <w:tcPr>
            <w:tcW w:w="2009" w:type="dxa"/>
            <w:tcBorders>
              <w:top w:val="nil"/>
              <w:left w:val="single" w:sz="4" w:space="0" w:color="000000"/>
              <w:bottom w:val="single" w:sz="4" w:space="0" w:color="000000"/>
              <w:right w:val="single" w:sz="4" w:space="0" w:color="000000"/>
            </w:tcBorders>
            <w:shd w:val="clear" w:color="auto" w:fill="auto"/>
            <w:vAlign w:val="bottom"/>
            <w:hideMark/>
          </w:tcPr>
          <w:p w14:paraId="6A7173FE"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t>Итого:</w:t>
            </w:r>
          </w:p>
        </w:tc>
        <w:tc>
          <w:tcPr>
            <w:tcW w:w="1530" w:type="dxa"/>
            <w:tcBorders>
              <w:top w:val="nil"/>
              <w:left w:val="nil"/>
              <w:bottom w:val="single" w:sz="4" w:space="0" w:color="000000"/>
              <w:right w:val="single" w:sz="4" w:space="0" w:color="000000"/>
            </w:tcBorders>
            <w:shd w:val="clear" w:color="auto" w:fill="auto"/>
            <w:vAlign w:val="bottom"/>
            <w:hideMark/>
          </w:tcPr>
          <w:p w14:paraId="1D7BDA40"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3 972 356,12</w:t>
            </w:r>
          </w:p>
        </w:tc>
        <w:tc>
          <w:tcPr>
            <w:tcW w:w="1276" w:type="dxa"/>
            <w:tcBorders>
              <w:top w:val="nil"/>
              <w:left w:val="nil"/>
              <w:bottom w:val="single" w:sz="4" w:space="0" w:color="000000"/>
              <w:right w:val="single" w:sz="4" w:space="0" w:color="000000"/>
            </w:tcBorders>
            <w:shd w:val="clear" w:color="auto" w:fill="auto"/>
            <w:vAlign w:val="bottom"/>
            <w:hideMark/>
          </w:tcPr>
          <w:p w14:paraId="33709035"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12 784 035,10</w:t>
            </w:r>
          </w:p>
        </w:tc>
        <w:tc>
          <w:tcPr>
            <w:tcW w:w="1409" w:type="dxa"/>
            <w:tcBorders>
              <w:top w:val="nil"/>
              <w:left w:val="nil"/>
              <w:bottom w:val="single" w:sz="4" w:space="0" w:color="000000"/>
              <w:right w:val="single" w:sz="4" w:space="0" w:color="000000"/>
            </w:tcBorders>
            <w:shd w:val="clear" w:color="auto" w:fill="auto"/>
            <w:vAlign w:val="bottom"/>
            <w:hideMark/>
          </w:tcPr>
          <w:p w14:paraId="00591B9F"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4 005 146,59</w:t>
            </w:r>
          </w:p>
        </w:tc>
        <w:tc>
          <w:tcPr>
            <w:tcW w:w="1775" w:type="dxa"/>
            <w:tcBorders>
              <w:top w:val="nil"/>
              <w:left w:val="nil"/>
              <w:bottom w:val="single" w:sz="4" w:space="0" w:color="000000"/>
              <w:right w:val="single" w:sz="4" w:space="0" w:color="000000"/>
            </w:tcBorders>
            <w:shd w:val="clear" w:color="auto" w:fill="auto"/>
            <w:vAlign w:val="bottom"/>
            <w:hideMark/>
          </w:tcPr>
          <w:p w14:paraId="7585587B"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12 751 244,63</w:t>
            </w:r>
          </w:p>
        </w:tc>
        <w:tc>
          <w:tcPr>
            <w:tcW w:w="1364" w:type="dxa"/>
            <w:tcBorders>
              <w:top w:val="nil"/>
              <w:left w:val="nil"/>
              <w:bottom w:val="single" w:sz="4" w:space="0" w:color="000000"/>
              <w:right w:val="single" w:sz="4" w:space="0" w:color="000000"/>
            </w:tcBorders>
            <w:shd w:val="clear" w:color="auto" w:fill="auto"/>
            <w:vAlign w:val="bottom"/>
            <w:hideMark/>
          </w:tcPr>
          <w:p w14:paraId="17A06FF5"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t> </w:t>
            </w:r>
          </w:p>
        </w:tc>
      </w:tr>
    </w:tbl>
    <w:p w14:paraId="5860C631" w14:textId="77777777" w:rsidR="00165537" w:rsidRPr="001B21AC" w:rsidRDefault="00165537" w:rsidP="001B21AC">
      <w:pPr>
        <w:suppressAutoHyphens/>
        <w:ind w:firstLine="709"/>
        <w:jc w:val="center"/>
        <w:rPr>
          <w:sz w:val="26"/>
          <w:szCs w:val="26"/>
          <w:lang w:eastAsia="zh-CN"/>
        </w:rPr>
      </w:pPr>
    </w:p>
    <w:p w14:paraId="651B3A67" w14:textId="77777777" w:rsidR="00A4557E" w:rsidRPr="001B21AC" w:rsidRDefault="00A4557E" w:rsidP="001B21AC">
      <w:pPr>
        <w:suppressAutoHyphens/>
        <w:ind w:firstLine="709"/>
        <w:jc w:val="center"/>
        <w:rPr>
          <w:sz w:val="26"/>
          <w:szCs w:val="26"/>
          <w:lang w:eastAsia="zh-CN"/>
        </w:rPr>
      </w:pPr>
    </w:p>
    <w:p w14:paraId="609C7388" w14:textId="77777777" w:rsidR="00554034" w:rsidRPr="001B21AC" w:rsidRDefault="00554034" w:rsidP="001B21AC">
      <w:pPr>
        <w:ind w:firstLine="708"/>
        <w:jc w:val="both"/>
        <w:rPr>
          <w:b/>
          <w:bCs/>
          <w:sz w:val="26"/>
          <w:szCs w:val="26"/>
          <w:lang w:eastAsia="zh-CN"/>
        </w:rPr>
      </w:pPr>
      <w:bookmarkStart w:id="8" w:name="_Hlk95666707"/>
      <w:bookmarkStart w:id="9" w:name="_Hlk95727193"/>
      <w:bookmarkStart w:id="10" w:name="_Hlk95693027"/>
      <w:r w:rsidRPr="001B21AC">
        <w:rPr>
          <w:b/>
          <w:bCs/>
          <w:sz w:val="26"/>
          <w:szCs w:val="26"/>
          <w:lang w:eastAsia="zh-CN"/>
        </w:rPr>
        <w:t>Форма 0503173 «Сведения об изменении остатков валюты баланса»</w:t>
      </w:r>
    </w:p>
    <w:bookmarkEnd w:id="8"/>
    <w:p w14:paraId="28DA98EB" w14:textId="69614185" w:rsidR="002020F5" w:rsidRPr="001B21AC" w:rsidRDefault="002020F5" w:rsidP="001B21AC">
      <w:pPr>
        <w:ind w:firstLine="709"/>
        <w:jc w:val="both"/>
        <w:rPr>
          <w:sz w:val="26"/>
          <w:szCs w:val="26"/>
        </w:rPr>
      </w:pPr>
      <w:r w:rsidRPr="001B21AC">
        <w:rPr>
          <w:sz w:val="26"/>
          <w:szCs w:val="26"/>
        </w:rPr>
        <w:t>По бюджетной деятельности изменения валюты баланса произошли по следующим причинам:</w:t>
      </w:r>
    </w:p>
    <w:p w14:paraId="652928D7" w14:textId="5DC60291" w:rsidR="002020F5" w:rsidRPr="001B21AC" w:rsidRDefault="002020F5" w:rsidP="001B21AC">
      <w:pPr>
        <w:ind w:firstLine="709"/>
        <w:jc w:val="both"/>
        <w:rPr>
          <w:sz w:val="26"/>
          <w:szCs w:val="26"/>
        </w:rPr>
      </w:pPr>
      <w:r w:rsidRPr="001B21AC">
        <w:rPr>
          <w:sz w:val="26"/>
          <w:szCs w:val="26"/>
        </w:rPr>
        <w:t xml:space="preserve">увеличение стоимости основных средств на сумму 371 328,16руб. связано с изменением на  371 329,00 руб. в связи с несвоевременным предоставлением документов, содержащих информацию о принятии к учету объекта основных средств и на </w:t>
      </w:r>
      <w:r w:rsidRPr="001B21AC">
        <w:rPr>
          <w:bCs/>
          <w:color w:val="000000"/>
          <w:sz w:val="26"/>
          <w:szCs w:val="26"/>
          <w:lang w:eastAsia="zh-CN"/>
        </w:rPr>
        <w:t>0,84 руб. - с изменением балансовой стоимости основных средств</w:t>
      </w:r>
      <w:r w:rsidRPr="001B21AC">
        <w:rPr>
          <w:sz w:val="26"/>
          <w:szCs w:val="26"/>
        </w:rPr>
        <w:t>;</w:t>
      </w:r>
    </w:p>
    <w:p w14:paraId="7DFEEB06" w14:textId="49ABD599" w:rsidR="009F4D64" w:rsidRPr="001B21AC" w:rsidRDefault="009F4D64" w:rsidP="001B21AC">
      <w:pPr>
        <w:suppressAutoHyphens/>
        <w:ind w:firstLine="708"/>
        <w:jc w:val="both"/>
        <w:rPr>
          <w:bCs/>
          <w:color w:val="000000"/>
          <w:sz w:val="26"/>
          <w:szCs w:val="26"/>
          <w:lang w:eastAsia="zh-CN"/>
        </w:rPr>
      </w:pPr>
      <w:r w:rsidRPr="001B21AC">
        <w:rPr>
          <w:bCs/>
          <w:color w:val="000000"/>
          <w:sz w:val="26"/>
          <w:szCs w:val="26"/>
          <w:lang w:eastAsia="zh-CN"/>
        </w:rPr>
        <w:lastRenderedPageBreak/>
        <w:t>12 840 660,19 руб. – изменение амортизации транспортных средств по результатам проверки контрольно-счетной палаты на основании протокола комиссии по поступлению и выбытию активов от 25.03.2021г.;</w:t>
      </w:r>
    </w:p>
    <w:p w14:paraId="48CED59C" w14:textId="5FE8B447" w:rsidR="009F4D64" w:rsidRPr="001B21AC" w:rsidRDefault="009F4D64" w:rsidP="001B21AC">
      <w:pPr>
        <w:suppressAutoHyphens/>
        <w:ind w:firstLine="708"/>
        <w:jc w:val="both"/>
        <w:rPr>
          <w:bCs/>
          <w:color w:val="000000"/>
          <w:sz w:val="26"/>
          <w:szCs w:val="26"/>
          <w:lang w:eastAsia="zh-CN"/>
        </w:rPr>
      </w:pPr>
      <w:r w:rsidRPr="001B21AC">
        <w:rPr>
          <w:bCs/>
          <w:color w:val="000000"/>
          <w:sz w:val="26"/>
          <w:szCs w:val="26"/>
          <w:lang w:eastAsia="zh-CN"/>
        </w:rPr>
        <w:t xml:space="preserve">уменьшение  стоимости материальных запасов в размере –48 614,95 руб., в том числе исправление в части списания топлива –5 400,79 руб.; списание материальных запасов за 2020г. в размере –43 214,16 </w:t>
      </w:r>
      <w:proofErr w:type="spellStart"/>
      <w:r w:rsidRPr="001B21AC">
        <w:rPr>
          <w:bCs/>
          <w:color w:val="000000"/>
          <w:sz w:val="26"/>
          <w:szCs w:val="26"/>
          <w:lang w:eastAsia="zh-CN"/>
        </w:rPr>
        <w:t>руб</w:t>
      </w:r>
      <w:proofErr w:type="spellEnd"/>
      <w:r w:rsidRPr="001B21AC">
        <w:rPr>
          <w:bCs/>
          <w:color w:val="000000"/>
          <w:sz w:val="26"/>
          <w:szCs w:val="26"/>
          <w:lang w:eastAsia="zh-CN"/>
        </w:rPr>
        <w:t>;</w:t>
      </w:r>
    </w:p>
    <w:p w14:paraId="5AA31E2C" w14:textId="77777777" w:rsidR="00726EDB" w:rsidRPr="001B21AC" w:rsidRDefault="00726EDB" w:rsidP="001B21AC">
      <w:pPr>
        <w:ind w:firstLine="709"/>
        <w:jc w:val="both"/>
        <w:rPr>
          <w:bCs/>
          <w:sz w:val="26"/>
          <w:szCs w:val="26"/>
        </w:rPr>
      </w:pPr>
      <w:r w:rsidRPr="001B21AC">
        <w:rPr>
          <w:bCs/>
          <w:sz w:val="26"/>
          <w:szCs w:val="26"/>
        </w:rPr>
        <w:t>увеличение расходов будущих периодов по взносам на капитальный ремонт многоквартирных домов  на сумму 7 297 620,34 руб., в связи с поздним предоставлением первичных учетных документов;</w:t>
      </w:r>
    </w:p>
    <w:p w14:paraId="311AC17B" w14:textId="77777777" w:rsidR="009F4D64" w:rsidRPr="001B21AC" w:rsidRDefault="009F4D64" w:rsidP="001B21AC">
      <w:pPr>
        <w:suppressAutoHyphens/>
        <w:ind w:firstLine="708"/>
        <w:jc w:val="both"/>
        <w:rPr>
          <w:bCs/>
          <w:color w:val="000000"/>
          <w:sz w:val="26"/>
          <w:szCs w:val="26"/>
          <w:lang w:eastAsia="zh-CN"/>
        </w:rPr>
      </w:pPr>
      <w:r w:rsidRPr="001B21AC">
        <w:rPr>
          <w:bCs/>
          <w:color w:val="000000"/>
          <w:sz w:val="26"/>
          <w:szCs w:val="26"/>
          <w:lang w:eastAsia="zh-CN"/>
        </w:rPr>
        <w:t xml:space="preserve">изменения прав пользования активами в размере 72 205 873,46 руб. в том числе 192 261,50 руб., связанные с внедрением стандарта «Нематериальные активы»; 72 013 611,96 руб. – изменения внесены в учет на основании результатов проверки контрольно-счетной палатой по факту предоставления справедливой стоимости </w:t>
      </w:r>
      <w:proofErr w:type="gramStart"/>
      <w:r w:rsidRPr="001B21AC">
        <w:rPr>
          <w:bCs/>
          <w:color w:val="000000"/>
          <w:sz w:val="26"/>
          <w:szCs w:val="26"/>
          <w:lang w:eastAsia="zh-CN"/>
        </w:rPr>
        <w:t>владельцем транспортных средств и оборудования</w:t>
      </w:r>
      <w:proofErr w:type="gramEnd"/>
      <w:r w:rsidRPr="001B21AC">
        <w:rPr>
          <w:bCs/>
          <w:color w:val="000000"/>
          <w:sz w:val="26"/>
          <w:szCs w:val="26"/>
          <w:lang w:eastAsia="zh-CN"/>
        </w:rPr>
        <w:t xml:space="preserve"> переданных в безвозмездное пользование.</w:t>
      </w:r>
    </w:p>
    <w:p w14:paraId="00FC8CB6" w14:textId="4CB5709A" w:rsidR="006C37D3" w:rsidRPr="001B21AC" w:rsidRDefault="006C37D3" w:rsidP="001B21AC">
      <w:pPr>
        <w:suppressAutoHyphens/>
        <w:ind w:firstLine="708"/>
        <w:jc w:val="both"/>
        <w:rPr>
          <w:bCs/>
          <w:sz w:val="26"/>
          <w:szCs w:val="26"/>
          <w:lang w:eastAsia="zh-CN"/>
        </w:rPr>
      </w:pPr>
      <w:r w:rsidRPr="001B21AC">
        <w:rPr>
          <w:bCs/>
          <w:sz w:val="26"/>
          <w:szCs w:val="26"/>
          <w:lang w:eastAsia="zh-CN"/>
        </w:rPr>
        <w:t xml:space="preserve">увеличение дебиторской задолженности по доходам в размере 891 151,32 руб.,  </w:t>
      </w:r>
      <w:r w:rsidR="001D2F8B" w:rsidRPr="001B21AC">
        <w:rPr>
          <w:bCs/>
          <w:sz w:val="26"/>
          <w:szCs w:val="26"/>
          <w:lang w:eastAsia="zh-CN"/>
        </w:rPr>
        <w:t xml:space="preserve">включает </w:t>
      </w:r>
      <w:r w:rsidR="001D2F8B" w:rsidRPr="001B21AC">
        <w:t>- увеличение дебиторской задолженности по оплате пеней за несвоевременную уплату за наем от физических и юридических лиц за 2017-2019 гг., на основании результатов инвентаризации ДЖКХ, возврат взносов за капитальный ремонт МЖФ в связи с закрытием специальных счетов в сумме</w:t>
      </w:r>
      <w:r w:rsidRPr="001B21AC">
        <w:rPr>
          <w:bCs/>
          <w:sz w:val="26"/>
          <w:szCs w:val="26"/>
          <w:lang w:eastAsia="zh-CN"/>
        </w:rPr>
        <w:t>, компенсация оплаты дней по уходу за детьми – инвалидами; исправление ошибок прошлых лет в части уточнения кода бюджетной классификации, компенсация затрат на сотовую связь</w:t>
      </w:r>
      <w:r w:rsidR="00202EB9" w:rsidRPr="001B21AC">
        <w:rPr>
          <w:bCs/>
          <w:sz w:val="26"/>
          <w:szCs w:val="26"/>
          <w:lang w:eastAsia="zh-CN"/>
        </w:rPr>
        <w:t>;</w:t>
      </w:r>
    </w:p>
    <w:p w14:paraId="35041494" w14:textId="0DCC9431" w:rsidR="00111925" w:rsidRPr="001B21AC" w:rsidRDefault="00111925" w:rsidP="001B21AC">
      <w:pPr>
        <w:suppressAutoHyphens/>
        <w:ind w:firstLine="708"/>
        <w:jc w:val="both"/>
      </w:pPr>
      <w:r w:rsidRPr="001B21AC">
        <w:rPr>
          <w:bCs/>
          <w:color w:val="000000"/>
          <w:sz w:val="26"/>
          <w:szCs w:val="26"/>
          <w:lang w:eastAsia="zh-CN"/>
        </w:rPr>
        <w:t xml:space="preserve">уменьшение </w:t>
      </w:r>
      <w:r w:rsidRPr="001B21AC">
        <w:t>дебиторской задолженности</w:t>
      </w:r>
      <w:r w:rsidR="00202EB9" w:rsidRPr="001B21AC">
        <w:t xml:space="preserve"> </w:t>
      </w:r>
      <w:r w:rsidRPr="001B21AC">
        <w:t>– компенсация оплаты дней по уходу за детьми – инвалидами;</w:t>
      </w:r>
    </w:p>
    <w:p w14:paraId="5A054C6D" w14:textId="15512807" w:rsidR="00111925" w:rsidRPr="001B21AC" w:rsidRDefault="00111925" w:rsidP="001B21AC">
      <w:pPr>
        <w:suppressAutoHyphens/>
        <w:ind w:firstLine="708"/>
        <w:jc w:val="both"/>
      </w:pPr>
      <w:r w:rsidRPr="001B21AC">
        <w:t xml:space="preserve">увеличение кредиторской задолженности по счету 302 00 000 в размере 8 105 227,99руб., включает в себя </w:t>
      </w:r>
      <w:r w:rsidR="0096295A" w:rsidRPr="001B21AC">
        <w:t xml:space="preserve">задолженности по оплате взносов на капитальный ремонт многоквартирных домов за 2018-2020 год на сумму 7 310 944,53 руб., оплате расходов по украшению улиц города в сумме 31 144,00 руб., оплате объектов основных средств принятых в декабре 2020 года департаментом в связи с поздним предоставлением первичных учетных документов 486 100,00; по оплате основного долга по исполнительным листам за электроэнергию за период 2018-2020г. в сумме 266 661,44 руб. и содержанию муниципального жилого фонда в сумме 8 892,06 </w:t>
      </w:r>
      <w:proofErr w:type="spellStart"/>
      <w:r w:rsidR="0096295A" w:rsidRPr="001B21AC">
        <w:t>руб</w:t>
      </w:r>
      <w:proofErr w:type="spellEnd"/>
      <w:r w:rsidR="0096295A" w:rsidRPr="001B21AC">
        <w:t xml:space="preserve"> </w:t>
      </w:r>
      <w:r w:rsidRPr="001B21AC">
        <w:t>и  связанные с отражением в учете затрат на электроэнергию за декабрь 2020г.</w:t>
      </w:r>
      <w:r w:rsidR="0096295A" w:rsidRPr="001B21AC">
        <w:t xml:space="preserve"> в сумме 1 485,96 руб.</w:t>
      </w:r>
      <w:r w:rsidRPr="001B21AC">
        <w:t>;</w:t>
      </w:r>
    </w:p>
    <w:p w14:paraId="1851E19E" w14:textId="5975E5FD" w:rsidR="00111925" w:rsidRPr="001B21AC" w:rsidRDefault="00CC432A" w:rsidP="001B21AC">
      <w:pPr>
        <w:suppressAutoHyphens/>
        <w:ind w:firstLine="360"/>
        <w:jc w:val="both"/>
        <w:rPr>
          <w:bCs/>
          <w:color w:val="000000"/>
          <w:sz w:val="26"/>
          <w:szCs w:val="26"/>
          <w:lang w:eastAsia="zh-CN"/>
        </w:rPr>
      </w:pPr>
      <w:r w:rsidRPr="001B21AC">
        <w:t xml:space="preserve">     </w:t>
      </w:r>
      <w:r w:rsidR="009655C3" w:rsidRPr="001B21AC">
        <w:t xml:space="preserve">корректировка </w:t>
      </w:r>
      <w:r w:rsidR="00111925" w:rsidRPr="001B21AC">
        <w:t xml:space="preserve">задолженности по расчетам по платежам в бюджет в размере 42 871,41 руб. </w:t>
      </w:r>
      <w:r w:rsidR="009655C3" w:rsidRPr="001B21AC">
        <w:t>(</w:t>
      </w:r>
      <w:r w:rsidR="00111925" w:rsidRPr="001B21AC">
        <w:rPr>
          <w:bCs/>
          <w:color w:val="000000"/>
          <w:sz w:val="26"/>
          <w:szCs w:val="26"/>
          <w:lang w:eastAsia="zh-CN"/>
        </w:rPr>
        <w:t>компенсаци</w:t>
      </w:r>
      <w:r w:rsidR="009655C3" w:rsidRPr="001B21AC">
        <w:rPr>
          <w:bCs/>
          <w:color w:val="000000"/>
          <w:sz w:val="26"/>
          <w:szCs w:val="26"/>
          <w:lang w:eastAsia="zh-CN"/>
        </w:rPr>
        <w:t>я</w:t>
      </w:r>
      <w:r w:rsidR="00111925" w:rsidRPr="001B21AC">
        <w:rPr>
          <w:bCs/>
          <w:color w:val="000000"/>
          <w:sz w:val="26"/>
          <w:szCs w:val="26"/>
          <w:lang w:eastAsia="zh-CN"/>
        </w:rPr>
        <w:t xml:space="preserve"> оплаты дней по уходу за детьми – инвалидами</w:t>
      </w:r>
      <w:r w:rsidR="009655C3" w:rsidRPr="001B21AC">
        <w:rPr>
          <w:bCs/>
          <w:color w:val="000000"/>
          <w:sz w:val="26"/>
          <w:szCs w:val="26"/>
          <w:lang w:eastAsia="zh-CN"/>
        </w:rPr>
        <w:t>)</w:t>
      </w:r>
      <w:r w:rsidR="00111925" w:rsidRPr="001B21AC">
        <w:rPr>
          <w:bCs/>
          <w:color w:val="000000"/>
          <w:sz w:val="26"/>
          <w:szCs w:val="26"/>
          <w:lang w:eastAsia="zh-CN"/>
        </w:rPr>
        <w:t>;</w:t>
      </w:r>
    </w:p>
    <w:p w14:paraId="18493315" w14:textId="6E75FEC3" w:rsidR="00111925" w:rsidRPr="001B21AC" w:rsidRDefault="00CC432A" w:rsidP="001B21AC">
      <w:pPr>
        <w:suppressAutoHyphens/>
        <w:ind w:firstLine="708"/>
        <w:jc w:val="both"/>
        <w:rPr>
          <w:bCs/>
          <w:color w:val="000000"/>
          <w:sz w:val="26"/>
          <w:szCs w:val="26"/>
          <w:lang w:eastAsia="zh-CN"/>
        </w:rPr>
      </w:pPr>
      <w:r w:rsidRPr="001B21AC">
        <w:rPr>
          <w:bCs/>
          <w:color w:val="000000"/>
          <w:sz w:val="26"/>
          <w:szCs w:val="26"/>
          <w:lang w:eastAsia="zh-CN"/>
        </w:rPr>
        <w:t xml:space="preserve">увеличение </w:t>
      </w:r>
      <w:r w:rsidR="00111925" w:rsidRPr="001B21AC">
        <w:rPr>
          <w:bCs/>
          <w:color w:val="000000"/>
          <w:sz w:val="26"/>
          <w:szCs w:val="26"/>
          <w:lang w:eastAsia="zh-CN"/>
        </w:rPr>
        <w:t>кредиторской задолженности по счету 205 00 000 в сумме</w:t>
      </w:r>
      <w:r w:rsidRPr="001B21AC">
        <w:rPr>
          <w:bCs/>
          <w:color w:val="000000"/>
          <w:sz w:val="26"/>
          <w:szCs w:val="26"/>
          <w:lang w:eastAsia="zh-CN"/>
        </w:rPr>
        <w:t xml:space="preserve"> 617</w:t>
      </w:r>
      <w:r w:rsidR="00202EB9" w:rsidRPr="001B21AC">
        <w:rPr>
          <w:bCs/>
          <w:color w:val="000000"/>
          <w:sz w:val="26"/>
          <w:szCs w:val="26"/>
          <w:lang w:eastAsia="zh-CN"/>
        </w:rPr>
        <w:t> 059,24</w:t>
      </w:r>
      <w:r w:rsidRPr="001B21AC">
        <w:rPr>
          <w:bCs/>
          <w:color w:val="000000"/>
          <w:sz w:val="26"/>
          <w:szCs w:val="26"/>
          <w:lang w:eastAsia="zh-CN"/>
        </w:rPr>
        <w:t xml:space="preserve"> руб., включает увеличение в  сумме</w:t>
      </w:r>
      <w:r w:rsidRPr="001B21AC">
        <w:rPr>
          <w:sz w:val="26"/>
          <w:szCs w:val="26"/>
        </w:rPr>
        <w:t xml:space="preserve">    </w:t>
      </w:r>
      <w:r w:rsidRPr="001B21AC">
        <w:rPr>
          <w:sz w:val="26"/>
          <w:szCs w:val="26"/>
          <w:lang w:eastAsia="ar-SA"/>
        </w:rPr>
        <w:t>649 598,15 руб. в связи с результатами инвентаризации проводимой ДЖКХ и уменьшение в сумме</w:t>
      </w:r>
      <w:r w:rsidR="00111925" w:rsidRPr="001B21AC">
        <w:rPr>
          <w:bCs/>
          <w:color w:val="000000"/>
          <w:sz w:val="26"/>
          <w:szCs w:val="26"/>
          <w:lang w:eastAsia="zh-CN"/>
        </w:rPr>
        <w:t xml:space="preserve"> 32 538,91 руб. связано с уточнением кода бюджетной классификации;</w:t>
      </w:r>
    </w:p>
    <w:p w14:paraId="79AD1C11" w14:textId="5FEE2226" w:rsidR="002020F5" w:rsidRPr="001B21AC" w:rsidRDefault="00111925" w:rsidP="001B21AC">
      <w:pPr>
        <w:ind w:firstLine="708"/>
        <w:jc w:val="both"/>
        <w:rPr>
          <w:sz w:val="26"/>
          <w:szCs w:val="26"/>
        </w:rPr>
      </w:pPr>
      <w:r w:rsidRPr="001B21AC">
        <w:rPr>
          <w:bCs/>
          <w:color w:val="000000"/>
          <w:sz w:val="26"/>
          <w:szCs w:val="26"/>
          <w:lang w:eastAsia="zh-CN"/>
        </w:rPr>
        <w:t>увеличение доходов будущих периодов на 72 013 611,96 руб. связано с изменениями, внесёнными после определения собственником справедливой стоимости транспортных средств, переданных в безвозмездное пользование по результатам проверки контрольно-счетной палатой.</w:t>
      </w:r>
      <w:r w:rsidR="002020F5" w:rsidRPr="001B21AC">
        <w:rPr>
          <w:sz w:val="26"/>
          <w:szCs w:val="26"/>
          <w:lang w:eastAsia="ar-SA"/>
        </w:rPr>
        <w:t xml:space="preserve"> </w:t>
      </w:r>
    </w:p>
    <w:p w14:paraId="011AC14C" w14:textId="77777777" w:rsidR="002020F5" w:rsidRPr="001B21AC" w:rsidRDefault="002020F5" w:rsidP="001B21AC">
      <w:pPr>
        <w:ind w:firstLine="708"/>
        <w:jc w:val="both"/>
        <w:rPr>
          <w:sz w:val="26"/>
          <w:szCs w:val="26"/>
        </w:rPr>
      </w:pPr>
      <w:r w:rsidRPr="001B21AC">
        <w:rPr>
          <w:sz w:val="26"/>
          <w:szCs w:val="26"/>
        </w:rPr>
        <w:t>Пояснения по коду причины 07 :</w:t>
      </w:r>
    </w:p>
    <w:p w14:paraId="7A7643AB" w14:textId="4DA0FD8C" w:rsidR="002020F5" w:rsidRPr="001B21AC" w:rsidRDefault="002020F5" w:rsidP="001B21AC">
      <w:pPr>
        <w:ind w:firstLine="708"/>
        <w:jc w:val="both"/>
        <w:rPr>
          <w:sz w:val="26"/>
          <w:szCs w:val="26"/>
        </w:rPr>
      </w:pPr>
      <w:r w:rsidRPr="001B21AC">
        <w:rPr>
          <w:sz w:val="26"/>
          <w:szCs w:val="26"/>
        </w:rPr>
        <w:t>12 840 660,19 – корректировка амортизации в связи с неверно установленным сроком полезного использования;</w:t>
      </w:r>
    </w:p>
    <w:p w14:paraId="260EE6C4" w14:textId="77777777" w:rsidR="002020F5" w:rsidRPr="001B21AC" w:rsidRDefault="002020F5" w:rsidP="001B21AC">
      <w:pPr>
        <w:ind w:firstLine="708"/>
        <w:jc w:val="both"/>
      </w:pPr>
      <w:r w:rsidRPr="001B21AC">
        <w:t xml:space="preserve">72 013 611,96 – приведены в соответствие с СГС «Аренда» безвозмездное пользование транспортных средств (отражены в учете по справедливой стоимости). </w:t>
      </w:r>
    </w:p>
    <w:p w14:paraId="37BC40AC" w14:textId="77777777" w:rsidR="008824B3" w:rsidRPr="001B21AC" w:rsidRDefault="008824B3" w:rsidP="001B21AC">
      <w:pPr>
        <w:suppressAutoHyphens/>
        <w:jc w:val="both"/>
        <w:rPr>
          <w:sz w:val="26"/>
          <w:szCs w:val="26"/>
        </w:rPr>
      </w:pPr>
      <w:r w:rsidRPr="001B21AC">
        <w:rPr>
          <w:sz w:val="26"/>
          <w:szCs w:val="26"/>
        </w:rPr>
        <w:tab/>
        <w:t>Пояснения по коду причины 06:</w:t>
      </w:r>
    </w:p>
    <w:p w14:paraId="29BCCDC7" w14:textId="77777777" w:rsidR="006265AD" w:rsidRPr="001B21AC" w:rsidRDefault="008824B3" w:rsidP="001B21AC">
      <w:pPr>
        <w:suppressAutoHyphens/>
        <w:ind w:firstLine="708"/>
        <w:jc w:val="both"/>
        <w:rPr>
          <w:bCs/>
          <w:color w:val="000000"/>
          <w:sz w:val="26"/>
          <w:szCs w:val="26"/>
          <w:lang w:eastAsia="zh-CN"/>
        </w:rPr>
      </w:pPr>
      <w:r w:rsidRPr="001B21AC">
        <w:rPr>
          <w:sz w:val="26"/>
          <w:szCs w:val="26"/>
        </w:rPr>
        <w:t>216 327,12 руб. -</w:t>
      </w:r>
      <w:r w:rsidRPr="001B21AC">
        <w:rPr>
          <w:bCs/>
          <w:color w:val="000000"/>
          <w:sz w:val="26"/>
          <w:szCs w:val="26"/>
          <w:lang w:eastAsia="zh-CN"/>
        </w:rPr>
        <w:t xml:space="preserve"> </w:t>
      </w:r>
      <w:r w:rsidR="006265AD" w:rsidRPr="001B21AC">
        <w:rPr>
          <w:bCs/>
          <w:color w:val="000000"/>
          <w:sz w:val="26"/>
          <w:szCs w:val="26"/>
          <w:lang w:eastAsia="zh-CN"/>
        </w:rPr>
        <w:t>расчеты по возмещению ФСС пособия по уходу за детьми – инвалидами.</w:t>
      </w:r>
    </w:p>
    <w:bookmarkEnd w:id="9"/>
    <w:p w14:paraId="270F8A1A" w14:textId="27EF4ADB" w:rsidR="008824B3" w:rsidRPr="001B21AC" w:rsidRDefault="008824B3" w:rsidP="001B21AC">
      <w:pPr>
        <w:suppressAutoHyphens/>
        <w:jc w:val="both"/>
        <w:rPr>
          <w:sz w:val="26"/>
          <w:szCs w:val="26"/>
        </w:rPr>
      </w:pPr>
      <w:r w:rsidRPr="001B21AC">
        <w:rPr>
          <w:sz w:val="26"/>
          <w:szCs w:val="26"/>
        </w:rPr>
        <w:tab/>
      </w:r>
    </w:p>
    <w:bookmarkEnd w:id="10"/>
    <w:p w14:paraId="40BBAD59" w14:textId="77777777" w:rsidR="002020F5" w:rsidRPr="001B21AC" w:rsidRDefault="002020F5" w:rsidP="001B21AC">
      <w:pPr>
        <w:suppressAutoHyphens/>
        <w:jc w:val="both"/>
        <w:rPr>
          <w:sz w:val="26"/>
          <w:szCs w:val="26"/>
        </w:rPr>
      </w:pPr>
    </w:p>
    <w:p w14:paraId="015E6D44" w14:textId="77777777" w:rsidR="00245DA5" w:rsidRPr="001B21AC" w:rsidRDefault="00112D1F" w:rsidP="001B21AC">
      <w:pPr>
        <w:suppressAutoHyphens/>
        <w:ind w:firstLine="708"/>
        <w:jc w:val="both"/>
        <w:rPr>
          <w:b/>
          <w:sz w:val="26"/>
          <w:szCs w:val="26"/>
          <w:lang w:eastAsia="ar-SA"/>
        </w:rPr>
      </w:pPr>
      <w:r w:rsidRPr="001B21AC">
        <w:rPr>
          <w:sz w:val="26"/>
          <w:szCs w:val="26"/>
          <w:lang w:eastAsia="ar-SA"/>
        </w:rPr>
        <w:t xml:space="preserve">          </w:t>
      </w:r>
      <w:r w:rsidR="00245DA5" w:rsidRPr="001B21AC">
        <w:rPr>
          <w:b/>
          <w:sz w:val="26"/>
          <w:szCs w:val="26"/>
          <w:lang w:eastAsia="ar-SA"/>
        </w:rPr>
        <w:t>Форма 0503171 «Сведения о финансовых вложениях получателя бюджетных средств, администратора источников финансирования дефицита бюджета»</w:t>
      </w:r>
    </w:p>
    <w:p w14:paraId="1E92679A" w14:textId="3D548701" w:rsidR="00245DA5" w:rsidRPr="001B21AC" w:rsidRDefault="00245DA5" w:rsidP="001B21AC">
      <w:pPr>
        <w:suppressAutoHyphens/>
        <w:jc w:val="both"/>
        <w:rPr>
          <w:bCs/>
          <w:iCs/>
          <w:sz w:val="26"/>
          <w:szCs w:val="26"/>
        </w:rPr>
      </w:pPr>
      <w:r w:rsidRPr="001B21AC">
        <w:rPr>
          <w:sz w:val="26"/>
          <w:szCs w:val="26"/>
          <w:lang w:eastAsia="ar-SA"/>
        </w:rPr>
        <w:t xml:space="preserve">          По состоянию на 01.01.2022  </w:t>
      </w:r>
      <w:r w:rsidRPr="001B21AC">
        <w:rPr>
          <w:bCs/>
          <w:iCs/>
          <w:sz w:val="26"/>
          <w:szCs w:val="26"/>
        </w:rPr>
        <w:t>субсидии на строительство (реконструкцию) очистных сооружений водопроводно-канализационного хозяйства в рамках регионального проекта «Оздоровление Волги» в целях реконструкции Комплекса очистных сооружений канализации составляет 583 828 000,84 руб. Соглашение о предоставлении субсидии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заключено с МУП "ВОДОКАНАЛ",  ИНН 3528000967, КПП 352801001.</w:t>
      </w:r>
    </w:p>
    <w:p w14:paraId="6ECC117F" w14:textId="77777777" w:rsidR="00245DA5" w:rsidRPr="001B21AC" w:rsidRDefault="00245DA5" w:rsidP="001B21AC">
      <w:pPr>
        <w:suppressAutoHyphens/>
        <w:jc w:val="both"/>
        <w:rPr>
          <w:bCs/>
          <w:iCs/>
          <w:sz w:val="26"/>
          <w:szCs w:val="26"/>
        </w:rPr>
      </w:pPr>
    </w:p>
    <w:p w14:paraId="3D7A5F83" w14:textId="719D44A1" w:rsidR="0045426F" w:rsidRPr="001B21AC" w:rsidRDefault="0045426F" w:rsidP="001B21AC">
      <w:pPr>
        <w:suppressAutoHyphens/>
        <w:ind w:firstLine="708"/>
        <w:jc w:val="both"/>
        <w:rPr>
          <w:b/>
          <w:bCs/>
          <w:color w:val="000000"/>
          <w:sz w:val="26"/>
          <w:szCs w:val="26"/>
        </w:rPr>
      </w:pPr>
      <w:r w:rsidRPr="001B21AC">
        <w:rPr>
          <w:b/>
          <w:bCs/>
          <w:color w:val="000000"/>
          <w:sz w:val="26"/>
          <w:szCs w:val="26"/>
        </w:rPr>
        <w:t>Форма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14:paraId="1AAF0314" w14:textId="77777777" w:rsidR="00075F41" w:rsidRPr="001B21AC" w:rsidRDefault="00075F41" w:rsidP="001B21AC">
      <w:pPr>
        <w:ind w:firstLine="708"/>
        <w:jc w:val="both"/>
        <w:rPr>
          <w:b/>
          <w:bCs/>
          <w:color w:val="000000"/>
          <w:sz w:val="26"/>
          <w:szCs w:val="26"/>
        </w:rPr>
      </w:pPr>
    </w:p>
    <w:p w14:paraId="4715CB9D" w14:textId="397CA32F" w:rsidR="004C7EA8" w:rsidRPr="001B21AC" w:rsidRDefault="0045426F" w:rsidP="001B21AC">
      <w:pPr>
        <w:ind w:firstLine="708"/>
        <w:jc w:val="both"/>
        <w:rPr>
          <w:bCs/>
          <w:color w:val="000000"/>
          <w:sz w:val="26"/>
          <w:szCs w:val="26"/>
        </w:rPr>
      </w:pPr>
      <w:r w:rsidRPr="001B21AC">
        <w:rPr>
          <w:bCs/>
          <w:color w:val="000000"/>
          <w:sz w:val="26"/>
          <w:szCs w:val="26"/>
        </w:rPr>
        <w:t>На счете 02011100 «Денежные средства учреждения на лицевых счетах в органе казначейства» отражены средства, полученные в обеспечение договоров и муниципальных контрактов по состоянию на 01.01.202</w:t>
      </w:r>
      <w:r w:rsidR="00075F41" w:rsidRPr="001B21AC">
        <w:rPr>
          <w:bCs/>
          <w:color w:val="000000"/>
          <w:sz w:val="26"/>
          <w:szCs w:val="26"/>
        </w:rPr>
        <w:t>1</w:t>
      </w:r>
      <w:r w:rsidRPr="001B21AC">
        <w:rPr>
          <w:bCs/>
          <w:color w:val="000000"/>
          <w:sz w:val="26"/>
          <w:szCs w:val="26"/>
        </w:rPr>
        <w:t xml:space="preserve"> в сумме  </w:t>
      </w:r>
      <w:r w:rsidR="00FC31BB" w:rsidRPr="001B21AC">
        <w:rPr>
          <w:bCs/>
          <w:color w:val="000000"/>
          <w:sz w:val="26"/>
          <w:szCs w:val="26"/>
        </w:rPr>
        <w:t>1 999 409,8</w:t>
      </w:r>
      <w:r w:rsidR="00AB3D05" w:rsidRPr="001B21AC">
        <w:rPr>
          <w:bCs/>
          <w:color w:val="000000"/>
          <w:sz w:val="26"/>
          <w:szCs w:val="26"/>
        </w:rPr>
        <w:t>0</w:t>
      </w:r>
      <w:r w:rsidR="00FC31BB" w:rsidRPr="001B21AC">
        <w:rPr>
          <w:bCs/>
          <w:color w:val="000000"/>
          <w:sz w:val="26"/>
          <w:szCs w:val="26"/>
        </w:rPr>
        <w:t xml:space="preserve"> </w:t>
      </w:r>
      <w:r w:rsidRPr="001B21AC">
        <w:rPr>
          <w:bCs/>
          <w:color w:val="000000"/>
          <w:sz w:val="26"/>
          <w:szCs w:val="26"/>
        </w:rPr>
        <w:t>руб</w:t>
      </w:r>
      <w:r w:rsidR="00075F41" w:rsidRPr="001B21AC">
        <w:rPr>
          <w:bCs/>
          <w:color w:val="000000"/>
          <w:sz w:val="26"/>
          <w:szCs w:val="26"/>
        </w:rPr>
        <w:t xml:space="preserve">., на 01.01.2022 в сумме </w:t>
      </w:r>
      <w:r w:rsidR="00FC31BB" w:rsidRPr="001B21AC">
        <w:rPr>
          <w:bCs/>
          <w:color w:val="000000"/>
          <w:sz w:val="26"/>
          <w:szCs w:val="26"/>
        </w:rPr>
        <w:t xml:space="preserve">2 319 753,93 </w:t>
      </w:r>
      <w:proofErr w:type="gramStart"/>
      <w:r w:rsidR="00075F41" w:rsidRPr="001B21AC">
        <w:rPr>
          <w:bCs/>
          <w:color w:val="000000"/>
          <w:sz w:val="26"/>
          <w:szCs w:val="26"/>
        </w:rPr>
        <w:t>руб.</w:t>
      </w:r>
      <w:r w:rsidRPr="001B21AC">
        <w:rPr>
          <w:bCs/>
          <w:color w:val="000000"/>
          <w:sz w:val="26"/>
          <w:szCs w:val="26"/>
        </w:rPr>
        <w:t>.</w:t>
      </w:r>
      <w:proofErr w:type="gramEnd"/>
    </w:p>
    <w:p w14:paraId="2A312C77" w14:textId="77777777" w:rsidR="00075F41" w:rsidRPr="001B21AC" w:rsidRDefault="00075F41" w:rsidP="001B21AC">
      <w:pPr>
        <w:ind w:firstLine="708"/>
        <w:jc w:val="both"/>
        <w:rPr>
          <w:bCs/>
          <w:color w:val="000000"/>
          <w:sz w:val="26"/>
          <w:szCs w:val="26"/>
        </w:rPr>
      </w:pPr>
      <w:r w:rsidRPr="001B21AC">
        <w:rPr>
          <w:bCs/>
          <w:color w:val="000000"/>
          <w:sz w:val="26"/>
          <w:szCs w:val="26"/>
        </w:rPr>
        <w:t>На забалансовом счете 19 «Невыясненные поступления прошлых лет» на 01.01.2022 отражены</w:t>
      </w:r>
      <w:r w:rsidR="002A6ED1" w:rsidRPr="001B21AC">
        <w:rPr>
          <w:bCs/>
          <w:color w:val="000000"/>
          <w:sz w:val="26"/>
          <w:szCs w:val="26"/>
        </w:rPr>
        <w:t xml:space="preserve"> </w:t>
      </w:r>
      <w:proofErr w:type="gramStart"/>
      <w:r w:rsidR="002A6ED1" w:rsidRPr="001B21AC">
        <w:rPr>
          <w:bCs/>
          <w:color w:val="000000"/>
          <w:sz w:val="26"/>
          <w:szCs w:val="26"/>
        </w:rPr>
        <w:t>невыясненные</w:t>
      </w:r>
      <w:r w:rsidRPr="001B21AC">
        <w:rPr>
          <w:bCs/>
          <w:color w:val="000000"/>
          <w:sz w:val="26"/>
          <w:szCs w:val="26"/>
        </w:rPr>
        <w:t xml:space="preserve"> </w:t>
      </w:r>
      <w:r w:rsidR="002A6ED1" w:rsidRPr="001B21AC">
        <w:rPr>
          <w:bCs/>
          <w:color w:val="000000"/>
          <w:sz w:val="26"/>
          <w:szCs w:val="26"/>
        </w:rPr>
        <w:t>доходы</w:t>
      </w:r>
      <w:proofErr w:type="gramEnd"/>
      <w:r w:rsidR="002A6ED1" w:rsidRPr="001B21AC">
        <w:rPr>
          <w:bCs/>
          <w:color w:val="000000"/>
          <w:sz w:val="26"/>
          <w:szCs w:val="26"/>
        </w:rPr>
        <w:t xml:space="preserve"> поступившие</w:t>
      </w:r>
      <w:r w:rsidRPr="001B21AC">
        <w:rPr>
          <w:bCs/>
          <w:color w:val="000000"/>
          <w:sz w:val="26"/>
          <w:szCs w:val="26"/>
        </w:rPr>
        <w:t xml:space="preserve"> </w:t>
      </w:r>
      <w:r w:rsidR="002A6ED1" w:rsidRPr="001B21AC">
        <w:rPr>
          <w:bCs/>
          <w:color w:val="000000"/>
          <w:sz w:val="26"/>
          <w:szCs w:val="26"/>
        </w:rPr>
        <w:t>в последний рабочий день 2021 года.</w:t>
      </w:r>
    </w:p>
    <w:p w14:paraId="3B839052" w14:textId="77777777" w:rsidR="00895F22" w:rsidRPr="001B21AC" w:rsidRDefault="00895F22" w:rsidP="001B21AC">
      <w:pPr>
        <w:suppressAutoHyphens/>
        <w:jc w:val="center"/>
        <w:rPr>
          <w:bCs/>
          <w:color w:val="000000"/>
          <w:sz w:val="26"/>
          <w:szCs w:val="26"/>
          <w:lang w:eastAsia="ar-SA"/>
        </w:rPr>
      </w:pPr>
    </w:p>
    <w:p w14:paraId="41447161" w14:textId="77777777" w:rsidR="00895F22" w:rsidRPr="001B21AC" w:rsidRDefault="00895F22" w:rsidP="001B21AC">
      <w:pPr>
        <w:suppressAutoHyphens/>
        <w:jc w:val="center"/>
        <w:rPr>
          <w:bCs/>
          <w:color w:val="000000"/>
          <w:sz w:val="26"/>
          <w:szCs w:val="26"/>
          <w:lang w:eastAsia="ar-SA"/>
        </w:rPr>
      </w:pPr>
      <w:r w:rsidRPr="001B21AC">
        <w:rPr>
          <w:bCs/>
          <w:color w:val="000000"/>
          <w:sz w:val="26"/>
          <w:szCs w:val="26"/>
          <w:lang w:eastAsia="ar-SA"/>
        </w:rPr>
        <w:t>Расшифровка имущества и обязательств на забалансовых счетах</w:t>
      </w:r>
      <w:r w:rsidR="002A6ED1" w:rsidRPr="001B21AC">
        <w:rPr>
          <w:bCs/>
          <w:color w:val="000000"/>
          <w:sz w:val="26"/>
          <w:szCs w:val="26"/>
          <w:lang w:eastAsia="ar-SA"/>
        </w:rPr>
        <w:t xml:space="preserve"> на 01.01.2022</w:t>
      </w:r>
    </w:p>
    <w:p w14:paraId="79BE7D09" w14:textId="77777777" w:rsidR="003A1CE4" w:rsidRPr="001B21AC" w:rsidRDefault="003A1CE4" w:rsidP="001B21AC">
      <w:pPr>
        <w:suppressAutoHyphens/>
        <w:jc w:val="center"/>
        <w:rPr>
          <w:bCs/>
          <w:color w:val="000000"/>
          <w:sz w:val="26"/>
          <w:szCs w:val="26"/>
          <w:lang w:eastAsia="ar-SA"/>
        </w:rPr>
      </w:pPr>
    </w:p>
    <w:tbl>
      <w:tblPr>
        <w:tblW w:w="5000" w:type="pct"/>
        <w:tblLook w:val="04A0" w:firstRow="1" w:lastRow="0" w:firstColumn="1" w:lastColumn="0" w:noHBand="0" w:noVBand="1"/>
      </w:tblPr>
      <w:tblGrid>
        <w:gridCol w:w="888"/>
        <w:gridCol w:w="3291"/>
        <w:gridCol w:w="1896"/>
        <w:gridCol w:w="3553"/>
      </w:tblGrid>
      <w:tr w:rsidR="002A6ED1" w:rsidRPr="001B21AC" w14:paraId="1EF7EE8A" w14:textId="77777777" w:rsidTr="002A6ED1">
        <w:trPr>
          <w:trHeight w:val="510"/>
        </w:trPr>
        <w:tc>
          <w:tcPr>
            <w:tcW w:w="466"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BCFCA91" w14:textId="77777777" w:rsidR="002A6ED1" w:rsidRPr="001B21AC" w:rsidRDefault="002A6ED1" w:rsidP="001B21AC">
            <w:pPr>
              <w:jc w:val="center"/>
              <w:rPr>
                <w:color w:val="000000"/>
              </w:rPr>
            </w:pPr>
            <w:r w:rsidRPr="001B21AC">
              <w:rPr>
                <w:color w:val="000000"/>
              </w:rPr>
              <w:t>Номер счета</w:t>
            </w:r>
          </w:p>
        </w:tc>
        <w:tc>
          <w:tcPr>
            <w:tcW w:w="1740" w:type="pct"/>
            <w:tcBorders>
              <w:top w:val="single" w:sz="4" w:space="0" w:color="000000"/>
              <w:left w:val="nil"/>
              <w:bottom w:val="single" w:sz="4" w:space="0" w:color="000000"/>
              <w:right w:val="single" w:sz="4" w:space="0" w:color="000000"/>
            </w:tcBorders>
            <w:shd w:val="clear" w:color="auto" w:fill="auto"/>
            <w:vAlign w:val="bottom"/>
            <w:hideMark/>
          </w:tcPr>
          <w:p w14:paraId="0D9ADFBD" w14:textId="77777777" w:rsidR="002A6ED1" w:rsidRPr="001B21AC" w:rsidRDefault="002A6ED1" w:rsidP="001B21AC">
            <w:pPr>
              <w:jc w:val="center"/>
              <w:rPr>
                <w:color w:val="000000"/>
              </w:rPr>
            </w:pPr>
            <w:r w:rsidRPr="001B21AC">
              <w:rPr>
                <w:color w:val="000000"/>
              </w:rPr>
              <w:t>Наименование счета</w:t>
            </w:r>
          </w:p>
        </w:tc>
        <w:tc>
          <w:tcPr>
            <w:tcW w:w="931" w:type="pct"/>
            <w:tcBorders>
              <w:top w:val="single" w:sz="4" w:space="0" w:color="000000"/>
              <w:left w:val="nil"/>
              <w:bottom w:val="single" w:sz="4" w:space="0" w:color="000000"/>
              <w:right w:val="single" w:sz="4" w:space="0" w:color="000000"/>
            </w:tcBorders>
            <w:shd w:val="clear" w:color="auto" w:fill="auto"/>
            <w:vAlign w:val="bottom"/>
            <w:hideMark/>
          </w:tcPr>
          <w:p w14:paraId="09861EF2" w14:textId="77777777" w:rsidR="002A6ED1" w:rsidRPr="001B21AC" w:rsidRDefault="002A6ED1" w:rsidP="001B21AC">
            <w:pPr>
              <w:jc w:val="center"/>
              <w:rPr>
                <w:color w:val="000000"/>
              </w:rPr>
            </w:pPr>
            <w:r w:rsidRPr="001B21AC">
              <w:rPr>
                <w:color w:val="000000"/>
              </w:rPr>
              <w:t>Сумма, рублей</w:t>
            </w:r>
          </w:p>
        </w:tc>
        <w:tc>
          <w:tcPr>
            <w:tcW w:w="1863" w:type="pct"/>
            <w:tcBorders>
              <w:top w:val="single" w:sz="4" w:space="0" w:color="000000"/>
              <w:left w:val="nil"/>
              <w:bottom w:val="single" w:sz="4" w:space="0" w:color="000000"/>
              <w:right w:val="single" w:sz="4" w:space="0" w:color="000000"/>
            </w:tcBorders>
            <w:shd w:val="clear" w:color="auto" w:fill="auto"/>
            <w:vAlign w:val="bottom"/>
            <w:hideMark/>
          </w:tcPr>
          <w:p w14:paraId="795DCFC0" w14:textId="77777777" w:rsidR="002A6ED1" w:rsidRPr="001B21AC" w:rsidRDefault="002A6ED1" w:rsidP="001B21AC">
            <w:pPr>
              <w:jc w:val="center"/>
              <w:rPr>
                <w:color w:val="000000"/>
              </w:rPr>
            </w:pPr>
            <w:r w:rsidRPr="001B21AC">
              <w:rPr>
                <w:color w:val="000000"/>
              </w:rPr>
              <w:t>Расшифровка</w:t>
            </w:r>
          </w:p>
        </w:tc>
      </w:tr>
      <w:tr w:rsidR="002A6ED1" w:rsidRPr="001B21AC" w14:paraId="7E124AE6" w14:textId="77777777" w:rsidTr="002A6ED1">
        <w:trPr>
          <w:trHeight w:val="255"/>
        </w:trPr>
        <w:tc>
          <w:tcPr>
            <w:tcW w:w="466" w:type="pct"/>
            <w:tcBorders>
              <w:top w:val="nil"/>
              <w:left w:val="single" w:sz="4" w:space="0" w:color="000000"/>
              <w:bottom w:val="single" w:sz="4" w:space="0" w:color="000000"/>
              <w:right w:val="single" w:sz="4" w:space="0" w:color="000000"/>
            </w:tcBorders>
            <w:shd w:val="clear" w:color="auto" w:fill="auto"/>
            <w:vAlign w:val="bottom"/>
            <w:hideMark/>
          </w:tcPr>
          <w:p w14:paraId="2886EC4A" w14:textId="77777777" w:rsidR="002A6ED1" w:rsidRPr="001B21AC" w:rsidRDefault="002A6ED1" w:rsidP="001B21AC">
            <w:pPr>
              <w:jc w:val="center"/>
              <w:rPr>
                <w:color w:val="000000"/>
              </w:rPr>
            </w:pPr>
            <w:r w:rsidRPr="001B21AC">
              <w:rPr>
                <w:color w:val="000000"/>
              </w:rPr>
              <w:t>1</w:t>
            </w:r>
          </w:p>
        </w:tc>
        <w:tc>
          <w:tcPr>
            <w:tcW w:w="1740" w:type="pct"/>
            <w:tcBorders>
              <w:top w:val="nil"/>
              <w:left w:val="nil"/>
              <w:bottom w:val="single" w:sz="4" w:space="0" w:color="000000"/>
              <w:right w:val="single" w:sz="4" w:space="0" w:color="000000"/>
            </w:tcBorders>
            <w:shd w:val="clear" w:color="auto" w:fill="auto"/>
            <w:vAlign w:val="bottom"/>
            <w:hideMark/>
          </w:tcPr>
          <w:p w14:paraId="5B23A9A6" w14:textId="77777777" w:rsidR="002A6ED1" w:rsidRPr="001B21AC" w:rsidRDefault="002A6ED1" w:rsidP="001B21AC">
            <w:pPr>
              <w:jc w:val="center"/>
              <w:rPr>
                <w:color w:val="000000"/>
              </w:rPr>
            </w:pPr>
            <w:r w:rsidRPr="001B21AC">
              <w:rPr>
                <w:color w:val="000000"/>
              </w:rPr>
              <w:t>2</w:t>
            </w:r>
          </w:p>
        </w:tc>
        <w:tc>
          <w:tcPr>
            <w:tcW w:w="931" w:type="pct"/>
            <w:tcBorders>
              <w:top w:val="nil"/>
              <w:left w:val="nil"/>
              <w:bottom w:val="single" w:sz="4" w:space="0" w:color="000000"/>
              <w:right w:val="single" w:sz="4" w:space="0" w:color="000000"/>
            </w:tcBorders>
            <w:shd w:val="clear" w:color="auto" w:fill="auto"/>
            <w:vAlign w:val="bottom"/>
            <w:hideMark/>
          </w:tcPr>
          <w:p w14:paraId="02302C2F" w14:textId="77777777" w:rsidR="002A6ED1" w:rsidRPr="001B21AC" w:rsidRDefault="002A6ED1" w:rsidP="001B21AC">
            <w:pPr>
              <w:jc w:val="center"/>
              <w:rPr>
                <w:color w:val="000000"/>
              </w:rPr>
            </w:pPr>
            <w:r w:rsidRPr="001B21AC">
              <w:rPr>
                <w:color w:val="000000"/>
              </w:rPr>
              <w:t>3</w:t>
            </w:r>
          </w:p>
        </w:tc>
        <w:tc>
          <w:tcPr>
            <w:tcW w:w="1863" w:type="pct"/>
            <w:tcBorders>
              <w:top w:val="nil"/>
              <w:left w:val="nil"/>
              <w:bottom w:val="single" w:sz="4" w:space="0" w:color="000000"/>
              <w:right w:val="single" w:sz="4" w:space="0" w:color="000000"/>
            </w:tcBorders>
            <w:shd w:val="clear" w:color="auto" w:fill="auto"/>
            <w:vAlign w:val="bottom"/>
            <w:hideMark/>
          </w:tcPr>
          <w:p w14:paraId="0D1BC99D" w14:textId="77777777" w:rsidR="002A6ED1" w:rsidRPr="001B21AC" w:rsidRDefault="002A6ED1" w:rsidP="001B21AC">
            <w:pPr>
              <w:jc w:val="center"/>
              <w:rPr>
                <w:color w:val="000000"/>
              </w:rPr>
            </w:pPr>
            <w:r w:rsidRPr="001B21AC">
              <w:rPr>
                <w:color w:val="000000"/>
              </w:rPr>
              <w:t>4</w:t>
            </w:r>
          </w:p>
        </w:tc>
      </w:tr>
      <w:tr w:rsidR="00FC31BB" w:rsidRPr="001B21AC" w14:paraId="149ED9C2" w14:textId="77777777" w:rsidTr="002251F4">
        <w:trPr>
          <w:trHeight w:val="1020"/>
        </w:trPr>
        <w:tc>
          <w:tcPr>
            <w:tcW w:w="466" w:type="pct"/>
            <w:tcBorders>
              <w:top w:val="nil"/>
              <w:left w:val="single" w:sz="4" w:space="0" w:color="000000"/>
              <w:bottom w:val="single" w:sz="4" w:space="0" w:color="000000"/>
              <w:right w:val="single" w:sz="4" w:space="0" w:color="000000"/>
            </w:tcBorders>
            <w:shd w:val="clear" w:color="auto" w:fill="auto"/>
            <w:vAlign w:val="center"/>
          </w:tcPr>
          <w:p w14:paraId="6E90ADEB" w14:textId="48669216" w:rsidR="00FC31BB" w:rsidRPr="001B21AC" w:rsidRDefault="00FC31BB" w:rsidP="001B21AC">
            <w:pPr>
              <w:rPr>
                <w:color w:val="000000"/>
              </w:rPr>
            </w:pPr>
            <w:r w:rsidRPr="001B21AC">
              <w:rPr>
                <w:sz w:val="22"/>
                <w:szCs w:val="22"/>
              </w:rPr>
              <w:t>01</w:t>
            </w:r>
          </w:p>
        </w:tc>
        <w:tc>
          <w:tcPr>
            <w:tcW w:w="1740" w:type="pct"/>
            <w:tcBorders>
              <w:top w:val="nil"/>
              <w:left w:val="nil"/>
              <w:bottom w:val="single" w:sz="4" w:space="0" w:color="000000"/>
              <w:right w:val="single" w:sz="4" w:space="0" w:color="000000"/>
            </w:tcBorders>
            <w:shd w:val="clear" w:color="auto" w:fill="auto"/>
            <w:vAlign w:val="center"/>
          </w:tcPr>
          <w:p w14:paraId="3F6CF2D4" w14:textId="21FF2C16" w:rsidR="00FC31BB" w:rsidRPr="001B21AC" w:rsidRDefault="00FC31BB" w:rsidP="001B21AC">
            <w:pPr>
              <w:rPr>
                <w:color w:val="000000"/>
              </w:rPr>
            </w:pPr>
            <w:r w:rsidRPr="001B21AC">
              <w:rPr>
                <w:sz w:val="22"/>
                <w:szCs w:val="22"/>
              </w:rPr>
              <w:t>Имущество, полученное в пользование</w:t>
            </w:r>
          </w:p>
        </w:tc>
        <w:tc>
          <w:tcPr>
            <w:tcW w:w="931" w:type="pct"/>
            <w:tcBorders>
              <w:top w:val="nil"/>
              <w:left w:val="nil"/>
              <w:bottom w:val="single" w:sz="4" w:space="0" w:color="000000"/>
              <w:right w:val="single" w:sz="4" w:space="0" w:color="000000"/>
            </w:tcBorders>
            <w:shd w:val="clear" w:color="auto" w:fill="auto"/>
            <w:vAlign w:val="center"/>
          </w:tcPr>
          <w:p w14:paraId="51AC7C91" w14:textId="554B1684" w:rsidR="00FC31BB" w:rsidRPr="001B21AC" w:rsidRDefault="00FC31BB" w:rsidP="001B21AC">
            <w:pPr>
              <w:jc w:val="right"/>
              <w:rPr>
                <w:color w:val="000000"/>
              </w:rPr>
            </w:pPr>
            <w:r w:rsidRPr="001B21AC">
              <w:rPr>
                <w:sz w:val="22"/>
                <w:szCs w:val="22"/>
              </w:rPr>
              <w:t>1 892 231 435,85</w:t>
            </w:r>
          </w:p>
        </w:tc>
        <w:tc>
          <w:tcPr>
            <w:tcW w:w="1863" w:type="pct"/>
            <w:tcBorders>
              <w:top w:val="nil"/>
              <w:left w:val="nil"/>
              <w:bottom w:val="single" w:sz="4" w:space="0" w:color="000000"/>
              <w:right w:val="single" w:sz="4" w:space="0" w:color="000000"/>
            </w:tcBorders>
            <w:shd w:val="clear" w:color="auto" w:fill="auto"/>
            <w:vAlign w:val="center"/>
          </w:tcPr>
          <w:p w14:paraId="6133A070" w14:textId="3CABAD94" w:rsidR="00FC31BB" w:rsidRPr="001B21AC" w:rsidRDefault="00FC31BB" w:rsidP="001B21AC">
            <w:pPr>
              <w:rPr>
                <w:color w:val="000000"/>
              </w:rPr>
            </w:pPr>
            <w:r w:rsidRPr="001B21AC">
              <w:rPr>
                <w:sz w:val="22"/>
                <w:szCs w:val="22"/>
              </w:rPr>
              <w:t xml:space="preserve">нежилое </w:t>
            </w:r>
            <w:proofErr w:type="gramStart"/>
            <w:r w:rsidRPr="001B21AC">
              <w:rPr>
                <w:sz w:val="22"/>
                <w:szCs w:val="22"/>
              </w:rPr>
              <w:t>помещения</w:t>
            </w:r>
            <w:proofErr w:type="gramEnd"/>
            <w:r w:rsidRPr="001B21AC">
              <w:rPr>
                <w:sz w:val="22"/>
                <w:szCs w:val="22"/>
              </w:rPr>
              <w:t xml:space="preserve"> переданные по распоряжению Комитета, но не прошедшие регистрацию, мосты, дренаж и </w:t>
            </w:r>
            <w:proofErr w:type="spellStart"/>
            <w:r w:rsidRPr="001B21AC">
              <w:rPr>
                <w:sz w:val="22"/>
                <w:szCs w:val="22"/>
              </w:rPr>
              <w:t>хлораторные</w:t>
            </w:r>
            <w:proofErr w:type="spellEnd"/>
            <w:r w:rsidRPr="001B21AC">
              <w:rPr>
                <w:sz w:val="22"/>
                <w:szCs w:val="22"/>
              </w:rPr>
              <w:t xml:space="preserve"> на кладбище  </w:t>
            </w:r>
          </w:p>
        </w:tc>
      </w:tr>
      <w:tr w:rsidR="00FC31BB" w:rsidRPr="001B21AC" w14:paraId="09C48C8D" w14:textId="77777777" w:rsidTr="002A6ED1">
        <w:trPr>
          <w:trHeight w:val="1020"/>
        </w:trPr>
        <w:tc>
          <w:tcPr>
            <w:tcW w:w="466" w:type="pct"/>
            <w:tcBorders>
              <w:top w:val="nil"/>
              <w:left w:val="single" w:sz="4" w:space="0" w:color="000000"/>
              <w:bottom w:val="single" w:sz="4" w:space="0" w:color="000000"/>
              <w:right w:val="single" w:sz="4" w:space="0" w:color="000000"/>
            </w:tcBorders>
            <w:shd w:val="clear" w:color="auto" w:fill="auto"/>
            <w:vAlign w:val="bottom"/>
            <w:hideMark/>
          </w:tcPr>
          <w:p w14:paraId="1ED0599A" w14:textId="77777777" w:rsidR="00FC31BB" w:rsidRPr="001B21AC" w:rsidRDefault="00FC31BB" w:rsidP="001B21AC">
            <w:pPr>
              <w:rPr>
                <w:color w:val="000000"/>
              </w:rPr>
            </w:pPr>
            <w:r w:rsidRPr="001B21AC">
              <w:rPr>
                <w:color w:val="000000"/>
              </w:rPr>
              <w:t>02</w:t>
            </w:r>
          </w:p>
        </w:tc>
        <w:tc>
          <w:tcPr>
            <w:tcW w:w="1740" w:type="pct"/>
            <w:tcBorders>
              <w:top w:val="nil"/>
              <w:left w:val="nil"/>
              <w:bottom w:val="single" w:sz="4" w:space="0" w:color="000000"/>
              <w:right w:val="single" w:sz="4" w:space="0" w:color="000000"/>
            </w:tcBorders>
            <w:shd w:val="clear" w:color="auto" w:fill="auto"/>
            <w:vAlign w:val="bottom"/>
            <w:hideMark/>
          </w:tcPr>
          <w:p w14:paraId="3A0A1D79" w14:textId="77777777" w:rsidR="00FC31BB" w:rsidRPr="001B21AC" w:rsidRDefault="00FC31BB" w:rsidP="001B21AC">
            <w:pPr>
              <w:rPr>
                <w:color w:val="000000"/>
              </w:rPr>
            </w:pPr>
            <w:r w:rsidRPr="001B21AC">
              <w:rPr>
                <w:color w:val="000000"/>
              </w:rPr>
              <w:t>Материальные ценности, принятые на хранение</w:t>
            </w:r>
          </w:p>
        </w:tc>
        <w:tc>
          <w:tcPr>
            <w:tcW w:w="931" w:type="pct"/>
            <w:tcBorders>
              <w:top w:val="nil"/>
              <w:left w:val="nil"/>
              <w:bottom w:val="single" w:sz="4" w:space="0" w:color="000000"/>
              <w:right w:val="single" w:sz="4" w:space="0" w:color="000000"/>
            </w:tcBorders>
            <w:shd w:val="clear" w:color="auto" w:fill="auto"/>
            <w:vAlign w:val="bottom"/>
            <w:hideMark/>
          </w:tcPr>
          <w:p w14:paraId="31196B19" w14:textId="038EBF12" w:rsidR="00FC31BB" w:rsidRPr="001B21AC" w:rsidRDefault="00FC31BB" w:rsidP="001B21AC">
            <w:pPr>
              <w:jc w:val="right"/>
              <w:rPr>
                <w:color w:val="000000"/>
              </w:rPr>
            </w:pPr>
            <w:r w:rsidRPr="001B21AC">
              <w:rPr>
                <w:color w:val="000000"/>
              </w:rPr>
              <w:t>871 815,00</w:t>
            </w:r>
          </w:p>
        </w:tc>
        <w:tc>
          <w:tcPr>
            <w:tcW w:w="1863" w:type="pct"/>
            <w:tcBorders>
              <w:top w:val="nil"/>
              <w:left w:val="nil"/>
              <w:bottom w:val="single" w:sz="4" w:space="0" w:color="000000"/>
              <w:right w:val="single" w:sz="4" w:space="0" w:color="000000"/>
            </w:tcBorders>
            <w:shd w:val="clear" w:color="auto" w:fill="auto"/>
            <w:vAlign w:val="bottom"/>
            <w:hideMark/>
          </w:tcPr>
          <w:p w14:paraId="372E6424" w14:textId="77777777" w:rsidR="00FC31BB" w:rsidRPr="001B21AC" w:rsidRDefault="00FC31BB" w:rsidP="001B21AC">
            <w:pPr>
              <w:rPr>
                <w:color w:val="000000"/>
              </w:rPr>
            </w:pPr>
            <w:r w:rsidRPr="001B21AC">
              <w:rPr>
                <w:color w:val="000000"/>
              </w:rPr>
              <w:t>Основные средства, материальные запасы, не соответствующие критериям актива, принятые на хранение до дальнейшей утилизации (уничтожения).</w:t>
            </w:r>
          </w:p>
        </w:tc>
      </w:tr>
      <w:tr w:rsidR="00FC31BB" w:rsidRPr="001B21AC" w14:paraId="41025584" w14:textId="77777777" w:rsidTr="002A6ED1">
        <w:trPr>
          <w:trHeight w:val="1020"/>
        </w:trPr>
        <w:tc>
          <w:tcPr>
            <w:tcW w:w="466" w:type="pct"/>
            <w:tcBorders>
              <w:top w:val="nil"/>
              <w:left w:val="single" w:sz="4" w:space="0" w:color="000000"/>
              <w:bottom w:val="single" w:sz="4" w:space="0" w:color="000000"/>
              <w:right w:val="single" w:sz="4" w:space="0" w:color="000000"/>
            </w:tcBorders>
            <w:shd w:val="clear" w:color="auto" w:fill="auto"/>
            <w:vAlign w:val="bottom"/>
            <w:hideMark/>
          </w:tcPr>
          <w:p w14:paraId="5450BE09" w14:textId="77777777" w:rsidR="00FC31BB" w:rsidRPr="001B21AC" w:rsidRDefault="00FC31BB" w:rsidP="001B21AC">
            <w:pPr>
              <w:rPr>
                <w:color w:val="000000"/>
              </w:rPr>
            </w:pPr>
            <w:r w:rsidRPr="001B21AC">
              <w:rPr>
                <w:color w:val="000000"/>
              </w:rPr>
              <w:t>03</w:t>
            </w:r>
          </w:p>
        </w:tc>
        <w:tc>
          <w:tcPr>
            <w:tcW w:w="1740" w:type="pct"/>
            <w:tcBorders>
              <w:top w:val="nil"/>
              <w:left w:val="nil"/>
              <w:bottom w:val="single" w:sz="4" w:space="0" w:color="000000"/>
              <w:right w:val="single" w:sz="4" w:space="0" w:color="000000"/>
            </w:tcBorders>
            <w:shd w:val="clear" w:color="auto" w:fill="auto"/>
            <w:vAlign w:val="bottom"/>
            <w:hideMark/>
          </w:tcPr>
          <w:p w14:paraId="38973DAE" w14:textId="77777777" w:rsidR="00FC31BB" w:rsidRPr="001B21AC" w:rsidRDefault="00FC31BB" w:rsidP="001B21AC">
            <w:pPr>
              <w:rPr>
                <w:color w:val="000000"/>
              </w:rPr>
            </w:pPr>
            <w:r w:rsidRPr="001B21AC">
              <w:rPr>
                <w:color w:val="000000"/>
              </w:rPr>
              <w:t>Бланки строгой отчетности</w:t>
            </w:r>
          </w:p>
        </w:tc>
        <w:tc>
          <w:tcPr>
            <w:tcW w:w="931" w:type="pct"/>
            <w:tcBorders>
              <w:top w:val="nil"/>
              <w:left w:val="nil"/>
              <w:bottom w:val="single" w:sz="4" w:space="0" w:color="000000"/>
              <w:right w:val="single" w:sz="4" w:space="0" w:color="000000"/>
            </w:tcBorders>
            <w:shd w:val="clear" w:color="auto" w:fill="auto"/>
            <w:vAlign w:val="bottom"/>
            <w:hideMark/>
          </w:tcPr>
          <w:p w14:paraId="1D2610F5" w14:textId="16D507EA" w:rsidR="00FC31BB" w:rsidRPr="001B21AC" w:rsidRDefault="00FC31BB" w:rsidP="001B21AC">
            <w:pPr>
              <w:jc w:val="right"/>
              <w:rPr>
                <w:color w:val="000000"/>
              </w:rPr>
            </w:pPr>
            <w:r w:rsidRPr="001B21AC">
              <w:rPr>
                <w:color w:val="000000"/>
              </w:rPr>
              <w:t>747,00</w:t>
            </w:r>
          </w:p>
        </w:tc>
        <w:tc>
          <w:tcPr>
            <w:tcW w:w="1863" w:type="pct"/>
            <w:tcBorders>
              <w:top w:val="nil"/>
              <w:left w:val="nil"/>
              <w:bottom w:val="single" w:sz="4" w:space="0" w:color="000000"/>
              <w:right w:val="single" w:sz="4" w:space="0" w:color="000000"/>
            </w:tcBorders>
            <w:shd w:val="clear" w:color="auto" w:fill="auto"/>
            <w:vAlign w:val="bottom"/>
            <w:hideMark/>
          </w:tcPr>
          <w:p w14:paraId="58654B30" w14:textId="77777777" w:rsidR="00FC31BB" w:rsidRPr="001B21AC" w:rsidRDefault="00FC31BB" w:rsidP="001B21AC">
            <w:pPr>
              <w:rPr>
                <w:color w:val="000000"/>
              </w:rPr>
            </w:pPr>
            <w:r w:rsidRPr="001B21AC">
              <w:rPr>
                <w:color w:val="000000"/>
              </w:rPr>
              <w:t xml:space="preserve">Бланк "Карта маршрута регулярных перевозок", бланки "Спец. разрешение на </w:t>
            </w:r>
            <w:proofErr w:type="spellStart"/>
            <w:r w:rsidRPr="001B21AC">
              <w:rPr>
                <w:color w:val="000000"/>
              </w:rPr>
              <w:t>движ.по</w:t>
            </w:r>
            <w:proofErr w:type="spellEnd"/>
            <w:r w:rsidRPr="001B21AC">
              <w:rPr>
                <w:color w:val="000000"/>
              </w:rPr>
              <w:t xml:space="preserve"> </w:t>
            </w:r>
            <w:proofErr w:type="spellStart"/>
            <w:r w:rsidRPr="001B21AC">
              <w:rPr>
                <w:color w:val="000000"/>
              </w:rPr>
              <w:t>авто.дорогам</w:t>
            </w:r>
            <w:proofErr w:type="spellEnd"/>
            <w:r w:rsidRPr="001B21AC">
              <w:rPr>
                <w:color w:val="000000"/>
              </w:rPr>
              <w:t xml:space="preserve"> тяж</w:t>
            </w:r>
            <w:proofErr w:type="gramStart"/>
            <w:r w:rsidRPr="001B21AC">
              <w:rPr>
                <w:color w:val="000000"/>
              </w:rPr>
              <w:t>.</w:t>
            </w:r>
            <w:proofErr w:type="gramEnd"/>
            <w:r w:rsidRPr="001B21AC">
              <w:rPr>
                <w:color w:val="000000"/>
              </w:rPr>
              <w:t xml:space="preserve"> и (или)</w:t>
            </w:r>
            <w:proofErr w:type="spellStart"/>
            <w:r w:rsidRPr="001B21AC">
              <w:rPr>
                <w:color w:val="000000"/>
              </w:rPr>
              <w:t>крупногаб.тран.средства</w:t>
            </w:r>
            <w:proofErr w:type="spellEnd"/>
            <w:r w:rsidRPr="001B21AC">
              <w:rPr>
                <w:color w:val="000000"/>
              </w:rPr>
              <w:t>"</w:t>
            </w:r>
          </w:p>
        </w:tc>
      </w:tr>
      <w:tr w:rsidR="00FC31BB" w:rsidRPr="001B21AC" w14:paraId="2A39D072" w14:textId="77777777" w:rsidTr="002A6ED1">
        <w:trPr>
          <w:trHeight w:val="765"/>
        </w:trPr>
        <w:tc>
          <w:tcPr>
            <w:tcW w:w="466" w:type="pct"/>
            <w:tcBorders>
              <w:top w:val="nil"/>
              <w:left w:val="single" w:sz="4" w:space="0" w:color="000000"/>
              <w:bottom w:val="single" w:sz="4" w:space="0" w:color="000000"/>
              <w:right w:val="single" w:sz="4" w:space="0" w:color="000000"/>
            </w:tcBorders>
            <w:shd w:val="clear" w:color="auto" w:fill="auto"/>
            <w:vAlign w:val="bottom"/>
            <w:hideMark/>
          </w:tcPr>
          <w:p w14:paraId="11978412" w14:textId="77777777" w:rsidR="00FC31BB" w:rsidRPr="001B21AC" w:rsidRDefault="00FC31BB" w:rsidP="001B21AC">
            <w:pPr>
              <w:rPr>
                <w:color w:val="000000"/>
              </w:rPr>
            </w:pPr>
            <w:r w:rsidRPr="001B21AC">
              <w:rPr>
                <w:color w:val="000000"/>
              </w:rPr>
              <w:t>04</w:t>
            </w:r>
          </w:p>
        </w:tc>
        <w:tc>
          <w:tcPr>
            <w:tcW w:w="1740" w:type="pct"/>
            <w:tcBorders>
              <w:top w:val="nil"/>
              <w:left w:val="nil"/>
              <w:bottom w:val="single" w:sz="4" w:space="0" w:color="000000"/>
              <w:right w:val="single" w:sz="4" w:space="0" w:color="000000"/>
            </w:tcBorders>
            <w:shd w:val="clear" w:color="auto" w:fill="auto"/>
            <w:vAlign w:val="bottom"/>
            <w:hideMark/>
          </w:tcPr>
          <w:p w14:paraId="7CB25537" w14:textId="77777777" w:rsidR="00FC31BB" w:rsidRPr="001B21AC" w:rsidRDefault="00FC31BB" w:rsidP="001B21AC">
            <w:pPr>
              <w:rPr>
                <w:color w:val="000000"/>
              </w:rPr>
            </w:pPr>
            <w:r w:rsidRPr="001B21AC">
              <w:rPr>
                <w:color w:val="000000"/>
              </w:rPr>
              <w:t>Задолженность неплатежеспособных дебиторов</w:t>
            </w:r>
          </w:p>
        </w:tc>
        <w:tc>
          <w:tcPr>
            <w:tcW w:w="931" w:type="pct"/>
            <w:tcBorders>
              <w:top w:val="nil"/>
              <w:left w:val="nil"/>
              <w:bottom w:val="single" w:sz="4" w:space="0" w:color="000000"/>
              <w:right w:val="single" w:sz="4" w:space="0" w:color="000000"/>
            </w:tcBorders>
            <w:shd w:val="clear" w:color="auto" w:fill="auto"/>
            <w:vAlign w:val="bottom"/>
            <w:hideMark/>
          </w:tcPr>
          <w:p w14:paraId="607C2566" w14:textId="77777777" w:rsidR="00FC31BB" w:rsidRPr="001B21AC" w:rsidRDefault="00FC31BB" w:rsidP="001B21AC">
            <w:pPr>
              <w:jc w:val="right"/>
              <w:rPr>
                <w:color w:val="000000"/>
              </w:rPr>
            </w:pPr>
            <w:r w:rsidRPr="001B21AC">
              <w:rPr>
                <w:color w:val="000000"/>
              </w:rPr>
              <w:t>424 149,04</w:t>
            </w:r>
          </w:p>
        </w:tc>
        <w:tc>
          <w:tcPr>
            <w:tcW w:w="1863" w:type="pct"/>
            <w:tcBorders>
              <w:top w:val="nil"/>
              <w:left w:val="nil"/>
              <w:bottom w:val="single" w:sz="4" w:space="0" w:color="000000"/>
              <w:right w:val="single" w:sz="4" w:space="0" w:color="000000"/>
            </w:tcBorders>
            <w:shd w:val="clear" w:color="auto" w:fill="auto"/>
            <w:vAlign w:val="bottom"/>
            <w:hideMark/>
          </w:tcPr>
          <w:p w14:paraId="15B3B52A" w14:textId="77777777" w:rsidR="00FC31BB" w:rsidRPr="001B21AC" w:rsidRDefault="00FC31BB" w:rsidP="001B21AC">
            <w:pPr>
              <w:rPr>
                <w:color w:val="000000"/>
              </w:rPr>
            </w:pPr>
            <w:r w:rsidRPr="001B21AC">
              <w:rPr>
                <w:color w:val="000000"/>
              </w:rPr>
              <w:t>Списанная задолженность неплатежеспособных дебиторов, нереальная к взысканию.</w:t>
            </w:r>
          </w:p>
        </w:tc>
      </w:tr>
      <w:tr w:rsidR="00FC31BB" w:rsidRPr="001B21AC" w14:paraId="7BB7896B" w14:textId="77777777" w:rsidTr="005C0F75">
        <w:trPr>
          <w:trHeight w:val="765"/>
        </w:trPr>
        <w:tc>
          <w:tcPr>
            <w:tcW w:w="466" w:type="pct"/>
            <w:tcBorders>
              <w:top w:val="nil"/>
              <w:left w:val="single" w:sz="4" w:space="0" w:color="000000"/>
              <w:bottom w:val="single" w:sz="4" w:space="0" w:color="000000"/>
              <w:right w:val="single" w:sz="4" w:space="0" w:color="000000"/>
            </w:tcBorders>
            <w:shd w:val="clear" w:color="auto" w:fill="auto"/>
            <w:vAlign w:val="center"/>
          </w:tcPr>
          <w:p w14:paraId="7C37EEDA" w14:textId="41597196" w:rsidR="00FC31BB" w:rsidRPr="001B21AC" w:rsidRDefault="00FC31BB" w:rsidP="001B21AC">
            <w:pPr>
              <w:rPr>
                <w:color w:val="000000"/>
              </w:rPr>
            </w:pPr>
            <w:r w:rsidRPr="001B21AC">
              <w:rPr>
                <w:sz w:val="22"/>
                <w:szCs w:val="22"/>
              </w:rPr>
              <w:lastRenderedPageBreak/>
              <w:t>09</w:t>
            </w:r>
          </w:p>
        </w:tc>
        <w:tc>
          <w:tcPr>
            <w:tcW w:w="1740" w:type="pct"/>
            <w:tcBorders>
              <w:top w:val="nil"/>
              <w:left w:val="nil"/>
              <w:bottom w:val="single" w:sz="4" w:space="0" w:color="000000"/>
              <w:right w:val="single" w:sz="4" w:space="0" w:color="000000"/>
            </w:tcBorders>
            <w:shd w:val="clear" w:color="auto" w:fill="auto"/>
            <w:vAlign w:val="center"/>
          </w:tcPr>
          <w:p w14:paraId="08D31A5C" w14:textId="1F675186" w:rsidR="00FC31BB" w:rsidRPr="001B21AC" w:rsidRDefault="00FC31BB" w:rsidP="001B21AC">
            <w:pPr>
              <w:rPr>
                <w:color w:val="000000"/>
              </w:rPr>
            </w:pPr>
            <w:r w:rsidRPr="001B21AC">
              <w:rPr>
                <w:sz w:val="22"/>
                <w:szCs w:val="22"/>
              </w:rPr>
              <w:t>Запасные части к транспортным средствам, выданные взамен изношенных</w:t>
            </w:r>
          </w:p>
        </w:tc>
        <w:tc>
          <w:tcPr>
            <w:tcW w:w="931" w:type="pct"/>
            <w:tcBorders>
              <w:top w:val="nil"/>
              <w:left w:val="nil"/>
              <w:bottom w:val="single" w:sz="4" w:space="0" w:color="000000"/>
              <w:right w:val="single" w:sz="4" w:space="0" w:color="000000"/>
            </w:tcBorders>
            <w:shd w:val="clear" w:color="auto" w:fill="auto"/>
            <w:vAlign w:val="center"/>
          </w:tcPr>
          <w:p w14:paraId="25A6E3F6" w14:textId="59AF46D6" w:rsidR="00FC31BB" w:rsidRPr="001B21AC" w:rsidRDefault="00FC31BB" w:rsidP="001B21AC">
            <w:pPr>
              <w:jc w:val="right"/>
              <w:rPr>
                <w:color w:val="000000"/>
              </w:rPr>
            </w:pPr>
            <w:r w:rsidRPr="001B21AC">
              <w:rPr>
                <w:sz w:val="22"/>
                <w:szCs w:val="22"/>
              </w:rPr>
              <w:t>8 079 469,06</w:t>
            </w:r>
          </w:p>
        </w:tc>
        <w:tc>
          <w:tcPr>
            <w:tcW w:w="1863" w:type="pct"/>
            <w:tcBorders>
              <w:top w:val="nil"/>
              <w:left w:val="nil"/>
              <w:bottom w:val="single" w:sz="4" w:space="0" w:color="000000"/>
              <w:right w:val="single" w:sz="4" w:space="0" w:color="000000"/>
            </w:tcBorders>
            <w:shd w:val="clear" w:color="auto" w:fill="auto"/>
            <w:vAlign w:val="center"/>
          </w:tcPr>
          <w:p w14:paraId="0E84121D" w14:textId="343D72AF" w:rsidR="00FC31BB" w:rsidRPr="001B21AC" w:rsidRDefault="00FC31BB" w:rsidP="001B21AC">
            <w:pPr>
              <w:rPr>
                <w:color w:val="000000"/>
              </w:rPr>
            </w:pPr>
            <w:r w:rsidRPr="001B21AC">
              <w:rPr>
                <w:sz w:val="22"/>
                <w:szCs w:val="22"/>
              </w:rPr>
              <w:t>аккумуляторы и шины, установленные на транспортные средства взамен изношенных</w:t>
            </w:r>
          </w:p>
        </w:tc>
      </w:tr>
      <w:tr w:rsidR="00FC31BB" w:rsidRPr="001B21AC" w14:paraId="7C7CCE56" w14:textId="77777777" w:rsidTr="002A6ED1">
        <w:trPr>
          <w:trHeight w:val="765"/>
        </w:trPr>
        <w:tc>
          <w:tcPr>
            <w:tcW w:w="466" w:type="pct"/>
            <w:tcBorders>
              <w:top w:val="nil"/>
              <w:left w:val="single" w:sz="4" w:space="0" w:color="000000"/>
              <w:bottom w:val="single" w:sz="4" w:space="0" w:color="000000"/>
              <w:right w:val="single" w:sz="4" w:space="0" w:color="000000"/>
            </w:tcBorders>
            <w:shd w:val="clear" w:color="auto" w:fill="auto"/>
            <w:vAlign w:val="bottom"/>
            <w:hideMark/>
          </w:tcPr>
          <w:p w14:paraId="06FE6422" w14:textId="77777777" w:rsidR="00FC31BB" w:rsidRPr="001B21AC" w:rsidRDefault="00FC31BB" w:rsidP="001B21AC">
            <w:pPr>
              <w:rPr>
                <w:color w:val="000000"/>
              </w:rPr>
            </w:pPr>
            <w:r w:rsidRPr="001B21AC">
              <w:rPr>
                <w:color w:val="000000"/>
              </w:rPr>
              <w:t>10</w:t>
            </w:r>
          </w:p>
        </w:tc>
        <w:tc>
          <w:tcPr>
            <w:tcW w:w="1740" w:type="pct"/>
            <w:tcBorders>
              <w:top w:val="nil"/>
              <w:left w:val="nil"/>
              <w:bottom w:val="single" w:sz="4" w:space="0" w:color="000000"/>
              <w:right w:val="single" w:sz="4" w:space="0" w:color="000000"/>
            </w:tcBorders>
            <w:shd w:val="clear" w:color="auto" w:fill="auto"/>
            <w:vAlign w:val="bottom"/>
            <w:hideMark/>
          </w:tcPr>
          <w:p w14:paraId="68542119" w14:textId="77777777" w:rsidR="00FC31BB" w:rsidRPr="001B21AC" w:rsidRDefault="00FC31BB" w:rsidP="001B21AC">
            <w:pPr>
              <w:rPr>
                <w:color w:val="000000"/>
              </w:rPr>
            </w:pPr>
            <w:r w:rsidRPr="001B21AC">
              <w:rPr>
                <w:color w:val="000000"/>
              </w:rPr>
              <w:t>Обеспечение исполнения обязательств</w:t>
            </w:r>
          </w:p>
        </w:tc>
        <w:tc>
          <w:tcPr>
            <w:tcW w:w="931" w:type="pct"/>
            <w:tcBorders>
              <w:top w:val="nil"/>
              <w:left w:val="nil"/>
              <w:bottom w:val="single" w:sz="4" w:space="0" w:color="000000"/>
              <w:right w:val="single" w:sz="4" w:space="0" w:color="000000"/>
            </w:tcBorders>
            <w:shd w:val="clear" w:color="auto" w:fill="auto"/>
            <w:vAlign w:val="bottom"/>
            <w:hideMark/>
          </w:tcPr>
          <w:p w14:paraId="7E86B77C" w14:textId="4EB6CE88" w:rsidR="00FC31BB" w:rsidRPr="001B21AC" w:rsidRDefault="00FC31BB" w:rsidP="001B21AC">
            <w:pPr>
              <w:jc w:val="right"/>
              <w:rPr>
                <w:color w:val="000000"/>
              </w:rPr>
            </w:pPr>
            <w:r w:rsidRPr="001B21AC">
              <w:rPr>
                <w:color w:val="000000"/>
              </w:rPr>
              <w:t>50 954 733,46</w:t>
            </w:r>
          </w:p>
        </w:tc>
        <w:tc>
          <w:tcPr>
            <w:tcW w:w="1863" w:type="pct"/>
            <w:tcBorders>
              <w:top w:val="nil"/>
              <w:left w:val="nil"/>
              <w:bottom w:val="single" w:sz="4" w:space="0" w:color="000000"/>
              <w:right w:val="single" w:sz="4" w:space="0" w:color="000000"/>
            </w:tcBorders>
            <w:shd w:val="clear" w:color="auto" w:fill="auto"/>
            <w:vAlign w:val="bottom"/>
            <w:hideMark/>
          </w:tcPr>
          <w:p w14:paraId="113A1679" w14:textId="77777777" w:rsidR="00FC31BB" w:rsidRPr="001B21AC" w:rsidRDefault="00FC31BB" w:rsidP="001B21AC">
            <w:pPr>
              <w:rPr>
                <w:color w:val="000000"/>
              </w:rPr>
            </w:pPr>
            <w:r w:rsidRPr="001B21AC">
              <w:rPr>
                <w:color w:val="000000"/>
              </w:rPr>
              <w:t>Банковские гарантии, полученные в качестве обеспечения исполнения муниципальных контрактов.</w:t>
            </w:r>
          </w:p>
        </w:tc>
      </w:tr>
      <w:tr w:rsidR="00FC31BB" w:rsidRPr="001B21AC" w14:paraId="78121188" w14:textId="77777777" w:rsidTr="002A6ED1">
        <w:trPr>
          <w:trHeight w:val="765"/>
        </w:trPr>
        <w:tc>
          <w:tcPr>
            <w:tcW w:w="466" w:type="pct"/>
            <w:tcBorders>
              <w:top w:val="nil"/>
              <w:left w:val="single" w:sz="4" w:space="0" w:color="000000"/>
              <w:bottom w:val="single" w:sz="4" w:space="0" w:color="000000"/>
              <w:right w:val="single" w:sz="4" w:space="0" w:color="000000"/>
            </w:tcBorders>
            <w:shd w:val="clear" w:color="auto" w:fill="auto"/>
            <w:vAlign w:val="bottom"/>
            <w:hideMark/>
          </w:tcPr>
          <w:p w14:paraId="5B04A3CA" w14:textId="77777777" w:rsidR="00FC31BB" w:rsidRPr="001B21AC" w:rsidRDefault="00FC31BB" w:rsidP="001B21AC">
            <w:pPr>
              <w:rPr>
                <w:color w:val="000000"/>
              </w:rPr>
            </w:pPr>
            <w:r w:rsidRPr="001B21AC">
              <w:rPr>
                <w:color w:val="000000"/>
              </w:rPr>
              <w:t>17</w:t>
            </w:r>
          </w:p>
        </w:tc>
        <w:tc>
          <w:tcPr>
            <w:tcW w:w="1740" w:type="pct"/>
            <w:tcBorders>
              <w:top w:val="nil"/>
              <w:left w:val="nil"/>
              <w:bottom w:val="single" w:sz="4" w:space="0" w:color="000000"/>
              <w:right w:val="single" w:sz="4" w:space="0" w:color="000000"/>
            </w:tcBorders>
            <w:shd w:val="clear" w:color="auto" w:fill="auto"/>
            <w:vAlign w:val="bottom"/>
            <w:hideMark/>
          </w:tcPr>
          <w:p w14:paraId="5C0C619C" w14:textId="77777777" w:rsidR="00FC31BB" w:rsidRPr="001B21AC" w:rsidRDefault="00FC31BB" w:rsidP="001B21AC">
            <w:pPr>
              <w:rPr>
                <w:color w:val="000000"/>
              </w:rPr>
            </w:pPr>
            <w:r w:rsidRPr="001B21AC">
              <w:rPr>
                <w:color w:val="000000"/>
              </w:rPr>
              <w:t>Поступления денежных средств на счета учреждения</w:t>
            </w:r>
          </w:p>
        </w:tc>
        <w:tc>
          <w:tcPr>
            <w:tcW w:w="931" w:type="pct"/>
            <w:tcBorders>
              <w:top w:val="nil"/>
              <w:left w:val="nil"/>
              <w:bottom w:val="single" w:sz="4" w:space="0" w:color="000000"/>
              <w:right w:val="single" w:sz="4" w:space="0" w:color="000000"/>
            </w:tcBorders>
            <w:shd w:val="clear" w:color="auto" w:fill="auto"/>
            <w:vAlign w:val="bottom"/>
            <w:hideMark/>
          </w:tcPr>
          <w:p w14:paraId="620986B8" w14:textId="1A26EF5A" w:rsidR="00FC31BB" w:rsidRPr="001B21AC" w:rsidRDefault="0057597C" w:rsidP="001B21AC">
            <w:pPr>
              <w:jc w:val="right"/>
              <w:rPr>
                <w:color w:val="000000"/>
              </w:rPr>
            </w:pPr>
            <w:r w:rsidRPr="001B21AC">
              <w:rPr>
                <w:color w:val="000000"/>
              </w:rPr>
              <w:t>7 988 573,54</w:t>
            </w:r>
          </w:p>
        </w:tc>
        <w:tc>
          <w:tcPr>
            <w:tcW w:w="1863" w:type="pct"/>
            <w:tcBorders>
              <w:top w:val="nil"/>
              <w:left w:val="nil"/>
              <w:bottom w:val="single" w:sz="4" w:space="0" w:color="000000"/>
              <w:right w:val="single" w:sz="4" w:space="0" w:color="000000"/>
            </w:tcBorders>
            <w:shd w:val="clear" w:color="auto" w:fill="auto"/>
            <w:vAlign w:val="bottom"/>
            <w:hideMark/>
          </w:tcPr>
          <w:p w14:paraId="22823403" w14:textId="77777777" w:rsidR="00FC31BB" w:rsidRPr="001B21AC" w:rsidRDefault="00FC31BB" w:rsidP="001B21AC">
            <w:pPr>
              <w:rPr>
                <w:color w:val="000000"/>
              </w:rPr>
            </w:pPr>
            <w:r w:rsidRPr="001B21AC">
              <w:rPr>
                <w:color w:val="000000"/>
              </w:rPr>
              <w:t>Денежные средства, поступившие во временное распоряжение, в качестве обеспечения гарантийных обязательств.</w:t>
            </w:r>
          </w:p>
        </w:tc>
      </w:tr>
      <w:tr w:rsidR="00FC31BB" w:rsidRPr="001B21AC" w14:paraId="15D2D7D3" w14:textId="77777777" w:rsidTr="002A6ED1">
        <w:trPr>
          <w:trHeight w:val="765"/>
        </w:trPr>
        <w:tc>
          <w:tcPr>
            <w:tcW w:w="466" w:type="pct"/>
            <w:tcBorders>
              <w:top w:val="nil"/>
              <w:left w:val="single" w:sz="4" w:space="0" w:color="000000"/>
              <w:bottom w:val="single" w:sz="4" w:space="0" w:color="000000"/>
              <w:right w:val="single" w:sz="4" w:space="0" w:color="000000"/>
            </w:tcBorders>
            <w:shd w:val="clear" w:color="auto" w:fill="auto"/>
            <w:vAlign w:val="bottom"/>
            <w:hideMark/>
          </w:tcPr>
          <w:p w14:paraId="68378251" w14:textId="77777777" w:rsidR="00FC31BB" w:rsidRPr="001B21AC" w:rsidRDefault="00FC31BB" w:rsidP="001B21AC">
            <w:pPr>
              <w:rPr>
                <w:color w:val="000000"/>
              </w:rPr>
            </w:pPr>
            <w:r w:rsidRPr="001B21AC">
              <w:rPr>
                <w:color w:val="000000"/>
              </w:rPr>
              <w:t>18</w:t>
            </w:r>
          </w:p>
        </w:tc>
        <w:tc>
          <w:tcPr>
            <w:tcW w:w="1740" w:type="pct"/>
            <w:tcBorders>
              <w:top w:val="nil"/>
              <w:left w:val="nil"/>
              <w:bottom w:val="single" w:sz="4" w:space="0" w:color="000000"/>
              <w:right w:val="single" w:sz="4" w:space="0" w:color="000000"/>
            </w:tcBorders>
            <w:shd w:val="clear" w:color="auto" w:fill="auto"/>
            <w:vAlign w:val="bottom"/>
            <w:hideMark/>
          </w:tcPr>
          <w:p w14:paraId="348F5DA1" w14:textId="77777777" w:rsidR="00FC31BB" w:rsidRPr="001B21AC" w:rsidRDefault="00FC31BB" w:rsidP="001B21AC">
            <w:pPr>
              <w:rPr>
                <w:color w:val="000000"/>
              </w:rPr>
            </w:pPr>
            <w:r w:rsidRPr="001B21AC">
              <w:rPr>
                <w:color w:val="000000"/>
              </w:rPr>
              <w:t>Выбытия денежных средств со счетов учреждения</w:t>
            </w:r>
          </w:p>
        </w:tc>
        <w:tc>
          <w:tcPr>
            <w:tcW w:w="931" w:type="pct"/>
            <w:tcBorders>
              <w:top w:val="nil"/>
              <w:left w:val="nil"/>
              <w:bottom w:val="single" w:sz="4" w:space="0" w:color="000000"/>
              <w:right w:val="single" w:sz="4" w:space="0" w:color="000000"/>
            </w:tcBorders>
            <w:shd w:val="clear" w:color="auto" w:fill="auto"/>
            <w:vAlign w:val="bottom"/>
            <w:hideMark/>
          </w:tcPr>
          <w:p w14:paraId="7B07BB28" w14:textId="24CE2FBE" w:rsidR="00FC31BB" w:rsidRPr="001B21AC" w:rsidRDefault="0057597C" w:rsidP="001B21AC">
            <w:pPr>
              <w:jc w:val="right"/>
              <w:rPr>
                <w:color w:val="000000"/>
              </w:rPr>
            </w:pPr>
            <w:r w:rsidRPr="001B21AC">
              <w:rPr>
                <w:color w:val="000000"/>
              </w:rPr>
              <w:t>7 668 229,41</w:t>
            </w:r>
          </w:p>
        </w:tc>
        <w:tc>
          <w:tcPr>
            <w:tcW w:w="1863" w:type="pct"/>
            <w:tcBorders>
              <w:top w:val="nil"/>
              <w:left w:val="nil"/>
              <w:bottom w:val="single" w:sz="4" w:space="0" w:color="000000"/>
              <w:right w:val="single" w:sz="4" w:space="0" w:color="000000"/>
            </w:tcBorders>
            <w:shd w:val="clear" w:color="auto" w:fill="auto"/>
            <w:vAlign w:val="bottom"/>
            <w:hideMark/>
          </w:tcPr>
          <w:p w14:paraId="72A3ED48" w14:textId="77777777" w:rsidR="00FC31BB" w:rsidRPr="001B21AC" w:rsidRDefault="00FC31BB" w:rsidP="001B21AC">
            <w:pPr>
              <w:rPr>
                <w:color w:val="000000"/>
              </w:rPr>
            </w:pPr>
            <w:r w:rsidRPr="001B21AC">
              <w:rPr>
                <w:color w:val="000000"/>
              </w:rPr>
              <w:t>Денежные средства, возвращенные контрагентам после исполнения гарантийных обязательств</w:t>
            </w:r>
          </w:p>
        </w:tc>
      </w:tr>
      <w:tr w:rsidR="00FC31BB" w:rsidRPr="001B21AC" w14:paraId="4E3498F4" w14:textId="77777777" w:rsidTr="002A6ED1">
        <w:trPr>
          <w:trHeight w:val="765"/>
        </w:trPr>
        <w:tc>
          <w:tcPr>
            <w:tcW w:w="466" w:type="pct"/>
            <w:tcBorders>
              <w:top w:val="nil"/>
              <w:left w:val="single" w:sz="4" w:space="0" w:color="000000"/>
              <w:bottom w:val="single" w:sz="4" w:space="0" w:color="000000"/>
              <w:right w:val="single" w:sz="4" w:space="0" w:color="000000"/>
            </w:tcBorders>
            <w:shd w:val="clear" w:color="auto" w:fill="auto"/>
            <w:vAlign w:val="bottom"/>
            <w:hideMark/>
          </w:tcPr>
          <w:p w14:paraId="54AE6615" w14:textId="77777777" w:rsidR="00FC31BB" w:rsidRPr="001B21AC" w:rsidRDefault="00FC31BB" w:rsidP="001B21AC">
            <w:pPr>
              <w:rPr>
                <w:color w:val="000000"/>
              </w:rPr>
            </w:pPr>
            <w:r w:rsidRPr="001B21AC">
              <w:rPr>
                <w:color w:val="000000"/>
              </w:rPr>
              <w:t>19</w:t>
            </w:r>
          </w:p>
        </w:tc>
        <w:tc>
          <w:tcPr>
            <w:tcW w:w="1740" w:type="pct"/>
            <w:tcBorders>
              <w:top w:val="nil"/>
              <w:left w:val="nil"/>
              <w:bottom w:val="single" w:sz="4" w:space="0" w:color="000000"/>
              <w:right w:val="single" w:sz="4" w:space="0" w:color="000000"/>
            </w:tcBorders>
            <w:shd w:val="clear" w:color="auto" w:fill="auto"/>
            <w:vAlign w:val="bottom"/>
            <w:hideMark/>
          </w:tcPr>
          <w:p w14:paraId="418F28D1" w14:textId="77777777" w:rsidR="00FC31BB" w:rsidRPr="001B21AC" w:rsidRDefault="00FC31BB" w:rsidP="001B21AC">
            <w:pPr>
              <w:rPr>
                <w:color w:val="000000"/>
              </w:rPr>
            </w:pPr>
            <w:r w:rsidRPr="001B21AC">
              <w:rPr>
                <w:color w:val="000000"/>
              </w:rPr>
              <w:t>Невыясненные поступления бюджета прошлых лет</w:t>
            </w:r>
          </w:p>
        </w:tc>
        <w:tc>
          <w:tcPr>
            <w:tcW w:w="931" w:type="pct"/>
            <w:tcBorders>
              <w:top w:val="nil"/>
              <w:left w:val="nil"/>
              <w:bottom w:val="single" w:sz="4" w:space="0" w:color="000000"/>
              <w:right w:val="single" w:sz="4" w:space="0" w:color="000000"/>
            </w:tcBorders>
            <w:shd w:val="clear" w:color="auto" w:fill="auto"/>
            <w:vAlign w:val="bottom"/>
            <w:hideMark/>
          </w:tcPr>
          <w:p w14:paraId="2C1DB710" w14:textId="6D993528" w:rsidR="00FC31BB" w:rsidRPr="001B21AC" w:rsidRDefault="0057597C" w:rsidP="001B21AC">
            <w:pPr>
              <w:jc w:val="right"/>
              <w:rPr>
                <w:color w:val="000000"/>
              </w:rPr>
            </w:pPr>
            <w:r w:rsidRPr="001B21AC">
              <w:rPr>
                <w:color w:val="000000"/>
              </w:rPr>
              <w:t>5 685,85</w:t>
            </w:r>
          </w:p>
        </w:tc>
        <w:tc>
          <w:tcPr>
            <w:tcW w:w="1863" w:type="pct"/>
            <w:tcBorders>
              <w:top w:val="nil"/>
              <w:left w:val="nil"/>
              <w:bottom w:val="single" w:sz="4" w:space="0" w:color="000000"/>
              <w:right w:val="single" w:sz="4" w:space="0" w:color="000000"/>
            </w:tcBorders>
            <w:shd w:val="clear" w:color="auto" w:fill="auto"/>
            <w:vAlign w:val="bottom"/>
            <w:hideMark/>
          </w:tcPr>
          <w:p w14:paraId="0B04B230" w14:textId="77777777" w:rsidR="00FC31BB" w:rsidRPr="001B21AC" w:rsidRDefault="00FC31BB" w:rsidP="001B21AC">
            <w:pPr>
              <w:rPr>
                <w:color w:val="000000"/>
              </w:rPr>
            </w:pPr>
            <w:r w:rsidRPr="001B21AC">
              <w:rPr>
                <w:color w:val="000000"/>
              </w:rPr>
              <w:t>Суммы невыясненных поступлений, подлежащих уточнению в следующем отчетном году</w:t>
            </w:r>
          </w:p>
        </w:tc>
      </w:tr>
      <w:tr w:rsidR="00FC31BB" w:rsidRPr="001B21AC" w14:paraId="4F90E0D7" w14:textId="77777777" w:rsidTr="002A6ED1">
        <w:trPr>
          <w:trHeight w:val="765"/>
        </w:trPr>
        <w:tc>
          <w:tcPr>
            <w:tcW w:w="466" w:type="pct"/>
            <w:tcBorders>
              <w:top w:val="nil"/>
              <w:left w:val="single" w:sz="4" w:space="0" w:color="000000"/>
              <w:bottom w:val="single" w:sz="4" w:space="0" w:color="000000"/>
              <w:right w:val="single" w:sz="4" w:space="0" w:color="000000"/>
            </w:tcBorders>
            <w:shd w:val="clear" w:color="auto" w:fill="auto"/>
            <w:vAlign w:val="bottom"/>
            <w:hideMark/>
          </w:tcPr>
          <w:p w14:paraId="52DCA759" w14:textId="77777777" w:rsidR="00FC31BB" w:rsidRPr="001B21AC" w:rsidRDefault="00FC31BB" w:rsidP="001B21AC">
            <w:pPr>
              <w:rPr>
                <w:color w:val="000000"/>
              </w:rPr>
            </w:pPr>
            <w:r w:rsidRPr="001B21AC">
              <w:rPr>
                <w:color w:val="000000"/>
              </w:rPr>
              <w:t>21</w:t>
            </w:r>
          </w:p>
        </w:tc>
        <w:tc>
          <w:tcPr>
            <w:tcW w:w="1740" w:type="pct"/>
            <w:tcBorders>
              <w:top w:val="nil"/>
              <w:left w:val="nil"/>
              <w:bottom w:val="single" w:sz="4" w:space="0" w:color="000000"/>
              <w:right w:val="single" w:sz="4" w:space="0" w:color="000000"/>
            </w:tcBorders>
            <w:shd w:val="clear" w:color="auto" w:fill="auto"/>
            <w:vAlign w:val="bottom"/>
            <w:hideMark/>
          </w:tcPr>
          <w:p w14:paraId="760CF1F2" w14:textId="77777777" w:rsidR="00FC31BB" w:rsidRPr="001B21AC" w:rsidRDefault="00FC31BB" w:rsidP="001B21AC">
            <w:pPr>
              <w:rPr>
                <w:color w:val="000000"/>
              </w:rPr>
            </w:pPr>
            <w:r w:rsidRPr="001B21AC">
              <w:rPr>
                <w:color w:val="000000"/>
              </w:rPr>
              <w:t>Основные средства стоимостью до 10000 рублей включительно в эксплуатации</w:t>
            </w:r>
          </w:p>
        </w:tc>
        <w:tc>
          <w:tcPr>
            <w:tcW w:w="931" w:type="pct"/>
            <w:tcBorders>
              <w:top w:val="nil"/>
              <w:left w:val="nil"/>
              <w:bottom w:val="single" w:sz="4" w:space="0" w:color="000000"/>
              <w:right w:val="single" w:sz="4" w:space="0" w:color="000000"/>
            </w:tcBorders>
            <w:shd w:val="clear" w:color="auto" w:fill="auto"/>
            <w:vAlign w:val="bottom"/>
            <w:hideMark/>
          </w:tcPr>
          <w:p w14:paraId="69AAD157" w14:textId="4D7AD2AB" w:rsidR="00FC31BB" w:rsidRPr="001B21AC" w:rsidRDefault="00FC31BB" w:rsidP="001B21AC">
            <w:pPr>
              <w:jc w:val="right"/>
              <w:rPr>
                <w:color w:val="000000"/>
              </w:rPr>
            </w:pPr>
            <w:r w:rsidRPr="001B21AC">
              <w:rPr>
                <w:color w:val="000000"/>
              </w:rPr>
              <w:t>7 402 929,50</w:t>
            </w:r>
          </w:p>
        </w:tc>
        <w:tc>
          <w:tcPr>
            <w:tcW w:w="1863" w:type="pct"/>
            <w:tcBorders>
              <w:top w:val="nil"/>
              <w:left w:val="nil"/>
              <w:bottom w:val="single" w:sz="4" w:space="0" w:color="000000"/>
              <w:right w:val="single" w:sz="4" w:space="0" w:color="000000"/>
            </w:tcBorders>
            <w:shd w:val="clear" w:color="auto" w:fill="auto"/>
            <w:vAlign w:val="bottom"/>
            <w:hideMark/>
          </w:tcPr>
          <w:p w14:paraId="592DDD55" w14:textId="77777777" w:rsidR="00FC31BB" w:rsidRPr="001B21AC" w:rsidRDefault="00FC31BB" w:rsidP="001B21AC">
            <w:pPr>
              <w:rPr>
                <w:color w:val="000000"/>
              </w:rPr>
            </w:pPr>
            <w:r w:rsidRPr="001B21AC">
              <w:rPr>
                <w:color w:val="000000"/>
              </w:rPr>
              <w:t>Основные средства в эксплуатации стоимостью до 10 000,00 руб.</w:t>
            </w:r>
          </w:p>
        </w:tc>
      </w:tr>
      <w:tr w:rsidR="00FC31BB" w:rsidRPr="001B21AC" w14:paraId="255AD2DD" w14:textId="77777777" w:rsidTr="008266B4">
        <w:trPr>
          <w:trHeight w:val="765"/>
        </w:trPr>
        <w:tc>
          <w:tcPr>
            <w:tcW w:w="466" w:type="pct"/>
            <w:tcBorders>
              <w:top w:val="nil"/>
              <w:left w:val="single" w:sz="4" w:space="0" w:color="000000"/>
              <w:bottom w:val="single" w:sz="4" w:space="0" w:color="000000"/>
              <w:right w:val="single" w:sz="4" w:space="0" w:color="000000"/>
            </w:tcBorders>
            <w:shd w:val="clear" w:color="auto" w:fill="auto"/>
            <w:vAlign w:val="center"/>
          </w:tcPr>
          <w:p w14:paraId="3952D254" w14:textId="5B1ADAFD" w:rsidR="00FC31BB" w:rsidRPr="001B21AC" w:rsidRDefault="00FC31BB" w:rsidP="001B21AC">
            <w:pPr>
              <w:rPr>
                <w:color w:val="000000"/>
              </w:rPr>
            </w:pPr>
            <w:r w:rsidRPr="001B21AC">
              <w:rPr>
                <w:sz w:val="22"/>
                <w:szCs w:val="22"/>
              </w:rPr>
              <w:t>27</w:t>
            </w:r>
          </w:p>
        </w:tc>
        <w:tc>
          <w:tcPr>
            <w:tcW w:w="1740" w:type="pct"/>
            <w:tcBorders>
              <w:top w:val="nil"/>
              <w:left w:val="nil"/>
              <w:bottom w:val="single" w:sz="4" w:space="0" w:color="000000"/>
              <w:right w:val="single" w:sz="4" w:space="0" w:color="000000"/>
            </w:tcBorders>
            <w:shd w:val="clear" w:color="auto" w:fill="auto"/>
            <w:vAlign w:val="center"/>
          </w:tcPr>
          <w:p w14:paraId="395BA6F3" w14:textId="3050130C" w:rsidR="00FC31BB" w:rsidRPr="001B21AC" w:rsidRDefault="00FC31BB" w:rsidP="001B21AC">
            <w:pPr>
              <w:rPr>
                <w:color w:val="000000"/>
              </w:rPr>
            </w:pPr>
            <w:r w:rsidRPr="001B21AC">
              <w:rPr>
                <w:sz w:val="22"/>
                <w:szCs w:val="22"/>
              </w:rPr>
              <w:t>Материальные ценности, выданные в личное пользование работникам (сотрудникам)</w:t>
            </w:r>
          </w:p>
        </w:tc>
        <w:tc>
          <w:tcPr>
            <w:tcW w:w="931" w:type="pct"/>
            <w:tcBorders>
              <w:top w:val="nil"/>
              <w:left w:val="nil"/>
              <w:bottom w:val="single" w:sz="4" w:space="0" w:color="000000"/>
              <w:right w:val="single" w:sz="4" w:space="0" w:color="000000"/>
            </w:tcBorders>
            <w:shd w:val="clear" w:color="auto" w:fill="auto"/>
            <w:vAlign w:val="center"/>
          </w:tcPr>
          <w:p w14:paraId="0C20883B" w14:textId="0AF785DC" w:rsidR="00FC31BB" w:rsidRPr="001B21AC" w:rsidRDefault="00FC31BB" w:rsidP="001B21AC">
            <w:pPr>
              <w:jc w:val="right"/>
              <w:rPr>
                <w:color w:val="000000"/>
              </w:rPr>
            </w:pPr>
            <w:r w:rsidRPr="001B21AC">
              <w:rPr>
                <w:sz w:val="22"/>
                <w:szCs w:val="22"/>
              </w:rPr>
              <w:t>1 857 662,76</w:t>
            </w:r>
          </w:p>
        </w:tc>
        <w:tc>
          <w:tcPr>
            <w:tcW w:w="1863" w:type="pct"/>
            <w:tcBorders>
              <w:top w:val="nil"/>
              <w:left w:val="nil"/>
              <w:bottom w:val="single" w:sz="4" w:space="0" w:color="000000"/>
              <w:right w:val="single" w:sz="4" w:space="0" w:color="000000"/>
            </w:tcBorders>
            <w:shd w:val="clear" w:color="auto" w:fill="auto"/>
            <w:vAlign w:val="center"/>
          </w:tcPr>
          <w:p w14:paraId="5716EBA4" w14:textId="54D6FBDF" w:rsidR="00FC31BB" w:rsidRPr="001B21AC" w:rsidRDefault="00FC31BB" w:rsidP="001B21AC">
            <w:pPr>
              <w:rPr>
                <w:color w:val="000000"/>
              </w:rPr>
            </w:pPr>
            <w:r w:rsidRPr="001B21AC">
              <w:rPr>
                <w:sz w:val="22"/>
                <w:szCs w:val="22"/>
              </w:rPr>
              <w:t xml:space="preserve">спецодежда, СИЗ, </w:t>
            </w:r>
            <w:proofErr w:type="gramStart"/>
            <w:r w:rsidRPr="001B21AC">
              <w:rPr>
                <w:sz w:val="22"/>
                <w:szCs w:val="22"/>
              </w:rPr>
              <w:t>специальная обувь</w:t>
            </w:r>
            <w:proofErr w:type="gramEnd"/>
            <w:r w:rsidRPr="001B21AC">
              <w:rPr>
                <w:sz w:val="22"/>
                <w:szCs w:val="22"/>
              </w:rPr>
              <w:t xml:space="preserve">  выданная в личное пользование сотрудникам</w:t>
            </w:r>
          </w:p>
        </w:tc>
      </w:tr>
      <w:tr w:rsidR="00FC31BB" w:rsidRPr="001B21AC" w14:paraId="6FD41DF1" w14:textId="77777777" w:rsidTr="002A6ED1">
        <w:trPr>
          <w:trHeight w:val="255"/>
        </w:trPr>
        <w:tc>
          <w:tcPr>
            <w:tcW w:w="466" w:type="pct"/>
            <w:tcBorders>
              <w:top w:val="nil"/>
              <w:left w:val="single" w:sz="4" w:space="0" w:color="000000"/>
              <w:bottom w:val="single" w:sz="4" w:space="0" w:color="000000"/>
              <w:right w:val="single" w:sz="4" w:space="0" w:color="000000"/>
            </w:tcBorders>
            <w:shd w:val="clear" w:color="auto" w:fill="auto"/>
            <w:vAlign w:val="bottom"/>
            <w:hideMark/>
          </w:tcPr>
          <w:p w14:paraId="040E8594" w14:textId="77777777" w:rsidR="00FC31BB" w:rsidRPr="001B21AC" w:rsidRDefault="00FC31BB" w:rsidP="001B21AC">
            <w:pPr>
              <w:rPr>
                <w:color w:val="000000"/>
              </w:rPr>
            </w:pPr>
            <w:r w:rsidRPr="001B21AC">
              <w:rPr>
                <w:color w:val="000000"/>
              </w:rPr>
              <w:t> </w:t>
            </w:r>
          </w:p>
        </w:tc>
        <w:tc>
          <w:tcPr>
            <w:tcW w:w="1740" w:type="pct"/>
            <w:tcBorders>
              <w:top w:val="nil"/>
              <w:left w:val="nil"/>
              <w:bottom w:val="single" w:sz="4" w:space="0" w:color="000000"/>
              <w:right w:val="single" w:sz="4" w:space="0" w:color="000000"/>
            </w:tcBorders>
            <w:shd w:val="clear" w:color="auto" w:fill="auto"/>
            <w:vAlign w:val="bottom"/>
            <w:hideMark/>
          </w:tcPr>
          <w:p w14:paraId="3C2740B4" w14:textId="77777777" w:rsidR="00FC31BB" w:rsidRPr="001B21AC" w:rsidRDefault="00FC31BB" w:rsidP="001B21AC">
            <w:pPr>
              <w:rPr>
                <w:color w:val="000000"/>
              </w:rPr>
            </w:pPr>
            <w:r w:rsidRPr="001B21AC">
              <w:rPr>
                <w:color w:val="000000"/>
              </w:rPr>
              <w:t>Итого:</w:t>
            </w:r>
          </w:p>
        </w:tc>
        <w:tc>
          <w:tcPr>
            <w:tcW w:w="931" w:type="pct"/>
            <w:tcBorders>
              <w:top w:val="nil"/>
              <w:left w:val="nil"/>
              <w:bottom w:val="single" w:sz="4" w:space="0" w:color="000000"/>
              <w:right w:val="single" w:sz="4" w:space="0" w:color="000000"/>
            </w:tcBorders>
            <w:shd w:val="clear" w:color="auto" w:fill="auto"/>
            <w:vAlign w:val="bottom"/>
            <w:hideMark/>
          </w:tcPr>
          <w:p w14:paraId="48EA0D3C" w14:textId="584C5A04" w:rsidR="00FC31BB" w:rsidRPr="001B21AC" w:rsidRDefault="0057597C" w:rsidP="001B21AC">
            <w:pPr>
              <w:jc w:val="right"/>
              <w:rPr>
                <w:color w:val="000000"/>
              </w:rPr>
            </w:pPr>
            <w:r w:rsidRPr="001B21AC">
              <w:rPr>
                <w:color w:val="000000"/>
              </w:rPr>
              <w:t>1 977 485 430,47</w:t>
            </w:r>
          </w:p>
        </w:tc>
        <w:tc>
          <w:tcPr>
            <w:tcW w:w="1863" w:type="pct"/>
            <w:tcBorders>
              <w:top w:val="nil"/>
              <w:left w:val="nil"/>
              <w:bottom w:val="single" w:sz="4" w:space="0" w:color="000000"/>
              <w:right w:val="single" w:sz="4" w:space="0" w:color="000000"/>
            </w:tcBorders>
            <w:shd w:val="clear" w:color="auto" w:fill="auto"/>
            <w:vAlign w:val="bottom"/>
            <w:hideMark/>
          </w:tcPr>
          <w:p w14:paraId="560A9A73" w14:textId="77777777" w:rsidR="00FC31BB" w:rsidRPr="001B21AC" w:rsidRDefault="00FC31BB" w:rsidP="001B21AC">
            <w:pPr>
              <w:rPr>
                <w:color w:val="000000"/>
              </w:rPr>
            </w:pPr>
            <w:r w:rsidRPr="001B21AC">
              <w:rPr>
                <w:color w:val="000000"/>
              </w:rPr>
              <w:t> </w:t>
            </w:r>
          </w:p>
        </w:tc>
      </w:tr>
    </w:tbl>
    <w:p w14:paraId="378DA388" w14:textId="77777777" w:rsidR="002A6ED1" w:rsidRPr="001B21AC" w:rsidRDefault="002A6ED1" w:rsidP="001B21AC">
      <w:pPr>
        <w:suppressAutoHyphens/>
        <w:jc w:val="center"/>
        <w:rPr>
          <w:bCs/>
          <w:color w:val="000000"/>
          <w:sz w:val="26"/>
          <w:szCs w:val="26"/>
          <w:lang w:eastAsia="ar-SA"/>
        </w:rPr>
      </w:pPr>
    </w:p>
    <w:p w14:paraId="4FC77158" w14:textId="77777777" w:rsidR="002A6ED1" w:rsidRPr="001B21AC" w:rsidRDefault="002A6ED1" w:rsidP="001B21AC">
      <w:pPr>
        <w:suppressAutoHyphens/>
        <w:jc w:val="center"/>
        <w:rPr>
          <w:bCs/>
          <w:color w:val="000000"/>
          <w:sz w:val="26"/>
          <w:szCs w:val="26"/>
          <w:lang w:eastAsia="ar-SA"/>
        </w:rPr>
      </w:pPr>
    </w:p>
    <w:p w14:paraId="4CE25E8C" w14:textId="77777777" w:rsidR="00895F22" w:rsidRPr="001B21AC" w:rsidRDefault="00895F22" w:rsidP="001B21AC">
      <w:pPr>
        <w:suppressAutoHyphens/>
        <w:jc w:val="center"/>
        <w:rPr>
          <w:bCs/>
          <w:color w:val="000000"/>
          <w:sz w:val="26"/>
          <w:szCs w:val="26"/>
          <w:lang w:eastAsia="ar-SA"/>
        </w:rPr>
      </w:pPr>
    </w:p>
    <w:p w14:paraId="2351EE1D" w14:textId="77777777" w:rsidR="006A379A" w:rsidRPr="001B21AC" w:rsidRDefault="00895F22" w:rsidP="001B21AC">
      <w:pPr>
        <w:suppressAutoHyphens/>
        <w:ind w:firstLine="708"/>
        <w:jc w:val="center"/>
        <w:rPr>
          <w:bCs/>
          <w:color w:val="000000"/>
          <w:sz w:val="26"/>
          <w:szCs w:val="26"/>
          <w:lang w:eastAsia="zh-CN"/>
        </w:rPr>
      </w:pPr>
      <w:r w:rsidRPr="001B21AC">
        <w:rPr>
          <w:bCs/>
          <w:color w:val="000000"/>
          <w:sz w:val="26"/>
          <w:szCs w:val="26"/>
          <w:lang w:eastAsia="zh-CN"/>
        </w:rPr>
        <w:t>Анализ состояния НФА</w:t>
      </w:r>
      <w:r w:rsidR="002A6ED1" w:rsidRPr="001B21AC">
        <w:rPr>
          <w:bCs/>
          <w:color w:val="000000"/>
          <w:sz w:val="26"/>
          <w:szCs w:val="26"/>
          <w:lang w:eastAsia="zh-CN"/>
        </w:rPr>
        <w:t xml:space="preserve"> на 01.01.2022</w:t>
      </w:r>
      <w:r w:rsidRPr="001B21AC">
        <w:rPr>
          <w:bCs/>
          <w:color w:val="000000"/>
          <w:sz w:val="26"/>
          <w:szCs w:val="26"/>
          <w:lang w:eastAsia="zh-CN"/>
        </w:rPr>
        <w:t xml:space="preserve"> и основные направления их</w:t>
      </w:r>
    </w:p>
    <w:p w14:paraId="19288C6E" w14:textId="77777777" w:rsidR="00895F22" w:rsidRPr="001B21AC" w:rsidRDefault="00895F22" w:rsidP="001B21AC">
      <w:pPr>
        <w:suppressAutoHyphens/>
        <w:ind w:firstLine="708"/>
        <w:jc w:val="center"/>
        <w:rPr>
          <w:bCs/>
          <w:color w:val="000000"/>
          <w:sz w:val="26"/>
          <w:szCs w:val="26"/>
          <w:lang w:eastAsia="zh-CN"/>
        </w:rPr>
      </w:pPr>
      <w:r w:rsidRPr="001B21AC">
        <w:rPr>
          <w:bCs/>
          <w:color w:val="000000"/>
          <w:sz w:val="26"/>
          <w:szCs w:val="26"/>
          <w:lang w:eastAsia="zh-CN"/>
        </w:rPr>
        <w:t>поступления и выбытия</w:t>
      </w:r>
    </w:p>
    <w:p w14:paraId="43A00CC9" w14:textId="77777777" w:rsidR="002A6ED1" w:rsidRPr="001B21AC" w:rsidRDefault="002A6ED1" w:rsidP="001B21AC">
      <w:pPr>
        <w:suppressAutoHyphens/>
        <w:ind w:firstLine="708"/>
        <w:jc w:val="center"/>
        <w:rPr>
          <w:bCs/>
          <w:color w:val="000000"/>
          <w:sz w:val="26"/>
          <w:szCs w:val="26"/>
          <w:lang w:eastAsia="zh-CN"/>
        </w:rPr>
      </w:pPr>
    </w:p>
    <w:tbl>
      <w:tblPr>
        <w:tblW w:w="9776" w:type="dxa"/>
        <w:tblInd w:w="113" w:type="dxa"/>
        <w:tblLook w:val="04A0" w:firstRow="1" w:lastRow="0" w:firstColumn="1" w:lastColumn="0" w:noHBand="0" w:noVBand="1"/>
      </w:tblPr>
      <w:tblGrid>
        <w:gridCol w:w="2010"/>
        <w:gridCol w:w="1523"/>
        <w:gridCol w:w="2360"/>
        <w:gridCol w:w="1170"/>
        <w:gridCol w:w="2713"/>
      </w:tblGrid>
      <w:tr w:rsidR="0038692B" w:rsidRPr="001B21AC" w14:paraId="155587CF" w14:textId="77777777" w:rsidTr="0038692B">
        <w:trPr>
          <w:trHeight w:val="765"/>
        </w:trPr>
        <w:tc>
          <w:tcPr>
            <w:tcW w:w="235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114525E" w14:textId="77777777" w:rsidR="0038692B" w:rsidRPr="001B21AC" w:rsidRDefault="0038692B" w:rsidP="001B21AC">
            <w:pPr>
              <w:jc w:val="center"/>
              <w:rPr>
                <w:rFonts w:ascii="Arial" w:hAnsi="Arial" w:cs="Arial"/>
                <w:color w:val="000000"/>
                <w:sz w:val="20"/>
                <w:szCs w:val="20"/>
              </w:rPr>
            </w:pPr>
            <w:r w:rsidRPr="001B21AC">
              <w:rPr>
                <w:rFonts w:ascii="Arial" w:hAnsi="Arial" w:cs="Arial"/>
                <w:color w:val="000000"/>
                <w:sz w:val="20"/>
                <w:szCs w:val="20"/>
              </w:rPr>
              <w:t>наименование НФА</w:t>
            </w:r>
          </w:p>
        </w:tc>
        <w:tc>
          <w:tcPr>
            <w:tcW w:w="2056" w:type="dxa"/>
            <w:tcBorders>
              <w:top w:val="single" w:sz="4" w:space="0" w:color="000000"/>
              <w:left w:val="nil"/>
              <w:bottom w:val="single" w:sz="4" w:space="0" w:color="000000"/>
              <w:right w:val="single" w:sz="4" w:space="0" w:color="000000"/>
            </w:tcBorders>
            <w:shd w:val="clear" w:color="auto" w:fill="auto"/>
            <w:vAlign w:val="bottom"/>
            <w:hideMark/>
          </w:tcPr>
          <w:p w14:paraId="43A8BDF5" w14:textId="77777777" w:rsidR="0038692B" w:rsidRPr="001B21AC" w:rsidRDefault="0038692B" w:rsidP="001B21AC">
            <w:pPr>
              <w:jc w:val="center"/>
              <w:rPr>
                <w:rFonts w:ascii="Arial" w:hAnsi="Arial" w:cs="Arial"/>
                <w:color w:val="000000"/>
                <w:sz w:val="20"/>
                <w:szCs w:val="20"/>
              </w:rPr>
            </w:pPr>
            <w:r w:rsidRPr="001B21AC">
              <w:rPr>
                <w:rFonts w:ascii="Arial" w:hAnsi="Arial" w:cs="Arial"/>
                <w:color w:val="000000"/>
                <w:sz w:val="20"/>
                <w:szCs w:val="20"/>
              </w:rPr>
              <w:t>поступление</w:t>
            </w:r>
            <w:r w:rsidRPr="001B21AC">
              <w:rPr>
                <w:rFonts w:ascii="Arial" w:hAnsi="Arial" w:cs="Arial"/>
                <w:color w:val="000000"/>
                <w:sz w:val="20"/>
                <w:szCs w:val="20"/>
              </w:rPr>
              <w:br/>
              <w:t>руб.</w:t>
            </w:r>
          </w:p>
        </w:tc>
        <w:tc>
          <w:tcPr>
            <w:tcW w:w="2360" w:type="dxa"/>
            <w:tcBorders>
              <w:top w:val="single" w:sz="4" w:space="0" w:color="000000"/>
              <w:left w:val="nil"/>
              <w:bottom w:val="single" w:sz="4" w:space="0" w:color="000000"/>
              <w:right w:val="single" w:sz="4" w:space="0" w:color="000000"/>
            </w:tcBorders>
            <w:shd w:val="clear" w:color="auto" w:fill="auto"/>
            <w:vAlign w:val="bottom"/>
            <w:hideMark/>
          </w:tcPr>
          <w:p w14:paraId="3B8C49BA" w14:textId="77777777" w:rsidR="0038692B" w:rsidRPr="001B21AC" w:rsidRDefault="0038692B" w:rsidP="001B21AC">
            <w:pPr>
              <w:jc w:val="center"/>
              <w:rPr>
                <w:rFonts w:ascii="Arial" w:hAnsi="Arial" w:cs="Arial"/>
                <w:color w:val="000000"/>
                <w:sz w:val="20"/>
                <w:szCs w:val="20"/>
              </w:rPr>
            </w:pPr>
            <w:r w:rsidRPr="001B21AC">
              <w:rPr>
                <w:rFonts w:ascii="Arial" w:hAnsi="Arial" w:cs="Arial"/>
                <w:color w:val="000000"/>
                <w:sz w:val="20"/>
                <w:szCs w:val="20"/>
              </w:rPr>
              <w:t>Направления поступления</w:t>
            </w:r>
            <w:r w:rsidRPr="001B21AC">
              <w:rPr>
                <w:rFonts w:ascii="Arial" w:hAnsi="Arial" w:cs="Arial"/>
                <w:color w:val="000000"/>
                <w:sz w:val="20"/>
                <w:szCs w:val="20"/>
              </w:rPr>
              <w:br/>
              <w:t>НФА в учреждение</w:t>
            </w:r>
          </w:p>
        </w:tc>
        <w:tc>
          <w:tcPr>
            <w:tcW w:w="1725" w:type="dxa"/>
            <w:tcBorders>
              <w:top w:val="single" w:sz="4" w:space="0" w:color="000000"/>
              <w:left w:val="nil"/>
              <w:bottom w:val="single" w:sz="4" w:space="0" w:color="000000"/>
              <w:right w:val="single" w:sz="4" w:space="0" w:color="000000"/>
            </w:tcBorders>
            <w:shd w:val="clear" w:color="auto" w:fill="auto"/>
            <w:vAlign w:val="bottom"/>
            <w:hideMark/>
          </w:tcPr>
          <w:p w14:paraId="0FF549BA" w14:textId="77777777" w:rsidR="0038692B" w:rsidRPr="001B21AC" w:rsidRDefault="0038692B" w:rsidP="001B21AC">
            <w:pPr>
              <w:jc w:val="center"/>
              <w:rPr>
                <w:rFonts w:ascii="Arial" w:hAnsi="Arial" w:cs="Arial"/>
                <w:color w:val="000000"/>
                <w:sz w:val="20"/>
                <w:szCs w:val="20"/>
              </w:rPr>
            </w:pPr>
            <w:r w:rsidRPr="001B21AC">
              <w:rPr>
                <w:rFonts w:ascii="Arial" w:hAnsi="Arial" w:cs="Arial"/>
                <w:color w:val="000000"/>
                <w:sz w:val="20"/>
                <w:szCs w:val="20"/>
              </w:rPr>
              <w:t>выбытие</w:t>
            </w:r>
            <w:r w:rsidRPr="001B21AC">
              <w:rPr>
                <w:rFonts w:ascii="Arial" w:hAnsi="Arial" w:cs="Arial"/>
                <w:color w:val="000000"/>
                <w:sz w:val="20"/>
                <w:szCs w:val="20"/>
              </w:rPr>
              <w:br/>
              <w:t>руб.</w:t>
            </w: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14:paraId="501A204A" w14:textId="77777777" w:rsidR="0038692B" w:rsidRPr="001B21AC" w:rsidRDefault="0038692B" w:rsidP="001B21AC">
            <w:pPr>
              <w:jc w:val="center"/>
              <w:rPr>
                <w:rFonts w:ascii="Arial" w:hAnsi="Arial" w:cs="Arial"/>
                <w:color w:val="000000"/>
                <w:sz w:val="20"/>
                <w:szCs w:val="20"/>
              </w:rPr>
            </w:pPr>
            <w:r w:rsidRPr="001B21AC">
              <w:rPr>
                <w:rFonts w:ascii="Arial" w:hAnsi="Arial" w:cs="Arial"/>
                <w:color w:val="000000"/>
                <w:sz w:val="20"/>
                <w:szCs w:val="20"/>
              </w:rPr>
              <w:t>Направления выбытия  НФА в учреждении</w:t>
            </w:r>
          </w:p>
        </w:tc>
      </w:tr>
      <w:tr w:rsidR="0038692B" w:rsidRPr="001B21AC" w14:paraId="2C3C27EF" w14:textId="77777777" w:rsidTr="0038692B">
        <w:trPr>
          <w:trHeight w:val="255"/>
        </w:trPr>
        <w:tc>
          <w:tcPr>
            <w:tcW w:w="2359" w:type="dxa"/>
            <w:tcBorders>
              <w:top w:val="nil"/>
              <w:left w:val="single" w:sz="4" w:space="0" w:color="000000"/>
              <w:bottom w:val="single" w:sz="4" w:space="0" w:color="000000"/>
              <w:right w:val="single" w:sz="4" w:space="0" w:color="000000"/>
            </w:tcBorders>
            <w:shd w:val="clear" w:color="auto" w:fill="auto"/>
            <w:vAlign w:val="bottom"/>
            <w:hideMark/>
          </w:tcPr>
          <w:p w14:paraId="0D47CA46" w14:textId="77777777" w:rsidR="0038692B" w:rsidRPr="001B21AC" w:rsidRDefault="0038692B" w:rsidP="001B21AC">
            <w:pPr>
              <w:jc w:val="center"/>
              <w:rPr>
                <w:rFonts w:ascii="Arial" w:hAnsi="Arial" w:cs="Arial"/>
                <w:color w:val="000000"/>
                <w:sz w:val="20"/>
                <w:szCs w:val="20"/>
              </w:rPr>
            </w:pPr>
            <w:r w:rsidRPr="001B21AC">
              <w:rPr>
                <w:rFonts w:ascii="Arial" w:hAnsi="Arial" w:cs="Arial"/>
                <w:color w:val="000000"/>
                <w:sz w:val="20"/>
                <w:szCs w:val="20"/>
              </w:rPr>
              <w:t>1</w:t>
            </w:r>
          </w:p>
        </w:tc>
        <w:tc>
          <w:tcPr>
            <w:tcW w:w="2056" w:type="dxa"/>
            <w:tcBorders>
              <w:top w:val="nil"/>
              <w:left w:val="nil"/>
              <w:bottom w:val="single" w:sz="4" w:space="0" w:color="000000"/>
              <w:right w:val="single" w:sz="4" w:space="0" w:color="000000"/>
            </w:tcBorders>
            <w:shd w:val="clear" w:color="auto" w:fill="auto"/>
            <w:vAlign w:val="bottom"/>
            <w:hideMark/>
          </w:tcPr>
          <w:p w14:paraId="16278A24" w14:textId="77777777" w:rsidR="0038692B" w:rsidRPr="001B21AC" w:rsidRDefault="0038692B" w:rsidP="001B21AC">
            <w:pPr>
              <w:jc w:val="center"/>
              <w:rPr>
                <w:rFonts w:ascii="Arial" w:hAnsi="Arial" w:cs="Arial"/>
                <w:color w:val="000000"/>
                <w:sz w:val="20"/>
                <w:szCs w:val="20"/>
              </w:rPr>
            </w:pPr>
            <w:r w:rsidRPr="001B21AC">
              <w:rPr>
                <w:rFonts w:ascii="Arial" w:hAnsi="Arial" w:cs="Arial"/>
                <w:color w:val="000000"/>
                <w:sz w:val="20"/>
                <w:szCs w:val="20"/>
              </w:rPr>
              <w:t>2</w:t>
            </w:r>
          </w:p>
        </w:tc>
        <w:tc>
          <w:tcPr>
            <w:tcW w:w="2360" w:type="dxa"/>
            <w:tcBorders>
              <w:top w:val="nil"/>
              <w:left w:val="nil"/>
              <w:bottom w:val="single" w:sz="4" w:space="0" w:color="000000"/>
              <w:right w:val="single" w:sz="4" w:space="0" w:color="000000"/>
            </w:tcBorders>
            <w:shd w:val="clear" w:color="auto" w:fill="auto"/>
            <w:vAlign w:val="bottom"/>
            <w:hideMark/>
          </w:tcPr>
          <w:p w14:paraId="05EB4F17" w14:textId="77777777" w:rsidR="0038692B" w:rsidRPr="001B21AC" w:rsidRDefault="0038692B" w:rsidP="001B21AC">
            <w:pPr>
              <w:jc w:val="center"/>
              <w:rPr>
                <w:rFonts w:ascii="Arial" w:hAnsi="Arial" w:cs="Arial"/>
                <w:color w:val="000000"/>
                <w:sz w:val="20"/>
                <w:szCs w:val="20"/>
              </w:rPr>
            </w:pPr>
            <w:r w:rsidRPr="001B21AC">
              <w:rPr>
                <w:rFonts w:ascii="Arial" w:hAnsi="Arial" w:cs="Arial"/>
                <w:color w:val="000000"/>
                <w:sz w:val="20"/>
                <w:szCs w:val="20"/>
              </w:rPr>
              <w:t>3</w:t>
            </w:r>
          </w:p>
        </w:tc>
        <w:tc>
          <w:tcPr>
            <w:tcW w:w="1725" w:type="dxa"/>
            <w:tcBorders>
              <w:top w:val="nil"/>
              <w:left w:val="nil"/>
              <w:bottom w:val="single" w:sz="4" w:space="0" w:color="000000"/>
              <w:right w:val="single" w:sz="4" w:space="0" w:color="000000"/>
            </w:tcBorders>
            <w:shd w:val="clear" w:color="auto" w:fill="auto"/>
            <w:vAlign w:val="bottom"/>
            <w:hideMark/>
          </w:tcPr>
          <w:p w14:paraId="2F45C7D3" w14:textId="77777777" w:rsidR="0038692B" w:rsidRPr="001B21AC" w:rsidRDefault="0038692B" w:rsidP="001B21AC">
            <w:pPr>
              <w:jc w:val="center"/>
              <w:rPr>
                <w:rFonts w:ascii="Arial" w:hAnsi="Arial" w:cs="Arial"/>
                <w:color w:val="000000"/>
                <w:sz w:val="20"/>
                <w:szCs w:val="20"/>
              </w:rPr>
            </w:pPr>
            <w:r w:rsidRPr="001B21AC">
              <w:rPr>
                <w:rFonts w:ascii="Arial" w:hAnsi="Arial" w:cs="Arial"/>
                <w:color w:val="000000"/>
                <w:sz w:val="20"/>
                <w:szCs w:val="20"/>
              </w:rPr>
              <w:t>4</w:t>
            </w:r>
          </w:p>
        </w:tc>
        <w:tc>
          <w:tcPr>
            <w:tcW w:w="1276" w:type="dxa"/>
            <w:tcBorders>
              <w:top w:val="nil"/>
              <w:left w:val="nil"/>
              <w:bottom w:val="single" w:sz="4" w:space="0" w:color="000000"/>
              <w:right w:val="single" w:sz="4" w:space="0" w:color="000000"/>
            </w:tcBorders>
            <w:shd w:val="clear" w:color="auto" w:fill="auto"/>
            <w:vAlign w:val="bottom"/>
            <w:hideMark/>
          </w:tcPr>
          <w:p w14:paraId="230FB269" w14:textId="77777777" w:rsidR="0038692B" w:rsidRPr="001B21AC" w:rsidRDefault="0038692B" w:rsidP="001B21AC">
            <w:pPr>
              <w:jc w:val="center"/>
              <w:rPr>
                <w:rFonts w:ascii="Arial" w:hAnsi="Arial" w:cs="Arial"/>
                <w:color w:val="000000"/>
                <w:sz w:val="20"/>
                <w:szCs w:val="20"/>
              </w:rPr>
            </w:pPr>
            <w:r w:rsidRPr="001B21AC">
              <w:rPr>
                <w:rFonts w:ascii="Arial" w:hAnsi="Arial" w:cs="Arial"/>
                <w:color w:val="000000"/>
                <w:sz w:val="20"/>
                <w:szCs w:val="20"/>
              </w:rPr>
              <w:t>5</w:t>
            </w:r>
          </w:p>
        </w:tc>
      </w:tr>
      <w:tr w:rsidR="0038692B" w:rsidRPr="001B21AC" w14:paraId="18DF802B" w14:textId="77777777" w:rsidTr="0038692B">
        <w:trPr>
          <w:trHeight w:val="4335"/>
        </w:trPr>
        <w:tc>
          <w:tcPr>
            <w:tcW w:w="2359" w:type="dxa"/>
            <w:tcBorders>
              <w:top w:val="nil"/>
              <w:left w:val="single" w:sz="4" w:space="0" w:color="000000"/>
              <w:bottom w:val="single" w:sz="4" w:space="0" w:color="000000"/>
              <w:right w:val="single" w:sz="4" w:space="0" w:color="000000"/>
            </w:tcBorders>
            <w:shd w:val="clear" w:color="auto" w:fill="auto"/>
            <w:vAlign w:val="bottom"/>
            <w:hideMark/>
          </w:tcPr>
          <w:p w14:paraId="1AD4C1BC"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t>Основные средства</w:t>
            </w:r>
          </w:p>
        </w:tc>
        <w:tc>
          <w:tcPr>
            <w:tcW w:w="2056" w:type="dxa"/>
            <w:tcBorders>
              <w:top w:val="nil"/>
              <w:left w:val="nil"/>
              <w:bottom w:val="single" w:sz="4" w:space="0" w:color="000000"/>
              <w:right w:val="single" w:sz="4" w:space="0" w:color="000000"/>
            </w:tcBorders>
            <w:shd w:val="clear" w:color="auto" w:fill="auto"/>
            <w:vAlign w:val="bottom"/>
            <w:hideMark/>
          </w:tcPr>
          <w:p w14:paraId="6F190ED4"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252 426 071,51</w:t>
            </w:r>
          </w:p>
        </w:tc>
        <w:tc>
          <w:tcPr>
            <w:tcW w:w="2360" w:type="dxa"/>
            <w:tcBorders>
              <w:top w:val="nil"/>
              <w:left w:val="nil"/>
              <w:bottom w:val="single" w:sz="4" w:space="0" w:color="000000"/>
              <w:right w:val="single" w:sz="4" w:space="0" w:color="000000"/>
            </w:tcBorders>
            <w:shd w:val="clear" w:color="auto" w:fill="auto"/>
            <w:vAlign w:val="bottom"/>
            <w:hideMark/>
          </w:tcPr>
          <w:p w14:paraId="2F5ACA6F"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t xml:space="preserve">Приобретение объектов основных </w:t>
            </w:r>
            <w:proofErr w:type="spellStart"/>
            <w:r w:rsidRPr="001B21AC">
              <w:rPr>
                <w:rFonts w:ascii="Arial" w:hAnsi="Arial" w:cs="Arial"/>
                <w:color w:val="000000"/>
                <w:sz w:val="20"/>
                <w:szCs w:val="20"/>
              </w:rPr>
              <w:t>средств;Приобретение</w:t>
            </w:r>
            <w:proofErr w:type="spellEnd"/>
            <w:r w:rsidRPr="001B21AC">
              <w:rPr>
                <w:rFonts w:ascii="Arial" w:hAnsi="Arial" w:cs="Arial"/>
                <w:color w:val="000000"/>
                <w:sz w:val="20"/>
                <w:szCs w:val="20"/>
              </w:rPr>
              <w:t xml:space="preserve"> основных средств</w:t>
            </w:r>
          </w:p>
        </w:tc>
        <w:tc>
          <w:tcPr>
            <w:tcW w:w="1725" w:type="dxa"/>
            <w:tcBorders>
              <w:top w:val="nil"/>
              <w:left w:val="nil"/>
              <w:bottom w:val="single" w:sz="4" w:space="0" w:color="000000"/>
              <w:right w:val="single" w:sz="4" w:space="0" w:color="000000"/>
            </w:tcBorders>
            <w:shd w:val="clear" w:color="auto" w:fill="auto"/>
            <w:vAlign w:val="bottom"/>
            <w:hideMark/>
          </w:tcPr>
          <w:p w14:paraId="4914E20F"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27 989 254,76</w:t>
            </w:r>
          </w:p>
        </w:tc>
        <w:tc>
          <w:tcPr>
            <w:tcW w:w="1276" w:type="dxa"/>
            <w:tcBorders>
              <w:top w:val="nil"/>
              <w:left w:val="nil"/>
              <w:bottom w:val="single" w:sz="4" w:space="0" w:color="000000"/>
              <w:right w:val="single" w:sz="4" w:space="0" w:color="000000"/>
            </w:tcBorders>
            <w:shd w:val="clear" w:color="auto" w:fill="auto"/>
            <w:vAlign w:val="bottom"/>
            <w:hideMark/>
          </w:tcPr>
          <w:p w14:paraId="41313C34"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t xml:space="preserve">Основные средства стоимостью до 10 000,00 руб. списанные при вводе в эксплуатацию на сумму 1 439 047,92 руб., списание, не соответствующих критериям актива на сумму 1 659 128,88 руб., сумма безвозмездно переданных основных средств 2 576 150,85 </w:t>
            </w:r>
            <w:proofErr w:type="spellStart"/>
            <w:r w:rsidRPr="001B21AC">
              <w:rPr>
                <w:rFonts w:ascii="Arial" w:hAnsi="Arial" w:cs="Arial"/>
                <w:color w:val="000000"/>
                <w:sz w:val="20"/>
                <w:szCs w:val="20"/>
              </w:rPr>
              <w:t>руб.;Основные</w:t>
            </w:r>
            <w:proofErr w:type="spellEnd"/>
            <w:r w:rsidRPr="001B21AC">
              <w:rPr>
                <w:rFonts w:ascii="Arial" w:hAnsi="Arial" w:cs="Arial"/>
                <w:color w:val="000000"/>
                <w:sz w:val="20"/>
                <w:szCs w:val="20"/>
              </w:rPr>
              <w:t xml:space="preserve"> средства стоимостью до 10 000,00 руб. списанные при вводе в эксплуатацию на сумму 3 401 274 руб., списание по результатам инвентаризации основных средств, не соответствующих </w:t>
            </w:r>
            <w:r w:rsidRPr="001B21AC">
              <w:rPr>
                <w:rFonts w:ascii="Arial" w:hAnsi="Arial" w:cs="Arial"/>
                <w:color w:val="000000"/>
                <w:sz w:val="20"/>
                <w:szCs w:val="20"/>
              </w:rPr>
              <w:lastRenderedPageBreak/>
              <w:t>критериям актива на сумму 692 174 руб., 18 221 479,11 руб. сумма безвозмездно переданных основных средств.</w:t>
            </w:r>
          </w:p>
        </w:tc>
      </w:tr>
      <w:tr w:rsidR="0038692B" w:rsidRPr="001B21AC" w14:paraId="45169A53" w14:textId="77777777" w:rsidTr="0038692B">
        <w:trPr>
          <w:trHeight w:val="5355"/>
        </w:trPr>
        <w:tc>
          <w:tcPr>
            <w:tcW w:w="2359" w:type="dxa"/>
            <w:tcBorders>
              <w:top w:val="nil"/>
              <w:left w:val="single" w:sz="4" w:space="0" w:color="000000"/>
              <w:bottom w:val="single" w:sz="4" w:space="0" w:color="000000"/>
              <w:right w:val="single" w:sz="4" w:space="0" w:color="000000"/>
            </w:tcBorders>
            <w:shd w:val="clear" w:color="auto" w:fill="auto"/>
            <w:vAlign w:val="bottom"/>
            <w:hideMark/>
          </w:tcPr>
          <w:p w14:paraId="5144ACF7"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lastRenderedPageBreak/>
              <w:t>Амортизация основных средств</w:t>
            </w:r>
          </w:p>
        </w:tc>
        <w:tc>
          <w:tcPr>
            <w:tcW w:w="2056" w:type="dxa"/>
            <w:tcBorders>
              <w:top w:val="nil"/>
              <w:left w:val="nil"/>
              <w:bottom w:val="single" w:sz="4" w:space="0" w:color="000000"/>
              <w:right w:val="single" w:sz="4" w:space="0" w:color="000000"/>
            </w:tcBorders>
            <w:shd w:val="clear" w:color="auto" w:fill="auto"/>
            <w:vAlign w:val="bottom"/>
            <w:hideMark/>
          </w:tcPr>
          <w:p w14:paraId="52AC542D"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2360" w:type="dxa"/>
            <w:tcBorders>
              <w:top w:val="nil"/>
              <w:left w:val="nil"/>
              <w:bottom w:val="single" w:sz="4" w:space="0" w:color="000000"/>
              <w:right w:val="single" w:sz="4" w:space="0" w:color="000000"/>
            </w:tcBorders>
            <w:shd w:val="clear" w:color="auto" w:fill="auto"/>
            <w:vAlign w:val="bottom"/>
            <w:hideMark/>
          </w:tcPr>
          <w:p w14:paraId="38261106"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t> </w:t>
            </w:r>
          </w:p>
        </w:tc>
        <w:tc>
          <w:tcPr>
            <w:tcW w:w="1725" w:type="dxa"/>
            <w:tcBorders>
              <w:top w:val="nil"/>
              <w:left w:val="nil"/>
              <w:bottom w:val="single" w:sz="4" w:space="0" w:color="000000"/>
              <w:right w:val="single" w:sz="4" w:space="0" w:color="000000"/>
            </w:tcBorders>
            <w:shd w:val="clear" w:color="auto" w:fill="auto"/>
            <w:vAlign w:val="bottom"/>
            <w:hideMark/>
          </w:tcPr>
          <w:p w14:paraId="2767E261"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135 870 497,98</w:t>
            </w:r>
          </w:p>
        </w:tc>
        <w:tc>
          <w:tcPr>
            <w:tcW w:w="1276" w:type="dxa"/>
            <w:tcBorders>
              <w:top w:val="nil"/>
              <w:left w:val="nil"/>
              <w:bottom w:val="single" w:sz="4" w:space="0" w:color="000000"/>
              <w:right w:val="single" w:sz="4" w:space="0" w:color="000000"/>
            </w:tcBorders>
            <w:shd w:val="clear" w:color="auto" w:fill="auto"/>
            <w:vAlign w:val="bottom"/>
            <w:hideMark/>
          </w:tcPr>
          <w:p w14:paraId="57647CDA"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t>2 576 150,85 руб. - сумма амортизации основных средств безвозмездно переданных в комитет по управлению имуществом, 102 561 371,42 руб. - сумма принятой амортизации при безвозмездной передаче основных средств, 22 037 384,70 руб. - сумма начисленной амортизации, 1 459 520,51 руб. - сумма амортизации списанных основных средств.;1 423 749,90руб. сумма амортизации основных средств безвозмездно переданных в комитет по управлению имуществом, 69 200,00руб. сумма принятой амортизации при безвозмездной передаче основных средств, 17 354 137,15руб. сумма начисленной амортизации, 692 174,00руб. сумма амортизации списанных основных средств.</w:t>
            </w:r>
          </w:p>
        </w:tc>
      </w:tr>
      <w:tr w:rsidR="0038692B" w:rsidRPr="001B21AC" w14:paraId="64989546" w14:textId="77777777" w:rsidTr="0038692B">
        <w:trPr>
          <w:trHeight w:val="1530"/>
        </w:trPr>
        <w:tc>
          <w:tcPr>
            <w:tcW w:w="2359" w:type="dxa"/>
            <w:tcBorders>
              <w:top w:val="nil"/>
              <w:left w:val="single" w:sz="4" w:space="0" w:color="000000"/>
              <w:bottom w:val="single" w:sz="4" w:space="0" w:color="000000"/>
              <w:right w:val="single" w:sz="4" w:space="0" w:color="000000"/>
            </w:tcBorders>
            <w:shd w:val="clear" w:color="auto" w:fill="auto"/>
            <w:vAlign w:val="bottom"/>
            <w:hideMark/>
          </w:tcPr>
          <w:p w14:paraId="0F2B47E9"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t>Вложения в основные средства</w:t>
            </w:r>
          </w:p>
        </w:tc>
        <w:tc>
          <w:tcPr>
            <w:tcW w:w="2056" w:type="dxa"/>
            <w:tcBorders>
              <w:top w:val="nil"/>
              <w:left w:val="nil"/>
              <w:bottom w:val="single" w:sz="4" w:space="0" w:color="000000"/>
              <w:right w:val="single" w:sz="4" w:space="0" w:color="000000"/>
            </w:tcBorders>
            <w:shd w:val="clear" w:color="auto" w:fill="auto"/>
            <w:vAlign w:val="bottom"/>
            <w:hideMark/>
          </w:tcPr>
          <w:p w14:paraId="0A725C63"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89 584 794,77</w:t>
            </w:r>
          </w:p>
        </w:tc>
        <w:tc>
          <w:tcPr>
            <w:tcW w:w="2360" w:type="dxa"/>
            <w:tcBorders>
              <w:top w:val="nil"/>
              <w:left w:val="nil"/>
              <w:bottom w:val="single" w:sz="4" w:space="0" w:color="000000"/>
              <w:right w:val="single" w:sz="4" w:space="0" w:color="000000"/>
            </w:tcBorders>
            <w:shd w:val="clear" w:color="auto" w:fill="auto"/>
            <w:vAlign w:val="bottom"/>
            <w:hideMark/>
          </w:tcPr>
          <w:p w14:paraId="604EF1EB"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t xml:space="preserve">Приобретение основных </w:t>
            </w:r>
            <w:proofErr w:type="spellStart"/>
            <w:r w:rsidRPr="001B21AC">
              <w:rPr>
                <w:rFonts w:ascii="Arial" w:hAnsi="Arial" w:cs="Arial"/>
                <w:color w:val="000000"/>
                <w:sz w:val="20"/>
                <w:szCs w:val="20"/>
              </w:rPr>
              <w:t>средствПриобретение</w:t>
            </w:r>
            <w:proofErr w:type="spellEnd"/>
            <w:r w:rsidRPr="001B21AC">
              <w:rPr>
                <w:rFonts w:ascii="Arial" w:hAnsi="Arial" w:cs="Arial"/>
                <w:color w:val="000000"/>
                <w:sz w:val="20"/>
                <w:szCs w:val="20"/>
              </w:rPr>
              <w:t xml:space="preserve"> основных </w:t>
            </w:r>
            <w:proofErr w:type="spellStart"/>
            <w:r w:rsidRPr="001B21AC">
              <w:rPr>
                <w:rFonts w:ascii="Arial" w:hAnsi="Arial" w:cs="Arial"/>
                <w:color w:val="000000"/>
                <w:sz w:val="20"/>
                <w:szCs w:val="20"/>
              </w:rPr>
              <w:t>средств;Приобретение</w:t>
            </w:r>
            <w:proofErr w:type="spellEnd"/>
            <w:r w:rsidRPr="001B21AC">
              <w:rPr>
                <w:rFonts w:ascii="Arial" w:hAnsi="Arial" w:cs="Arial"/>
                <w:color w:val="000000"/>
                <w:sz w:val="20"/>
                <w:szCs w:val="20"/>
              </w:rPr>
              <w:t xml:space="preserve"> основных средств</w:t>
            </w:r>
          </w:p>
        </w:tc>
        <w:tc>
          <w:tcPr>
            <w:tcW w:w="1725" w:type="dxa"/>
            <w:tcBorders>
              <w:top w:val="nil"/>
              <w:left w:val="nil"/>
              <w:bottom w:val="single" w:sz="4" w:space="0" w:color="000000"/>
              <w:right w:val="single" w:sz="4" w:space="0" w:color="000000"/>
            </w:tcBorders>
            <w:shd w:val="clear" w:color="auto" w:fill="auto"/>
            <w:vAlign w:val="bottom"/>
            <w:hideMark/>
          </w:tcPr>
          <w:p w14:paraId="4FA3A7CD"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89 584 794,77</w:t>
            </w:r>
          </w:p>
        </w:tc>
        <w:tc>
          <w:tcPr>
            <w:tcW w:w="1276" w:type="dxa"/>
            <w:tcBorders>
              <w:top w:val="nil"/>
              <w:left w:val="nil"/>
              <w:bottom w:val="single" w:sz="4" w:space="0" w:color="000000"/>
              <w:right w:val="single" w:sz="4" w:space="0" w:color="000000"/>
            </w:tcBorders>
            <w:shd w:val="clear" w:color="auto" w:fill="auto"/>
            <w:vAlign w:val="bottom"/>
            <w:hideMark/>
          </w:tcPr>
          <w:p w14:paraId="54693EBC"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t xml:space="preserve">Приобретение основных </w:t>
            </w:r>
            <w:proofErr w:type="spellStart"/>
            <w:r w:rsidRPr="001B21AC">
              <w:rPr>
                <w:rFonts w:ascii="Arial" w:hAnsi="Arial" w:cs="Arial"/>
                <w:color w:val="000000"/>
                <w:sz w:val="20"/>
                <w:szCs w:val="20"/>
              </w:rPr>
              <w:t>средств;Приобретение</w:t>
            </w:r>
            <w:proofErr w:type="spellEnd"/>
            <w:r w:rsidRPr="001B21AC">
              <w:rPr>
                <w:rFonts w:ascii="Arial" w:hAnsi="Arial" w:cs="Arial"/>
                <w:color w:val="000000"/>
                <w:sz w:val="20"/>
                <w:szCs w:val="20"/>
              </w:rPr>
              <w:t xml:space="preserve"> основных средств</w:t>
            </w:r>
          </w:p>
        </w:tc>
      </w:tr>
      <w:tr w:rsidR="0038692B" w:rsidRPr="001B21AC" w14:paraId="4AA7BA82" w14:textId="77777777" w:rsidTr="0038692B">
        <w:trPr>
          <w:trHeight w:val="1020"/>
        </w:trPr>
        <w:tc>
          <w:tcPr>
            <w:tcW w:w="2359" w:type="dxa"/>
            <w:tcBorders>
              <w:top w:val="nil"/>
              <w:left w:val="single" w:sz="4" w:space="0" w:color="000000"/>
              <w:bottom w:val="single" w:sz="4" w:space="0" w:color="000000"/>
              <w:right w:val="single" w:sz="4" w:space="0" w:color="000000"/>
            </w:tcBorders>
            <w:shd w:val="clear" w:color="auto" w:fill="auto"/>
            <w:vAlign w:val="bottom"/>
            <w:hideMark/>
          </w:tcPr>
          <w:p w14:paraId="4CA39C9C"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t>Нематериальные активы</w:t>
            </w:r>
          </w:p>
        </w:tc>
        <w:tc>
          <w:tcPr>
            <w:tcW w:w="2056" w:type="dxa"/>
            <w:tcBorders>
              <w:top w:val="nil"/>
              <w:left w:val="nil"/>
              <w:bottom w:val="single" w:sz="4" w:space="0" w:color="000000"/>
              <w:right w:val="single" w:sz="4" w:space="0" w:color="000000"/>
            </w:tcBorders>
            <w:shd w:val="clear" w:color="auto" w:fill="auto"/>
            <w:vAlign w:val="bottom"/>
            <w:hideMark/>
          </w:tcPr>
          <w:p w14:paraId="3BBBE204"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2360" w:type="dxa"/>
            <w:tcBorders>
              <w:top w:val="nil"/>
              <w:left w:val="nil"/>
              <w:bottom w:val="single" w:sz="4" w:space="0" w:color="000000"/>
              <w:right w:val="single" w:sz="4" w:space="0" w:color="000000"/>
            </w:tcBorders>
            <w:shd w:val="clear" w:color="auto" w:fill="auto"/>
            <w:vAlign w:val="bottom"/>
            <w:hideMark/>
          </w:tcPr>
          <w:p w14:paraId="31DA8906"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t>Приобретения нематериальных активов не было</w:t>
            </w:r>
          </w:p>
        </w:tc>
        <w:tc>
          <w:tcPr>
            <w:tcW w:w="1725" w:type="dxa"/>
            <w:tcBorders>
              <w:top w:val="nil"/>
              <w:left w:val="nil"/>
              <w:bottom w:val="single" w:sz="4" w:space="0" w:color="000000"/>
              <w:right w:val="single" w:sz="4" w:space="0" w:color="000000"/>
            </w:tcBorders>
            <w:shd w:val="clear" w:color="auto" w:fill="auto"/>
            <w:vAlign w:val="bottom"/>
            <w:hideMark/>
          </w:tcPr>
          <w:p w14:paraId="27C76F4B"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295 000,00</w:t>
            </w:r>
          </w:p>
        </w:tc>
        <w:tc>
          <w:tcPr>
            <w:tcW w:w="1276" w:type="dxa"/>
            <w:tcBorders>
              <w:top w:val="nil"/>
              <w:left w:val="nil"/>
              <w:bottom w:val="single" w:sz="4" w:space="0" w:color="000000"/>
              <w:right w:val="single" w:sz="4" w:space="0" w:color="000000"/>
            </w:tcBorders>
            <w:shd w:val="clear" w:color="auto" w:fill="auto"/>
            <w:vAlign w:val="bottom"/>
            <w:hideMark/>
          </w:tcPr>
          <w:p w14:paraId="290547FF"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t>Безвозмездная передача нематериальных активов по распоряжению комитета по управлению имущества</w:t>
            </w:r>
          </w:p>
        </w:tc>
      </w:tr>
      <w:tr w:rsidR="0038692B" w:rsidRPr="001B21AC" w14:paraId="0B425334" w14:textId="77777777" w:rsidTr="0038692B">
        <w:trPr>
          <w:trHeight w:val="1020"/>
        </w:trPr>
        <w:tc>
          <w:tcPr>
            <w:tcW w:w="2359" w:type="dxa"/>
            <w:tcBorders>
              <w:top w:val="nil"/>
              <w:left w:val="single" w:sz="4" w:space="0" w:color="000000"/>
              <w:bottom w:val="single" w:sz="4" w:space="0" w:color="000000"/>
              <w:right w:val="single" w:sz="4" w:space="0" w:color="000000"/>
            </w:tcBorders>
            <w:shd w:val="clear" w:color="auto" w:fill="auto"/>
            <w:vAlign w:val="bottom"/>
            <w:hideMark/>
          </w:tcPr>
          <w:p w14:paraId="1FAAE1E6"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lastRenderedPageBreak/>
              <w:t>Амортизация нематериальных активов</w:t>
            </w:r>
          </w:p>
        </w:tc>
        <w:tc>
          <w:tcPr>
            <w:tcW w:w="2056" w:type="dxa"/>
            <w:tcBorders>
              <w:top w:val="nil"/>
              <w:left w:val="nil"/>
              <w:bottom w:val="single" w:sz="4" w:space="0" w:color="000000"/>
              <w:right w:val="single" w:sz="4" w:space="0" w:color="000000"/>
            </w:tcBorders>
            <w:shd w:val="clear" w:color="auto" w:fill="auto"/>
            <w:vAlign w:val="bottom"/>
            <w:hideMark/>
          </w:tcPr>
          <w:p w14:paraId="79A8F1C5"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2360" w:type="dxa"/>
            <w:tcBorders>
              <w:top w:val="nil"/>
              <w:left w:val="nil"/>
              <w:bottom w:val="single" w:sz="4" w:space="0" w:color="000000"/>
              <w:right w:val="single" w:sz="4" w:space="0" w:color="000000"/>
            </w:tcBorders>
            <w:shd w:val="clear" w:color="auto" w:fill="auto"/>
            <w:vAlign w:val="bottom"/>
            <w:hideMark/>
          </w:tcPr>
          <w:p w14:paraId="614FFBC4"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t> </w:t>
            </w:r>
          </w:p>
        </w:tc>
        <w:tc>
          <w:tcPr>
            <w:tcW w:w="1725" w:type="dxa"/>
            <w:tcBorders>
              <w:top w:val="nil"/>
              <w:left w:val="nil"/>
              <w:bottom w:val="single" w:sz="4" w:space="0" w:color="000000"/>
              <w:right w:val="single" w:sz="4" w:space="0" w:color="000000"/>
            </w:tcBorders>
            <w:shd w:val="clear" w:color="auto" w:fill="auto"/>
            <w:vAlign w:val="bottom"/>
            <w:hideMark/>
          </w:tcPr>
          <w:p w14:paraId="547A68F1"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-57 361,08</w:t>
            </w:r>
          </w:p>
        </w:tc>
        <w:tc>
          <w:tcPr>
            <w:tcW w:w="1276" w:type="dxa"/>
            <w:tcBorders>
              <w:top w:val="nil"/>
              <w:left w:val="nil"/>
              <w:bottom w:val="single" w:sz="4" w:space="0" w:color="000000"/>
              <w:right w:val="single" w:sz="4" w:space="0" w:color="000000"/>
            </w:tcBorders>
            <w:shd w:val="clear" w:color="auto" w:fill="auto"/>
            <w:vAlign w:val="bottom"/>
            <w:hideMark/>
          </w:tcPr>
          <w:p w14:paraId="7718BE1D"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t xml:space="preserve">Списана амортизация нематериальных активов при передаче в безвозмездное пользование </w:t>
            </w:r>
          </w:p>
        </w:tc>
      </w:tr>
      <w:tr w:rsidR="0038692B" w:rsidRPr="001B21AC" w14:paraId="446383E6" w14:textId="77777777" w:rsidTr="0038692B">
        <w:trPr>
          <w:trHeight w:val="255"/>
        </w:trPr>
        <w:tc>
          <w:tcPr>
            <w:tcW w:w="2359" w:type="dxa"/>
            <w:tcBorders>
              <w:top w:val="nil"/>
              <w:left w:val="single" w:sz="4" w:space="0" w:color="000000"/>
              <w:bottom w:val="single" w:sz="4" w:space="0" w:color="000000"/>
              <w:right w:val="single" w:sz="4" w:space="0" w:color="000000"/>
            </w:tcBorders>
            <w:shd w:val="clear" w:color="auto" w:fill="auto"/>
            <w:vAlign w:val="bottom"/>
            <w:hideMark/>
          </w:tcPr>
          <w:p w14:paraId="0A7E9E54"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t>Вложения в нематериальные активы</w:t>
            </w:r>
          </w:p>
        </w:tc>
        <w:tc>
          <w:tcPr>
            <w:tcW w:w="2056" w:type="dxa"/>
            <w:tcBorders>
              <w:top w:val="nil"/>
              <w:left w:val="nil"/>
              <w:bottom w:val="single" w:sz="4" w:space="0" w:color="000000"/>
              <w:right w:val="single" w:sz="4" w:space="0" w:color="000000"/>
            </w:tcBorders>
            <w:shd w:val="clear" w:color="auto" w:fill="auto"/>
            <w:vAlign w:val="bottom"/>
            <w:hideMark/>
          </w:tcPr>
          <w:p w14:paraId="368CA4FA"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2360" w:type="dxa"/>
            <w:tcBorders>
              <w:top w:val="nil"/>
              <w:left w:val="nil"/>
              <w:bottom w:val="single" w:sz="4" w:space="0" w:color="000000"/>
              <w:right w:val="single" w:sz="4" w:space="0" w:color="000000"/>
            </w:tcBorders>
            <w:shd w:val="clear" w:color="auto" w:fill="auto"/>
            <w:vAlign w:val="bottom"/>
            <w:hideMark/>
          </w:tcPr>
          <w:p w14:paraId="4CA1E7F5"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t> </w:t>
            </w:r>
          </w:p>
        </w:tc>
        <w:tc>
          <w:tcPr>
            <w:tcW w:w="1725" w:type="dxa"/>
            <w:tcBorders>
              <w:top w:val="nil"/>
              <w:left w:val="nil"/>
              <w:bottom w:val="single" w:sz="4" w:space="0" w:color="000000"/>
              <w:right w:val="single" w:sz="4" w:space="0" w:color="000000"/>
            </w:tcBorders>
            <w:shd w:val="clear" w:color="auto" w:fill="auto"/>
            <w:vAlign w:val="bottom"/>
            <w:hideMark/>
          </w:tcPr>
          <w:p w14:paraId="7A4C735F"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276" w:type="dxa"/>
            <w:tcBorders>
              <w:top w:val="nil"/>
              <w:left w:val="nil"/>
              <w:bottom w:val="single" w:sz="4" w:space="0" w:color="000000"/>
              <w:right w:val="single" w:sz="4" w:space="0" w:color="000000"/>
            </w:tcBorders>
            <w:shd w:val="clear" w:color="auto" w:fill="auto"/>
            <w:vAlign w:val="bottom"/>
            <w:hideMark/>
          </w:tcPr>
          <w:p w14:paraId="61F30DC1"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t> </w:t>
            </w:r>
          </w:p>
        </w:tc>
      </w:tr>
      <w:tr w:rsidR="0038692B" w:rsidRPr="001B21AC" w14:paraId="50CE3844" w14:textId="77777777" w:rsidTr="0038692B">
        <w:trPr>
          <w:trHeight w:val="1275"/>
        </w:trPr>
        <w:tc>
          <w:tcPr>
            <w:tcW w:w="2359" w:type="dxa"/>
            <w:tcBorders>
              <w:top w:val="nil"/>
              <w:left w:val="single" w:sz="4" w:space="0" w:color="000000"/>
              <w:bottom w:val="single" w:sz="4" w:space="0" w:color="000000"/>
              <w:right w:val="single" w:sz="4" w:space="0" w:color="000000"/>
            </w:tcBorders>
            <w:shd w:val="clear" w:color="auto" w:fill="auto"/>
            <w:vAlign w:val="bottom"/>
            <w:hideMark/>
          </w:tcPr>
          <w:p w14:paraId="38C7DFC7"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t>Непроизведенные активы</w:t>
            </w:r>
          </w:p>
        </w:tc>
        <w:tc>
          <w:tcPr>
            <w:tcW w:w="2056" w:type="dxa"/>
            <w:tcBorders>
              <w:top w:val="nil"/>
              <w:left w:val="nil"/>
              <w:bottom w:val="single" w:sz="4" w:space="0" w:color="000000"/>
              <w:right w:val="single" w:sz="4" w:space="0" w:color="000000"/>
            </w:tcBorders>
            <w:shd w:val="clear" w:color="auto" w:fill="auto"/>
            <w:vAlign w:val="bottom"/>
            <w:hideMark/>
          </w:tcPr>
          <w:p w14:paraId="66E0AB3C"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12 977 819,04</w:t>
            </w:r>
          </w:p>
        </w:tc>
        <w:tc>
          <w:tcPr>
            <w:tcW w:w="2360" w:type="dxa"/>
            <w:tcBorders>
              <w:top w:val="nil"/>
              <w:left w:val="nil"/>
              <w:bottom w:val="single" w:sz="4" w:space="0" w:color="000000"/>
              <w:right w:val="single" w:sz="4" w:space="0" w:color="000000"/>
            </w:tcBorders>
            <w:shd w:val="clear" w:color="auto" w:fill="auto"/>
            <w:vAlign w:val="bottom"/>
            <w:hideMark/>
          </w:tcPr>
          <w:p w14:paraId="541603BF"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t>Безвозмездная передача земельных участков на праве бессрочного владения</w:t>
            </w:r>
          </w:p>
        </w:tc>
        <w:tc>
          <w:tcPr>
            <w:tcW w:w="1725" w:type="dxa"/>
            <w:tcBorders>
              <w:top w:val="nil"/>
              <w:left w:val="nil"/>
              <w:bottom w:val="single" w:sz="4" w:space="0" w:color="000000"/>
              <w:right w:val="single" w:sz="4" w:space="0" w:color="000000"/>
            </w:tcBorders>
            <w:shd w:val="clear" w:color="auto" w:fill="auto"/>
            <w:vAlign w:val="bottom"/>
            <w:hideMark/>
          </w:tcPr>
          <w:p w14:paraId="6B9AA641"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2 631 397,82</w:t>
            </w:r>
          </w:p>
        </w:tc>
        <w:tc>
          <w:tcPr>
            <w:tcW w:w="1276" w:type="dxa"/>
            <w:tcBorders>
              <w:top w:val="nil"/>
              <w:left w:val="nil"/>
              <w:bottom w:val="single" w:sz="4" w:space="0" w:color="000000"/>
              <w:right w:val="single" w:sz="4" w:space="0" w:color="000000"/>
            </w:tcBorders>
            <w:shd w:val="clear" w:color="auto" w:fill="auto"/>
            <w:vAlign w:val="bottom"/>
            <w:hideMark/>
          </w:tcPr>
          <w:p w14:paraId="26E8ECB9"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t xml:space="preserve">Изъятие земельного участка </w:t>
            </w:r>
          </w:p>
        </w:tc>
      </w:tr>
      <w:tr w:rsidR="0038692B" w:rsidRPr="001B21AC" w14:paraId="28CA5177" w14:textId="77777777" w:rsidTr="0038692B">
        <w:trPr>
          <w:trHeight w:val="255"/>
        </w:trPr>
        <w:tc>
          <w:tcPr>
            <w:tcW w:w="2359" w:type="dxa"/>
            <w:tcBorders>
              <w:top w:val="nil"/>
              <w:left w:val="single" w:sz="4" w:space="0" w:color="000000"/>
              <w:bottom w:val="single" w:sz="4" w:space="0" w:color="000000"/>
              <w:right w:val="single" w:sz="4" w:space="0" w:color="000000"/>
            </w:tcBorders>
            <w:shd w:val="clear" w:color="auto" w:fill="auto"/>
            <w:vAlign w:val="bottom"/>
            <w:hideMark/>
          </w:tcPr>
          <w:p w14:paraId="12517859"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t>Вложения в непроизведенные активы</w:t>
            </w:r>
          </w:p>
        </w:tc>
        <w:tc>
          <w:tcPr>
            <w:tcW w:w="2056" w:type="dxa"/>
            <w:tcBorders>
              <w:top w:val="nil"/>
              <w:left w:val="nil"/>
              <w:bottom w:val="single" w:sz="4" w:space="0" w:color="000000"/>
              <w:right w:val="single" w:sz="4" w:space="0" w:color="000000"/>
            </w:tcBorders>
            <w:shd w:val="clear" w:color="auto" w:fill="auto"/>
            <w:vAlign w:val="bottom"/>
            <w:hideMark/>
          </w:tcPr>
          <w:p w14:paraId="5A82BA88"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2360" w:type="dxa"/>
            <w:tcBorders>
              <w:top w:val="nil"/>
              <w:left w:val="nil"/>
              <w:bottom w:val="single" w:sz="4" w:space="0" w:color="000000"/>
              <w:right w:val="single" w:sz="4" w:space="0" w:color="000000"/>
            </w:tcBorders>
            <w:shd w:val="clear" w:color="auto" w:fill="auto"/>
            <w:vAlign w:val="bottom"/>
            <w:hideMark/>
          </w:tcPr>
          <w:p w14:paraId="643AE931"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t> </w:t>
            </w:r>
          </w:p>
        </w:tc>
        <w:tc>
          <w:tcPr>
            <w:tcW w:w="1725" w:type="dxa"/>
            <w:tcBorders>
              <w:top w:val="nil"/>
              <w:left w:val="nil"/>
              <w:bottom w:val="single" w:sz="4" w:space="0" w:color="000000"/>
              <w:right w:val="single" w:sz="4" w:space="0" w:color="000000"/>
            </w:tcBorders>
            <w:shd w:val="clear" w:color="auto" w:fill="auto"/>
            <w:vAlign w:val="bottom"/>
            <w:hideMark/>
          </w:tcPr>
          <w:p w14:paraId="4310EB52"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0,00</w:t>
            </w:r>
          </w:p>
        </w:tc>
        <w:tc>
          <w:tcPr>
            <w:tcW w:w="1276" w:type="dxa"/>
            <w:tcBorders>
              <w:top w:val="nil"/>
              <w:left w:val="nil"/>
              <w:bottom w:val="single" w:sz="4" w:space="0" w:color="000000"/>
              <w:right w:val="single" w:sz="4" w:space="0" w:color="000000"/>
            </w:tcBorders>
            <w:shd w:val="clear" w:color="auto" w:fill="auto"/>
            <w:vAlign w:val="bottom"/>
            <w:hideMark/>
          </w:tcPr>
          <w:p w14:paraId="7B207F8E"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t> </w:t>
            </w:r>
          </w:p>
        </w:tc>
      </w:tr>
      <w:tr w:rsidR="0038692B" w:rsidRPr="001B21AC" w14:paraId="584E24AC" w14:textId="77777777" w:rsidTr="0038692B">
        <w:trPr>
          <w:trHeight w:val="8190"/>
        </w:trPr>
        <w:tc>
          <w:tcPr>
            <w:tcW w:w="2359" w:type="dxa"/>
            <w:tcBorders>
              <w:top w:val="nil"/>
              <w:left w:val="single" w:sz="4" w:space="0" w:color="000000"/>
              <w:bottom w:val="single" w:sz="4" w:space="0" w:color="000000"/>
              <w:right w:val="single" w:sz="4" w:space="0" w:color="000000"/>
            </w:tcBorders>
            <w:shd w:val="clear" w:color="auto" w:fill="auto"/>
            <w:vAlign w:val="bottom"/>
            <w:hideMark/>
          </w:tcPr>
          <w:p w14:paraId="74A404D7"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t>Материальные запасы</w:t>
            </w:r>
          </w:p>
        </w:tc>
        <w:tc>
          <w:tcPr>
            <w:tcW w:w="2056" w:type="dxa"/>
            <w:tcBorders>
              <w:top w:val="nil"/>
              <w:left w:val="nil"/>
              <w:bottom w:val="single" w:sz="4" w:space="0" w:color="000000"/>
              <w:right w:val="single" w:sz="4" w:space="0" w:color="000000"/>
            </w:tcBorders>
            <w:shd w:val="clear" w:color="auto" w:fill="auto"/>
            <w:vAlign w:val="bottom"/>
            <w:hideMark/>
          </w:tcPr>
          <w:p w14:paraId="535A984D"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175 559 835,11</w:t>
            </w:r>
          </w:p>
        </w:tc>
        <w:tc>
          <w:tcPr>
            <w:tcW w:w="2360" w:type="dxa"/>
            <w:tcBorders>
              <w:top w:val="nil"/>
              <w:left w:val="nil"/>
              <w:bottom w:val="single" w:sz="4" w:space="0" w:color="000000"/>
              <w:right w:val="single" w:sz="4" w:space="0" w:color="000000"/>
            </w:tcBorders>
            <w:shd w:val="clear" w:color="auto" w:fill="auto"/>
            <w:vAlign w:val="bottom"/>
            <w:hideMark/>
          </w:tcPr>
          <w:p w14:paraId="5591A6E6"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t xml:space="preserve">Приобретение ГСМ, запасных частей, строительных материалов,  хозяйственных товаров, канцтоваров - 173 959 615,00 руб.; оприходованы материальные запасы (масло моторное, грунт) - 121 669,40; списаны БСО - 7 500,00 руб.; безвозмездно получено по распоряжению комитета по управлению имуществом асфальтовая крошка и комплектующие части для ограждения - 91 526,00 </w:t>
            </w:r>
            <w:proofErr w:type="spellStart"/>
            <w:r w:rsidRPr="001B21AC">
              <w:rPr>
                <w:rFonts w:ascii="Arial" w:hAnsi="Arial" w:cs="Arial"/>
                <w:color w:val="000000"/>
                <w:sz w:val="20"/>
                <w:szCs w:val="20"/>
              </w:rPr>
              <w:t>руб.;Поступление</w:t>
            </w:r>
            <w:proofErr w:type="spellEnd"/>
            <w:r w:rsidRPr="001B21AC">
              <w:rPr>
                <w:rFonts w:ascii="Arial" w:hAnsi="Arial" w:cs="Arial"/>
                <w:color w:val="000000"/>
                <w:sz w:val="20"/>
                <w:szCs w:val="20"/>
              </w:rPr>
              <w:t xml:space="preserve"> безвозмездно переданных материалов (асфальтовой крошки) на сумму 225 504руб., приобретение материалов на сумму 602 090,00руб., приобретение бланков строгой отчетности и подарочных сертификатов на сумму 551 931,00руб.</w:t>
            </w:r>
          </w:p>
        </w:tc>
        <w:tc>
          <w:tcPr>
            <w:tcW w:w="1725" w:type="dxa"/>
            <w:tcBorders>
              <w:top w:val="nil"/>
              <w:left w:val="nil"/>
              <w:bottom w:val="single" w:sz="4" w:space="0" w:color="000000"/>
              <w:right w:val="single" w:sz="4" w:space="0" w:color="000000"/>
            </w:tcBorders>
            <w:shd w:val="clear" w:color="auto" w:fill="auto"/>
            <w:vAlign w:val="bottom"/>
            <w:hideMark/>
          </w:tcPr>
          <w:p w14:paraId="4FBCB918"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175 245 907,55</w:t>
            </w:r>
          </w:p>
        </w:tc>
        <w:tc>
          <w:tcPr>
            <w:tcW w:w="1276" w:type="dxa"/>
            <w:tcBorders>
              <w:top w:val="nil"/>
              <w:left w:val="nil"/>
              <w:bottom w:val="single" w:sz="4" w:space="0" w:color="000000"/>
              <w:right w:val="single" w:sz="4" w:space="0" w:color="000000"/>
            </w:tcBorders>
            <w:shd w:val="clear" w:color="auto" w:fill="auto"/>
            <w:vAlign w:val="bottom"/>
            <w:hideMark/>
          </w:tcPr>
          <w:p w14:paraId="1615AB02"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t xml:space="preserve">Списание материальных запасов на нужды </w:t>
            </w:r>
            <w:proofErr w:type="spellStart"/>
            <w:r w:rsidRPr="001B21AC">
              <w:rPr>
                <w:rFonts w:ascii="Arial" w:hAnsi="Arial" w:cs="Arial"/>
                <w:color w:val="000000"/>
                <w:sz w:val="20"/>
                <w:szCs w:val="20"/>
              </w:rPr>
              <w:t>учреждения</w:t>
            </w:r>
            <w:proofErr w:type="gramStart"/>
            <w:r w:rsidRPr="001B21AC">
              <w:rPr>
                <w:rFonts w:ascii="Arial" w:hAnsi="Arial" w:cs="Arial"/>
                <w:color w:val="000000"/>
                <w:sz w:val="20"/>
                <w:szCs w:val="20"/>
              </w:rPr>
              <w:t>;Безвозмездно</w:t>
            </w:r>
            <w:proofErr w:type="spellEnd"/>
            <w:proofErr w:type="gramEnd"/>
            <w:r w:rsidRPr="001B21AC">
              <w:rPr>
                <w:rFonts w:ascii="Arial" w:hAnsi="Arial" w:cs="Arial"/>
                <w:color w:val="000000"/>
                <w:sz w:val="20"/>
                <w:szCs w:val="20"/>
              </w:rPr>
              <w:t xml:space="preserve"> переданные материалы на сумму 819 824,00руб., списание материалов на нужды учреждения на сумму 59 701,00руб., списание стоимости сертификатов подарочных победителям по итогам городского конкурса на сумму 500 000,00руб.</w:t>
            </w:r>
          </w:p>
        </w:tc>
      </w:tr>
      <w:tr w:rsidR="0038692B" w:rsidRPr="001B21AC" w14:paraId="03BD1FAE" w14:textId="77777777" w:rsidTr="0038692B">
        <w:trPr>
          <w:trHeight w:val="1275"/>
        </w:trPr>
        <w:tc>
          <w:tcPr>
            <w:tcW w:w="2359" w:type="dxa"/>
            <w:tcBorders>
              <w:top w:val="nil"/>
              <w:left w:val="single" w:sz="4" w:space="0" w:color="000000"/>
              <w:bottom w:val="single" w:sz="4" w:space="0" w:color="000000"/>
              <w:right w:val="single" w:sz="4" w:space="0" w:color="000000"/>
            </w:tcBorders>
            <w:shd w:val="clear" w:color="auto" w:fill="auto"/>
            <w:vAlign w:val="bottom"/>
            <w:hideMark/>
          </w:tcPr>
          <w:p w14:paraId="48E1B61F"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t>Вложения в материальные запасы</w:t>
            </w:r>
          </w:p>
        </w:tc>
        <w:tc>
          <w:tcPr>
            <w:tcW w:w="2056" w:type="dxa"/>
            <w:tcBorders>
              <w:top w:val="nil"/>
              <w:left w:val="nil"/>
              <w:bottom w:val="single" w:sz="4" w:space="0" w:color="000000"/>
              <w:right w:val="single" w:sz="4" w:space="0" w:color="000000"/>
            </w:tcBorders>
            <w:shd w:val="clear" w:color="auto" w:fill="auto"/>
            <w:vAlign w:val="bottom"/>
            <w:hideMark/>
          </w:tcPr>
          <w:p w14:paraId="1614A2B9"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45 573 590,17</w:t>
            </w:r>
          </w:p>
        </w:tc>
        <w:tc>
          <w:tcPr>
            <w:tcW w:w="2360" w:type="dxa"/>
            <w:tcBorders>
              <w:top w:val="nil"/>
              <w:left w:val="nil"/>
              <w:bottom w:val="single" w:sz="4" w:space="0" w:color="000000"/>
              <w:right w:val="single" w:sz="4" w:space="0" w:color="000000"/>
            </w:tcBorders>
            <w:shd w:val="clear" w:color="auto" w:fill="auto"/>
            <w:vAlign w:val="bottom"/>
            <w:hideMark/>
          </w:tcPr>
          <w:p w14:paraId="30B3566B"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t xml:space="preserve">Выпуск готовой продукции. Приготовление </w:t>
            </w:r>
            <w:proofErr w:type="spellStart"/>
            <w:r w:rsidRPr="001B21AC">
              <w:rPr>
                <w:rFonts w:ascii="Arial" w:hAnsi="Arial" w:cs="Arial"/>
                <w:color w:val="000000"/>
                <w:sz w:val="20"/>
                <w:szCs w:val="20"/>
              </w:rPr>
              <w:t>песко</w:t>
            </w:r>
            <w:proofErr w:type="spellEnd"/>
            <w:r w:rsidRPr="001B21AC">
              <w:rPr>
                <w:rFonts w:ascii="Arial" w:hAnsi="Arial" w:cs="Arial"/>
                <w:color w:val="000000"/>
                <w:sz w:val="20"/>
                <w:szCs w:val="20"/>
              </w:rPr>
              <w:t>-соляной смеси для собственных нужд</w:t>
            </w:r>
          </w:p>
        </w:tc>
        <w:tc>
          <w:tcPr>
            <w:tcW w:w="1725" w:type="dxa"/>
            <w:tcBorders>
              <w:top w:val="nil"/>
              <w:left w:val="nil"/>
              <w:bottom w:val="single" w:sz="4" w:space="0" w:color="000000"/>
              <w:right w:val="single" w:sz="4" w:space="0" w:color="000000"/>
            </w:tcBorders>
            <w:shd w:val="clear" w:color="auto" w:fill="auto"/>
            <w:vAlign w:val="bottom"/>
            <w:hideMark/>
          </w:tcPr>
          <w:p w14:paraId="6B071E16" w14:textId="77777777" w:rsidR="0038692B" w:rsidRPr="001B21AC" w:rsidRDefault="0038692B" w:rsidP="001B21AC">
            <w:pPr>
              <w:jc w:val="right"/>
              <w:rPr>
                <w:rFonts w:ascii="Arial" w:hAnsi="Arial" w:cs="Arial"/>
                <w:color w:val="000000"/>
                <w:sz w:val="20"/>
                <w:szCs w:val="20"/>
              </w:rPr>
            </w:pPr>
            <w:r w:rsidRPr="001B21AC">
              <w:rPr>
                <w:rFonts w:ascii="Arial" w:hAnsi="Arial" w:cs="Arial"/>
                <w:color w:val="000000"/>
                <w:sz w:val="20"/>
                <w:szCs w:val="20"/>
              </w:rPr>
              <w:t>45 573 590,17</w:t>
            </w:r>
          </w:p>
        </w:tc>
        <w:tc>
          <w:tcPr>
            <w:tcW w:w="1276" w:type="dxa"/>
            <w:tcBorders>
              <w:top w:val="nil"/>
              <w:left w:val="nil"/>
              <w:bottom w:val="single" w:sz="4" w:space="0" w:color="000000"/>
              <w:right w:val="single" w:sz="4" w:space="0" w:color="000000"/>
            </w:tcBorders>
            <w:shd w:val="clear" w:color="auto" w:fill="auto"/>
            <w:vAlign w:val="bottom"/>
            <w:hideMark/>
          </w:tcPr>
          <w:p w14:paraId="0B1A1C52" w14:textId="77777777" w:rsidR="0038692B" w:rsidRPr="001B21AC" w:rsidRDefault="0038692B" w:rsidP="001B21AC">
            <w:pPr>
              <w:rPr>
                <w:rFonts w:ascii="Arial" w:hAnsi="Arial" w:cs="Arial"/>
                <w:color w:val="000000"/>
                <w:sz w:val="20"/>
                <w:szCs w:val="20"/>
              </w:rPr>
            </w:pPr>
            <w:r w:rsidRPr="001B21AC">
              <w:rPr>
                <w:rFonts w:ascii="Arial" w:hAnsi="Arial" w:cs="Arial"/>
                <w:color w:val="000000"/>
                <w:sz w:val="20"/>
                <w:szCs w:val="20"/>
              </w:rPr>
              <w:t xml:space="preserve">Списание </w:t>
            </w:r>
            <w:proofErr w:type="spellStart"/>
            <w:r w:rsidRPr="001B21AC">
              <w:rPr>
                <w:rFonts w:ascii="Arial" w:hAnsi="Arial" w:cs="Arial"/>
                <w:color w:val="000000"/>
                <w:sz w:val="20"/>
                <w:szCs w:val="20"/>
              </w:rPr>
              <w:t>песко</w:t>
            </w:r>
            <w:proofErr w:type="spellEnd"/>
            <w:r w:rsidRPr="001B21AC">
              <w:rPr>
                <w:rFonts w:ascii="Arial" w:hAnsi="Arial" w:cs="Arial"/>
                <w:color w:val="000000"/>
                <w:sz w:val="20"/>
                <w:szCs w:val="20"/>
              </w:rPr>
              <w:t>-соляной смеси</w:t>
            </w:r>
          </w:p>
        </w:tc>
      </w:tr>
    </w:tbl>
    <w:p w14:paraId="0CC6E796" w14:textId="77777777" w:rsidR="004C7EA8" w:rsidRPr="001B21AC" w:rsidRDefault="004C7EA8" w:rsidP="001B21AC">
      <w:pPr>
        <w:ind w:firstLine="709"/>
        <w:jc w:val="both"/>
        <w:rPr>
          <w:rFonts w:eastAsia="Arial"/>
          <w:b/>
          <w:sz w:val="26"/>
          <w:szCs w:val="26"/>
        </w:rPr>
      </w:pPr>
    </w:p>
    <w:p w14:paraId="74DC9BEA" w14:textId="77777777" w:rsidR="003B4DCF" w:rsidRPr="001B21AC" w:rsidRDefault="003B4DCF" w:rsidP="001B21AC">
      <w:pPr>
        <w:suppressAutoHyphens/>
        <w:jc w:val="center"/>
        <w:rPr>
          <w:bCs/>
          <w:sz w:val="26"/>
          <w:szCs w:val="26"/>
          <w:lang w:eastAsia="zh-CN"/>
        </w:rPr>
      </w:pPr>
    </w:p>
    <w:p w14:paraId="45AF27A7" w14:textId="7349E4D4" w:rsidR="00496FA5" w:rsidRPr="001B21AC" w:rsidRDefault="00496FA5" w:rsidP="001B21AC">
      <w:pPr>
        <w:suppressAutoHyphens/>
        <w:jc w:val="center"/>
        <w:rPr>
          <w:bCs/>
          <w:sz w:val="26"/>
          <w:szCs w:val="26"/>
          <w:lang w:eastAsia="zh-CN"/>
        </w:rPr>
      </w:pPr>
      <w:r w:rsidRPr="001B21AC">
        <w:rPr>
          <w:bCs/>
          <w:sz w:val="26"/>
          <w:szCs w:val="26"/>
          <w:lang w:eastAsia="zh-CN"/>
        </w:rPr>
        <w:t>Информация, подлежащая отражению в соответствии с Федеральными стандартами бухгалтерского учета</w:t>
      </w:r>
    </w:p>
    <w:p w14:paraId="6B911A6A" w14:textId="77777777" w:rsidR="00496FA5" w:rsidRPr="001B21AC" w:rsidRDefault="00496FA5" w:rsidP="001B21AC">
      <w:pPr>
        <w:suppressAutoHyphens/>
        <w:jc w:val="center"/>
        <w:rPr>
          <w:bCs/>
          <w:sz w:val="26"/>
          <w:szCs w:val="26"/>
          <w:lang w:eastAsia="zh-CN"/>
        </w:rPr>
      </w:pPr>
    </w:p>
    <w:p w14:paraId="38AF522A" w14:textId="77777777" w:rsidR="00895F22" w:rsidRPr="001B21AC" w:rsidRDefault="00496FA5" w:rsidP="001B21AC">
      <w:pPr>
        <w:numPr>
          <w:ilvl w:val="0"/>
          <w:numId w:val="8"/>
        </w:numPr>
        <w:suppressAutoHyphens/>
        <w:ind w:left="0" w:firstLine="708"/>
        <w:jc w:val="both"/>
        <w:rPr>
          <w:bCs/>
          <w:sz w:val="26"/>
          <w:szCs w:val="26"/>
          <w:lang w:eastAsia="zh-CN"/>
        </w:rPr>
      </w:pPr>
      <w:r w:rsidRPr="001B21AC">
        <w:rPr>
          <w:bCs/>
          <w:sz w:val="26"/>
          <w:szCs w:val="26"/>
          <w:lang w:eastAsia="zh-CN"/>
        </w:rPr>
        <w:lastRenderedPageBreak/>
        <w:t>Федеральный стандарт бухгалтерского учета для организаций государственного сектора «Основные средства», утвержденного приказом Министерства финансов Российской Федерации о</w:t>
      </w:r>
      <w:r w:rsidR="00895F22" w:rsidRPr="001B21AC">
        <w:rPr>
          <w:bCs/>
          <w:sz w:val="26"/>
          <w:szCs w:val="26"/>
          <w:lang w:eastAsia="zh-CN"/>
        </w:rPr>
        <w:t>т 31.12.2016 № 257н.</w:t>
      </w:r>
    </w:p>
    <w:p w14:paraId="38EFE043" w14:textId="422F4E92" w:rsidR="00895F22" w:rsidRPr="001B21AC" w:rsidRDefault="00895F22" w:rsidP="001B21AC">
      <w:pPr>
        <w:suppressAutoHyphens/>
        <w:ind w:firstLine="709"/>
        <w:jc w:val="both"/>
        <w:rPr>
          <w:bCs/>
          <w:sz w:val="26"/>
          <w:szCs w:val="26"/>
          <w:lang w:eastAsia="zh-CN"/>
        </w:rPr>
      </w:pPr>
      <w:r w:rsidRPr="001B21AC">
        <w:rPr>
          <w:bCs/>
          <w:sz w:val="26"/>
          <w:szCs w:val="26"/>
          <w:lang w:eastAsia="zh-CN"/>
        </w:rPr>
        <w:t xml:space="preserve">В </w:t>
      </w:r>
      <w:r w:rsidR="00375C78" w:rsidRPr="001B21AC">
        <w:rPr>
          <w:bCs/>
          <w:sz w:val="26"/>
          <w:szCs w:val="26"/>
          <w:lang w:eastAsia="zh-CN"/>
        </w:rPr>
        <w:t xml:space="preserve">2021 </w:t>
      </w:r>
      <w:r w:rsidRPr="001B21AC">
        <w:rPr>
          <w:bCs/>
          <w:sz w:val="26"/>
          <w:szCs w:val="26"/>
          <w:lang w:eastAsia="zh-CN"/>
        </w:rPr>
        <w:t xml:space="preserve">году все основные средства департамента эксплуатируются (используются). Балансовая стоимость объектов основных средств, находящихся в эксплуатации и имеющих нулевую остаточную стоимость (100% амортизацию) -                 </w:t>
      </w:r>
      <w:r w:rsidR="00E6204F" w:rsidRPr="001B21AC">
        <w:rPr>
          <w:bCs/>
          <w:sz w:val="26"/>
          <w:szCs w:val="26"/>
          <w:lang w:eastAsia="zh-CN"/>
        </w:rPr>
        <w:t>4 437 891,84</w:t>
      </w:r>
      <w:r w:rsidRPr="001B21AC">
        <w:rPr>
          <w:bCs/>
          <w:sz w:val="26"/>
          <w:szCs w:val="26"/>
          <w:lang w:eastAsia="zh-CN"/>
        </w:rPr>
        <w:t xml:space="preserve"> руб.</w:t>
      </w:r>
    </w:p>
    <w:p w14:paraId="315C3DB8" w14:textId="77777777" w:rsidR="003B4DCF" w:rsidRPr="001B21AC" w:rsidRDefault="003B4DCF" w:rsidP="001B21AC">
      <w:pPr>
        <w:suppressAutoHyphens/>
        <w:ind w:firstLine="708"/>
        <w:jc w:val="both"/>
        <w:rPr>
          <w:sz w:val="26"/>
          <w:szCs w:val="26"/>
          <w:lang w:eastAsia="zh-CN"/>
        </w:rPr>
      </w:pPr>
      <w:r w:rsidRPr="001B21AC">
        <w:rPr>
          <w:bCs/>
          <w:sz w:val="26"/>
          <w:szCs w:val="26"/>
          <w:lang w:eastAsia="zh-CN"/>
        </w:rPr>
        <w:t xml:space="preserve">В 2021 году все основные средства </w:t>
      </w:r>
      <w:r w:rsidRPr="001B21AC">
        <w:rPr>
          <w:sz w:val="26"/>
          <w:szCs w:val="26"/>
          <w:lang w:eastAsia="zh-CN"/>
        </w:rPr>
        <w:t xml:space="preserve">МКУ «САТ» </w:t>
      </w:r>
      <w:r w:rsidRPr="001B21AC">
        <w:rPr>
          <w:bCs/>
          <w:sz w:val="26"/>
          <w:szCs w:val="26"/>
          <w:lang w:eastAsia="zh-CN"/>
        </w:rPr>
        <w:t>эксплуатируются (используются). Балансовая стоимость объектов основных средств, находящихся в эксплуатации и имеющих нулевую остаточную стоимость (100% амортизацию) –</w:t>
      </w:r>
      <w:r w:rsidRPr="001B21AC">
        <w:rPr>
          <w:sz w:val="26"/>
          <w:szCs w:val="26"/>
          <w:lang w:eastAsia="zh-CN"/>
        </w:rPr>
        <w:t xml:space="preserve"> 270 859 980,67 руб. Объекты основных средств, изъятые из эксплуатации до их выбытия (утилизации) в сумме 2 863,00 руб.</w:t>
      </w:r>
      <w:r w:rsidRPr="001B21AC">
        <w:rPr>
          <w:color w:val="FF0000"/>
          <w:sz w:val="26"/>
          <w:szCs w:val="26"/>
          <w:lang w:eastAsia="zh-CN"/>
        </w:rPr>
        <w:t xml:space="preserve"> </w:t>
      </w:r>
      <w:r w:rsidRPr="001B21AC">
        <w:rPr>
          <w:sz w:val="26"/>
          <w:szCs w:val="26"/>
          <w:lang w:eastAsia="zh-CN"/>
        </w:rPr>
        <w:t>(в условной оценке).</w:t>
      </w:r>
    </w:p>
    <w:p w14:paraId="3AB89250" w14:textId="77777777" w:rsidR="003B4DCF" w:rsidRPr="001B21AC" w:rsidRDefault="003B4DCF" w:rsidP="001B21AC">
      <w:pPr>
        <w:ind w:firstLine="708"/>
        <w:jc w:val="both"/>
        <w:rPr>
          <w:sz w:val="26"/>
          <w:szCs w:val="26"/>
          <w:lang w:eastAsia="zh-CN"/>
        </w:rPr>
      </w:pPr>
      <w:r w:rsidRPr="001B21AC">
        <w:rPr>
          <w:sz w:val="26"/>
          <w:szCs w:val="26"/>
          <w:lang w:eastAsia="zh-CN"/>
        </w:rPr>
        <w:t>В отчетном периоде амортизация на основные средства начислялась линейным способом, то есть методом равномерного начисления постоянной суммы амортизации на протяжении всего срока полезного использования актива.</w:t>
      </w:r>
    </w:p>
    <w:p w14:paraId="657B3D5C" w14:textId="77777777" w:rsidR="00895F22" w:rsidRPr="001B21AC" w:rsidRDefault="00496FA5" w:rsidP="001B21AC">
      <w:pPr>
        <w:numPr>
          <w:ilvl w:val="0"/>
          <w:numId w:val="8"/>
        </w:numPr>
        <w:ind w:left="0" w:firstLine="708"/>
        <w:jc w:val="both"/>
        <w:rPr>
          <w:bCs/>
          <w:color w:val="000000"/>
          <w:sz w:val="26"/>
          <w:szCs w:val="26"/>
        </w:rPr>
      </w:pPr>
      <w:r w:rsidRPr="001B21AC">
        <w:rPr>
          <w:bCs/>
          <w:color w:val="000000"/>
          <w:sz w:val="26"/>
          <w:szCs w:val="26"/>
        </w:rPr>
        <w:t>Федеральный стандарт бухгалтерского учета для организаций государственного сектора «Обесценение активов», утвержденного приказом Министерства финансов Российской</w:t>
      </w:r>
      <w:r w:rsidR="00895F22" w:rsidRPr="001B21AC">
        <w:rPr>
          <w:bCs/>
          <w:color w:val="000000"/>
          <w:sz w:val="26"/>
          <w:szCs w:val="26"/>
        </w:rPr>
        <w:t xml:space="preserve"> Федерации от 31.12.2016 № 259н.</w:t>
      </w:r>
    </w:p>
    <w:p w14:paraId="43EDD627" w14:textId="77777777" w:rsidR="00496FA5" w:rsidRPr="001B21AC" w:rsidRDefault="00895F22" w:rsidP="001B21AC">
      <w:pPr>
        <w:ind w:firstLine="708"/>
        <w:jc w:val="both"/>
        <w:rPr>
          <w:bCs/>
          <w:color w:val="000000"/>
          <w:sz w:val="26"/>
          <w:szCs w:val="26"/>
        </w:rPr>
      </w:pPr>
      <w:r w:rsidRPr="001B21AC">
        <w:rPr>
          <w:bCs/>
          <w:color w:val="000000"/>
          <w:sz w:val="26"/>
          <w:szCs w:val="26"/>
        </w:rPr>
        <w:t>П</w:t>
      </w:r>
      <w:r w:rsidR="00496FA5" w:rsidRPr="001B21AC">
        <w:rPr>
          <w:bCs/>
          <w:color w:val="000000"/>
          <w:sz w:val="26"/>
          <w:szCs w:val="26"/>
        </w:rPr>
        <w:t>ри проведении в отчетном периоде инвентаризации нефинансовых активов инвентаризационной комиссией департамента не выявлено признаков обесценения активов.</w:t>
      </w:r>
    </w:p>
    <w:p w14:paraId="163D66F2" w14:textId="77777777" w:rsidR="00496FA5" w:rsidRPr="001B21AC" w:rsidRDefault="00496FA5" w:rsidP="001B21AC">
      <w:pPr>
        <w:suppressAutoHyphens/>
        <w:ind w:firstLine="708"/>
        <w:jc w:val="both"/>
        <w:rPr>
          <w:sz w:val="26"/>
          <w:szCs w:val="26"/>
        </w:rPr>
      </w:pPr>
      <w:r w:rsidRPr="001B21AC">
        <w:rPr>
          <w:sz w:val="26"/>
          <w:szCs w:val="26"/>
        </w:rPr>
        <w:t>3. Федеральный стандарт бухгалтерского учета для организаций государственного сектора «Представление бухгалтерской (финансовой) отчетности», утвержденного приказом Министерства финансов Российской Федерации от 31.</w:t>
      </w:r>
      <w:r w:rsidR="00895F22" w:rsidRPr="001B21AC">
        <w:rPr>
          <w:sz w:val="26"/>
          <w:szCs w:val="26"/>
        </w:rPr>
        <w:t>12.2016 № 260н.</w:t>
      </w:r>
    </w:p>
    <w:p w14:paraId="4CA2FE0C" w14:textId="5C0B4E40" w:rsidR="00496FA5" w:rsidRPr="001B21AC" w:rsidRDefault="00895F22" w:rsidP="001B21AC">
      <w:pPr>
        <w:ind w:firstLine="709"/>
        <w:jc w:val="both"/>
        <w:rPr>
          <w:sz w:val="26"/>
          <w:szCs w:val="26"/>
        </w:rPr>
      </w:pPr>
      <w:r w:rsidRPr="001B21AC">
        <w:rPr>
          <w:bCs/>
          <w:sz w:val="26"/>
          <w:szCs w:val="26"/>
          <w:lang w:eastAsia="zh-CN"/>
        </w:rPr>
        <w:t xml:space="preserve">В отчетном периоде объекты основных средств, приобретенные в результате необменных операций, принимались к учету по их справедливой (первоначальной) стоимости на дату приобретения. </w:t>
      </w:r>
      <w:r w:rsidRPr="001B21AC">
        <w:rPr>
          <w:sz w:val="26"/>
          <w:szCs w:val="26"/>
        </w:rPr>
        <w:t>И</w:t>
      </w:r>
      <w:r w:rsidR="00496FA5" w:rsidRPr="001B21AC">
        <w:rPr>
          <w:sz w:val="26"/>
          <w:szCs w:val="26"/>
        </w:rPr>
        <w:t>зменение входящих остатков кредиторской задолженности отражено в бухгалтерском</w:t>
      </w:r>
      <w:r w:rsidR="0043738B" w:rsidRPr="001B21AC">
        <w:rPr>
          <w:sz w:val="26"/>
          <w:szCs w:val="26"/>
        </w:rPr>
        <w:t xml:space="preserve"> учете через ошибки прошлых лет. </w:t>
      </w:r>
      <w:r w:rsidR="004F138F" w:rsidRPr="001B21AC">
        <w:rPr>
          <w:bCs/>
          <w:sz w:val="26"/>
          <w:szCs w:val="26"/>
          <w:lang w:eastAsia="zh-CN"/>
        </w:rPr>
        <w:t>О</w:t>
      </w:r>
      <w:r w:rsidR="004F138F" w:rsidRPr="001B21AC">
        <w:rPr>
          <w:sz w:val="26"/>
          <w:szCs w:val="26"/>
        </w:rPr>
        <w:t xml:space="preserve">бъектов бухгалтерского учета, которые нельзя оценить и признать в учете в соответствии с положениями СГС «Концептуальные основы бухгалтерского учета и отчетности организаций государственного сектора», не выявлено. </w:t>
      </w:r>
      <w:r w:rsidRPr="001B21AC">
        <w:rPr>
          <w:sz w:val="26"/>
          <w:szCs w:val="26"/>
        </w:rPr>
        <w:t>В</w:t>
      </w:r>
      <w:r w:rsidR="00496FA5" w:rsidRPr="001B21AC">
        <w:rPr>
          <w:sz w:val="26"/>
          <w:szCs w:val="26"/>
        </w:rPr>
        <w:t>несение изменений в показатели бюджетной сметы департамента осуществлялись своевременно в соответствии с фактической потребностью на основании уведомлений об изменении бюджетных ассигнований и лимитов бюджетных обязательств.</w:t>
      </w:r>
    </w:p>
    <w:p w14:paraId="23F8EBAD" w14:textId="77777777" w:rsidR="00496FA5" w:rsidRPr="001B21AC" w:rsidRDefault="00496FA5" w:rsidP="001B21AC">
      <w:pPr>
        <w:suppressAutoHyphens/>
        <w:ind w:firstLine="708"/>
        <w:jc w:val="both"/>
        <w:rPr>
          <w:bCs/>
          <w:sz w:val="26"/>
          <w:szCs w:val="26"/>
          <w:lang w:eastAsia="zh-CN"/>
        </w:rPr>
      </w:pPr>
      <w:r w:rsidRPr="001B21AC">
        <w:rPr>
          <w:bCs/>
          <w:sz w:val="26"/>
          <w:szCs w:val="26"/>
          <w:lang w:eastAsia="zh-CN"/>
        </w:rPr>
        <w:t>4. Федеральный стандарт бухгалтерского учета для организаций государственного сектора «Аренда», утвержденного приказом Министерства финансов Российской</w:t>
      </w:r>
      <w:r w:rsidR="00895F22" w:rsidRPr="001B21AC">
        <w:rPr>
          <w:bCs/>
          <w:sz w:val="26"/>
          <w:szCs w:val="26"/>
          <w:lang w:eastAsia="zh-CN"/>
        </w:rPr>
        <w:t xml:space="preserve"> Федерации от 31.12.2016 № 258н.</w:t>
      </w:r>
    </w:p>
    <w:p w14:paraId="1F76131B" w14:textId="77777777" w:rsidR="0043738B" w:rsidRPr="001B21AC" w:rsidRDefault="0043738B" w:rsidP="001B21AC">
      <w:pPr>
        <w:ind w:firstLine="708"/>
        <w:jc w:val="both"/>
        <w:rPr>
          <w:sz w:val="26"/>
          <w:szCs w:val="26"/>
        </w:rPr>
      </w:pPr>
      <w:r w:rsidRPr="001B21AC">
        <w:rPr>
          <w:sz w:val="26"/>
          <w:szCs w:val="26"/>
        </w:rPr>
        <w:t>Общая сумма процентных расходов (доходов), признанных за отчетный период по условным арендным платежам -  16 599,00 руб.</w:t>
      </w:r>
    </w:p>
    <w:p w14:paraId="0FC7C2AF" w14:textId="77777777" w:rsidR="0043738B" w:rsidRPr="001B21AC" w:rsidRDefault="0043738B" w:rsidP="001B21AC">
      <w:pPr>
        <w:ind w:firstLine="708"/>
        <w:jc w:val="both"/>
        <w:rPr>
          <w:color w:val="FF0000"/>
          <w:sz w:val="26"/>
          <w:szCs w:val="26"/>
        </w:rPr>
      </w:pPr>
      <w:r w:rsidRPr="001B21AC">
        <w:rPr>
          <w:bCs/>
          <w:sz w:val="26"/>
          <w:szCs w:val="26"/>
          <w:lang w:eastAsia="zh-CN"/>
        </w:rPr>
        <w:t>5. О</w:t>
      </w:r>
      <w:r w:rsidRPr="001B21AC">
        <w:rPr>
          <w:sz w:val="26"/>
          <w:szCs w:val="26"/>
        </w:rPr>
        <w:t>боснования в соответствии с Федеральным стандартом бухгалтерского учета для организаций государственного сектора «Резервы. Раскрытие информации об условных обязательствах и условных активах».</w:t>
      </w:r>
    </w:p>
    <w:p w14:paraId="7D847F2C" w14:textId="116431E6" w:rsidR="0043738B" w:rsidRPr="001B21AC" w:rsidRDefault="0043738B" w:rsidP="001B21AC">
      <w:pPr>
        <w:ind w:firstLine="709"/>
        <w:jc w:val="both"/>
        <w:rPr>
          <w:sz w:val="26"/>
          <w:szCs w:val="26"/>
        </w:rPr>
      </w:pPr>
      <w:r w:rsidRPr="001B21AC">
        <w:rPr>
          <w:sz w:val="26"/>
          <w:szCs w:val="26"/>
        </w:rPr>
        <w:t xml:space="preserve">В отчетном периоде сформированы резервы предстоящих расходов на оплату отпусков за фактически отработанное время и уплату страховых взносов с отпусков в сумме </w:t>
      </w:r>
      <w:r w:rsidR="0084142C" w:rsidRPr="001B21AC">
        <w:rPr>
          <w:sz w:val="26"/>
          <w:szCs w:val="26"/>
        </w:rPr>
        <w:t>9 807 286,60</w:t>
      </w:r>
      <w:r w:rsidRPr="001B21AC">
        <w:rPr>
          <w:sz w:val="26"/>
          <w:szCs w:val="26"/>
        </w:rPr>
        <w:t xml:space="preserve"> руб. Срок использования созданного резерва 2022 год.</w:t>
      </w:r>
    </w:p>
    <w:p w14:paraId="08D6A788" w14:textId="32AF0028" w:rsidR="0084142C" w:rsidRPr="001B21AC" w:rsidRDefault="0084142C" w:rsidP="001B21AC">
      <w:pPr>
        <w:ind w:firstLine="709"/>
        <w:jc w:val="both"/>
        <w:rPr>
          <w:sz w:val="26"/>
          <w:szCs w:val="26"/>
        </w:rPr>
      </w:pPr>
      <w:r w:rsidRPr="001B21AC">
        <w:rPr>
          <w:sz w:val="26"/>
          <w:szCs w:val="26"/>
        </w:rPr>
        <w:t>Сформирован резерв на оплату расходных обязательств, оспариваемых в рамках судебных претензий в сумме 4 572 925,02 руб. Срок использования резерва 2022 год.</w:t>
      </w:r>
    </w:p>
    <w:p w14:paraId="29FA0FD1" w14:textId="3DF553FA" w:rsidR="0084142C" w:rsidRPr="001B21AC" w:rsidRDefault="0084142C" w:rsidP="001B21AC">
      <w:pPr>
        <w:suppressAutoHyphens/>
        <w:ind w:firstLine="708"/>
        <w:jc w:val="both"/>
        <w:rPr>
          <w:sz w:val="26"/>
          <w:szCs w:val="26"/>
        </w:rPr>
      </w:pPr>
      <w:r w:rsidRPr="001B21AC">
        <w:rPr>
          <w:sz w:val="26"/>
          <w:szCs w:val="26"/>
        </w:rPr>
        <w:t>6. Федеральный стандарт бухгалтерского учета государственных финансов сектора «Нематериальные активы», утвержденный приказом Министерства финансов Российской Федерации от 15.11.2019 № 181н.</w:t>
      </w:r>
    </w:p>
    <w:p w14:paraId="793D9CAA" w14:textId="22D54020" w:rsidR="0084142C" w:rsidRPr="001B21AC" w:rsidRDefault="0084142C" w:rsidP="001B21AC">
      <w:pPr>
        <w:suppressAutoHyphens/>
        <w:ind w:firstLine="708"/>
        <w:jc w:val="both"/>
        <w:rPr>
          <w:bCs/>
          <w:sz w:val="26"/>
          <w:szCs w:val="26"/>
          <w:lang w:eastAsia="ar-SA"/>
        </w:rPr>
      </w:pPr>
      <w:r w:rsidRPr="001B21AC">
        <w:rPr>
          <w:bCs/>
          <w:sz w:val="26"/>
          <w:szCs w:val="26"/>
          <w:lang w:eastAsia="ar-SA"/>
        </w:rPr>
        <w:lastRenderedPageBreak/>
        <w:t xml:space="preserve">По решению комиссии </w:t>
      </w:r>
      <w:r w:rsidRPr="001B21AC">
        <w:rPr>
          <w:color w:val="000000"/>
          <w:sz w:val="26"/>
          <w:szCs w:val="26"/>
        </w:rPr>
        <w:t xml:space="preserve">МКУ «САТ» </w:t>
      </w:r>
      <w:r w:rsidRPr="001B21AC">
        <w:rPr>
          <w:bCs/>
          <w:sz w:val="26"/>
          <w:szCs w:val="26"/>
          <w:lang w:eastAsia="ar-SA"/>
        </w:rPr>
        <w:t>с забалансового счета 01 списаны объекты нематериальных активов, не соответствующие критерию актива и непригодные к дальнейшей эксплуатации, а также неисключительные права сроком использования менее 12 месяцев в соответствии с первым применением с 01.01.2021 ФСБУ ГФ «</w:t>
      </w:r>
      <w:r w:rsidRPr="001B21AC">
        <w:rPr>
          <w:sz w:val="26"/>
          <w:szCs w:val="26"/>
        </w:rPr>
        <w:t>Нематериальные активы»</w:t>
      </w:r>
      <w:r w:rsidRPr="001B21AC">
        <w:rPr>
          <w:bCs/>
          <w:sz w:val="26"/>
          <w:szCs w:val="26"/>
          <w:lang w:eastAsia="ar-SA"/>
        </w:rPr>
        <w:t>.</w:t>
      </w:r>
    </w:p>
    <w:p w14:paraId="7EA5BAD8" w14:textId="4BB01A7F" w:rsidR="0084142C" w:rsidRPr="001B21AC" w:rsidRDefault="0084142C" w:rsidP="001B21AC">
      <w:pPr>
        <w:ind w:firstLine="709"/>
        <w:jc w:val="both"/>
        <w:rPr>
          <w:sz w:val="26"/>
          <w:szCs w:val="26"/>
        </w:rPr>
      </w:pPr>
    </w:p>
    <w:p w14:paraId="5F0FC5C0" w14:textId="24A12F7C" w:rsidR="00496FA5" w:rsidRPr="001B21AC" w:rsidRDefault="00496FA5" w:rsidP="001B21AC">
      <w:pPr>
        <w:suppressAutoHyphens/>
        <w:jc w:val="both"/>
        <w:rPr>
          <w:sz w:val="26"/>
          <w:szCs w:val="26"/>
        </w:rPr>
      </w:pPr>
    </w:p>
    <w:p w14:paraId="56A773CC" w14:textId="77777777" w:rsidR="0084142C" w:rsidRPr="001B21AC" w:rsidRDefault="0084142C" w:rsidP="001B21AC">
      <w:pPr>
        <w:suppressAutoHyphens/>
        <w:jc w:val="both"/>
        <w:rPr>
          <w:sz w:val="26"/>
          <w:szCs w:val="26"/>
        </w:rPr>
      </w:pPr>
    </w:p>
    <w:p w14:paraId="7B223FDF" w14:textId="77777777" w:rsidR="005F4815" w:rsidRPr="001B21AC" w:rsidRDefault="00D61893" w:rsidP="001B21AC">
      <w:pPr>
        <w:ind w:firstLine="709"/>
        <w:jc w:val="both"/>
        <w:rPr>
          <w:b/>
          <w:sz w:val="26"/>
          <w:szCs w:val="26"/>
        </w:rPr>
      </w:pPr>
      <w:r w:rsidRPr="001B21AC">
        <w:rPr>
          <w:b/>
          <w:sz w:val="26"/>
          <w:szCs w:val="26"/>
        </w:rPr>
        <w:t xml:space="preserve">Раздел 5. </w:t>
      </w:r>
      <w:r w:rsidR="005F4815" w:rsidRPr="001B21AC">
        <w:rPr>
          <w:b/>
          <w:sz w:val="26"/>
          <w:szCs w:val="26"/>
        </w:rPr>
        <w:t>Прочие вопросы деятельности субъекта бюджетной отчетности</w:t>
      </w:r>
    </w:p>
    <w:p w14:paraId="6BF94824" w14:textId="77777777" w:rsidR="002B7280" w:rsidRPr="001B21AC" w:rsidRDefault="002B7280" w:rsidP="001B21AC">
      <w:pPr>
        <w:pStyle w:val="msonormalmrcssattr"/>
        <w:spacing w:before="0" w:beforeAutospacing="0" w:after="0" w:afterAutospacing="0"/>
        <w:ind w:firstLine="708"/>
        <w:contextualSpacing/>
        <w:jc w:val="both"/>
        <w:rPr>
          <w:b/>
          <w:bCs/>
          <w:sz w:val="26"/>
          <w:szCs w:val="26"/>
          <w:lang w:eastAsia="zh-CN"/>
        </w:rPr>
      </w:pPr>
    </w:p>
    <w:p w14:paraId="41DF1AE3" w14:textId="77777777" w:rsidR="00EA40B2" w:rsidRPr="001B21AC" w:rsidRDefault="00EA40B2" w:rsidP="001B21AC">
      <w:pPr>
        <w:ind w:firstLine="709"/>
        <w:jc w:val="both"/>
        <w:rPr>
          <w:b/>
          <w:bCs/>
          <w:sz w:val="26"/>
          <w:szCs w:val="26"/>
          <w:lang w:eastAsia="zh-CN"/>
        </w:rPr>
      </w:pPr>
      <w:r w:rsidRPr="001B21AC">
        <w:rPr>
          <w:b/>
          <w:bCs/>
          <w:sz w:val="26"/>
          <w:szCs w:val="26"/>
          <w:lang w:eastAsia="zh-CN"/>
        </w:rPr>
        <w:t>Форма 0503296 «Сведения об исполнении судебных решений по денежным обязательствам бюджета»</w:t>
      </w:r>
    </w:p>
    <w:p w14:paraId="3518CFBB" w14:textId="12AE4022" w:rsidR="0043738B" w:rsidRPr="001B21AC" w:rsidRDefault="0043738B" w:rsidP="001B21AC">
      <w:pPr>
        <w:ind w:firstLine="709"/>
        <w:jc w:val="both"/>
        <w:rPr>
          <w:color w:val="FF0000"/>
          <w:sz w:val="26"/>
          <w:szCs w:val="26"/>
        </w:rPr>
      </w:pPr>
      <w:r w:rsidRPr="001B21AC">
        <w:rPr>
          <w:sz w:val="26"/>
          <w:szCs w:val="26"/>
        </w:rPr>
        <w:t xml:space="preserve">За отчетный период принято бюджетных и денежных обязательств по судебным решениям судов судебной системы Российской Федерации в сумме        </w:t>
      </w:r>
      <w:r w:rsidR="003C065D" w:rsidRPr="001B21AC">
        <w:rPr>
          <w:sz w:val="26"/>
          <w:szCs w:val="26"/>
        </w:rPr>
        <w:t>4 267 081,60</w:t>
      </w:r>
      <w:r w:rsidRPr="001B21AC">
        <w:rPr>
          <w:sz w:val="26"/>
          <w:szCs w:val="26"/>
        </w:rPr>
        <w:t xml:space="preserve"> руб. в том числе по исполнено </w:t>
      </w:r>
      <w:r w:rsidR="003C065D" w:rsidRPr="001B21AC">
        <w:rPr>
          <w:sz w:val="26"/>
          <w:szCs w:val="26"/>
        </w:rPr>
        <w:t>2 6</w:t>
      </w:r>
      <w:r w:rsidR="003316E7" w:rsidRPr="001B21AC">
        <w:rPr>
          <w:sz w:val="26"/>
          <w:szCs w:val="26"/>
        </w:rPr>
        <w:t>8</w:t>
      </w:r>
      <w:r w:rsidR="003C065D" w:rsidRPr="001B21AC">
        <w:rPr>
          <w:sz w:val="26"/>
          <w:szCs w:val="26"/>
        </w:rPr>
        <w:t>8</w:t>
      </w:r>
      <w:r w:rsidR="001455CE" w:rsidRPr="001B21AC">
        <w:rPr>
          <w:sz w:val="26"/>
          <w:szCs w:val="26"/>
        </w:rPr>
        <w:t> 082,84</w:t>
      </w:r>
      <w:r w:rsidRPr="001B21AC">
        <w:rPr>
          <w:sz w:val="26"/>
          <w:szCs w:val="26"/>
        </w:rPr>
        <w:t xml:space="preserve"> руб., из них:</w:t>
      </w:r>
    </w:p>
    <w:p w14:paraId="13E60DE8" w14:textId="77777777" w:rsidR="0043738B" w:rsidRPr="001B21AC" w:rsidRDefault="0043738B" w:rsidP="001B21AC">
      <w:pPr>
        <w:ind w:firstLine="709"/>
        <w:jc w:val="both"/>
        <w:rPr>
          <w:sz w:val="26"/>
          <w:szCs w:val="26"/>
        </w:rPr>
      </w:pPr>
      <w:r w:rsidRPr="001B21AC">
        <w:rPr>
          <w:sz w:val="26"/>
          <w:szCs w:val="26"/>
        </w:rPr>
        <w:t xml:space="preserve">1. По исполнительному листу от 21.11.2016 № ФС№008583133 в пользу Петроченко М.А. принято и исполнено денежных и бюджетных обязательств на сумму </w:t>
      </w:r>
      <w:r w:rsidR="00D31E6B" w:rsidRPr="001B21AC">
        <w:rPr>
          <w:sz w:val="26"/>
          <w:szCs w:val="26"/>
        </w:rPr>
        <w:t>20 521,80</w:t>
      </w:r>
      <w:r w:rsidRPr="001B21AC">
        <w:rPr>
          <w:sz w:val="26"/>
          <w:szCs w:val="26"/>
        </w:rPr>
        <w:t xml:space="preserve"> руб.;</w:t>
      </w:r>
    </w:p>
    <w:p w14:paraId="7BB03001" w14:textId="77777777" w:rsidR="0043738B" w:rsidRPr="001B21AC" w:rsidRDefault="0043738B" w:rsidP="001B21AC">
      <w:pPr>
        <w:ind w:firstLine="709"/>
        <w:jc w:val="both"/>
        <w:rPr>
          <w:sz w:val="26"/>
          <w:szCs w:val="26"/>
        </w:rPr>
      </w:pPr>
      <w:r w:rsidRPr="001B21AC">
        <w:rPr>
          <w:sz w:val="26"/>
          <w:szCs w:val="26"/>
        </w:rPr>
        <w:t>2. По исполнительному листу от 18.11.2020 ФС№031536403 в пользу ООО «Северная сбытовая компания» принято и исполнено денежных и бюджетных обязательств на сумму 14 330,74 руб. (пени в сумме 12 330,74 руб., расходы по оплате госпошлины в сумме 2 000,00 руб.);</w:t>
      </w:r>
    </w:p>
    <w:p w14:paraId="312E9571" w14:textId="08420983" w:rsidR="0043738B" w:rsidRPr="001B21AC" w:rsidRDefault="0043738B" w:rsidP="001B21AC">
      <w:pPr>
        <w:ind w:firstLine="709"/>
        <w:jc w:val="both"/>
        <w:rPr>
          <w:sz w:val="26"/>
          <w:szCs w:val="26"/>
        </w:rPr>
      </w:pPr>
      <w:r w:rsidRPr="001B21AC">
        <w:rPr>
          <w:sz w:val="26"/>
          <w:szCs w:val="26"/>
        </w:rPr>
        <w:t>3. По исполнительному листу от 04.07.20</w:t>
      </w:r>
      <w:r w:rsidR="003316E7" w:rsidRPr="001B21AC">
        <w:rPr>
          <w:sz w:val="26"/>
          <w:szCs w:val="26"/>
        </w:rPr>
        <w:t>20</w:t>
      </w:r>
      <w:r w:rsidRPr="001B21AC">
        <w:rPr>
          <w:sz w:val="26"/>
          <w:szCs w:val="26"/>
        </w:rPr>
        <w:t xml:space="preserve"> ФС№020437136 в пользу ПАО «ВОЛОГДАЭНЕРГОСБЫТ» принято и исполнено денежных и бюджетных обязательств в сумме  290 932,89 руб. (задолженность по муниципальному контракту  по оплате эл/энергии в сумме 258 375,45 руб., пени в сумме 24 076,44 руб., расходы по оплате госпошлины в сумме 8 481,00 руб.); </w:t>
      </w:r>
    </w:p>
    <w:p w14:paraId="6327EC49" w14:textId="77777777" w:rsidR="0043738B" w:rsidRPr="001B21AC" w:rsidRDefault="0043738B" w:rsidP="001B21AC">
      <w:pPr>
        <w:ind w:firstLine="709"/>
        <w:jc w:val="both"/>
        <w:rPr>
          <w:sz w:val="26"/>
          <w:szCs w:val="26"/>
        </w:rPr>
      </w:pPr>
      <w:r w:rsidRPr="001B21AC">
        <w:rPr>
          <w:sz w:val="26"/>
          <w:szCs w:val="26"/>
        </w:rPr>
        <w:t>4. По исполнительному листу от 10.12.2020 ФС№031537417 в пользу ПАО «ВОЛОГДАЭНЕРГОСБЫТ» принято и исполнено денежных и бюджетных обязательств в сумме  12 400,28 руб. (задолженность по муниципальному контракту  по оплате эл/энергии в сумме 8 285,99 руб., пени в сумме 2 139,29 руб., расходы по оплате госпошлины в сумме 1 975,00 руб.);</w:t>
      </w:r>
    </w:p>
    <w:p w14:paraId="0DA09D5D" w14:textId="77777777" w:rsidR="0043738B" w:rsidRPr="001B21AC" w:rsidRDefault="0043738B" w:rsidP="001B21AC">
      <w:pPr>
        <w:ind w:firstLine="709"/>
        <w:jc w:val="both"/>
        <w:rPr>
          <w:sz w:val="26"/>
          <w:szCs w:val="26"/>
        </w:rPr>
      </w:pPr>
      <w:r w:rsidRPr="001B21AC">
        <w:rPr>
          <w:sz w:val="26"/>
          <w:szCs w:val="26"/>
        </w:rPr>
        <w:t>5.  По исполнительному листу от 19.02.2021 № ФС№029059934 в пользу Колесова Е.Н. принято и исполнено денежных и бюджетных обязательств на сумму 371 494,18 руб.</w:t>
      </w:r>
    </w:p>
    <w:p w14:paraId="65C1C164" w14:textId="77777777" w:rsidR="0043738B" w:rsidRPr="001B21AC" w:rsidRDefault="0043738B" w:rsidP="001B21AC">
      <w:pPr>
        <w:ind w:firstLine="709"/>
        <w:jc w:val="both"/>
        <w:rPr>
          <w:sz w:val="26"/>
          <w:szCs w:val="26"/>
        </w:rPr>
      </w:pPr>
      <w:r w:rsidRPr="001B21AC">
        <w:rPr>
          <w:sz w:val="26"/>
          <w:szCs w:val="26"/>
        </w:rPr>
        <w:t>6.  По исполнительному листу от 02.03.2021 № ФС№031538360 в пользу ТСЖ «Луначарского, дом 14/68» принято и исполнено денежных и бюджетных обязательств на сумму 8 287,00 руб.</w:t>
      </w:r>
    </w:p>
    <w:p w14:paraId="5524F38A" w14:textId="77777777" w:rsidR="0043738B" w:rsidRPr="001B21AC" w:rsidRDefault="0043738B" w:rsidP="001B21AC">
      <w:pPr>
        <w:ind w:firstLine="709"/>
        <w:jc w:val="both"/>
        <w:rPr>
          <w:sz w:val="26"/>
          <w:szCs w:val="26"/>
        </w:rPr>
      </w:pPr>
      <w:r w:rsidRPr="001B21AC">
        <w:rPr>
          <w:sz w:val="26"/>
          <w:szCs w:val="26"/>
        </w:rPr>
        <w:t>7. По исполнительному листу от 10.06.2019 № ФС№020960881 в пользу Межрайонной МФНС России №12 по Вологодской области принято и исполнено денежных и бюджетных обязательств на сумму 300,00 руб.</w:t>
      </w:r>
    </w:p>
    <w:p w14:paraId="059FE9A6" w14:textId="77777777" w:rsidR="0043738B" w:rsidRPr="001B21AC" w:rsidRDefault="0043738B" w:rsidP="001B21AC">
      <w:pPr>
        <w:ind w:firstLine="709"/>
        <w:jc w:val="both"/>
        <w:rPr>
          <w:sz w:val="26"/>
          <w:szCs w:val="26"/>
        </w:rPr>
      </w:pPr>
      <w:r w:rsidRPr="001B21AC">
        <w:rPr>
          <w:sz w:val="26"/>
          <w:szCs w:val="26"/>
        </w:rPr>
        <w:t xml:space="preserve">8.  По постановлению мирового судьи Вологодской области от 12.01.2021 № 5-3653/2020 в пользу УМВД России по Вологодской области (административное правонарушение) принято и исполнено денежных и бюджетных обязательств на сумму 100 000,00 руб. </w:t>
      </w:r>
    </w:p>
    <w:p w14:paraId="62D34A16" w14:textId="77777777" w:rsidR="0043738B" w:rsidRPr="001B21AC" w:rsidRDefault="0043738B" w:rsidP="001B21AC">
      <w:pPr>
        <w:ind w:firstLine="709"/>
        <w:jc w:val="both"/>
        <w:rPr>
          <w:sz w:val="26"/>
          <w:szCs w:val="26"/>
        </w:rPr>
      </w:pPr>
      <w:r w:rsidRPr="001B21AC">
        <w:rPr>
          <w:sz w:val="26"/>
          <w:szCs w:val="26"/>
        </w:rPr>
        <w:t xml:space="preserve">9. По постановлению мирового судьи Вологодской области от 25.02.2021 № 5-742/2021 в пользу УМВД России по Вологодской области (административное правонарушение) принято и исполнено денежных и бюджетных обязательств на сумму 100 000,00 </w:t>
      </w:r>
      <w:proofErr w:type="gramStart"/>
      <w:r w:rsidRPr="001B21AC">
        <w:rPr>
          <w:sz w:val="26"/>
          <w:szCs w:val="26"/>
        </w:rPr>
        <w:t>руб..</w:t>
      </w:r>
      <w:proofErr w:type="gramEnd"/>
    </w:p>
    <w:p w14:paraId="5ECE2474" w14:textId="77777777" w:rsidR="0043738B" w:rsidRPr="001B21AC" w:rsidRDefault="0043738B" w:rsidP="001B21AC">
      <w:pPr>
        <w:ind w:firstLine="709"/>
        <w:jc w:val="both"/>
        <w:rPr>
          <w:sz w:val="26"/>
          <w:szCs w:val="26"/>
        </w:rPr>
      </w:pPr>
      <w:r w:rsidRPr="001B21AC">
        <w:rPr>
          <w:sz w:val="26"/>
          <w:szCs w:val="26"/>
        </w:rPr>
        <w:lastRenderedPageBreak/>
        <w:t xml:space="preserve">10. По исполнительному листу от 16.03.2021 № ФС№029047541 в пользу Хорева А.Г. принято и исполнено денежных и бюджетных обязательств на сумму 46 962,90 </w:t>
      </w:r>
      <w:proofErr w:type="gramStart"/>
      <w:r w:rsidRPr="001B21AC">
        <w:rPr>
          <w:sz w:val="26"/>
          <w:szCs w:val="26"/>
        </w:rPr>
        <w:t>руб..</w:t>
      </w:r>
      <w:proofErr w:type="gramEnd"/>
    </w:p>
    <w:p w14:paraId="255956A6" w14:textId="77777777" w:rsidR="0043738B" w:rsidRPr="001B21AC" w:rsidRDefault="0043738B" w:rsidP="001B21AC">
      <w:pPr>
        <w:ind w:firstLine="709"/>
        <w:jc w:val="both"/>
        <w:rPr>
          <w:sz w:val="26"/>
          <w:szCs w:val="26"/>
        </w:rPr>
      </w:pPr>
      <w:r w:rsidRPr="001B21AC">
        <w:rPr>
          <w:sz w:val="26"/>
          <w:szCs w:val="26"/>
        </w:rPr>
        <w:t>11. По исполнительному листу от 06.04.2021 ФС№032705434 в пользу ООО «Северная сбытовая компания» принято и исполнено денежных и бюджетных обязательств на сумму 133 649,00руб. (пени в сумме 128 000,00 руб., расходы по оплате госпошлины в сумме 5 649,00 руб.).</w:t>
      </w:r>
    </w:p>
    <w:p w14:paraId="6F5DF658" w14:textId="77777777" w:rsidR="0043738B" w:rsidRPr="001B21AC" w:rsidRDefault="0043738B" w:rsidP="001B21AC">
      <w:pPr>
        <w:ind w:firstLine="709"/>
        <w:jc w:val="both"/>
        <w:rPr>
          <w:sz w:val="26"/>
          <w:szCs w:val="26"/>
        </w:rPr>
      </w:pPr>
      <w:r w:rsidRPr="001B21AC">
        <w:rPr>
          <w:sz w:val="26"/>
          <w:szCs w:val="26"/>
        </w:rPr>
        <w:t>12. По исполнительному листу от 07.05.2021 ФС№032706663 в пользу ООО «Северная сбытовая компания» принято и исполнено денежных и бюджетных обязательств на сумму 5 896,27 руб. (пени в сумме 3 896,27 руб., расходы по оплате госпошлины в сумме 2 000,00 руб.).</w:t>
      </w:r>
    </w:p>
    <w:p w14:paraId="02C07839" w14:textId="77777777" w:rsidR="0043738B" w:rsidRPr="001B21AC" w:rsidRDefault="0043738B" w:rsidP="001B21AC">
      <w:pPr>
        <w:ind w:firstLine="709"/>
        <w:jc w:val="both"/>
        <w:rPr>
          <w:sz w:val="26"/>
          <w:szCs w:val="26"/>
        </w:rPr>
      </w:pPr>
      <w:r w:rsidRPr="001B21AC">
        <w:rPr>
          <w:sz w:val="26"/>
          <w:szCs w:val="26"/>
        </w:rPr>
        <w:t xml:space="preserve">13. По исполнительному листу от 13.03.2021 ФС№029047542 в пользу ФБУ Вологодская ЛСЭ МИНЮСТА РОССИИ принято и исполнено денежных и бюджетных обязательств на сумму 6 728,78 </w:t>
      </w:r>
      <w:proofErr w:type="gramStart"/>
      <w:r w:rsidRPr="001B21AC">
        <w:rPr>
          <w:sz w:val="26"/>
          <w:szCs w:val="26"/>
        </w:rPr>
        <w:t>руб..</w:t>
      </w:r>
      <w:proofErr w:type="gramEnd"/>
    </w:p>
    <w:p w14:paraId="2CD0C5B3" w14:textId="77777777" w:rsidR="005534A7" w:rsidRPr="001B21AC" w:rsidRDefault="0043738B" w:rsidP="001B21AC">
      <w:pPr>
        <w:ind w:firstLine="709"/>
        <w:jc w:val="both"/>
        <w:rPr>
          <w:sz w:val="26"/>
          <w:szCs w:val="26"/>
        </w:rPr>
      </w:pPr>
      <w:r w:rsidRPr="001B21AC">
        <w:rPr>
          <w:sz w:val="26"/>
          <w:szCs w:val="26"/>
        </w:rPr>
        <w:t>14. По исполнительному листу от 30.07.2021 ФС№03209018 в пользу ООО ЖК «</w:t>
      </w:r>
      <w:proofErr w:type="spellStart"/>
      <w:r w:rsidRPr="001B21AC">
        <w:rPr>
          <w:sz w:val="26"/>
          <w:szCs w:val="26"/>
        </w:rPr>
        <w:t>Боршодская</w:t>
      </w:r>
      <w:proofErr w:type="spellEnd"/>
      <w:r w:rsidRPr="001B21AC">
        <w:rPr>
          <w:sz w:val="26"/>
          <w:szCs w:val="26"/>
        </w:rPr>
        <w:t xml:space="preserve">» принято </w:t>
      </w:r>
      <w:r w:rsidR="005534A7" w:rsidRPr="001B21AC">
        <w:rPr>
          <w:sz w:val="26"/>
          <w:szCs w:val="26"/>
        </w:rPr>
        <w:t xml:space="preserve"> и исполнено </w:t>
      </w:r>
      <w:r w:rsidRPr="001B21AC">
        <w:rPr>
          <w:sz w:val="26"/>
          <w:szCs w:val="26"/>
        </w:rPr>
        <w:t xml:space="preserve">бюджетных и денежных обязательств на сумму 10 048,06 руб. (задолженность по оплате взносов за период с 12.2017 по 11.2019 в сумме 5 527,85 руб., задолженность за содержание </w:t>
      </w:r>
      <w:proofErr w:type="spellStart"/>
      <w:r w:rsidRPr="001B21AC">
        <w:rPr>
          <w:sz w:val="26"/>
          <w:szCs w:val="26"/>
        </w:rPr>
        <w:t>общедомогово</w:t>
      </w:r>
      <w:proofErr w:type="spellEnd"/>
      <w:r w:rsidRPr="001B21AC">
        <w:rPr>
          <w:sz w:val="26"/>
          <w:szCs w:val="26"/>
        </w:rPr>
        <w:t xml:space="preserve"> имущества за период с 01.06.2019 по 13.11.2019 в сумме 3 364,21 руб., расходы по оплате государственной пошлины в сумме 1 156,00 руб</w:t>
      </w:r>
      <w:r w:rsidR="005534A7" w:rsidRPr="001B21AC">
        <w:rPr>
          <w:sz w:val="26"/>
          <w:szCs w:val="26"/>
        </w:rPr>
        <w:t>.).</w:t>
      </w:r>
    </w:p>
    <w:p w14:paraId="603D3733" w14:textId="77777777" w:rsidR="0043738B" w:rsidRPr="001B21AC" w:rsidRDefault="0043738B" w:rsidP="001B21AC">
      <w:pPr>
        <w:ind w:firstLine="709"/>
        <w:jc w:val="both"/>
        <w:rPr>
          <w:sz w:val="26"/>
          <w:szCs w:val="26"/>
        </w:rPr>
      </w:pPr>
      <w:r w:rsidRPr="001B21AC">
        <w:rPr>
          <w:sz w:val="26"/>
          <w:szCs w:val="26"/>
        </w:rPr>
        <w:t>15. По исполнительному листу от 20.08.2021 ФС№032709485 в пользу ООО «Северная сбытовая компания» принято</w:t>
      </w:r>
      <w:r w:rsidR="005534A7" w:rsidRPr="001B21AC">
        <w:rPr>
          <w:sz w:val="26"/>
          <w:szCs w:val="26"/>
        </w:rPr>
        <w:t xml:space="preserve"> и исполнено</w:t>
      </w:r>
      <w:r w:rsidRPr="001B21AC">
        <w:rPr>
          <w:sz w:val="26"/>
          <w:szCs w:val="26"/>
        </w:rPr>
        <w:t xml:space="preserve"> денежных и бюджетных обязательств на сумму 16 567,10 руб. (пени в сумме 14 567,10 руб., расходы по оплате госпошлины в сумме 2 000,00 руб.)</w:t>
      </w:r>
      <w:r w:rsidR="005534A7" w:rsidRPr="001B21AC">
        <w:rPr>
          <w:sz w:val="26"/>
          <w:szCs w:val="26"/>
        </w:rPr>
        <w:t>.</w:t>
      </w:r>
    </w:p>
    <w:p w14:paraId="277B81D6" w14:textId="77777777" w:rsidR="0043738B" w:rsidRPr="001B21AC" w:rsidRDefault="0043738B" w:rsidP="001B21AC">
      <w:pPr>
        <w:ind w:firstLine="709"/>
        <w:jc w:val="both"/>
        <w:rPr>
          <w:sz w:val="26"/>
          <w:szCs w:val="26"/>
        </w:rPr>
      </w:pPr>
      <w:r w:rsidRPr="001B21AC">
        <w:rPr>
          <w:sz w:val="26"/>
          <w:szCs w:val="26"/>
        </w:rPr>
        <w:t xml:space="preserve">16. По исполнительному листу от 28.07.2021 № ФС№0020962517 в пользу Хорева А.Г. принято </w:t>
      </w:r>
      <w:r w:rsidR="005534A7" w:rsidRPr="001B21AC">
        <w:rPr>
          <w:sz w:val="26"/>
          <w:szCs w:val="26"/>
        </w:rPr>
        <w:t xml:space="preserve">и исполнено </w:t>
      </w:r>
      <w:r w:rsidRPr="001B21AC">
        <w:rPr>
          <w:sz w:val="26"/>
          <w:szCs w:val="26"/>
        </w:rPr>
        <w:t>денежных и бюджетных обязательств на сумму 6</w:t>
      </w:r>
      <w:r w:rsidR="005534A7" w:rsidRPr="001B21AC">
        <w:rPr>
          <w:sz w:val="26"/>
          <w:szCs w:val="26"/>
        </w:rPr>
        <w:t xml:space="preserve"> 000,00 </w:t>
      </w:r>
      <w:proofErr w:type="gramStart"/>
      <w:r w:rsidR="005534A7" w:rsidRPr="001B21AC">
        <w:rPr>
          <w:sz w:val="26"/>
          <w:szCs w:val="26"/>
        </w:rPr>
        <w:t>руб.</w:t>
      </w:r>
      <w:r w:rsidRPr="001B21AC">
        <w:rPr>
          <w:sz w:val="26"/>
          <w:szCs w:val="26"/>
        </w:rPr>
        <w:t>.</w:t>
      </w:r>
      <w:proofErr w:type="gramEnd"/>
    </w:p>
    <w:p w14:paraId="4830AE35" w14:textId="77777777" w:rsidR="0043738B" w:rsidRPr="001B21AC" w:rsidRDefault="0043738B" w:rsidP="001B21AC">
      <w:pPr>
        <w:ind w:firstLine="709"/>
        <w:jc w:val="both"/>
        <w:rPr>
          <w:sz w:val="26"/>
          <w:szCs w:val="26"/>
        </w:rPr>
      </w:pPr>
      <w:r w:rsidRPr="001B21AC">
        <w:rPr>
          <w:sz w:val="26"/>
          <w:szCs w:val="26"/>
        </w:rPr>
        <w:t>17. По исполнительному листу от 19.02.2021 ФС№029059935 в пользу ФБУ Вологодская ЛСЭ МИНЮСТА РОССИИ принято</w:t>
      </w:r>
      <w:r w:rsidR="005534A7" w:rsidRPr="001B21AC">
        <w:rPr>
          <w:sz w:val="26"/>
          <w:szCs w:val="26"/>
        </w:rPr>
        <w:t xml:space="preserve"> и исполнено </w:t>
      </w:r>
      <w:r w:rsidRPr="001B21AC">
        <w:rPr>
          <w:sz w:val="26"/>
          <w:szCs w:val="26"/>
        </w:rPr>
        <w:t xml:space="preserve">денежных и бюджетных обязательств на сумму 8 700,00 </w:t>
      </w:r>
      <w:proofErr w:type="gramStart"/>
      <w:r w:rsidRPr="001B21AC">
        <w:rPr>
          <w:sz w:val="26"/>
          <w:szCs w:val="26"/>
        </w:rPr>
        <w:t>руб..</w:t>
      </w:r>
      <w:proofErr w:type="gramEnd"/>
    </w:p>
    <w:p w14:paraId="0E97FB54" w14:textId="77777777" w:rsidR="00426D77" w:rsidRPr="001B21AC" w:rsidRDefault="00426D77" w:rsidP="001B21AC">
      <w:pPr>
        <w:ind w:firstLine="709"/>
        <w:jc w:val="both"/>
        <w:rPr>
          <w:sz w:val="26"/>
          <w:szCs w:val="26"/>
        </w:rPr>
      </w:pPr>
      <w:r w:rsidRPr="001B21AC">
        <w:rPr>
          <w:sz w:val="26"/>
          <w:szCs w:val="26"/>
        </w:rPr>
        <w:t>18</w:t>
      </w:r>
      <w:r w:rsidR="00B8512D" w:rsidRPr="001B21AC">
        <w:rPr>
          <w:sz w:val="26"/>
          <w:szCs w:val="26"/>
        </w:rPr>
        <w:t>. По исполнительному листу от 19.02</w:t>
      </w:r>
      <w:r w:rsidRPr="001B21AC">
        <w:rPr>
          <w:sz w:val="26"/>
          <w:szCs w:val="26"/>
        </w:rPr>
        <w:t>.2021 ФС 034069143</w:t>
      </w:r>
      <w:r w:rsidR="00B8512D" w:rsidRPr="001B21AC">
        <w:rPr>
          <w:sz w:val="26"/>
          <w:szCs w:val="26"/>
        </w:rPr>
        <w:t xml:space="preserve"> в пользу ООО «Северная сбытовая компания» принято и исполнено денежных и бюджетных обязательств на сумму 3 838,95 руб. (пени в сумме 1 838,95 руб., расходы на оплату госпошлины в сумме 2 000,00 руб.).</w:t>
      </w:r>
    </w:p>
    <w:p w14:paraId="77917158" w14:textId="3687049F" w:rsidR="00B8512D" w:rsidRPr="001B21AC" w:rsidRDefault="00B8512D" w:rsidP="001B21AC">
      <w:pPr>
        <w:ind w:firstLine="709"/>
        <w:jc w:val="both"/>
        <w:rPr>
          <w:sz w:val="26"/>
          <w:szCs w:val="26"/>
        </w:rPr>
      </w:pPr>
      <w:r w:rsidRPr="001B21AC">
        <w:rPr>
          <w:sz w:val="26"/>
          <w:szCs w:val="26"/>
        </w:rPr>
        <w:t>19. По постановлению мирового судьи Вологодской области от 27.08.2021 № 05-1067/2021 в пользу УМВД России по Вологодской области (административное правонарушение) принято и исполнено денежных и бюджетных обязательств на сумму 100 000,00 руб.</w:t>
      </w:r>
      <w:r w:rsidR="0084142C" w:rsidRPr="001B21AC">
        <w:rPr>
          <w:sz w:val="26"/>
          <w:szCs w:val="26"/>
        </w:rPr>
        <w:t>;</w:t>
      </w:r>
    </w:p>
    <w:p w14:paraId="6E203C58" w14:textId="112E27A1" w:rsidR="0084142C" w:rsidRPr="001B21AC" w:rsidRDefault="0084142C" w:rsidP="001B21AC">
      <w:pPr>
        <w:ind w:firstLine="709"/>
        <w:jc w:val="both"/>
        <w:rPr>
          <w:sz w:val="26"/>
          <w:szCs w:val="26"/>
        </w:rPr>
      </w:pPr>
      <w:r w:rsidRPr="001B21AC">
        <w:rPr>
          <w:sz w:val="26"/>
          <w:szCs w:val="26"/>
        </w:rPr>
        <w:t xml:space="preserve">20. По исполнительному листу ФС № 017007633 от 29.10.2020 года возмещение восстановительного ремонта, госпошлины, расходов на услуги оценщика, почтовых расходов, юридических услуг </w:t>
      </w:r>
      <w:r w:rsidR="00034869" w:rsidRPr="001B21AC">
        <w:rPr>
          <w:sz w:val="26"/>
          <w:szCs w:val="26"/>
        </w:rPr>
        <w:t xml:space="preserve">принято и исполнено денежных и бюджетных обязательств на сумму </w:t>
      </w:r>
      <w:r w:rsidRPr="001B21AC">
        <w:rPr>
          <w:sz w:val="26"/>
          <w:szCs w:val="26"/>
        </w:rPr>
        <w:t>65 177,00 руб.;</w:t>
      </w:r>
    </w:p>
    <w:p w14:paraId="1E909D81" w14:textId="598CC1A8" w:rsidR="0084142C" w:rsidRPr="001B21AC" w:rsidRDefault="0084142C" w:rsidP="001B21AC">
      <w:pPr>
        <w:ind w:firstLine="709"/>
        <w:jc w:val="both"/>
        <w:rPr>
          <w:sz w:val="26"/>
          <w:szCs w:val="26"/>
        </w:rPr>
      </w:pPr>
      <w:r w:rsidRPr="001B21AC">
        <w:rPr>
          <w:sz w:val="26"/>
          <w:szCs w:val="26"/>
        </w:rPr>
        <w:t>21. По исполнительному листу ФС № 016911122 от 13.01.2021 года возмещение расходов на проведение экспертизы</w:t>
      </w:r>
      <w:r w:rsidR="00034869" w:rsidRPr="001B21AC">
        <w:rPr>
          <w:sz w:val="26"/>
          <w:szCs w:val="26"/>
        </w:rPr>
        <w:t xml:space="preserve"> принято и исполнено денежных и бюджетных обязательств на сумму</w:t>
      </w:r>
      <w:r w:rsidRPr="001B21AC">
        <w:rPr>
          <w:sz w:val="26"/>
          <w:szCs w:val="26"/>
        </w:rPr>
        <w:t xml:space="preserve"> 3 139,00 руб.;</w:t>
      </w:r>
    </w:p>
    <w:p w14:paraId="6BC567D7" w14:textId="57B77E9A" w:rsidR="0084142C" w:rsidRPr="001B21AC" w:rsidRDefault="0084142C" w:rsidP="001B21AC">
      <w:pPr>
        <w:ind w:firstLine="709"/>
        <w:jc w:val="both"/>
        <w:rPr>
          <w:sz w:val="26"/>
          <w:szCs w:val="26"/>
        </w:rPr>
      </w:pPr>
      <w:r w:rsidRPr="001B21AC">
        <w:rPr>
          <w:sz w:val="26"/>
          <w:szCs w:val="26"/>
        </w:rPr>
        <w:t xml:space="preserve">22. По исполнительному листу ВС № 081783878 от 15.02.2021 года возмещение материальный ущерб, госпошлины, расходов на услуги оценщика, расходы на диагностику, юридических услуг </w:t>
      </w:r>
      <w:r w:rsidR="00034869" w:rsidRPr="001B21AC">
        <w:rPr>
          <w:sz w:val="26"/>
          <w:szCs w:val="26"/>
        </w:rPr>
        <w:t xml:space="preserve">принято и исполнено денежных и бюджетных обязательств на сумму </w:t>
      </w:r>
      <w:r w:rsidRPr="001B21AC">
        <w:rPr>
          <w:sz w:val="26"/>
          <w:szCs w:val="26"/>
        </w:rPr>
        <w:t>36 525,00 руб.</w:t>
      </w:r>
    </w:p>
    <w:p w14:paraId="0F2D9AC5" w14:textId="121FD319" w:rsidR="0084142C" w:rsidRPr="001B21AC" w:rsidRDefault="0084142C" w:rsidP="001B21AC">
      <w:pPr>
        <w:ind w:firstLine="709"/>
        <w:jc w:val="both"/>
        <w:rPr>
          <w:sz w:val="26"/>
          <w:szCs w:val="26"/>
        </w:rPr>
      </w:pPr>
      <w:r w:rsidRPr="001B21AC">
        <w:rPr>
          <w:sz w:val="26"/>
          <w:szCs w:val="26"/>
        </w:rPr>
        <w:lastRenderedPageBreak/>
        <w:t xml:space="preserve">23. </w:t>
      </w:r>
      <w:r w:rsidR="00034869" w:rsidRPr="001B21AC">
        <w:rPr>
          <w:sz w:val="26"/>
          <w:szCs w:val="26"/>
        </w:rPr>
        <w:t>По  о</w:t>
      </w:r>
      <w:r w:rsidRPr="001B21AC">
        <w:rPr>
          <w:sz w:val="26"/>
          <w:szCs w:val="26"/>
        </w:rPr>
        <w:t>плат</w:t>
      </w:r>
      <w:r w:rsidR="00034869" w:rsidRPr="001B21AC">
        <w:rPr>
          <w:sz w:val="26"/>
          <w:szCs w:val="26"/>
        </w:rPr>
        <w:t>е</w:t>
      </w:r>
      <w:r w:rsidRPr="001B21AC">
        <w:rPr>
          <w:sz w:val="26"/>
          <w:szCs w:val="26"/>
        </w:rPr>
        <w:t xml:space="preserve"> дополнительной автотехнической экспертизы по определению Вологодского областного суда от 12.04.2021г. по делу № 33-1646/2021 </w:t>
      </w:r>
      <w:r w:rsidR="00034869" w:rsidRPr="001B21AC">
        <w:rPr>
          <w:sz w:val="26"/>
          <w:szCs w:val="26"/>
        </w:rPr>
        <w:t xml:space="preserve">принято и исполнено денежных и бюджетных обязательств на сумму </w:t>
      </w:r>
      <w:r w:rsidRPr="001B21AC">
        <w:rPr>
          <w:sz w:val="26"/>
          <w:szCs w:val="26"/>
        </w:rPr>
        <w:t>1 920,00 руб.</w:t>
      </w:r>
    </w:p>
    <w:p w14:paraId="63972E30" w14:textId="1C935162" w:rsidR="0084142C" w:rsidRPr="001B21AC" w:rsidRDefault="0084142C" w:rsidP="001B21AC">
      <w:pPr>
        <w:ind w:firstLine="709"/>
        <w:jc w:val="both"/>
        <w:rPr>
          <w:sz w:val="26"/>
          <w:szCs w:val="26"/>
        </w:rPr>
      </w:pPr>
      <w:r w:rsidRPr="001B21AC">
        <w:rPr>
          <w:sz w:val="26"/>
          <w:szCs w:val="26"/>
        </w:rPr>
        <w:t xml:space="preserve">24. </w:t>
      </w:r>
      <w:r w:rsidR="00034869" w:rsidRPr="001B21AC">
        <w:rPr>
          <w:sz w:val="26"/>
          <w:szCs w:val="26"/>
        </w:rPr>
        <w:t xml:space="preserve">По исполнительному листу </w:t>
      </w:r>
      <w:r w:rsidRPr="001B21AC">
        <w:rPr>
          <w:sz w:val="26"/>
          <w:szCs w:val="26"/>
        </w:rPr>
        <w:t xml:space="preserve">ФС № 029047702 от 16.02.2021 года взыскание расходов на проведение экспертизы </w:t>
      </w:r>
      <w:r w:rsidR="00034869" w:rsidRPr="001B21AC">
        <w:rPr>
          <w:sz w:val="26"/>
          <w:szCs w:val="26"/>
        </w:rPr>
        <w:t xml:space="preserve">принято и исполнено денежных и бюджетных обязательств на сумму </w:t>
      </w:r>
      <w:r w:rsidRPr="001B21AC">
        <w:rPr>
          <w:sz w:val="26"/>
          <w:szCs w:val="26"/>
        </w:rPr>
        <w:t>1 418,10 руб.</w:t>
      </w:r>
    </w:p>
    <w:p w14:paraId="39D3D13D" w14:textId="29C157AF" w:rsidR="0084142C" w:rsidRPr="001B21AC" w:rsidRDefault="0084142C" w:rsidP="001B21AC">
      <w:pPr>
        <w:ind w:firstLine="709"/>
        <w:jc w:val="both"/>
        <w:rPr>
          <w:sz w:val="26"/>
          <w:szCs w:val="26"/>
        </w:rPr>
      </w:pPr>
      <w:r w:rsidRPr="001B21AC">
        <w:rPr>
          <w:sz w:val="26"/>
          <w:szCs w:val="26"/>
        </w:rPr>
        <w:t xml:space="preserve">25. </w:t>
      </w:r>
      <w:r w:rsidR="00034869" w:rsidRPr="001B21AC">
        <w:rPr>
          <w:sz w:val="26"/>
          <w:szCs w:val="26"/>
        </w:rPr>
        <w:t xml:space="preserve">По исполнительному листу </w:t>
      </w:r>
      <w:r w:rsidRPr="001B21AC">
        <w:rPr>
          <w:sz w:val="26"/>
          <w:szCs w:val="26"/>
        </w:rPr>
        <w:t xml:space="preserve">ФС № 029053018 от 16.11.2020 года взыскание в пользу Рыжова А.К. ущерба </w:t>
      </w:r>
      <w:r w:rsidR="00034869" w:rsidRPr="001B21AC">
        <w:rPr>
          <w:sz w:val="26"/>
          <w:szCs w:val="26"/>
        </w:rPr>
        <w:t xml:space="preserve">принято и исполнено денежных и бюджетных обязательств на сумму </w:t>
      </w:r>
      <w:r w:rsidRPr="001B21AC">
        <w:rPr>
          <w:sz w:val="26"/>
          <w:szCs w:val="26"/>
        </w:rPr>
        <w:t>52 870,00 руб.</w:t>
      </w:r>
    </w:p>
    <w:p w14:paraId="0E0ED6EC" w14:textId="1B19484E" w:rsidR="0084142C" w:rsidRPr="001B21AC" w:rsidRDefault="0084142C" w:rsidP="001B21AC">
      <w:pPr>
        <w:ind w:firstLine="709"/>
        <w:jc w:val="both"/>
        <w:rPr>
          <w:sz w:val="26"/>
          <w:szCs w:val="26"/>
        </w:rPr>
      </w:pPr>
      <w:r w:rsidRPr="001B21AC">
        <w:rPr>
          <w:sz w:val="26"/>
          <w:szCs w:val="26"/>
        </w:rPr>
        <w:t xml:space="preserve">26. </w:t>
      </w:r>
      <w:r w:rsidR="00034869" w:rsidRPr="001B21AC">
        <w:rPr>
          <w:sz w:val="26"/>
          <w:szCs w:val="26"/>
        </w:rPr>
        <w:t>По в</w:t>
      </w:r>
      <w:r w:rsidRPr="001B21AC">
        <w:rPr>
          <w:sz w:val="26"/>
          <w:szCs w:val="26"/>
        </w:rPr>
        <w:t>озмещени</w:t>
      </w:r>
      <w:r w:rsidR="00034869" w:rsidRPr="001B21AC">
        <w:rPr>
          <w:sz w:val="26"/>
          <w:szCs w:val="26"/>
        </w:rPr>
        <w:t>ю</w:t>
      </w:r>
      <w:r w:rsidRPr="001B21AC">
        <w:rPr>
          <w:sz w:val="26"/>
          <w:szCs w:val="26"/>
        </w:rPr>
        <w:t xml:space="preserve"> госпошлины по делу №А13-3763/2021 от 15.06.2021 года в пользу ООО «Газпром </w:t>
      </w:r>
      <w:proofErr w:type="spellStart"/>
      <w:r w:rsidRPr="001B21AC">
        <w:rPr>
          <w:sz w:val="26"/>
          <w:szCs w:val="26"/>
        </w:rPr>
        <w:t>теплоэнерго</w:t>
      </w:r>
      <w:proofErr w:type="spellEnd"/>
      <w:r w:rsidRPr="001B21AC">
        <w:rPr>
          <w:sz w:val="26"/>
          <w:szCs w:val="26"/>
        </w:rPr>
        <w:t xml:space="preserve"> Вологда» </w:t>
      </w:r>
      <w:r w:rsidR="00034869" w:rsidRPr="001B21AC">
        <w:rPr>
          <w:sz w:val="26"/>
          <w:szCs w:val="26"/>
        </w:rPr>
        <w:t>принято и исполнено денежных и бюджетных обязательств на сумму</w:t>
      </w:r>
      <w:r w:rsidRPr="001B21AC">
        <w:rPr>
          <w:sz w:val="26"/>
          <w:szCs w:val="26"/>
        </w:rPr>
        <w:t xml:space="preserve"> 848,70 руб.</w:t>
      </w:r>
    </w:p>
    <w:p w14:paraId="6A57D354" w14:textId="5EDC5D5C" w:rsidR="0084142C" w:rsidRPr="001B21AC" w:rsidRDefault="0084142C" w:rsidP="001B21AC">
      <w:pPr>
        <w:ind w:firstLine="709"/>
        <w:jc w:val="both"/>
        <w:rPr>
          <w:sz w:val="26"/>
          <w:szCs w:val="26"/>
        </w:rPr>
      </w:pPr>
      <w:r w:rsidRPr="001B21AC">
        <w:rPr>
          <w:sz w:val="26"/>
          <w:szCs w:val="26"/>
        </w:rPr>
        <w:t xml:space="preserve">27. </w:t>
      </w:r>
      <w:r w:rsidR="00034869" w:rsidRPr="001B21AC">
        <w:rPr>
          <w:sz w:val="26"/>
          <w:szCs w:val="26"/>
        </w:rPr>
        <w:t>По о</w:t>
      </w:r>
      <w:r w:rsidRPr="001B21AC">
        <w:rPr>
          <w:sz w:val="26"/>
          <w:szCs w:val="26"/>
        </w:rPr>
        <w:t>пределени</w:t>
      </w:r>
      <w:r w:rsidR="00034869" w:rsidRPr="001B21AC">
        <w:rPr>
          <w:sz w:val="26"/>
          <w:szCs w:val="26"/>
        </w:rPr>
        <w:t>ю</w:t>
      </w:r>
      <w:r w:rsidRPr="001B21AC">
        <w:rPr>
          <w:sz w:val="26"/>
          <w:szCs w:val="26"/>
        </w:rPr>
        <w:t xml:space="preserve"> Череповецкого городского суда Вологодской области от 31.08.2021 года по делу № 2-4351/2021 </w:t>
      </w:r>
      <w:proofErr w:type="spellStart"/>
      <w:r w:rsidRPr="001B21AC">
        <w:rPr>
          <w:sz w:val="26"/>
          <w:szCs w:val="26"/>
        </w:rPr>
        <w:t>автотовароведческая</w:t>
      </w:r>
      <w:proofErr w:type="spellEnd"/>
      <w:r w:rsidRPr="001B21AC">
        <w:rPr>
          <w:sz w:val="26"/>
          <w:szCs w:val="26"/>
        </w:rPr>
        <w:t xml:space="preserve"> экспертиза </w:t>
      </w:r>
      <w:r w:rsidR="00034869" w:rsidRPr="001B21AC">
        <w:rPr>
          <w:sz w:val="26"/>
          <w:szCs w:val="26"/>
        </w:rPr>
        <w:t xml:space="preserve">принято и исполнено денежных и бюджетных обязательств на сумму </w:t>
      </w:r>
      <w:r w:rsidRPr="001B21AC">
        <w:rPr>
          <w:sz w:val="26"/>
          <w:szCs w:val="26"/>
        </w:rPr>
        <w:t>9 600,00 руб.</w:t>
      </w:r>
    </w:p>
    <w:p w14:paraId="4653352D" w14:textId="2A865B2C" w:rsidR="0084142C" w:rsidRPr="001B21AC" w:rsidRDefault="0084142C" w:rsidP="001B21AC">
      <w:pPr>
        <w:ind w:firstLine="709"/>
        <w:jc w:val="both"/>
        <w:rPr>
          <w:sz w:val="26"/>
          <w:szCs w:val="26"/>
        </w:rPr>
      </w:pPr>
      <w:r w:rsidRPr="001B21AC">
        <w:rPr>
          <w:sz w:val="26"/>
          <w:szCs w:val="26"/>
        </w:rPr>
        <w:t xml:space="preserve">28. </w:t>
      </w:r>
      <w:r w:rsidR="00034869" w:rsidRPr="001B21AC">
        <w:rPr>
          <w:sz w:val="26"/>
          <w:szCs w:val="26"/>
        </w:rPr>
        <w:t>По исполнительному листу ФС№029052028 от 12.07.21  на в</w:t>
      </w:r>
      <w:r w:rsidRPr="001B21AC">
        <w:rPr>
          <w:sz w:val="26"/>
          <w:szCs w:val="26"/>
        </w:rPr>
        <w:t>озмещени</w:t>
      </w:r>
      <w:r w:rsidR="00034869" w:rsidRPr="001B21AC">
        <w:rPr>
          <w:sz w:val="26"/>
          <w:szCs w:val="26"/>
        </w:rPr>
        <w:t>е</w:t>
      </w:r>
      <w:r w:rsidRPr="001B21AC">
        <w:rPr>
          <w:sz w:val="26"/>
          <w:szCs w:val="26"/>
        </w:rPr>
        <w:t xml:space="preserve"> материального ущерба, расходы по оценке ущерба, государственная пошлина, юридические услуги </w:t>
      </w:r>
      <w:r w:rsidR="00034869" w:rsidRPr="001B21AC">
        <w:rPr>
          <w:sz w:val="26"/>
          <w:szCs w:val="26"/>
        </w:rPr>
        <w:t xml:space="preserve">принято и исполнено денежных и бюджетных обязательств на сумму </w:t>
      </w:r>
      <w:r w:rsidRPr="001B21AC">
        <w:rPr>
          <w:sz w:val="26"/>
          <w:szCs w:val="26"/>
        </w:rPr>
        <w:t>76 294,00 руб.</w:t>
      </w:r>
    </w:p>
    <w:p w14:paraId="012BDC43" w14:textId="6322013A" w:rsidR="0084142C" w:rsidRPr="001B21AC" w:rsidRDefault="0084142C" w:rsidP="001B21AC">
      <w:pPr>
        <w:ind w:firstLine="709"/>
        <w:jc w:val="both"/>
        <w:rPr>
          <w:sz w:val="26"/>
          <w:szCs w:val="26"/>
        </w:rPr>
      </w:pPr>
      <w:r w:rsidRPr="001B21AC">
        <w:rPr>
          <w:sz w:val="26"/>
          <w:szCs w:val="26"/>
        </w:rPr>
        <w:t xml:space="preserve">29. </w:t>
      </w:r>
      <w:r w:rsidR="00034869" w:rsidRPr="001B21AC">
        <w:rPr>
          <w:sz w:val="26"/>
          <w:szCs w:val="26"/>
        </w:rPr>
        <w:t>По исполнительному листу ФС № 029052037 от 13.07.21 на в</w:t>
      </w:r>
      <w:r w:rsidRPr="001B21AC">
        <w:rPr>
          <w:sz w:val="26"/>
          <w:szCs w:val="26"/>
        </w:rPr>
        <w:t>озмещение расходов за проведение экспертизы</w:t>
      </w:r>
      <w:r w:rsidR="00034869" w:rsidRPr="001B21AC">
        <w:rPr>
          <w:sz w:val="26"/>
          <w:szCs w:val="26"/>
        </w:rPr>
        <w:t xml:space="preserve"> принято и исполнено денежных и бюджетных обязательств на сумму</w:t>
      </w:r>
      <w:r w:rsidRPr="001B21AC">
        <w:rPr>
          <w:sz w:val="26"/>
          <w:szCs w:val="26"/>
        </w:rPr>
        <w:t xml:space="preserve"> 8 352,00 руб.</w:t>
      </w:r>
    </w:p>
    <w:p w14:paraId="0AADB2D0" w14:textId="647E8384" w:rsidR="0084142C" w:rsidRPr="001B21AC" w:rsidRDefault="0084142C" w:rsidP="001B21AC">
      <w:pPr>
        <w:ind w:firstLine="709"/>
        <w:jc w:val="both"/>
        <w:rPr>
          <w:sz w:val="26"/>
          <w:szCs w:val="26"/>
        </w:rPr>
      </w:pPr>
      <w:r w:rsidRPr="001B21AC">
        <w:rPr>
          <w:sz w:val="26"/>
          <w:szCs w:val="26"/>
        </w:rPr>
        <w:t xml:space="preserve">30. </w:t>
      </w:r>
      <w:r w:rsidR="00034869" w:rsidRPr="001B21AC">
        <w:rPr>
          <w:sz w:val="26"/>
          <w:szCs w:val="26"/>
        </w:rPr>
        <w:t>По исполнительному листу ФС№020962635 от 06.08.21 на в</w:t>
      </w:r>
      <w:r w:rsidRPr="001B21AC">
        <w:rPr>
          <w:sz w:val="26"/>
          <w:szCs w:val="26"/>
        </w:rPr>
        <w:t>озмещение ущерба, расходы, связанные с диагностикой, по оценке ущерба</w:t>
      </w:r>
      <w:r w:rsidR="00034869" w:rsidRPr="001B21AC">
        <w:rPr>
          <w:sz w:val="26"/>
          <w:szCs w:val="26"/>
        </w:rPr>
        <w:t>,</w:t>
      </w:r>
      <w:r w:rsidRPr="001B21AC">
        <w:rPr>
          <w:sz w:val="26"/>
          <w:szCs w:val="26"/>
        </w:rPr>
        <w:t xml:space="preserve"> экспертиза банковских услуг государственной пошлины почтовых расходов, юридических услуг </w:t>
      </w:r>
      <w:r w:rsidR="00034869" w:rsidRPr="001B21AC">
        <w:rPr>
          <w:sz w:val="26"/>
          <w:szCs w:val="26"/>
        </w:rPr>
        <w:t xml:space="preserve">принято и исполнено денежных и бюджетных обязательств на сумму </w:t>
      </w:r>
      <w:r w:rsidRPr="001B21AC">
        <w:rPr>
          <w:sz w:val="26"/>
          <w:szCs w:val="26"/>
        </w:rPr>
        <w:t>73 735,44 руб.</w:t>
      </w:r>
    </w:p>
    <w:p w14:paraId="44B17914" w14:textId="0EA5F4F5" w:rsidR="0084142C" w:rsidRPr="001B21AC" w:rsidRDefault="0084142C" w:rsidP="001B21AC">
      <w:pPr>
        <w:ind w:firstLine="709"/>
        <w:jc w:val="both"/>
        <w:rPr>
          <w:sz w:val="26"/>
          <w:szCs w:val="26"/>
        </w:rPr>
      </w:pPr>
      <w:r w:rsidRPr="001B21AC">
        <w:rPr>
          <w:sz w:val="26"/>
          <w:szCs w:val="26"/>
        </w:rPr>
        <w:t xml:space="preserve">31. </w:t>
      </w:r>
      <w:r w:rsidR="00441BE2" w:rsidRPr="001B21AC">
        <w:rPr>
          <w:sz w:val="26"/>
          <w:szCs w:val="26"/>
        </w:rPr>
        <w:t>По о</w:t>
      </w:r>
      <w:r w:rsidRPr="001B21AC">
        <w:rPr>
          <w:sz w:val="26"/>
          <w:szCs w:val="26"/>
        </w:rPr>
        <w:t>пределени</w:t>
      </w:r>
      <w:r w:rsidR="00441BE2" w:rsidRPr="001B21AC">
        <w:rPr>
          <w:sz w:val="26"/>
          <w:szCs w:val="26"/>
        </w:rPr>
        <w:t>ю</w:t>
      </w:r>
      <w:r w:rsidRPr="001B21AC">
        <w:rPr>
          <w:sz w:val="26"/>
          <w:szCs w:val="26"/>
        </w:rPr>
        <w:t xml:space="preserve"> Череповецкого городского суда Вологодской области от 31.08.2021 года по делу 2-4258/2021 </w:t>
      </w:r>
      <w:r w:rsidR="00441BE2" w:rsidRPr="001B21AC">
        <w:rPr>
          <w:sz w:val="26"/>
          <w:szCs w:val="26"/>
        </w:rPr>
        <w:t xml:space="preserve">по </w:t>
      </w:r>
      <w:proofErr w:type="spellStart"/>
      <w:r w:rsidRPr="001B21AC">
        <w:rPr>
          <w:sz w:val="26"/>
          <w:szCs w:val="26"/>
        </w:rPr>
        <w:t>автотовароведческ</w:t>
      </w:r>
      <w:r w:rsidR="00441BE2" w:rsidRPr="001B21AC">
        <w:rPr>
          <w:sz w:val="26"/>
          <w:szCs w:val="26"/>
        </w:rPr>
        <w:t>ой</w:t>
      </w:r>
      <w:proofErr w:type="spellEnd"/>
      <w:r w:rsidRPr="001B21AC">
        <w:rPr>
          <w:sz w:val="26"/>
          <w:szCs w:val="26"/>
        </w:rPr>
        <w:t xml:space="preserve"> экспертиз</w:t>
      </w:r>
      <w:r w:rsidR="00441BE2" w:rsidRPr="001B21AC">
        <w:rPr>
          <w:sz w:val="26"/>
          <w:szCs w:val="26"/>
        </w:rPr>
        <w:t xml:space="preserve">е </w:t>
      </w:r>
      <w:r w:rsidRPr="001B21AC">
        <w:rPr>
          <w:sz w:val="26"/>
          <w:szCs w:val="26"/>
        </w:rPr>
        <w:t xml:space="preserve"> </w:t>
      </w:r>
      <w:r w:rsidR="00441BE2" w:rsidRPr="001B21AC">
        <w:rPr>
          <w:sz w:val="26"/>
          <w:szCs w:val="26"/>
        </w:rPr>
        <w:t xml:space="preserve">принято и исполнено денежных и бюджетных обязательств на сумму  </w:t>
      </w:r>
      <w:r w:rsidRPr="001B21AC">
        <w:rPr>
          <w:sz w:val="26"/>
          <w:szCs w:val="26"/>
        </w:rPr>
        <w:t>19 200,00 руб.</w:t>
      </w:r>
    </w:p>
    <w:p w14:paraId="677EDD5A" w14:textId="498CFEF8" w:rsidR="0084142C" w:rsidRPr="001B21AC" w:rsidRDefault="0084142C" w:rsidP="001B21AC">
      <w:pPr>
        <w:ind w:firstLine="709"/>
        <w:jc w:val="both"/>
        <w:rPr>
          <w:sz w:val="26"/>
          <w:szCs w:val="26"/>
        </w:rPr>
      </w:pPr>
      <w:r w:rsidRPr="001B21AC">
        <w:rPr>
          <w:sz w:val="26"/>
          <w:szCs w:val="26"/>
        </w:rPr>
        <w:t xml:space="preserve">32. </w:t>
      </w:r>
      <w:r w:rsidR="00441BE2" w:rsidRPr="001B21AC">
        <w:rPr>
          <w:sz w:val="26"/>
          <w:szCs w:val="26"/>
        </w:rPr>
        <w:t>По и</w:t>
      </w:r>
      <w:r w:rsidRPr="001B21AC">
        <w:rPr>
          <w:sz w:val="26"/>
          <w:szCs w:val="26"/>
        </w:rPr>
        <w:t>сполнительн</w:t>
      </w:r>
      <w:r w:rsidR="00441BE2" w:rsidRPr="001B21AC">
        <w:rPr>
          <w:sz w:val="26"/>
          <w:szCs w:val="26"/>
        </w:rPr>
        <w:t>ому</w:t>
      </w:r>
      <w:r w:rsidRPr="001B21AC">
        <w:rPr>
          <w:sz w:val="26"/>
          <w:szCs w:val="26"/>
        </w:rPr>
        <w:t xml:space="preserve"> лист</w:t>
      </w:r>
      <w:r w:rsidR="00441BE2" w:rsidRPr="001B21AC">
        <w:rPr>
          <w:sz w:val="26"/>
          <w:szCs w:val="26"/>
        </w:rPr>
        <w:t>у</w:t>
      </w:r>
      <w:r w:rsidRPr="001B21AC">
        <w:rPr>
          <w:sz w:val="26"/>
          <w:szCs w:val="26"/>
        </w:rPr>
        <w:t xml:space="preserve"> ФС №029052035 от 13.07.2021 в пользу Юдичева А.Э. </w:t>
      </w:r>
      <w:r w:rsidR="00441BE2" w:rsidRPr="001B21AC">
        <w:rPr>
          <w:sz w:val="26"/>
          <w:szCs w:val="26"/>
        </w:rPr>
        <w:t xml:space="preserve">принято и исполнено денежных и бюджетных обязательств на сумму  </w:t>
      </w:r>
      <w:r w:rsidRPr="001B21AC">
        <w:rPr>
          <w:sz w:val="26"/>
          <w:szCs w:val="26"/>
        </w:rPr>
        <w:t>172 810,00 рублей.</w:t>
      </w:r>
    </w:p>
    <w:p w14:paraId="08FEA934" w14:textId="030F8786" w:rsidR="0084142C" w:rsidRPr="001B21AC" w:rsidRDefault="0084142C" w:rsidP="001B21AC">
      <w:pPr>
        <w:ind w:firstLine="709"/>
        <w:jc w:val="both"/>
        <w:rPr>
          <w:sz w:val="26"/>
          <w:szCs w:val="26"/>
        </w:rPr>
      </w:pPr>
      <w:r w:rsidRPr="001B21AC">
        <w:rPr>
          <w:sz w:val="26"/>
          <w:szCs w:val="26"/>
        </w:rPr>
        <w:t xml:space="preserve">33. </w:t>
      </w:r>
      <w:r w:rsidR="00441BE2" w:rsidRPr="001B21AC">
        <w:rPr>
          <w:sz w:val="26"/>
          <w:szCs w:val="26"/>
        </w:rPr>
        <w:t>По и</w:t>
      </w:r>
      <w:r w:rsidRPr="001B21AC">
        <w:rPr>
          <w:sz w:val="26"/>
          <w:szCs w:val="26"/>
        </w:rPr>
        <w:t>сполнительн</w:t>
      </w:r>
      <w:r w:rsidR="00441BE2" w:rsidRPr="001B21AC">
        <w:rPr>
          <w:sz w:val="26"/>
          <w:szCs w:val="26"/>
        </w:rPr>
        <w:t>ому</w:t>
      </w:r>
      <w:r w:rsidRPr="001B21AC">
        <w:rPr>
          <w:sz w:val="26"/>
          <w:szCs w:val="26"/>
        </w:rPr>
        <w:t xml:space="preserve"> лист</w:t>
      </w:r>
      <w:r w:rsidR="00441BE2" w:rsidRPr="001B21AC">
        <w:rPr>
          <w:sz w:val="26"/>
          <w:szCs w:val="26"/>
        </w:rPr>
        <w:t>у</w:t>
      </w:r>
      <w:r w:rsidRPr="001B21AC">
        <w:rPr>
          <w:sz w:val="26"/>
          <w:szCs w:val="26"/>
        </w:rPr>
        <w:t xml:space="preserve"> ФС №017000445 от 22.10.2021 в пользу Орловой А.А. </w:t>
      </w:r>
      <w:r w:rsidR="00441BE2" w:rsidRPr="001B21AC">
        <w:rPr>
          <w:sz w:val="26"/>
          <w:szCs w:val="26"/>
        </w:rPr>
        <w:t xml:space="preserve">принято и исполнено денежных и бюджетных обязательств на сумму  </w:t>
      </w:r>
      <w:r w:rsidRPr="001B21AC">
        <w:rPr>
          <w:sz w:val="26"/>
          <w:szCs w:val="26"/>
        </w:rPr>
        <w:t>25 128,00 рублей.</w:t>
      </w:r>
    </w:p>
    <w:p w14:paraId="2CADEBC3" w14:textId="71A8B41B" w:rsidR="0084142C" w:rsidRPr="001B21AC" w:rsidRDefault="0084142C" w:rsidP="001B21AC">
      <w:pPr>
        <w:ind w:firstLine="709"/>
        <w:jc w:val="both"/>
        <w:rPr>
          <w:sz w:val="26"/>
          <w:szCs w:val="26"/>
        </w:rPr>
      </w:pPr>
      <w:r w:rsidRPr="001B21AC">
        <w:rPr>
          <w:sz w:val="26"/>
          <w:szCs w:val="26"/>
        </w:rPr>
        <w:t xml:space="preserve">34. </w:t>
      </w:r>
      <w:r w:rsidR="00441BE2" w:rsidRPr="001B21AC">
        <w:rPr>
          <w:sz w:val="26"/>
          <w:szCs w:val="26"/>
        </w:rPr>
        <w:t>По и</w:t>
      </w:r>
      <w:r w:rsidRPr="001B21AC">
        <w:rPr>
          <w:sz w:val="26"/>
          <w:szCs w:val="26"/>
        </w:rPr>
        <w:t>сполнительн</w:t>
      </w:r>
      <w:r w:rsidR="00441BE2" w:rsidRPr="001B21AC">
        <w:rPr>
          <w:sz w:val="26"/>
          <w:szCs w:val="26"/>
        </w:rPr>
        <w:t>ому</w:t>
      </w:r>
      <w:r w:rsidRPr="001B21AC">
        <w:rPr>
          <w:sz w:val="26"/>
          <w:szCs w:val="26"/>
        </w:rPr>
        <w:t xml:space="preserve"> лист</w:t>
      </w:r>
      <w:r w:rsidR="00441BE2" w:rsidRPr="001B21AC">
        <w:rPr>
          <w:sz w:val="26"/>
          <w:szCs w:val="26"/>
        </w:rPr>
        <w:t>у</w:t>
      </w:r>
      <w:r w:rsidRPr="001B21AC">
        <w:rPr>
          <w:sz w:val="26"/>
          <w:szCs w:val="26"/>
        </w:rPr>
        <w:t xml:space="preserve"> ФС №016907533 от 25.06.2021 в пользу Орловой А.А. </w:t>
      </w:r>
      <w:r w:rsidR="00441BE2" w:rsidRPr="001B21AC">
        <w:rPr>
          <w:sz w:val="26"/>
          <w:szCs w:val="26"/>
        </w:rPr>
        <w:t xml:space="preserve">принято и исполнено денежных и бюджетных обязательств на сумму  </w:t>
      </w:r>
      <w:r w:rsidRPr="001B21AC">
        <w:rPr>
          <w:sz w:val="26"/>
          <w:szCs w:val="26"/>
        </w:rPr>
        <w:t>173 930,00 рублей.</w:t>
      </w:r>
    </w:p>
    <w:p w14:paraId="273A5056" w14:textId="098F0FF7" w:rsidR="0084142C" w:rsidRPr="001B21AC" w:rsidRDefault="0084142C" w:rsidP="001B21AC">
      <w:pPr>
        <w:ind w:firstLine="709"/>
        <w:jc w:val="both"/>
        <w:rPr>
          <w:sz w:val="26"/>
          <w:szCs w:val="26"/>
        </w:rPr>
      </w:pPr>
      <w:r w:rsidRPr="001B21AC">
        <w:rPr>
          <w:sz w:val="26"/>
          <w:szCs w:val="26"/>
        </w:rPr>
        <w:t xml:space="preserve">35. </w:t>
      </w:r>
      <w:r w:rsidR="00441BE2" w:rsidRPr="001B21AC">
        <w:rPr>
          <w:sz w:val="26"/>
          <w:szCs w:val="26"/>
        </w:rPr>
        <w:t>По и</w:t>
      </w:r>
      <w:r w:rsidRPr="001B21AC">
        <w:rPr>
          <w:sz w:val="26"/>
          <w:szCs w:val="26"/>
        </w:rPr>
        <w:t>сполнительн</w:t>
      </w:r>
      <w:r w:rsidR="00441BE2" w:rsidRPr="001B21AC">
        <w:rPr>
          <w:sz w:val="26"/>
          <w:szCs w:val="26"/>
        </w:rPr>
        <w:t>ому</w:t>
      </w:r>
      <w:r w:rsidRPr="001B21AC">
        <w:rPr>
          <w:sz w:val="26"/>
          <w:szCs w:val="26"/>
        </w:rPr>
        <w:t xml:space="preserve"> лист</w:t>
      </w:r>
      <w:r w:rsidR="00441BE2" w:rsidRPr="001B21AC">
        <w:rPr>
          <w:sz w:val="26"/>
          <w:szCs w:val="26"/>
        </w:rPr>
        <w:t>у</w:t>
      </w:r>
      <w:r w:rsidRPr="001B21AC">
        <w:rPr>
          <w:sz w:val="26"/>
          <w:szCs w:val="26"/>
        </w:rPr>
        <w:t xml:space="preserve"> ВС №087284162 от 07.09.2021 в пользу Пушкина С.И. </w:t>
      </w:r>
      <w:r w:rsidR="00441BE2" w:rsidRPr="001B21AC">
        <w:rPr>
          <w:sz w:val="26"/>
          <w:szCs w:val="26"/>
        </w:rPr>
        <w:t xml:space="preserve">принято и исполнено денежных и бюджетных обязательств на сумму  </w:t>
      </w:r>
      <w:r w:rsidRPr="001B21AC">
        <w:rPr>
          <w:sz w:val="26"/>
          <w:szCs w:val="26"/>
        </w:rPr>
        <w:t>39 300,20 рублей.</w:t>
      </w:r>
    </w:p>
    <w:p w14:paraId="0328CB70" w14:textId="4284E701" w:rsidR="0084142C" w:rsidRPr="001B21AC" w:rsidRDefault="0084142C" w:rsidP="001B21AC">
      <w:pPr>
        <w:ind w:firstLine="709"/>
        <w:jc w:val="both"/>
        <w:rPr>
          <w:sz w:val="26"/>
          <w:szCs w:val="26"/>
        </w:rPr>
      </w:pPr>
      <w:r w:rsidRPr="001B21AC">
        <w:rPr>
          <w:sz w:val="26"/>
          <w:szCs w:val="26"/>
        </w:rPr>
        <w:t xml:space="preserve">36. </w:t>
      </w:r>
      <w:r w:rsidR="00441BE2" w:rsidRPr="001B21AC">
        <w:rPr>
          <w:sz w:val="26"/>
          <w:szCs w:val="26"/>
        </w:rPr>
        <w:t>По и</w:t>
      </w:r>
      <w:r w:rsidRPr="001B21AC">
        <w:rPr>
          <w:sz w:val="26"/>
          <w:szCs w:val="26"/>
        </w:rPr>
        <w:t>сполнительн</w:t>
      </w:r>
      <w:r w:rsidR="00441BE2" w:rsidRPr="001B21AC">
        <w:rPr>
          <w:sz w:val="26"/>
          <w:szCs w:val="26"/>
        </w:rPr>
        <w:t>ому</w:t>
      </w:r>
      <w:r w:rsidRPr="001B21AC">
        <w:rPr>
          <w:sz w:val="26"/>
          <w:szCs w:val="26"/>
        </w:rPr>
        <w:t xml:space="preserve"> лист</w:t>
      </w:r>
      <w:r w:rsidR="00441BE2" w:rsidRPr="001B21AC">
        <w:rPr>
          <w:sz w:val="26"/>
          <w:szCs w:val="26"/>
        </w:rPr>
        <w:t>у</w:t>
      </w:r>
      <w:r w:rsidRPr="001B21AC">
        <w:rPr>
          <w:sz w:val="26"/>
          <w:szCs w:val="26"/>
        </w:rPr>
        <w:t xml:space="preserve"> ФС №029052168 от 20.07.2021 в пользу Столярова В.В. </w:t>
      </w:r>
      <w:r w:rsidR="00441BE2" w:rsidRPr="001B21AC">
        <w:rPr>
          <w:sz w:val="26"/>
          <w:szCs w:val="26"/>
        </w:rPr>
        <w:t xml:space="preserve">принято и исполнено денежных и бюджетных обязательств на сумму  </w:t>
      </w:r>
      <w:r w:rsidRPr="001B21AC">
        <w:rPr>
          <w:sz w:val="26"/>
          <w:szCs w:val="26"/>
        </w:rPr>
        <w:t>16 180,80 рублей.</w:t>
      </w:r>
    </w:p>
    <w:p w14:paraId="4F113325" w14:textId="135AEB73" w:rsidR="0084142C" w:rsidRPr="001B21AC" w:rsidRDefault="0084142C" w:rsidP="001B21AC">
      <w:pPr>
        <w:ind w:firstLine="709"/>
        <w:jc w:val="both"/>
        <w:rPr>
          <w:sz w:val="26"/>
          <w:szCs w:val="26"/>
        </w:rPr>
      </w:pPr>
      <w:r w:rsidRPr="001B21AC">
        <w:rPr>
          <w:sz w:val="26"/>
          <w:szCs w:val="26"/>
        </w:rPr>
        <w:t>37.</w:t>
      </w:r>
      <w:r w:rsidR="00441BE2" w:rsidRPr="001B21AC">
        <w:rPr>
          <w:sz w:val="26"/>
          <w:szCs w:val="26"/>
        </w:rPr>
        <w:t xml:space="preserve"> По и</w:t>
      </w:r>
      <w:r w:rsidRPr="001B21AC">
        <w:rPr>
          <w:sz w:val="26"/>
          <w:szCs w:val="26"/>
        </w:rPr>
        <w:t>сполнительн</w:t>
      </w:r>
      <w:r w:rsidR="00441BE2" w:rsidRPr="001B21AC">
        <w:rPr>
          <w:sz w:val="26"/>
          <w:szCs w:val="26"/>
        </w:rPr>
        <w:t>ому</w:t>
      </w:r>
      <w:r w:rsidRPr="001B21AC">
        <w:rPr>
          <w:sz w:val="26"/>
          <w:szCs w:val="26"/>
        </w:rPr>
        <w:t xml:space="preserve"> лист</w:t>
      </w:r>
      <w:r w:rsidR="00441BE2" w:rsidRPr="001B21AC">
        <w:rPr>
          <w:sz w:val="26"/>
          <w:szCs w:val="26"/>
        </w:rPr>
        <w:t>у</w:t>
      </w:r>
      <w:r w:rsidRPr="001B21AC">
        <w:rPr>
          <w:sz w:val="26"/>
          <w:szCs w:val="26"/>
        </w:rPr>
        <w:t xml:space="preserve"> ФС №016907605 от 01.07.2021 в пользу </w:t>
      </w:r>
      <w:proofErr w:type="spellStart"/>
      <w:r w:rsidRPr="001B21AC">
        <w:rPr>
          <w:sz w:val="26"/>
          <w:szCs w:val="26"/>
        </w:rPr>
        <w:t>Кавардиной</w:t>
      </w:r>
      <w:proofErr w:type="spellEnd"/>
      <w:r w:rsidRPr="001B21AC">
        <w:rPr>
          <w:sz w:val="26"/>
          <w:szCs w:val="26"/>
        </w:rPr>
        <w:t xml:space="preserve"> О.А. </w:t>
      </w:r>
      <w:r w:rsidR="00441BE2" w:rsidRPr="001B21AC">
        <w:rPr>
          <w:sz w:val="26"/>
          <w:szCs w:val="26"/>
        </w:rPr>
        <w:t xml:space="preserve">принято и исполнено денежных и бюджетных обязательств на сумму  </w:t>
      </w:r>
      <w:r w:rsidRPr="001B21AC">
        <w:rPr>
          <w:sz w:val="26"/>
          <w:szCs w:val="26"/>
        </w:rPr>
        <w:t>63 230,00 рублей.</w:t>
      </w:r>
    </w:p>
    <w:p w14:paraId="3EC01675" w14:textId="738E2A22" w:rsidR="00441BE2" w:rsidRPr="001B21AC" w:rsidRDefault="00441BE2" w:rsidP="001B21AC">
      <w:pPr>
        <w:pStyle w:val="msolistparagraphmrcssattr"/>
        <w:spacing w:before="0" w:beforeAutospacing="0" w:after="0" w:afterAutospacing="0"/>
        <w:ind w:firstLine="708"/>
        <w:contextualSpacing/>
        <w:jc w:val="both"/>
        <w:rPr>
          <w:sz w:val="26"/>
          <w:szCs w:val="26"/>
        </w:rPr>
      </w:pPr>
      <w:r w:rsidRPr="001B21AC">
        <w:rPr>
          <w:sz w:val="26"/>
          <w:szCs w:val="26"/>
        </w:rPr>
        <w:t>38. По исполнительному листу ФС №032708917 от 13.08.2021 оплата долга за текущее содержание земель общего пользования в пользу ООО «Стройкомплекс»  принято и исполнено денежных и бюджетных обязательств на сумму   591 766,65 руб.</w:t>
      </w:r>
    </w:p>
    <w:p w14:paraId="6A2A4FB5" w14:textId="77777777" w:rsidR="00441BE2" w:rsidRPr="001B21AC" w:rsidRDefault="00441BE2" w:rsidP="001B21AC">
      <w:pPr>
        <w:ind w:firstLine="709"/>
        <w:jc w:val="both"/>
        <w:rPr>
          <w:sz w:val="26"/>
          <w:szCs w:val="26"/>
        </w:rPr>
      </w:pPr>
      <w:r w:rsidRPr="001B21AC">
        <w:rPr>
          <w:sz w:val="26"/>
          <w:szCs w:val="26"/>
        </w:rPr>
        <w:t>Неисполненные:</w:t>
      </w:r>
    </w:p>
    <w:p w14:paraId="7440BE59" w14:textId="303B71BE" w:rsidR="00441BE2" w:rsidRPr="001B21AC" w:rsidRDefault="00441BE2" w:rsidP="001B21AC">
      <w:pPr>
        <w:pStyle w:val="msolistparagraphmrcssattr"/>
        <w:spacing w:before="0" w:beforeAutospacing="0" w:after="0" w:afterAutospacing="0"/>
        <w:ind w:firstLine="360"/>
        <w:contextualSpacing/>
        <w:jc w:val="both"/>
        <w:rPr>
          <w:sz w:val="26"/>
          <w:szCs w:val="26"/>
        </w:rPr>
      </w:pPr>
      <w:r w:rsidRPr="001B21AC">
        <w:rPr>
          <w:sz w:val="26"/>
          <w:szCs w:val="26"/>
        </w:rPr>
        <w:lastRenderedPageBreak/>
        <w:t xml:space="preserve">      1. По исполнительному листу ФС №034068790 от 07.09.21 на возмещение расходов по уплате государственной пошлины в пользу ООО «Стройкомплекс» принято денежных и бюджетных обязательств на сумму  19 299,00 руб.</w:t>
      </w:r>
    </w:p>
    <w:p w14:paraId="72D3563D" w14:textId="0AAF475E" w:rsidR="00441BE2" w:rsidRPr="001B21AC" w:rsidRDefault="00441BE2" w:rsidP="001B21AC">
      <w:pPr>
        <w:pStyle w:val="msolistparagraphmrcssattr"/>
        <w:spacing w:before="0" w:beforeAutospacing="0" w:after="0" w:afterAutospacing="0"/>
        <w:ind w:firstLine="360"/>
        <w:contextualSpacing/>
        <w:jc w:val="both"/>
        <w:rPr>
          <w:sz w:val="26"/>
          <w:szCs w:val="26"/>
        </w:rPr>
      </w:pPr>
      <w:r w:rsidRPr="001B21AC">
        <w:rPr>
          <w:sz w:val="26"/>
          <w:szCs w:val="26"/>
        </w:rPr>
        <w:t xml:space="preserve">      2. По исполнительному листу ФС №034068790 от 07.09.21  на оплату долга за текущее содержание земель общего пользования в пользу ООО «Стройкомплекс» принято денежных и бюджетных обязательств на сумму  1 559 699,76 руб.</w:t>
      </w:r>
    </w:p>
    <w:p w14:paraId="220751A1" w14:textId="30A05062" w:rsidR="00441BE2" w:rsidRPr="001B21AC" w:rsidRDefault="00441BE2" w:rsidP="001B21AC">
      <w:pPr>
        <w:ind w:firstLine="709"/>
        <w:jc w:val="both"/>
        <w:rPr>
          <w:sz w:val="26"/>
          <w:szCs w:val="26"/>
        </w:rPr>
      </w:pPr>
    </w:p>
    <w:p w14:paraId="74C90E6B" w14:textId="77777777" w:rsidR="0084142C" w:rsidRPr="001B21AC" w:rsidRDefault="0084142C" w:rsidP="001B21AC">
      <w:pPr>
        <w:ind w:firstLine="709"/>
        <w:jc w:val="both"/>
        <w:rPr>
          <w:sz w:val="26"/>
          <w:szCs w:val="26"/>
        </w:rPr>
      </w:pPr>
    </w:p>
    <w:p w14:paraId="68D3E174" w14:textId="77777777" w:rsidR="00267161" w:rsidRPr="001B21AC" w:rsidRDefault="0043738B" w:rsidP="001B21AC">
      <w:pPr>
        <w:ind w:firstLine="709"/>
        <w:jc w:val="both"/>
        <w:rPr>
          <w:sz w:val="26"/>
          <w:szCs w:val="26"/>
        </w:rPr>
      </w:pPr>
      <w:r w:rsidRPr="001B21AC">
        <w:rPr>
          <w:sz w:val="26"/>
          <w:szCs w:val="26"/>
        </w:rPr>
        <w:t>В 2021</w:t>
      </w:r>
      <w:r w:rsidR="00267161" w:rsidRPr="001B21AC">
        <w:rPr>
          <w:sz w:val="26"/>
          <w:szCs w:val="26"/>
        </w:rPr>
        <w:t xml:space="preserve"> году бюджетный учет департамента осуществлялся в соответствии с:</w:t>
      </w:r>
    </w:p>
    <w:p w14:paraId="237D13E2" w14:textId="77777777" w:rsidR="00267161" w:rsidRPr="001B21AC" w:rsidRDefault="00267161" w:rsidP="001B21AC">
      <w:pPr>
        <w:ind w:firstLine="709"/>
        <w:jc w:val="both"/>
        <w:rPr>
          <w:sz w:val="26"/>
          <w:szCs w:val="26"/>
        </w:rPr>
      </w:pPr>
      <w:r w:rsidRPr="001B21AC">
        <w:rPr>
          <w:sz w:val="26"/>
          <w:szCs w:val="26"/>
        </w:rPr>
        <w:t>- Федеральным законом от 06.12.2011 № 402-ФЗ «О бухгалтерском учете»;</w:t>
      </w:r>
    </w:p>
    <w:p w14:paraId="1070786E" w14:textId="77777777" w:rsidR="00267161" w:rsidRPr="001B21AC" w:rsidRDefault="00267161" w:rsidP="001B21AC">
      <w:pPr>
        <w:ind w:firstLine="709"/>
        <w:jc w:val="both"/>
        <w:rPr>
          <w:sz w:val="26"/>
          <w:szCs w:val="26"/>
        </w:rPr>
      </w:pPr>
      <w:r w:rsidRPr="001B21AC">
        <w:rPr>
          <w:sz w:val="26"/>
          <w:szCs w:val="26"/>
        </w:rPr>
        <w:t>- приказами Министерства финансов Российской Федерации:</w:t>
      </w:r>
    </w:p>
    <w:p w14:paraId="45C8D7B2" w14:textId="77777777" w:rsidR="00267161" w:rsidRPr="001B21AC" w:rsidRDefault="00267161" w:rsidP="001B21AC">
      <w:pPr>
        <w:ind w:firstLine="709"/>
        <w:jc w:val="both"/>
        <w:rPr>
          <w:sz w:val="26"/>
          <w:szCs w:val="26"/>
        </w:rPr>
      </w:pPr>
      <w:r w:rsidRPr="001B21AC">
        <w:rPr>
          <w:sz w:val="26"/>
          <w:szCs w:val="26"/>
        </w:rPr>
        <w:t>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14:paraId="4507A94C" w14:textId="77777777" w:rsidR="0043738B" w:rsidRPr="001B21AC" w:rsidRDefault="00267161" w:rsidP="001B21AC">
      <w:pPr>
        <w:ind w:firstLine="709"/>
        <w:jc w:val="both"/>
        <w:rPr>
          <w:sz w:val="26"/>
          <w:szCs w:val="26"/>
        </w:rPr>
      </w:pPr>
      <w:r w:rsidRPr="001B21AC">
        <w:rPr>
          <w:sz w:val="26"/>
          <w:szCs w:val="26"/>
        </w:rPr>
        <w:t>от 06.12.2010 № 162н «Об утверждении Плана счетов бюджетного учета и Инструкции по его применению»;</w:t>
      </w:r>
    </w:p>
    <w:p w14:paraId="51F69616" w14:textId="77777777" w:rsidR="0043738B" w:rsidRPr="001B21AC" w:rsidRDefault="0043738B" w:rsidP="001B21AC">
      <w:pPr>
        <w:ind w:firstLine="709"/>
        <w:jc w:val="both"/>
        <w:rPr>
          <w:sz w:val="26"/>
          <w:szCs w:val="26"/>
        </w:rPr>
      </w:pPr>
      <w:r w:rsidRPr="001B21AC">
        <w:rPr>
          <w:sz w:val="26"/>
          <w:szCs w:val="26"/>
          <w:shd w:val="clear" w:color="auto" w:fill="FFFFFF"/>
        </w:rPr>
        <w:t>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и иными нормативными правовыми актами, регламентирующими бюджетный учет.</w:t>
      </w:r>
      <w:r w:rsidRPr="001B21AC">
        <w:rPr>
          <w:sz w:val="26"/>
          <w:szCs w:val="26"/>
        </w:rPr>
        <w:t xml:space="preserve"> </w:t>
      </w:r>
    </w:p>
    <w:p w14:paraId="7BE89CC9" w14:textId="77777777" w:rsidR="00267161" w:rsidRPr="001B21AC" w:rsidRDefault="00267161" w:rsidP="001B21AC">
      <w:pPr>
        <w:ind w:firstLine="709"/>
        <w:jc w:val="both"/>
        <w:rPr>
          <w:sz w:val="26"/>
          <w:szCs w:val="26"/>
        </w:rPr>
      </w:pPr>
      <w:r w:rsidRPr="001B21AC">
        <w:rPr>
          <w:sz w:val="26"/>
          <w:szCs w:val="26"/>
        </w:rPr>
        <w:t>- федеральными стандартами бухгалтерского учета для организаций государственного сектора;</w:t>
      </w:r>
    </w:p>
    <w:p w14:paraId="25D3C036" w14:textId="77777777" w:rsidR="00267161" w:rsidRPr="001B21AC" w:rsidRDefault="00267161" w:rsidP="001B21AC">
      <w:pPr>
        <w:ind w:firstLine="709"/>
        <w:jc w:val="both"/>
        <w:rPr>
          <w:sz w:val="26"/>
          <w:szCs w:val="26"/>
        </w:rPr>
      </w:pPr>
      <w:r w:rsidRPr="001B21AC">
        <w:rPr>
          <w:sz w:val="26"/>
          <w:szCs w:val="26"/>
        </w:rPr>
        <w:t>- Единой учетной политикой органов местного самоуправления, органов мэрии и муниципальных учреждений города, утвержденной распоряжением финансового управления мэрии от 31.12.2019 № 98.</w:t>
      </w:r>
    </w:p>
    <w:p w14:paraId="47818E64" w14:textId="6C27A97F" w:rsidR="0043738B" w:rsidRPr="001B21AC" w:rsidRDefault="00267161" w:rsidP="001B21AC">
      <w:pPr>
        <w:autoSpaceDE w:val="0"/>
        <w:autoSpaceDN w:val="0"/>
        <w:adjustRightInd w:val="0"/>
        <w:ind w:firstLine="720"/>
        <w:jc w:val="both"/>
        <w:rPr>
          <w:sz w:val="26"/>
          <w:szCs w:val="26"/>
          <w:lang w:eastAsia="ar-SA"/>
        </w:rPr>
      </w:pPr>
      <w:r w:rsidRPr="001B21AC">
        <w:rPr>
          <w:sz w:val="26"/>
          <w:szCs w:val="26"/>
        </w:rPr>
        <w:t>Перед составлением годовой бюджетной отчетности за 202</w:t>
      </w:r>
      <w:r w:rsidR="0043738B" w:rsidRPr="001B21AC">
        <w:rPr>
          <w:sz w:val="26"/>
          <w:szCs w:val="26"/>
        </w:rPr>
        <w:t>1</w:t>
      </w:r>
      <w:r w:rsidRPr="001B21AC">
        <w:rPr>
          <w:sz w:val="26"/>
          <w:szCs w:val="26"/>
        </w:rPr>
        <w:t xml:space="preserve"> год на основании приказа департамента </w:t>
      </w:r>
      <w:r w:rsidR="0043738B" w:rsidRPr="001B21AC">
        <w:rPr>
          <w:sz w:val="26"/>
          <w:szCs w:val="26"/>
        </w:rPr>
        <w:t>01.11.2021</w:t>
      </w:r>
      <w:r w:rsidRPr="001B21AC">
        <w:rPr>
          <w:sz w:val="26"/>
          <w:szCs w:val="26"/>
        </w:rPr>
        <w:t xml:space="preserve"> №</w:t>
      </w:r>
      <w:r w:rsidR="0043738B" w:rsidRPr="001B21AC">
        <w:rPr>
          <w:sz w:val="26"/>
          <w:szCs w:val="26"/>
        </w:rPr>
        <w:t xml:space="preserve"> 79</w:t>
      </w:r>
      <w:r w:rsidRPr="001B21AC">
        <w:rPr>
          <w:sz w:val="26"/>
          <w:szCs w:val="26"/>
        </w:rPr>
        <w:t>/06-01-02</w:t>
      </w:r>
      <w:r w:rsidR="00C458AD" w:rsidRPr="001B21AC">
        <w:rPr>
          <w:sz w:val="26"/>
          <w:szCs w:val="26"/>
        </w:rPr>
        <w:t xml:space="preserve"> и приказа директора МКУ «САТ» № 463 от 23.09.2021 </w:t>
      </w:r>
      <w:r w:rsidRPr="001B21AC">
        <w:rPr>
          <w:sz w:val="26"/>
          <w:szCs w:val="26"/>
        </w:rPr>
        <w:t xml:space="preserve"> проведена инвентаризация финансовых, нефинансовых активов и обязательств. </w:t>
      </w:r>
      <w:r w:rsidRPr="001B21AC">
        <w:rPr>
          <w:sz w:val="26"/>
          <w:szCs w:val="26"/>
          <w:lang w:eastAsia="ar-SA"/>
        </w:rPr>
        <w:t>По результатам инвентаризации расхождений не выявлено, следовательно Таблица № 6 «Сведения о проведении инвентаризации» не содержит информации.</w:t>
      </w:r>
    </w:p>
    <w:p w14:paraId="46457BFE" w14:textId="77777777" w:rsidR="003E1683" w:rsidRPr="001B21AC" w:rsidRDefault="003E1683" w:rsidP="001B21AC">
      <w:pPr>
        <w:ind w:firstLine="708"/>
        <w:contextualSpacing/>
        <w:jc w:val="both"/>
        <w:rPr>
          <w:sz w:val="26"/>
          <w:szCs w:val="26"/>
        </w:rPr>
      </w:pPr>
      <w:r w:rsidRPr="001B21AC">
        <w:rPr>
          <w:sz w:val="26"/>
          <w:szCs w:val="26"/>
        </w:rPr>
        <w:t>До подписания годовой бюджетной отчетности проведен внутренний финансовый аудит 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за 2021 год:</w:t>
      </w:r>
    </w:p>
    <w:p w14:paraId="5F864506" w14:textId="77777777" w:rsidR="00C458AD" w:rsidRPr="001B21AC" w:rsidRDefault="00426D77" w:rsidP="001B21AC">
      <w:pPr>
        <w:ind w:firstLine="708"/>
        <w:contextualSpacing/>
        <w:jc w:val="both"/>
        <w:rPr>
          <w:sz w:val="26"/>
          <w:szCs w:val="26"/>
        </w:rPr>
      </w:pPr>
      <w:r w:rsidRPr="001B21AC">
        <w:rPr>
          <w:sz w:val="26"/>
          <w:szCs w:val="26"/>
        </w:rPr>
        <w:t>департамент</w:t>
      </w:r>
      <w:r w:rsidR="003E1683" w:rsidRPr="001B21AC">
        <w:rPr>
          <w:sz w:val="26"/>
          <w:szCs w:val="26"/>
        </w:rPr>
        <w:t xml:space="preserve"> - в отношении операций (действий) по выполнению бюджетных процедур учета и отчетности, связанных с обеспечением документального оформления фактов хозяйственной жизни и представлением информации и документов (сведений), необходимых для осуществления полномочий, переданных МКУ «ФБЦ» (заключение о результатах аудиторского мероприятия от </w:t>
      </w:r>
      <w:r w:rsidRPr="001B21AC">
        <w:rPr>
          <w:sz w:val="26"/>
          <w:szCs w:val="26"/>
        </w:rPr>
        <w:t>17</w:t>
      </w:r>
      <w:r w:rsidR="003E1683" w:rsidRPr="001B21AC">
        <w:rPr>
          <w:sz w:val="26"/>
          <w:szCs w:val="26"/>
        </w:rPr>
        <w:t>.01.2022);</w:t>
      </w:r>
    </w:p>
    <w:p w14:paraId="43AFB279" w14:textId="77777777" w:rsidR="00C458AD" w:rsidRPr="001B21AC" w:rsidRDefault="00C458AD" w:rsidP="001B21AC">
      <w:pPr>
        <w:ind w:firstLine="708"/>
        <w:jc w:val="both"/>
        <w:rPr>
          <w:color w:val="22272F"/>
          <w:sz w:val="26"/>
          <w:szCs w:val="26"/>
        </w:rPr>
      </w:pPr>
      <w:r w:rsidRPr="001B21AC">
        <w:rPr>
          <w:sz w:val="26"/>
          <w:szCs w:val="26"/>
        </w:rPr>
        <w:t>МКУ «САТ»</w:t>
      </w:r>
      <w:r w:rsidRPr="001B21AC">
        <w:rPr>
          <w:sz w:val="26"/>
          <w:szCs w:val="26"/>
          <w:shd w:val="clear" w:color="auto" w:fill="FFFFFF"/>
        </w:rPr>
        <w:t xml:space="preserve"> - в отношении операций (действий) по выполнению бюджетных процедур учета и отчетности, связанных с обеспечением документального оформления фактов хозяйственной жизни и представлением информации и документов (сведений), необходимых для осуществления полномочий, переданных МКУ «ФБЦ» (заключение о результатах аудиторского мероприятия от 14.01.2022)</w:t>
      </w:r>
      <w:r w:rsidRPr="001B21AC">
        <w:rPr>
          <w:color w:val="22272F"/>
          <w:sz w:val="26"/>
          <w:szCs w:val="26"/>
        </w:rPr>
        <w:t>;</w:t>
      </w:r>
    </w:p>
    <w:p w14:paraId="4652DA1B" w14:textId="3D12DFC8" w:rsidR="00C11303" w:rsidRPr="001B21AC" w:rsidRDefault="003E1683" w:rsidP="001B21AC">
      <w:pPr>
        <w:ind w:firstLine="708"/>
        <w:contextualSpacing/>
        <w:jc w:val="both"/>
        <w:rPr>
          <w:sz w:val="26"/>
          <w:szCs w:val="26"/>
        </w:rPr>
      </w:pPr>
      <w:r w:rsidRPr="001B21AC">
        <w:rPr>
          <w:sz w:val="26"/>
          <w:szCs w:val="26"/>
        </w:rPr>
        <w:t xml:space="preserve">МКУ «ФБЦ» - в отношении операций (действий) по выполнению бюджетных процедур учета и отчетности, связанных с обеспечением получения информации и </w:t>
      </w:r>
      <w:r w:rsidRPr="001B21AC">
        <w:rPr>
          <w:sz w:val="26"/>
          <w:szCs w:val="26"/>
        </w:rPr>
        <w:lastRenderedPageBreak/>
        <w:t>документов (сведений), необходимых для осуществления переданных полномочий, и ее отражением в бюджетном учете и бюджетной отчетности (заключение о результатах аудиторского мероприятия от 2</w:t>
      </w:r>
      <w:r w:rsidR="00426D77" w:rsidRPr="001B21AC">
        <w:rPr>
          <w:sz w:val="26"/>
          <w:szCs w:val="26"/>
        </w:rPr>
        <w:t>5</w:t>
      </w:r>
      <w:r w:rsidRPr="001B21AC">
        <w:rPr>
          <w:sz w:val="26"/>
          <w:szCs w:val="26"/>
        </w:rPr>
        <w:t>.01.2022</w:t>
      </w:r>
      <w:r w:rsidR="00C458AD" w:rsidRPr="001B21AC">
        <w:rPr>
          <w:sz w:val="26"/>
          <w:szCs w:val="26"/>
        </w:rPr>
        <w:t xml:space="preserve"> в отношении департамента и 26.01.2022 в отношении МКУ «САТ»</w:t>
      </w:r>
      <w:r w:rsidRPr="001B21AC">
        <w:rPr>
          <w:sz w:val="26"/>
          <w:szCs w:val="26"/>
        </w:rPr>
        <w:t>).</w:t>
      </w:r>
    </w:p>
    <w:p w14:paraId="73862488" w14:textId="77777777" w:rsidR="003E1683" w:rsidRPr="001B21AC" w:rsidRDefault="003E1683" w:rsidP="001B21AC">
      <w:pPr>
        <w:ind w:firstLine="708"/>
        <w:contextualSpacing/>
        <w:jc w:val="both"/>
        <w:rPr>
          <w:sz w:val="26"/>
          <w:szCs w:val="26"/>
        </w:rPr>
      </w:pPr>
    </w:p>
    <w:p w14:paraId="7C3476BB" w14:textId="77777777" w:rsidR="00EE75D9" w:rsidRPr="001B21AC" w:rsidRDefault="00EE75D9" w:rsidP="001B21AC">
      <w:pPr>
        <w:pStyle w:val="3"/>
        <w:ind w:firstLine="709"/>
        <w:rPr>
          <w:sz w:val="26"/>
          <w:szCs w:val="26"/>
        </w:rPr>
      </w:pPr>
      <w:r w:rsidRPr="001B21AC">
        <w:rPr>
          <w:sz w:val="26"/>
          <w:szCs w:val="26"/>
        </w:rPr>
        <w:t>В состав годовой бюджетной отчетности не включены следующие формы отчетности:</w:t>
      </w:r>
    </w:p>
    <w:p w14:paraId="03BBD18F" w14:textId="77777777" w:rsidR="00EE75D9" w:rsidRPr="001B21AC" w:rsidRDefault="00EE75D9" w:rsidP="001B21AC">
      <w:pPr>
        <w:pStyle w:val="3"/>
        <w:ind w:firstLine="709"/>
        <w:rPr>
          <w:sz w:val="26"/>
          <w:szCs w:val="26"/>
        </w:rPr>
      </w:pPr>
      <w:r w:rsidRPr="001B21AC">
        <w:rPr>
          <w:sz w:val="26"/>
          <w:szCs w:val="26"/>
        </w:rPr>
        <w:t>1.В виду отсутствия числовых показателей:</w:t>
      </w:r>
    </w:p>
    <w:p w14:paraId="57630489" w14:textId="77777777" w:rsidR="00EE75D9" w:rsidRPr="001B21AC" w:rsidRDefault="00EE75D9" w:rsidP="001B21AC">
      <w:pPr>
        <w:pStyle w:val="3"/>
        <w:ind w:firstLine="709"/>
        <w:rPr>
          <w:sz w:val="26"/>
          <w:szCs w:val="26"/>
        </w:rPr>
      </w:pPr>
      <w:r w:rsidRPr="001B21AC">
        <w:rPr>
          <w:sz w:val="26"/>
          <w:szCs w:val="26"/>
        </w:rPr>
        <w:t>0503167 «Сведения о целевых иностранных кредитах»;</w:t>
      </w:r>
    </w:p>
    <w:p w14:paraId="0CB1CE58" w14:textId="77777777" w:rsidR="00EE75D9" w:rsidRPr="001B21AC" w:rsidRDefault="00EE75D9" w:rsidP="001B21AC">
      <w:pPr>
        <w:pStyle w:val="3"/>
        <w:ind w:firstLine="709"/>
        <w:rPr>
          <w:sz w:val="26"/>
          <w:szCs w:val="26"/>
        </w:rPr>
      </w:pPr>
      <w:r w:rsidRPr="001B21AC">
        <w:rPr>
          <w:sz w:val="26"/>
          <w:szCs w:val="26"/>
        </w:rPr>
        <w:t>0503172 «Сведения о государственном (муниципальном) долге предоставленных бюджетных кредитах»;</w:t>
      </w:r>
    </w:p>
    <w:p w14:paraId="1C45BFE4" w14:textId="77777777" w:rsidR="00EE75D9" w:rsidRPr="001B21AC" w:rsidRDefault="005534A7" w:rsidP="001B21AC">
      <w:pPr>
        <w:pStyle w:val="3"/>
        <w:ind w:firstLine="709"/>
        <w:rPr>
          <w:sz w:val="26"/>
          <w:szCs w:val="26"/>
        </w:rPr>
      </w:pPr>
      <w:r w:rsidRPr="001B21AC">
        <w:rPr>
          <w:sz w:val="26"/>
          <w:szCs w:val="26"/>
        </w:rPr>
        <w:t>0503173_3</w:t>
      </w:r>
      <w:r w:rsidR="00EE75D9" w:rsidRPr="001B21AC">
        <w:rPr>
          <w:sz w:val="26"/>
          <w:szCs w:val="26"/>
        </w:rPr>
        <w:t xml:space="preserve"> «Сведения об измене</w:t>
      </w:r>
      <w:r w:rsidRPr="001B21AC">
        <w:rPr>
          <w:sz w:val="26"/>
          <w:szCs w:val="26"/>
        </w:rPr>
        <w:t>нии остатков валюты баланса</w:t>
      </w:r>
      <w:r w:rsidR="00EE75D9" w:rsidRPr="001B21AC">
        <w:rPr>
          <w:sz w:val="26"/>
          <w:szCs w:val="26"/>
        </w:rPr>
        <w:t>»;</w:t>
      </w:r>
    </w:p>
    <w:p w14:paraId="3ADF50F7" w14:textId="77777777" w:rsidR="00EE75D9" w:rsidRPr="001B21AC" w:rsidRDefault="00EE75D9" w:rsidP="001B21AC">
      <w:pPr>
        <w:pStyle w:val="3"/>
        <w:ind w:firstLine="709"/>
        <w:rPr>
          <w:sz w:val="26"/>
          <w:szCs w:val="26"/>
        </w:rPr>
      </w:pPr>
      <w:r w:rsidRPr="001B21AC">
        <w:rPr>
          <w:sz w:val="26"/>
          <w:szCs w:val="26"/>
        </w:rPr>
        <w:t>0503174 «Сведения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w:t>
      </w:r>
    </w:p>
    <w:p w14:paraId="2431E3FB" w14:textId="77777777" w:rsidR="005534A7" w:rsidRPr="001B21AC" w:rsidRDefault="00EE75D9" w:rsidP="001B21AC">
      <w:pPr>
        <w:pStyle w:val="3"/>
        <w:ind w:firstLine="709"/>
        <w:rPr>
          <w:sz w:val="26"/>
          <w:szCs w:val="26"/>
        </w:rPr>
      </w:pPr>
      <w:r w:rsidRPr="001B21AC">
        <w:rPr>
          <w:sz w:val="26"/>
          <w:szCs w:val="26"/>
        </w:rPr>
        <w:t>0503178 «Сведения об остатках денежных средств на счетах получателя бюджетных ср</w:t>
      </w:r>
      <w:r w:rsidR="005534A7" w:rsidRPr="001B21AC">
        <w:rPr>
          <w:sz w:val="26"/>
          <w:szCs w:val="26"/>
        </w:rPr>
        <w:t>едств» (бюджетная деятельность);</w:t>
      </w:r>
    </w:p>
    <w:p w14:paraId="2903DC44" w14:textId="77777777" w:rsidR="00EE75D9" w:rsidRPr="001B21AC" w:rsidRDefault="005534A7" w:rsidP="001B21AC">
      <w:pPr>
        <w:pStyle w:val="3"/>
        <w:ind w:firstLine="709"/>
        <w:rPr>
          <w:sz w:val="26"/>
          <w:szCs w:val="26"/>
        </w:rPr>
      </w:pPr>
      <w:r w:rsidRPr="001B21AC">
        <w:rPr>
          <w:sz w:val="26"/>
          <w:szCs w:val="26"/>
        </w:rPr>
        <w:t xml:space="preserve">0503160, таблица 6 </w:t>
      </w:r>
      <w:r w:rsidR="00EE75D9" w:rsidRPr="001B21AC">
        <w:rPr>
          <w:sz w:val="26"/>
          <w:szCs w:val="26"/>
        </w:rPr>
        <w:t xml:space="preserve"> </w:t>
      </w:r>
      <w:r w:rsidRPr="001B21AC">
        <w:rPr>
          <w:sz w:val="26"/>
          <w:szCs w:val="26"/>
        </w:rPr>
        <w:t>«Сведения о проведении инвентаризаций»;</w:t>
      </w:r>
    </w:p>
    <w:p w14:paraId="1425EC81" w14:textId="77777777" w:rsidR="00EC1CF1" w:rsidRPr="001B21AC" w:rsidRDefault="00EE75D9" w:rsidP="001B21AC">
      <w:pPr>
        <w:pStyle w:val="3"/>
        <w:ind w:firstLine="709"/>
        <w:rPr>
          <w:sz w:val="26"/>
          <w:szCs w:val="26"/>
        </w:rPr>
      </w:pPr>
      <w:r w:rsidRPr="001B21AC">
        <w:rPr>
          <w:sz w:val="26"/>
          <w:szCs w:val="26"/>
        </w:rPr>
        <w:t>0503190 «Сведения о вложениях в объекты недвижимого имущества, объектах незавершенного строительства».</w:t>
      </w:r>
    </w:p>
    <w:p w14:paraId="05BE3F39" w14:textId="1E68AB4F" w:rsidR="00952BB5" w:rsidRPr="001B21AC" w:rsidRDefault="00EC1CF1" w:rsidP="001B21AC">
      <w:pPr>
        <w:ind w:firstLine="709"/>
        <w:jc w:val="both"/>
        <w:rPr>
          <w:sz w:val="26"/>
          <w:szCs w:val="26"/>
        </w:rPr>
      </w:pPr>
      <w:r w:rsidRPr="001B21AC">
        <w:rPr>
          <w:sz w:val="26"/>
          <w:szCs w:val="26"/>
        </w:rPr>
        <w:t>3</w:t>
      </w:r>
      <w:r w:rsidR="00EE75D9" w:rsidRPr="001B21AC">
        <w:rPr>
          <w:sz w:val="26"/>
          <w:szCs w:val="26"/>
        </w:rPr>
        <w:t xml:space="preserve">. В соответствии с письмом финансового управления мэрии города </w:t>
      </w:r>
      <w:r w:rsidR="00952BB5" w:rsidRPr="001B21AC">
        <w:rPr>
          <w:sz w:val="26"/>
          <w:szCs w:val="26"/>
        </w:rPr>
        <w:t>от 21.01.2022 № 62/02-02-51/2022 об особенностях составления и представления годовой бюджетной отчетности и консолидированной годовой бухгалтерской отчетности муниципальных бюджетных и автономных учреждений за 2021 год.</w:t>
      </w:r>
    </w:p>
    <w:p w14:paraId="35629366" w14:textId="7EFF5603" w:rsidR="0093063E" w:rsidRPr="001B21AC" w:rsidRDefault="0093063E" w:rsidP="001B21AC">
      <w:pPr>
        <w:ind w:firstLine="708"/>
        <w:jc w:val="both"/>
        <w:rPr>
          <w:sz w:val="26"/>
          <w:szCs w:val="26"/>
        </w:rPr>
      </w:pPr>
      <w:r w:rsidRPr="001B21AC">
        <w:rPr>
          <w:sz w:val="26"/>
          <w:szCs w:val="26"/>
        </w:rPr>
        <w:t>Таблица 1 «Сведения о направлениях деятельности»;</w:t>
      </w:r>
    </w:p>
    <w:p w14:paraId="21BD8447" w14:textId="77777777" w:rsidR="0093063E" w:rsidRPr="001B21AC" w:rsidRDefault="0093063E" w:rsidP="001B21AC">
      <w:pPr>
        <w:ind w:firstLine="708"/>
        <w:jc w:val="both"/>
        <w:rPr>
          <w:sz w:val="26"/>
          <w:szCs w:val="26"/>
          <w:lang w:eastAsia="ar-SA"/>
        </w:rPr>
      </w:pPr>
      <w:r w:rsidRPr="001B21AC">
        <w:rPr>
          <w:sz w:val="26"/>
          <w:szCs w:val="26"/>
          <w:lang w:eastAsia="ar-SA"/>
        </w:rPr>
        <w:t xml:space="preserve">Таблица 4 «Сведения об основных положениях учетной политики». </w:t>
      </w:r>
    </w:p>
    <w:p w14:paraId="0033C7BD" w14:textId="77777777" w:rsidR="005F4815" w:rsidRPr="001B21AC" w:rsidRDefault="005F4815" w:rsidP="001B21AC">
      <w:pPr>
        <w:pStyle w:val="3"/>
        <w:ind w:firstLine="709"/>
        <w:rPr>
          <w:sz w:val="26"/>
          <w:szCs w:val="26"/>
        </w:rPr>
      </w:pPr>
      <w:r w:rsidRPr="001B21AC">
        <w:rPr>
          <w:sz w:val="26"/>
          <w:szCs w:val="26"/>
        </w:rPr>
        <w:tab/>
      </w:r>
    </w:p>
    <w:p w14:paraId="5D824239" w14:textId="77777777" w:rsidR="00C07B5B" w:rsidRPr="001B21AC" w:rsidRDefault="00C07B5B" w:rsidP="001B21AC">
      <w:pPr>
        <w:jc w:val="both"/>
        <w:rPr>
          <w:b/>
          <w:color w:val="FF0000"/>
          <w:sz w:val="26"/>
          <w:szCs w:val="26"/>
        </w:rPr>
      </w:pPr>
    </w:p>
    <w:p w14:paraId="6933771F" w14:textId="22C0FF56" w:rsidR="00C07B5B" w:rsidRPr="001B21AC" w:rsidRDefault="00C07B5B" w:rsidP="001B21AC">
      <w:pPr>
        <w:jc w:val="both"/>
        <w:rPr>
          <w:rFonts w:eastAsia="Arial"/>
          <w:sz w:val="26"/>
          <w:szCs w:val="26"/>
        </w:rPr>
      </w:pPr>
      <w:r w:rsidRPr="001B21AC">
        <w:rPr>
          <w:rFonts w:eastAsia="Arial"/>
          <w:sz w:val="26"/>
          <w:szCs w:val="26"/>
        </w:rPr>
        <w:t xml:space="preserve">Руководитель                                                                                   </w:t>
      </w:r>
      <w:r w:rsidR="00A83EE4" w:rsidRPr="001B21AC">
        <w:rPr>
          <w:rFonts w:eastAsia="Arial"/>
          <w:sz w:val="26"/>
          <w:szCs w:val="26"/>
        </w:rPr>
        <w:t xml:space="preserve">      </w:t>
      </w:r>
      <w:r w:rsidRPr="001B21AC">
        <w:rPr>
          <w:rFonts w:eastAsia="Arial"/>
          <w:sz w:val="26"/>
          <w:szCs w:val="26"/>
        </w:rPr>
        <w:t xml:space="preserve">        А.С. Дмитриев</w:t>
      </w:r>
    </w:p>
    <w:p w14:paraId="0395014B" w14:textId="065F4B7A" w:rsidR="00C458AD" w:rsidRPr="001B21AC" w:rsidRDefault="00C458AD" w:rsidP="001B21AC">
      <w:pPr>
        <w:jc w:val="both"/>
        <w:rPr>
          <w:rFonts w:eastAsia="Arial"/>
          <w:sz w:val="26"/>
          <w:szCs w:val="26"/>
        </w:rPr>
      </w:pPr>
    </w:p>
    <w:p w14:paraId="63C9881B" w14:textId="77777777" w:rsidR="009655C3" w:rsidRPr="001B21AC" w:rsidRDefault="009655C3" w:rsidP="001B21AC">
      <w:pPr>
        <w:jc w:val="both"/>
        <w:rPr>
          <w:rFonts w:eastAsia="Arial"/>
          <w:sz w:val="26"/>
          <w:szCs w:val="26"/>
        </w:rPr>
      </w:pPr>
      <w:r w:rsidRPr="001B21AC">
        <w:rPr>
          <w:rFonts w:eastAsia="Arial"/>
          <w:sz w:val="26"/>
          <w:szCs w:val="26"/>
        </w:rPr>
        <w:t>Руководитель планово-</w:t>
      </w:r>
    </w:p>
    <w:p w14:paraId="10DF47C3" w14:textId="2DD8CD7E" w:rsidR="00C458AD" w:rsidRPr="001B21AC" w:rsidRDefault="009655C3" w:rsidP="001B21AC">
      <w:pPr>
        <w:jc w:val="both"/>
        <w:rPr>
          <w:rFonts w:eastAsia="Arial"/>
          <w:sz w:val="26"/>
          <w:szCs w:val="26"/>
        </w:rPr>
      </w:pPr>
      <w:r w:rsidRPr="001B21AC">
        <w:rPr>
          <w:rFonts w:eastAsia="Arial"/>
          <w:sz w:val="26"/>
          <w:szCs w:val="26"/>
        </w:rPr>
        <w:t>экономической службы</w:t>
      </w:r>
      <w:r w:rsidRPr="001B21AC">
        <w:rPr>
          <w:rFonts w:eastAsia="Arial"/>
          <w:sz w:val="26"/>
          <w:szCs w:val="26"/>
        </w:rPr>
        <w:tab/>
      </w:r>
      <w:r w:rsidRPr="001B21AC">
        <w:rPr>
          <w:rFonts w:eastAsia="Arial"/>
          <w:sz w:val="26"/>
          <w:szCs w:val="26"/>
        </w:rPr>
        <w:tab/>
      </w:r>
      <w:r w:rsidR="00C458AD" w:rsidRPr="001B21AC">
        <w:rPr>
          <w:rFonts w:eastAsia="Arial"/>
          <w:sz w:val="26"/>
          <w:szCs w:val="26"/>
        </w:rPr>
        <w:t xml:space="preserve">                                                                   Н.А. Баздрина  </w:t>
      </w:r>
    </w:p>
    <w:p w14:paraId="5EF273FC" w14:textId="16586716" w:rsidR="00C458AD" w:rsidRPr="001B21AC" w:rsidRDefault="00C458AD" w:rsidP="001B21AC">
      <w:pPr>
        <w:jc w:val="both"/>
        <w:rPr>
          <w:rFonts w:eastAsia="Arial"/>
          <w:sz w:val="26"/>
          <w:szCs w:val="26"/>
        </w:rPr>
      </w:pPr>
    </w:p>
    <w:p w14:paraId="587776FB" w14:textId="77777777" w:rsidR="00C458AD" w:rsidRPr="001B21AC" w:rsidRDefault="00C458AD" w:rsidP="001B21AC">
      <w:pPr>
        <w:jc w:val="both"/>
        <w:rPr>
          <w:rFonts w:eastAsia="Arial"/>
          <w:sz w:val="26"/>
          <w:szCs w:val="26"/>
        </w:rPr>
      </w:pPr>
    </w:p>
    <w:p w14:paraId="766DD67F" w14:textId="77777777" w:rsidR="00C07B5B" w:rsidRPr="001B21AC" w:rsidRDefault="00C07B5B" w:rsidP="001B21AC">
      <w:pPr>
        <w:jc w:val="both"/>
        <w:rPr>
          <w:rFonts w:eastAsia="Arial"/>
          <w:sz w:val="26"/>
          <w:szCs w:val="26"/>
        </w:rPr>
      </w:pPr>
      <w:r w:rsidRPr="001B21AC">
        <w:rPr>
          <w:rFonts w:eastAsia="Arial"/>
          <w:sz w:val="26"/>
          <w:szCs w:val="26"/>
        </w:rPr>
        <w:t xml:space="preserve">                                                                                                                                                 </w:t>
      </w:r>
    </w:p>
    <w:p w14:paraId="6ECAB81A" w14:textId="77777777" w:rsidR="005534A7" w:rsidRPr="001B21AC" w:rsidRDefault="005534A7" w:rsidP="001B21AC">
      <w:pPr>
        <w:rPr>
          <w:rFonts w:eastAsia="Arial"/>
          <w:sz w:val="26"/>
          <w:szCs w:val="26"/>
        </w:rPr>
      </w:pPr>
      <w:r w:rsidRPr="001B21AC">
        <w:rPr>
          <w:rFonts w:eastAsia="Arial"/>
          <w:sz w:val="26"/>
          <w:szCs w:val="26"/>
        </w:rPr>
        <w:t>Руководитель централизованной</w:t>
      </w:r>
    </w:p>
    <w:p w14:paraId="7205A1EC" w14:textId="5DA2C00D" w:rsidR="00C07B5B" w:rsidRPr="001B21AC" w:rsidRDefault="005534A7" w:rsidP="001B21AC">
      <w:pPr>
        <w:rPr>
          <w:rFonts w:eastAsia="Arial"/>
          <w:sz w:val="26"/>
          <w:szCs w:val="26"/>
        </w:rPr>
      </w:pPr>
      <w:r w:rsidRPr="001B21AC">
        <w:rPr>
          <w:rFonts w:eastAsia="Arial"/>
          <w:sz w:val="26"/>
          <w:szCs w:val="26"/>
        </w:rPr>
        <w:t>бухгалтерии</w:t>
      </w:r>
      <w:r w:rsidR="00C07B5B" w:rsidRPr="001B21AC">
        <w:rPr>
          <w:rFonts w:eastAsia="Arial"/>
          <w:sz w:val="26"/>
          <w:szCs w:val="26"/>
        </w:rPr>
        <w:t xml:space="preserve">                                                                              </w:t>
      </w:r>
      <w:r w:rsidRPr="001B21AC">
        <w:rPr>
          <w:rFonts w:eastAsia="Arial"/>
          <w:sz w:val="26"/>
          <w:szCs w:val="26"/>
        </w:rPr>
        <w:t xml:space="preserve">                    </w:t>
      </w:r>
      <w:r w:rsidR="00C07B5B" w:rsidRPr="001B21AC">
        <w:rPr>
          <w:rFonts w:eastAsia="Arial"/>
          <w:sz w:val="26"/>
          <w:szCs w:val="26"/>
        </w:rPr>
        <w:t xml:space="preserve"> </w:t>
      </w:r>
      <w:r w:rsidR="00A83EE4" w:rsidRPr="001B21AC">
        <w:rPr>
          <w:rFonts w:eastAsia="Arial"/>
          <w:sz w:val="26"/>
          <w:szCs w:val="26"/>
        </w:rPr>
        <w:t xml:space="preserve">     </w:t>
      </w:r>
      <w:r w:rsidR="00C07B5B" w:rsidRPr="001B21AC">
        <w:rPr>
          <w:rFonts w:eastAsia="Arial"/>
          <w:sz w:val="26"/>
          <w:szCs w:val="26"/>
        </w:rPr>
        <w:t xml:space="preserve"> Е.С. Югова</w:t>
      </w:r>
    </w:p>
    <w:p w14:paraId="5D21CAE7" w14:textId="77777777" w:rsidR="00C07B5B" w:rsidRPr="001B21AC" w:rsidRDefault="00C07B5B" w:rsidP="001B21AC">
      <w:pPr>
        <w:jc w:val="both"/>
        <w:rPr>
          <w:rFonts w:eastAsia="Arial"/>
          <w:sz w:val="26"/>
          <w:szCs w:val="26"/>
        </w:rPr>
      </w:pPr>
      <w:r w:rsidRPr="001B21AC">
        <w:rPr>
          <w:rFonts w:eastAsia="Arial"/>
          <w:sz w:val="26"/>
          <w:szCs w:val="26"/>
        </w:rPr>
        <w:t xml:space="preserve">                                                                                                                   </w:t>
      </w:r>
    </w:p>
    <w:p w14:paraId="7471D69B" w14:textId="77777777" w:rsidR="00C07B5B" w:rsidRPr="001B21AC" w:rsidRDefault="00C07B5B" w:rsidP="001B21AC">
      <w:pPr>
        <w:jc w:val="both"/>
        <w:rPr>
          <w:rFonts w:eastAsia="Arial"/>
          <w:sz w:val="26"/>
          <w:szCs w:val="26"/>
        </w:rPr>
      </w:pPr>
    </w:p>
    <w:p w14:paraId="4E42FE94" w14:textId="5B87351B" w:rsidR="00C07B5B" w:rsidRPr="001B21AC" w:rsidRDefault="00C07B5B" w:rsidP="001B21AC">
      <w:pPr>
        <w:jc w:val="both"/>
        <w:rPr>
          <w:rFonts w:eastAsia="Arial"/>
          <w:sz w:val="26"/>
          <w:szCs w:val="26"/>
        </w:rPr>
      </w:pPr>
      <w:r w:rsidRPr="001B21AC">
        <w:rPr>
          <w:rFonts w:eastAsia="Arial"/>
          <w:sz w:val="26"/>
          <w:szCs w:val="26"/>
        </w:rPr>
        <w:t xml:space="preserve">Главный бухгалтер                                                                                </w:t>
      </w:r>
      <w:r w:rsidR="00A83EE4" w:rsidRPr="001B21AC">
        <w:rPr>
          <w:rFonts w:eastAsia="Arial"/>
          <w:sz w:val="26"/>
          <w:szCs w:val="26"/>
        </w:rPr>
        <w:t xml:space="preserve">     </w:t>
      </w:r>
      <w:r w:rsidRPr="001B21AC">
        <w:rPr>
          <w:rFonts w:eastAsia="Arial"/>
          <w:sz w:val="26"/>
          <w:szCs w:val="26"/>
        </w:rPr>
        <w:t xml:space="preserve">    </w:t>
      </w:r>
      <w:r w:rsidR="005534A7" w:rsidRPr="001B21AC">
        <w:rPr>
          <w:rFonts w:eastAsia="Arial"/>
          <w:sz w:val="26"/>
          <w:szCs w:val="26"/>
        </w:rPr>
        <w:t>С.А. Немирова</w:t>
      </w:r>
    </w:p>
    <w:p w14:paraId="1E3E431A" w14:textId="55A0EB93" w:rsidR="00C458AD" w:rsidRPr="001B21AC" w:rsidRDefault="00C458AD" w:rsidP="001B21AC">
      <w:pPr>
        <w:jc w:val="both"/>
        <w:rPr>
          <w:rFonts w:eastAsia="Arial"/>
          <w:sz w:val="26"/>
          <w:szCs w:val="26"/>
        </w:rPr>
      </w:pPr>
    </w:p>
    <w:p w14:paraId="197A49E9" w14:textId="609D808B" w:rsidR="00C458AD" w:rsidRPr="001B21AC" w:rsidRDefault="00C458AD" w:rsidP="001B21AC">
      <w:pPr>
        <w:jc w:val="both"/>
        <w:rPr>
          <w:rFonts w:eastAsia="Arial"/>
          <w:sz w:val="26"/>
          <w:szCs w:val="26"/>
        </w:rPr>
      </w:pPr>
    </w:p>
    <w:p w14:paraId="155941E5" w14:textId="1C41A92A" w:rsidR="00A8701F" w:rsidRPr="001B21AC" w:rsidRDefault="00A8701F" w:rsidP="001B21AC">
      <w:pPr>
        <w:jc w:val="both"/>
        <w:rPr>
          <w:rFonts w:eastAsia="Arial"/>
          <w:sz w:val="26"/>
          <w:szCs w:val="26"/>
        </w:rPr>
      </w:pPr>
    </w:p>
    <w:p w14:paraId="1E0361DD" w14:textId="45344515" w:rsidR="00A8701F" w:rsidRDefault="00A8701F" w:rsidP="001B21AC">
      <w:pPr>
        <w:jc w:val="both"/>
        <w:rPr>
          <w:rFonts w:eastAsia="Arial"/>
          <w:sz w:val="26"/>
          <w:szCs w:val="26"/>
        </w:rPr>
      </w:pPr>
      <w:r w:rsidRPr="001B21AC">
        <w:rPr>
          <w:rFonts w:eastAsia="Arial"/>
          <w:sz w:val="26"/>
          <w:szCs w:val="26"/>
        </w:rPr>
        <w:t>28.01.2022</w:t>
      </w:r>
    </w:p>
    <w:sectPr w:rsidR="00A8701F" w:rsidSect="002A6ED1">
      <w:pgSz w:w="11906" w:h="16838" w:code="9"/>
      <w:pgMar w:top="851"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FEDA7" w14:textId="77777777" w:rsidR="009E143B" w:rsidRDefault="009E143B" w:rsidP="00EF7CFD">
      <w:r>
        <w:separator/>
      </w:r>
    </w:p>
  </w:endnote>
  <w:endnote w:type="continuationSeparator" w:id="0">
    <w:p w14:paraId="6DA03D6E" w14:textId="77777777" w:rsidR="009E143B" w:rsidRDefault="009E143B" w:rsidP="00EF7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AC295" w14:textId="77777777" w:rsidR="009E143B" w:rsidRDefault="009E143B" w:rsidP="00EF7CFD">
      <w:r>
        <w:separator/>
      </w:r>
    </w:p>
  </w:footnote>
  <w:footnote w:type="continuationSeparator" w:id="0">
    <w:p w14:paraId="0CEFB770" w14:textId="77777777" w:rsidR="009E143B" w:rsidRDefault="009E143B" w:rsidP="00EF7C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BD5"/>
    <w:multiLevelType w:val="hybridMultilevel"/>
    <w:tmpl w:val="DA323F24"/>
    <w:lvl w:ilvl="0" w:tplc="F806B784">
      <w:start w:val="1"/>
      <w:numFmt w:val="decimal"/>
      <w:suff w:val="space"/>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15:restartNumberingAfterBreak="0">
    <w:nsid w:val="12894534"/>
    <w:multiLevelType w:val="hybridMultilevel"/>
    <w:tmpl w:val="7ED66CE4"/>
    <w:lvl w:ilvl="0" w:tplc="93ACD686">
      <w:start w:val="1"/>
      <w:numFmt w:val="decimal"/>
      <w:suff w:val="space"/>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15:restartNumberingAfterBreak="0">
    <w:nsid w:val="16FF5867"/>
    <w:multiLevelType w:val="hybridMultilevel"/>
    <w:tmpl w:val="1DA0F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E108D3"/>
    <w:multiLevelType w:val="hybridMultilevel"/>
    <w:tmpl w:val="8EF25AD6"/>
    <w:lvl w:ilvl="0" w:tplc="46F6DD9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25282326"/>
    <w:multiLevelType w:val="hybridMultilevel"/>
    <w:tmpl w:val="83EC7ED8"/>
    <w:lvl w:ilvl="0" w:tplc="37BED37E">
      <w:start w:val="1"/>
      <w:numFmt w:val="decimal"/>
      <w:lvlText w:val="%1."/>
      <w:lvlJc w:val="left"/>
      <w:pPr>
        <w:ind w:left="1084" w:hanging="375"/>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26C333BE"/>
    <w:multiLevelType w:val="hybridMultilevel"/>
    <w:tmpl w:val="C6DED73C"/>
    <w:lvl w:ilvl="0" w:tplc="591CDBA4">
      <w:start w:val="1"/>
      <w:numFmt w:val="decimal"/>
      <w:suff w:val="space"/>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15:restartNumberingAfterBreak="0">
    <w:nsid w:val="2A2A5703"/>
    <w:multiLevelType w:val="hybridMultilevel"/>
    <w:tmpl w:val="0D9EBD3A"/>
    <w:lvl w:ilvl="0" w:tplc="46F6DD9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BC95195"/>
    <w:multiLevelType w:val="hybridMultilevel"/>
    <w:tmpl w:val="014284F2"/>
    <w:lvl w:ilvl="0" w:tplc="BCFCAB4C">
      <w:start w:val="2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20A4766"/>
    <w:multiLevelType w:val="hybridMultilevel"/>
    <w:tmpl w:val="3D066ECA"/>
    <w:lvl w:ilvl="0" w:tplc="9D5A0C7C">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CAB1241"/>
    <w:multiLevelType w:val="hybridMultilevel"/>
    <w:tmpl w:val="1EA648E2"/>
    <w:lvl w:ilvl="0" w:tplc="9E9AE076">
      <w:start w:val="1"/>
      <w:numFmt w:val="decimal"/>
      <w:lvlText w:val="%1."/>
      <w:lvlJc w:val="left"/>
      <w:pPr>
        <w:ind w:left="644" w:hanging="360"/>
      </w:pPr>
      <w:rPr>
        <w:rFonts w:ascii="Times New Roman" w:eastAsia="Times New Roman" w:hAnsi="Times New Roman" w:cs="Times New Roman"/>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607402A5"/>
    <w:multiLevelType w:val="hybridMultilevel"/>
    <w:tmpl w:val="38DE0288"/>
    <w:lvl w:ilvl="0" w:tplc="09767614">
      <w:start w:val="2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04C75F9"/>
    <w:multiLevelType w:val="hybridMultilevel"/>
    <w:tmpl w:val="A0E273B2"/>
    <w:lvl w:ilvl="0" w:tplc="46F6DD9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797A0EE2"/>
    <w:multiLevelType w:val="hybridMultilevel"/>
    <w:tmpl w:val="3EDE2DD2"/>
    <w:lvl w:ilvl="0" w:tplc="74E637AC">
      <w:start w:val="1"/>
      <w:numFmt w:val="decimal"/>
      <w:suff w:val="space"/>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4"/>
  </w:num>
  <w:num w:numId="11">
    <w:abstractNumId w:val="7"/>
  </w:num>
  <w:num w:numId="12">
    <w:abstractNumId w:val="10"/>
  </w:num>
  <w:num w:numId="13">
    <w:abstractNumId w:val="2"/>
  </w:num>
  <w:num w:numId="14">
    <w:abstractNumId w:val="3"/>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D96"/>
    <w:rsid w:val="000012E1"/>
    <w:rsid w:val="00002DFE"/>
    <w:rsid w:val="0000482D"/>
    <w:rsid w:val="00010D0C"/>
    <w:rsid w:val="00011857"/>
    <w:rsid w:val="000124FE"/>
    <w:rsid w:val="000140F8"/>
    <w:rsid w:val="000153A5"/>
    <w:rsid w:val="00016F85"/>
    <w:rsid w:val="0002176C"/>
    <w:rsid w:val="00021B1B"/>
    <w:rsid w:val="00021F5C"/>
    <w:rsid w:val="00021F62"/>
    <w:rsid w:val="00030001"/>
    <w:rsid w:val="0003178A"/>
    <w:rsid w:val="000325A9"/>
    <w:rsid w:val="00034869"/>
    <w:rsid w:val="00037494"/>
    <w:rsid w:val="000456D3"/>
    <w:rsid w:val="00053FB7"/>
    <w:rsid w:val="000556FB"/>
    <w:rsid w:val="00056B22"/>
    <w:rsid w:val="000711E3"/>
    <w:rsid w:val="00074E15"/>
    <w:rsid w:val="000754EA"/>
    <w:rsid w:val="00075F41"/>
    <w:rsid w:val="00080C77"/>
    <w:rsid w:val="00083CF5"/>
    <w:rsid w:val="000842D9"/>
    <w:rsid w:val="0009132E"/>
    <w:rsid w:val="000930A8"/>
    <w:rsid w:val="00095966"/>
    <w:rsid w:val="000A0843"/>
    <w:rsid w:val="000A1200"/>
    <w:rsid w:val="000A1A3A"/>
    <w:rsid w:val="000B0167"/>
    <w:rsid w:val="000B612D"/>
    <w:rsid w:val="000B6B44"/>
    <w:rsid w:val="000C581C"/>
    <w:rsid w:val="000C6FD2"/>
    <w:rsid w:val="000C7C39"/>
    <w:rsid w:val="000D4CF9"/>
    <w:rsid w:val="000E3A91"/>
    <w:rsid w:val="000E4091"/>
    <w:rsid w:val="000E7B1A"/>
    <w:rsid w:val="000F1A8F"/>
    <w:rsid w:val="000F2FCD"/>
    <w:rsid w:val="000F6B20"/>
    <w:rsid w:val="000F75C3"/>
    <w:rsid w:val="00101183"/>
    <w:rsid w:val="00105DC7"/>
    <w:rsid w:val="00111925"/>
    <w:rsid w:val="00112D1F"/>
    <w:rsid w:val="00114BA3"/>
    <w:rsid w:val="00123316"/>
    <w:rsid w:val="00123475"/>
    <w:rsid w:val="00124185"/>
    <w:rsid w:val="00125A5D"/>
    <w:rsid w:val="0012624E"/>
    <w:rsid w:val="0012689F"/>
    <w:rsid w:val="00130710"/>
    <w:rsid w:val="00134988"/>
    <w:rsid w:val="00140232"/>
    <w:rsid w:val="00140D8B"/>
    <w:rsid w:val="00143C76"/>
    <w:rsid w:val="001455CE"/>
    <w:rsid w:val="001457A5"/>
    <w:rsid w:val="00150415"/>
    <w:rsid w:val="00150497"/>
    <w:rsid w:val="00154E25"/>
    <w:rsid w:val="00155134"/>
    <w:rsid w:val="00165537"/>
    <w:rsid w:val="00166F44"/>
    <w:rsid w:val="00175EFC"/>
    <w:rsid w:val="001770D8"/>
    <w:rsid w:val="00181CC9"/>
    <w:rsid w:val="00183C99"/>
    <w:rsid w:val="001934A9"/>
    <w:rsid w:val="0019434D"/>
    <w:rsid w:val="00194C66"/>
    <w:rsid w:val="001A3307"/>
    <w:rsid w:val="001A401D"/>
    <w:rsid w:val="001A41E9"/>
    <w:rsid w:val="001B1DC8"/>
    <w:rsid w:val="001B21AC"/>
    <w:rsid w:val="001B2EEA"/>
    <w:rsid w:val="001B5170"/>
    <w:rsid w:val="001B5A95"/>
    <w:rsid w:val="001C16C9"/>
    <w:rsid w:val="001C62FB"/>
    <w:rsid w:val="001C6BAB"/>
    <w:rsid w:val="001D0A9F"/>
    <w:rsid w:val="001D2F8B"/>
    <w:rsid w:val="001D6980"/>
    <w:rsid w:val="001E3BF9"/>
    <w:rsid w:val="001E532E"/>
    <w:rsid w:val="001E61C9"/>
    <w:rsid w:val="001E67A5"/>
    <w:rsid w:val="001E752B"/>
    <w:rsid w:val="001F4449"/>
    <w:rsid w:val="00201B12"/>
    <w:rsid w:val="002020F5"/>
    <w:rsid w:val="00202547"/>
    <w:rsid w:val="00202EB9"/>
    <w:rsid w:val="00206698"/>
    <w:rsid w:val="0021406F"/>
    <w:rsid w:val="0022080C"/>
    <w:rsid w:val="00220D40"/>
    <w:rsid w:val="00223CA8"/>
    <w:rsid w:val="002323D8"/>
    <w:rsid w:val="00232E29"/>
    <w:rsid w:val="002332FC"/>
    <w:rsid w:val="002368DA"/>
    <w:rsid w:val="00244E89"/>
    <w:rsid w:val="00244F3E"/>
    <w:rsid w:val="00245DA5"/>
    <w:rsid w:val="002473EB"/>
    <w:rsid w:val="002559A5"/>
    <w:rsid w:val="00255F68"/>
    <w:rsid w:val="00262149"/>
    <w:rsid w:val="0026302D"/>
    <w:rsid w:val="00267161"/>
    <w:rsid w:val="002672D7"/>
    <w:rsid w:val="00270443"/>
    <w:rsid w:val="00270CB2"/>
    <w:rsid w:val="00276BB6"/>
    <w:rsid w:val="0027702F"/>
    <w:rsid w:val="00277485"/>
    <w:rsid w:val="002812EB"/>
    <w:rsid w:val="002828B2"/>
    <w:rsid w:val="00282CC9"/>
    <w:rsid w:val="00285B24"/>
    <w:rsid w:val="00286490"/>
    <w:rsid w:val="002A021F"/>
    <w:rsid w:val="002A0CC1"/>
    <w:rsid w:val="002A2096"/>
    <w:rsid w:val="002A68E8"/>
    <w:rsid w:val="002A6916"/>
    <w:rsid w:val="002A6A74"/>
    <w:rsid w:val="002A6ED1"/>
    <w:rsid w:val="002A7791"/>
    <w:rsid w:val="002B1AA9"/>
    <w:rsid w:val="002B33D7"/>
    <w:rsid w:val="002B35AC"/>
    <w:rsid w:val="002B3A02"/>
    <w:rsid w:val="002B56E5"/>
    <w:rsid w:val="002B5DA8"/>
    <w:rsid w:val="002B7280"/>
    <w:rsid w:val="002B7500"/>
    <w:rsid w:val="002C40EC"/>
    <w:rsid w:val="002C76E6"/>
    <w:rsid w:val="002D016D"/>
    <w:rsid w:val="002D1B29"/>
    <w:rsid w:val="002D478E"/>
    <w:rsid w:val="002D5B2D"/>
    <w:rsid w:val="002D60FD"/>
    <w:rsid w:val="002E09E6"/>
    <w:rsid w:val="002E2A93"/>
    <w:rsid w:val="002E2AC0"/>
    <w:rsid w:val="002E3AE8"/>
    <w:rsid w:val="002F2F4C"/>
    <w:rsid w:val="003035FF"/>
    <w:rsid w:val="00305C94"/>
    <w:rsid w:val="00305F2F"/>
    <w:rsid w:val="003062F7"/>
    <w:rsid w:val="0031083C"/>
    <w:rsid w:val="00312E68"/>
    <w:rsid w:val="00313922"/>
    <w:rsid w:val="00314357"/>
    <w:rsid w:val="00314405"/>
    <w:rsid w:val="00322D7A"/>
    <w:rsid w:val="00327AED"/>
    <w:rsid w:val="00330F10"/>
    <w:rsid w:val="003316E7"/>
    <w:rsid w:val="003336D4"/>
    <w:rsid w:val="00336A6A"/>
    <w:rsid w:val="00342306"/>
    <w:rsid w:val="0034318D"/>
    <w:rsid w:val="003451F0"/>
    <w:rsid w:val="003471EC"/>
    <w:rsid w:val="00351F8D"/>
    <w:rsid w:val="0035280A"/>
    <w:rsid w:val="00355EF3"/>
    <w:rsid w:val="00357C0C"/>
    <w:rsid w:val="0036093E"/>
    <w:rsid w:val="00361907"/>
    <w:rsid w:val="00363871"/>
    <w:rsid w:val="003652C9"/>
    <w:rsid w:val="003658C3"/>
    <w:rsid w:val="00375C78"/>
    <w:rsid w:val="00377235"/>
    <w:rsid w:val="003807E4"/>
    <w:rsid w:val="00384693"/>
    <w:rsid w:val="0038692B"/>
    <w:rsid w:val="003919D5"/>
    <w:rsid w:val="003923D3"/>
    <w:rsid w:val="0039406D"/>
    <w:rsid w:val="00397670"/>
    <w:rsid w:val="003A1099"/>
    <w:rsid w:val="003A1BCD"/>
    <w:rsid w:val="003A1CE4"/>
    <w:rsid w:val="003B08C2"/>
    <w:rsid w:val="003B40B1"/>
    <w:rsid w:val="003B4DCF"/>
    <w:rsid w:val="003B7D39"/>
    <w:rsid w:val="003C065D"/>
    <w:rsid w:val="003C6FAA"/>
    <w:rsid w:val="003C72A1"/>
    <w:rsid w:val="003C79A8"/>
    <w:rsid w:val="003D3945"/>
    <w:rsid w:val="003D493C"/>
    <w:rsid w:val="003D5AF5"/>
    <w:rsid w:val="003D62F5"/>
    <w:rsid w:val="003D7731"/>
    <w:rsid w:val="003E0A62"/>
    <w:rsid w:val="003E1683"/>
    <w:rsid w:val="003E192B"/>
    <w:rsid w:val="003E266D"/>
    <w:rsid w:val="003F0EE4"/>
    <w:rsid w:val="003F122E"/>
    <w:rsid w:val="003F2D8D"/>
    <w:rsid w:val="003F5E62"/>
    <w:rsid w:val="00400CEC"/>
    <w:rsid w:val="004124FD"/>
    <w:rsid w:val="0041638F"/>
    <w:rsid w:val="00416735"/>
    <w:rsid w:val="00425B4B"/>
    <w:rsid w:val="00426D77"/>
    <w:rsid w:val="00430F44"/>
    <w:rsid w:val="0043683B"/>
    <w:rsid w:val="0043738B"/>
    <w:rsid w:val="00440131"/>
    <w:rsid w:val="00441BE2"/>
    <w:rsid w:val="00441CB1"/>
    <w:rsid w:val="0045426F"/>
    <w:rsid w:val="00461C98"/>
    <w:rsid w:val="00461CAC"/>
    <w:rsid w:val="00463B55"/>
    <w:rsid w:val="004652D7"/>
    <w:rsid w:val="004672E0"/>
    <w:rsid w:val="00470564"/>
    <w:rsid w:val="0047136B"/>
    <w:rsid w:val="00474C82"/>
    <w:rsid w:val="00475FF9"/>
    <w:rsid w:val="004800C1"/>
    <w:rsid w:val="004801C1"/>
    <w:rsid w:val="004805C2"/>
    <w:rsid w:val="004805FA"/>
    <w:rsid w:val="00485D63"/>
    <w:rsid w:val="004868C1"/>
    <w:rsid w:val="00490E2C"/>
    <w:rsid w:val="004964B8"/>
    <w:rsid w:val="004969EF"/>
    <w:rsid w:val="00496FA5"/>
    <w:rsid w:val="004A1E66"/>
    <w:rsid w:val="004A4D8B"/>
    <w:rsid w:val="004B0377"/>
    <w:rsid w:val="004B1D26"/>
    <w:rsid w:val="004B29AA"/>
    <w:rsid w:val="004B3A7B"/>
    <w:rsid w:val="004B540F"/>
    <w:rsid w:val="004C4E65"/>
    <w:rsid w:val="004C61B7"/>
    <w:rsid w:val="004C6A0F"/>
    <w:rsid w:val="004C7EA8"/>
    <w:rsid w:val="004D3493"/>
    <w:rsid w:val="004E0B6E"/>
    <w:rsid w:val="004E4CAC"/>
    <w:rsid w:val="004E64E1"/>
    <w:rsid w:val="004E6981"/>
    <w:rsid w:val="004F138F"/>
    <w:rsid w:val="004F3B09"/>
    <w:rsid w:val="004F6912"/>
    <w:rsid w:val="00507DF0"/>
    <w:rsid w:val="00516B09"/>
    <w:rsid w:val="00525B16"/>
    <w:rsid w:val="00527CCD"/>
    <w:rsid w:val="00527D96"/>
    <w:rsid w:val="0053204E"/>
    <w:rsid w:val="00540618"/>
    <w:rsid w:val="00542407"/>
    <w:rsid w:val="0054476C"/>
    <w:rsid w:val="005450A1"/>
    <w:rsid w:val="005534A7"/>
    <w:rsid w:val="00554034"/>
    <w:rsid w:val="00557711"/>
    <w:rsid w:val="00571FE5"/>
    <w:rsid w:val="00572D98"/>
    <w:rsid w:val="0057597C"/>
    <w:rsid w:val="0058061E"/>
    <w:rsid w:val="00581362"/>
    <w:rsid w:val="00584A0D"/>
    <w:rsid w:val="00590AAA"/>
    <w:rsid w:val="00590F75"/>
    <w:rsid w:val="005912A1"/>
    <w:rsid w:val="005938DB"/>
    <w:rsid w:val="0059465A"/>
    <w:rsid w:val="00596A7D"/>
    <w:rsid w:val="00596B03"/>
    <w:rsid w:val="005A107C"/>
    <w:rsid w:val="005A226C"/>
    <w:rsid w:val="005A7220"/>
    <w:rsid w:val="005A754D"/>
    <w:rsid w:val="005B440C"/>
    <w:rsid w:val="005C2B71"/>
    <w:rsid w:val="005D5B86"/>
    <w:rsid w:val="005E2720"/>
    <w:rsid w:val="005E4191"/>
    <w:rsid w:val="005E502E"/>
    <w:rsid w:val="005E5E20"/>
    <w:rsid w:val="005E60A5"/>
    <w:rsid w:val="005E6335"/>
    <w:rsid w:val="005E7024"/>
    <w:rsid w:val="005E7817"/>
    <w:rsid w:val="005F1F7C"/>
    <w:rsid w:val="005F2AFA"/>
    <w:rsid w:val="005F318F"/>
    <w:rsid w:val="005F3E52"/>
    <w:rsid w:val="005F4815"/>
    <w:rsid w:val="005F57DB"/>
    <w:rsid w:val="005F60FE"/>
    <w:rsid w:val="006014D5"/>
    <w:rsid w:val="00604793"/>
    <w:rsid w:val="0061131B"/>
    <w:rsid w:val="00614F94"/>
    <w:rsid w:val="006176FD"/>
    <w:rsid w:val="00617D85"/>
    <w:rsid w:val="00624988"/>
    <w:rsid w:val="006265AD"/>
    <w:rsid w:val="00626BFE"/>
    <w:rsid w:val="00635AA7"/>
    <w:rsid w:val="006365FD"/>
    <w:rsid w:val="00645301"/>
    <w:rsid w:val="00647974"/>
    <w:rsid w:val="00650765"/>
    <w:rsid w:val="00652A93"/>
    <w:rsid w:val="0065543A"/>
    <w:rsid w:val="00656893"/>
    <w:rsid w:val="00660FBB"/>
    <w:rsid w:val="006642CE"/>
    <w:rsid w:val="0066438D"/>
    <w:rsid w:val="00666216"/>
    <w:rsid w:val="00666ED3"/>
    <w:rsid w:val="00667008"/>
    <w:rsid w:val="00671A54"/>
    <w:rsid w:val="0067508F"/>
    <w:rsid w:val="006806DB"/>
    <w:rsid w:val="006807CC"/>
    <w:rsid w:val="00683DDE"/>
    <w:rsid w:val="00693226"/>
    <w:rsid w:val="0069459C"/>
    <w:rsid w:val="00696F92"/>
    <w:rsid w:val="006A277C"/>
    <w:rsid w:val="006A379A"/>
    <w:rsid w:val="006A400C"/>
    <w:rsid w:val="006A57AB"/>
    <w:rsid w:val="006A64DF"/>
    <w:rsid w:val="006B0F3B"/>
    <w:rsid w:val="006B5C57"/>
    <w:rsid w:val="006C19C0"/>
    <w:rsid w:val="006C37D3"/>
    <w:rsid w:val="006C6429"/>
    <w:rsid w:val="006D27B8"/>
    <w:rsid w:val="006D5605"/>
    <w:rsid w:val="006D6D34"/>
    <w:rsid w:val="006E5395"/>
    <w:rsid w:val="006F1657"/>
    <w:rsid w:val="006F50E4"/>
    <w:rsid w:val="00703C5C"/>
    <w:rsid w:val="00704973"/>
    <w:rsid w:val="0070675D"/>
    <w:rsid w:val="00707B1B"/>
    <w:rsid w:val="0071322D"/>
    <w:rsid w:val="0071754D"/>
    <w:rsid w:val="00717D6A"/>
    <w:rsid w:val="007204C0"/>
    <w:rsid w:val="00722F0A"/>
    <w:rsid w:val="00723774"/>
    <w:rsid w:val="00724421"/>
    <w:rsid w:val="0072505F"/>
    <w:rsid w:val="00725B14"/>
    <w:rsid w:val="00726EDB"/>
    <w:rsid w:val="00727F0B"/>
    <w:rsid w:val="007317E5"/>
    <w:rsid w:val="0073403F"/>
    <w:rsid w:val="007346C3"/>
    <w:rsid w:val="00737A16"/>
    <w:rsid w:val="00740192"/>
    <w:rsid w:val="00745550"/>
    <w:rsid w:val="007507D0"/>
    <w:rsid w:val="00751874"/>
    <w:rsid w:val="00760EB3"/>
    <w:rsid w:val="007644DB"/>
    <w:rsid w:val="007719B8"/>
    <w:rsid w:val="007733F9"/>
    <w:rsid w:val="00773F70"/>
    <w:rsid w:val="007742CF"/>
    <w:rsid w:val="00780D12"/>
    <w:rsid w:val="00782933"/>
    <w:rsid w:val="00786318"/>
    <w:rsid w:val="0079054D"/>
    <w:rsid w:val="007932FE"/>
    <w:rsid w:val="00795280"/>
    <w:rsid w:val="00795908"/>
    <w:rsid w:val="00795F8D"/>
    <w:rsid w:val="007A0713"/>
    <w:rsid w:val="007A2F8B"/>
    <w:rsid w:val="007A4C60"/>
    <w:rsid w:val="007A4DDC"/>
    <w:rsid w:val="007A5DE5"/>
    <w:rsid w:val="007A6916"/>
    <w:rsid w:val="007B1FB5"/>
    <w:rsid w:val="007B2804"/>
    <w:rsid w:val="007B34A7"/>
    <w:rsid w:val="007B62A7"/>
    <w:rsid w:val="007B630A"/>
    <w:rsid w:val="007B6BFB"/>
    <w:rsid w:val="007B7B6D"/>
    <w:rsid w:val="007C0216"/>
    <w:rsid w:val="007C032D"/>
    <w:rsid w:val="007C088B"/>
    <w:rsid w:val="007C132A"/>
    <w:rsid w:val="007C351F"/>
    <w:rsid w:val="007C5355"/>
    <w:rsid w:val="007C5770"/>
    <w:rsid w:val="007D6132"/>
    <w:rsid w:val="007E2B4A"/>
    <w:rsid w:val="007E413D"/>
    <w:rsid w:val="007E684C"/>
    <w:rsid w:val="007E717A"/>
    <w:rsid w:val="007F1D5B"/>
    <w:rsid w:val="007F26C1"/>
    <w:rsid w:val="007F31B3"/>
    <w:rsid w:val="007F4134"/>
    <w:rsid w:val="007F58E6"/>
    <w:rsid w:val="007F696F"/>
    <w:rsid w:val="00801D04"/>
    <w:rsid w:val="00801DE8"/>
    <w:rsid w:val="0080364C"/>
    <w:rsid w:val="0080415F"/>
    <w:rsid w:val="00805012"/>
    <w:rsid w:val="00805779"/>
    <w:rsid w:val="008067F9"/>
    <w:rsid w:val="00815293"/>
    <w:rsid w:val="008153E3"/>
    <w:rsid w:val="0081697E"/>
    <w:rsid w:val="00823217"/>
    <w:rsid w:val="00827FFD"/>
    <w:rsid w:val="00830FB8"/>
    <w:rsid w:val="00831436"/>
    <w:rsid w:val="0084142C"/>
    <w:rsid w:val="00845BBE"/>
    <w:rsid w:val="00852BE9"/>
    <w:rsid w:val="00853864"/>
    <w:rsid w:val="008562E5"/>
    <w:rsid w:val="00857B54"/>
    <w:rsid w:val="008672DA"/>
    <w:rsid w:val="00867EF8"/>
    <w:rsid w:val="00871441"/>
    <w:rsid w:val="00880F82"/>
    <w:rsid w:val="008822EE"/>
    <w:rsid w:val="008824B3"/>
    <w:rsid w:val="00882BA2"/>
    <w:rsid w:val="00887A0F"/>
    <w:rsid w:val="00887A48"/>
    <w:rsid w:val="00892051"/>
    <w:rsid w:val="00893112"/>
    <w:rsid w:val="0089590D"/>
    <w:rsid w:val="00895911"/>
    <w:rsid w:val="00895F22"/>
    <w:rsid w:val="008A3D0B"/>
    <w:rsid w:val="008B0FC3"/>
    <w:rsid w:val="008B177B"/>
    <w:rsid w:val="008B3264"/>
    <w:rsid w:val="008B4547"/>
    <w:rsid w:val="008B6D70"/>
    <w:rsid w:val="008B76F3"/>
    <w:rsid w:val="008C6681"/>
    <w:rsid w:val="008D23AA"/>
    <w:rsid w:val="008D7ECE"/>
    <w:rsid w:val="008F173C"/>
    <w:rsid w:val="008F257B"/>
    <w:rsid w:val="008F3462"/>
    <w:rsid w:val="00900EEC"/>
    <w:rsid w:val="00904135"/>
    <w:rsid w:val="00904F7C"/>
    <w:rsid w:val="00906251"/>
    <w:rsid w:val="00906E09"/>
    <w:rsid w:val="009079D0"/>
    <w:rsid w:val="00910ED1"/>
    <w:rsid w:val="00912F5B"/>
    <w:rsid w:val="00913DD4"/>
    <w:rsid w:val="00914BBE"/>
    <w:rsid w:val="00914F39"/>
    <w:rsid w:val="00917EB8"/>
    <w:rsid w:val="009211CF"/>
    <w:rsid w:val="009213E7"/>
    <w:rsid w:val="00921434"/>
    <w:rsid w:val="00921A13"/>
    <w:rsid w:val="00922C82"/>
    <w:rsid w:val="0092656D"/>
    <w:rsid w:val="00927E55"/>
    <w:rsid w:val="0093063E"/>
    <w:rsid w:val="009340A1"/>
    <w:rsid w:val="00935FF5"/>
    <w:rsid w:val="009372FB"/>
    <w:rsid w:val="00937F80"/>
    <w:rsid w:val="00941C09"/>
    <w:rsid w:val="0094310B"/>
    <w:rsid w:val="0094484B"/>
    <w:rsid w:val="00946B15"/>
    <w:rsid w:val="00947E6D"/>
    <w:rsid w:val="00947EB4"/>
    <w:rsid w:val="009510F8"/>
    <w:rsid w:val="009527F9"/>
    <w:rsid w:val="00952BB5"/>
    <w:rsid w:val="009536CF"/>
    <w:rsid w:val="00953AB8"/>
    <w:rsid w:val="009602DA"/>
    <w:rsid w:val="00961A9E"/>
    <w:rsid w:val="0096295A"/>
    <w:rsid w:val="00962AF8"/>
    <w:rsid w:val="009655C3"/>
    <w:rsid w:val="009672E1"/>
    <w:rsid w:val="009676ED"/>
    <w:rsid w:val="009719A8"/>
    <w:rsid w:val="0097559B"/>
    <w:rsid w:val="0098301E"/>
    <w:rsid w:val="0098382F"/>
    <w:rsid w:val="009845CB"/>
    <w:rsid w:val="00994811"/>
    <w:rsid w:val="00995053"/>
    <w:rsid w:val="009A01AC"/>
    <w:rsid w:val="009A1D20"/>
    <w:rsid w:val="009A5C20"/>
    <w:rsid w:val="009B3413"/>
    <w:rsid w:val="009B706C"/>
    <w:rsid w:val="009C0E12"/>
    <w:rsid w:val="009C357D"/>
    <w:rsid w:val="009C574E"/>
    <w:rsid w:val="009C64B4"/>
    <w:rsid w:val="009D2168"/>
    <w:rsid w:val="009D7859"/>
    <w:rsid w:val="009E0C16"/>
    <w:rsid w:val="009E119A"/>
    <w:rsid w:val="009E143B"/>
    <w:rsid w:val="009E52D4"/>
    <w:rsid w:val="009F1892"/>
    <w:rsid w:val="009F1E20"/>
    <w:rsid w:val="009F4D64"/>
    <w:rsid w:val="00A1020D"/>
    <w:rsid w:val="00A2001A"/>
    <w:rsid w:val="00A22205"/>
    <w:rsid w:val="00A2275A"/>
    <w:rsid w:val="00A24EF4"/>
    <w:rsid w:val="00A40183"/>
    <w:rsid w:val="00A4285E"/>
    <w:rsid w:val="00A42D5C"/>
    <w:rsid w:val="00A4557E"/>
    <w:rsid w:val="00A46844"/>
    <w:rsid w:val="00A52577"/>
    <w:rsid w:val="00A57419"/>
    <w:rsid w:val="00A6002D"/>
    <w:rsid w:val="00A658AB"/>
    <w:rsid w:val="00A6626E"/>
    <w:rsid w:val="00A66C3E"/>
    <w:rsid w:val="00A7169E"/>
    <w:rsid w:val="00A81380"/>
    <w:rsid w:val="00A81EF6"/>
    <w:rsid w:val="00A83EE4"/>
    <w:rsid w:val="00A86DA4"/>
    <w:rsid w:val="00A8701F"/>
    <w:rsid w:val="00A943B7"/>
    <w:rsid w:val="00A9562B"/>
    <w:rsid w:val="00AA1678"/>
    <w:rsid w:val="00AA5AFB"/>
    <w:rsid w:val="00AB3D05"/>
    <w:rsid w:val="00AB5935"/>
    <w:rsid w:val="00AB5DFA"/>
    <w:rsid w:val="00AC05A7"/>
    <w:rsid w:val="00AC05ED"/>
    <w:rsid w:val="00AC1884"/>
    <w:rsid w:val="00AC4F0C"/>
    <w:rsid w:val="00AC5C2D"/>
    <w:rsid w:val="00AC7637"/>
    <w:rsid w:val="00AD093E"/>
    <w:rsid w:val="00AD52AC"/>
    <w:rsid w:val="00AE0235"/>
    <w:rsid w:val="00AF05BD"/>
    <w:rsid w:val="00AF13A3"/>
    <w:rsid w:val="00AF17D0"/>
    <w:rsid w:val="00AF196A"/>
    <w:rsid w:val="00AF2CFB"/>
    <w:rsid w:val="00AF5E6B"/>
    <w:rsid w:val="00B00E3B"/>
    <w:rsid w:val="00B05ECE"/>
    <w:rsid w:val="00B07905"/>
    <w:rsid w:val="00B105D6"/>
    <w:rsid w:val="00B11417"/>
    <w:rsid w:val="00B1172B"/>
    <w:rsid w:val="00B20025"/>
    <w:rsid w:val="00B2193A"/>
    <w:rsid w:val="00B219BC"/>
    <w:rsid w:val="00B23655"/>
    <w:rsid w:val="00B23893"/>
    <w:rsid w:val="00B25D60"/>
    <w:rsid w:val="00B304D7"/>
    <w:rsid w:val="00B30BC2"/>
    <w:rsid w:val="00B3228E"/>
    <w:rsid w:val="00B32FB1"/>
    <w:rsid w:val="00B334AE"/>
    <w:rsid w:val="00B33FBE"/>
    <w:rsid w:val="00B3400F"/>
    <w:rsid w:val="00B358C1"/>
    <w:rsid w:val="00B37A02"/>
    <w:rsid w:val="00B40963"/>
    <w:rsid w:val="00B43C2F"/>
    <w:rsid w:val="00B50290"/>
    <w:rsid w:val="00B50364"/>
    <w:rsid w:val="00B50E6C"/>
    <w:rsid w:val="00B51DF3"/>
    <w:rsid w:val="00B647A1"/>
    <w:rsid w:val="00B64962"/>
    <w:rsid w:val="00B67267"/>
    <w:rsid w:val="00B77B62"/>
    <w:rsid w:val="00B80D13"/>
    <w:rsid w:val="00B81045"/>
    <w:rsid w:val="00B81AD9"/>
    <w:rsid w:val="00B8512D"/>
    <w:rsid w:val="00B86194"/>
    <w:rsid w:val="00B91D16"/>
    <w:rsid w:val="00BA0969"/>
    <w:rsid w:val="00BA2D40"/>
    <w:rsid w:val="00BA40F1"/>
    <w:rsid w:val="00BA5368"/>
    <w:rsid w:val="00BA6384"/>
    <w:rsid w:val="00BB2CAC"/>
    <w:rsid w:val="00BB2EC0"/>
    <w:rsid w:val="00BB2EE5"/>
    <w:rsid w:val="00BD7CAD"/>
    <w:rsid w:val="00BD7E4D"/>
    <w:rsid w:val="00BE04AD"/>
    <w:rsid w:val="00BE0C43"/>
    <w:rsid w:val="00BF0309"/>
    <w:rsid w:val="00BF1D8C"/>
    <w:rsid w:val="00BF7FF6"/>
    <w:rsid w:val="00C02CE1"/>
    <w:rsid w:val="00C07B5B"/>
    <w:rsid w:val="00C1057A"/>
    <w:rsid w:val="00C10E0F"/>
    <w:rsid w:val="00C11303"/>
    <w:rsid w:val="00C12104"/>
    <w:rsid w:val="00C121B0"/>
    <w:rsid w:val="00C16A98"/>
    <w:rsid w:val="00C170BD"/>
    <w:rsid w:val="00C23F13"/>
    <w:rsid w:val="00C279CB"/>
    <w:rsid w:val="00C303AB"/>
    <w:rsid w:val="00C30C34"/>
    <w:rsid w:val="00C353D3"/>
    <w:rsid w:val="00C413F1"/>
    <w:rsid w:val="00C42FE6"/>
    <w:rsid w:val="00C458AD"/>
    <w:rsid w:val="00C521AD"/>
    <w:rsid w:val="00C53299"/>
    <w:rsid w:val="00C534E6"/>
    <w:rsid w:val="00C55520"/>
    <w:rsid w:val="00C62323"/>
    <w:rsid w:val="00C64BFC"/>
    <w:rsid w:val="00C67AE5"/>
    <w:rsid w:val="00C7049A"/>
    <w:rsid w:val="00C714A5"/>
    <w:rsid w:val="00C80B90"/>
    <w:rsid w:val="00C87C2D"/>
    <w:rsid w:val="00C944C4"/>
    <w:rsid w:val="00C9563B"/>
    <w:rsid w:val="00CA5282"/>
    <w:rsid w:val="00CB0B7D"/>
    <w:rsid w:val="00CB2B24"/>
    <w:rsid w:val="00CB2B6F"/>
    <w:rsid w:val="00CB69CE"/>
    <w:rsid w:val="00CB79CC"/>
    <w:rsid w:val="00CB7ADD"/>
    <w:rsid w:val="00CC0AFF"/>
    <w:rsid w:val="00CC432A"/>
    <w:rsid w:val="00CC6521"/>
    <w:rsid w:val="00CC6CAE"/>
    <w:rsid w:val="00CC6D58"/>
    <w:rsid w:val="00CC7353"/>
    <w:rsid w:val="00CD061E"/>
    <w:rsid w:val="00CD08F1"/>
    <w:rsid w:val="00CD52AE"/>
    <w:rsid w:val="00CD6F95"/>
    <w:rsid w:val="00CE187B"/>
    <w:rsid w:val="00CE6C67"/>
    <w:rsid w:val="00CF3B84"/>
    <w:rsid w:val="00CF58B7"/>
    <w:rsid w:val="00CF78EE"/>
    <w:rsid w:val="00D0342F"/>
    <w:rsid w:val="00D04BBB"/>
    <w:rsid w:val="00D07031"/>
    <w:rsid w:val="00D11D63"/>
    <w:rsid w:val="00D1219C"/>
    <w:rsid w:val="00D14BE3"/>
    <w:rsid w:val="00D167C9"/>
    <w:rsid w:val="00D242D6"/>
    <w:rsid w:val="00D24C7D"/>
    <w:rsid w:val="00D27510"/>
    <w:rsid w:val="00D31E6B"/>
    <w:rsid w:val="00D3715A"/>
    <w:rsid w:val="00D40906"/>
    <w:rsid w:val="00D46E9A"/>
    <w:rsid w:val="00D61893"/>
    <w:rsid w:val="00D61F8C"/>
    <w:rsid w:val="00D62BDF"/>
    <w:rsid w:val="00D643C7"/>
    <w:rsid w:val="00D659A9"/>
    <w:rsid w:val="00D7012E"/>
    <w:rsid w:val="00D70354"/>
    <w:rsid w:val="00D72FC6"/>
    <w:rsid w:val="00D74B24"/>
    <w:rsid w:val="00D76070"/>
    <w:rsid w:val="00D814BE"/>
    <w:rsid w:val="00D8346A"/>
    <w:rsid w:val="00D84F78"/>
    <w:rsid w:val="00D95D2C"/>
    <w:rsid w:val="00DA05C3"/>
    <w:rsid w:val="00DA2179"/>
    <w:rsid w:val="00DA35B7"/>
    <w:rsid w:val="00DA75FC"/>
    <w:rsid w:val="00DB0A21"/>
    <w:rsid w:val="00DB32F9"/>
    <w:rsid w:val="00DD086E"/>
    <w:rsid w:val="00DD65EF"/>
    <w:rsid w:val="00DE3424"/>
    <w:rsid w:val="00DE7C95"/>
    <w:rsid w:val="00DF2F5E"/>
    <w:rsid w:val="00DF6B0B"/>
    <w:rsid w:val="00DF74EE"/>
    <w:rsid w:val="00DF7A76"/>
    <w:rsid w:val="00E028D0"/>
    <w:rsid w:val="00E04685"/>
    <w:rsid w:val="00E05B47"/>
    <w:rsid w:val="00E07679"/>
    <w:rsid w:val="00E11915"/>
    <w:rsid w:val="00E16847"/>
    <w:rsid w:val="00E17F51"/>
    <w:rsid w:val="00E20168"/>
    <w:rsid w:val="00E20841"/>
    <w:rsid w:val="00E2165A"/>
    <w:rsid w:val="00E227C0"/>
    <w:rsid w:val="00E3383E"/>
    <w:rsid w:val="00E35CD0"/>
    <w:rsid w:val="00E37BEB"/>
    <w:rsid w:val="00E400E3"/>
    <w:rsid w:val="00E469EB"/>
    <w:rsid w:val="00E51257"/>
    <w:rsid w:val="00E561C4"/>
    <w:rsid w:val="00E611FF"/>
    <w:rsid w:val="00E61C92"/>
    <w:rsid w:val="00E6204F"/>
    <w:rsid w:val="00E630AD"/>
    <w:rsid w:val="00E63CF2"/>
    <w:rsid w:val="00E74D29"/>
    <w:rsid w:val="00E81CE5"/>
    <w:rsid w:val="00E90006"/>
    <w:rsid w:val="00E904EB"/>
    <w:rsid w:val="00E90E23"/>
    <w:rsid w:val="00E931BE"/>
    <w:rsid w:val="00E935D3"/>
    <w:rsid w:val="00E95D3F"/>
    <w:rsid w:val="00E9722B"/>
    <w:rsid w:val="00EA0AE0"/>
    <w:rsid w:val="00EA40B2"/>
    <w:rsid w:val="00EA5760"/>
    <w:rsid w:val="00EA6FD7"/>
    <w:rsid w:val="00EA7726"/>
    <w:rsid w:val="00EA7ADD"/>
    <w:rsid w:val="00EB0CA6"/>
    <w:rsid w:val="00EB2422"/>
    <w:rsid w:val="00EB25EF"/>
    <w:rsid w:val="00EB3645"/>
    <w:rsid w:val="00EB73DA"/>
    <w:rsid w:val="00EC03A4"/>
    <w:rsid w:val="00EC1CF1"/>
    <w:rsid w:val="00EC3910"/>
    <w:rsid w:val="00EC7201"/>
    <w:rsid w:val="00ED2F0A"/>
    <w:rsid w:val="00EE087A"/>
    <w:rsid w:val="00EE1557"/>
    <w:rsid w:val="00EE3EBD"/>
    <w:rsid w:val="00EE572B"/>
    <w:rsid w:val="00EE75D9"/>
    <w:rsid w:val="00EF2077"/>
    <w:rsid w:val="00EF53D7"/>
    <w:rsid w:val="00EF7CFD"/>
    <w:rsid w:val="00EF7F38"/>
    <w:rsid w:val="00F012EB"/>
    <w:rsid w:val="00F047CE"/>
    <w:rsid w:val="00F05EA6"/>
    <w:rsid w:val="00F06096"/>
    <w:rsid w:val="00F0615F"/>
    <w:rsid w:val="00F11F5C"/>
    <w:rsid w:val="00F12A48"/>
    <w:rsid w:val="00F21296"/>
    <w:rsid w:val="00F231B0"/>
    <w:rsid w:val="00F24036"/>
    <w:rsid w:val="00F2794A"/>
    <w:rsid w:val="00F3269D"/>
    <w:rsid w:val="00F32EA0"/>
    <w:rsid w:val="00F41915"/>
    <w:rsid w:val="00F4790F"/>
    <w:rsid w:val="00F55116"/>
    <w:rsid w:val="00F6041A"/>
    <w:rsid w:val="00F6101A"/>
    <w:rsid w:val="00F62DDE"/>
    <w:rsid w:val="00F63CF2"/>
    <w:rsid w:val="00F74E17"/>
    <w:rsid w:val="00F80994"/>
    <w:rsid w:val="00F82C82"/>
    <w:rsid w:val="00F82F84"/>
    <w:rsid w:val="00F830FB"/>
    <w:rsid w:val="00F91854"/>
    <w:rsid w:val="00F93737"/>
    <w:rsid w:val="00F9662F"/>
    <w:rsid w:val="00FA19A5"/>
    <w:rsid w:val="00FA28AE"/>
    <w:rsid w:val="00FA2A10"/>
    <w:rsid w:val="00FB0917"/>
    <w:rsid w:val="00FB17C0"/>
    <w:rsid w:val="00FB1A1F"/>
    <w:rsid w:val="00FB3739"/>
    <w:rsid w:val="00FB3EDE"/>
    <w:rsid w:val="00FB53A8"/>
    <w:rsid w:val="00FC31BB"/>
    <w:rsid w:val="00FC372F"/>
    <w:rsid w:val="00FC5B2F"/>
    <w:rsid w:val="00FD0868"/>
    <w:rsid w:val="00FD1B75"/>
    <w:rsid w:val="00FD66AD"/>
    <w:rsid w:val="00FD6747"/>
    <w:rsid w:val="00FD7FB3"/>
    <w:rsid w:val="00FE007B"/>
    <w:rsid w:val="00FF1AFD"/>
    <w:rsid w:val="00FF5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89E15D"/>
  <w15:docId w15:val="{83D87FC4-78C8-4C52-A523-0DE2213C7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109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A1099"/>
    <w:pPr>
      <w:widowControl w:val="0"/>
      <w:autoSpaceDE w:val="0"/>
      <w:autoSpaceDN w:val="0"/>
      <w:adjustRightInd w:val="0"/>
    </w:pPr>
    <w:rPr>
      <w:rFonts w:ascii="Courier New" w:eastAsia="Times New Roman" w:hAnsi="Courier New" w:cs="Courier New"/>
      <w:sz w:val="20"/>
      <w:szCs w:val="20"/>
    </w:rPr>
  </w:style>
  <w:style w:type="paragraph" w:customStyle="1" w:styleId="1">
    <w:name w:val="Знак Знак1"/>
    <w:basedOn w:val="a"/>
    <w:next w:val="a"/>
    <w:uiPriority w:val="99"/>
    <w:semiHidden/>
    <w:rsid w:val="00B91D16"/>
    <w:pPr>
      <w:spacing w:after="160" w:line="240" w:lineRule="exact"/>
    </w:pPr>
    <w:rPr>
      <w:rFonts w:ascii="Arial" w:hAnsi="Arial" w:cs="Arial"/>
      <w:sz w:val="20"/>
      <w:szCs w:val="20"/>
      <w:lang w:val="en-US" w:eastAsia="en-US"/>
    </w:rPr>
  </w:style>
  <w:style w:type="paragraph" w:styleId="a3">
    <w:name w:val="No Spacing"/>
    <w:basedOn w:val="a"/>
    <w:uiPriority w:val="99"/>
    <w:qFormat/>
    <w:rsid w:val="00F3269D"/>
    <w:rPr>
      <w:rFonts w:eastAsia="Calibri"/>
      <w:lang w:eastAsia="ar-SA"/>
    </w:rPr>
  </w:style>
  <w:style w:type="character" w:customStyle="1" w:styleId="FontStyle22">
    <w:name w:val="Font Style22"/>
    <w:rsid w:val="00645301"/>
    <w:rPr>
      <w:rFonts w:ascii="Times New Roman" w:hAnsi="Times New Roman"/>
      <w:sz w:val="26"/>
    </w:rPr>
  </w:style>
  <w:style w:type="paragraph" w:styleId="a4">
    <w:name w:val="List Paragraph"/>
    <w:basedOn w:val="a"/>
    <w:uiPriority w:val="99"/>
    <w:qFormat/>
    <w:rsid w:val="00853864"/>
    <w:pPr>
      <w:ind w:left="720"/>
      <w:contextualSpacing/>
    </w:pPr>
  </w:style>
  <w:style w:type="paragraph" w:styleId="a5">
    <w:name w:val="Balloon Text"/>
    <w:basedOn w:val="a"/>
    <w:link w:val="a6"/>
    <w:uiPriority w:val="99"/>
    <w:semiHidden/>
    <w:rsid w:val="00E90006"/>
    <w:rPr>
      <w:rFonts w:ascii="Tahoma" w:hAnsi="Tahoma" w:cs="Tahoma"/>
      <w:sz w:val="16"/>
      <w:szCs w:val="16"/>
    </w:rPr>
  </w:style>
  <w:style w:type="character" w:customStyle="1" w:styleId="a6">
    <w:name w:val="Текст выноски Знак"/>
    <w:basedOn w:val="a0"/>
    <w:link w:val="a5"/>
    <w:uiPriority w:val="99"/>
    <w:semiHidden/>
    <w:locked/>
    <w:rsid w:val="00E90006"/>
    <w:rPr>
      <w:rFonts w:ascii="Tahoma" w:hAnsi="Tahoma" w:cs="Tahoma"/>
      <w:sz w:val="16"/>
      <w:szCs w:val="16"/>
      <w:lang w:eastAsia="ru-RU"/>
    </w:rPr>
  </w:style>
  <w:style w:type="paragraph" w:styleId="3">
    <w:name w:val="Body Text Indent 3"/>
    <w:basedOn w:val="a"/>
    <w:link w:val="30"/>
    <w:uiPriority w:val="99"/>
    <w:rsid w:val="0071754D"/>
    <w:pPr>
      <w:autoSpaceDE w:val="0"/>
      <w:autoSpaceDN w:val="0"/>
      <w:ind w:firstLine="1068"/>
      <w:jc w:val="both"/>
    </w:pPr>
    <w:rPr>
      <w:sz w:val="16"/>
      <w:szCs w:val="16"/>
    </w:rPr>
  </w:style>
  <w:style w:type="character" w:customStyle="1" w:styleId="30">
    <w:name w:val="Основной текст с отступом 3 Знак"/>
    <w:basedOn w:val="a0"/>
    <w:link w:val="3"/>
    <w:uiPriority w:val="99"/>
    <w:locked/>
    <w:rsid w:val="0071754D"/>
    <w:rPr>
      <w:rFonts w:ascii="Times New Roman" w:hAnsi="Times New Roman" w:cs="Times New Roman"/>
      <w:sz w:val="16"/>
      <w:szCs w:val="16"/>
      <w:lang w:eastAsia="ru-RU"/>
    </w:rPr>
  </w:style>
  <w:style w:type="character" w:customStyle="1" w:styleId="a7">
    <w:name w:val="Гипертекстовая ссылка"/>
    <w:basedOn w:val="a0"/>
    <w:uiPriority w:val="99"/>
    <w:rsid w:val="006642CE"/>
    <w:rPr>
      <w:rFonts w:cs="Times New Roman"/>
      <w:color w:val="106BBE"/>
    </w:rPr>
  </w:style>
  <w:style w:type="character" w:styleId="a8">
    <w:name w:val="Hyperlink"/>
    <w:basedOn w:val="a0"/>
    <w:uiPriority w:val="99"/>
    <w:semiHidden/>
    <w:unhideWhenUsed/>
    <w:rsid w:val="005B440C"/>
    <w:rPr>
      <w:color w:val="0000FF"/>
      <w:u w:val="single"/>
    </w:rPr>
  </w:style>
  <w:style w:type="paragraph" w:styleId="a9">
    <w:name w:val="header"/>
    <w:basedOn w:val="a"/>
    <w:link w:val="aa"/>
    <w:uiPriority w:val="99"/>
    <w:unhideWhenUsed/>
    <w:rsid w:val="00EF7CFD"/>
    <w:pPr>
      <w:tabs>
        <w:tab w:val="center" w:pos="4677"/>
        <w:tab w:val="right" w:pos="9355"/>
      </w:tabs>
    </w:pPr>
  </w:style>
  <w:style w:type="character" w:customStyle="1" w:styleId="aa">
    <w:name w:val="Верхний колонтитул Знак"/>
    <w:basedOn w:val="a0"/>
    <w:link w:val="a9"/>
    <w:uiPriority w:val="99"/>
    <w:rsid w:val="00EF7CFD"/>
    <w:rPr>
      <w:rFonts w:ascii="Times New Roman" w:eastAsia="Times New Roman" w:hAnsi="Times New Roman"/>
      <w:sz w:val="24"/>
      <w:szCs w:val="24"/>
    </w:rPr>
  </w:style>
  <w:style w:type="paragraph" w:styleId="ab">
    <w:name w:val="footer"/>
    <w:basedOn w:val="a"/>
    <w:link w:val="ac"/>
    <w:uiPriority w:val="99"/>
    <w:unhideWhenUsed/>
    <w:rsid w:val="00EF7CFD"/>
    <w:pPr>
      <w:tabs>
        <w:tab w:val="center" w:pos="4677"/>
        <w:tab w:val="right" w:pos="9355"/>
      </w:tabs>
    </w:pPr>
  </w:style>
  <w:style w:type="character" w:customStyle="1" w:styleId="ac">
    <w:name w:val="Нижний колонтитул Знак"/>
    <w:basedOn w:val="a0"/>
    <w:link w:val="ab"/>
    <w:uiPriority w:val="99"/>
    <w:rsid w:val="00EF7CFD"/>
    <w:rPr>
      <w:rFonts w:ascii="Times New Roman" w:eastAsia="Times New Roman" w:hAnsi="Times New Roman"/>
      <w:sz w:val="24"/>
      <w:szCs w:val="24"/>
    </w:rPr>
  </w:style>
  <w:style w:type="paragraph" w:customStyle="1" w:styleId="msonormalmrcssattr">
    <w:name w:val="msonormal_mr_css_attr"/>
    <w:basedOn w:val="a"/>
    <w:rsid w:val="00C11303"/>
    <w:pPr>
      <w:spacing w:before="100" w:beforeAutospacing="1" w:after="100" w:afterAutospacing="1"/>
    </w:pPr>
  </w:style>
  <w:style w:type="paragraph" w:customStyle="1" w:styleId="msolistparagraphmrcssattr">
    <w:name w:val="msolistparagraph_mr_css_attr"/>
    <w:basedOn w:val="a"/>
    <w:rsid w:val="00C11303"/>
    <w:pPr>
      <w:spacing w:before="100" w:beforeAutospacing="1" w:after="100" w:afterAutospacing="1"/>
    </w:pPr>
  </w:style>
  <w:style w:type="table" w:styleId="ad">
    <w:name w:val="Table Grid"/>
    <w:basedOn w:val="a1"/>
    <w:uiPriority w:val="59"/>
    <w:locked/>
    <w:rsid w:val="00596B03"/>
    <w:rPr>
      <w:rFonts w:ascii="Times New Roman" w:eastAsia="Times New Roman" w:hAnsi="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qFormat/>
    <w:rsid w:val="00BD7CAD"/>
    <w:pPr>
      <w:widowControl w:val="0"/>
      <w:autoSpaceDE w:val="0"/>
      <w:autoSpaceDN w:val="0"/>
      <w:adjustRightInd w:val="0"/>
      <w:ind w:firstLine="72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22813">
      <w:bodyDiv w:val="1"/>
      <w:marLeft w:val="0"/>
      <w:marRight w:val="0"/>
      <w:marTop w:val="0"/>
      <w:marBottom w:val="0"/>
      <w:divBdr>
        <w:top w:val="none" w:sz="0" w:space="0" w:color="auto"/>
        <w:left w:val="none" w:sz="0" w:space="0" w:color="auto"/>
        <w:bottom w:val="none" w:sz="0" w:space="0" w:color="auto"/>
        <w:right w:val="none" w:sz="0" w:space="0" w:color="auto"/>
      </w:divBdr>
    </w:div>
    <w:div w:id="211119482">
      <w:bodyDiv w:val="1"/>
      <w:marLeft w:val="0"/>
      <w:marRight w:val="0"/>
      <w:marTop w:val="0"/>
      <w:marBottom w:val="0"/>
      <w:divBdr>
        <w:top w:val="none" w:sz="0" w:space="0" w:color="auto"/>
        <w:left w:val="none" w:sz="0" w:space="0" w:color="auto"/>
        <w:bottom w:val="none" w:sz="0" w:space="0" w:color="auto"/>
        <w:right w:val="none" w:sz="0" w:space="0" w:color="auto"/>
      </w:divBdr>
    </w:div>
    <w:div w:id="392699252">
      <w:bodyDiv w:val="1"/>
      <w:marLeft w:val="0"/>
      <w:marRight w:val="0"/>
      <w:marTop w:val="0"/>
      <w:marBottom w:val="0"/>
      <w:divBdr>
        <w:top w:val="none" w:sz="0" w:space="0" w:color="auto"/>
        <w:left w:val="none" w:sz="0" w:space="0" w:color="auto"/>
        <w:bottom w:val="none" w:sz="0" w:space="0" w:color="auto"/>
        <w:right w:val="none" w:sz="0" w:space="0" w:color="auto"/>
      </w:divBdr>
    </w:div>
    <w:div w:id="521822046">
      <w:bodyDiv w:val="1"/>
      <w:marLeft w:val="0"/>
      <w:marRight w:val="0"/>
      <w:marTop w:val="0"/>
      <w:marBottom w:val="0"/>
      <w:divBdr>
        <w:top w:val="none" w:sz="0" w:space="0" w:color="auto"/>
        <w:left w:val="none" w:sz="0" w:space="0" w:color="auto"/>
        <w:bottom w:val="none" w:sz="0" w:space="0" w:color="auto"/>
        <w:right w:val="none" w:sz="0" w:space="0" w:color="auto"/>
      </w:divBdr>
    </w:div>
    <w:div w:id="613363202">
      <w:bodyDiv w:val="1"/>
      <w:marLeft w:val="0"/>
      <w:marRight w:val="0"/>
      <w:marTop w:val="0"/>
      <w:marBottom w:val="0"/>
      <w:divBdr>
        <w:top w:val="none" w:sz="0" w:space="0" w:color="auto"/>
        <w:left w:val="none" w:sz="0" w:space="0" w:color="auto"/>
        <w:bottom w:val="none" w:sz="0" w:space="0" w:color="auto"/>
        <w:right w:val="none" w:sz="0" w:space="0" w:color="auto"/>
      </w:divBdr>
    </w:div>
    <w:div w:id="624317510">
      <w:bodyDiv w:val="1"/>
      <w:marLeft w:val="0"/>
      <w:marRight w:val="0"/>
      <w:marTop w:val="0"/>
      <w:marBottom w:val="0"/>
      <w:divBdr>
        <w:top w:val="none" w:sz="0" w:space="0" w:color="auto"/>
        <w:left w:val="none" w:sz="0" w:space="0" w:color="auto"/>
        <w:bottom w:val="none" w:sz="0" w:space="0" w:color="auto"/>
        <w:right w:val="none" w:sz="0" w:space="0" w:color="auto"/>
      </w:divBdr>
    </w:div>
    <w:div w:id="758796083">
      <w:bodyDiv w:val="1"/>
      <w:marLeft w:val="0"/>
      <w:marRight w:val="0"/>
      <w:marTop w:val="0"/>
      <w:marBottom w:val="0"/>
      <w:divBdr>
        <w:top w:val="none" w:sz="0" w:space="0" w:color="auto"/>
        <w:left w:val="none" w:sz="0" w:space="0" w:color="auto"/>
        <w:bottom w:val="none" w:sz="0" w:space="0" w:color="auto"/>
        <w:right w:val="none" w:sz="0" w:space="0" w:color="auto"/>
      </w:divBdr>
    </w:div>
    <w:div w:id="818036305">
      <w:bodyDiv w:val="1"/>
      <w:marLeft w:val="0"/>
      <w:marRight w:val="0"/>
      <w:marTop w:val="0"/>
      <w:marBottom w:val="0"/>
      <w:divBdr>
        <w:top w:val="none" w:sz="0" w:space="0" w:color="auto"/>
        <w:left w:val="none" w:sz="0" w:space="0" w:color="auto"/>
        <w:bottom w:val="none" w:sz="0" w:space="0" w:color="auto"/>
        <w:right w:val="none" w:sz="0" w:space="0" w:color="auto"/>
      </w:divBdr>
    </w:div>
    <w:div w:id="999507458">
      <w:bodyDiv w:val="1"/>
      <w:marLeft w:val="0"/>
      <w:marRight w:val="0"/>
      <w:marTop w:val="0"/>
      <w:marBottom w:val="0"/>
      <w:divBdr>
        <w:top w:val="none" w:sz="0" w:space="0" w:color="auto"/>
        <w:left w:val="none" w:sz="0" w:space="0" w:color="auto"/>
        <w:bottom w:val="none" w:sz="0" w:space="0" w:color="auto"/>
        <w:right w:val="none" w:sz="0" w:space="0" w:color="auto"/>
      </w:divBdr>
    </w:div>
    <w:div w:id="1129741882">
      <w:bodyDiv w:val="1"/>
      <w:marLeft w:val="0"/>
      <w:marRight w:val="0"/>
      <w:marTop w:val="0"/>
      <w:marBottom w:val="0"/>
      <w:divBdr>
        <w:top w:val="none" w:sz="0" w:space="0" w:color="auto"/>
        <w:left w:val="none" w:sz="0" w:space="0" w:color="auto"/>
        <w:bottom w:val="none" w:sz="0" w:space="0" w:color="auto"/>
        <w:right w:val="none" w:sz="0" w:space="0" w:color="auto"/>
      </w:divBdr>
    </w:div>
    <w:div w:id="1150825154">
      <w:bodyDiv w:val="1"/>
      <w:marLeft w:val="0"/>
      <w:marRight w:val="0"/>
      <w:marTop w:val="0"/>
      <w:marBottom w:val="0"/>
      <w:divBdr>
        <w:top w:val="none" w:sz="0" w:space="0" w:color="auto"/>
        <w:left w:val="none" w:sz="0" w:space="0" w:color="auto"/>
        <w:bottom w:val="none" w:sz="0" w:space="0" w:color="auto"/>
        <w:right w:val="none" w:sz="0" w:space="0" w:color="auto"/>
      </w:divBdr>
    </w:div>
    <w:div w:id="1275746905">
      <w:bodyDiv w:val="1"/>
      <w:marLeft w:val="0"/>
      <w:marRight w:val="0"/>
      <w:marTop w:val="0"/>
      <w:marBottom w:val="0"/>
      <w:divBdr>
        <w:top w:val="none" w:sz="0" w:space="0" w:color="auto"/>
        <w:left w:val="none" w:sz="0" w:space="0" w:color="auto"/>
        <w:bottom w:val="none" w:sz="0" w:space="0" w:color="auto"/>
        <w:right w:val="none" w:sz="0" w:space="0" w:color="auto"/>
      </w:divBdr>
    </w:div>
    <w:div w:id="1420247939">
      <w:bodyDiv w:val="1"/>
      <w:marLeft w:val="0"/>
      <w:marRight w:val="0"/>
      <w:marTop w:val="0"/>
      <w:marBottom w:val="0"/>
      <w:divBdr>
        <w:top w:val="none" w:sz="0" w:space="0" w:color="auto"/>
        <w:left w:val="none" w:sz="0" w:space="0" w:color="auto"/>
        <w:bottom w:val="none" w:sz="0" w:space="0" w:color="auto"/>
        <w:right w:val="none" w:sz="0" w:space="0" w:color="auto"/>
      </w:divBdr>
    </w:div>
    <w:div w:id="1431926005">
      <w:bodyDiv w:val="1"/>
      <w:marLeft w:val="0"/>
      <w:marRight w:val="0"/>
      <w:marTop w:val="0"/>
      <w:marBottom w:val="0"/>
      <w:divBdr>
        <w:top w:val="none" w:sz="0" w:space="0" w:color="auto"/>
        <w:left w:val="none" w:sz="0" w:space="0" w:color="auto"/>
        <w:bottom w:val="none" w:sz="0" w:space="0" w:color="auto"/>
        <w:right w:val="none" w:sz="0" w:space="0" w:color="auto"/>
      </w:divBdr>
    </w:div>
    <w:div w:id="1471289908">
      <w:bodyDiv w:val="1"/>
      <w:marLeft w:val="0"/>
      <w:marRight w:val="0"/>
      <w:marTop w:val="0"/>
      <w:marBottom w:val="0"/>
      <w:divBdr>
        <w:top w:val="none" w:sz="0" w:space="0" w:color="auto"/>
        <w:left w:val="none" w:sz="0" w:space="0" w:color="auto"/>
        <w:bottom w:val="none" w:sz="0" w:space="0" w:color="auto"/>
        <w:right w:val="none" w:sz="0" w:space="0" w:color="auto"/>
      </w:divBdr>
    </w:div>
    <w:div w:id="1555238677">
      <w:bodyDiv w:val="1"/>
      <w:marLeft w:val="0"/>
      <w:marRight w:val="0"/>
      <w:marTop w:val="0"/>
      <w:marBottom w:val="0"/>
      <w:divBdr>
        <w:top w:val="none" w:sz="0" w:space="0" w:color="auto"/>
        <w:left w:val="none" w:sz="0" w:space="0" w:color="auto"/>
        <w:bottom w:val="none" w:sz="0" w:space="0" w:color="auto"/>
        <w:right w:val="none" w:sz="0" w:space="0" w:color="auto"/>
      </w:divBdr>
    </w:div>
    <w:div w:id="1569152683">
      <w:bodyDiv w:val="1"/>
      <w:marLeft w:val="0"/>
      <w:marRight w:val="0"/>
      <w:marTop w:val="0"/>
      <w:marBottom w:val="0"/>
      <w:divBdr>
        <w:top w:val="none" w:sz="0" w:space="0" w:color="auto"/>
        <w:left w:val="none" w:sz="0" w:space="0" w:color="auto"/>
        <w:bottom w:val="none" w:sz="0" w:space="0" w:color="auto"/>
        <w:right w:val="none" w:sz="0" w:space="0" w:color="auto"/>
      </w:divBdr>
    </w:div>
    <w:div w:id="1646356445">
      <w:marLeft w:val="0"/>
      <w:marRight w:val="0"/>
      <w:marTop w:val="0"/>
      <w:marBottom w:val="0"/>
      <w:divBdr>
        <w:top w:val="none" w:sz="0" w:space="0" w:color="auto"/>
        <w:left w:val="none" w:sz="0" w:space="0" w:color="auto"/>
        <w:bottom w:val="none" w:sz="0" w:space="0" w:color="auto"/>
        <w:right w:val="none" w:sz="0" w:space="0" w:color="auto"/>
      </w:divBdr>
    </w:div>
    <w:div w:id="1646356446">
      <w:marLeft w:val="0"/>
      <w:marRight w:val="0"/>
      <w:marTop w:val="0"/>
      <w:marBottom w:val="0"/>
      <w:divBdr>
        <w:top w:val="none" w:sz="0" w:space="0" w:color="auto"/>
        <w:left w:val="none" w:sz="0" w:space="0" w:color="auto"/>
        <w:bottom w:val="none" w:sz="0" w:space="0" w:color="auto"/>
        <w:right w:val="none" w:sz="0" w:space="0" w:color="auto"/>
      </w:divBdr>
    </w:div>
    <w:div w:id="1646356447">
      <w:marLeft w:val="0"/>
      <w:marRight w:val="0"/>
      <w:marTop w:val="0"/>
      <w:marBottom w:val="0"/>
      <w:divBdr>
        <w:top w:val="none" w:sz="0" w:space="0" w:color="auto"/>
        <w:left w:val="none" w:sz="0" w:space="0" w:color="auto"/>
        <w:bottom w:val="none" w:sz="0" w:space="0" w:color="auto"/>
        <w:right w:val="none" w:sz="0" w:space="0" w:color="auto"/>
      </w:divBdr>
    </w:div>
    <w:div w:id="1646356448">
      <w:marLeft w:val="0"/>
      <w:marRight w:val="0"/>
      <w:marTop w:val="0"/>
      <w:marBottom w:val="0"/>
      <w:divBdr>
        <w:top w:val="none" w:sz="0" w:space="0" w:color="auto"/>
        <w:left w:val="none" w:sz="0" w:space="0" w:color="auto"/>
        <w:bottom w:val="none" w:sz="0" w:space="0" w:color="auto"/>
        <w:right w:val="none" w:sz="0" w:space="0" w:color="auto"/>
      </w:divBdr>
    </w:div>
    <w:div w:id="1646356449">
      <w:marLeft w:val="0"/>
      <w:marRight w:val="0"/>
      <w:marTop w:val="0"/>
      <w:marBottom w:val="0"/>
      <w:divBdr>
        <w:top w:val="none" w:sz="0" w:space="0" w:color="auto"/>
        <w:left w:val="none" w:sz="0" w:space="0" w:color="auto"/>
        <w:bottom w:val="none" w:sz="0" w:space="0" w:color="auto"/>
        <w:right w:val="none" w:sz="0" w:space="0" w:color="auto"/>
      </w:divBdr>
    </w:div>
    <w:div w:id="1646356450">
      <w:marLeft w:val="0"/>
      <w:marRight w:val="0"/>
      <w:marTop w:val="0"/>
      <w:marBottom w:val="0"/>
      <w:divBdr>
        <w:top w:val="none" w:sz="0" w:space="0" w:color="auto"/>
        <w:left w:val="none" w:sz="0" w:space="0" w:color="auto"/>
        <w:bottom w:val="none" w:sz="0" w:space="0" w:color="auto"/>
        <w:right w:val="none" w:sz="0" w:space="0" w:color="auto"/>
      </w:divBdr>
    </w:div>
    <w:div w:id="1646356451">
      <w:marLeft w:val="0"/>
      <w:marRight w:val="0"/>
      <w:marTop w:val="0"/>
      <w:marBottom w:val="0"/>
      <w:divBdr>
        <w:top w:val="none" w:sz="0" w:space="0" w:color="auto"/>
        <w:left w:val="none" w:sz="0" w:space="0" w:color="auto"/>
        <w:bottom w:val="none" w:sz="0" w:space="0" w:color="auto"/>
        <w:right w:val="none" w:sz="0" w:space="0" w:color="auto"/>
      </w:divBdr>
    </w:div>
    <w:div w:id="1646356452">
      <w:marLeft w:val="0"/>
      <w:marRight w:val="0"/>
      <w:marTop w:val="0"/>
      <w:marBottom w:val="0"/>
      <w:divBdr>
        <w:top w:val="none" w:sz="0" w:space="0" w:color="auto"/>
        <w:left w:val="none" w:sz="0" w:space="0" w:color="auto"/>
        <w:bottom w:val="none" w:sz="0" w:space="0" w:color="auto"/>
        <w:right w:val="none" w:sz="0" w:space="0" w:color="auto"/>
      </w:divBdr>
    </w:div>
    <w:div w:id="1646356453">
      <w:marLeft w:val="0"/>
      <w:marRight w:val="0"/>
      <w:marTop w:val="0"/>
      <w:marBottom w:val="0"/>
      <w:divBdr>
        <w:top w:val="none" w:sz="0" w:space="0" w:color="auto"/>
        <w:left w:val="none" w:sz="0" w:space="0" w:color="auto"/>
        <w:bottom w:val="none" w:sz="0" w:space="0" w:color="auto"/>
        <w:right w:val="none" w:sz="0" w:space="0" w:color="auto"/>
      </w:divBdr>
    </w:div>
    <w:div w:id="1646356454">
      <w:marLeft w:val="0"/>
      <w:marRight w:val="0"/>
      <w:marTop w:val="0"/>
      <w:marBottom w:val="0"/>
      <w:divBdr>
        <w:top w:val="none" w:sz="0" w:space="0" w:color="auto"/>
        <w:left w:val="none" w:sz="0" w:space="0" w:color="auto"/>
        <w:bottom w:val="none" w:sz="0" w:space="0" w:color="auto"/>
        <w:right w:val="none" w:sz="0" w:space="0" w:color="auto"/>
      </w:divBdr>
    </w:div>
    <w:div w:id="1646356455">
      <w:marLeft w:val="0"/>
      <w:marRight w:val="0"/>
      <w:marTop w:val="0"/>
      <w:marBottom w:val="0"/>
      <w:divBdr>
        <w:top w:val="none" w:sz="0" w:space="0" w:color="auto"/>
        <w:left w:val="none" w:sz="0" w:space="0" w:color="auto"/>
        <w:bottom w:val="none" w:sz="0" w:space="0" w:color="auto"/>
        <w:right w:val="none" w:sz="0" w:space="0" w:color="auto"/>
      </w:divBdr>
    </w:div>
    <w:div w:id="1646356456">
      <w:marLeft w:val="0"/>
      <w:marRight w:val="0"/>
      <w:marTop w:val="0"/>
      <w:marBottom w:val="0"/>
      <w:divBdr>
        <w:top w:val="none" w:sz="0" w:space="0" w:color="auto"/>
        <w:left w:val="none" w:sz="0" w:space="0" w:color="auto"/>
        <w:bottom w:val="none" w:sz="0" w:space="0" w:color="auto"/>
        <w:right w:val="none" w:sz="0" w:space="0" w:color="auto"/>
      </w:divBdr>
    </w:div>
    <w:div w:id="1646356457">
      <w:marLeft w:val="0"/>
      <w:marRight w:val="0"/>
      <w:marTop w:val="0"/>
      <w:marBottom w:val="0"/>
      <w:divBdr>
        <w:top w:val="none" w:sz="0" w:space="0" w:color="auto"/>
        <w:left w:val="none" w:sz="0" w:space="0" w:color="auto"/>
        <w:bottom w:val="none" w:sz="0" w:space="0" w:color="auto"/>
        <w:right w:val="none" w:sz="0" w:space="0" w:color="auto"/>
      </w:divBdr>
    </w:div>
    <w:div w:id="1646356458">
      <w:marLeft w:val="0"/>
      <w:marRight w:val="0"/>
      <w:marTop w:val="0"/>
      <w:marBottom w:val="0"/>
      <w:divBdr>
        <w:top w:val="none" w:sz="0" w:space="0" w:color="auto"/>
        <w:left w:val="none" w:sz="0" w:space="0" w:color="auto"/>
        <w:bottom w:val="none" w:sz="0" w:space="0" w:color="auto"/>
        <w:right w:val="none" w:sz="0" w:space="0" w:color="auto"/>
      </w:divBdr>
    </w:div>
    <w:div w:id="1646356459">
      <w:marLeft w:val="0"/>
      <w:marRight w:val="0"/>
      <w:marTop w:val="0"/>
      <w:marBottom w:val="0"/>
      <w:divBdr>
        <w:top w:val="none" w:sz="0" w:space="0" w:color="auto"/>
        <w:left w:val="none" w:sz="0" w:space="0" w:color="auto"/>
        <w:bottom w:val="none" w:sz="0" w:space="0" w:color="auto"/>
        <w:right w:val="none" w:sz="0" w:space="0" w:color="auto"/>
      </w:divBdr>
    </w:div>
    <w:div w:id="1646356460">
      <w:marLeft w:val="0"/>
      <w:marRight w:val="0"/>
      <w:marTop w:val="0"/>
      <w:marBottom w:val="0"/>
      <w:divBdr>
        <w:top w:val="none" w:sz="0" w:space="0" w:color="auto"/>
        <w:left w:val="none" w:sz="0" w:space="0" w:color="auto"/>
        <w:bottom w:val="none" w:sz="0" w:space="0" w:color="auto"/>
        <w:right w:val="none" w:sz="0" w:space="0" w:color="auto"/>
      </w:divBdr>
    </w:div>
    <w:div w:id="1646356461">
      <w:marLeft w:val="0"/>
      <w:marRight w:val="0"/>
      <w:marTop w:val="0"/>
      <w:marBottom w:val="0"/>
      <w:divBdr>
        <w:top w:val="none" w:sz="0" w:space="0" w:color="auto"/>
        <w:left w:val="none" w:sz="0" w:space="0" w:color="auto"/>
        <w:bottom w:val="none" w:sz="0" w:space="0" w:color="auto"/>
        <w:right w:val="none" w:sz="0" w:space="0" w:color="auto"/>
      </w:divBdr>
    </w:div>
    <w:div w:id="1646356462">
      <w:marLeft w:val="0"/>
      <w:marRight w:val="0"/>
      <w:marTop w:val="0"/>
      <w:marBottom w:val="0"/>
      <w:divBdr>
        <w:top w:val="none" w:sz="0" w:space="0" w:color="auto"/>
        <w:left w:val="none" w:sz="0" w:space="0" w:color="auto"/>
        <w:bottom w:val="none" w:sz="0" w:space="0" w:color="auto"/>
        <w:right w:val="none" w:sz="0" w:space="0" w:color="auto"/>
      </w:divBdr>
    </w:div>
    <w:div w:id="1646356463">
      <w:marLeft w:val="0"/>
      <w:marRight w:val="0"/>
      <w:marTop w:val="0"/>
      <w:marBottom w:val="0"/>
      <w:divBdr>
        <w:top w:val="none" w:sz="0" w:space="0" w:color="auto"/>
        <w:left w:val="none" w:sz="0" w:space="0" w:color="auto"/>
        <w:bottom w:val="none" w:sz="0" w:space="0" w:color="auto"/>
        <w:right w:val="none" w:sz="0" w:space="0" w:color="auto"/>
      </w:divBdr>
    </w:div>
    <w:div w:id="1646356464">
      <w:marLeft w:val="0"/>
      <w:marRight w:val="0"/>
      <w:marTop w:val="0"/>
      <w:marBottom w:val="0"/>
      <w:divBdr>
        <w:top w:val="none" w:sz="0" w:space="0" w:color="auto"/>
        <w:left w:val="none" w:sz="0" w:space="0" w:color="auto"/>
        <w:bottom w:val="none" w:sz="0" w:space="0" w:color="auto"/>
        <w:right w:val="none" w:sz="0" w:space="0" w:color="auto"/>
      </w:divBdr>
    </w:div>
    <w:div w:id="1646356465">
      <w:marLeft w:val="0"/>
      <w:marRight w:val="0"/>
      <w:marTop w:val="0"/>
      <w:marBottom w:val="0"/>
      <w:divBdr>
        <w:top w:val="none" w:sz="0" w:space="0" w:color="auto"/>
        <w:left w:val="none" w:sz="0" w:space="0" w:color="auto"/>
        <w:bottom w:val="none" w:sz="0" w:space="0" w:color="auto"/>
        <w:right w:val="none" w:sz="0" w:space="0" w:color="auto"/>
      </w:divBdr>
    </w:div>
    <w:div w:id="1683164720">
      <w:bodyDiv w:val="1"/>
      <w:marLeft w:val="0"/>
      <w:marRight w:val="0"/>
      <w:marTop w:val="0"/>
      <w:marBottom w:val="0"/>
      <w:divBdr>
        <w:top w:val="none" w:sz="0" w:space="0" w:color="auto"/>
        <w:left w:val="none" w:sz="0" w:space="0" w:color="auto"/>
        <w:bottom w:val="none" w:sz="0" w:space="0" w:color="auto"/>
        <w:right w:val="none" w:sz="0" w:space="0" w:color="auto"/>
      </w:divBdr>
    </w:div>
    <w:div w:id="1879009884">
      <w:bodyDiv w:val="1"/>
      <w:marLeft w:val="0"/>
      <w:marRight w:val="0"/>
      <w:marTop w:val="0"/>
      <w:marBottom w:val="0"/>
      <w:divBdr>
        <w:top w:val="none" w:sz="0" w:space="0" w:color="auto"/>
        <w:left w:val="none" w:sz="0" w:space="0" w:color="auto"/>
        <w:bottom w:val="none" w:sz="0" w:space="0" w:color="auto"/>
        <w:right w:val="none" w:sz="0" w:space="0" w:color="auto"/>
      </w:divBdr>
    </w:div>
    <w:div w:id="1882938117">
      <w:bodyDiv w:val="1"/>
      <w:marLeft w:val="0"/>
      <w:marRight w:val="0"/>
      <w:marTop w:val="0"/>
      <w:marBottom w:val="0"/>
      <w:divBdr>
        <w:top w:val="none" w:sz="0" w:space="0" w:color="auto"/>
        <w:left w:val="none" w:sz="0" w:space="0" w:color="auto"/>
        <w:bottom w:val="none" w:sz="0" w:space="0" w:color="auto"/>
        <w:right w:val="none" w:sz="0" w:space="0" w:color="auto"/>
      </w:divBdr>
    </w:div>
    <w:div w:id="1918174682">
      <w:bodyDiv w:val="1"/>
      <w:marLeft w:val="0"/>
      <w:marRight w:val="0"/>
      <w:marTop w:val="0"/>
      <w:marBottom w:val="0"/>
      <w:divBdr>
        <w:top w:val="none" w:sz="0" w:space="0" w:color="auto"/>
        <w:left w:val="none" w:sz="0" w:space="0" w:color="auto"/>
        <w:bottom w:val="none" w:sz="0" w:space="0" w:color="auto"/>
        <w:right w:val="none" w:sz="0" w:space="0" w:color="auto"/>
      </w:divBdr>
    </w:div>
    <w:div w:id="195501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0A97E-7459-4CF9-ADE1-FF8575C75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10674</Words>
  <Characters>72270</Characters>
  <Application>Microsoft Office Word</Application>
  <DocSecurity>4</DocSecurity>
  <Lines>602</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Немирова Светлана Александровна</dc:creator>
  <cp:lastModifiedBy>Баздрина Наталья Анатольевна</cp:lastModifiedBy>
  <cp:revision>2</cp:revision>
  <cp:lastPrinted>2022-02-16T15:25:00Z</cp:lastPrinted>
  <dcterms:created xsi:type="dcterms:W3CDTF">2022-03-01T12:33:00Z</dcterms:created>
  <dcterms:modified xsi:type="dcterms:W3CDTF">2022-03-01T12:33:00Z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