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0A8" w:rsidRDefault="003860A8" w:rsidP="00C9529F">
      <w:pPr>
        <w:pStyle w:val="2"/>
        <w:spacing w:after="0" w:line="240" w:lineRule="auto"/>
        <w:ind w:firstLine="709"/>
        <w:jc w:val="center"/>
        <w:sectPr w:rsidR="003860A8" w:rsidSect="00997059">
          <w:headerReference w:type="default" r:id="rId8"/>
          <w:pgSz w:w="11906" w:h="16838"/>
          <w:pgMar w:top="1134" w:right="567" w:bottom="1134" w:left="1134" w:header="709" w:footer="170" w:gutter="0"/>
          <w:cols w:space="708"/>
          <w:titlePg/>
          <w:docGrid w:linePitch="360"/>
        </w:sectPr>
      </w:pPr>
      <w:r w:rsidRPr="003860A8">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25pt" o:ole="">
            <v:imagedata r:id="rId9" o:title=""/>
          </v:shape>
          <o:OLEObject Type="Embed" ProgID="Acrobat.Document.DC" ShapeID="_x0000_i1025" DrawAspect="Content" ObjectID="_1715750778" r:id="rId10"/>
        </w:object>
      </w:r>
    </w:p>
    <w:p w:rsidR="00C9529F" w:rsidRPr="002A7A44" w:rsidRDefault="00444A4D" w:rsidP="00C9529F">
      <w:pPr>
        <w:pStyle w:val="2"/>
        <w:spacing w:after="0" w:line="240" w:lineRule="auto"/>
        <w:ind w:firstLine="709"/>
        <w:jc w:val="center"/>
      </w:pPr>
      <w:r w:rsidRPr="002A7A44">
        <w:lastRenderedPageBreak/>
        <w:t>Конкретные результаты реализации муниципальной программы</w:t>
      </w:r>
      <w:r w:rsidR="00C9529F" w:rsidRPr="002A7A44">
        <w:t xml:space="preserve"> </w:t>
      </w:r>
    </w:p>
    <w:p w:rsidR="00C9529F" w:rsidRPr="002A7A44" w:rsidRDefault="00444A4D" w:rsidP="00C9529F">
      <w:pPr>
        <w:pStyle w:val="2"/>
        <w:spacing w:after="0" w:line="240" w:lineRule="auto"/>
        <w:ind w:firstLine="709"/>
        <w:jc w:val="center"/>
      </w:pPr>
      <w:r w:rsidRPr="002A7A44">
        <w:t>«Энергосбережение и повышение энергетической</w:t>
      </w:r>
      <w:r w:rsidR="00F7643E" w:rsidRPr="002A7A44">
        <w:t xml:space="preserve"> </w:t>
      </w:r>
      <w:r w:rsidRPr="002A7A44">
        <w:t xml:space="preserve">эффективности </w:t>
      </w:r>
    </w:p>
    <w:p w:rsidR="00C9529F" w:rsidRPr="002A7A44" w:rsidRDefault="00444A4D" w:rsidP="00C9529F">
      <w:pPr>
        <w:pStyle w:val="2"/>
        <w:spacing w:after="0" w:line="240" w:lineRule="auto"/>
        <w:ind w:firstLine="709"/>
        <w:jc w:val="center"/>
      </w:pPr>
      <w:r w:rsidRPr="002A7A44">
        <w:t>на территории муниципального образовани</w:t>
      </w:r>
      <w:r w:rsidR="00001E5C" w:rsidRPr="002A7A44">
        <w:t xml:space="preserve">я «Город Череповец» </w:t>
      </w:r>
    </w:p>
    <w:p w:rsidR="0050179F" w:rsidRPr="002A7A44" w:rsidRDefault="00001E5C" w:rsidP="00C9529F">
      <w:pPr>
        <w:pStyle w:val="2"/>
        <w:spacing w:line="240" w:lineRule="auto"/>
        <w:ind w:firstLine="709"/>
        <w:jc w:val="center"/>
      </w:pPr>
      <w:r w:rsidRPr="002A7A44">
        <w:t>на 2014-202</w:t>
      </w:r>
      <w:r w:rsidR="00770469" w:rsidRPr="002A7A44">
        <w:t>3</w:t>
      </w:r>
      <w:r w:rsidR="00444A4D" w:rsidRPr="002A7A44">
        <w:t xml:space="preserve"> годы</w:t>
      </w:r>
      <w:r w:rsidR="00F7643E" w:rsidRPr="002A7A44">
        <w:t>,</w:t>
      </w:r>
      <w:r w:rsidR="00997059" w:rsidRPr="002A7A44">
        <w:t xml:space="preserve"> </w:t>
      </w:r>
      <w:r w:rsidR="00444A4D" w:rsidRPr="002A7A44">
        <w:t xml:space="preserve">достигнутые </w:t>
      </w:r>
      <w:r w:rsidR="00D664F6" w:rsidRPr="002A7A44">
        <w:t xml:space="preserve">за </w:t>
      </w:r>
      <w:r w:rsidR="00E33CAE" w:rsidRPr="002A7A44">
        <w:t>202</w:t>
      </w:r>
      <w:r w:rsidR="00F7643E" w:rsidRPr="002A7A44">
        <w:t>1</w:t>
      </w:r>
      <w:r w:rsidR="00444A4D" w:rsidRPr="002A7A44">
        <w:t xml:space="preserve"> год</w:t>
      </w:r>
    </w:p>
    <w:p w:rsidR="007F19DE" w:rsidRPr="002A7A44" w:rsidRDefault="007F19DE" w:rsidP="00997059">
      <w:pPr>
        <w:spacing w:after="0" w:line="240" w:lineRule="auto"/>
        <w:ind w:firstLine="709"/>
        <w:jc w:val="both"/>
        <w:rPr>
          <w:rFonts w:ascii="Times New Roman" w:hAnsi="Times New Roman"/>
          <w:sz w:val="26"/>
          <w:szCs w:val="26"/>
        </w:rPr>
      </w:pPr>
      <w:r w:rsidRPr="002A7A44">
        <w:rPr>
          <w:rFonts w:ascii="Times New Roman" w:hAnsi="Times New Roman"/>
          <w:sz w:val="26"/>
          <w:szCs w:val="26"/>
        </w:rPr>
        <w:t>В рамках муниципальной программы для достижения поставленных целей стоят задачи, выполнение которых ведет к положительной динамике</w:t>
      </w:r>
      <w:r w:rsidR="00E97A6C" w:rsidRPr="002A7A44">
        <w:rPr>
          <w:rFonts w:ascii="Times New Roman" w:hAnsi="Times New Roman"/>
          <w:sz w:val="26"/>
          <w:szCs w:val="26"/>
        </w:rPr>
        <w:t xml:space="preserve"> в области энергосбережения</w:t>
      </w:r>
      <w:r w:rsidRPr="002A7A44">
        <w:rPr>
          <w:rFonts w:ascii="Times New Roman" w:hAnsi="Times New Roman"/>
          <w:sz w:val="26"/>
          <w:szCs w:val="26"/>
        </w:rPr>
        <w:t>.</w:t>
      </w:r>
    </w:p>
    <w:p w:rsidR="003E4C7B" w:rsidRPr="002A7A44" w:rsidRDefault="00FB640F" w:rsidP="00997059">
      <w:pPr>
        <w:spacing w:after="0" w:line="240" w:lineRule="auto"/>
        <w:ind w:firstLine="709"/>
        <w:jc w:val="both"/>
        <w:rPr>
          <w:rFonts w:ascii="Times New Roman" w:hAnsi="Times New Roman"/>
          <w:sz w:val="26"/>
          <w:szCs w:val="26"/>
        </w:rPr>
      </w:pPr>
      <w:r w:rsidRPr="002A7A44">
        <w:rPr>
          <w:rFonts w:ascii="Times New Roman" w:hAnsi="Times New Roman"/>
          <w:sz w:val="26"/>
          <w:szCs w:val="26"/>
        </w:rPr>
        <w:t>В</w:t>
      </w:r>
      <w:r w:rsidR="00846D1D" w:rsidRPr="002A7A44">
        <w:rPr>
          <w:rFonts w:ascii="Times New Roman" w:hAnsi="Times New Roman"/>
          <w:sz w:val="26"/>
          <w:szCs w:val="26"/>
        </w:rPr>
        <w:t xml:space="preserve"> </w:t>
      </w:r>
      <w:r w:rsidRPr="002A7A44">
        <w:rPr>
          <w:rFonts w:ascii="Times New Roman" w:hAnsi="Times New Roman"/>
          <w:sz w:val="26"/>
          <w:szCs w:val="26"/>
        </w:rPr>
        <w:t>течение</w:t>
      </w:r>
      <w:r w:rsidR="00076F6E" w:rsidRPr="002A7A44">
        <w:rPr>
          <w:rFonts w:ascii="Times New Roman" w:hAnsi="Times New Roman"/>
          <w:sz w:val="26"/>
          <w:szCs w:val="26"/>
        </w:rPr>
        <w:t xml:space="preserve"> 20</w:t>
      </w:r>
      <w:r w:rsidR="00E33CAE" w:rsidRPr="002A7A44">
        <w:rPr>
          <w:rFonts w:ascii="Times New Roman" w:hAnsi="Times New Roman"/>
          <w:sz w:val="26"/>
          <w:szCs w:val="26"/>
        </w:rPr>
        <w:t>2</w:t>
      </w:r>
      <w:r w:rsidR="00F7643E" w:rsidRPr="002A7A44">
        <w:rPr>
          <w:rFonts w:ascii="Times New Roman" w:hAnsi="Times New Roman"/>
          <w:sz w:val="26"/>
          <w:szCs w:val="26"/>
        </w:rPr>
        <w:t>1</w:t>
      </w:r>
      <w:r w:rsidR="007F19DE" w:rsidRPr="002A7A44">
        <w:rPr>
          <w:rFonts w:ascii="Times New Roman" w:hAnsi="Times New Roman"/>
          <w:sz w:val="26"/>
          <w:szCs w:val="26"/>
        </w:rPr>
        <w:t xml:space="preserve"> год</w:t>
      </w:r>
      <w:r w:rsidR="00D74E84" w:rsidRPr="002A7A44">
        <w:rPr>
          <w:rFonts w:ascii="Times New Roman" w:hAnsi="Times New Roman"/>
          <w:sz w:val="26"/>
          <w:szCs w:val="26"/>
        </w:rPr>
        <w:t>а в организациях с участием муниципального образования, в жилищном фонде и в коммунальном хозяйстве</w:t>
      </w:r>
      <w:r w:rsidR="007F19DE" w:rsidRPr="002A7A44">
        <w:rPr>
          <w:rFonts w:ascii="Times New Roman" w:hAnsi="Times New Roman"/>
          <w:sz w:val="26"/>
          <w:szCs w:val="26"/>
        </w:rPr>
        <w:t xml:space="preserve"> выполнялись </w:t>
      </w:r>
      <w:r w:rsidR="00E61A7D" w:rsidRPr="002A7A44">
        <w:rPr>
          <w:rFonts w:ascii="Times New Roman" w:hAnsi="Times New Roman"/>
          <w:sz w:val="26"/>
          <w:szCs w:val="26"/>
        </w:rPr>
        <w:t>мероприятия,</w:t>
      </w:r>
      <w:r w:rsidR="00E97A6C" w:rsidRPr="002A7A44">
        <w:rPr>
          <w:rFonts w:ascii="Times New Roman" w:hAnsi="Times New Roman"/>
          <w:sz w:val="26"/>
          <w:szCs w:val="26"/>
        </w:rPr>
        <w:t xml:space="preserve"> направленные на энергосбережение и повышение энергетической эффективности</w:t>
      </w:r>
      <w:r w:rsidR="003E4C7B" w:rsidRPr="002A7A44">
        <w:rPr>
          <w:rFonts w:ascii="Times New Roman" w:hAnsi="Times New Roman"/>
          <w:sz w:val="26"/>
          <w:szCs w:val="26"/>
        </w:rPr>
        <w:t>.</w:t>
      </w:r>
    </w:p>
    <w:p w:rsidR="00961426" w:rsidRPr="002A7A44" w:rsidRDefault="003E4C7B" w:rsidP="00997059">
      <w:pPr>
        <w:spacing w:after="0" w:line="240" w:lineRule="auto"/>
        <w:ind w:firstLine="709"/>
        <w:jc w:val="both"/>
        <w:rPr>
          <w:rFonts w:ascii="Times New Roman" w:hAnsi="Times New Roman"/>
          <w:sz w:val="26"/>
          <w:szCs w:val="26"/>
        </w:rPr>
      </w:pPr>
      <w:r w:rsidRPr="002A7A44">
        <w:rPr>
          <w:rFonts w:ascii="Times New Roman" w:hAnsi="Times New Roman"/>
          <w:sz w:val="26"/>
          <w:szCs w:val="26"/>
        </w:rPr>
        <w:t xml:space="preserve">В рамках задач по сокращению потребления и потерь энергоресурсов произведены – </w:t>
      </w:r>
      <w:r w:rsidR="00961426" w:rsidRPr="002A7A44">
        <w:rPr>
          <w:rFonts w:ascii="Times New Roman" w:hAnsi="Times New Roman"/>
          <w:sz w:val="26"/>
          <w:szCs w:val="26"/>
        </w:rPr>
        <w:t xml:space="preserve">замена светильников на светильники с современными энергосберегающими лампами, утепление ворот и помещений, </w:t>
      </w:r>
      <w:r w:rsidRPr="002A7A44">
        <w:rPr>
          <w:rFonts w:ascii="Times New Roman" w:hAnsi="Times New Roman"/>
          <w:sz w:val="26"/>
          <w:szCs w:val="26"/>
        </w:rPr>
        <w:t>замена оконных блоков</w:t>
      </w:r>
      <w:r w:rsidR="00A51EBA" w:rsidRPr="002A7A44">
        <w:rPr>
          <w:rFonts w:ascii="Times New Roman" w:hAnsi="Times New Roman"/>
          <w:sz w:val="26"/>
          <w:szCs w:val="26"/>
        </w:rPr>
        <w:t xml:space="preserve"> и</w:t>
      </w:r>
      <w:r w:rsidR="00961426" w:rsidRPr="002A7A44">
        <w:rPr>
          <w:rFonts w:ascii="Times New Roman" w:hAnsi="Times New Roman"/>
          <w:sz w:val="26"/>
          <w:szCs w:val="26"/>
        </w:rPr>
        <w:t xml:space="preserve"> </w:t>
      </w:r>
      <w:r w:rsidR="00DF7A09" w:rsidRPr="002A7A44">
        <w:rPr>
          <w:rFonts w:ascii="Times New Roman" w:hAnsi="Times New Roman"/>
          <w:sz w:val="26"/>
          <w:szCs w:val="26"/>
        </w:rPr>
        <w:t>входных групп</w:t>
      </w:r>
      <w:r w:rsidRPr="002A7A44">
        <w:rPr>
          <w:rFonts w:ascii="Times New Roman" w:hAnsi="Times New Roman"/>
          <w:sz w:val="26"/>
          <w:szCs w:val="26"/>
        </w:rPr>
        <w:t>,</w:t>
      </w:r>
      <w:r w:rsidR="00961426" w:rsidRPr="002A7A44">
        <w:rPr>
          <w:rFonts w:ascii="Times New Roman" w:hAnsi="Times New Roman"/>
          <w:sz w:val="26"/>
          <w:szCs w:val="26"/>
        </w:rPr>
        <w:t xml:space="preserve"> нанесен</w:t>
      </w:r>
      <w:r w:rsidRPr="002A7A44">
        <w:rPr>
          <w:rFonts w:ascii="Times New Roman" w:hAnsi="Times New Roman"/>
          <w:sz w:val="26"/>
          <w:szCs w:val="26"/>
        </w:rPr>
        <w:t>ие изоляции на трубопроводы,</w:t>
      </w:r>
      <w:r w:rsidR="00961426" w:rsidRPr="002A7A44">
        <w:rPr>
          <w:rFonts w:ascii="Times New Roman" w:hAnsi="Times New Roman"/>
          <w:sz w:val="26"/>
          <w:szCs w:val="26"/>
        </w:rPr>
        <w:t xml:space="preserve"> модернизация освещения, замена труб отопления</w:t>
      </w:r>
      <w:r w:rsidR="00A51EBA" w:rsidRPr="002A7A44">
        <w:rPr>
          <w:rFonts w:ascii="Times New Roman" w:hAnsi="Times New Roman"/>
          <w:sz w:val="26"/>
          <w:szCs w:val="26"/>
        </w:rPr>
        <w:t>.</w:t>
      </w:r>
    </w:p>
    <w:p w:rsidR="003E4C7B" w:rsidRPr="002A7A44" w:rsidRDefault="003E4C7B" w:rsidP="00997059">
      <w:pPr>
        <w:spacing w:after="0" w:line="240" w:lineRule="auto"/>
        <w:ind w:firstLine="709"/>
        <w:jc w:val="both"/>
        <w:rPr>
          <w:rFonts w:ascii="Times New Roman" w:hAnsi="Times New Roman"/>
          <w:sz w:val="26"/>
          <w:szCs w:val="26"/>
        </w:rPr>
      </w:pPr>
      <w:r w:rsidRPr="002A7A44">
        <w:rPr>
          <w:rFonts w:ascii="Times New Roman" w:hAnsi="Times New Roman"/>
          <w:sz w:val="26"/>
          <w:szCs w:val="26"/>
        </w:rPr>
        <w:t xml:space="preserve">В рамках задачи по обеспечению учета всего объема потребляемых энергетических ресурсов и осуществления расчетов за потребленные энергоресурсы с использованием приборов учета </w:t>
      </w:r>
      <w:r w:rsidR="00124E7E" w:rsidRPr="002A7A44">
        <w:rPr>
          <w:rFonts w:ascii="Times New Roman" w:hAnsi="Times New Roman"/>
          <w:sz w:val="26"/>
          <w:szCs w:val="26"/>
        </w:rPr>
        <w:t>в период реализации программы производятся</w:t>
      </w:r>
      <w:r w:rsidRPr="002A7A44">
        <w:rPr>
          <w:rFonts w:ascii="Times New Roman" w:hAnsi="Times New Roman"/>
          <w:sz w:val="26"/>
          <w:szCs w:val="26"/>
        </w:rPr>
        <w:t xml:space="preserve"> работы по оснащению индивидуальными приборами учета воды жилых помещений в многоквартирных домах</w:t>
      </w:r>
      <w:r w:rsidR="00A51EBA" w:rsidRPr="002A7A44">
        <w:rPr>
          <w:rFonts w:ascii="Times New Roman" w:hAnsi="Times New Roman"/>
          <w:sz w:val="26"/>
          <w:szCs w:val="26"/>
        </w:rPr>
        <w:t>, поверке и замене приборов учета</w:t>
      </w:r>
      <w:r w:rsidRPr="002A7A44">
        <w:rPr>
          <w:rFonts w:ascii="Times New Roman" w:hAnsi="Times New Roman"/>
          <w:sz w:val="26"/>
          <w:szCs w:val="26"/>
        </w:rPr>
        <w:t>.</w:t>
      </w:r>
    </w:p>
    <w:p w:rsidR="003E4C7B" w:rsidRPr="002A7A44" w:rsidRDefault="003E4C7B" w:rsidP="00997059">
      <w:pPr>
        <w:spacing w:after="0" w:line="240" w:lineRule="auto"/>
        <w:ind w:firstLine="709"/>
        <w:jc w:val="both"/>
        <w:rPr>
          <w:rFonts w:ascii="Times New Roman" w:hAnsi="Times New Roman"/>
          <w:sz w:val="26"/>
          <w:szCs w:val="26"/>
        </w:rPr>
      </w:pPr>
      <w:r w:rsidRPr="002A7A44">
        <w:rPr>
          <w:rFonts w:ascii="Times New Roman" w:hAnsi="Times New Roman"/>
          <w:sz w:val="26"/>
          <w:szCs w:val="26"/>
        </w:rPr>
        <w:t xml:space="preserve">В рамках задачи по внедрению энергосберегающих технологий и </w:t>
      </w:r>
      <w:proofErr w:type="spellStart"/>
      <w:r w:rsidRPr="002A7A44">
        <w:rPr>
          <w:rFonts w:ascii="Times New Roman" w:hAnsi="Times New Roman"/>
          <w:sz w:val="26"/>
          <w:szCs w:val="26"/>
        </w:rPr>
        <w:t>энергоэффективного</w:t>
      </w:r>
      <w:proofErr w:type="spellEnd"/>
      <w:r w:rsidRPr="002A7A44">
        <w:rPr>
          <w:rFonts w:ascii="Times New Roman" w:hAnsi="Times New Roman"/>
          <w:sz w:val="26"/>
          <w:szCs w:val="26"/>
        </w:rPr>
        <w:t xml:space="preserve"> оборудования </w:t>
      </w:r>
      <w:r w:rsidR="00DB0FB6" w:rsidRPr="002A7A44">
        <w:rPr>
          <w:rFonts w:ascii="Times New Roman" w:hAnsi="Times New Roman"/>
          <w:sz w:val="26"/>
          <w:szCs w:val="26"/>
        </w:rPr>
        <w:t xml:space="preserve">были осуществлены мероприятия по </w:t>
      </w:r>
      <w:r w:rsidRPr="002A7A44">
        <w:rPr>
          <w:rFonts w:ascii="Times New Roman" w:hAnsi="Times New Roman"/>
          <w:sz w:val="26"/>
          <w:szCs w:val="26"/>
        </w:rPr>
        <w:t>ремонт</w:t>
      </w:r>
      <w:r w:rsidR="00961426" w:rsidRPr="002A7A44">
        <w:rPr>
          <w:rFonts w:ascii="Times New Roman" w:hAnsi="Times New Roman"/>
          <w:sz w:val="26"/>
          <w:szCs w:val="26"/>
        </w:rPr>
        <w:t>у</w:t>
      </w:r>
      <w:r w:rsidRPr="002A7A44">
        <w:rPr>
          <w:rFonts w:ascii="Times New Roman" w:hAnsi="Times New Roman"/>
          <w:sz w:val="26"/>
          <w:szCs w:val="26"/>
        </w:rPr>
        <w:t xml:space="preserve"> </w:t>
      </w:r>
      <w:r w:rsidR="00A51EBA" w:rsidRPr="002A7A44">
        <w:rPr>
          <w:rFonts w:ascii="Times New Roman" w:hAnsi="Times New Roman"/>
          <w:sz w:val="26"/>
          <w:szCs w:val="26"/>
        </w:rPr>
        <w:t xml:space="preserve">автоматики, </w:t>
      </w:r>
      <w:r w:rsidRPr="002A7A44">
        <w:rPr>
          <w:rFonts w:ascii="Times New Roman" w:hAnsi="Times New Roman"/>
          <w:sz w:val="26"/>
          <w:szCs w:val="26"/>
        </w:rPr>
        <w:t>вентиляции, замен</w:t>
      </w:r>
      <w:r w:rsidR="00DB0FB6" w:rsidRPr="002A7A44">
        <w:rPr>
          <w:rFonts w:ascii="Times New Roman" w:hAnsi="Times New Roman"/>
          <w:sz w:val="26"/>
          <w:szCs w:val="26"/>
        </w:rPr>
        <w:t>е</w:t>
      </w:r>
      <w:r w:rsidRPr="002A7A44">
        <w:rPr>
          <w:rFonts w:ascii="Times New Roman" w:hAnsi="Times New Roman"/>
          <w:sz w:val="26"/>
          <w:szCs w:val="26"/>
        </w:rPr>
        <w:t xml:space="preserve"> циркуляционных насосов, радиаторов</w:t>
      </w:r>
      <w:r w:rsidR="00A51EBA" w:rsidRPr="002A7A44">
        <w:rPr>
          <w:rFonts w:ascii="Times New Roman" w:hAnsi="Times New Roman"/>
          <w:sz w:val="26"/>
          <w:szCs w:val="26"/>
        </w:rPr>
        <w:t>, обучению энергетического персонала</w:t>
      </w:r>
      <w:r w:rsidR="00DB0FB6" w:rsidRPr="002A7A44">
        <w:rPr>
          <w:rFonts w:ascii="Times New Roman" w:hAnsi="Times New Roman"/>
          <w:sz w:val="26"/>
          <w:szCs w:val="26"/>
        </w:rPr>
        <w:t>.</w:t>
      </w:r>
    </w:p>
    <w:p w:rsidR="00DB0FB6" w:rsidRPr="002A7A44" w:rsidRDefault="00DB0FB6" w:rsidP="00997059">
      <w:pPr>
        <w:spacing w:after="0" w:line="240" w:lineRule="auto"/>
        <w:ind w:firstLine="709"/>
        <w:jc w:val="both"/>
        <w:rPr>
          <w:rFonts w:ascii="Times New Roman" w:hAnsi="Times New Roman"/>
          <w:sz w:val="26"/>
          <w:szCs w:val="26"/>
        </w:rPr>
      </w:pPr>
      <w:r w:rsidRPr="002A7A44">
        <w:rPr>
          <w:rFonts w:ascii="Times New Roman" w:hAnsi="Times New Roman"/>
          <w:sz w:val="26"/>
          <w:szCs w:val="26"/>
        </w:rPr>
        <w:t>В рамках задачи по созданию резервных энергетических мощностей за счет реализации мероприятий по энергосбережению и повышению энергетической эффективности при их передаче</w:t>
      </w:r>
      <w:r w:rsidR="00B80A9D" w:rsidRPr="002A7A44">
        <w:rPr>
          <w:rFonts w:ascii="Times New Roman" w:hAnsi="Times New Roman"/>
          <w:sz w:val="26"/>
          <w:szCs w:val="26"/>
        </w:rPr>
        <w:t xml:space="preserve"> произведены</w:t>
      </w:r>
      <w:r w:rsidR="00726CD1" w:rsidRPr="002A7A44">
        <w:rPr>
          <w:rFonts w:ascii="Times New Roman" w:hAnsi="Times New Roman"/>
          <w:sz w:val="26"/>
          <w:szCs w:val="26"/>
        </w:rPr>
        <w:t xml:space="preserve"> – </w:t>
      </w:r>
      <w:r w:rsidR="00B80A9D" w:rsidRPr="002A7A44">
        <w:rPr>
          <w:rFonts w:ascii="Times New Roman" w:hAnsi="Times New Roman"/>
          <w:sz w:val="26"/>
          <w:szCs w:val="26"/>
        </w:rPr>
        <w:t>ремонт</w:t>
      </w:r>
      <w:r w:rsidR="00A51EBA" w:rsidRPr="002A7A44">
        <w:rPr>
          <w:rFonts w:ascii="Times New Roman" w:hAnsi="Times New Roman"/>
          <w:sz w:val="26"/>
          <w:szCs w:val="26"/>
        </w:rPr>
        <w:t xml:space="preserve"> и обслуживание</w:t>
      </w:r>
      <w:r w:rsidR="00B80A9D" w:rsidRPr="002A7A44">
        <w:rPr>
          <w:rFonts w:ascii="Times New Roman" w:hAnsi="Times New Roman"/>
          <w:sz w:val="26"/>
          <w:szCs w:val="26"/>
        </w:rPr>
        <w:t xml:space="preserve"> тепловых пунктов, </w:t>
      </w:r>
      <w:r w:rsidR="00961426" w:rsidRPr="002A7A44">
        <w:rPr>
          <w:rFonts w:ascii="Times New Roman" w:hAnsi="Times New Roman"/>
          <w:sz w:val="26"/>
          <w:szCs w:val="26"/>
        </w:rPr>
        <w:t xml:space="preserve">реконструкция систем отопления, </w:t>
      </w:r>
      <w:r w:rsidR="00B80A9D" w:rsidRPr="002A7A44">
        <w:rPr>
          <w:rFonts w:ascii="Times New Roman" w:hAnsi="Times New Roman"/>
          <w:sz w:val="26"/>
          <w:szCs w:val="26"/>
        </w:rPr>
        <w:t>модернизация электрооборудования</w:t>
      </w:r>
      <w:r w:rsidR="00961426" w:rsidRPr="002A7A44">
        <w:rPr>
          <w:rFonts w:ascii="Times New Roman" w:hAnsi="Times New Roman"/>
          <w:sz w:val="26"/>
          <w:szCs w:val="26"/>
        </w:rPr>
        <w:t xml:space="preserve"> и</w:t>
      </w:r>
      <w:r w:rsidR="00B80A9D" w:rsidRPr="002A7A44">
        <w:rPr>
          <w:rFonts w:ascii="Times New Roman" w:hAnsi="Times New Roman"/>
          <w:sz w:val="26"/>
          <w:szCs w:val="26"/>
        </w:rPr>
        <w:t xml:space="preserve"> насосного оборудования</w:t>
      </w:r>
      <w:r w:rsidR="00961426" w:rsidRPr="002A7A44">
        <w:rPr>
          <w:rFonts w:ascii="Times New Roman" w:hAnsi="Times New Roman"/>
          <w:sz w:val="26"/>
          <w:szCs w:val="26"/>
        </w:rPr>
        <w:t>, замена силовых трансформаторов</w:t>
      </w:r>
      <w:r w:rsidR="00726CD1" w:rsidRPr="002A7A44">
        <w:rPr>
          <w:rFonts w:ascii="Times New Roman" w:hAnsi="Times New Roman"/>
          <w:sz w:val="26"/>
          <w:szCs w:val="26"/>
        </w:rPr>
        <w:t>.</w:t>
      </w:r>
    </w:p>
    <w:p w:rsidR="00444A4D" w:rsidRPr="002A7A44" w:rsidRDefault="00444A4D" w:rsidP="00997059">
      <w:pPr>
        <w:spacing w:after="0" w:line="240" w:lineRule="auto"/>
        <w:ind w:firstLine="709"/>
        <w:jc w:val="both"/>
        <w:rPr>
          <w:rFonts w:ascii="Times New Roman" w:hAnsi="Times New Roman"/>
          <w:sz w:val="26"/>
          <w:szCs w:val="26"/>
        </w:rPr>
      </w:pPr>
      <w:r w:rsidRPr="002A7A44">
        <w:rPr>
          <w:rFonts w:ascii="Times New Roman" w:hAnsi="Times New Roman"/>
          <w:sz w:val="26"/>
          <w:szCs w:val="26"/>
        </w:rPr>
        <w:t xml:space="preserve">Основными </w:t>
      </w:r>
      <w:r w:rsidR="00E97A6C" w:rsidRPr="002A7A44">
        <w:rPr>
          <w:rFonts w:ascii="Times New Roman" w:hAnsi="Times New Roman"/>
          <w:sz w:val="26"/>
          <w:szCs w:val="26"/>
        </w:rPr>
        <w:t>достигнутыми</w:t>
      </w:r>
      <w:r w:rsidRPr="002A7A44">
        <w:rPr>
          <w:rFonts w:ascii="Times New Roman" w:hAnsi="Times New Roman"/>
          <w:sz w:val="26"/>
          <w:szCs w:val="26"/>
        </w:rPr>
        <w:t xml:space="preserve"> конечными результатами муниципальной программы являются:</w:t>
      </w:r>
    </w:p>
    <w:p w:rsidR="00C16019" w:rsidRPr="002A7A44" w:rsidRDefault="00444A4D" w:rsidP="00997059">
      <w:pPr>
        <w:pStyle w:val="ac"/>
        <w:numPr>
          <w:ilvl w:val="0"/>
          <w:numId w:val="44"/>
        </w:numPr>
        <w:spacing w:after="0" w:line="240" w:lineRule="auto"/>
        <w:ind w:left="0" w:firstLine="709"/>
        <w:jc w:val="both"/>
        <w:rPr>
          <w:rFonts w:ascii="Times New Roman" w:hAnsi="Times New Roman"/>
          <w:sz w:val="26"/>
          <w:szCs w:val="26"/>
        </w:rPr>
      </w:pPr>
      <w:r w:rsidRPr="002A7A44">
        <w:rPr>
          <w:rFonts w:ascii="Times New Roman" w:hAnsi="Times New Roman"/>
          <w:sz w:val="26"/>
          <w:szCs w:val="26"/>
        </w:rPr>
        <w:t>Наличие в организациях с участием муниципального образования энергетических паспортов.</w:t>
      </w:r>
    </w:p>
    <w:p w:rsidR="00444A4D" w:rsidRPr="002A7A44" w:rsidRDefault="00444A4D" w:rsidP="00997059">
      <w:pPr>
        <w:spacing w:after="0" w:line="240" w:lineRule="auto"/>
        <w:ind w:firstLine="709"/>
        <w:jc w:val="both"/>
        <w:rPr>
          <w:rFonts w:ascii="Times New Roman" w:hAnsi="Times New Roman"/>
          <w:sz w:val="26"/>
          <w:szCs w:val="26"/>
        </w:rPr>
      </w:pPr>
      <w:r w:rsidRPr="002A7A44">
        <w:rPr>
          <w:rFonts w:ascii="Times New Roman" w:hAnsi="Times New Roman"/>
          <w:sz w:val="26"/>
          <w:szCs w:val="26"/>
        </w:rPr>
        <w:t>На сегодняшний день во всех организациях с участием муниципального образования имеются энергетические паспорта (за исключением вновь созданных).</w:t>
      </w:r>
    </w:p>
    <w:p w:rsidR="00C16019" w:rsidRPr="002A7A44" w:rsidRDefault="006E68D0" w:rsidP="00997059">
      <w:pPr>
        <w:pStyle w:val="ac"/>
        <w:numPr>
          <w:ilvl w:val="0"/>
          <w:numId w:val="44"/>
        </w:numPr>
        <w:spacing w:after="0" w:line="240" w:lineRule="auto"/>
        <w:ind w:left="0" w:firstLine="709"/>
        <w:jc w:val="both"/>
        <w:rPr>
          <w:rFonts w:ascii="Times New Roman" w:hAnsi="Times New Roman"/>
          <w:sz w:val="26"/>
          <w:szCs w:val="26"/>
        </w:rPr>
      </w:pPr>
      <w:r w:rsidRPr="002A7A44">
        <w:rPr>
          <w:rFonts w:ascii="Times New Roman" w:hAnsi="Times New Roman"/>
          <w:sz w:val="26"/>
          <w:szCs w:val="26"/>
        </w:rPr>
        <w:t>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w:t>
      </w:r>
      <w:r w:rsidR="00C16019" w:rsidRPr="002A7A44">
        <w:rPr>
          <w:rFonts w:ascii="Times New Roman" w:hAnsi="Times New Roman"/>
          <w:sz w:val="26"/>
          <w:szCs w:val="26"/>
        </w:rPr>
        <w:t>тивности.</w:t>
      </w:r>
    </w:p>
    <w:p w:rsidR="00444A4D" w:rsidRPr="002A7A44" w:rsidRDefault="00C16019" w:rsidP="00C9529F">
      <w:pPr>
        <w:spacing w:after="0" w:line="240" w:lineRule="auto"/>
        <w:ind w:firstLine="709"/>
        <w:jc w:val="both"/>
        <w:rPr>
          <w:rFonts w:ascii="Times New Roman" w:hAnsi="Times New Roman"/>
          <w:sz w:val="26"/>
          <w:szCs w:val="26"/>
        </w:rPr>
      </w:pPr>
      <w:r w:rsidRPr="002A7A44">
        <w:rPr>
          <w:rFonts w:ascii="Times New Roman" w:hAnsi="Times New Roman"/>
          <w:sz w:val="26"/>
          <w:szCs w:val="26"/>
        </w:rPr>
        <w:t xml:space="preserve">К концу 2021 года удалось достичь </w:t>
      </w:r>
      <w:r w:rsidR="00B25EFC" w:rsidRPr="002A7A44">
        <w:rPr>
          <w:rFonts w:ascii="Times New Roman" w:hAnsi="Times New Roman"/>
          <w:sz w:val="26"/>
          <w:szCs w:val="26"/>
        </w:rPr>
        <w:t>снижения объемов потребления на террито</w:t>
      </w:r>
      <w:r w:rsidR="00C9529F" w:rsidRPr="002A7A44">
        <w:rPr>
          <w:rFonts w:ascii="Times New Roman" w:hAnsi="Times New Roman"/>
          <w:sz w:val="26"/>
          <w:szCs w:val="26"/>
        </w:rPr>
        <w:t xml:space="preserve">рии муниципального образования: </w:t>
      </w:r>
      <w:r w:rsidR="00B25EFC" w:rsidRPr="002A7A44">
        <w:rPr>
          <w:rFonts w:ascii="Times New Roman" w:hAnsi="Times New Roman"/>
          <w:sz w:val="26"/>
          <w:szCs w:val="26"/>
        </w:rPr>
        <w:t>тепловой энергии на 487,637 тыс. Гкал (с 2 998,487</w:t>
      </w:r>
      <w:r w:rsidR="00C9529F" w:rsidRPr="002A7A44">
        <w:rPr>
          <w:rFonts w:ascii="Times New Roman" w:hAnsi="Times New Roman"/>
          <w:sz w:val="26"/>
          <w:szCs w:val="26"/>
        </w:rPr>
        <w:t xml:space="preserve"> тыс. Гкал</w:t>
      </w:r>
      <w:r w:rsidR="00B25EFC" w:rsidRPr="002A7A44">
        <w:rPr>
          <w:rFonts w:ascii="Times New Roman" w:hAnsi="Times New Roman"/>
          <w:sz w:val="26"/>
          <w:szCs w:val="26"/>
        </w:rPr>
        <w:t xml:space="preserve"> до 2 510,850 тыс. Гкал);</w:t>
      </w:r>
      <w:r w:rsidR="00C9529F" w:rsidRPr="002A7A44">
        <w:rPr>
          <w:rFonts w:ascii="Times New Roman" w:hAnsi="Times New Roman"/>
          <w:sz w:val="26"/>
          <w:szCs w:val="26"/>
        </w:rPr>
        <w:t xml:space="preserve"> </w:t>
      </w:r>
      <w:r w:rsidR="00B25EFC" w:rsidRPr="002A7A44">
        <w:rPr>
          <w:rFonts w:ascii="Times New Roman" w:hAnsi="Times New Roman"/>
          <w:sz w:val="26"/>
          <w:szCs w:val="26"/>
        </w:rPr>
        <w:t>воды на 3 517,215 тыс. куб. м (с 33 285,806 до 29 768,591 тыс. куб. м)</w:t>
      </w:r>
      <w:r w:rsidR="00444A4D" w:rsidRPr="002A7A44">
        <w:rPr>
          <w:rFonts w:ascii="Times New Roman" w:hAnsi="Times New Roman"/>
          <w:sz w:val="26"/>
          <w:szCs w:val="26"/>
        </w:rPr>
        <w:t>.</w:t>
      </w:r>
    </w:p>
    <w:p w:rsidR="00596CF1" w:rsidRPr="002A7A44" w:rsidRDefault="00B25EFC" w:rsidP="00997059">
      <w:pPr>
        <w:pStyle w:val="ac"/>
        <w:numPr>
          <w:ilvl w:val="0"/>
          <w:numId w:val="44"/>
        </w:numPr>
        <w:spacing w:after="0" w:line="240" w:lineRule="auto"/>
        <w:ind w:left="0" w:firstLine="709"/>
        <w:jc w:val="both"/>
        <w:rPr>
          <w:rFonts w:ascii="Times New Roman" w:hAnsi="Times New Roman"/>
          <w:sz w:val="26"/>
          <w:szCs w:val="26"/>
        </w:rPr>
      </w:pPr>
      <w:r w:rsidRPr="002A7A44">
        <w:rPr>
          <w:rFonts w:ascii="Times New Roman" w:hAnsi="Times New Roman"/>
          <w:sz w:val="26"/>
          <w:szCs w:val="26"/>
        </w:rPr>
        <w:t>Переход на приборный учет при расчетах организаций муниципальной бюджетной сферы, жилищного фонда с организациями коммунального комплекса.</w:t>
      </w:r>
    </w:p>
    <w:p w:rsidR="00596CF1" w:rsidRPr="002A7A44" w:rsidRDefault="00B25EFC" w:rsidP="00997059">
      <w:pPr>
        <w:spacing w:after="0" w:line="240" w:lineRule="auto"/>
        <w:ind w:firstLine="709"/>
        <w:jc w:val="both"/>
        <w:rPr>
          <w:rFonts w:ascii="Times New Roman" w:hAnsi="Times New Roman"/>
          <w:sz w:val="26"/>
          <w:szCs w:val="26"/>
        </w:rPr>
      </w:pPr>
      <w:r w:rsidRPr="002A7A44">
        <w:rPr>
          <w:rFonts w:ascii="Times New Roman" w:hAnsi="Times New Roman"/>
          <w:sz w:val="26"/>
          <w:szCs w:val="26"/>
        </w:rPr>
        <w:t>Оснащение зданий, строений и сооружений, находящихся в муниципальной собственности, используемых для размещения органов местного самоуправления, а также жилых домов города</w:t>
      </w:r>
      <w:r w:rsidR="00997059" w:rsidRPr="002A7A44">
        <w:rPr>
          <w:rFonts w:ascii="Times New Roman" w:hAnsi="Times New Roman"/>
          <w:sz w:val="26"/>
          <w:szCs w:val="26"/>
        </w:rPr>
        <w:t>,</w:t>
      </w:r>
      <w:r w:rsidRPr="002A7A44">
        <w:rPr>
          <w:rFonts w:ascii="Times New Roman" w:hAnsi="Times New Roman"/>
          <w:sz w:val="26"/>
          <w:szCs w:val="26"/>
        </w:rPr>
        <w:t xml:space="preserve"> приборами учета потребляемых энергоресурсов и воды является одним из обязательных требований Федерального закона </w:t>
      </w:r>
      <w:r w:rsidR="00596CF1" w:rsidRPr="002A7A44">
        <w:rPr>
          <w:rFonts w:ascii="Times New Roman" w:hAnsi="Times New Roman"/>
          <w:sz w:val="26"/>
          <w:szCs w:val="26"/>
        </w:rPr>
        <w:t>от 23 ноября 2009 года</w:t>
      </w:r>
      <w:r w:rsidR="00C9529F" w:rsidRPr="002A7A44">
        <w:rPr>
          <w:rFonts w:ascii="Times New Roman" w:hAnsi="Times New Roman"/>
          <w:sz w:val="26"/>
          <w:szCs w:val="26"/>
        </w:rPr>
        <w:t xml:space="preserve"> </w:t>
      </w:r>
      <w:r w:rsidR="00596CF1" w:rsidRPr="002A7A44">
        <w:rPr>
          <w:rFonts w:ascii="Times New Roman" w:hAnsi="Times New Roman"/>
          <w:sz w:val="26"/>
          <w:szCs w:val="26"/>
        </w:rPr>
        <w:t xml:space="preserve">№ 261-ФЗ «Об энергосбережении и о повышении </w:t>
      </w:r>
      <w:r w:rsidR="00364B56" w:rsidRPr="002A7A44">
        <w:rPr>
          <w:rFonts w:ascii="Times New Roman" w:hAnsi="Times New Roman"/>
          <w:sz w:val="26"/>
          <w:szCs w:val="26"/>
        </w:rPr>
        <w:t>энергетической эффективности,</w:t>
      </w:r>
      <w:r w:rsidR="00596CF1" w:rsidRPr="002A7A44">
        <w:rPr>
          <w:rFonts w:ascii="Times New Roman" w:hAnsi="Times New Roman"/>
          <w:sz w:val="26"/>
          <w:szCs w:val="26"/>
        </w:rPr>
        <w:t xml:space="preserve"> и о внесении изменений в отдельные законодательные акты Российской Федерации» (с изменениями и дополнениями).</w:t>
      </w:r>
    </w:p>
    <w:p w:rsidR="00B25EFC" w:rsidRPr="002A7A44" w:rsidRDefault="00B25EFC" w:rsidP="00997059">
      <w:pPr>
        <w:pStyle w:val="ac"/>
        <w:tabs>
          <w:tab w:val="left" w:pos="709"/>
          <w:tab w:val="left" w:pos="851"/>
        </w:tabs>
        <w:spacing w:after="0" w:line="240" w:lineRule="auto"/>
        <w:ind w:left="0" w:firstLine="709"/>
        <w:jc w:val="both"/>
        <w:rPr>
          <w:rFonts w:ascii="Times New Roman" w:hAnsi="Times New Roman"/>
          <w:bCs/>
          <w:sz w:val="26"/>
          <w:szCs w:val="26"/>
        </w:rPr>
      </w:pPr>
      <w:r w:rsidRPr="002A7A44">
        <w:rPr>
          <w:rFonts w:ascii="Times New Roman" w:hAnsi="Times New Roman"/>
          <w:bCs/>
          <w:sz w:val="26"/>
          <w:szCs w:val="26"/>
        </w:rPr>
        <w:lastRenderedPageBreak/>
        <w:t xml:space="preserve">На </w:t>
      </w:r>
      <w:r w:rsidR="00596CF1" w:rsidRPr="002A7A44">
        <w:rPr>
          <w:rFonts w:ascii="Times New Roman" w:hAnsi="Times New Roman"/>
          <w:bCs/>
          <w:sz w:val="26"/>
          <w:szCs w:val="26"/>
        </w:rPr>
        <w:t xml:space="preserve">конец 2021 года </w:t>
      </w:r>
      <w:r w:rsidRPr="002A7A44">
        <w:rPr>
          <w:rFonts w:ascii="Times New Roman" w:hAnsi="Times New Roman"/>
          <w:bCs/>
          <w:sz w:val="26"/>
          <w:szCs w:val="26"/>
        </w:rPr>
        <w:t>все здания, находящиеся в муниципальной собственности, используемые для размещения органов местного самоуправления, оснащены приборами учета потребляемых энергоресурсов и воды.</w:t>
      </w:r>
    </w:p>
    <w:p w:rsidR="00B25EFC" w:rsidRPr="002A7A44" w:rsidRDefault="00596CF1" w:rsidP="00997059">
      <w:pPr>
        <w:pStyle w:val="ac"/>
        <w:tabs>
          <w:tab w:val="left" w:pos="709"/>
          <w:tab w:val="left" w:pos="851"/>
        </w:tabs>
        <w:spacing w:after="0" w:line="240" w:lineRule="auto"/>
        <w:ind w:left="0" w:firstLine="709"/>
        <w:jc w:val="both"/>
        <w:rPr>
          <w:rFonts w:ascii="Times New Roman" w:hAnsi="Times New Roman"/>
          <w:bCs/>
          <w:sz w:val="26"/>
          <w:szCs w:val="26"/>
        </w:rPr>
      </w:pPr>
      <w:r w:rsidRPr="002A7A44">
        <w:rPr>
          <w:rFonts w:ascii="Times New Roman" w:hAnsi="Times New Roman"/>
          <w:bCs/>
          <w:sz w:val="26"/>
          <w:szCs w:val="26"/>
        </w:rPr>
        <w:t>С</w:t>
      </w:r>
      <w:r w:rsidR="00B25EFC" w:rsidRPr="002A7A44">
        <w:rPr>
          <w:rFonts w:ascii="Times New Roman" w:hAnsi="Times New Roman"/>
          <w:bCs/>
          <w:sz w:val="26"/>
          <w:szCs w:val="26"/>
        </w:rPr>
        <w:t xml:space="preserve">тепень оснащенности многоквартирных домов </w:t>
      </w:r>
      <w:r w:rsidRPr="002A7A44">
        <w:rPr>
          <w:rFonts w:ascii="Times New Roman" w:hAnsi="Times New Roman"/>
          <w:bCs/>
          <w:sz w:val="26"/>
          <w:szCs w:val="26"/>
        </w:rPr>
        <w:t xml:space="preserve">индивидуальными </w:t>
      </w:r>
      <w:r w:rsidR="00B25EFC" w:rsidRPr="002A7A44">
        <w:rPr>
          <w:rFonts w:ascii="Times New Roman" w:hAnsi="Times New Roman"/>
          <w:bCs/>
          <w:sz w:val="26"/>
          <w:szCs w:val="26"/>
        </w:rPr>
        <w:t>приборами учета</w:t>
      </w:r>
      <w:r w:rsidRPr="002A7A44">
        <w:rPr>
          <w:rFonts w:ascii="Times New Roman" w:hAnsi="Times New Roman"/>
          <w:bCs/>
          <w:sz w:val="26"/>
          <w:szCs w:val="26"/>
        </w:rPr>
        <w:t xml:space="preserve"> потребления коммунальных ресурсов составила: по воде – 85,88 %,</w:t>
      </w:r>
      <w:r w:rsidR="00B25EFC" w:rsidRPr="002A7A44">
        <w:rPr>
          <w:rFonts w:ascii="Times New Roman" w:hAnsi="Times New Roman"/>
          <w:bCs/>
          <w:sz w:val="26"/>
          <w:szCs w:val="26"/>
        </w:rPr>
        <w:t xml:space="preserve"> по электрической энергии – 9</w:t>
      </w:r>
      <w:r w:rsidRPr="002A7A44">
        <w:rPr>
          <w:rFonts w:ascii="Times New Roman" w:hAnsi="Times New Roman"/>
          <w:bCs/>
          <w:sz w:val="26"/>
          <w:szCs w:val="26"/>
        </w:rPr>
        <w:t>6</w:t>
      </w:r>
      <w:r w:rsidR="00B25EFC" w:rsidRPr="002A7A44">
        <w:rPr>
          <w:rFonts w:ascii="Times New Roman" w:hAnsi="Times New Roman"/>
          <w:bCs/>
          <w:sz w:val="26"/>
          <w:szCs w:val="26"/>
        </w:rPr>
        <w:t>,</w:t>
      </w:r>
      <w:r w:rsidRPr="002A7A44">
        <w:rPr>
          <w:rFonts w:ascii="Times New Roman" w:hAnsi="Times New Roman"/>
          <w:bCs/>
          <w:sz w:val="26"/>
          <w:szCs w:val="26"/>
        </w:rPr>
        <w:t>17 %</w:t>
      </w:r>
      <w:r w:rsidR="00B25EFC" w:rsidRPr="002A7A44">
        <w:rPr>
          <w:rFonts w:ascii="Times New Roman" w:hAnsi="Times New Roman"/>
          <w:bCs/>
          <w:sz w:val="26"/>
          <w:szCs w:val="26"/>
        </w:rPr>
        <w:t>.</w:t>
      </w:r>
    </w:p>
    <w:p w:rsidR="00596CF1" w:rsidRPr="002A7A44" w:rsidRDefault="00596CF1" w:rsidP="00997059">
      <w:pPr>
        <w:spacing w:after="0" w:line="240" w:lineRule="auto"/>
        <w:ind w:firstLine="709"/>
        <w:jc w:val="both"/>
        <w:rPr>
          <w:rFonts w:ascii="Times New Roman" w:hAnsi="Times New Roman"/>
          <w:sz w:val="26"/>
          <w:szCs w:val="26"/>
        </w:rPr>
      </w:pPr>
      <w:r w:rsidRPr="002A7A44">
        <w:rPr>
          <w:rFonts w:ascii="Times New Roman" w:hAnsi="Times New Roman"/>
          <w:sz w:val="26"/>
          <w:szCs w:val="26"/>
        </w:rPr>
        <w:t>Средства на реализацию мероприятия по оснащению индивидуальными приборами учета воды и электрической энергии муниципальных жилых помещений из городского бюджета начали выделяться с 2014 года.</w:t>
      </w:r>
    </w:p>
    <w:p w:rsidR="00596CF1" w:rsidRPr="002A7A44" w:rsidRDefault="00596CF1" w:rsidP="00997059">
      <w:pPr>
        <w:spacing w:after="0" w:line="240" w:lineRule="auto"/>
        <w:ind w:firstLine="709"/>
        <w:jc w:val="both"/>
        <w:rPr>
          <w:rFonts w:ascii="Times New Roman" w:hAnsi="Times New Roman"/>
          <w:sz w:val="26"/>
          <w:szCs w:val="26"/>
        </w:rPr>
      </w:pPr>
      <w:r w:rsidRPr="002A7A44">
        <w:rPr>
          <w:rFonts w:ascii="Times New Roman" w:hAnsi="Times New Roman"/>
          <w:sz w:val="26"/>
          <w:szCs w:val="26"/>
        </w:rPr>
        <w:t>За 2014 год 260 индивидуальных приборов учета воды установлено в 103 муниципальных жилых помещениях.</w:t>
      </w:r>
    </w:p>
    <w:p w:rsidR="00596CF1" w:rsidRPr="002A7A44" w:rsidRDefault="00596CF1" w:rsidP="00997059">
      <w:pPr>
        <w:spacing w:after="0" w:line="240" w:lineRule="auto"/>
        <w:ind w:firstLine="709"/>
        <w:jc w:val="both"/>
        <w:rPr>
          <w:rFonts w:ascii="Times New Roman" w:hAnsi="Times New Roman"/>
          <w:sz w:val="26"/>
          <w:szCs w:val="26"/>
        </w:rPr>
      </w:pPr>
      <w:r w:rsidRPr="002A7A44">
        <w:rPr>
          <w:rFonts w:ascii="Times New Roman" w:hAnsi="Times New Roman"/>
          <w:sz w:val="26"/>
          <w:szCs w:val="26"/>
        </w:rPr>
        <w:t>За 2015 год 221 индивидуальный прибор учета воды установлен в 85 муниципальных жилых помещениях.</w:t>
      </w:r>
    </w:p>
    <w:p w:rsidR="00596CF1" w:rsidRPr="002A7A44" w:rsidRDefault="00596CF1" w:rsidP="00997059">
      <w:pPr>
        <w:spacing w:after="0" w:line="240" w:lineRule="auto"/>
        <w:ind w:firstLine="709"/>
        <w:jc w:val="both"/>
        <w:rPr>
          <w:rFonts w:ascii="Times New Roman" w:hAnsi="Times New Roman"/>
          <w:sz w:val="26"/>
          <w:szCs w:val="26"/>
        </w:rPr>
      </w:pPr>
      <w:r w:rsidRPr="002A7A44">
        <w:rPr>
          <w:rFonts w:ascii="Times New Roman" w:hAnsi="Times New Roman"/>
          <w:sz w:val="26"/>
          <w:szCs w:val="26"/>
        </w:rPr>
        <w:t>За 2016 год 319 индивидуальных приборов учета воды установлено в 118 жилых помещениях, относящихся к муниципальному жилищному фонду города.</w:t>
      </w:r>
    </w:p>
    <w:p w:rsidR="00167892" w:rsidRPr="002A7A44" w:rsidRDefault="00596CF1" w:rsidP="00997059">
      <w:pPr>
        <w:spacing w:after="0" w:line="240" w:lineRule="auto"/>
        <w:ind w:firstLine="709"/>
        <w:jc w:val="both"/>
        <w:rPr>
          <w:rFonts w:ascii="Times New Roman" w:hAnsi="Times New Roman"/>
          <w:sz w:val="26"/>
          <w:szCs w:val="26"/>
        </w:rPr>
      </w:pPr>
      <w:r w:rsidRPr="002A7A44">
        <w:rPr>
          <w:rFonts w:ascii="Times New Roman" w:hAnsi="Times New Roman"/>
          <w:sz w:val="26"/>
          <w:szCs w:val="26"/>
        </w:rPr>
        <w:t>За 2017 год 160 индивидуальных приборов учета воды и 24 прибора учета электрической энергии установлены в 79 жилых помещениях, относящихся к муниципальному жи</w:t>
      </w:r>
      <w:r w:rsidR="00167892" w:rsidRPr="002A7A44">
        <w:rPr>
          <w:rFonts w:ascii="Times New Roman" w:hAnsi="Times New Roman"/>
          <w:sz w:val="26"/>
          <w:szCs w:val="26"/>
        </w:rPr>
        <w:t>лищному фонду города.</w:t>
      </w:r>
    </w:p>
    <w:p w:rsidR="00167892" w:rsidRPr="002A7A44" w:rsidRDefault="00596CF1" w:rsidP="00997059">
      <w:pPr>
        <w:spacing w:after="0" w:line="240" w:lineRule="auto"/>
        <w:ind w:firstLine="709"/>
        <w:jc w:val="both"/>
        <w:rPr>
          <w:rFonts w:ascii="Times New Roman" w:hAnsi="Times New Roman"/>
          <w:sz w:val="26"/>
          <w:szCs w:val="26"/>
        </w:rPr>
      </w:pPr>
      <w:r w:rsidRPr="002A7A44">
        <w:rPr>
          <w:rFonts w:ascii="Times New Roman" w:hAnsi="Times New Roman"/>
          <w:sz w:val="26"/>
          <w:szCs w:val="26"/>
        </w:rPr>
        <w:t>За 2018 год 133 индивидуальных приборов учета воды и 33 прибора учета электрической энергии установлены в 82 жилых помещениях, относящихся к муниципальному жилищному фонду города.</w:t>
      </w:r>
    </w:p>
    <w:p w:rsidR="00167892" w:rsidRPr="002A7A44" w:rsidRDefault="00596CF1" w:rsidP="00997059">
      <w:pPr>
        <w:spacing w:after="0" w:line="240" w:lineRule="auto"/>
        <w:ind w:firstLine="709"/>
        <w:jc w:val="both"/>
        <w:rPr>
          <w:rFonts w:ascii="Times New Roman" w:hAnsi="Times New Roman"/>
          <w:sz w:val="26"/>
          <w:szCs w:val="26"/>
        </w:rPr>
      </w:pPr>
      <w:r w:rsidRPr="002A7A44">
        <w:rPr>
          <w:rFonts w:ascii="Times New Roman" w:hAnsi="Times New Roman"/>
          <w:sz w:val="26"/>
          <w:szCs w:val="26"/>
        </w:rPr>
        <w:t>За 2019 год 93 индивидуальных приборов учета воды и 42 прибора учета электрической энергии установлены в 66 жилых помещениях, относящихся к муниципальному жилищному фонду города.</w:t>
      </w:r>
    </w:p>
    <w:p w:rsidR="00596CF1" w:rsidRPr="002A7A44" w:rsidRDefault="00596CF1" w:rsidP="00997059">
      <w:pPr>
        <w:spacing w:after="0" w:line="240" w:lineRule="auto"/>
        <w:ind w:firstLine="709"/>
        <w:jc w:val="both"/>
        <w:rPr>
          <w:rFonts w:ascii="Times New Roman" w:hAnsi="Times New Roman"/>
          <w:sz w:val="26"/>
          <w:szCs w:val="26"/>
        </w:rPr>
      </w:pPr>
      <w:r w:rsidRPr="002A7A44">
        <w:rPr>
          <w:rFonts w:ascii="Times New Roman" w:hAnsi="Times New Roman"/>
          <w:sz w:val="26"/>
          <w:szCs w:val="26"/>
        </w:rPr>
        <w:t>За 2020 год 56 индивидуальных приборов учета воды в 24 жилых помещениях, относящихся к муниципальному жилищному фонду города.</w:t>
      </w:r>
    </w:p>
    <w:p w:rsidR="00167892" w:rsidRPr="002A7A44" w:rsidRDefault="00167892" w:rsidP="00997059">
      <w:pPr>
        <w:spacing w:after="0" w:line="240" w:lineRule="auto"/>
        <w:ind w:firstLine="709"/>
        <w:jc w:val="both"/>
        <w:rPr>
          <w:rFonts w:ascii="Times New Roman" w:hAnsi="Times New Roman"/>
          <w:sz w:val="26"/>
          <w:szCs w:val="26"/>
        </w:rPr>
      </w:pPr>
      <w:r w:rsidRPr="002A7A44">
        <w:rPr>
          <w:rFonts w:ascii="Times New Roman" w:hAnsi="Times New Roman"/>
          <w:sz w:val="26"/>
          <w:szCs w:val="26"/>
        </w:rPr>
        <w:t>За 2021 год 106 индивидуальных приборов учета воды в 45 жилых помещениях, относящихся к муниципальному жилищному фонду города.</w:t>
      </w:r>
    </w:p>
    <w:p w:rsidR="00167892" w:rsidRPr="002A7A44" w:rsidRDefault="00596CF1" w:rsidP="00997059">
      <w:pPr>
        <w:tabs>
          <w:tab w:val="left" w:pos="567"/>
        </w:tabs>
        <w:spacing w:after="0" w:line="240" w:lineRule="auto"/>
        <w:ind w:firstLine="709"/>
        <w:jc w:val="both"/>
        <w:rPr>
          <w:rFonts w:ascii="Times New Roman" w:hAnsi="Times New Roman"/>
          <w:bCs/>
          <w:sz w:val="26"/>
          <w:szCs w:val="26"/>
        </w:rPr>
      </w:pPr>
      <w:r w:rsidRPr="002A7A44">
        <w:rPr>
          <w:rFonts w:ascii="Times New Roman" w:hAnsi="Times New Roman"/>
          <w:bCs/>
          <w:sz w:val="26"/>
          <w:szCs w:val="26"/>
        </w:rPr>
        <w:t xml:space="preserve">Результативность реализации </w:t>
      </w:r>
      <w:r w:rsidRPr="002A7A44">
        <w:rPr>
          <w:rFonts w:ascii="Times New Roman" w:hAnsi="Times New Roman"/>
          <w:sz w:val="26"/>
          <w:szCs w:val="26"/>
        </w:rPr>
        <w:t>муниципальной программы</w:t>
      </w:r>
      <w:r w:rsidRPr="002A7A44">
        <w:rPr>
          <w:rFonts w:ascii="Times New Roman" w:hAnsi="Times New Roman"/>
          <w:bCs/>
          <w:sz w:val="26"/>
          <w:szCs w:val="26"/>
        </w:rPr>
        <w:t xml:space="preserve"> оценивается посредством целевых показателей</w:t>
      </w:r>
      <w:r w:rsidR="00167892" w:rsidRPr="002A7A44">
        <w:rPr>
          <w:rFonts w:ascii="Times New Roman" w:hAnsi="Times New Roman"/>
          <w:bCs/>
          <w:sz w:val="26"/>
          <w:szCs w:val="26"/>
        </w:rPr>
        <w:t xml:space="preserve"> (индикаторов)</w:t>
      </w:r>
      <w:r w:rsidRPr="002A7A44">
        <w:rPr>
          <w:rFonts w:ascii="Times New Roman" w:hAnsi="Times New Roman"/>
          <w:bCs/>
          <w:sz w:val="26"/>
          <w:szCs w:val="26"/>
        </w:rPr>
        <w:t>.</w:t>
      </w:r>
    </w:p>
    <w:p w:rsidR="00596CF1" w:rsidRPr="002A7A44" w:rsidRDefault="00596CF1" w:rsidP="00997059">
      <w:pPr>
        <w:tabs>
          <w:tab w:val="left" w:pos="567"/>
        </w:tabs>
        <w:spacing w:after="0" w:line="240" w:lineRule="auto"/>
        <w:ind w:firstLine="709"/>
        <w:jc w:val="both"/>
        <w:rPr>
          <w:rFonts w:ascii="Times New Roman" w:hAnsi="Times New Roman"/>
          <w:bCs/>
          <w:sz w:val="26"/>
          <w:szCs w:val="26"/>
        </w:rPr>
      </w:pPr>
      <w:r w:rsidRPr="002A7A44">
        <w:rPr>
          <w:rFonts w:ascii="Times New Roman" w:hAnsi="Times New Roman"/>
          <w:sz w:val="26"/>
          <w:szCs w:val="26"/>
        </w:rPr>
        <w:t xml:space="preserve">Сведения о достижении </w:t>
      </w:r>
      <w:r w:rsidR="00167892" w:rsidRPr="002A7A44">
        <w:rPr>
          <w:rFonts w:ascii="Times New Roman" w:hAnsi="Times New Roman"/>
          <w:sz w:val="26"/>
          <w:szCs w:val="26"/>
        </w:rPr>
        <w:t xml:space="preserve">значений </w:t>
      </w:r>
      <w:r w:rsidRPr="002A7A44">
        <w:rPr>
          <w:rFonts w:ascii="Times New Roman" w:hAnsi="Times New Roman"/>
          <w:sz w:val="26"/>
          <w:szCs w:val="26"/>
        </w:rPr>
        <w:t>целевых показателей муниципальной программы</w:t>
      </w:r>
      <w:r w:rsidRPr="002A7A44">
        <w:rPr>
          <w:rFonts w:ascii="Times New Roman" w:hAnsi="Times New Roman"/>
          <w:bCs/>
          <w:sz w:val="26"/>
          <w:szCs w:val="26"/>
        </w:rPr>
        <w:t xml:space="preserve"> </w:t>
      </w:r>
      <w:r w:rsidRPr="002A7A44">
        <w:rPr>
          <w:rFonts w:ascii="Times New Roman" w:hAnsi="Times New Roman"/>
          <w:sz w:val="26"/>
          <w:szCs w:val="26"/>
        </w:rPr>
        <w:t>за 202</w:t>
      </w:r>
      <w:r w:rsidR="00167892" w:rsidRPr="002A7A44">
        <w:rPr>
          <w:rFonts w:ascii="Times New Roman" w:hAnsi="Times New Roman"/>
          <w:sz w:val="26"/>
          <w:szCs w:val="26"/>
        </w:rPr>
        <w:t>1</w:t>
      </w:r>
      <w:r w:rsidRPr="002A7A44">
        <w:rPr>
          <w:rFonts w:ascii="Times New Roman" w:hAnsi="Times New Roman"/>
          <w:sz w:val="26"/>
          <w:szCs w:val="26"/>
        </w:rPr>
        <w:t xml:space="preserve"> год с указанием сведений о </w:t>
      </w:r>
      <w:r w:rsidR="00167892" w:rsidRPr="002A7A44">
        <w:rPr>
          <w:rFonts w:ascii="Times New Roman" w:hAnsi="Times New Roman"/>
          <w:sz w:val="26"/>
          <w:szCs w:val="26"/>
        </w:rPr>
        <w:t xml:space="preserve">сборе и методике расчета </w:t>
      </w:r>
      <w:r w:rsidRPr="002A7A44">
        <w:rPr>
          <w:rFonts w:ascii="Times New Roman" w:hAnsi="Times New Roman"/>
          <w:sz w:val="26"/>
          <w:szCs w:val="26"/>
        </w:rPr>
        <w:t>в таблицах 1</w:t>
      </w:r>
      <w:r w:rsidR="00167892" w:rsidRPr="002A7A44">
        <w:rPr>
          <w:rFonts w:ascii="Times New Roman" w:hAnsi="Times New Roman"/>
          <w:sz w:val="26"/>
          <w:szCs w:val="26"/>
        </w:rPr>
        <w:t xml:space="preserve">, </w:t>
      </w:r>
      <w:r w:rsidRPr="002A7A44">
        <w:rPr>
          <w:rFonts w:ascii="Times New Roman" w:hAnsi="Times New Roman"/>
          <w:sz w:val="26"/>
          <w:szCs w:val="26"/>
        </w:rPr>
        <w:t>2.</w:t>
      </w:r>
    </w:p>
    <w:p w:rsidR="00596CF1" w:rsidRPr="002A7A44" w:rsidRDefault="00596CF1" w:rsidP="00997059">
      <w:pPr>
        <w:tabs>
          <w:tab w:val="left" w:pos="567"/>
        </w:tabs>
        <w:spacing w:after="0" w:line="240" w:lineRule="auto"/>
        <w:ind w:firstLine="709"/>
        <w:jc w:val="both"/>
        <w:rPr>
          <w:rFonts w:ascii="Times New Roman" w:hAnsi="Times New Roman"/>
          <w:sz w:val="26"/>
          <w:szCs w:val="26"/>
        </w:rPr>
      </w:pPr>
      <w:r w:rsidRPr="002A7A44">
        <w:rPr>
          <w:rFonts w:ascii="Times New Roman" w:hAnsi="Times New Roman"/>
          <w:sz w:val="26"/>
          <w:szCs w:val="26"/>
        </w:rPr>
        <w:t>Описание результатов реализации основных мероприятий подпрограмм муниципальной программы</w:t>
      </w:r>
      <w:r w:rsidRPr="002A7A44">
        <w:rPr>
          <w:rFonts w:ascii="Times New Roman" w:hAnsi="Times New Roman"/>
          <w:bCs/>
          <w:sz w:val="26"/>
          <w:szCs w:val="26"/>
        </w:rPr>
        <w:t xml:space="preserve"> </w:t>
      </w:r>
      <w:r w:rsidRPr="002A7A44">
        <w:rPr>
          <w:rFonts w:ascii="Times New Roman" w:hAnsi="Times New Roman"/>
          <w:sz w:val="26"/>
          <w:szCs w:val="26"/>
        </w:rPr>
        <w:t>представлено в таблице 3.</w:t>
      </w:r>
    </w:p>
    <w:p w:rsidR="009401AE" w:rsidRPr="002A7A44" w:rsidRDefault="009401AE" w:rsidP="00997059">
      <w:pPr>
        <w:spacing w:after="0" w:line="240" w:lineRule="auto"/>
        <w:ind w:firstLine="709"/>
        <w:jc w:val="both"/>
        <w:rPr>
          <w:rFonts w:ascii="Times New Roman" w:hAnsi="Times New Roman"/>
          <w:sz w:val="26"/>
          <w:szCs w:val="26"/>
        </w:rPr>
      </w:pPr>
      <w:r w:rsidRPr="002A7A44">
        <w:rPr>
          <w:rFonts w:ascii="Times New Roman" w:hAnsi="Times New Roman"/>
          <w:sz w:val="26"/>
          <w:szCs w:val="26"/>
        </w:rPr>
        <w:t>Отчет об использовании бюджетных ассигнований городского бюджета на реализацию муниципальной программы представлен в таблице 4.</w:t>
      </w:r>
    </w:p>
    <w:p w:rsidR="00C16019" w:rsidRPr="002A7A44" w:rsidRDefault="009401AE" w:rsidP="00997059">
      <w:pPr>
        <w:spacing w:after="0" w:line="240" w:lineRule="auto"/>
        <w:ind w:firstLine="709"/>
        <w:jc w:val="both"/>
        <w:rPr>
          <w:rFonts w:ascii="Times New Roman" w:hAnsi="Times New Roman"/>
          <w:sz w:val="26"/>
          <w:szCs w:val="26"/>
        </w:rPr>
      </w:pPr>
      <w:r w:rsidRPr="002A7A44">
        <w:rPr>
          <w:rFonts w:ascii="Times New Roman" w:hAnsi="Times New Roman"/>
          <w:sz w:val="26"/>
          <w:szCs w:val="26"/>
        </w:rPr>
        <w:t>Информация о расходах городского, федерального, областного бюджетов, внебюджетных источников на реализацию целей муниципальной программы представлен в таблице 5.</w:t>
      </w:r>
    </w:p>
    <w:p w:rsidR="00C16019" w:rsidRPr="002A7A44" w:rsidRDefault="00C16019" w:rsidP="00997059">
      <w:pPr>
        <w:spacing w:after="0" w:line="240" w:lineRule="auto"/>
        <w:ind w:firstLine="709"/>
        <w:jc w:val="both"/>
        <w:rPr>
          <w:rFonts w:ascii="Times New Roman" w:hAnsi="Times New Roman"/>
          <w:sz w:val="26"/>
          <w:szCs w:val="26"/>
        </w:rPr>
      </w:pPr>
    </w:p>
    <w:p w:rsidR="00C16019" w:rsidRPr="002A7A44" w:rsidRDefault="00C16019" w:rsidP="00FF249F">
      <w:pPr>
        <w:spacing w:after="0" w:line="240" w:lineRule="auto"/>
        <w:ind w:firstLine="709"/>
        <w:jc w:val="both"/>
        <w:rPr>
          <w:rFonts w:ascii="Times New Roman" w:hAnsi="Times New Roman"/>
          <w:sz w:val="26"/>
          <w:szCs w:val="26"/>
        </w:rPr>
      </w:pPr>
    </w:p>
    <w:p w:rsidR="00C16019" w:rsidRPr="002A7A44" w:rsidRDefault="00C16019" w:rsidP="00FF249F">
      <w:pPr>
        <w:spacing w:after="0" w:line="240" w:lineRule="auto"/>
        <w:ind w:firstLine="709"/>
        <w:jc w:val="both"/>
        <w:rPr>
          <w:rFonts w:ascii="Times New Roman" w:hAnsi="Times New Roman"/>
          <w:sz w:val="26"/>
          <w:szCs w:val="26"/>
        </w:rPr>
        <w:sectPr w:rsidR="00C16019" w:rsidRPr="002A7A44" w:rsidSect="00997059">
          <w:pgSz w:w="11906" w:h="16838"/>
          <w:pgMar w:top="1134" w:right="567" w:bottom="1134" w:left="1134" w:header="709" w:footer="170" w:gutter="0"/>
          <w:cols w:space="708"/>
          <w:titlePg/>
          <w:docGrid w:linePitch="360"/>
        </w:sectPr>
      </w:pPr>
    </w:p>
    <w:p w:rsidR="001F3C38" w:rsidRPr="002A7A44" w:rsidRDefault="00444A4D" w:rsidP="001E7F25">
      <w:pPr>
        <w:tabs>
          <w:tab w:val="left" w:pos="567"/>
        </w:tabs>
        <w:spacing w:after="0" w:line="240" w:lineRule="auto"/>
        <w:jc w:val="right"/>
        <w:rPr>
          <w:rFonts w:ascii="Times New Roman" w:hAnsi="Times New Roman"/>
          <w:sz w:val="26"/>
          <w:szCs w:val="26"/>
        </w:rPr>
      </w:pPr>
      <w:r w:rsidRPr="002A7A44">
        <w:rPr>
          <w:rFonts w:ascii="Times New Roman" w:hAnsi="Times New Roman"/>
          <w:sz w:val="26"/>
          <w:szCs w:val="26"/>
        </w:rPr>
        <w:lastRenderedPageBreak/>
        <w:t>Таблица 1</w:t>
      </w:r>
    </w:p>
    <w:p w:rsidR="00D32699" w:rsidRPr="002A7A44" w:rsidRDefault="00D32699" w:rsidP="004034E7">
      <w:pPr>
        <w:autoSpaceDE w:val="0"/>
        <w:autoSpaceDN w:val="0"/>
        <w:adjustRightInd w:val="0"/>
        <w:spacing w:line="240" w:lineRule="auto"/>
        <w:jc w:val="center"/>
        <w:rPr>
          <w:rFonts w:ascii="Times New Roman" w:hAnsi="Times New Roman"/>
          <w:sz w:val="26"/>
          <w:szCs w:val="26"/>
        </w:rPr>
      </w:pPr>
      <w:r w:rsidRPr="002A7A44">
        <w:rPr>
          <w:rFonts w:ascii="Times New Roman" w:hAnsi="Times New Roman"/>
          <w:sz w:val="26"/>
          <w:szCs w:val="26"/>
        </w:rPr>
        <w:t>Сведения о достижении значений целевых показателей (индикаторов)</w:t>
      </w:r>
    </w:p>
    <w:tbl>
      <w:tblPr>
        <w:tblStyle w:val="afc"/>
        <w:tblW w:w="15606" w:type="dxa"/>
        <w:jc w:val="center"/>
        <w:tblLook w:val="04A0" w:firstRow="1" w:lastRow="0" w:firstColumn="1" w:lastColumn="0" w:noHBand="0" w:noVBand="1"/>
      </w:tblPr>
      <w:tblGrid>
        <w:gridCol w:w="682"/>
        <w:gridCol w:w="3805"/>
        <w:gridCol w:w="1320"/>
        <w:gridCol w:w="1134"/>
        <w:gridCol w:w="1232"/>
        <w:gridCol w:w="1134"/>
        <w:gridCol w:w="894"/>
        <w:gridCol w:w="3544"/>
        <w:gridCol w:w="1861"/>
      </w:tblGrid>
      <w:tr w:rsidR="00E93E18" w:rsidRPr="002A7A44" w:rsidTr="0087250B">
        <w:trPr>
          <w:trHeight w:val="694"/>
          <w:tblHeader/>
          <w:jc w:val="center"/>
        </w:trPr>
        <w:tc>
          <w:tcPr>
            <w:tcW w:w="682" w:type="dxa"/>
            <w:vMerge w:val="restart"/>
            <w:vAlign w:val="center"/>
          </w:tcPr>
          <w:p w:rsidR="00D734D4" w:rsidRPr="002A7A44" w:rsidRDefault="00D734D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 п/п</w:t>
            </w:r>
          </w:p>
        </w:tc>
        <w:tc>
          <w:tcPr>
            <w:tcW w:w="3805" w:type="dxa"/>
            <w:vMerge w:val="restart"/>
            <w:vAlign w:val="center"/>
          </w:tcPr>
          <w:p w:rsidR="00D734D4" w:rsidRPr="002A7A44" w:rsidRDefault="00D734D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Наименование целевого показателя (индикатора) муниципальной программы</w:t>
            </w:r>
          </w:p>
        </w:tc>
        <w:tc>
          <w:tcPr>
            <w:tcW w:w="1320" w:type="dxa"/>
            <w:vMerge w:val="restart"/>
            <w:vAlign w:val="center"/>
          </w:tcPr>
          <w:p w:rsidR="00D734D4" w:rsidRPr="002A7A44" w:rsidRDefault="00D734D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Ед. измерения</w:t>
            </w:r>
          </w:p>
        </w:tc>
        <w:tc>
          <w:tcPr>
            <w:tcW w:w="4394" w:type="dxa"/>
            <w:gridSpan w:val="4"/>
            <w:vAlign w:val="center"/>
          </w:tcPr>
          <w:p w:rsidR="00D734D4" w:rsidRPr="002A7A44" w:rsidRDefault="00D734D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Значение показателя (индикатора) муниципальной программы, подпрограммы, ведомственной целевой программы</w:t>
            </w:r>
          </w:p>
        </w:tc>
        <w:tc>
          <w:tcPr>
            <w:tcW w:w="3544" w:type="dxa"/>
            <w:vMerge w:val="restart"/>
            <w:vAlign w:val="center"/>
          </w:tcPr>
          <w:p w:rsidR="00D734D4" w:rsidRPr="002A7A44" w:rsidRDefault="00D734D4" w:rsidP="00275CE4">
            <w:pPr>
              <w:autoSpaceDE w:val="0"/>
              <w:autoSpaceDN w:val="0"/>
              <w:adjustRightInd w:val="0"/>
              <w:ind w:left="-52" w:right="-23"/>
              <w:jc w:val="center"/>
              <w:rPr>
                <w:rFonts w:ascii="Times New Roman" w:hAnsi="Times New Roman"/>
                <w:sz w:val="24"/>
                <w:szCs w:val="24"/>
              </w:rPr>
            </w:pPr>
            <w:r w:rsidRPr="002A7A44">
              <w:rPr>
                <w:rFonts w:ascii="Times New Roman" w:hAnsi="Times New Roman"/>
                <w:sz w:val="24"/>
                <w:szCs w:val="24"/>
              </w:rPr>
              <w:t>Обоснование отклонения значения показателя (индикатора) на конец отчетного года, недостижения или перевыполнения планового значения показателя (индикатора),</w:t>
            </w:r>
            <w:r w:rsidR="005F79FF" w:rsidRPr="002A7A44">
              <w:rPr>
                <w:rFonts w:ascii="Times New Roman" w:hAnsi="Times New Roman"/>
                <w:sz w:val="24"/>
                <w:szCs w:val="24"/>
              </w:rPr>
              <w:t xml:space="preserve"> </w:t>
            </w:r>
            <w:r w:rsidRPr="002A7A44">
              <w:rPr>
                <w:rFonts w:ascii="Times New Roman" w:hAnsi="Times New Roman"/>
                <w:sz w:val="24"/>
                <w:szCs w:val="24"/>
              </w:rPr>
              <w:t>других изменений по</w:t>
            </w:r>
            <w:r w:rsidR="005F79FF" w:rsidRPr="002A7A44">
              <w:rPr>
                <w:rFonts w:ascii="Times New Roman" w:hAnsi="Times New Roman"/>
                <w:sz w:val="24"/>
                <w:szCs w:val="24"/>
              </w:rPr>
              <w:t xml:space="preserve"> </w:t>
            </w:r>
            <w:r w:rsidRPr="002A7A44">
              <w:rPr>
                <w:rFonts w:ascii="Times New Roman" w:hAnsi="Times New Roman"/>
                <w:sz w:val="24"/>
                <w:szCs w:val="24"/>
              </w:rPr>
              <w:t>показателям</w:t>
            </w:r>
          </w:p>
        </w:tc>
        <w:tc>
          <w:tcPr>
            <w:tcW w:w="1861" w:type="dxa"/>
            <w:vMerge w:val="restart"/>
            <w:vAlign w:val="center"/>
          </w:tcPr>
          <w:p w:rsidR="00D734D4" w:rsidRPr="002A7A44" w:rsidRDefault="00D734D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Взаимосвязь с городскими стратегическими показателями</w:t>
            </w:r>
          </w:p>
        </w:tc>
      </w:tr>
      <w:tr w:rsidR="00E93E18" w:rsidRPr="002A7A44" w:rsidTr="0087250B">
        <w:trPr>
          <w:trHeight w:val="268"/>
          <w:tblHeader/>
          <w:jc w:val="center"/>
        </w:trPr>
        <w:tc>
          <w:tcPr>
            <w:tcW w:w="682" w:type="dxa"/>
            <w:vMerge/>
          </w:tcPr>
          <w:p w:rsidR="00D734D4" w:rsidRPr="002A7A44" w:rsidRDefault="00D734D4" w:rsidP="00E20298">
            <w:pPr>
              <w:autoSpaceDE w:val="0"/>
              <w:autoSpaceDN w:val="0"/>
              <w:adjustRightInd w:val="0"/>
              <w:jc w:val="center"/>
              <w:rPr>
                <w:rFonts w:ascii="Times New Roman" w:hAnsi="Times New Roman"/>
                <w:sz w:val="24"/>
                <w:szCs w:val="24"/>
              </w:rPr>
            </w:pPr>
          </w:p>
        </w:tc>
        <w:tc>
          <w:tcPr>
            <w:tcW w:w="3805" w:type="dxa"/>
            <w:vMerge/>
          </w:tcPr>
          <w:p w:rsidR="00D734D4" w:rsidRPr="002A7A44" w:rsidRDefault="00D734D4" w:rsidP="00E20298">
            <w:pPr>
              <w:autoSpaceDE w:val="0"/>
              <w:autoSpaceDN w:val="0"/>
              <w:adjustRightInd w:val="0"/>
              <w:jc w:val="center"/>
              <w:rPr>
                <w:rFonts w:ascii="Times New Roman" w:hAnsi="Times New Roman"/>
                <w:sz w:val="24"/>
                <w:szCs w:val="24"/>
              </w:rPr>
            </w:pPr>
          </w:p>
        </w:tc>
        <w:tc>
          <w:tcPr>
            <w:tcW w:w="1320" w:type="dxa"/>
            <w:vMerge/>
          </w:tcPr>
          <w:p w:rsidR="00D734D4" w:rsidRPr="002A7A44" w:rsidRDefault="00D734D4" w:rsidP="00E20298">
            <w:pPr>
              <w:autoSpaceDE w:val="0"/>
              <w:autoSpaceDN w:val="0"/>
              <w:adjustRightInd w:val="0"/>
              <w:jc w:val="center"/>
              <w:rPr>
                <w:rFonts w:ascii="Times New Roman" w:hAnsi="Times New Roman"/>
                <w:sz w:val="24"/>
                <w:szCs w:val="24"/>
              </w:rPr>
            </w:pPr>
          </w:p>
        </w:tc>
        <w:tc>
          <w:tcPr>
            <w:tcW w:w="1134" w:type="dxa"/>
            <w:vMerge w:val="restart"/>
            <w:vAlign w:val="center"/>
          </w:tcPr>
          <w:p w:rsidR="00D734D4" w:rsidRPr="002A7A44" w:rsidRDefault="00D734D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2020 год</w:t>
            </w:r>
          </w:p>
        </w:tc>
        <w:tc>
          <w:tcPr>
            <w:tcW w:w="3260" w:type="dxa"/>
            <w:gridSpan w:val="3"/>
            <w:vAlign w:val="center"/>
          </w:tcPr>
          <w:p w:rsidR="00D734D4" w:rsidRPr="002A7A44" w:rsidRDefault="00D734D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2021 год</w:t>
            </w:r>
          </w:p>
        </w:tc>
        <w:tc>
          <w:tcPr>
            <w:tcW w:w="3544" w:type="dxa"/>
            <w:vMerge/>
          </w:tcPr>
          <w:p w:rsidR="00D734D4" w:rsidRPr="002A7A44" w:rsidRDefault="00D734D4" w:rsidP="00E20298">
            <w:pPr>
              <w:autoSpaceDE w:val="0"/>
              <w:autoSpaceDN w:val="0"/>
              <w:adjustRightInd w:val="0"/>
              <w:jc w:val="center"/>
              <w:rPr>
                <w:rFonts w:ascii="Times New Roman" w:hAnsi="Times New Roman"/>
                <w:sz w:val="24"/>
                <w:szCs w:val="24"/>
              </w:rPr>
            </w:pPr>
          </w:p>
        </w:tc>
        <w:tc>
          <w:tcPr>
            <w:tcW w:w="1861" w:type="dxa"/>
            <w:vMerge/>
          </w:tcPr>
          <w:p w:rsidR="00D734D4" w:rsidRPr="002A7A44" w:rsidRDefault="00D734D4" w:rsidP="00E20298">
            <w:pPr>
              <w:autoSpaceDE w:val="0"/>
              <w:autoSpaceDN w:val="0"/>
              <w:adjustRightInd w:val="0"/>
              <w:jc w:val="center"/>
              <w:rPr>
                <w:rFonts w:ascii="Times New Roman" w:hAnsi="Times New Roman"/>
                <w:sz w:val="24"/>
                <w:szCs w:val="24"/>
              </w:rPr>
            </w:pPr>
          </w:p>
        </w:tc>
      </w:tr>
      <w:tr w:rsidR="00E93E18" w:rsidRPr="002A7A44" w:rsidTr="0087250B">
        <w:trPr>
          <w:trHeight w:val="567"/>
          <w:tblHeader/>
          <w:jc w:val="center"/>
        </w:trPr>
        <w:tc>
          <w:tcPr>
            <w:tcW w:w="682" w:type="dxa"/>
            <w:vMerge/>
          </w:tcPr>
          <w:p w:rsidR="00D734D4" w:rsidRPr="002A7A44" w:rsidRDefault="00D734D4" w:rsidP="00E20298">
            <w:pPr>
              <w:autoSpaceDE w:val="0"/>
              <w:autoSpaceDN w:val="0"/>
              <w:adjustRightInd w:val="0"/>
              <w:jc w:val="center"/>
              <w:rPr>
                <w:rFonts w:ascii="Times New Roman" w:hAnsi="Times New Roman"/>
                <w:sz w:val="24"/>
                <w:szCs w:val="24"/>
              </w:rPr>
            </w:pPr>
          </w:p>
        </w:tc>
        <w:tc>
          <w:tcPr>
            <w:tcW w:w="3805" w:type="dxa"/>
            <w:vMerge/>
          </w:tcPr>
          <w:p w:rsidR="00D734D4" w:rsidRPr="002A7A44" w:rsidRDefault="00D734D4" w:rsidP="00E20298">
            <w:pPr>
              <w:autoSpaceDE w:val="0"/>
              <w:autoSpaceDN w:val="0"/>
              <w:adjustRightInd w:val="0"/>
              <w:jc w:val="center"/>
              <w:rPr>
                <w:rFonts w:ascii="Times New Roman" w:hAnsi="Times New Roman"/>
                <w:sz w:val="24"/>
                <w:szCs w:val="24"/>
              </w:rPr>
            </w:pPr>
          </w:p>
        </w:tc>
        <w:tc>
          <w:tcPr>
            <w:tcW w:w="1320" w:type="dxa"/>
            <w:vMerge/>
          </w:tcPr>
          <w:p w:rsidR="00D734D4" w:rsidRPr="002A7A44" w:rsidRDefault="00D734D4" w:rsidP="00E20298">
            <w:pPr>
              <w:autoSpaceDE w:val="0"/>
              <w:autoSpaceDN w:val="0"/>
              <w:adjustRightInd w:val="0"/>
              <w:jc w:val="center"/>
              <w:rPr>
                <w:rFonts w:ascii="Times New Roman" w:hAnsi="Times New Roman"/>
                <w:sz w:val="24"/>
                <w:szCs w:val="24"/>
              </w:rPr>
            </w:pPr>
          </w:p>
        </w:tc>
        <w:tc>
          <w:tcPr>
            <w:tcW w:w="1134" w:type="dxa"/>
            <w:vMerge/>
            <w:vAlign w:val="center"/>
          </w:tcPr>
          <w:p w:rsidR="00D734D4" w:rsidRPr="002A7A44" w:rsidRDefault="00D734D4" w:rsidP="00E20298">
            <w:pPr>
              <w:autoSpaceDE w:val="0"/>
              <w:autoSpaceDN w:val="0"/>
              <w:adjustRightInd w:val="0"/>
              <w:jc w:val="center"/>
              <w:rPr>
                <w:rFonts w:ascii="Times New Roman" w:hAnsi="Times New Roman"/>
                <w:sz w:val="24"/>
                <w:szCs w:val="24"/>
              </w:rPr>
            </w:pPr>
          </w:p>
        </w:tc>
        <w:tc>
          <w:tcPr>
            <w:tcW w:w="1232" w:type="dxa"/>
            <w:vAlign w:val="center"/>
          </w:tcPr>
          <w:p w:rsidR="00D734D4" w:rsidRPr="002A7A44" w:rsidRDefault="00D734D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план</w:t>
            </w:r>
          </w:p>
        </w:tc>
        <w:tc>
          <w:tcPr>
            <w:tcW w:w="1134" w:type="dxa"/>
            <w:vAlign w:val="center"/>
          </w:tcPr>
          <w:p w:rsidR="00D734D4" w:rsidRPr="002A7A44" w:rsidRDefault="00D734D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факт</w:t>
            </w:r>
          </w:p>
        </w:tc>
        <w:tc>
          <w:tcPr>
            <w:tcW w:w="894" w:type="dxa"/>
            <w:vAlign w:val="center"/>
          </w:tcPr>
          <w:p w:rsidR="00D734D4" w:rsidRPr="002A7A44" w:rsidRDefault="00D734D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 исполнения</w:t>
            </w:r>
          </w:p>
        </w:tc>
        <w:tc>
          <w:tcPr>
            <w:tcW w:w="3544" w:type="dxa"/>
            <w:vMerge/>
          </w:tcPr>
          <w:p w:rsidR="00D734D4" w:rsidRPr="002A7A44" w:rsidRDefault="00D734D4" w:rsidP="00E20298">
            <w:pPr>
              <w:autoSpaceDE w:val="0"/>
              <w:autoSpaceDN w:val="0"/>
              <w:adjustRightInd w:val="0"/>
              <w:jc w:val="center"/>
              <w:rPr>
                <w:rFonts w:ascii="Times New Roman" w:hAnsi="Times New Roman"/>
                <w:sz w:val="24"/>
                <w:szCs w:val="24"/>
              </w:rPr>
            </w:pPr>
          </w:p>
        </w:tc>
        <w:tc>
          <w:tcPr>
            <w:tcW w:w="1861" w:type="dxa"/>
            <w:vMerge/>
          </w:tcPr>
          <w:p w:rsidR="00D734D4" w:rsidRPr="002A7A44" w:rsidRDefault="00D734D4" w:rsidP="00E20298">
            <w:pPr>
              <w:autoSpaceDE w:val="0"/>
              <w:autoSpaceDN w:val="0"/>
              <w:adjustRightInd w:val="0"/>
              <w:jc w:val="center"/>
              <w:rPr>
                <w:rFonts w:ascii="Times New Roman" w:hAnsi="Times New Roman"/>
                <w:sz w:val="24"/>
                <w:szCs w:val="24"/>
              </w:rPr>
            </w:pPr>
          </w:p>
        </w:tc>
      </w:tr>
      <w:tr w:rsidR="00E93E18" w:rsidRPr="002A7A44" w:rsidTr="0087250B">
        <w:trPr>
          <w:trHeight w:val="295"/>
          <w:tblHeader/>
          <w:jc w:val="center"/>
        </w:trPr>
        <w:tc>
          <w:tcPr>
            <w:tcW w:w="682" w:type="dxa"/>
            <w:vAlign w:val="center"/>
          </w:tcPr>
          <w:p w:rsidR="00E20298" w:rsidRPr="002A7A44" w:rsidRDefault="00D734D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1</w:t>
            </w:r>
          </w:p>
        </w:tc>
        <w:tc>
          <w:tcPr>
            <w:tcW w:w="3805" w:type="dxa"/>
            <w:vAlign w:val="center"/>
          </w:tcPr>
          <w:p w:rsidR="00E20298" w:rsidRPr="002A7A44" w:rsidRDefault="00D734D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2</w:t>
            </w:r>
          </w:p>
        </w:tc>
        <w:tc>
          <w:tcPr>
            <w:tcW w:w="1320" w:type="dxa"/>
            <w:vAlign w:val="center"/>
          </w:tcPr>
          <w:p w:rsidR="00E20298" w:rsidRPr="002A7A44" w:rsidRDefault="00D734D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3</w:t>
            </w:r>
          </w:p>
        </w:tc>
        <w:tc>
          <w:tcPr>
            <w:tcW w:w="1134" w:type="dxa"/>
            <w:vAlign w:val="center"/>
          </w:tcPr>
          <w:p w:rsidR="00E20298" w:rsidRPr="002A7A44" w:rsidRDefault="00D734D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4</w:t>
            </w:r>
          </w:p>
        </w:tc>
        <w:tc>
          <w:tcPr>
            <w:tcW w:w="1232" w:type="dxa"/>
            <w:vAlign w:val="center"/>
          </w:tcPr>
          <w:p w:rsidR="00E20298" w:rsidRPr="002A7A44" w:rsidRDefault="00D734D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5</w:t>
            </w:r>
          </w:p>
        </w:tc>
        <w:tc>
          <w:tcPr>
            <w:tcW w:w="1134" w:type="dxa"/>
            <w:vAlign w:val="center"/>
          </w:tcPr>
          <w:p w:rsidR="00E20298" w:rsidRPr="002A7A44" w:rsidRDefault="00D734D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6</w:t>
            </w:r>
          </w:p>
        </w:tc>
        <w:tc>
          <w:tcPr>
            <w:tcW w:w="894" w:type="dxa"/>
            <w:vAlign w:val="center"/>
          </w:tcPr>
          <w:p w:rsidR="00E20298" w:rsidRPr="002A7A44" w:rsidRDefault="00D734D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7</w:t>
            </w:r>
          </w:p>
        </w:tc>
        <w:tc>
          <w:tcPr>
            <w:tcW w:w="3544" w:type="dxa"/>
            <w:vAlign w:val="center"/>
          </w:tcPr>
          <w:p w:rsidR="00E20298" w:rsidRPr="002A7A44" w:rsidRDefault="00D734D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8</w:t>
            </w:r>
          </w:p>
        </w:tc>
        <w:tc>
          <w:tcPr>
            <w:tcW w:w="1861" w:type="dxa"/>
            <w:vAlign w:val="center"/>
          </w:tcPr>
          <w:p w:rsidR="00E20298" w:rsidRPr="002A7A44" w:rsidRDefault="00D734D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9</w:t>
            </w:r>
          </w:p>
        </w:tc>
      </w:tr>
      <w:tr w:rsidR="00E93E18" w:rsidRPr="002A7A44" w:rsidTr="0087250B">
        <w:trPr>
          <w:trHeight w:val="428"/>
          <w:jc w:val="center"/>
        </w:trPr>
        <w:tc>
          <w:tcPr>
            <w:tcW w:w="15606" w:type="dxa"/>
            <w:gridSpan w:val="9"/>
            <w:vAlign w:val="center"/>
          </w:tcPr>
          <w:p w:rsidR="00BC5BBC" w:rsidRPr="002A7A44" w:rsidRDefault="003A62FE" w:rsidP="001F47FE">
            <w:pPr>
              <w:widowControl w:val="0"/>
              <w:ind w:left="6"/>
              <w:jc w:val="center"/>
              <w:rPr>
                <w:rFonts w:ascii="Times New Roman" w:hAnsi="Times New Roman"/>
                <w:sz w:val="24"/>
                <w:szCs w:val="24"/>
              </w:rPr>
            </w:pPr>
            <w:r w:rsidRPr="002A7A44">
              <w:rPr>
                <w:rFonts w:ascii="Times New Roman" w:hAnsi="Times New Roman"/>
                <w:sz w:val="24"/>
                <w:szCs w:val="24"/>
              </w:rPr>
              <w:t xml:space="preserve">Муниципальная программа «Энергосбережение и повышение энергетической эффективности </w:t>
            </w:r>
          </w:p>
          <w:p w:rsidR="003A62FE" w:rsidRPr="002A7A44" w:rsidRDefault="003A62FE" w:rsidP="001F47FE">
            <w:pPr>
              <w:widowControl w:val="0"/>
              <w:ind w:left="6"/>
              <w:jc w:val="center"/>
              <w:rPr>
                <w:rFonts w:ascii="Times New Roman" w:hAnsi="Times New Roman"/>
                <w:sz w:val="24"/>
                <w:szCs w:val="24"/>
              </w:rPr>
            </w:pPr>
            <w:r w:rsidRPr="002A7A44">
              <w:rPr>
                <w:rFonts w:ascii="Times New Roman" w:hAnsi="Times New Roman"/>
                <w:sz w:val="24"/>
                <w:szCs w:val="24"/>
              </w:rPr>
              <w:t>на территории муниципального образования «Город Череповец» на 2014-202</w:t>
            </w:r>
            <w:r w:rsidR="001F47FE" w:rsidRPr="002A7A44">
              <w:rPr>
                <w:rFonts w:ascii="Times New Roman" w:hAnsi="Times New Roman"/>
                <w:sz w:val="24"/>
                <w:szCs w:val="24"/>
              </w:rPr>
              <w:t>3</w:t>
            </w:r>
            <w:r w:rsidRPr="002A7A44">
              <w:rPr>
                <w:rFonts w:ascii="Times New Roman" w:hAnsi="Times New Roman"/>
                <w:sz w:val="24"/>
                <w:szCs w:val="24"/>
              </w:rPr>
              <w:t xml:space="preserve"> годы</w:t>
            </w:r>
          </w:p>
        </w:tc>
      </w:tr>
      <w:tr w:rsidR="00275CE4" w:rsidRPr="002A7A44" w:rsidTr="0087250B">
        <w:trPr>
          <w:trHeight w:val="1591"/>
          <w:jc w:val="center"/>
        </w:trPr>
        <w:tc>
          <w:tcPr>
            <w:tcW w:w="682" w:type="dxa"/>
            <w:vAlign w:val="center"/>
          </w:tcPr>
          <w:p w:rsidR="00275CE4" w:rsidRPr="002A7A44" w:rsidRDefault="00275CE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1.1</w:t>
            </w:r>
          </w:p>
        </w:tc>
        <w:tc>
          <w:tcPr>
            <w:tcW w:w="3805" w:type="dxa"/>
            <w:vAlign w:val="center"/>
          </w:tcPr>
          <w:p w:rsidR="00275CE4" w:rsidRPr="002A7A44" w:rsidRDefault="00275CE4" w:rsidP="0087548B">
            <w:pPr>
              <w:autoSpaceDE w:val="0"/>
              <w:autoSpaceDN w:val="0"/>
              <w:adjustRightInd w:val="0"/>
              <w:jc w:val="both"/>
              <w:rPr>
                <w:rFonts w:ascii="Times New Roman" w:hAnsi="Times New Roman"/>
                <w:sz w:val="24"/>
                <w:szCs w:val="24"/>
              </w:rPr>
            </w:pPr>
            <w:r w:rsidRPr="002A7A44">
              <w:rPr>
                <w:rFonts w:ascii="Times New Roman" w:hAnsi="Times New Roman"/>
                <w:sz w:val="24"/>
                <w:szCs w:val="24"/>
              </w:rP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1320" w:type="dxa"/>
            <w:vAlign w:val="center"/>
          </w:tcPr>
          <w:p w:rsidR="00275CE4" w:rsidRPr="002A7A44" w:rsidRDefault="00275CE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w:t>
            </w:r>
          </w:p>
        </w:tc>
        <w:tc>
          <w:tcPr>
            <w:tcW w:w="1134" w:type="dxa"/>
            <w:vAlign w:val="center"/>
          </w:tcPr>
          <w:p w:rsidR="00275CE4" w:rsidRPr="002A7A44" w:rsidRDefault="00275CE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99,689</w:t>
            </w:r>
          </w:p>
        </w:tc>
        <w:tc>
          <w:tcPr>
            <w:tcW w:w="1232" w:type="dxa"/>
            <w:vAlign w:val="center"/>
          </w:tcPr>
          <w:p w:rsidR="00275CE4" w:rsidRPr="002A7A44" w:rsidRDefault="00275CE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99,95</w:t>
            </w:r>
          </w:p>
        </w:tc>
        <w:tc>
          <w:tcPr>
            <w:tcW w:w="1134" w:type="dxa"/>
            <w:vAlign w:val="center"/>
          </w:tcPr>
          <w:p w:rsidR="00275CE4" w:rsidRPr="002A7A44" w:rsidRDefault="00275CE4" w:rsidP="00443D8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99,83</w:t>
            </w:r>
          </w:p>
        </w:tc>
        <w:tc>
          <w:tcPr>
            <w:tcW w:w="894" w:type="dxa"/>
            <w:vAlign w:val="center"/>
          </w:tcPr>
          <w:p w:rsidR="00275CE4" w:rsidRPr="002A7A44" w:rsidRDefault="00275CE4" w:rsidP="00443D8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99,88</w:t>
            </w:r>
          </w:p>
        </w:tc>
        <w:tc>
          <w:tcPr>
            <w:tcW w:w="3544" w:type="dxa"/>
            <w:vAlign w:val="center"/>
          </w:tcPr>
          <w:p w:rsidR="00275CE4" w:rsidRPr="002A7A44" w:rsidRDefault="00275CE4" w:rsidP="005F79FF">
            <w:pPr>
              <w:autoSpaceDE w:val="0"/>
              <w:autoSpaceDN w:val="0"/>
              <w:adjustRightInd w:val="0"/>
              <w:jc w:val="both"/>
              <w:rPr>
                <w:rFonts w:ascii="Times New Roman" w:hAnsi="Times New Roman"/>
                <w:sz w:val="24"/>
                <w:szCs w:val="24"/>
              </w:rPr>
            </w:pPr>
            <w:r w:rsidRPr="002A7A44">
              <w:rPr>
                <w:rFonts w:ascii="Times New Roman" w:hAnsi="Times New Roman"/>
                <w:sz w:val="24"/>
                <w:szCs w:val="24"/>
              </w:rPr>
              <w:t>Решение об оснащении жилых домов города приборами учета принимается собственниками помещений многоквартирных и жилых домов</w:t>
            </w:r>
          </w:p>
        </w:tc>
        <w:tc>
          <w:tcPr>
            <w:tcW w:w="1861" w:type="dxa"/>
            <w:vMerge w:val="restart"/>
            <w:vAlign w:val="center"/>
          </w:tcPr>
          <w:p w:rsidR="00275CE4" w:rsidRPr="002A7A44" w:rsidRDefault="00275CE4" w:rsidP="009A3503">
            <w:pPr>
              <w:shd w:val="clear" w:color="auto" w:fill="FFFFFF"/>
              <w:jc w:val="both"/>
              <w:rPr>
                <w:rFonts w:ascii="Times New Roman" w:hAnsi="Times New Roman"/>
                <w:sz w:val="24"/>
                <w:szCs w:val="24"/>
              </w:rPr>
            </w:pPr>
            <w:r w:rsidRPr="002A7A44">
              <w:rPr>
                <w:rFonts w:ascii="Times New Roman" w:hAnsi="Times New Roman"/>
                <w:color w:val="22272F"/>
                <w:sz w:val="24"/>
                <w:szCs w:val="24"/>
              </w:rPr>
              <w:t>Удельное потребление холодной воды в расчете на одного жителя; удельное потребление электроэнергии на одного жителя; удельное потребление</w:t>
            </w:r>
            <w:r w:rsidR="009A3503" w:rsidRPr="002A7A44">
              <w:rPr>
                <w:rFonts w:ascii="Times New Roman" w:hAnsi="Times New Roman"/>
                <w:color w:val="22272F"/>
                <w:sz w:val="24"/>
                <w:szCs w:val="24"/>
              </w:rPr>
              <w:t xml:space="preserve"> </w:t>
            </w:r>
            <w:proofErr w:type="spellStart"/>
            <w:r w:rsidRPr="002A7A44">
              <w:rPr>
                <w:rFonts w:ascii="Times New Roman" w:hAnsi="Times New Roman"/>
                <w:color w:val="22272F"/>
                <w:sz w:val="24"/>
                <w:szCs w:val="24"/>
              </w:rPr>
              <w:t>теплоэнергии</w:t>
            </w:r>
            <w:proofErr w:type="spellEnd"/>
            <w:r w:rsidRPr="002A7A44">
              <w:rPr>
                <w:rFonts w:ascii="Times New Roman" w:hAnsi="Times New Roman"/>
                <w:color w:val="22272F"/>
                <w:sz w:val="24"/>
                <w:szCs w:val="24"/>
              </w:rPr>
              <w:t xml:space="preserve"> на одного жителя</w:t>
            </w:r>
          </w:p>
        </w:tc>
      </w:tr>
      <w:tr w:rsidR="00275CE4" w:rsidRPr="002A7A44" w:rsidTr="0087250B">
        <w:trPr>
          <w:trHeight w:val="1354"/>
          <w:jc w:val="center"/>
        </w:trPr>
        <w:tc>
          <w:tcPr>
            <w:tcW w:w="682" w:type="dxa"/>
            <w:vAlign w:val="center"/>
          </w:tcPr>
          <w:p w:rsidR="00275CE4" w:rsidRPr="002A7A44" w:rsidRDefault="00275CE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1.2</w:t>
            </w:r>
          </w:p>
        </w:tc>
        <w:tc>
          <w:tcPr>
            <w:tcW w:w="3805" w:type="dxa"/>
            <w:vAlign w:val="center"/>
          </w:tcPr>
          <w:p w:rsidR="00275CE4" w:rsidRPr="002A7A44" w:rsidRDefault="00275CE4" w:rsidP="00825DB4">
            <w:pPr>
              <w:widowControl w:val="0"/>
              <w:autoSpaceDE w:val="0"/>
              <w:autoSpaceDN w:val="0"/>
              <w:adjustRightInd w:val="0"/>
              <w:jc w:val="both"/>
              <w:rPr>
                <w:rFonts w:ascii="Times New Roman" w:hAnsi="Times New Roman"/>
                <w:sz w:val="24"/>
                <w:szCs w:val="24"/>
              </w:rPr>
            </w:pPr>
            <w:r w:rsidRPr="002A7A44">
              <w:rPr>
                <w:rFonts w:ascii="Times New Roman" w:hAnsi="Times New Roman"/>
                <w:sz w:val="24"/>
                <w:szCs w:val="24"/>
              </w:rPr>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1320" w:type="dxa"/>
            <w:vAlign w:val="center"/>
          </w:tcPr>
          <w:p w:rsidR="00275CE4" w:rsidRPr="002A7A44" w:rsidRDefault="00275CE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w:t>
            </w:r>
          </w:p>
        </w:tc>
        <w:tc>
          <w:tcPr>
            <w:tcW w:w="1134" w:type="dxa"/>
            <w:vAlign w:val="center"/>
          </w:tcPr>
          <w:p w:rsidR="00275CE4" w:rsidRPr="002A7A44" w:rsidRDefault="00275CE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83,837</w:t>
            </w:r>
          </w:p>
        </w:tc>
        <w:tc>
          <w:tcPr>
            <w:tcW w:w="1232" w:type="dxa"/>
            <w:vAlign w:val="center"/>
          </w:tcPr>
          <w:p w:rsidR="00275CE4" w:rsidRPr="002A7A44" w:rsidRDefault="00275CE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81,95</w:t>
            </w:r>
          </w:p>
        </w:tc>
        <w:tc>
          <w:tcPr>
            <w:tcW w:w="1134" w:type="dxa"/>
            <w:vAlign w:val="center"/>
          </w:tcPr>
          <w:p w:rsidR="00275CE4" w:rsidRPr="002A7A44" w:rsidRDefault="00275CE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87,08</w:t>
            </w:r>
          </w:p>
        </w:tc>
        <w:tc>
          <w:tcPr>
            <w:tcW w:w="894" w:type="dxa"/>
            <w:vAlign w:val="center"/>
          </w:tcPr>
          <w:p w:rsidR="00275CE4" w:rsidRPr="002A7A44" w:rsidRDefault="00275CE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106,26</w:t>
            </w:r>
          </w:p>
        </w:tc>
        <w:tc>
          <w:tcPr>
            <w:tcW w:w="3544" w:type="dxa"/>
            <w:vAlign w:val="center"/>
          </w:tcPr>
          <w:p w:rsidR="00275CE4" w:rsidRPr="002A7A44" w:rsidRDefault="00275CE4" w:rsidP="007013DA">
            <w:pPr>
              <w:autoSpaceDE w:val="0"/>
              <w:autoSpaceDN w:val="0"/>
              <w:adjustRightInd w:val="0"/>
              <w:jc w:val="both"/>
              <w:rPr>
                <w:rFonts w:ascii="Times New Roman" w:hAnsi="Times New Roman"/>
                <w:sz w:val="24"/>
                <w:szCs w:val="24"/>
              </w:rPr>
            </w:pPr>
            <w:r w:rsidRPr="002A7A44">
              <w:rPr>
                <w:rFonts w:ascii="Times New Roman" w:hAnsi="Times New Roman"/>
                <w:sz w:val="24"/>
                <w:szCs w:val="24"/>
              </w:rPr>
              <w:t>Решение об оснащении жилых домов города приборами учета принимается собственниками помещений многоквартирных и жилых домов</w:t>
            </w:r>
          </w:p>
        </w:tc>
        <w:tc>
          <w:tcPr>
            <w:tcW w:w="1861" w:type="dxa"/>
            <w:vMerge/>
            <w:vAlign w:val="center"/>
          </w:tcPr>
          <w:p w:rsidR="00275CE4" w:rsidRPr="002A7A44" w:rsidRDefault="00275CE4" w:rsidP="001F47FE">
            <w:pPr>
              <w:widowControl w:val="0"/>
              <w:tabs>
                <w:tab w:val="left" w:pos="580"/>
              </w:tabs>
              <w:jc w:val="both"/>
              <w:rPr>
                <w:rFonts w:ascii="Times New Roman" w:hAnsi="Times New Roman"/>
                <w:sz w:val="24"/>
                <w:szCs w:val="24"/>
              </w:rPr>
            </w:pPr>
          </w:p>
        </w:tc>
      </w:tr>
      <w:tr w:rsidR="00275CE4" w:rsidRPr="002A7A44" w:rsidTr="0087250B">
        <w:trPr>
          <w:trHeight w:val="574"/>
          <w:jc w:val="center"/>
        </w:trPr>
        <w:tc>
          <w:tcPr>
            <w:tcW w:w="682" w:type="dxa"/>
            <w:vAlign w:val="center"/>
          </w:tcPr>
          <w:p w:rsidR="00275CE4" w:rsidRPr="002A7A44" w:rsidRDefault="00275CE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1.3</w:t>
            </w:r>
          </w:p>
        </w:tc>
        <w:tc>
          <w:tcPr>
            <w:tcW w:w="3805" w:type="dxa"/>
            <w:vAlign w:val="center"/>
          </w:tcPr>
          <w:p w:rsidR="00275CE4" w:rsidRPr="002A7A44" w:rsidRDefault="00275CE4" w:rsidP="005E04C6">
            <w:pPr>
              <w:autoSpaceDE w:val="0"/>
              <w:autoSpaceDN w:val="0"/>
              <w:adjustRightInd w:val="0"/>
              <w:jc w:val="both"/>
              <w:rPr>
                <w:rFonts w:ascii="Times New Roman" w:hAnsi="Times New Roman"/>
                <w:sz w:val="24"/>
                <w:szCs w:val="24"/>
              </w:rPr>
            </w:pPr>
            <w:r w:rsidRPr="002A7A44">
              <w:rPr>
                <w:rFonts w:ascii="Times New Roman" w:hAnsi="Times New Roman"/>
                <w:sz w:val="24"/>
                <w:szCs w:val="24"/>
              </w:rPr>
              <w:t>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320" w:type="dxa"/>
            <w:vAlign w:val="center"/>
          </w:tcPr>
          <w:p w:rsidR="00275CE4" w:rsidRPr="002A7A44" w:rsidRDefault="00275CE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w:t>
            </w:r>
          </w:p>
        </w:tc>
        <w:tc>
          <w:tcPr>
            <w:tcW w:w="1134" w:type="dxa"/>
            <w:vAlign w:val="center"/>
          </w:tcPr>
          <w:p w:rsidR="00275CE4" w:rsidRPr="002A7A44" w:rsidRDefault="00275CE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100,00</w:t>
            </w:r>
          </w:p>
        </w:tc>
        <w:tc>
          <w:tcPr>
            <w:tcW w:w="1232" w:type="dxa"/>
            <w:vAlign w:val="center"/>
          </w:tcPr>
          <w:p w:rsidR="00275CE4" w:rsidRPr="002A7A44" w:rsidRDefault="00275CE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99,70</w:t>
            </w:r>
          </w:p>
        </w:tc>
        <w:tc>
          <w:tcPr>
            <w:tcW w:w="1134" w:type="dxa"/>
            <w:vAlign w:val="center"/>
          </w:tcPr>
          <w:p w:rsidR="00275CE4" w:rsidRPr="002A7A44" w:rsidRDefault="00275CE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100,00</w:t>
            </w:r>
          </w:p>
        </w:tc>
        <w:tc>
          <w:tcPr>
            <w:tcW w:w="894" w:type="dxa"/>
            <w:vAlign w:val="center"/>
          </w:tcPr>
          <w:p w:rsidR="00275CE4" w:rsidRPr="002A7A44" w:rsidRDefault="00275CE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100,30</w:t>
            </w:r>
          </w:p>
        </w:tc>
        <w:tc>
          <w:tcPr>
            <w:tcW w:w="3544" w:type="dxa"/>
            <w:vAlign w:val="center"/>
          </w:tcPr>
          <w:p w:rsidR="00275CE4" w:rsidRPr="002A7A44" w:rsidRDefault="00275CE4" w:rsidP="005E04C6">
            <w:pPr>
              <w:autoSpaceDE w:val="0"/>
              <w:autoSpaceDN w:val="0"/>
              <w:adjustRightInd w:val="0"/>
              <w:jc w:val="both"/>
              <w:rPr>
                <w:rFonts w:ascii="Times New Roman" w:hAnsi="Times New Roman"/>
                <w:sz w:val="24"/>
                <w:szCs w:val="24"/>
              </w:rPr>
            </w:pPr>
            <w:r w:rsidRPr="002A7A44">
              <w:rPr>
                <w:rFonts w:ascii="Times New Roman" w:hAnsi="Times New Roman"/>
                <w:sz w:val="24"/>
                <w:szCs w:val="24"/>
              </w:rPr>
              <w:t>Решение об оснащении жилых домов города приборами учета принимается собственниками помещений многоквартирных и жилых домов</w:t>
            </w:r>
          </w:p>
        </w:tc>
        <w:tc>
          <w:tcPr>
            <w:tcW w:w="1861" w:type="dxa"/>
            <w:vMerge/>
            <w:vAlign w:val="center"/>
          </w:tcPr>
          <w:p w:rsidR="00275CE4" w:rsidRPr="002A7A44" w:rsidRDefault="00275CE4" w:rsidP="005E04C6">
            <w:pPr>
              <w:autoSpaceDE w:val="0"/>
              <w:autoSpaceDN w:val="0"/>
              <w:adjustRightInd w:val="0"/>
              <w:jc w:val="both"/>
              <w:rPr>
                <w:rFonts w:ascii="Times New Roman" w:hAnsi="Times New Roman"/>
                <w:sz w:val="24"/>
                <w:szCs w:val="24"/>
              </w:rPr>
            </w:pPr>
          </w:p>
        </w:tc>
      </w:tr>
      <w:tr w:rsidR="00E93E18" w:rsidRPr="002A7A44" w:rsidTr="0087250B">
        <w:trPr>
          <w:trHeight w:val="2318"/>
          <w:jc w:val="center"/>
        </w:trPr>
        <w:tc>
          <w:tcPr>
            <w:tcW w:w="682" w:type="dxa"/>
            <w:vAlign w:val="center"/>
          </w:tcPr>
          <w:p w:rsidR="003A62FE" w:rsidRPr="002A7A44" w:rsidRDefault="003C6E63"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lastRenderedPageBreak/>
              <w:t>1.4</w:t>
            </w:r>
          </w:p>
        </w:tc>
        <w:tc>
          <w:tcPr>
            <w:tcW w:w="3805" w:type="dxa"/>
            <w:vAlign w:val="center"/>
          </w:tcPr>
          <w:p w:rsidR="003A62FE" w:rsidRPr="002A7A44" w:rsidRDefault="003C6E63" w:rsidP="00DB4450">
            <w:pPr>
              <w:autoSpaceDE w:val="0"/>
              <w:autoSpaceDN w:val="0"/>
              <w:adjustRightInd w:val="0"/>
              <w:jc w:val="both"/>
              <w:rPr>
                <w:rFonts w:ascii="Times New Roman" w:hAnsi="Times New Roman"/>
                <w:sz w:val="24"/>
                <w:szCs w:val="24"/>
              </w:rPr>
            </w:pPr>
            <w:r w:rsidRPr="002A7A44">
              <w:rPr>
                <w:rFonts w:ascii="Times New Roman" w:hAnsi="Times New Roman"/>
                <w:sz w:val="24"/>
                <w:szCs w:val="24"/>
              </w:rPr>
              <w:t>Доля объемов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320" w:type="dxa"/>
            <w:vAlign w:val="center"/>
          </w:tcPr>
          <w:p w:rsidR="003A62FE" w:rsidRPr="002A7A44" w:rsidRDefault="00DB4450"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w:t>
            </w:r>
          </w:p>
        </w:tc>
        <w:tc>
          <w:tcPr>
            <w:tcW w:w="1134" w:type="dxa"/>
            <w:vAlign w:val="center"/>
          </w:tcPr>
          <w:p w:rsidR="003A62FE" w:rsidRPr="002A7A44" w:rsidRDefault="00DB4450"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w:t>
            </w:r>
          </w:p>
        </w:tc>
        <w:tc>
          <w:tcPr>
            <w:tcW w:w="1232" w:type="dxa"/>
            <w:vAlign w:val="center"/>
          </w:tcPr>
          <w:p w:rsidR="003A62FE" w:rsidRPr="002A7A44" w:rsidRDefault="00DB4450"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w:t>
            </w:r>
          </w:p>
        </w:tc>
        <w:tc>
          <w:tcPr>
            <w:tcW w:w="1134" w:type="dxa"/>
            <w:vAlign w:val="center"/>
          </w:tcPr>
          <w:p w:rsidR="003A62FE" w:rsidRPr="002A7A44" w:rsidRDefault="00DB4450"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w:t>
            </w:r>
          </w:p>
        </w:tc>
        <w:tc>
          <w:tcPr>
            <w:tcW w:w="894" w:type="dxa"/>
            <w:vAlign w:val="center"/>
          </w:tcPr>
          <w:p w:rsidR="003A62FE" w:rsidRPr="002A7A44" w:rsidRDefault="00DB4450"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w:t>
            </w:r>
          </w:p>
        </w:tc>
        <w:tc>
          <w:tcPr>
            <w:tcW w:w="3544" w:type="dxa"/>
            <w:vAlign w:val="center"/>
          </w:tcPr>
          <w:p w:rsidR="003A62FE" w:rsidRPr="002A7A44" w:rsidRDefault="00DB4450"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w:t>
            </w:r>
          </w:p>
        </w:tc>
        <w:tc>
          <w:tcPr>
            <w:tcW w:w="1861" w:type="dxa"/>
            <w:vAlign w:val="center"/>
          </w:tcPr>
          <w:p w:rsidR="003A62FE" w:rsidRPr="002A7A44" w:rsidRDefault="00DB4450"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Х</w:t>
            </w:r>
          </w:p>
        </w:tc>
      </w:tr>
      <w:tr w:rsidR="00E93E18" w:rsidRPr="002A7A44" w:rsidTr="0087250B">
        <w:trPr>
          <w:trHeight w:val="2692"/>
          <w:jc w:val="center"/>
        </w:trPr>
        <w:tc>
          <w:tcPr>
            <w:tcW w:w="682" w:type="dxa"/>
            <w:vAlign w:val="center"/>
          </w:tcPr>
          <w:p w:rsidR="003A62FE" w:rsidRPr="002A7A44" w:rsidRDefault="00DB4450"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1.5</w:t>
            </w:r>
          </w:p>
        </w:tc>
        <w:tc>
          <w:tcPr>
            <w:tcW w:w="3805" w:type="dxa"/>
            <w:vAlign w:val="center"/>
          </w:tcPr>
          <w:p w:rsidR="003A62FE" w:rsidRPr="002A7A44" w:rsidRDefault="00DB4450" w:rsidP="00DB4450">
            <w:pPr>
              <w:autoSpaceDE w:val="0"/>
              <w:autoSpaceDN w:val="0"/>
              <w:adjustRightInd w:val="0"/>
              <w:jc w:val="both"/>
              <w:rPr>
                <w:rFonts w:ascii="Times New Roman" w:hAnsi="Times New Roman"/>
                <w:sz w:val="24"/>
                <w:szCs w:val="24"/>
              </w:rPr>
            </w:pPr>
            <w:r w:rsidRPr="002A7A44">
              <w:rPr>
                <w:rFonts w:ascii="Times New Roman" w:hAnsi="Times New Roman"/>
                <w:sz w:val="24"/>
                <w:szCs w:val="24"/>
              </w:rPr>
              <w:t>Доля объемов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1320" w:type="dxa"/>
            <w:vAlign w:val="center"/>
          </w:tcPr>
          <w:p w:rsidR="003A62FE" w:rsidRPr="002A7A44" w:rsidRDefault="00DB4450"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w:t>
            </w:r>
          </w:p>
        </w:tc>
        <w:tc>
          <w:tcPr>
            <w:tcW w:w="1134" w:type="dxa"/>
            <w:vAlign w:val="center"/>
          </w:tcPr>
          <w:p w:rsidR="003A62FE" w:rsidRPr="002A7A44" w:rsidRDefault="00DB4450"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99,618</w:t>
            </w:r>
          </w:p>
        </w:tc>
        <w:tc>
          <w:tcPr>
            <w:tcW w:w="1232" w:type="dxa"/>
            <w:vAlign w:val="center"/>
          </w:tcPr>
          <w:p w:rsidR="003A62FE" w:rsidRPr="002A7A44" w:rsidRDefault="00DB4450"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98,36</w:t>
            </w:r>
          </w:p>
        </w:tc>
        <w:tc>
          <w:tcPr>
            <w:tcW w:w="1134" w:type="dxa"/>
            <w:vAlign w:val="center"/>
          </w:tcPr>
          <w:p w:rsidR="003A62FE" w:rsidRPr="002A7A44" w:rsidRDefault="00DB4450"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99,64</w:t>
            </w:r>
          </w:p>
        </w:tc>
        <w:tc>
          <w:tcPr>
            <w:tcW w:w="894" w:type="dxa"/>
            <w:vAlign w:val="center"/>
          </w:tcPr>
          <w:p w:rsidR="003A62FE" w:rsidRPr="002A7A44" w:rsidRDefault="00DB4450"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101,30</w:t>
            </w:r>
          </w:p>
        </w:tc>
        <w:tc>
          <w:tcPr>
            <w:tcW w:w="3544" w:type="dxa"/>
            <w:vAlign w:val="center"/>
          </w:tcPr>
          <w:p w:rsidR="003A62FE" w:rsidRPr="002A7A44" w:rsidRDefault="00DB4450" w:rsidP="00DB4450">
            <w:pPr>
              <w:autoSpaceDE w:val="0"/>
              <w:autoSpaceDN w:val="0"/>
              <w:adjustRightInd w:val="0"/>
              <w:jc w:val="both"/>
              <w:rPr>
                <w:rFonts w:ascii="Times New Roman" w:hAnsi="Times New Roman"/>
                <w:sz w:val="24"/>
                <w:szCs w:val="24"/>
              </w:rPr>
            </w:pPr>
            <w:r w:rsidRPr="002A7A44">
              <w:rPr>
                <w:rFonts w:ascii="Times New Roman" w:hAnsi="Times New Roman"/>
                <w:sz w:val="24"/>
                <w:szCs w:val="24"/>
              </w:rPr>
              <w:t>Решение об оснащении жилых домов города приборами учета принимается собственниками помещений многоквартирных и жилых домов</w:t>
            </w:r>
          </w:p>
        </w:tc>
        <w:tc>
          <w:tcPr>
            <w:tcW w:w="1861" w:type="dxa"/>
            <w:vAlign w:val="center"/>
          </w:tcPr>
          <w:p w:rsidR="003A62FE" w:rsidRPr="002A7A44" w:rsidRDefault="00DB4450"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Х</w:t>
            </w:r>
          </w:p>
        </w:tc>
      </w:tr>
      <w:tr w:rsidR="00E93E18" w:rsidRPr="002A7A44" w:rsidTr="0087250B">
        <w:trPr>
          <w:trHeight w:val="2688"/>
          <w:jc w:val="center"/>
        </w:trPr>
        <w:tc>
          <w:tcPr>
            <w:tcW w:w="682" w:type="dxa"/>
            <w:vAlign w:val="center"/>
          </w:tcPr>
          <w:p w:rsidR="003A62FE" w:rsidRPr="002A7A44" w:rsidRDefault="00944CC6"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lastRenderedPageBreak/>
              <w:t>1.6</w:t>
            </w:r>
          </w:p>
        </w:tc>
        <w:tc>
          <w:tcPr>
            <w:tcW w:w="3805" w:type="dxa"/>
            <w:vAlign w:val="center"/>
          </w:tcPr>
          <w:p w:rsidR="003A62FE" w:rsidRPr="002A7A44" w:rsidRDefault="00944CC6" w:rsidP="00944CC6">
            <w:pPr>
              <w:widowControl w:val="0"/>
              <w:autoSpaceDE w:val="0"/>
              <w:autoSpaceDN w:val="0"/>
              <w:adjustRightInd w:val="0"/>
              <w:jc w:val="both"/>
              <w:rPr>
                <w:rFonts w:ascii="Times New Roman" w:hAnsi="Times New Roman"/>
                <w:sz w:val="24"/>
                <w:szCs w:val="24"/>
              </w:rPr>
            </w:pPr>
            <w:r w:rsidRPr="002A7A44">
              <w:rPr>
                <w:rFonts w:ascii="Times New Roman" w:hAnsi="Times New Roman"/>
                <w:sz w:val="24"/>
                <w:szCs w:val="24"/>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tc>
        <w:tc>
          <w:tcPr>
            <w:tcW w:w="1320" w:type="dxa"/>
            <w:vAlign w:val="center"/>
          </w:tcPr>
          <w:p w:rsidR="003A62FE" w:rsidRPr="002A7A44" w:rsidRDefault="00944CC6"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w:t>
            </w:r>
          </w:p>
        </w:tc>
        <w:tc>
          <w:tcPr>
            <w:tcW w:w="1134" w:type="dxa"/>
            <w:vAlign w:val="center"/>
          </w:tcPr>
          <w:p w:rsidR="003A62FE" w:rsidRPr="002A7A44" w:rsidRDefault="00944CC6"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0,00</w:t>
            </w:r>
          </w:p>
        </w:tc>
        <w:tc>
          <w:tcPr>
            <w:tcW w:w="1232" w:type="dxa"/>
            <w:vAlign w:val="center"/>
          </w:tcPr>
          <w:p w:rsidR="003A62FE" w:rsidRPr="002A7A44" w:rsidRDefault="00944CC6"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0,00</w:t>
            </w:r>
          </w:p>
        </w:tc>
        <w:tc>
          <w:tcPr>
            <w:tcW w:w="1134" w:type="dxa"/>
            <w:vAlign w:val="center"/>
          </w:tcPr>
          <w:p w:rsidR="003A62FE" w:rsidRPr="002A7A44" w:rsidRDefault="00944CC6"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0,00</w:t>
            </w:r>
          </w:p>
        </w:tc>
        <w:tc>
          <w:tcPr>
            <w:tcW w:w="894" w:type="dxa"/>
            <w:vAlign w:val="center"/>
          </w:tcPr>
          <w:p w:rsidR="003A62FE" w:rsidRPr="002A7A44" w:rsidRDefault="009A3503"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lang w:val="en-US"/>
              </w:rPr>
              <w:t>100</w:t>
            </w:r>
            <w:r w:rsidRPr="002A7A44">
              <w:rPr>
                <w:rFonts w:ascii="Times New Roman" w:hAnsi="Times New Roman"/>
                <w:sz w:val="24"/>
                <w:szCs w:val="24"/>
              </w:rPr>
              <w:t>,00</w:t>
            </w:r>
          </w:p>
        </w:tc>
        <w:tc>
          <w:tcPr>
            <w:tcW w:w="3544" w:type="dxa"/>
            <w:vAlign w:val="center"/>
          </w:tcPr>
          <w:p w:rsidR="003A62FE" w:rsidRPr="002A7A44" w:rsidRDefault="00944CC6"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w:t>
            </w:r>
          </w:p>
        </w:tc>
        <w:tc>
          <w:tcPr>
            <w:tcW w:w="1861" w:type="dxa"/>
            <w:vAlign w:val="center"/>
          </w:tcPr>
          <w:p w:rsidR="003A62FE" w:rsidRPr="002A7A44" w:rsidRDefault="00944CC6"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Х</w:t>
            </w:r>
          </w:p>
        </w:tc>
      </w:tr>
      <w:tr w:rsidR="00E93E18" w:rsidRPr="002A7A44" w:rsidTr="0087250B">
        <w:trPr>
          <w:trHeight w:val="475"/>
          <w:jc w:val="center"/>
        </w:trPr>
        <w:tc>
          <w:tcPr>
            <w:tcW w:w="15606" w:type="dxa"/>
            <w:gridSpan w:val="9"/>
            <w:vAlign w:val="center"/>
          </w:tcPr>
          <w:p w:rsidR="00015B5E" w:rsidRPr="002A7A44" w:rsidRDefault="00015B5E" w:rsidP="005A41A3">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Подпрограмма 1 «Энергосбережение и повышение энергетической эффективности в организациях с участием муниципального образования»</w:t>
            </w:r>
          </w:p>
        </w:tc>
      </w:tr>
      <w:tr w:rsidR="00E93E18" w:rsidRPr="002A7A44" w:rsidTr="0087250B">
        <w:trPr>
          <w:trHeight w:val="214"/>
          <w:jc w:val="center"/>
        </w:trPr>
        <w:tc>
          <w:tcPr>
            <w:tcW w:w="682" w:type="dxa"/>
            <w:vAlign w:val="center"/>
          </w:tcPr>
          <w:p w:rsidR="003A62FE" w:rsidRPr="002A7A44" w:rsidRDefault="00015B5E"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2.1</w:t>
            </w:r>
          </w:p>
        </w:tc>
        <w:tc>
          <w:tcPr>
            <w:tcW w:w="3805" w:type="dxa"/>
            <w:vAlign w:val="center"/>
          </w:tcPr>
          <w:p w:rsidR="003A62FE" w:rsidRPr="002A7A44" w:rsidRDefault="00015B5E" w:rsidP="00015B5E">
            <w:pPr>
              <w:autoSpaceDE w:val="0"/>
              <w:autoSpaceDN w:val="0"/>
              <w:adjustRightInd w:val="0"/>
              <w:jc w:val="both"/>
              <w:rPr>
                <w:rFonts w:ascii="Times New Roman" w:hAnsi="Times New Roman"/>
                <w:sz w:val="24"/>
                <w:szCs w:val="24"/>
              </w:rPr>
            </w:pPr>
            <w:r w:rsidRPr="002A7A44">
              <w:rPr>
                <w:rFonts w:ascii="Times New Roman" w:hAnsi="Times New Roman"/>
                <w:sz w:val="24"/>
                <w:szCs w:val="24"/>
              </w:rPr>
              <w:t xml:space="preserve">Удельный расход электрической энергии на снабжение органов местного самоуправления и муниципальных учреждений (в расчете на </w:t>
            </w:r>
            <w:smartTag w:uri="urn:schemas-microsoft-com:office:smarttags" w:element="metricconverter">
              <w:smartTagPr>
                <w:attr w:name="ProductID" w:val="1 кв. метр"/>
              </w:smartTagPr>
              <w:r w:rsidRPr="002A7A44">
                <w:rPr>
                  <w:rFonts w:ascii="Times New Roman" w:hAnsi="Times New Roman"/>
                  <w:sz w:val="24"/>
                  <w:szCs w:val="24"/>
                </w:rPr>
                <w:t>1 кв. метр</w:t>
              </w:r>
            </w:smartTag>
            <w:r w:rsidRPr="002A7A44">
              <w:rPr>
                <w:rFonts w:ascii="Times New Roman" w:hAnsi="Times New Roman"/>
                <w:sz w:val="24"/>
                <w:szCs w:val="24"/>
              </w:rPr>
              <w:t xml:space="preserve"> общей площади)</w:t>
            </w:r>
          </w:p>
        </w:tc>
        <w:tc>
          <w:tcPr>
            <w:tcW w:w="1320" w:type="dxa"/>
            <w:vAlign w:val="center"/>
          </w:tcPr>
          <w:p w:rsidR="00BC5BBC" w:rsidRPr="002A7A44" w:rsidRDefault="00015B5E" w:rsidP="00015B5E">
            <w:pPr>
              <w:widowControl w:val="0"/>
              <w:autoSpaceDE w:val="0"/>
              <w:autoSpaceDN w:val="0"/>
              <w:adjustRightInd w:val="0"/>
              <w:jc w:val="center"/>
              <w:rPr>
                <w:rFonts w:ascii="Times New Roman" w:hAnsi="Times New Roman"/>
                <w:sz w:val="24"/>
                <w:szCs w:val="24"/>
              </w:rPr>
            </w:pPr>
            <w:proofErr w:type="spellStart"/>
            <w:r w:rsidRPr="002A7A44">
              <w:rPr>
                <w:rFonts w:ascii="Times New Roman" w:hAnsi="Times New Roman"/>
                <w:sz w:val="24"/>
                <w:szCs w:val="24"/>
              </w:rPr>
              <w:t>кВтч</w:t>
            </w:r>
            <w:proofErr w:type="spellEnd"/>
            <w:r w:rsidRPr="002A7A44">
              <w:rPr>
                <w:rFonts w:ascii="Times New Roman" w:hAnsi="Times New Roman"/>
                <w:sz w:val="24"/>
                <w:szCs w:val="24"/>
              </w:rPr>
              <w:t>/</w:t>
            </w:r>
          </w:p>
          <w:p w:rsidR="003A62FE" w:rsidRPr="002A7A44" w:rsidRDefault="00015B5E" w:rsidP="00015B5E">
            <w:pPr>
              <w:widowControl w:val="0"/>
              <w:autoSpaceDE w:val="0"/>
              <w:autoSpaceDN w:val="0"/>
              <w:adjustRightInd w:val="0"/>
              <w:jc w:val="center"/>
              <w:rPr>
                <w:rFonts w:ascii="Times New Roman" w:hAnsi="Times New Roman"/>
                <w:sz w:val="24"/>
                <w:szCs w:val="24"/>
              </w:rPr>
            </w:pPr>
            <w:r w:rsidRPr="002A7A44">
              <w:rPr>
                <w:rFonts w:ascii="Times New Roman" w:hAnsi="Times New Roman"/>
                <w:sz w:val="24"/>
                <w:szCs w:val="24"/>
              </w:rPr>
              <w:t>кв.</w:t>
            </w:r>
            <w:r w:rsidR="00E93E18" w:rsidRPr="002A7A44">
              <w:rPr>
                <w:rFonts w:ascii="Times New Roman" w:hAnsi="Times New Roman"/>
                <w:sz w:val="24"/>
                <w:szCs w:val="24"/>
              </w:rPr>
              <w:t xml:space="preserve"> </w:t>
            </w:r>
            <w:r w:rsidRPr="002A7A44">
              <w:rPr>
                <w:rFonts w:ascii="Times New Roman" w:hAnsi="Times New Roman"/>
                <w:sz w:val="24"/>
                <w:szCs w:val="24"/>
              </w:rPr>
              <w:t>м</w:t>
            </w:r>
          </w:p>
        </w:tc>
        <w:tc>
          <w:tcPr>
            <w:tcW w:w="1134" w:type="dxa"/>
            <w:vAlign w:val="center"/>
          </w:tcPr>
          <w:p w:rsidR="003A62FE" w:rsidRPr="002A7A44" w:rsidRDefault="00074363"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38,607</w:t>
            </w:r>
          </w:p>
        </w:tc>
        <w:tc>
          <w:tcPr>
            <w:tcW w:w="1232" w:type="dxa"/>
            <w:vAlign w:val="center"/>
          </w:tcPr>
          <w:p w:rsidR="003A62FE" w:rsidRPr="002A7A44" w:rsidRDefault="00074363"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33,50</w:t>
            </w:r>
          </w:p>
        </w:tc>
        <w:tc>
          <w:tcPr>
            <w:tcW w:w="1134" w:type="dxa"/>
            <w:vAlign w:val="center"/>
          </w:tcPr>
          <w:p w:rsidR="003A62FE" w:rsidRPr="002A7A44" w:rsidRDefault="00523894" w:rsidP="00523894">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38</w:t>
            </w:r>
            <w:r w:rsidR="00074363" w:rsidRPr="002A7A44">
              <w:rPr>
                <w:rFonts w:ascii="Times New Roman" w:hAnsi="Times New Roman"/>
                <w:sz w:val="24"/>
                <w:szCs w:val="24"/>
              </w:rPr>
              <w:t>,</w:t>
            </w:r>
            <w:r w:rsidRPr="002A7A44">
              <w:rPr>
                <w:rFonts w:ascii="Times New Roman" w:hAnsi="Times New Roman"/>
                <w:sz w:val="24"/>
                <w:szCs w:val="24"/>
              </w:rPr>
              <w:t>13</w:t>
            </w:r>
          </w:p>
        </w:tc>
        <w:tc>
          <w:tcPr>
            <w:tcW w:w="894" w:type="dxa"/>
            <w:vAlign w:val="center"/>
          </w:tcPr>
          <w:p w:rsidR="003A62FE" w:rsidRPr="002A7A44" w:rsidRDefault="00523894" w:rsidP="00523894">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87</w:t>
            </w:r>
            <w:r w:rsidR="00074363" w:rsidRPr="002A7A44">
              <w:rPr>
                <w:rFonts w:ascii="Times New Roman" w:hAnsi="Times New Roman"/>
                <w:sz w:val="24"/>
                <w:szCs w:val="24"/>
              </w:rPr>
              <w:t>,</w:t>
            </w:r>
            <w:r w:rsidRPr="002A7A44">
              <w:rPr>
                <w:rFonts w:ascii="Times New Roman" w:hAnsi="Times New Roman"/>
                <w:sz w:val="24"/>
                <w:szCs w:val="24"/>
              </w:rPr>
              <w:t>86</w:t>
            </w:r>
          </w:p>
        </w:tc>
        <w:tc>
          <w:tcPr>
            <w:tcW w:w="3544" w:type="dxa"/>
            <w:vAlign w:val="center"/>
          </w:tcPr>
          <w:p w:rsidR="003A62FE" w:rsidRPr="002A7A44" w:rsidRDefault="00074363" w:rsidP="00074363">
            <w:pPr>
              <w:autoSpaceDE w:val="0"/>
              <w:autoSpaceDN w:val="0"/>
              <w:adjustRightInd w:val="0"/>
              <w:jc w:val="both"/>
              <w:rPr>
                <w:rFonts w:ascii="Times New Roman" w:hAnsi="Times New Roman"/>
                <w:sz w:val="24"/>
                <w:szCs w:val="24"/>
              </w:rPr>
            </w:pPr>
            <w:r w:rsidRPr="002A7A44">
              <w:rPr>
                <w:rFonts w:ascii="Times New Roman" w:hAnsi="Times New Roman"/>
                <w:sz w:val="24"/>
                <w:szCs w:val="24"/>
              </w:rPr>
              <w:t>Влияние погодных факторов</w:t>
            </w:r>
          </w:p>
        </w:tc>
        <w:tc>
          <w:tcPr>
            <w:tcW w:w="1861" w:type="dxa"/>
            <w:vAlign w:val="center"/>
          </w:tcPr>
          <w:p w:rsidR="003A62FE" w:rsidRPr="002A7A44" w:rsidRDefault="00074363" w:rsidP="00074363">
            <w:pPr>
              <w:widowControl w:val="0"/>
              <w:jc w:val="both"/>
              <w:rPr>
                <w:rFonts w:ascii="Times New Roman" w:hAnsi="Times New Roman"/>
                <w:sz w:val="24"/>
                <w:szCs w:val="24"/>
              </w:rPr>
            </w:pPr>
            <w:r w:rsidRPr="002A7A44">
              <w:rPr>
                <w:rFonts w:ascii="Times New Roman" w:hAnsi="Times New Roman"/>
                <w:spacing w:val="-6"/>
                <w:sz w:val="24"/>
                <w:szCs w:val="24"/>
              </w:rPr>
              <w:t>Удельное потребление электроэнергии на одного жителя</w:t>
            </w:r>
          </w:p>
        </w:tc>
      </w:tr>
      <w:tr w:rsidR="00E93E18" w:rsidRPr="002A7A44" w:rsidTr="0087250B">
        <w:trPr>
          <w:trHeight w:val="1737"/>
          <w:jc w:val="center"/>
        </w:trPr>
        <w:tc>
          <w:tcPr>
            <w:tcW w:w="682" w:type="dxa"/>
            <w:vAlign w:val="center"/>
          </w:tcPr>
          <w:p w:rsidR="00697635" w:rsidRPr="002A7A44" w:rsidRDefault="00697635"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2.2</w:t>
            </w:r>
          </w:p>
        </w:tc>
        <w:tc>
          <w:tcPr>
            <w:tcW w:w="3805" w:type="dxa"/>
            <w:vAlign w:val="center"/>
          </w:tcPr>
          <w:p w:rsidR="00697635" w:rsidRPr="002A7A44" w:rsidRDefault="00697635" w:rsidP="00015B5E">
            <w:pPr>
              <w:autoSpaceDE w:val="0"/>
              <w:autoSpaceDN w:val="0"/>
              <w:adjustRightInd w:val="0"/>
              <w:jc w:val="both"/>
              <w:rPr>
                <w:rFonts w:ascii="Times New Roman" w:hAnsi="Times New Roman"/>
                <w:sz w:val="24"/>
                <w:szCs w:val="24"/>
              </w:rPr>
            </w:pPr>
            <w:r w:rsidRPr="002A7A44">
              <w:rPr>
                <w:rFonts w:ascii="Times New Roman" w:hAnsi="Times New Roman"/>
                <w:sz w:val="24"/>
                <w:szCs w:val="24"/>
              </w:rPr>
              <w:t xml:space="preserve">Удельный расход тепловой энергии на снабжение органов местного самоуправления и муниципальных учреждений (в расчете на </w:t>
            </w:r>
            <w:smartTag w:uri="urn:schemas-microsoft-com:office:smarttags" w:element="metricconverter">
              <w:smartTagPr>
                <w:attr w:name="ProductID" w:val="1 кв. метр"/>
              </w:smartTagPr>
              <w:r w:rsidRPr="002A7A44">
                <w:rPr>
                  <w:rFonts w:ascii="Times New Roman" w:hAnsi="Times New Roman"/>
                  <w:sz w:val="24"/>
                  <w:szCs w:val="24"/>
                </w:rPr>
                <w:t>1 кв. метр</w:t>
              </w:r>
            </w:smartTag>
            <w:r w:rsidRPr="002A7A44">
              <w:rPr>
                <w:rFonts w:ascii="Times New Roman" w:hAnsi="Times New Roman"/>
                <w:sz w:val="24"/>
                <w:szCs w:val="24"/>
              </w:rPr>
              <w:t xml:space="preserve"> общей площади)</w:t>
            </w:r>
          </w:p>
        </w:tc>
        <w:tc>
          <w:tcPr>
            <w:tcW w:w="1320" w:type="dxa"/>
            <w:vAlign w:val="center"/>
          </w:tcPr>
          <w:p w:rsidR="00BC5BBC" w:rsidRPr="002A7A44" w:rsidRDefault="00697635" w:rsidP="00697635">
            <w:pPr>
              <w:widowControl w:val="0"/>
              <w:jc w:val="center"/>
              <w:rPr>
                <w:rFonts w:ascii="Times New Roman" w:hAnsi="Times New Roman"/>
                <w:sz w:val="24"/>
                <w:szCs w:val="24"/>
              </w:rPr>
            </w:pPr>
            <w:r w:rsidRPr="002A7A44">
              <w:rPr>
                <w:rFonts w:ascii="Times New Roman" w:hAnsi="Times New Roman"/>
                <w:sz w:val="24"/>
                <w:szCs w:val="24"/>
              </w:rPr>
              <w:t>Гкал/</w:t>
            </w:r>
          </w:p>
          <w:p w:rsidR="00697635" w:rsidRPr="002A7A44" w:rsidRDefault="00697635" w:rsidP="00697635">
            <w:pPr>
              <w:widowControl w:val="0"/>
              <w:jc w:val="center"/>
              <w:rPr>
                <w:rFonts w:ascii="Times New Roman" w:hAnsi="Times New Roman"/>
                <w:sz w:val="24"/>
                <w:szCs w:val="24"/>
              </w:rPr>
            </w:pPr>
            <w:r w:rsidRPr="002A7A44">
              <w:rPr>
                <w:rFonts w:ascii="Times New Roman" w:hAnsi="Times New Roman"/>
                <w:sz w:val="24"/>
                <w:szCs w:val="24"/>
              </w:rPr>
              <w:t>кв.</w:t>
            </w:r>
            <w:r w:rsidR="00E93E18" w:rsidRPr="002A7A44">
              <w:rPr>
                <w:rFonts w:ascii="Times New Roman" w:hAnsi="Times New Roman"/>
                <w:sz w:val="24"/>
                <w:szCs w:val="24"/>
              </w:rPr>
              <w:t xml:space="preserve"> </w:t>
            </w:r>
            <w:r w:rsidRPr="002A7A44">
              <w:rPr>
                <w:rFonts w:ascii="Times New Roman" w:hAnsi="Times New Roman"/>
                <w:sz w:val="24"/>
                <w:szCs w:val="24"/>
              </w:rPr>
              <w:t>м</w:t>
            </w:r>
          </w:p>
        </w:tc>
        <w:tc>
          <w:tcPr>
            <w:tcW w:w="1134" w:type="dxa"/>
            <w:vAlign w:val="center"/>
          </w:tcPr>
          <w:p w:rsidR="00697635" w:rsidRPr="002A7A44" w:rsidRDefault="00697635"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0,181</w:t>
            </w:r>
          </w:p>
        </w:tc>
        <w:tc>
          <w:tcPr>
            <w:tcW w:w="1232" w:type="dxa"/>
            <w:vAlign w:val="center"/>
          </w:tcPr>
          <w:p w:rsidR="00697635" w:rsidRPr="002A7A44" w:rsidRDefault="00697635"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0,209</w:t>
            </w:r>
          </w:p>
        </w:tc>
        <w:tc>
          <w:tcPr>
            <w:tcW w:w="1134" w:type="dxa"/>
            <w:vAlign w:val="center"/>
          </w:tcPr>
          <w:p w:rsidR="00697635" w:rsidRPr="002A7A44" w:rsidRDefault="00697635"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0,250</w:t>
            </w:r>
          </w:p>
        </w:tc>
        <w:tc>
          <w:tcPr>
            <w:tcW w:w="894" w:type="dxa"/>
            <w:vAlign w:val="center"/>
          </w:tcPr>
          <w:p w:rsidR="00697635" w:rsidRPr="002A7A44" w:rsidRDefault="00697635"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83,60</w:t>
            </w:r>
          </w:p>
        </w:tc>
        <w:tc>
          <w:tcPr>
            <w:tcW w:w="3544" w:type="dxa"/>
            <w:vAlign w:val="center"/>
          </w:tcPr>
          <w:p w:rsidR="00697635" w:rsidRPr="002A7A44" w:rsidRDefault="00697635" w:rsidP="00074363">
            <w:pPr>
              <w:autoSpaceDE w:val="0"/>
              <w:autoSpaceDN w:val="0"/>
              <w:adjustRightInd w:val="0"/>
              <w:jc w:val="both"/>
              <w:rPr>
                <w:rFonts w:ascii="Times New Roman" w:hAnsi="Times New Roman"/>
                <w:sz w:val="24"/>
                <w:szCs w:val="24"/>
              </w:rPr>
            </w:pPr>
            <w:r w:rsidRPr="002A7A44">
              <w:rPr>
                <w:rFonts w:ascii="Times New Roman" w:hAnsi="Times New Roman"/>
                <w:sz w:val="24"/>
                <w:szCs w:val="24"/>
              </w:rPr>
              <w:t>Влияние погодных факторов</w:t>
            </w:r>
          </w:p>
        </w:tc>
        <w:tc>
          <w:tcPr>
            <w:tcW w:w="1861" w:type="dxa"/>
            <w:vAlign w:val="center"/>
          </w:tcPr>
          <w:p w:rsidR="00697635" w:rsidRPr="002A7A44" w:rsidRDefault="00697635" w:rsidP="00074363">
            <w:pPr>
              <w:widowControl w:val="0"/>
              <w:jc w:val="both"/>
              <w:rPr>
                <w:rFonts w:ascii="Times New Roman" w:hAnsi="Times New Roman"/>
                <w:spacing w:val="-6"/>
                <w:sz w:val="24"/>
                <w:szCs w:val="24"/>
              </w:rPr>
            </w:pPr>
            <w:r w:rsidRPr="002A7A44">
              <w:rPr>
                <w:rFonts w:ascii="Times New Roman" w:hAnsi="Times New Roman"/>
                <w:spacing w:val="-6"/>
                <w:sz w:val="24"/>
                <w:szCs w:val="24"/>
              </w:rPr>
              <w:t>Удельное потребление тепловой энергии на одного жителя</w:t>
            </w:r>
          </w:p>
        </w:tc>
      </w:tr>
      <w:tr w:rsidR="00E93E18" w:rsidRPr="002A7A44" w:rsidTr="0087250B">
        <w:trPr>
          <w:trHeight w:val="896"/>
          <w:jc w:val="center"/>
        </w:trPr>
        <w:tc>
          <w:tcPr>
            <w:tcW w:w="682" w:type="dxa"/>
            <w:vAlign w:val="center"/>
          </w:tcPr>
          <w:p w:rsidR="00697635" w:rsidRPr="002A7A44" w:rsidRDefault="00697635"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2.3</w:t>
            </w:r>
          </w:p>
        </w:tc>
        <w:tc>
          <w:tcPr>
            <w:tcW w:w="3805" w:type="dxa"/>
            <w:vAlign w:val="center"/>
          </w:tcPr>
          <w:p w:rsidR="00697635" w:rsidRPr="002A7A44" w:rsidRDefault="00697635" w:rsidP="00015B5E">
            <w:pPr>
              <w:autoSpaceDE w:val="0"/>
              <w:autoSpaceDN w:val="0"/>
              <w:adjustRightInd w:val="0"/>
              <w:jc w:val="both"/>
              <w:rPr>
                <w:rFonts w:ascii="Times New Roman" w:hAnsi="Times New Roman"/>
                <w:sz w:val="24"/>
                <w:szCs w:val="24"/>
              </w:rPr>
            </w:pPr>
            <w:r w:rsidRPr="002A7A44">
              <w:rPr>
                <w:rFonts w:ascii="Times New Roman" w:hAnsi="Times New Roman"/>
                <w:sz w:val="24"/>
                <w:szCs w:val="24"/>
              </w:rPr>
              <w:t xml:space="preserve">Удельный расход холодной воды на снабжение органов местного самоуправления и муниципальных </w:t>
            </w:r>
            <w:r w:rsidRPr="002A7A44">
              <w:rPr>
                <w:rFonts w:ascii="Times New Roman" w:hAnsi="Times New Roman"/>
                <w:sz w:val="24"/>
                <w:szCs w:val="24"/>
              </w:rPr>
              <w:lastRenderedPageBreak/>
              <w:t>учреждений (в расчете на 1 человека)</w:t>
            </w:r>
          </w:p>
        </w:tc>
        <w:tc>
          <w:tcPr>
            <w:tcW w:w="1320" w:type="dxa"/>
            <w:vAlign w:val="center"/>
          </w:tcPr>
          <w:p w:rsidR="00BC5BBC" w:rsidRPr="002A7A44" w:rsidRDefault="00697635" w:rsidP="00015B5E">
            <w:pPr>
              <w:widowControl w:val="0"/>
              <w:autoSpaceDE w:val="0"/>
              <w:autoSpaceDN w:val="0"/>
              <w:adjustRightInd w:val="0"/>
              <w:jc w:val="center"/>
              <w:rPr>
                <w:rFonts w:ascii="Times New Roman" w:hAnsi="Times New Roman"/>
                <w:sz w:val="24"/>
                <w:szCs w:val="24"/>
              </w:rPr>
            </w:pPr>
            <w:r w:rsidRPr="002A7A44">
              <w:rPr>
                <w:rFonts w:ascii="Times New Roman" w:hAnsi="Times New Roman"/>
                <w:sz w:val="24"/>
                <w:szCs w:val="24"/>
              </w:rPr>
              <w:lastRenderedPageBreak/>
              <w:t>куб.</w:t>
            </w:r>
            <w:r w:rsidR="00E93E18" w:rsidRPr="002A7A44">
              <w:rPr>
                <w:rFonts w:ascii="Times New Roman" w:hAnsi="Times New Roman"/>
                <w:sz w:val="24"/>
                <w:szCs w:val="24"/>
              </w:rPr>
              <w:t xml:space="preserve"> </w:t>
            </w:r>
            <w:r w:rsidRPr="002A7A44">
              <w:rPr>
                <w:rFonts w:ascii="Times New Roman" w:hAnsi="Times New Roman"/>
                <w:sz w:val="24"/>
                <w:szCs w:val="24"/>
              </w:rPr>
              <w:t>м/</w:t>
            </w:r>
          </w:p>
          <w:p w:rsidR="00697635" w:rsidRPr="002A7A44" w:rsidRDefault="00697635" w:rsidP="00015B5E">
            <w:pPr>
              <w:widowControl w:val="0"/>
              <w:autoSpaceDE w:val="0"/>
              <w:autoSpaceDN w:val="0"/>
              <w:adjustRightInd w:val="0"/>
              <w:jc w:val="center"/>
              <w:rPr>
                <w:rFonts w:ascii="Times New Roman" w:hAnsi="Times New Roman"/>
                <w:sz w:val="24"/>
                <w:szCs w:val="24"/>
              </w:rPr>
            </w:pPr>
            <w:r w:rsidRPr="002A7A44">
              <w:rPr>
                <w:rFonts w:ascii="Times New Roman" w:hAnsi="Times New Roman"/>
                <w:sz w:val="24"/>
                <w:szCs w:val="24"/>
              </w:rPr>
              <w:t>чел.</w:t>
            </w:r>
          </w:p>
        </w:tc>
        <w:tc>
          <w:tcPr>
            <w:tcW w:w="1134" w:type="dxa"/>
            <w:vAlign w:val="center"/>
          </w:tcPr>
          <w:p w:rsidR="00697635" w:rsidRPr="002A7A44" w:rsidRDefault="00697635"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73,784</w:t>
            </w:r>
          </w:p>
        </w:tc>
        <w:tc>
          <w:tcPr>
            <w:tcW w:w="1232" w:type="dxa"/>
            <w:vAlign w:val="center"/>
          </w:tcPr>
          <w:p w:rsidR="00697635" w:rsidRPr="002A7A44" w:rsidRDefault="00697635"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48,457</w:t>
            </w:r>
          </w:p>
        </w:tc>
        <w:tc>
          <w:tcPr>
            <w:tcW w:w="1134" w:type="dxa"/>
            <w:vAlign w:val="center"/>
          </w:tcPr>
          <w:p w:rsidR="00697635" w:rsidRPr="002A7A44" w:rsidRDefault="00697635"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42,465</w:t>
            </w:r>
          </w:p>
        </w:tc>
        <w:tc>
          <w:tcPr>
            <w:tcW w:w="894" w:type="dxa"/>
            <w:vAlign w:val="center"/>
          </w:tcPr>
          <w:p w:rsidR="00697635" w:rsidRPr="002A7A44" w:rsidRDefault="00697635"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114,11</w:t>
            </w:r>
          </w:p>
        </w:tc>
        <w:tc>
          <w:tcPr>
            <w:tcW w:w="3544" w:type="dxa"/>
            <w:vAlign w:val="center"/>
          </w:tcPr>
          <w:p w:rsidR="00697635" w:rsidRPr="002A7A44" w:rsidRDefault="00697635" w:rsidP="00697635">
            <w:pPr>
              <w:autoSpaceDE w:val="0"/>
              <w:autoSpaceDN w:val="0"/>
              <w:adjustRightInd w:val="0"/>
              <w:jc w:val="both"/>
              <w:rPr>
                <w:rFonts w:ascii="Times New Roman" w:hAnsi="Times New Roman"/>
                <w:sz w:val="24"/>
                <w:szCs w:val="24"/>
              </w:rPr>
            </w:pPr>
            <w:r w:rsidRPr="002A7A44">
              <w:rPr>
                <w:rFonts w:ascii="Times New Roman" w:hAnsi="Times New Roman"/>
                <w:sz w:val="24"/>
                <w:szCs w:val="24"/>
              </w:rPr>
              <w:t>При расчете не учитывается количество посетителей, которые также являются потребителями ресурса</w:t>
            </w:r>
          </w:p>
        </w:tc>
        <w:tc>
          <w:tcPr>
            <w:tcW w:w="1861" w:type="dxa"/>
            <w:vAlign w:val="center"/>
          </w:tcPr>
          <w:p w:rsidR="00697635" w:rsidRPr="002A7A44" w:rsidRDefault="0025118E" w:rsidP="00074363">
            <w:pPr>
              <w:widowControl w:val="0"/>
              <w:jc w:val="both"/>
              <w:rPr>
                <w:rFonts w:ascii="Times New Roman" w:hAnsi="Times New Roman"/>
                <w:spacing w:val="-6"/>
                <w:sz w:val="24"/>
                <w:szCs w:val="24"/>
              </w:rPr>
            </w:pPr>
            <w:r w:rsidRPr="002A7A44">
              <w:rPr>
                <w:rFonts w:ascii="Times New Roman" w:hAnsi="Times New Roman"/>
                <w:spacing w:val="-6"/>
                <w:sz w:val="24"/>
                <w:szCs w:val="24"/>
              </w:rPr>
              <w:t xml:space="preserve">Удельное потребление холодной воды в </w:t>
            </w:r>
            <w:r w:rsidRPr="002A7A44">
              <w:rPr>
                <w:rFonts w:ascii="Times New Roman" w:hAnsi="Times New Roman"/>
                <w:spacing w:val="-6"/>
                <w:sz w:val="24"/>
                <w:szCs w:val="24"/>
              </w:rPr>
              <w:lastRenderedPageBreak/>
              <w:t>расчете на одного жителя</w:t>
            </w:r>
          </w:p>
        </w:tc>
      </w:tr>
      <w:tr w:rsidR="00E93E18" w:rsidRPr="002A7A44" w:rsidTr="0087250B">
        <w:trPr>
          <w:trHeight w:val="1687"/>
          <w:jc w:val="center"/>
        </w:trPr>
        <w:tc>
          <w:tcPr>
            <w:tcW w:w="682" w:type="dxa"/>
            <w:vAlign w:val="center"/>
          </w:tcPr>
          <w:p w:rsidR="00697635" w:rsidRPr="002A7A44" w:rsidRDefault="00D86071"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lastRenderedPageBreak/>
              <w:t>2.4</w:t>
            </w:r>
          </w:p>
        </w:tc>
        <w:tc>
          <w:tcPr>
            <w:tcW w:w="3805" w:type="dxa"/>
            <w:vAlign w:val="center"/>
          </w:tcPr>
          <w:p w:rsidR="00697635" w:rsidRPr="002A7A44" w:rsidRDefault="00D86071" w:rsidP="00015B5E">
            <w:pPr>
              <w:autoSpaceDE w:val="0"/>
              <w:autoSpaceDN w:val="0"/>
              <w:adjustRightInd w:val="0"/>
              <w:jc w:val="both"/>
              <w:rPr>
                <w:rFonts w:ascii="Times New Roman" w:hAnsi="Times New Roman"/>
                <w:sz w:val="24"/>
                <w:szCs w:val="24"/>
              </w:rPr>
            </w:pPr>
            <w:r w:rsidRPr="002A7A44">
              <w:rPr>
                <w:rFonts w:ascii="Times New Roman" w:hAnsi="Times New Roman"/>
                <w:sz w:val="24"/>
                <w:szCs w:val="24"/>
              </w:rPr>
              <w:t>Удельный расход горячей воды на снабжение органов местного самоуправления и муниципальных учреждений (в расчете на 1 человека)</w:t>
            </w:r>
          </w:p>
        </w:tc>
        <w:tc>
          <w:tcPr>
            <w:tcW w:w="1320" w:type="dxa"/>
            <w:vAlign w:val="center"/>
          </w:tcPr>
          <w:p w:rsidR="00BC5BBC" w:rsidRPr="002A7A44" w:rsidRDefault="00D86071" w:rsidP="00015B5E">
            <w:pPr>
              <w:widowControl w:val="0"/>
              <w:autoSpaceDE w:val="0"/>
              <w:autoSpaceDN w:val="0"/>
              <w:adjustRightInd w:val="0"/>
              <w:jc w:val="center"/>
              <w:rPr>
                <w:rFonts w:ascii="Times New Roman" w:hAnsi="Times New Roman"/>
                <w:sz w:val="24"/>
                <w:szCs w:val="24"/>
              </w:rPr>
            </w:pPr>
            <w:r w:rsidRPr="002A7A44">
              <w:rPr>
                <w:rFonts w:ascii="Times New Roman" w:hAnsi="Times New Roman"/>
                <w:sz w:val="24"/>
                <w:szCs w:val="24"/>
              </w:rPr>
              <w:t>куб.</w:t>
            </w:r>
            <w:r w:rsidR="009A3503" w:rsidRPr="002A7A44">
              <w:rPr>
                <w:rFonts w:ascii="Times New Roman" w:hAnsi="Times New Roman"/>
                <w:sz w:val="24"/>
                <w:szCs w:val="24"/>
              </w:rPr>
              <w:t xml:space="preserve"> </w:t>
            </w:r>
            <w:r w:rsidRPr="002A7A44">
              <w:rPr>
                <w:rFonts w:ascii="Times New Roman" w:hAnsi="Times New Roman"/>
                <w:sz w:val="24"/>
                <w:szCs w:val="24"/>
              </w:rPr>
              <w:t>м/</w:t>
            </w:r>
          </w:p>
          <w:p w:rsidR="00697635" w:rsidRPr="002A7A44" w:rsidRDefault="00D86071" w:rsidP="00015B5E">
            <w:pPr>
              <w:widowControl w:val="0"/>
              <w:autoSpaceDE w:val="0"/>
              <w:autoSpaceDN w:val="0"/>
              <w:adjustRightInd w:val="0"/>
              <w:jc w:val="center"/>
              <w:rPr>
                <w:rFonts w:ascii="Times New Roman" w:hAnsi="Times New Roman"/>
                <w:sz w:val="24"/>
                <w:szCs w:val="24"/>
              </w:rPr>
            </w:pPr>
            <w:r w:rsidRPr="002A7A44">
              <w:rPr>
                <w:rFonts w:ascii="Times New Roman" w:hAnsi="Times New Roman"/>
                <w:sz w:val="24"/>
                <w:szCs w:val="24"/>
              </w:rPr>
              <w:t>чел.</w:t>
            </w:r>
          </w:p>
        </w:tc>
        <w:tc>
          <w:tcPr>
            <w:tcW w:w="1134" w:type="dxa"/>
            <w:vAlign w:val="center"/>
          </w:tcPr>
          <w:p w:rsidR="00697635" w:rsidRPr="002A7A44" w:rsidRDefault="00D86071"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w:t>
            </w:r>
          </w:p>
        </w:tc>
        <w:tc>
          <w:tcPr>
            <w:tcW w:w="1232" w:type="dxa"/>
            <w:vAlign w:val="center"/>
          </w:tcPr>
          <w:p w:rsidR="00697635" w:rsidRPr="002A7A44" w:rsidRDefault="00D86071"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w:t>
            </w:r>
          </w:p>
        </w:tc>
        <w:tc>
          <w:tcPr>
            <w:tcW w:w="1134" w:type="dxa"/>
            <w:vAlign w:val="center"/>
          </w:tcPr>
          <w:p w:rsidR="00697635" w:rsidRPr="002A7A44" w:rsidRDefault="00D86071"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w:t>
            </w:r>
          </w:p>
        </w:tc>
        <w:tc>
          <w:tcPr>
            <w:tcW w:w="894" w:type="dxa"/>
            <w:vAlign w:val="center"/>
          </w:tcPr>
          <w:p w:rsidR="00697635" w:rsidRPr="002A7A44" w:rsidRDefault="00D86071"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w:t>
            </w:r>
          </w:p>
        </w:tc>
        <w:tc>
          <w:tcPr>
            <w:tcW w:w="3544" w:type="dxa"/>
            <w:vAlign w:val="center"/>
          </w:tcPr>
          <w:p w:rsidR="00697635" w:rsidRPr="002A7A44" w:rsidRDefault="00D86071" w:rsidP="00D86071">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w:t>
            </w:r>
          </w:p>
        </w:tc>
        <w:tc>
          <w:tcPr>
            <w:tcW w:w="1861" w:type="dxa"/>
            <w:vAlign w:val="center"/>
          </w:tcPr>
          <w:p w:rsidR="00697635" w:rsidRPr="002A7A44" w:rsidRDefault="00D86071" w:rsidP="00D86071">
            <w:pPr>
              <w:widowControl w:val="0"/>
              <w:jc w:val="center"/>
              <w:rPr>
                <w:rFonts w:ascii="Times New Roman" w:hAnsi="Times New Roman"/>
                <w:spacing w:val="-6"/>
                <w:sz w:val="24"/>
                <w:szCs w:val="24"/>
              </w:rPr>
            </w:pPr>
            <w:r w:rsidRPr="002A7A44">
              <w:rPr>
                <w:rFonts w:ascii="Times New Roman" w:hAnsi="Times New Roman"/>
                <w:spacing w:val="-6"/>
                <w:sz w:val="24"/>
                <w:szCs w:val="24"/>
              </w:rPr>
              <w:t>Х</w:t>
            </w:r>
          </w:p>
        </w:tc>
      </w:tr>
      <w:tr w:rsidR="00E93E18" w:rsidRPr="002A7A44" w:rsidTr="0087250B">
        <w:trPr>
          <w:trHeight w:val="1468"/>
          <w:jc w:val="center"/>
        </w:trPr>
        <w:tc>
          <w:tcPr>
            <w:tcW w:w="682" w:type="dxa"/>
            <w:vAlign w:val="center"/>
          </w:tcPr>
          <w:p w:rsidR="00697635" w:rsidRPr="002A7A44" w:rsidRDefault="004E4CA2"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2.5</w:t>
            </w:r>
          </w:p>
        </w:tc>
        <w:tc>
          <w:tcPr>
            <w:tcW w:w="3805" w:type="dxa"/>
            <w:vAlign w:val="center"/>
          </w:tcPr>
          <w:p w:rsidR="00697635" w:rsidRPr="002A7A44" w:rsidRDefault="004E4CA2" w:rsidP="00015B5E">
            <w:pPr>
              <w:autoSpaceDE w:val="0"/>
              <w:autoSpaceDN w:val="0"/>
              <w:adjustRightInd w:val="0"/>
              <w:jc w:val="both"/>
              <w:rPr>
                <w:rFonts w:ascii="Times New Roman" w:hAnsi="Times New Roman"/>
                <w:sz w:val="24"/>
                <w:szCs w:val="24"/>
              </w:rPr>
            </w:pPr>
            <w:r w:rsidRPr="002A7A44">
              <w:rPr>
                <w:rFonts w:ascii="Times New Roman" w:hAnsi="Times New Roman"/>
                <w:sz w:val="24"/>
                <w:szCs w:val="24"/>
              </w:rPr>
              <w:t>Удельный расход природного газа на снабжение органов местного самоуправления и муниципальных учреждений (в расчете на 1 человека)</w:t>
            </w:r>
          </w:p>
        </w:tc>
        <w:tc>
          <w:tcPr>
            <w:tcW w:w="1320" w:type="dxa"/>
            <w:vAlign w:val="center"/>
          </w:tcPr>
          <w:p w:rsidR="00BC5BBC" w:rsidRPr="002A7A44" w:rsidRDefault="004E4CA2" w:rsidP="00015B5E">
            <w:pPr>
              <w:widowControl w:val="0"/>
              <w:autoSpaceDE w:val="0"/>
              <w:autoSpaceDN w:val="0"/>
              <w:adjustRightInd w:val="0"/>
              <w:jc w:val="center"/>
              <w:rPr>
                <w:rFonts w:ascii="Times New Roman" w:hAnsi="Times New Roman"/>
                <w:sz w:val="24"/>
                <w:szCs w:val="24"/>
              </w:rPr>
            </w:pPr>
            <w:r w:rsidRPr="002A7A44">
              <w:rPr>
                <w:rFonts w:ascii="Times New Roman" w:hAnsi="Times New Roman"/>
                <w:sz w:val="24"/>
                <w:szCs w:val="24"/>
              </w:rPr>
              <w:t>куб.</w:t>
            </w:r>
            <w:r w:rsidR="00E93E18" w:rsidRPr="002A7A44">
              <w:rPr>
                <w:rFonts w:ascii="Times New Roman" w:hAnsi="Times New Roman"/>
                <w:sz w:val="24"/>
                <w:szCs w:val="24"/>
              </w:rPr>
              <w:t xml:space="preserve"> </w:t>
            </w:r>
            <w:r w:rsidRPr="002A7A44">
              <w:rPr>
                <w:rFonts w:ascii="Times New Roman" w:hAnsi="Times New Roman"/>
                <w:sz w:val="24"/>
                <w:szCs w:val="24"/>
              </w:rPr>
              <w:t>м/</w:t>
            </w:r>
          </w:p>
          <w:p w:rsidR="00697635" w:rsidRPr="002A7A44" w:rsidRDefault="004E4CA2" w:rsidP="00015B5E">
            <w:pPr>
              <w:widowControl w:val="0"/>
              <w:autoSpaceDE w:val="0"/>
              <w:autoSpaceDN w:val="0"/>
              <w:adjustRightInd w:val="0"/>
              <w:jc w:val="center"/>
              <w:rPr>
                <w:rFonts w:ascii="Times New Roman" w:hAnsi="Times New Roman"/>
                <w:sz w:val="24"/>
                <w:szCs w:val="24"/>
              </w:rPr>
            </w:pPr>
            <w:r w:rsidRPr="002A7A44">
              <w:rPr>
                <w:rFonts w:ascii="Times New Roman" w:hAnsi="Times New Roman"/>
                <w:sz w:val="24"/>
                <w:szCs w:val="24"/>
              </w:rPr>
              <w:t>чел.</w:t>
            </w:r>
          </w:p>
        </w:tc>
        <w:tc>
          <w:tcPr>
            <w:tcW w:w="1134" w:type="dxa"/>
            <w:vAlign w:val="center"/>
          </w:tcPr>
          <w:p w:rsidR="00697635" w:rsidRPr="002A7A44" w:rsidRDefault="004E4CA2"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0,807</w:t>
            </w:r>
          </w:p>
        </w:tc>
        <w:tc>
          <w:tcPr>
            <w:tcW w:w="1232" w:type="dxa"/>
            <w:vAlign w:val="center"/>
          </w:tcPr>
          <w:p w:rsidR="00697635" w:rsidRPr="002A7A44" w:rsidRDefault="004E4CA2"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1,007</w:t>
            </w:r>
          </w:p>
        </w:tc>
        <w:tc>
          <w:tcPr>
            <w:tcW w:w="1134" w:type="dxa"/>
            <w:vAlign w:val="center"/>
          </w:tcPr>
          <w:p w:rsidR="00697635" w:rsidRPr="002A7A44" w:rsidRDefault="004E4CA2"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0,836</w:t>
            </w:r>
          </w:p>
        </w:tc>
        <w:tc>
          <w:tcPr>
            <w:tcW w:w="894" w:type="dxa"/>
            <w:vAlign w:val="center"/>
          </w:tcPr>
          <w:p w:rsidR="00697635" w:rsidRPr="002A7A44" w:rsidRDefault="004E4CA2"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120,45</w:t>
            </w:r>
          </w:p>
        </w:tc>
        <w:tc>
          <w:tcPr>
            <w:tcW w:w="3544" w:type="dxa"/>
            <w:vAlign w:val="center"/>
          </w:tcPr>
          <w:p w:rsidR="00697635" w:rsidRPr="002A7A44" w:rsidRDefault="004E4CA2" w:rsidP="00074363">
            <w:pPr>
              <w:autoSpaceDE w:val="0"/>
              <w:autoSpaceDN w:val="0"/>
              <w:adjustRightInd w:val="0"/>
              <w:jc w:val="both"/>
              <w:rPr>
                <w:rFonts w:ascii="Times New Roman" w:hAnsi="Times New Roman"/>
                <w:sz w:val="24"/>
                <w:szCs w:val="24"/>
              </w:rPr>
            </w:pPr>
            <w:r w:rsidRPr="002A7A44">
              <w:rPr>
                <w:rFonts w:ascii="Times New Roman" w:hAnsi="Times New Roman"/>
                <w:iCs/>
                <w:sz w:val="24"/>
                <w:szCs w:val="24"/>
              </w:rPr>
              <w:t>Учреждения здравоохранения перешли под юрисдикцию департамента здравоохранения области</w:t>
            </w:r>
          </w:p>
        </w:tc>
        <w:tc>
          <w:tcPr>
            <w:tcW w:w="1861" w:type="dxa"/>
            <w:vAlign w:val="center"/>
          </w:tcPr>
          <w:p w:rsidR="00697635" w:rsidRPr="002A7A44" w:rsidRDefault="004E4CA2" w:rsidP="004E4CA2">
            <w:pPr>
              <w:widowControl w:val="0"/>
              <w:jc w:val="center"/>
              <w:rPr>
                <w:rFonts w:ascii="Times New Roman" w:hAnsi="Times New Roman"/>
                <w:spacing w:val="-6"/>
                <w:sz w:val="24"/>
                <w:szCs w:val="24"/>
              </w:rPr>
            </w:pPr>
            <w:r w:rsidRPr="002A7A44">
              <w:rPr>
                <w:rFonts w:ascii="Times New Roman" w:hAnsi="Times New Roman"/>
                <w:spacing w:val="-6"/>
                <w:sz w:val="24"/>
                <w:szCs w:val="24"/>
              </w:rPr>
              <w:t>Х</w:t>
            </w:r>
          </w:p>
        </w:tc>
      </w:tr>
      <w:tr w:rsidR="00E93E18" w:rsidRPr="002A7A44" w:rsidTr="0087250B">
        <w:trPr>
          <w:trHeight w:val="3013"/>
          <w:jc w:val="center"/>
        </w:trPr>
        <w:tc>
          <w:tcPr>
            <w:tcW w:w="682" w:type="dxa"/>
            <w:vAlign w:val="center"/>
          </w:tcPr>
          <w:p w:rsidR="00697635" w:rsidRPr="002A7A44" w:rsidRDefault="00B809DA"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2.6</w:t>
            </w:r>
          </w:p>
        </w:tc>
        <w:tc>
          <w:tcPr>
            <w:tcW w:w="3805" w:type="dxa"/>
            <w:vAlign w:val="center"/>
          </w:tcPr>
          <w:p w:rsidR="00697635" w:rsidRPr="002A7A44" w:rsidRDefault="00B809DA" w:rsidP="006D5832">
            <w:pPr>
              <w:autoSpaceDE w:val="0"/>
              <w:autoSpaceDN w:val="0"/>
              <w:adjustRightInd w:val="0"/>
              <w:jc w:val="both"/>
              <w:rPr>
                <w:rFonts w:ascii="Times New Roman" w:hAnsi="Times New Roman"/>
                <w:sz w:val="24"/>
                <w:szCs w:val="24"/>
              </w:rPr>
            </w:pPr>
            <w:r w:rsidRPr="002A7A44">
              <w:rPr>
                <w:rFonts w:ascii="Times New Roman" w:hAnsi="Times New Roman"/>
                <w:sz w:val="24"/>
                <w:szCs w:val="24"/>
              </w:rPr>
              <w:t>Отношение экономии энерг</w:t>
            </w:r>
            <w:r w:rsidR="006D5832" w:rsidRPr="002A7A44">
              <w:rPr>
                <w:rFonts w:ascii="Times New Roman" w:hAnsi="Times New Roman"/>
                <w:sz w:val="24"/>
                <w:szCs w:val="24"/>
              </w:rPr>
              <w:t>ор</w:t>
            </w:r>
            <w:r w:rsidRPr="002A7A44">
              <w:rPr>
                <w:rFonts w:ascii="Times New Roman" w:hAnsi="Times New Roman"/>
                <w:sz w:val="24"/>
                <w:szCs w:val="24"/>
              </w:rPr>
              <w:t xml:space="preserve">есурсов и воды в стоимостном выражении, достижение которой планируется в результате реализации </w:t>
            </w:r>
            <w:proofErr w:type="spellStart"/>
            <w:r w:rsidRPr="002A7A44">
              <w:rPr>
                <w:rFonts w:ascii="Times New Roman" w:hAnsi="Times New Roman"/>
                <w:sz w:val="24"/>
                <w:szCs w:val="24"/>
              </w:rPr>
              <w:t>энергосервисных</w:t>
            </w:r>
            <w:proofErr w:type="spellEnd"/>
            <w:r w:rsidRPr="002A7A44">
              <w:rPr>
                <w:rFonts w:ascii="Times New Roman" w:hAnsi="Times New Roman"/>
                <w:sz w:val="24"/>
                <w:szCs w:val="24"/>
              </w:rPr>
              <w:t xml:space="preserve"> договоров (контрактов), заключенных органами местного самоуправления и муниципальными учреждениями, к общему объему финансирования муниципальной программы</w:t>
            </w:r>
          </w:p>
        </w:tc>
        <w:tc>
          <w:tcPr>
            <w:tcW w:w="1320" w:type="dxa"/>
            <w:vAlign w:val="center"/>
          </w:tcPr>
          <w:p w:rsidR="00697635" w:rsidRPr="002A7A44" w:rsidRDefault="00B809DA" w:rsidP="00015B5E">
            <w:pPr>
              <w:widowControl w:val="0"/>
              <w:autoSpaceDE w:val="0"/>
              <w:autoSpaceDN w:val="0"/>
              <w:adjustRightInd w:val="0"/>
              <w:jc w:val="center"/>
              <w:rPr>
                <w:rFonts w:ascii="Times New Roman" w:hAnsi="Times New Roman"/>
                <w:sz w:val="24"/>
                <w:szCs w:val="24"/>
              </w:rPr>
            </w:pPr>
            <w:r w:rsidRPr="002A7A44">
              <w:rPr>
                <w:rFonts w:ascii="Times New Roman" w:hAnsi="Times New Roman"/>
                <w:sz w:val="24"/>
                <w:szCs w:val="24"/>
              </w:rPr>
              <w:t>%</w:t>
            </w:r>
          </w:p>
        </w:tc>
        <w:tc>
          <w:tcPr>
            <w:tcW w:w="1134" w:type="dxa"/>
            <w:vAlign w:val="center"/>
          </w:tcPr>
          <w:p w:rsidR="00697635" w:rsidRPr="002A7A44" w:rsidRDefault="00B809DA"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0,000</w:t>
            </w:r>
          </w:p>
        </w:tc>
        <w:tc>
          <w:tcPr>
            <w:tcW w:w="1232" w:type="dxa"/>
            <w:vAlign w:val="center"/>
          </w:tcPr>
          <w:p w:rsidR="00697635" w:rsidRPr="002A7A44" w:rsidRDefault="00B809DA"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0,000</w:t>
            </w:r>
          </w:p>
        </w:tc>
        <w:tc>
          <w:tcPr>
            <w:tcW w:w="1134" w:type="dxa"/>
            <w:vAlign w:val="center"/>
          </w:tcPr>
          <w:p w:rsidR="00697635" w:rsidRPr="002A7A44" w:rsidRDefault="00B809DA"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0,000</w:t>
            </w:r>
          </w:p>
        </w:tc>
        <w:tc>
          <w:tcPr>
            <w:tcW w:w="894" w:type="dxa"/>
            <w:vAlign w:val="center"/>
          </w:tcPr>
          <w:p w:rsidR="00697635" w:rsidRPr="002A7A44" w:rsidRDefault="009A3503"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100,00</w:t>
            </w:r>
          </w:p>
        </w:tc>
        <w:tc>
          <w:tcPr>
            <w:tcW w:w="3544" w:type="dxa"/>
            <w:vAlign w:val="center"/>
          </w:tcPr>
          <w:p w:rsidR="00697635" w:rsidRPr="002A7A44" w:rsidRDefault="00B809DA" w:rsidP="00B809DA">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w:t>
            </w:r>
          </w:p>
        </w:tc>
        <w:tc>
          <w:tcPr>
            <w:tcW w:w="1861" w:type="dxa"/>
            <w:vAlign w:val="center"/>
          </w:tcPr>
          <w:p w:rsidR="00697635" w:rsidRPr="002A7A44" w:rsidRDefault="00B809DA" w:rsidP="00B809DA">
            <w:pPr>
              <w:widowControl w:val="0"/>
              <w:jc w:val="center"/>
              <w:rPr>
                <w:rFonts w:ascii="Times New Roman" w:hAnsi="Times New Roman"/>
                <w:spacing w:val="-6"/>
                <w:sz w:val="24"/>
                <w:szCs w:val="24"/>
              </w:rPr>
            </w:pPr>
            <w:r w:rsidRPr="002A7A44">
              <w:rPr>
                <w:rFonts w:ascii="Times New Roman" w:hAnsi="Times New Roman"/>
                <w:spacing w:val="-6"/>
                <w:sz w:val="24"/>
                <w:szCs w:val="24"/>
              </w:rPr>
              <w:t>Х</w:t>
            </w:r>
          </w:p>
        </w:tc>
      </w:tr>
      <w:tr w:rsidR="00E93E18" w:rsidRPr="002A7A44" w:rsidTr="0087250B">
        <w:trPr>
          <w:trHeight w:val="1210"/>
          <w:jc w:val="center"/>
        </w:trPr>
        <w:tc>
          <w:tcPr>
            <w:tcW w:w="682" w:type="dxa"/>
            <w:vAlign w:val="center"/>
          </w:tcPr>
          <w:p w:rsidR="00697635" w:rsidRPr="002A7A44" w:rsidRDefault="00C767C7"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lastRenderedPageBreak/>
              <w:t>2.7</w:t>
            </w:r>
          </w:p>
        </w:tc>
        <w:tc>
          <w:tcPr>
            <w:tcW w:w="3805" w:type="dxa"/>
            <w:vAlign w:val="center"/>
          </w:tcPr>
          <w:p w:rsidR="00697635" w:rsidRPr="002A7A44" w:rsidRDefault="00C767C7" w:rsidP="00015B5E">
            <w:pPr>
              <w:autoSpaceDE w:val="0"/>
              <w:autoSpaceDN w:val="0"/>
              <w:adjustRightInd w:val="0"/>
              <w:jc w:val="both"/>
              <w:rPr>
                <w:rFonts w:ascii="Times New Roman" w:hAnsi="Times New Roman"/>
                <w:sz w:val="24"/>
                <w:szCs w:val="24"/>
              </w:rPr>
            </w:pPr>
            <w:r w:rsidRPr="002A7A44">
              <w:rPr>
                <w:rFonts w:ascii="Times New Roman" w:hAnsi="Times New Roman"/>
                <w:sz w:val="24"/>
                <w:szCs w:val="24"/>
              </w:rPr>
              <w:t xml:space="preserve">Количество </w:t>
            </w:r>
            <w:proofErr w:type="spellStart"/>
            <w:r w:rsidRPr="002A7A44">
              <w:rPr>
                <w:rFonts w:ascii="Times New Roman" w:hAnsi="Times New Roman"/>
                <w:sz w:val="24"/>
                <w:szCs w:val="24"/>
              </w:rPr>
              <w:t>энергосервисных</w:t>
            </w:r>
            <w:proofErr w:type="spellEnd"/>
            <w:r w:rsidRPr="002A7A44">
              <w:rPr>
                <w:rFonts w:ascii="Times New Roman" w:hAnsi="Times New Roman"/>
                <w:sz w:val="24"/>
                <w:szCs w:val="24"/>
              </w:rPr>
              <w:t xml:space="preserve"> договоров (контрактов), заключенных органами местного самоуправления и муниципальными учреждениями</w:t>
            </w:r>
          </w:p>
        </w:tc>
        <w:tc>
          <w:tcPr>
            <w:tcW w:w="1320" w:type="dxa"/>
            <w:vAlign w:val="center"/>
          </w:tcPr>
          <w:p w:rsidR="00697635" w:rsidRPr="002A7A44" w:rsidRDefault="00C767C7" w:rsidP="00015B5E">
            <w:pPr>
              <w:widowControl w:val="0"/>
              <w:autoSpaceDE w:val="0"/>
              <w:autoSpaceDN w:val="0"/>
              <w:adjustRightInd w:val="0"/>
              <w:jc w:val="center"/>
              <w:rPr>
                <w:rFonts w:ascii="Times New Roman" w:hAnsi="Times New Roman"/>
                <w:sz w:val="24"/>
                <w:szCs w:val="24"/>
              </w:rPr>
            </w:pPr>
            <w:r w:rsidRPr="002A7A44">
              <w:rPr>
                <w:rFonts w:ascii="Times New Roman" w:hAnsi="Times New Roman"/>
                <w:sz w:val="24"/>
                <w:szCs w:val="24"/>
              </w:rPr>
              <w:t>шт.</w:t>
            </w:r>
          </w:p>
        </w:tc>
        <w:tc>
          <w:tcPr>
            <w:tcW w:w="1134" w:type="dxa"/>
            <w:vAlign w:val="center"/>
          </w:tcPr>
          <w:p w:rsidR="00697635" w:rsidRPr="002A7A44" w:rsidRDefault="00C767C7"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0</w:t>
            </w:r>
          </w:p>
        </w:tc>
        <w:tc>
          <w:tcPr>
            <w:tcW w:w="1232" w:type="dxa"/>
            <w:vAlign w:val="center"/>
          </w:tcPr>
          <w:p w:rsidR="00697635" w:rsidRPr="002A7A44" w:rsidRDefault="00C767C7"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1</w:t>
            </w:r>
          </w:p>
        </w:tc>
        <w:tc>
          <w:tcPr>
            <w:tcW w:w="1134" w:type="dxa"/>
            <w:vAlign w:val="center"/>
          </w:tcPr>
          <w:p w:rsidR="00697635" w:rsidRPr="002A7A44" w:rsidRDefault="00C767C7"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0</w:t>
            </w:r>
          </w:p>
        </w:tc>
        <w:tc>
          <w:tcPr>
            <w:tcW w:w="894" w:type="dxa"/>
            <w:vAlign w:val="center"/>
          </w:tcPr>
          <w:p w:rsidR="00697635" w:rsidRPr="002A7A44" w:rsidRDefault="00C767C7"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0,00</w:t>
            </w:r>
          </w:p>
        </w:tc>
        <w:tc>
          <w:tcPr>
            <w:tcW w:w="3544" w:type="dxa"/>
            <w:vAlign w:val="center"/>
          </w:tcPr>
          <w:p w:rsidR="00697635" w:rsidRPr="002A7A44" w:rsidRDefault="00C767C7" w:rsidP="00074363">
            <w:pPr>
              <w:autoSpaceDE w:val="0"/>
              <w:autoSpaceDN w:val="0"/>
              <w:adjustRightInd w:val="0"/>
              <w:jc w:val="both"/>
              <w:rPr>
                <w:rFonts w:ascii="Times New Roman" w:hAnsi="Times New Roman"/>
                <w:sz w:val="24"/>
                <w:szCs w:val="24"/>
              </w:rPr>
            </w:pPr>
            <w:r w:rsidRPr="002A7A44">
              <w:rPr>
                <w:rFonts w:ascii="Times New Roman" w:hAnsi="Times New Roman"/>
                <w:sz w:val="24"/>
                <w:szCs w:val="24"/>
              </w:rPr>
              <w:t>Мероприятия по замене светильников выполняются в рамках программы «Светлые улицы Вологодчины»</w:t>
            </w:r>
          </w:p>
        </w:tc>
        <w:tc>
          <w:tcPr>
            <w:tcW w:w="1861" w:type="dxa"/>
            <w:vAlign w:val="center"/>
          </w:tcPr>
          <w:p w:rsidR="00697635" w:rsidRPr="002A7A44" w:rsidRDefault="00C767C7" w:rsidP="00C767C7">
            <w:pPr>
              <w:widowControl w:val="0"/>
              <w:jc w:val="center"/>
              <w:rPr>
                <w:rFonts w:ascii="Times New Roman" w:hAnsi="Times New Roman"/>
                <w:spacing w:val="-6"/>
                <w:sz w:val="24"/>
                <w:szCs w:val="24"/>
              </w:rPr>
            </w:pPr>
            <w:r w:rsidRPr="002A7A44">
              <w:rPr>
                <w:rFonts w:ascii="Times New Roman" w:hAnsi="Times New Roman"/>
                <w:spacing w:val="-6"/>
                <w:sz w:val="24"/>
                <w:szCs w:val="24"/>
              </w:rPr>
              <w:t>Х</w:t>
            </w:r>
          </w:p>
        </w:tc>
      </w:tr>
      <w:tr w:rsidR="00E93E18" w:rsidRPr="002A7A44" w:rsidTr="0087250B">
        <w:trPr>
          <w:trHeight w:val="536"/>
          <w:jc w:val="center"/>
        </w:trPr>
        <w:tc>
          <w:tcPr>
            <w:tcW w:w="15606" w:type="dxa"/>
            <w:gridSpan w:val="9"/>
            <w:vAlign w:val="center"/>
          </w:tcPr>
          <w:p w:rsidR="00C767C7" w:rsidRPr="002A7A44" w:rsidRDefault="00C767C7" w:rsidP="00E20298">
            <w:pPr>
              <w:autoSpaceDE w:val="0"/>
              <w:autoSpaceDN w:val="0"/>
              <w:adjustRightInd w:val="0"/>
              <w:jc w:val="center"/>
              <w:rPr>
                <w:rFonts w:ascii="Times New Roman" w:hAnsi="Times New Roman"/>
                <w:sz w:val="24"/>
                <w:szCs w:val="24"/>
              </w:rPr>
            </w:pPr>
            <w:r w:rsidRPr="002A7A44">
              <w:rPr>
                <w:rFonts w:ascii="Times New Roman" w:hAnsi="Times New Roman"/>
                <w:spacing w:val="-6"/>
                <w:sz w:val="24"/>
                <w:szCs w:val="24"/>
              </w:rPr>
              <w:t>Подпрограмма 2 «Энергосбережение и повышение энергетической эффективности в жилищном фонде»</w:t>
            </w:r>
          </w:p>
        </w:tc>
      </w:tr>
      <w:tr w:rsidR="00E93E18" w:rsidRPr="002A7A44" w:rsidTr="0087250B">
        <w:trPr>
          <w:jc w:val="center"/>
        </w:trPr>
        <w:tc>
          <w:tcPr>
            <w:tcW w:w="682" w:type="dxa"/>
            <w:vAlign w:val="center"/>
          </w:tcPr>
          <w:p w:rsidR="00C767C7" w:rsidRPr="002A7A44" w:rsidRDefault="00A56E0D"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3.1</w:t>
            </w:r>
          </w:p>
        </w:tc>
        <w:tc>
          <w:tcPr>
            <w:tcW w:w="3805" w:type="dxa"/>
            <w:vAlign w:val="center"/>
          </w:tcPr>
          <w:p w:rsidR="00C767C7" w:rsidRPr="002A7A44" w:rsidRDefault="00A56E0D" w:rsidP="00A56E0D">
            <w:pPr>
              <w:autoSpaceDE w:val="0"/>
              <w:autoSpaceDN w:val="0"/>
              <w:adjustRightInd w:val="0"/>
              <w:jc w:val="both"/>
              <w:rPr>
                <w:rFonts w:ascii="Times New Roman" w:hAnsi="Times New Roman"/>
                <w:sz w:val="24"/>
                <w:szCs w:val="24"/>
              </w:rPr>
            </w:pPr>
            <w:r w:rsidRPr="002A7A44">
              <w:rPr>
                <w:rFonts w:ascii="Times New Roman" w:hAnsi="Times New Roman"/>
                <w:sz w:val="24"/>
                <w:szCs w:val="24"/>
              </w:rPr>
              <w:t xml:space="preserve">Удельный расход тепловой энергии в многоквартирных домах (в расчете на </w:t>
            </w:r>
            <w:smartTag w:uri="urn:schemas-microsoft-com:office:smarttags" w:element="metricconverter">
              <w:smartTagPr>
                <w:attr w:name="ProductID" w:val="1 кв. метр"/>
              </w:smartTagPr>
              <w:r w:rsidRPr="002A7A44">
                <w:rPr>
                  <w:rFonts w:ascii="Times New Roman" w:hAnsi="Times New Roman"/>
                  <w:sz w:val="24"/>
                  <w:szCs w:val="24"/>
                </w:rPr>
                <w:t>1 кв. метр</w:t>
              </w:r>
            </w:smartTag>
            <w:r w:rsidRPr="002A7A44">
              <w:rPr>
                <w:rFonts w:ascii="Times New Roman" w:hAnsi="Times New Roman"/>
                <w:sz w:val="24"/>
                <w:szCs w:val="24"/>
              </w:rPr>
              <w:t xml:space="preserve"> общей площади)</w:t>
            </w:r>
          </w:p>
        </w:tc>
        <w:tc>
          <w:tcPr>
            <w:tcW w:w="1320" w:type="dxa"/>
            <w:vAlign w:val="center"/>
          </w:tcPr>
          <w:p w:rsidR="00BC5BBC" w:rsidRPr="002A7A44" w:rsidRDefault="00A56E0D" w:rsidP="00A56E0D">
            <w:pPr>
              <w:widowControl w:val="0"/>
              <w:jc w:val="center"/>
              <w:rPr>
                <w:rFonts w:ascii="Times New Roman" w:hAnsi="Times New Roman"/>
                <w:sz w:val="24"/>
                <w:szCs w:val="24"/>
              </w:rPr>
            </w:pPr>
            <w:r w:rsidRPr="002A7A44">
              <w:rPr>
                <w:rFonts w:ascii="Times New Roman" w:hAnsi="Times New Roman"/>
                <w:sz w:val="24"/>
                <w:szCs w:val="24"/>
              </w:rPr>
              <w:t>Гкал/</w:t>
            </w:r>
          </w:p>
          <w:p w:rsidR="00C767C7" w:rsidRPr="002A7A44" w:rsidRDefault="00A56E0D" w:rsidP="00A56E0D">
            <w:pPr>
              <w:widowControl w:val="0"/>
              <w:jc w:val="center"/>
              <w:rPr>
                <w:rFonts w:ascii="Times New Roman" w:hAnsi="Times New Roman"/>
                <w:sz w:val="24"/>
                <w:szCs w:val="24"/>
              </w:rPr>
            </w:pPr>
            <w:r w:rsidRPr="002A7A44">
              <w:rPr>
                <w:rFonts w:ascii="Times New Roman" w:hAnsi="Times New Roman"/>
                <w:sz w:val="24"/>
                <w:szCs w:val="24"/>
              </w:rPr>
              <w:t>кв.</w:t>
            </w:r>
            <w:r w:rsidR="009A3503" w:rsidRPr="002A7A44">
              <w:rPr>
                <w:rFonts w:ascii="Times New Roman" w:hAnsi="Times New Roman"/>
                <w:sz w:val="24"/>
                <w:szCs w:val="24"/>
              </w:rPr>
              <w:t xml:space="preserve"> </w:t>
            </w:r>
            <w:r w:rsidRPr="002A7A44">
              <w:rPr>
                <w:rFonts w:ascii="Times New Roman" w:hAnsi="Times New Roman"/>
                <w:sz w:val="24"/>
                <w:szCs w:val="24"/>
              </w:rPr>
              <w:t>м</w:t>
            </w:r>
          </w:p>
        </w:tc>
        <w:tc>
          <w:tcPr>
            <w:tcW w:w="1134" w:type="dxa"/>
            <w:vAlign w:val="center"/>
          </w:tcPr>
          <w:p w:rsidR="00C767C7" w:rsidRPr="002A7A44" w:rsidRDefault="00A56E0D"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0,195</w:t>
            </w:r>
          </w:p>
        </w:tc>
        <w:tc>
          <w:tcPr>
            <w:tcW w:w="1232" w:type="dxa"/>
            <w:vAlign w:val="center"/>
          </w:tcPr>
          <w:p w:rsidR="00C767C7" w:rsidRPr="002A7A44" w:rsidRDefault="00A56E0D"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0,200</w:t>
            </w:r>
          </w:p>
        </w:tc>
        <w:tc>
          <w:tcPr>
            <w:tcW w:w="1134" w:type="dxa"/>
            <w:vAlign w:val="center"/>
          </w:tcPr>
          <w:p w:rsidR="00C767C7" w:rsidRPr="002A7A44" w:rsidRDefault="00A56E0D" w:rsidP="008034E2">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0,2</w:t>
            </w:r>
            <w:r w:rsidR="008034E2" w:rsidRPr="002A7A44">
              <w:rPr>
                <w:rFonts w:ascii="Times New Roman" w:hAnsi="Times New Roman"/>
                <w:sz w:val="24"/>
                <w:szCs w:val="24"/>
              </w:rPr>
              <w:t>39</w:t>
            </w:r>
          </w:p>
        </w:tc>
        <w:tc>
          <w:tcPr>
            <w:tcW w:w="894" w:type="dxa"/>
            <w:vAlign w:val="center"/>
          </w:tcPr>
          <w:p w:rsidR="00C767C7" w:rsidRPr="002A7A44" w:rsidRDefault="00A56E0D" w:rsidP="008034E2">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8</w:t>
            </w:r>
            <w:r w:rsidR="008034E2" w:rsidRPr="002A7A44">
              <w:rPr>
                <w:rFonts w:ascii="Times New Roman" w:hAnsi="Times New Roman"/>
                <w:sz w:val="24"/>
                <w:szCs w:val="24"/>
              </w:rPr>
              <w:t>3</w:t>
            </w:r>
            <w:r w:rsidRPr="002A7A44">
              <w:rPr>
                <w:rFonts w:ascii="Times New Roman" w:hAnsi="Times New Roman"/>
                <w:sz w:val="24"/>
                <w:szCs w:val="24"/>
              </w:rPr>
              <w:t>,6</w:t>
            </w:r>
            <w:r w:rsidR="008034E2" w:rsidRPr="002A7A44">
              <w:rPr>
                <w:rFonts w:ascii="Times New Roman" w:hAnsi="Times New Roman"/>
                <w:sz w:val="24"/>
                <w:szCs w:val="24"/>
              </w:rPr>
              <w:t>8</w:t>
            </w:r>
          </w:p>
        </w:tc>
        <w:tc>
          <w:tcPr>
            <w:tcW w:w="3544" w:type="dxa"/>
            <w:vAlign w:val="center"/>
          </w:tcPr>
          <w:p w:rsidR="00C767C7" w:rsidRPr="002A7A44" w:rsidRDefault="008034E2" w:rsidP="00A56E0D">
            <w:pPr>
              <w:autoSpaceDE w:val="0"/>
              <w:autoSpaceDN w:val="0"/>
              <w:adjustRightInd w:val="0"/>
              <w:jc w:val="both"/>
              <w:rPr>
                <w:rFonts w:ascii="Times New Roman" w:hAnsi="Times New Roman"/>
                <w:sz w:val="24"/>
                <w:szCs w:val="24"/>
              </w:rPr>
            </w:pPr>
            <w:r w:rsidRPr="002A7A44">
              <w:rPr>
                <w:rFonts w:ascii="Times New Roman" w:hAnsi="Times New Roman"/>
                <w:sz w:val="24"/>
                <w:szCs w:val="24"/>
              </w:rPr>
              <w:t>Влияние погодных факторов</w:t>
            </w:r>
          </w:p>
        </w:tc>
        <w:tc>
          <w:tcPr>
            <w:tcW w:w="1861" w:type="dxa"/>
            <w:vAlign w:val="center"/>
          </w:tcPr>
          <w:p w:rsidR="00C767C7" w:rsidRPr="002A7A44" w:rsidRDefault="00A56E0D" w:rsidP="00A56E0D">
            <w:pPr>
              <w:autoSpaceDE w:val="0"/>
              <w:autoSpaceDN w:val="0"/>
              <w:adjustRightInd w:val="0"/>
              <w:jc w:val="both"/>
              <w:rPr>
                <w:rFonts w:ascii="Times New Roman" w:hAnsi="Times New Roman"/>
                <w:sz w:val="24"/>
                <w:szCs w:val="24"/>
              </w:rPr>
            </w:pPr>
            <w:r w:rsidRPr="002A7A44">
              <w:rPr>
                <w:rFonts w:ascii="Times New Roman" w:hAnsi="Times New Roman"/>
                <w:spacing w:val="-6"/>
                <w:sz w:val="24"/>
                <w:szCs w:val="24"/>
              </w:rPr>
              <w:t>Удельное потребление тепловой энергии на одного жителя</w:t>
            </w:r>
          </w:p>
        </w:tc>
      </w:tr>
      <w:tr w:rsidR="00E93E18" w:rsidRPr="002A7A44" w:rsidTr="0087250B">
        <w:trPr>
          <w:trHeight w:val="1326"/>
          <w:jc w:val="center"/>
        </w:trPr>
        <w:tc>
          <w:tcPr>
            <w:tcW w:w="682" w:type="dxa"/>
            <w:vAlign w:val="center"/>
          </w:tcPr>
          <w:p w:rsidR="00C767C7" w:rsidRPr="002A7A44" w:rsidRDefault="00B533F5"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3.2</w:t>
            </w:r>
          </w:p>
        </w:tc>
        <w:tc>
          <w:tcPr>
            <w:tcW w:w="3805" w:type="dxa"/>
            <w:vAlign w:val="center"/>
          </w:tcPr>
          <w:p w:rsidR="00C767C7" w:rsidRPr="002A7A44" w:rsidRDefault="00B533F5" w:rsidP="00B533F5">
            <w:pPr>
              <w:widowControl w:val="0"/>
              <w:jc w:val="both"/>
              <w:rPr>
                <w:rFonts w:ascii="Times New Roman" w:hAnsi="Times New Roman"/>
                <w:sz w:val="24"/>
                <w:szCs w:val="24"/>
              </w:rPr>
            </w:pPr>
            <w:r w:rsidRPr="002A7A44">
              <w:rPr>
                <w:rFonts w:ascii="Times New Roman" w:hAnsi="Times New Roman"/>
                <w:sz w:val="24"/>
                <w:szCs w:val="24"/>
              </w:rPr>
              <w:t>Удельный расход холодной воды в многоквартирных домах (в расчете на 1 жителя)</w:t>
            </w:r>
          </w:p>
        </w:tc>
        <w:tc>
          <w:tcPr>
            <w:tcW w:w="1320" w:type="dxa"/>
            <w:vAlign w:val="center"/>
          </w:tcPr>
          <w:p w:rsidR="00BC5BBC" w:rsidRPr="002A7A44" w:rsidRDefault="00B533F5"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куб.</w:t>
            </w:r>
            <w:r w:rsidR="00336C9D" w:rsidRPr="002A7A44">
              <w:rPr>
                <w:rFonts w:ascii="Times New Roman" w:hAnsi="Times New Roman"/>
                <w:sz w:val="24"/>
                <w:szCs w:val="24"/>
              </w:rPr>
              <w:t xml:space="preserve"> </w:t>
            </w:r>
            <w:r w:rsidRPr="002A7A44">
              <w:rPr>
                <w:rFonts w:ascii="Times New Roman" w:hAnsi="Times New Roman"/>
                <w:sz w:val="24"/>
                <w:szCs w:val="24"/>
              </w:rPr>
              <w:t>м/</w:t>
            </w:r>
          </w:p>
          <w:p w:rsidR="00C767C7" w:rsidRPr="002A7A44" w:rsidRDefault="00B533F5"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чел.</w:t>
            </w:r>
          </w:p>
        </w:tc>
        <w:tc>
          <w:tcPr>
            <w:tcW w:w="1134" w:type="dxa"/>
            <w:vAlign w:val="center"/>
          </w:tcPr>
          <w:p w:rsidR="00C767C7" w:rsidRPr="002A7A44" w:rsidRDefault="00A81CBB"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62,101</w:t>
            </w:r>
          </w:p>
        </w:tc>
        <w:tc>
          <w:tcPr>
            <w:tcW w:w="1232" w:type="dxa"/>
            <w:vAlign w:val="center"/>
          </w:tcPr>
          <w:p w:rsidR="00C767C7" w:rsidRPr="002A7A44" w:rsidRDefault="00A81CBB"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51,95</w:t>
            </w:r>
          </w:p>
        </w:tc>
        <w:tc>
          <w:tcPr>
            <w:tcW w:w="1134" w:type="dxa"/>
            <w:vAlign w:val="center"/>
          </w:tcPr>
          <w:p w:rsidR="00C767C7" w:rsidRPr="002A7A44" w:rsidRDefault="00A81CBB" w:rsidP="008034E2">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5</w:t>
            </w:r>
            <w:r w:rsidR="008034E2" w:rsidRPr="002A7A44">
              <w:rPr>
                <w:rFonts w:ascii="Times New Roman" w:hAnsi="Times New Roman"/>
                <w:sz w:val="24"/>
                <w:szCs w:val="24"/>
              </w:rPr>
              <w:t>7</w:t>
            </w:r>
            <w:r w:rsidRPr="002A7A44">
              <w:rPr>
                <w:rFonts w:ascii="Times New Roman" w:hAnsi="Times New Roman"/>
                <w:sz w:val="24"/>
                <w:szCs w:val="24"/>
              </w:rPr>
              <w:t>,</w:t>
            </w:r>
            <w:r w:rsidR="008034E2" w:rsidRPr="002A7A44">
              <w:rPr>
                <w:rFonts w:ascii="Times New Roman" w:hAnsi="Times New Roman"/>
                <w:sz w:val="24"/>
                <w:szCs w:val="24"/>
              </w:rPr>
              <w:t>31</w:t>
            </w:r>
          </w:p>
        </w:tc>
        <w:tc>
          <w:tcPr>
            <w:tcW w:w="894" w:type="dxa"/>
            <w:vAlign w:val="center"/>
          </w:tcPr>
          <w:p w:rsidR="00C767C7" w:rsidRPr="002A7A44" w:rsidRDefault="008034E2" w:rsidP="008034E2">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90,65</w:t>
            </w:r>
          </w:p>
        </w:tc>
        <w:tc>
          <w:tcPr>
            <w:tcW w:w="3544" w:type="dxa"/>
            <w:vAlign w:val="center"/>
          </w:tcPr>
          <w:p w:rsidR="00C767C7" w:rsidRPr="002A7A44" w:rsidRDefault="00A81CBB" w:rsidP="00A81CBB">
            <w:pPr>
              <w:autoSpaceDE w:val="0"/>
              <w:autoSpaceDN w:val="0"/>
              <w:adjustRightInd w:val="0"/>
              <w:jc w:val="both"/>
              <w:rPr>
                <w:rFonts w:ascii="Times New Roman" w:hAnsi="Times New Roman"/>
                <w:sz w:val="24"/>
                <w:szCs w:val="24"/>
              </w:rPr>
            </w:pPr>
            <w:r w:rsidRPr="002A7A44">
              <w:rPr>
                <w:rFonts w:ascii="Times New Roman" w:hAnsi="Times New Roman"/>
                <w:sz w:val="24"/>
                <w:szCs w:val="24"/>
              </w:rPr>
              <w:t>Влияние погодных факторов</w:t>
            </w:r>
          </w:p>
        </w:tc>
        <w:tc>
          <w:tcPr>
            <w:tcW w:w="1861" w:type="dxa"/>
            <w:vAlign w:val="center"/>
          </w:tcPr>
          <w:p w:rsidR="00C767C7" w:rsidRPr="002A7A44" w:rsidRDefault="00A81CBB" w:rsidP="00A81CBB">
            <w:pPr>
              <w:autoSpaceDE w:val="0"/>
              <w:autoSpaceDN w:val="0"/>
              <w:adjustRightInd w:val="0"/>
              <w:jc w:val="both"/>
              <w:rPr>
                <w:rFonts w:ascii="Times New Roman" w:hAnsi="Times New Roman"/>
                <w:sz w:val="24"/>
                <w:szCs w:val="24"/>
              </w:rPr>
            </w:pPr>
            <w:r w:rsidRPr="002A7A44">
              <w:rPr>
                <w:rFonts w:ascii="Times New Roman" w:hAnsi="Times New Roman"/>
                <w:spacing w:val="-6"/>
                <w:sz w:val="24"/>
                <w:szCs w:val="24"/>
              </w:rPr>
              <w:t>Удельное потребление холодной воды в расчете на одного жителя</w:t>
            </w:r>
          </w:p>
        </w:tc>
      </w:tr>
      <w:tr w:rsidR="00E93E18" w:rsidRPr="002A7A44" w:rsidTr="0087250B">
        <w:trPr>
          <w:trHeight w:val="1029"/>
          <w:jc w:val="center"/>
        </w:trPr>
        <w:tc>
          <w:tcPr>
            <w:tcW w:w="682" w:type="dxa"/>
            <w:vAlign w:val="center"/>
          </w:tcPr>
          <w:p w:rsidR="00C767C7" w:rsidRPr="002A7A44" w:rsidRDefault="00A81CBB"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3.3</w:t>
            </w:r>
          </w:p>
        </w:tc>
        <w:tc>
          <w:tcPr>
            <w:tcW w:w="3805" w:type="dxa"/>
            <w:vAlign w:val="center"/>
          </w:tcPr>
          <w:p w:rsidR="00C767C7" w:rsidRPr="002A7A44" w:rsidRDefault="00A81CBB" w:rsidP="00A81CBB">
            <w:pPr>
              <w:widowControl w:val="0"/>
              <w:jc w:val="both"/>
              <w:rPr>
                <w:rFonts w:ascii="Times New Roman" w:hAnsi="Times New Roman"/>
                <w:sz w:val="24"/>
                <w:szCs w:val="24"/>
              </w:rPr>
            </w:pPr>
            <w:r w:rsidRPr="002A7A44">
              <w:rPr>
                <w:rFonts w:ascii="Times New Roman" w:hAnsi="Times New Roman"/>
                <w:sz w:val="24"/>
                <w:szCs w:val="24"/>
              </w:rPr>
              <w:t>Удельный расход горячей воды в многоквартирных домах (в расчете на 1 жителя)</w:t>
            </w:r>
          </w:p>
        </w:tc>
        <w:tc>
          <w:tcPr>
            <w:tcW w:w="1320" w:type="dxa"/>
            <w:vAlign w:val="center"/>
          </w:tcPr>
          <w:p w:rsidR="00BC5BBC" w:rsidRPr="002A7A44" w:rsidRDefault="00A81CBB"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куб.</w:t>
            </w:r>
            <w:r w:rsidR="00336C9D" w:rsidRPr="002A7A44">
              <w:rPr>
                <w:rFonts w:ascii="Times New Roman" w:hAnsi="Times New Roman"/>
                <w:sz w:val="24"/>
                <w:szCs w:val="24"/>
              </w:rPr>
              <w:t xml:space="preserve"> </w:t>
            </w:r>
            <w:r w:rsidRPr="002A7A44">
              <w:rPr>
                <w:rFonts w:ascii="Times New Roman" w:hAnsi="Times New Roman"/>
                <w:sz w:val="24"/>
                <w:szCs w:val="24"/>
              </w:rPr>
              <w:t>м/</w:t>
            </w:r>
          </w:p>
          <w:p w:rsidR="00C767C7" w:rsidRPr="002A7A44" w:rsidRDefault="00A81CBB"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чел.</w:t>
            </w:r>
          </w:p>
        </w:tc>
        <w:tc>
          <w:tcPr>
            <w:tcW w:w="1134" w:type="dxa"/>
            <w:vAlign w:val="center"/>
          </w:tcPr>
          <w:p w:rsidR="00C767C7" w:rsidRPr="002A7A44" w:rsidRDefault="00A81CBB"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w:t>
            </w:r>
          </w:p>
        </w:tc>
        <w:tc>
          <w:tcPr>
            <w:tcW w:w="1232" w:type="dxa"/>
            <w:vAlign w:val="center"/>
          </w:tcPr>
          <w:p w:rsidR="00C767C7" w:rsidRPr="002A7A44" w:rsidRDefault="00A81CBB"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w:t>
            </w:r>
          </w:p>
        </w:tc>
        <w:tc>
          <w:tcPr>
            <w:tcW w:w="1134" w:type="dxa"/>
            <w:vAlign w:val="center"/>
          </w:tcPr>
          <w:p w:rsidR="00C767C7" w:rsidRPr="002A7A44" w:rsidRDefault="00A81CBB"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w:t>
            </w:r>
          </w:p>
        </w:tc>
        <w:tc>
          <w:tcPr>
            <w:tcW w:w="894" w:type="dxa"/>
            <w:vAlign w:val="center"/>
          </w:tcPr>
          <w:p w:rsidR="00C767C7" w:rsidRPr="002A7A44" w:rsidRDefault="00A81CBB"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w:t>
            </w:r>
          </w:p>
        </w:tc>
        <w:tc>
          <w:tcPr>
            <w:tcW w:w="3544" w:type="dxa"/>
            <w:vAlign w:val="center"/>
          </w:tcPr>
          <w:p w:rsidR="00C767C7" w:rsidRPr="002A7A44" w:rsidRDefault="00A81CBB"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w:t>
            </w:r>
          </w:p>
        </w:tc>
        <w:tc>
          <w:tcPr>
            <w:tcW w:w="1861" w:type="dxa"/>
            <w:vAlign w:val="center"/>
          </w:tcPr>
          <w:p w:rsidR="00C767C7" w:rsidRPr="002A7A44" w:rsidRDefault="00A81CBB"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Х</w:t>
            </w:r>
          </w:p>
        </w:tc>
      </w:tr>
      <w:tr w:rsidR="00E93E18" w:rsidRPr="002A7A44" w:rsidTr="0087250B">
        <w:trPr>
          <w:trHeight w:val="1256"/>
          <w:jc w:val="center"/>
        </w:trPr>
        <w:tc>
          <w:tcPr>
            <w:tcW w:w="682" w:type="dxa"/>
            <w:vAlign w:val="center"/>
          </w:tcPr>
          <w:p w:rsidR="00B533F5" w:rsidRPr="002A7A44" w:rsidRDefault="00E867E5" w:rsidP="00E867E5">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3.4</w:t>
            </w:r>
          </w:p>
        </w:tc>
        <w:tc>
          <w:tcPr>
            <w:tcW w:w="3805" w:type="dxa"/>
            <w:vAlign w:val="center"/>
          </w:tcPr>
          <w:p w:rsidR="00B533F5" w:rsidRPr="002A7A44" w:rsidRDefault="00E867E5" w:rsidP="00E867E5">
            <w:pPr>
              <w:autoSpaceDE w:val="0"/>
              <w:autoSpaceDN w:val="0"/>
              <w:adjustRightInd w:val="0"/>
              <w:jc w:val="both"/>
              <w:rPr>
                <w:rFonts w:ascii="Times New Roman" w:hAnsi="Times New Roman"/>
                <w:sz w:val="24"/>
                <w:szCs w:val="24"/>
              </w:rPr>
            </w:pPr>
            <w:r w:rsidRPr="002A7A44">
              <w:rPr>
                <w:rFonts w:ascii="Times New Roman" w:hAnsi="Times New Roman"/>
                <w:sz w:val="24"/>
                <w:szCs w:val="24"/>
              </w:rPr>
              <w:t xml:space="preserve">Удельный расход электрической энергии в многоквартирных домах (в расчете на </w:t>
            </w:r>
            <w:smartTag w:uri="urn:schemas-microsoft-com:office:smarttags" w:element="metricconverter">
              <w:smartTagPr>
                <w:attr w:name="ProductID" w:val="1 кв. метр"/>
              </w:smartTagPr>
              <w:r w:rsidRPr="002A7A44">
                <w:rPr>
                  <w:rFonts w:ascii="Times New Roman" w:hAnsi="Times New Roman"/>
                  <w:sz w:val="24"/>
                  <w:szCs w:val="24"/>
                </w:rPr>
                <w:t>1 кв. метр</w:t>
              </w:r>
            </w:smartTag>
            <w:r w:rsidRPr="002A7A44">
              <w:rPr>
                <w:rFonts w:ascii="Times New Roman" w:hAnsi="Times New Roman"/>
                <w:sz w:val="24"/>
                <w:szCs w:val="24"/>
              </w:rPr>
              <w:t xml:space="preserve"> общей площади)</w:t>
            </w:r>
          </w:p>
        </w:tc>
        <w:tc>
          <w:tcPr>
            <w:tcW w:w="1320" w:type="dxa"/>
            <w:vAlign w:val="center"/>
          </w:tcPr>
          <w:p w:rsidR="00BC5BBC" w:rsidRPr="002A7A44" w:rsidRDefault="009E0E5D" w:rsidP="009E0E5D">
            <w:pPr>
              <w:widowControl w:val="0"/>
              <w:jc w:val="center"/>
              <w:rPr>
                <w:rFonts w:ascii="Times New Roman" w:hAnsi="Times New Roman"/>
                <w:sz w:val="24"/>
                <w:szCs w:val="24"/>
              </w:rPr>
            </w:pPr>
            <w:proofErr w:type="spellStart"/>
            <w:r w:rsidRPr="002A7A44">
              <w:rPr>
                <w:rFonts w:ascii="Times New Roman" w:hAnsi="Times New Roman"/>
                <w:sz w:val="24"/>
                <w:szCs w:val="24"/>
              </w:rPr>
              <w:t>кВтч</w:t>
            </w:r>
            <w:proofErr w:type="spellEnd"/>
            <w:r w:rsidRPr="002A7A44">
              <w:rPr>
                <w:rFonts w:ascii="Times New Roman" w:hAnsi="Times New Roman"/>
                <w:sz w:val="24"/>
                <w:szCs w:val="24"/>
              </w:rPr>
              <w:t>/</w:t>
            </w:r>
          </w:p>
          <w:p w:rsidR="00B533F5" w:rsidRPr="002A7A44" w:rsidRDefault="009E0E5D" w:rsidP="009E0E5D">
            <w:pPr>
              <w:widowControl w:val="0"/>
              <w:jc w:val="center"/>
              <w:rPr>
                <w:rFonts w:ascii="Times New Roman" w:hAnsi="Times New Roman"/>
                <w:sz w:val="24"/>
                <w:szCs w:val="24"/>
              </w:rPr>
            </w:pPr>
            <w:r w:rsidRPr="002A7A44">
              <w:rPr>
                <w:rFonts w:ascii="Times New Roman" w:hAnsi="Times New Roman"/>
                <w:sz w:val="24"/>
                <w:szCs w:val="24"/>
              </w:rPr>
              <w:t>кв.</w:t>
            </w:r>
            <w:r w:rsidR="00336C9D" w:rsidRPr="002A7A44">
              <w:rPr>
                <w:rFonts w:ascii="Times New Roman" w:hAnsi="Times New Roman"/>
                <w:sz w:val="24"/>
                <w:szCs w:val="24"/>
              </w:rPr>
              <w:t xml:space="preserve"> </w:t>
            </w:r>
            <w:r w:rsidRPr="002A7A44">
              <w:rPr>
                <w:rFonts w:ascii="Times New Roman" w:hAnsi="Times New Roman"/>
                <w:sz w:val="24"/>
                <w:szCs w:val="24"/>
              </w:rPr>
              <w:t>м</w:t>
            </w:r>
          </w:p>
        </w:tc>
        <w:tc>
          <w:tcPr>
            <w:tcW w:w="1134" w:type="dxa"/>
            <w:vAlign w:val="center"/>
          </w:tcPr>
          <w:p w:rsidR="00B533F5" w:rsidRPr="002A7A44" w:rsidRDefault="009E0E5D"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23,895</w:t>
            </w:r>
          </w:p>
        </w:tc>
        <w:tc>
          <w:tcPr>
            <w:tcW w:w="1232" w:type="dxa"/>
            <w:vAlign w:val="center"/>
          </w:tcPr>
          <w:p w:rsidR="00B533F5" w:rsidRPr="002A7A44" w:rsidRDefault="009E0E5D"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26,430</w:t>
            </w:r>
          </w:p>
        </w:tc>
        <w:tc>
          <w:tcPr>
            <w:tcW w:w="1134" w:type="dxa"/>
            <w:vAlign w:val="center"/>
          </w:tcPr>
          <w:p w:rsidR="00B533F5" w:rsidRPr="002A7A44" w:rsidRDefault="008034E2" w:rsidP="008034E2">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27</w:t>
            </w:r>
            <w:r w:rsidR="009E0E5D" w:rsidRPr="002A7A44">
              <w:rPr>
                <w:rFonts w:ascii="Times New Roman" w:hAnsi="Times New Roman"/>
                <w:sz w:val="24"/>
                <w:szCs w:val="24"/>
              </w:rPr>
              <w:t>,</w:t>
            </w:r>
            <w:r w:rsidRPr="002A7A44">
              <w:rPr>
                <w:rFonts w:ascii="Times New Roman" w:hAnsi="Times New Roman"/>
                <w:sz w:val="24"/>
                <w:szCs w:val="24"/>
              </w:rPr>
              <w:t>709</w:t>
            </w:r>
          </w:p>
        </w:tc>
        <w:tc>
          <w:tcPr>
            <w:tcW w:w="894" w:type="dxa"/>
            <w:vAlign w:val="center"/>
          </w:tcPr>
          <w:p w:rsidR="00B533F5" w:rsidRPr="002A7A44" w:rsidRDefault="008034E2" w:rsidP="008034E2">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95</w:t>
            </w:r>
            <w:r w:rsidR="009E0E5D" w:rsidRPr="002A7A44">
              <w:rPr>
                <w:rFonts w:ascii="Times New Roman" w:hAnsi="Times New Roman"/>
                <w:sz w:val="24"/>
                <w:szCs w:val="24"/>
              </w:rPr>
              <w:t>,</w:t>
            </w:r>
            <w:r w:rsidRPr="002A7A44">
              <w:rPr>
                <w:rFonts w:ascii="Times New Roman" w:hAnsi="Times New Roman"/>
                <w:sz w:val="24"/>
                <w:szCs w:val="24"/>
              </w:rPr>
              <w:t>38</w:t>
            </w:r>
          </w:p>
        </w:tc>
        <w:tc>
          <w:tcPr>
            <w:tcW w:w="3544" w:type="dxa"/>
            <w:vAlign w:val="center"/>
          </w:tcPr>
          <w:p w:rsidR="00B533F5" w:rsidRPr="002A7A44" w:rsidRDefault="008034E2" w:rsidP="009961B3">
            <w:pPr>
              <w:autoSpaceDE w:val="0"/>
              <w:autoSpaceDN w:val="0"/>
              <w:adjustRightInd w:val="0"/>
              <w:jc w:val="both"/>
              <w:rPr>
                <w:rFonts w:ascii="Times New Roman" w:hAnsi="Times New Roman"/>
                <w:sz w:val="24"/>
                <w:szCs w:val="24"/>
              </w:rPr>
            </w:pPr>
            <w:r w:rsidRPr="002A7A44">
              <w:rPr>
                <w:rFonts w:ascii="Times New Roman" w:hAnsi="Times New Roman"/>
                <w:sz w:val="24"/>
                <w:szCs w:val="24"/>
              </w:rPr>
              <w:t>Влияние погодных факторов</w:t>
            </w:r>
          </w:p>
        </w:tc>
        <w:tc>
          <w:tcPr>
            <w:tcW w:w="1861" w:type="dxa"/>
            <w:vAlign w:val="center"/>
          </w:tcPr>
          <w:p w:rsidR="00B533F5" w:rsidRPr="002A7A44" w:rsidRDefault="009961B3" w:rsidP="00D610D9">
            <w:pPr>
              <w:widowControl w:val="0"/>
              <w:jc w:val="both"/>
              <w:rPr>
                <w:rFonts w:ascii="Times New Roman" w:hAnsi="Times New Roman"/>
                <w:sz w:val="24"/>
                <w:szCs w:val="24"/>
              </w:rPr>
            </w:pPr>
            <w:r w:rsidRPr="002A7A44">
              <w:rPr>
                <w:rFonts w:ascii="Times New Roman" w:hAnsi="Times New Roman"/>
                <w:spacing w:val="-6"/>
                <w:sz w:val="24"/>
                <w:szCs w:val="24"/>
              </w:rPr>
              <w:t>Удельное потребление электроэнергии на одного жителя</w:t>
            </w:r>
          </w:p>
        </w:tc>
      </w:tr>
      <w:tr w:rsidR="00E93E18" w:rsidRPr="002A7A44" w:rsidTr="0087250B">
        <w:trPr>
          <w:trHeight w:val="1558"/>
          <w:jc w:val="center"/>
        </w:trPr>
        <w:tc>
          <w:tcPr>
            <w:tcW w:w="682" w:type="dxa"/>
            <w:vAlign w:val="center"/>
          </w:tcPr>
          <w:p w:rsidR="00B533F5" w:rsidRPr="002A7A44" w:rsidRDefault="000876A1"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lastRenderedPageBreak/>
              <w:t>3.5</w:t>
            </w:r>
          </w:p>
        </w:tc>
        <w:tc>
          <w:tcPr>
            <w:tcW w:w="3805" w:type="dxa"/>
            <w:vAlign w:val="center"/>
          </w:tcPr>
          <w:p w:rsidR="00B533F5" w:rsidRPr="002A7A44" w:rsidRDefault="000876A1" w:rsidP="000876A1">
            <w:pPr>
              <w:autoSpaceDE w:val="0"/>
              <w:autoSpaceDN w:val="0"/>
              <w:adjustRightInd w:val="0"/>
              <w:jc w:val="both"/>
              <w:rPr>
                <w:rFonts w:ascii="Times New Roman" w:hAnsi="Times New Roman"/>
                <w:sz w:val="24"/>
                <w:szCs w:val="24"/>
              </w:rPr>
            </w:pPr>
            <w:r w:rsidRPr="002A7A44">
              <w:rPr>
                <w:rFonts w:ascii="Times New Roman" w:hAnsi="Times New Roman"/>
                <w:sz w:val="24"/>
                <w:szCs w:val="24"/>
              </w:rPr>
              <w:t xml:space="preserve">Удельный расход природного газа в многоквартирных домах с индивидуальными системами газового отопления (в расчете на </w:t>
            </w:r>
            <w:smartTag w:uri="urn:schemas-microsoft-com:office:smarttags" w:element="metricconverter">
              <w:smartTagPr>
                <w:attr w:name="ProductID" w:val="1 кв. метр"/>
              </w:smartTagPr>
              <w:r w:rsidRPr="002A7A44">
                <w:rPr>
                  <w:rFonts w:ascii="Times New Roman" w:hAnsi="Times New Roman"/>
                  <w:sz w:val="24"/>
                  <w:szCs w:val="24"/>
                </w:rPr>
                <w:t>1 кв. метр</w:t>
              </w:r>
            </w:smartTag>
            <w:r w:rsidRPr="002A7A44">
              <w:rPr>
                <w:rFonts w:ascii="Times New Roman" w:hAnsi="Times New Roman"/>
                <w:sz w:val="24"/>
                <w:szCs w:val="24"/>
              </w:rPr>
              <w:t xml:space="preserve"> общей площади)</w:t>
            </w:r>
          </w:p>
        </w:tc>
        <w:tc>
          <w:tcPr>
            <w:tcW w:w="1320" w:type="dxa"/>
            <w:vAlign w:val="center"/>
          </w:tcPr>
          <w:p w:rsidR="00B533F5" w:rsidRPr="002A7A44" w:rsidRDefault="000876A1" w:rsidP="00336C9D">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тыс.</w:t>
            </w:r>
            <w:r w:rsidR="00336C9D" w:rsidRPr="002A7A44">
              <w:rPr>
                <w:rFonts w:ascii="Times New Roman" w:hAnsi="Times New Roman"/>
                <w:sz w:val="24"/>
                <w:szCs w:val="24"/>
              </w:rPr>
              <w:t xml:space="preserve"> </w:t>
            </w:r>
            <w:r w:rsidRPr="002A7A44">
              <w:rPr>
                <w:rFonts w:ascii="Times New Roman" w:hAnsi="Times New Roman"/>
                <w:sz w:val="24"/>
                <w:szCs w:val="24"/>
              </w:rPr>
              <w:t>куб.</w:t>
            </w:r>
            <w:r w:rsidR="00336C9D" w:rsidRPr="002A7A44">
              <w:rPr>
                <w:rFonts w:ascii="Times New Roman" w:hAnsi="Times New Roman"/>
                <w:sz w:val="24"/>
                <w:szCs w:val="24"/>
              </w:rPr>
              <w:t xml:space="preserve"> </w:t>
            </w:r>
            <w:r w:rsidRPr="002A7A44">
              <w:rPr>
                <w:rFonts w:ascii="Times New Roman" w:hAnsi="Times New Roman"/>
                <w:sz w:val="24"/>
                <w:szCs w:val="24"/>
              </w:rPr>
              <w:t>м/кв.</w:t>
            </w:r>
            <w:r w:rsidR="00336C9D" w:rsidRPr="002A7A44">
              <w:rPr>
                <w:rFonts w:ascii="Times New Roman" w:hAnsi="Times New Roman"/>
                <w:sz w:val="24"/>
                <w:szCs w:val="24"/>
              </w:rPr>
              <w:t xml:space="preserve"> </w:t>
            </w:r>
            <w:r w:rsidRPr="002A7A44">
              <w:rPr>
                <w:rFonts w:ascii="Times New Roman" w:hAnsi="Times New Roman"/>
                <w:sz w:val="24"/>
                <w:szCs w:val="24"/>
              </w:rPr>
              <w:t>м</w:t>
            </w:r>
          </w:p>
        </w:tc>
        <w:tc>
          <w:tcPr>
            <w:tcW w:w="1134" w:type="dxa"/>
            <w:vAlign w:val="center"/>
          </w:tcPr>
          <w:p w:rsidR="00B533F5" w:rsidRPr="002A7A44" w:rsidRDefault="000876A1"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0,021</w:t>
            </w:r>
          </w:p>
        </w:tc>
        <w:tc>
          <w:tcPr>
            <w:tcW w:w="1232" w:type="dxa"/>
            <w:vAlign w:val="center"/>
          </w:tcPr>
          <w:p w:rsidR="00B533F5" w:rsidRPr="002A7A44" w:rsidRDefault="000876A1"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0,014</w:t>
            </w:r>
          </w:p>
        </w:tc>
        <w:tc>
          <w:tcPr>
            <w:tcW w:w="1134" w:type="dxa"/>
            <w:vAlign w:val="center"/>
          </w:tcPr>
          <w:p w:rsidR="00B533F5" w:rsidRPr="002A7A44" w:rsidRDefault="000876A1"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0,024</w:t>
            </w:r>
          </w:p>
        </w:tc>
        <w:tc>
          <w:tcPr>
            <w:tcW w:w="894" w:type="dxa"/>
            <w:vAlign w:val="center"/>
          </w:tcPr>
          <w:p w:rsidR="00B533F5" w:rsidRPr="002A7A44" w:rsidRDefault="000876A1"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58,33</w:t>
            </w:r>
          </w:p>
        </w:tc>
        <w:tc>
          <w:tcPr>
            <w:tcW w:w="3544" w:type="dxa"/>
            <w:vAlign w:val="center"/>
          </w:tcPr>
          <w:p w:rsidR="00B533F5" w:rsidRPr="002A7A44" w:rsidRDefault="000876A1" w:rsidP="000876A1">
            <w:pPr>
              <w:autoSpaceDE w:val="0"/>
              <w:autoSpaceDN w:val="0"/>
              <w:adjustRightInd w:val="0"/>
              <w:jc w:val="both"/>
              <w:rPr>
                <w:rFonts w:ascii="Times New Roman" w:hAnsi="Times New Roman"/>
                <w:sz w:val="24"/>
                <w:szCs w:val="24"/>
              </w:rPr>
            </w:pPr>
            <w:r w:rsidRPr="002A7A44">
              <w:rPr>
                <w:rFonts w:ascii="Times New Roman" w:hAnsi="Times New Roman"/>
                <w:sz w:val="24"/>
                <w:szCs w:val="24"/>
              </w:rPr>
              <w:t>Увеличение объема потребления природного газа в многоквартирных домах с индивидуальными системами газового отопления</w:t>
            </w:r>
          </w:p>
        </w:tc>
        <w:tc>
          <w:tcPr>
            <w:tcW w:w="1861" w:type="dxa"/>
            <w:vAlign w:val="center"/>
          </w:tcPr>
          <w:p w:rsidR="00B533F5" w:rsidRPr="002A7A44" w:rsidRDefault="000876A1"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Х</w:t>
            </w:r>
          </w:p>
        </w:tc>
      </w:tr>
      <w:tr w:rsidR="00E93E18" w:rsidRPr="002A7A44" w:rsidTr="0087250B">
        <w:trPr>
          <w:trHeight w:val="1254"/>
          <w:jc w:val="center"/>
        </w:trPr>
        <w:tc>
          <w:tcPr>
            <w:tcW w:w="682" w:type="dxa"/>
            <w:vAlign w:val="center"/>
          </w:tcPr>
          <w:p w:rsidR="00E867E5" w:rsidRPr="002A7A44" w:rsidRDefault="008701BD"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3.6</w:t>
            </w:r>
          </w:p>
        </w:tc>
        <w:tc>
          <w:tcPr>
            <w:tcW w:w="3805" w:type="dxa"/>
            <w:vAlign w:val="center"/>
          </w:tcPr>
          <w:p w:rsidR="00E867E5" w:rsidRPr="002A7A44" w:rsidRDefault="008701BD" w:rsidP="00336C9D">
            <w:pPr>
              <w:widowControl w:val="0"/>
              <w:jc w:val="both"/>
              <w:rPr>
                <w:rFonts w:ascii="Times New Roman" w:hAnsi="Times New Roman"/>
                <w:sz w:val="24"/>
                <w:szCs w:val="24"/>
              </w:rPr>
            </w:pPr>
            <w:r w:rsidRPr="002A7A44">
              <w:rPr>
                <w:rFonts w:ascii="Times New Roman" w:hAnsi="Times New Roman"/>
                <w:sz w:val="24"/>
                <w:szCs w:val="24"/>
              </w:rPr>
              <w:t>Удельный расход природного газа в многоквартирных домах с иными системами теплоснабжения (в расчете на 1 жителя)</w:t>
            </w:r>
          </w:p>
        </w:tc>
        <w:tc>
          <w:tcPr>
            <w:tcW w:w="1320" w:type="dxa"/>
            <w:vAlign w:val="center"/>
          </w:tcPr>
          <w:p w:rsidR="00E867E5" w:rsidRPr="002A7A44" w:rsidRDefault="008701BD" w:rsidP="006D5832">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тыс.</w:t>
            </w:r>
            <w:r w:rsidR="006D5832" w:rsidRPr="002A7A44">
              <w:rPr>
                <w:rFonts w:ascii="Times New Roman" w:hAnsi="Times New Roman"/>
                <w:sz w:val="24"/>
                <w:szCs w:val="24"/>
              </w:rPr>
              <w:t xml:space="preserve"> </w:t>
            </w:r>
            <w:r w:rsidRPr="002A7A44">
              <w:rPr>
                <w:rFonts w:ascii="Times New Roman" w:hAnsi="Times New Roman"/>
                <w:sz w:val="24"/>
                <w:szCs w:val="24"/>
              </w:rPr>
              <w:t>куб.</w:t>
            </w:r>
            <w:r w:rsidR="006D5832" w:rsidRPr="002A7A44">
              <w:rPr>
                <w:rFonts w:ascii="Times New Roman" w:hAnsi="Times New Roman"/>
                <w:sz w:val="24"/>
                <w:szCs w:val="24"/>
              </w:rPr>
              <w:t xml:space="preserve"> </w:t>
            </w:r>
            <w:r w:rsidRPr="002A7A44">
              <w:rPr>
                <w:rFonts w:ascii="Times New Roman" w:hAnsi="Times New Roman"/>
                <w:sz w:val="24"/>
                <w:szCs w:val="24"/>
              </w:rPr>
              <w:t>м/чел.</w:t>
            </w:r>
          </w:p>
        </w:tc>
        <w:tc>
          <w:tcPr>
            <w:tcW w:w="1134" w:type="dxa"/>
            <w:vAlign w:val="center"/>
          </w:tcPr>
          <w:p w:rsidR="00E867E5" w:rsidRPr="002A7A44" w:rsidRDefault="007D5736"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0,085</w:t>
            </w:r>
          </w:p>
        </w:tc>
        <w:tc>
          <w:tcPr>
            <w:tcW w:w="1232" w:type="dxa"/>
            <w:vAlign w:val="center"/>
          </w:tcPr>
          <w:p w:rsidR="00E867E5" w:rsidRPr="002A7A44" w:rsidRDefault="008701BD"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0,092</w:t>
            </w:r>
          </w:p>
        </w:tc>
        <w:tc>
          <w:tcPr>
            <w:tcW w:w="1134" w:type="dxa"/>
            <w:vAlign w:val="center"/>
          </w:tcPr>
          <w:p w:rsidR="00E867E5" w:rsidRPr="002A7A44" w:rsidRDefault="008701BD"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0,090</w:t>
            </w:r>
          </w:p>
        </w:tc>
        <w:tc>
          <w:tcPr>
            <w:tcW w:w="894" w:type="dxa"/>
            <w:vAlign w:val="center"/>
          </w:tcPr>
          <w:p w:rsidR="00E867E5" w:rsidRPr="002A7A44" w:rsidRDefault="008701BD"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102,22</w:t>
            </w:r>
          </w:p>
        </w:tc>
        <w:tc>
          <w:tcPr>
            <w:tcW w:w="3544" w:type="dxa"/>
            <w:vAlign w:val="center"/>
          </w:tcPr>
          <w:p w:rsidR="00E867E5" w:rsidRPr="002A7A44" w:rsidRDefault="007D5736" w:rsidP="007D5736">
            <w:pPr>
              <w:autoSpaceDE w:val="0"/>
              <w:autoSpaceDN w:val="0"/>
              <w:adjustRightInd w:val="0"/>
              <w:jc w:val="both"/>
              <w:rPr>
                <w:rFonts w:ascii="Times New Roman" w:hAnsi="Times New Roman"/>
                <w:sz w:val="24"/>
                <w:szCs w:val="24"/>
              </w:rPr>
            </w:pPr>
            <w:r w:rsidRPr="002A7A44">
              <w:rPr>
                <w:rFonts w:ascii="Times New Roman" w:hAnsi="Times New Roman"/>
                <w:sz w:val="24"/>
                <w:szCs w:val="24"/>
              </w:rPr>
              <w:t>Экономия энергоресурсов после установки приборов учета в помещениях многоквартирных домов</w:t>
            </w:r>
          </w:p>
        </w:tc>
        <w:tc>
          <w:tcPr>
            <w:tcW w:w="1861" w:type="dxa"/>
            <w:vAlign w:val="center"/>
          </w:tcPr>
          <w:p w:rsidR="00E867E5" w:rsidRPr="002A7A44" w:rsidRDefault="007D5736"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Х</w:t>
            </w:r>
          </w:p>
        </w:tc>
      </w:tr>
      <w:tr w:rsidR="00E93E18" w:rsidRPr="002A7A44" w:rsidTr="0087250B">
        <w:trPr>
          <w:trHeight w:val="114"/>
          <w:jc w:val="center"/>
        </w:trPr>
        <w:tc>
          <w:tcPr>
            <w:tcW w:w="682" w:type="dxa"/>
            <w:vAlign w:val="center"/>
          </w:tcPr>
          <w:p w:rsidR="00B533F5" w:rsidRPr="002A7A44" w:rsidRDefault="0096168C"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3.7</w:t>
            </w:r>
          </w:p>
        </w:tc>
        <w:tc>
          <w:tcPr>
            <w:tcW w:w="3805" w:type="dxa"/>
            <w:vAlign w:val="center"/>
          </w:tcPr>
          <w:p w:rsidR="00B533F5" w:rsidRPr="002A7A44" w:rsidRDefault="0096168C" w:rsidP="0096168C">
            <w:pPr>
              <w:autoSpaceDE w:val="0"/>
              <w:autoSpaceDN w:val="0"/>
              <w:adjustRightInd w:val="0"/>
              <w:jc w:val="both"/>
              <w:rPr>
                <w:rFonts w:ascii="Times New Roman" w:hAnsi="Times New Roman"/>
                <w:sz w:val="24"/>
                <w:szCs w:val="24"/>
              </w:rPr>
            </w:pPr>
            <w:r w:rsidRPr="002A7A44">
              <w:rPr>
                <w:rFonts w:ascii="Times New Roman" w:hAnsi="Times New Roman"/>
                <w:sz w:val="24"/>
                <w:szCs w:val="24"/>
              </w:rPr>
              <w:t>Удельный суммарный расход энергетических ресурсов в многоквартирных домах</w:t>
            </w:r>
          </w:p>
        </w:tc>
        <w:tc>
          <w:tcPr>
            <w:tcW w:w="1320" w:type="dxa"/>
            <w:vAlign w:val="center"/>
          </w:tcPr>
          <w:p w:rsidR="00BC5BBC" w:rsidRPr="002A7A44" w:rsidRDefault="0096168C" w:rsidP="0096168C">
            <w:pPr>
              <w:widowControl w:val="0"/>
              <w:jc w:val="center"/>
              <w:rPr>
                <w:rFonts w:ascii="Times New Roman" w:hAnsi="Times New Roman"/>
                <w:sz w:val="24"/>
                <w:szCs w:val="24"/>
              </w:rPr>
            </w:pPr>
            <w:proofErr w:type="spellStart"/>
            <w:r w:rsidRPr="002A7A44">
              <w:rPr>
                <w:rFonts w:ascii="Times New Roman" w:hAnsi="Times New Roman"/>
                <w:sz w:val="24"/>
                <w:szCs w:val="24"/>
              </w:rPr>
              <w:t>т.у.т</w:t>
            </w:r>
            <w:proofErr w:type="spellEnd"/>
            <w:r w:rsidRPr="002A7A44">
              <w:rPr>
                <w:rFonts w:ascii="Times New Roman" w:hAnsi="Times New Roman"/>
                <w:sz w:val="24"/>
                <w:szCs w:val="24"/>
              </w:rPr>
              <w:t>./</w:t>
            </w:r>
          </w:p>
          <w:p w:rsidR="00B533F5" w:rsidRPr="002A7A44" w:rsidRDefault="0096168C" w:rsidP="0096168C">
            <w:pPr>
              <w:widowControl w:val="0"/>
              <w:jc w:val="center"/>
              <w:rPr>
                <w:rFonts w:ascii="Times New Roman" w:hAnsi="Times New Roman"/>
                <w:sz w:val="24"/>
                <w:szCs w:val="24"/>
              </w:rPr>
            </w:pPr>
            <w:r w:rsidRPr="002A7A44">
              <w:rPr>
                <w:rFonts w:ascii="Times New Roman" w:hAnsi="Times New Roman"/>
                <w:sz w:val="24"/>
                <w:szCs w:val="24"/>
              </w:rPr>
              <w:t>кв.</w:t>
            </w:r>
            <w:r w:rsidR="00336C9D" w:rsidRPr="002A7A44">
              <w:rPr>
                <w:rFonts w:ascii="Times New Roman" w:hAnsi="Times New Roman"/>
                <w:sz w:val="24"/>
                <w:szCs w:val="24"/>
              </w:rPr>
              <w:t xml:space="preserve"> </w:t>
            </w:r>
            <w:r w:rsidRPr="002A7A44">
              <w:rPr>
                <w:rFonts w:ascii="Times New Roman" w:hAnsi="Times New Roman"/>
                <w:sz w:val="24"/>
                <w:szCs w:val="24"/>
              </w:rPr>
              <w:t>м</w:t>
            </w:r>
          </w:p>
        </w:tc>
        <w:tc>
          <w:tcPr>
            <w:tcW w:w="1134" w:type="dxa"/>
            <w:vAlign w:val="center"/>
          </w:tcPr>
          <w:p w:rsidR="00B533F5" w:rsidRPr="002A7A44" w:rsidRDefault="0096168C"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0,031</w:t>
            </w:r>
          </w:p>
        </w:tc>
        <w:tc>
          <w:tcPr>
            <w:tcW w:w="1232" w:type="dxa"/>
            <w:vAlign w:val="center"/>
          </w:tcPr>
          <w:p w:rsidR="00B533F5" w:rsidRPr="002A7A44" w:rsidRDefault="0096168C"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0,037</w:t>
            </w:r>
          </w:p>
        </w:tc>
        <w:tc>
          <w:tcPr>
            <w:tcW w:w="1134" w:type="dxa"/>
            <w:vAlign w:val="center"/>
          </w:tcPr>
          <w:p w:rsidR="00B533F5" w:rsidRPr="002A7A44" w:rsidRDefault="00EE35A1" w:rsidP="00EE35A1">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0,038</w:t>
            </w:r>
          </w:p>
        </w:tc>
        <w:tc>
          <w:tcPr>
            <w:tcW w:w="894" w:type="dxa"/>
            <w:vAlign w:val="center"/>
          </w:tcPr>
          <w:p w:rsidR="00B533F5" w:rsidRPr="002A7A44" w:rsidRDefault="00EE35A1" w:rsidP="00EE35A1">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97</w:t>
            </w:r>
            <w:r w:rsidR="0096168C" w:rsidRPr="002A7A44">
              <w:rPr>
                <w:rFonts w:ascii="Times New Roman" w:hAnsi="Times New Roman"/>
                <w:sz w:val="24"/>
                <w:szCs w:val="24"/>
              </w:rPr>
              <w:t>,</w:t>
            </w:r>
            <w:r w:rsidRPr="002A7A44">
              <w:rPr>
                <w:rFonts w:ascii="Times New Roman" w:hAnsi="Times New Roman"/>
                <w:sz w:val="24"/>
                <w:szCs w:val="24"/>
              </w:rPr>
              <w:t>37</w:t>
            </w:r>
          </w:p>
        </w:tc>
        <w:tc>
          <w:tcPr>
            <w:tcW w:w="3544" w:type="dxa"/>
            <w:vAlign w:val="center"/>
          </w:tcPr>
          <w:p w:rsidR="00B533F5" w:rsidRPr="002A7A44" w:rsidRDefault="00EE35A1" w:rsidP="0096168C">
            <w:pPr>
              <w:autoSpaceDE w:val="0"/>
              <w:autoSpaceDN w:val="0"/>
              <w:adjustRightInd w:val="0"/>
              <w:jc w:val="both"/>
              <w:rPr>
                <w:rFonts w:ascii="Times New Roman" w:hAnsi="Times New Roman"/>
                <w:sz w:val="24"/>
                <w:szCs w:val="24"/>
              </w:rPr>
            </w:pPr>
            <w:r w:rsidRPr="002A7A44">
              <w:rPr>
                <w:rFonts w:ascii="Times New Roman" w:hAnsi="Times New Roman"/>
                <w:sz w:val="24"/>
                <w:szCs w:val="24"/>
              </w:rPr>
              <w:t>Влияние погодных факторов</w:t>
            </w:r>
          </w:p>
        </w:tc>
        <w:tc>
          <w:tcPr>
            <w:tcW w:w="1861" w:type="dxa"/>
            <w:vAlign w:val="center"/>
          </w:tcPr>
          <w:p w:rsidR="00B533F5" w:rsidRPr="002A7A44" w:rsidRDefault="0096168C"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Х</w:t>
            </w:r>
          </w:p>
        </w:tc>
      </w:tr>
      <w:tr w:rsidR="00E93E18" w:rsidRPr="002A7A44" w:rsidTr="0087250B">
        <w:trPr>
          <w:trHeight w:val="1454"/>
          <w:jc w:val="center"/>
        </w:trPr>
        <w:tc>
          <w:tcPr>
            <w:tcW w:w="682" w:type="dxa"/>
            <w:vAlign w:val="center"/>
          </w:tcPr>
          <w:p w:rsidR="0096168C" w:rsidRPr="002A7A44" w:rsidRDefault="00FB6A39"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3.8</w:t>
            </w:r>
          </w:p>
        </w:tc>
        <w:tc>
          <w:tcPr>
            <w:tcW w:w="3805" w:type="dxa"/>
            <w:vAlign w:val="center"/>
          </w:tcPr>
          <w:p w:rsidR="0096168C" w:rsidRPr="002A7A44" w:rsidRDefault="00FB6A39" w:rsidP="00FB6A39">
            <w:pPr>
              <w:autoSpaceDE w:val="0"/>
              <w:autoSpaceDN w:val="0"/>
              <w:adjustRightInd w:val="0"/>
              <w:jc w:val="both"/>
              <w:rPr>
                <w:rFonts w:ascii="Times New Roman" w:hAnsi="Times New Roman"/>
                <w:sz w:val="24"/>
                <w:szCs w:val="24"/>
              </w:rPr>
            </w:pPr>
            <w:r w:rsidRPr="002A7A44">
              <w:rPr>
                <w:rFonts w:ascii="Times New Roman" w:hAnsi="Times New Roman"/>
                <w:sz w:val="24"/>
                <w:szCs w:val="24"/>
              </w:rPr>
              <w:t>Уровень оснащенности индивидуальными приборами учета воды жилых помещений в многоквартирных домах</w:t>
            </w:r>
          </w:p>
        </w:tc>
        <w:tc>
          <w:tcPr>
            <w:tcW w:w="1320" w:type="dxa"/>
            <w:vAlign w:val="center"/>
          </w:tcPr>
          <w:p w:rsidR="0096168C" w:rsidRPr="002A7A44" w:rsidRDefault="00FB6A39"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w:t>
            </w:r>
          </w:p>
        </w:tc>
        <w:tc>
          <w:tcPr>
            <w:tcW w:w="1134" w:type="dxa"/>
            <w:vAlign w:val="center"/>
          </w:tcPr>
          <w:p w:rsidR="0096168C" w:rsidRPr="002A7A44" w:rsidRDefault="007822FA"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65,90</w:t>
            </w:r>
          </w:p>
        </w:tc>
        <w:tc>
          <w:tcPr>
            <w:tcW w:w="1232" w:type="dxa"/>
            <w:vAlign w:val="center"/>
          </w:tcPr>
          <w:p w:rsidR="0096168C" w:rsidRPr="002A7A44" w:rsidRDefault="00FB6A39"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99,60</w:t>
            </w:r>
          </w:p>
        </w:tc>
        <w:tc>
          <w:tcPr>
            <w:tcW w:w="1134" w:type="dxa"/>
            <w:vAlign w:val="center"/>
          </w:tcPr>
          <w:p w:rsidR="0096168C" w:rsidRPr="002A7A44" w:rsidRDefault="00FB6A39"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85,88</w:t>
            </w:r>
          </w:p>
        </w:tc>
        <w:tc>
          <w:tcPr>
            <w:tcW w:w="894" w:type="dxa"/>
            <w:vAlign w:val="center"/>
          </w:tcPr>
          <w:p w:rsidR="0096168C" w:rsidRPr="002A7A44" w:rsidRDefault="00FB6A39"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86,22</w:t>
            </w:r>
          </w:p>
        </w:tc>
        <w:tc>
          <w:tcPr>
            <w:tcW w:w="3544" w:type="dxa"/>
            <w:vAlign w:val="center"/>
          </w:tcPr>
          <w:p w:rsidR="0096168C" w:rsidRPr="002A7A44" w:rsidRDefault="007822FA" w:rsidP="007822FA">
            <w:pPr>
              <w:autoSpaceDE w:val="0"/>
              <w:autoSpaceDN w:val="0"/>
              <w:adjustRightInd w:val="0"/>
              <w:jc w:val="both"/>
              <w:rPr>
                <w:rFonts w:ascii="Times New Roman" w:hAnsi="Times New Roman"/>
                <w:sz w:val="24"/>
                <w:szCs w:val="24"/>
              </w:rPr>
            </w:pPr>
            <w:r w:rsidRPr="002A7A44">
              <w:rPr>
                <w:rFonts w:ascii="Times New Roman" w:hAnsi="Times New Roman"/>
                <w:sz w:val="24"/>
                <w:szCs w:val="24"/>
              </w:rPr>
              <w:t>Решение об оснащении жилых домов города приборами учета принимается собственниками помещений многоквартирных домов</w:t>
            </w:r>
          </w:p>
        </w:tc>
        <w:tc>
          <w:tcPr>
            <w:tcW w:w="1861" w:type="dxa"/>
            <w:vAlign w:val="center"/>
          </w:tcPr>
          <w:p w:rsidR="0096168C" w:rsidRPr="002A7A44" w:rsidRDefault="007822FA"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Х</w:t>
            </w:r>
          </w:p>
        </w:tc>
      </w:tr>
      <w:tr w:rsidR="00E93E18" w:rsidRPr="002A7A44" w:rsidTr="0087250B">
        <w:trPr>
          <w:trHeight w:val="1737"/>
          <w:jc w:val="center"/>
        </w:trPr>
        <w:tc>
          <w:tcPr>
            <w:tcW w:w="682" w:type="dxa"/>
            <w:vAlign w:val="center"/>
          </w:tcPr>
          <w:p w:rsidR="0096168C" w:rsidRPr="002A7A44" w:rsidRDefault="00A13535"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3.9</w:t>
            </w:r>
          </w:p>
        </w:tc>
        <w:tc>
          <w:tcPr>
            <w:tcW w:w="3805" w:type="dxa"/>
            <w:vAlign w:val="center"/>
          </w:tcPr>
          <w:p w:rsidR="0096168C" w:rsidRPr="002A7A44" w:rsidRDefault="00A13535" w:rsidP="00A13535">
            <w:pPr>
              <w:autoSpaceDE w:val="0"/>
              <w:autoSpaceDN w:val="0"/>
              <w:adjustRightInd w:val="0"/>
              <w:jc w:val="both"/>
              <w:rPr>
                <w:rFonts w:ascii="Times New Roman" w:hAnsi="Times New Roman"/>
                <w:sz w:val="24"/>
                <w:szCs w:val="24"/>
              </w:rPr>
            </w:pPr>
            <w:r w:rsidRPr="002A7A44">
              <w:rPr>
                <w:rFonts w:ascii="Times New Roman" w:hAnsi="Times New Roman"/>
                <w:sz w:val="24"/>
                <w:szCs w:val="24"/>
              </w:rPr>
              <w:t>Уровень оснащенности индивидуальными приборами учета электрической энергии жилых помещений в многоквартирных домах</w:t>
            </w:r>
          </w:p>
        </w:tc>
        <w:tc>
          <w:tcPr>
            <w:tcW w:w="1320" w:type="dxa"/>
            <w:vAlign w:val="center"/>
          </w:tcPr>
          <w:p w:rsidR="0096168C" w:rsidRPr="002A7A44" w:rsidRDefault="00A13535"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w:t>
            </w:r>
          </w:p>
        </w:tc>
        <w:tc>
          <w:tcPr>
            <w:tcW w:w="1134" w:type="dxa"/>
            <w:vAlign w:val="center"/>
          </w:tcPr>
          <w:p w:rsidR="0096168C" w:rsidRPr="002A7A44" w:rsidRDefault="00A13535"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77,20</w:t>
            </w:r>
          </w:p>
        </w:tc>
        <w:tc>
          <w:tcPr>
            <w:tcW w:w="1232" w:type="dxa"/>
            <w:vAlign w:val="center"/>
          </w:tcPr>
          <w:p w:rsidR="0096168C" w:rsidRPr="002A7A44" w:rsidRDefault="00A13535"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99,70</w:t>
            </w:r>
          </w:p>
        </w:tc>
        <w:tc>
          <w:tcPr>
            <w:tcW w:w="1134" w:type="dxa"/>
            <w:vAlign w:val="center"/>
          </w:tcPr>
          <w:p w:rsidR="0096168C" w:rsidRPr="002A7A44" w:rsidRDefault="00E93E18" w:rsidP="00E93E1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96</w:t>
            </w:r>
            <w:r w:rsidR="00A13535" w:rsidRPr="002A7A44">
              <w:rPr>
                <w:rFonts w:ascii="Times New Roman" w:hAnsi="Times New Roman"/>
                <w:sz w:val="24"/>
                <w:szCs w:val="24"/>
              </w:rPr>
              <w:t>,</w:t>
            </w:r>
            <w:r w:rsidRPr="002A7A44">
              <w:rPr>
                <w:rFonts w:ascii="Times New Roman" w:hAnsi="Times New Roman"/>
                <w:sz w:val="24"/>
                <w:szCs w:val="24"/>
              </w:rPr>
              <w:t>17</w:t>
            </w:r>
          </w:p>
        </w:tc>
        <w:tc>
          <w:tcPr>
            <w:tcW w:w="894" w:type="dxa"/>
            <w:vAlign w:val="center"/>
          </w:tcPr>
          <w:p w:rsidR="0096168C" w:rsidRPr="002A7A44" w:rsidRDefault="00E93E18" w:rsidP="00E93E1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96</w:t>
            </w:r>
            <w:r w:rsidR="00A13535" w:rsidRPr="002A7A44">
              <w:rPr>
                <w:rFonts w:ascii="Times New Roman" w:hAnsi="Times New Roman"/>
                <w:sz w:val="24"/>
                <w:szCs w:val="24"/>
              </w:rPr>
              <w:t>,</w:t>
            </w:r>
            <w:r w:rsidRPr="002A7A44">
              <w:rPr>
                <w:rFonts w:ascii="Times New Roman" w:hAnsi="Times New Roman"/>
                <w:sz w:val="24"/>
                <w:szCs w:val="24"/>
              </w:rPr>
              <w:t>46</w:t>
            </w:r>
          </w:p>
        </w:tc>
        <w:tc>
          <w:tcPr>
            <w:tcW w:w="3544" w:type="dxa"/>
            <w:vAlign w:val="center"/>
          </w:tcPr>
          <w:p w:rsidR="0096168C" w:rsidRPr="002A7A44" w:rsidRDefault="00A13535" w:rsidP="00A13535">
            <w:pPr>
              <w:autoSpaceDE w:val="0"/>
              <w:autoSpaceDN w:val="0"/>
              <w:adjustRightInd w:val="0"/>
              <w:jc w:val="both"/>
              <w:rPr>
                <w:rFonts w:ascii="Times New Roman" w:hAnsi="Times New Roman"/>
                <w:sz w:val="24"/>
                <w:szCs w:val="24"/>
              </w:rPr>
            </w:pPr>
            <w:r w:rsidRPr="002A7A44">
              <w:rPr>
                <w:rFonts w:ascii="Times New Roman" w:hAnsi="Times New Roman"/>
                <w:sz w:val="24"/>
                <w:szCs w:val="24"/>
              </w:rPr>
              <w:t>Решение об оснащении жилых домов города приборами учета принимается собственниками помещений многоквартирных домов</w:t>
            </w:r>
          </w:p>
        </w:tc>
        <w:tc>
          <w:tcPr>
            <w:tcW w:w="1861" w:type="dxa"/>
            <w:vAlign w:val="center"/>
          </w:tcPr>
          <w:p w:rsidR="0096168C" w:rsidRPr="002A7A44" w:rsidRDefault="00A13535"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Х</w:t>
            </w:r>
          </w:p>
        </w:tc>
      </w:tr>
      <w:tr w:rsidR="00E93E18" w:rsidRPr="002A7A44" w:rsidTr="0087250B">
        <w:trPr>
          <w:trHeight w:val="1952"/>
          <w:jc w:val="center"/>
        </w:trPr>
        <w:tc>
          <w:tcPr>
            <w:tcW w:w="682" w:type="dxa"/>
            <w:vAlign w:val="center"/>
          </w:tcPr>
          <w:p w:rsidR="00A13535" w:rsidRPr="002A7A44" w:rsidRDefault="003F31E2"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lastRenderedPageBreak/>
              <w:t>3.10</w:t>
            </w:r>
          </w:p>
        </w:tc>
        <w:tc>
          <w:tcPr>
            <w:tcW w:w="3805" w:type="dxa"/>
            <w:vAlign w:val="center"/>
          </w:tcPr>
          <w:p w:rsidR="00A13535" w:rsidRPr="002A7A44" w:rsidRDefault="003F31E2" w:rsidP="003F31E2">
            <w:pPr>
              <w:autoSpaceDE w:val="0"/>
              <w:autoSpaceDN w:val="0"/>
              <w:adjustRightInd w:val="0"/>
              <w:jc w:val="both"/>
              <w:rPr>
                <w:rFonts w:ascii="Times New Roman" w:hAnsi="Times New Roman"/>
                <w:sz w:val="24"/>
                <w:szCs w:val="24"/>
              </w:rPr>
            </w:pPr>
            <w:r w:rsidRPr="002A7A44">
              <w:rPr>
                <w:rFonts w:ascii="Times New Roman" w:hAnsi="Times New Roman"/>
                <w:sz w:val="24"/>
                <w:szCs w:val="24"/>
              </w:rPr>
              <w:t>Количество индивидуальных приборов учета, установленных за счет средств городского бюджета в жилых помещениях, относящихся к муниципальному жилому фонду</w:t>
            </w:r>
          </w:p>
        </w:tc>
        <w:tc>
          <w:tcPr>
            <w:tcW w:w="1320" w:type="dxa"/>
            <w:vAlign w:val="center"/>
          </w:tcPr>
          <w:p w:rsidR="00A13535" w:rsidRPr="002A7A44" w:rsidRDefault="003F31E2"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шт.</w:t>
            </w:r>
          </w:p>
        </w:tc>
        <w:tc>
          <w:tcPr>
            <w:tcW w:w="1134" w:type="dxa"/>
            <w:vAlign w:val="center"/>
          </w:tcPr>
          <w:p w:rsidR="00A13535" w:rsidRPr="002A7A44" w:rsidRDefault="003F31E2"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56</w:t>
            </w:r>
          </w:p>
        </w:tc>
        <w:tc>
          <w:tcPr>
            <w:tcW w:w="1232" w:type="dxa"/>
            <w:vAlign w:val="center"/>
          </w:tcPr>
          <w:p w:rsidR="00A13535" w:rsidRPr="002A7A44" w:rsidRDefault="003F31E2"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112</w:t>
            </w:r>
          </w:p>
        </w:tc>
        <w:tc>
          <w:tcPr>
            <w:tcW w:w="1134" w:type="dxa"/>
            <w:vAlign w:val="center"/>
          </w:tcPr>
          <w:p w:rsidR="00A13535" w:rsidRPr="002A7A44" w:rsidRDefault="003F31E2"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106</w:t>
            </w:r>
          </w:p>
        </w:tc>
        <w:tc>
          <w:tcPr>
            <w:tcW w:w="894" w:type="dxa"/>
            <w:vAlign w:val="center"/>
          </w:tcPr>
          <w:p w:rsidR="00A13535" w:rsidRPr="002A7A44" w:rsidRDefault="003F31E2"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94,64</w:t>
            </w:r>
          </w:p>
        </w:tc>
        <w:tc>
          <w:tcPr>
            <w:tcW w:w="3544" w:type="dxa"/>
            <w:vAlign w:val="center"/>
          </w:tcPr>
          <w:p w:rsidR="00A13535" w:rsidRPr="002A7A44" w:rsidRDefault="003F31E2" w:rsidP="003F31E2">
            <w:pPr>
              <w:autoSpaceDE w:val="0"/>
              <w:autoSpaceDN w:val="0"/>
              <w:adjustRightInd w:val="0"/>
              <w:jc w:val="both"/>
              <w:rPr>
                <w:rFonts w:ascii="Times New Roman" w:hAnsi="Times New Roman"/>
                <w:sz w:val="24"/>
                <w:szCs w:val="24"/>
              </w:rPr>
            </w:pPr>
            <w:r w:rsidRPr="002A7A44">
              <w:rPr>
                <w:rFonts w:ascii="Times New Roman" w:hAnsi="Times New Roman"/>
                <w:sz w:val="24"/>
                <w:szCs w:val="24"/>
              </w:rPr>
              <w:t>В связи с экономией средств городского бюджета в процессе конкурса в электронном магазине</w:t>
            </w:r>
          </w:p>
        </w:tc>
        <w:tc>
          <w:tcPr>
            <w:tcW w:w="1861" w:type="dxa"/>
            <w:vAlign w:val="center"/>
          </w:tcPr>
          <w:p w:rsidR="00A13535" w:rsidRPr="002A7A44" w:rsidRDefault="003F31E2"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Х</w:t>
            </w:r>
          </w:p>
        </w:tc>
      </w:tr>
      <w:tr w:rsidR="00E93E18" w:rsidRPr="002A7A44" w:rsidTr="0087250B">
        <w:trPr>
          <w:trHeight w:val="2256"/>
          <w:jc w:val="center"/>
        </w:trPr>
        <w:tc>
          <w:tcPr>
            <w:tcW w:w="682" w:type="dxa"/>
            <w:vAlign w:val="center"/>
          </w:tcPr>
          <w:p w:rsidR="00A13535" w:rsidRPr="002A7A44" w:rsidRDefault="00C03B8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3.11</w:t>
            </w:r>
          </w:p>
        </w:tc>
        <w:tc>
          <w:tcPr>
            <w:tcW w:w="3805" w:type="dxa"/>
            <w:vAlign w:val="center"/>
          </w:tcPr>
          <w:p w:rsidR="00A13535" w:rsidRPr="002A7A44" w:rsidRDefault="00C03B84" w:rsidP="00C03B84">
            <w:pPr>
              <w:autoSpaceDE w:val="0"/>
              <w:autoSpaceDN w:val="0"/>
              <w:adjustRightInd w:val="0"/>
              <w:jc w:val="both"/>
              <w:rPr>
                <w:rFonts w:ascii="Times New Roman" w:hAnsi="Times New Roman"/>
                <w:sz w:val="24"/>
                <w:szCs w:val="24"/>
              </w:rPr>
            </w:pPr>
            <w:r w:rsidRPr="002A7A44">
              <w:rPr>
                <w:rFonts w:ascii="Times New Roman" w:hAnsi="Times New Roman"/>
                <w:sz w:val="24"/>
                <w:szCs w:val="24"/>
              </w:rPr>
              <w:t xml:space="preserve">Количество общедомовых приборов учета в МКД, относящихся к муниципальному жилому фонду, установленных за счет средств субсидии из городского бюджета на возмещение затрат ООО «Газпром </w:t>
            </w:r>
            <w:proofErr w:type="spellStart"/>
            <w:r w:rsidRPr="002A7A44">
              <w:rPr>
                <w:rFonts w:ascii="Times New Roman" w:hAnsi="Times New Roman"/>
                <w:sz w:val="24"/>
                <w:szCs w:val="24"/>
              </w:rPr>
              <w:t>теплоэнерго</w:t>
            </w:r>
            <w:proofErr w:type="spellEnd"/>
            <w:r w:rsidRPr="002A7A44">
              <w:rPr>
                <w:rFonts w:ascii="Times New Roman" w:hAnsi="Times New Roman"/>
                <w:sz w:val="24"/>
                <w:szCs w:val="24"/>
              </w:rPr>
              <w:t xml:space="preserve"> Вологда»</w:t>
            </w:r>
          </w:p>
        </w:tc>
        <w:tc>
          <w:tcPr>
            <w:tcW w:w="1320" w:type="dxa"/>
            <w:vAlign w:val="center"/>
          </w:tcPr>
          <w:p w:rsidR="00A13535" w:rsidRPr="002A7A44" w:rsidRDefault="00C03B8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шт.</w:t>
            </w:r>
          </w:p>
        </w:tc>
        <w:tc>
          <w:tcPr>
            <w:tcW w:w="1134" w:type="dxa"/>
            <w:vAlign w:val="center"/>
          </w:tcPr>
          <w:p w:rsidR="00A13535" w:rsidRPr="002A7A44" w:rsidRDefault="00C03B8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207</w:t>
            </w:r>
          </w:p>
        </w:tc>
        <w:tc>
          <w:tcPr>
            <w:tcW w:w="1232" w:type="dxa"/>
            <w:vAlign w:val="center"/>
          </w:tcPr>
          <w:p w:rsidR="00A13535" w:rsidRPr="002A7A44" w:rsidRDefault="00C03B8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w:t>
            </w:r>
          </w:p>
        </w:tc>
        <w:tc>
          <w:tcPr>
            <w:tcW w:w="1134" w:type="dxa"/>
            <w:vAlign w:val="center"/>
          </w:tcPr>
          <w:p w:rsidR="00A13535" w:rsidRPr="002A7A44" w:rsidRDefault="00C03B8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w:t>
            </w:r>
          </w:p>
        </w:tc>
        <w:tc>
          <w:tcPr>
            <w:tcW w:w="894" w:type="dxa"/>
            <w:vAlign w:val="center"/>
          </w:tcPr>
          <w:p w:rsidR="00A13535" w:rsidRPr="002A7A44" w:rsidRDefault="00C03B8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w:t>
            </w:r>
          </w:p>
        </w:tc>
        <w:tc>
          <w:tcPr>
            <w:tcW w:w="3544" w:type="dxa"/>
            <w:vAlign w:val="center"/>
          </w:tcPr>
          <w:p w:rsidR="00A13535" w:rsidRPr="002A7A44" w:rsidRDefault="00C03B8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w:t>
            </w:r>
          </w:p>
        </w:tc>
        <w:tc>
          <w:tcPr>
            <w:tcW w:w="1861" w:type="dxa"/>
            <w:vAlign w:val="center"/>
          </w:tcPr>
          <w:p w:rsidR="00A13535" w:rsidRPr="002A7A44" w:rsidRDefault="00C03B8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Х</w:t>
            </w:r>
          </w:p>
        </w:tc>
      </w:tr>
      <w:tr w:rsidR="00E93E18" w:rsidRPr="002A7A44" w:rsidTr="0087250B">
        <w:trPr>
          <w:trHeight w:val="1733"/>
          <w:jc w:val="center"/>
        </w:trPr>
        <w:tc>
          <w:tcPr>
            <w:tcW w:w="682" w:type="dxa"/>
            <w:vAlign w:val="center"/>
          </w:tcPr>
          <w:p w:rsidR="00A13535" w:rsidRPr="002A7A44" w:rsidRDefault="00B2318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3.12</w:t>
            </w:r>
          </w:p>
        </w:tc>
        <w:tc>
          <w:tcPr>
            <w:tcW w:w="3805" w:type="dxa"/>
            <w:vAlign w:val="center"/>
          </w:tcPr>
          <w:p w:rsidR="00A13535" w:rsidRPr="002A7A44" w:rsidRDefault="00B23184" w:rsidP="00B23184">
            <w:pPr>
              <w:autoSpaceDE w:val="0"/>
              <w:autoSpaceDN w:val="0"/>
              <w:adjustRightInd w:val="0"/>
              <w:jc w:val="both"/>
              <w:rPr>
                <w:rFonts w:ascii="Times New Roman" w:hAnsi="Times New Roman"/>
                <w:sz w:val="24"/>
                <w:szCs w:val="24"/>
              </w:rPr>
            </w:pPr>
            <w:r w:rsidRPr="002A7A44">
              <w:rPr>
                <w:rFonts w:ascii="Times New Roman" w:hAnsi="Times New Roman"/>
                <w:sz w:val="24"/>
                <w:szCs w:val="24"/>
              </w:rPr>
              <w:t>Количество многоквартирных домов, на которые выделена субсидия на возмещение расходов на проведение капитального ремонта общего имущества за счет иного межбюджетного трансферта из областного бюджета</w:t>
            </w:r>
          </w:p>
        </w:tc>
        <w:tc>
          <w:tcPr>
            <w:tcW w:w="1320" w:type="dxa"/>
            <w:vAlign w:val="center"/>
          </w:tcPr>
          <w:p w:rsidR="00A13535" w:rsidRPr="002A7A44" w:rsidRDefault="00B2318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шт.</w:t>
            </w:r>
          </w:p>
        </w:tc>
        <w:tc>
          <w:tcPr>
            <w:tcW w:w="1134" w:type="dxa"/>
            <w:vAlign w:val="center"/>
          </w:tcPr>
          <w:p w:rsidR="00A13535" w:rsidRPr="002A7A44" w:rsidRDefault="00B2318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0</w:t>
            </w:r>
          </w:p>
        </w:tc>
        <w:tc>
          <w:tcPr>
            <w:tcW w:w="1232" w:type="dxa"/>
            <w:vAlign w:val="center"/>
          </w:tcPr>
          <w:p w:rsidR="00A13535" w:rsidRPr="002A7A44" w:rsidRDefault="00B2318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2</w:t>
            </w:r>
          </w:p>
        </w:tc>
        <w:tc>
          <w:tcPr>
            <w:tcW w:w="1134" w:type="dxa"/>
            <w:vAlign w:val="center"/>
          </w:tcPr>
          <w:p w:rsidR="00A13535" w:rsidRPr="002A7A44" w:rsidRDefault="00B2318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0</w:t>
            </w:r>
          </w:p>
        </w:tc>
        <w:tc>
          <w:tcPr>
            <w:tcW w:w="894" w:type="dxa"/>
            <w:vAlign w:val="center"/>
          </w:tcPr>
          <w:p w:rsidR="00A13535" w:rsidRPr="002A7A44" w:rsidRDefault="00B2318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0,00</w:t>
            </w:r>
          </w:p>
        </w:tc>
        <w:tc>
          <w:tcPr>
            <w:tcW w:w="3544" w:type="dxa"/>
            <w:vAlign w:val="center"/>
          </w:tcPr>
          <w:p w:rsidR="00A13535" w:rsidRPr="002A7A44" w:rsidRDefault="005A41A3" w:rsidP="00E93E18">
            <w:pPr>
              <w:autoSpaceDE w:val="0"/>
              <w:autoSpaceDN w:val="0"/>
              <w:adjustRightInd w:val="0"/>
              <w:jc w:val="both"/>
              <w:rPr>
                <w:rFonts w:ascii="Times New Roman" w:hAnsi="Times New Roman"/>
                <w:sz w:val="24"/>
                <w:szCs w:val="24"/>
              </w:rPr>
            </w:pPr>
            <w:r w:rsidRPr="002A7A44">
              <w:rPr>
                <w:rFonts w:ascii="Times New Roman" w:hAnsi="Times New Roman"/>
                <w:sz w:val="24"/>
                <w:szCs w:val="24"/>
              </w:rPr>
              <w:t xml:space="preserve">Мероприятие предусматривает получение иного внебюджетного трансферта из областного бюджета на проведение капитального ремонта общего имущества в 2 многоквартирных домах. Работы по </w:t>
            </w:r>
            <w:proofErr w:type="spellStart"/>
            <w:r w:rsidRPr="002A7A44">
              <w:rPr>
                <w:rFonts w:ascii="Times New Roman" w:hAnsi="Times New Roman"/>
                <w:sz w:val="24"/>
                <w:szCs w:val="24"/>
              </w:rPr>
              <w:t>энергоэффективному</w:t>
            </w:r>
            <w:proofErr w:type="spellEnd"/>
            <w:r w:rsidRPr="002A7A44">
              <w:rPr>
                <w:rFonts w:ascii="Times New Roman" w:hAnsi="Times New Roman"/>
                <w:sz w:val="24"/>
                <w:szCs w:val="24"/>
              </w:rPr>
              <w:t xml:space="preserve"> капитальному ремонту МКД выполнены в 2020 году. </w:t>
            </w:r>
            <w:r w:rsidR="00E93E18" w:rsidRPr="002A7A44">
              <w:rPr>
                <w:rFonts w:ascii="Times New Roman" w:hAnsi="Times New Roman"/>
                <w:sz w:val="24"/>
                <w:szCs w:val="24"/>
              </w:rPr>
              <w:t>П</w:t>
            </w:r>
            <w:r w:rsidRPr="002A7A44">
              <w:rPr>
                <w:rFonts w:ascii="Times New Roman" w:hAnsi="Times New Roman"/>
                <w:sz w:val="24"/>
                <w:szCs w:val="24"/>
              </w:rPr>
              <w:t xml:space="preserve">редставленные УК документы не соответствовали требованиям </w:t>
            </w:r>
            <w:r w:rsidRPr="002A7A44">
              <w:rPr>
                <w:rFonts w:ascii="Times New Roman" w:hAnsi="Times New Roman"/>
                <w:sz w:val="24"/>
                <w:szCs w:val="24"/>
              </w:rPr>
              <w:lastRenderedPageBreak/>
              <w:t xml:space="preserve">и имели замечания, а также замечания были выявлены и к качеству выполненных работ, </w:t>
            </w:r>
            <w:r w:rsidR="00E93E18" w:rsidRPr="002A7A44">
              <w:rPr>
                <w:rFonts w:ascii="Times New Roman" w:hAnsi="Times New Roman"/>
                <w:sz w:val="24"/>
                <w:szCs w:val="24"/>
              </w:rPr>
              <w:t xml:space="preserve">поэтому </w:t>
            </w:r>
            <w:r w:rsidRPr="002A7A44">
              <w:rPr>
                <w:rFonts w:ascii="Times New Roman" w:hAnsi="Times New Roman"/>
                <w:sz w:val="24"/>
                <w:szCs w:val="24"/>
              </w:rPr>
              <w:t>средства субсидии в УК не перечи</w:t>
            </w:r>
            <w:r w:rsidR="00E93E18" w:rsidRPr="002A7A44">
              <w:rPr>
                <w:rFonts w:ascii="Times New Roman" w:hAnsi="Times New Roman"/>
                <w:sz w:val="24"/>
                <w:szCs w:val="24"/>
              </w:rPr>
              <w:t>слялись</w:t>
            </w:r>
          </w:p>
        </w:tc>
        <w:tc>
          <w:tcPr>
            <w:tcW w:w="1861" w:type="dxa"/>
            <w:vAlign w:val="center"/>
          </w:tcPr>
          <w:p w:rsidR="00A13535" w:rsidRPr="002A7A44" w:rsidRDefault="00B2318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lastRenderedPageBreak/>
              <w:t>Х</w:t>
            </w:r>
          </w:p>
        </w:tc>
      </w:tr>
      <w:tr w:rsidR="00E93E18" w:rsidRPr="002A7A44" w:rsidTr="0087250B">
        <w:trPr>
          <w:trHeight w:val="315"/>
          <w:jc w:val="center"/>
        </w:trPr>
        <w:tc>
          <w:tcPr>
            <w:tcW w:w="15606" w:type="dxa"/>
            <w:gridSpan w:val="9"/>
            <w:vAlign w:val="center"/>
          </w:tcPr>
          <w:p w:rsidR="00B23184" w:rsidRPr="002A7A44" w:rsidRDefault="00B23184" w:rsidP="00E20298">
            <w:pPr>
              <w:autoSpaceDE w:val="0"/>
              <w:autoSpaceDN w:val="0"/>
              <w:adjustRightInd w:val="0"/>
              <w:jc w:val="center"/>
              <w:rPr>
                <w:rFonts w:ascii="Times New Roman" w:hAnsi="Times New Roman"/>
                <w:sz w:val="24"/>
                <w:szCs w:val="24"/>
              </w:rPr>
            </w:pPr>
            <w:r w:rsidRPr="002A7A44">
              <w:rPr>
                <w:rFonts w:ascii="Times New Roman" w:hAnsi="Times New Roman"/>
                <w:spacing w:val="-6"/>
                <w:sz w:val="24"/>
                <w:szCs w:val="24"/>
              </w:rPr>
              <w:lastRenderedPageBreak/>
              <w:t>Подпрограмма 3 «Энергосбережение и повышение энергетической эффективности в коммунальном хозяйстве»</w:t>
            </w:r>
          </w:p>
        </w:tc>
      </w:tr>
      <w:tr w:rsidR="00E93E18" w:rsidRPr="002A7A44" w:rsidTr="0087250B">
        <w:trPr>
          <w:trHeight w:val="437"/>
          <w:jc w:val="center"/>
        </w:trPr>
        <w:tc>
          <w:tcPr>
            <w:tcW w:w="682" w:type="dxa"/>
            <w:vAlign w:val="center"/>
          </w:tcPr>
          <w:p w:rsidR="0096168C" w:rsidRPr="002A7A44" w:rsidRDefault="00577E3C"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4.1</w:t>
            </w:r>
          </w:p>
        </w:tc>
        <w:tc>
          <w:tcPr>
            <w:tcW w:w="3805" w:type="dxa"/>
            <w:vAlign w:val="center"/>
          </w:tcPr>
          <w:p w:rsidR="0096168C" w:rsidRPr="002A7A44" w:rsidRDefault="00577E3C" w:rsidP="00577E3C">
            <w:pPr>
              <w:autoSpaceDE w:val="0"/>
              <w:autoSpaceDN w:val="0"/>
              <w:adjustRightInd w:val="0"/>
              <w:jc w:val="both"/>
              <w:rPr>
                <w:rFonts w:ascii="Times New Roman" w:hAnsi="Times New Roman"/>
                <w:sz w:val="24"/>
                <w:szCs w:val="24"/>
              </w:rPr>
            </w:pPr>
            <w:r w:rsidRPr="002A7A44">
              <w:rPr>
                <w:rFonts w:ascii="Times New Roman" w:hAnsi="Times New Roman"/>
                <w:sz w:val="24"/>
                <w:szCs w:val="24"/>
              </w:rPr>
              <w:t>Удельный расход топлива на выработку тепловой энергии на тепловых электростанциях</w:t>
            </w:r>
          </w:p>
        </w:tc>
        <w:tc>
          <w:tcPr>
            <w:tcW w:w="1320" w:type="dxa"/>
            <w:vAlign w:val="center"/>
          </w:tcPr>
          <w:p w:rsidR="00BC5BBC" w:rsidRPr="002A7A44" w:rsidRDefault="00577E3C" w:rsidP="00577E3C">
            <w:pPr>
              <w:widowControl w:val="0"/>
              <w:ind w:left="-58" w:right="-108"/>
              <w:jc w:val="center"/>
              <w:rPr>
                <w:rFonts w:ascii="Times New Roman" w:hAnsi="Times New Roman"/>
                <w:sz w:val="24"/>
                <w:szCs w:val="24"/>
              </w:rPr>
            </w:pPr>
            <w:proofErr w:type="spellStart"/>
            <w:r w:rsidRPr="002A7A44">
              <w:rPr>
                <w:rFonts w:ascii="Times New Roman" w:hAnsi="Times New Roman"/>
                <w:sz w:val="24"/>
                <w:szCs w:val="24"/>
              </w:rPr>
              <w:t>т.у.т</w:t>
            </w:r>
            <w:proofErr w:type="spellEnd"/>
            <w:r w:rsidRPr="002A7A44">
              <w:rPr>
                <w:rFonts w:ascii="Times New Roman" w:hAnsi="Times New Roman"/>
                <w:sz w:val="24"/>
                <w:szCs w:val="24"/>
              </w:rPr>
              <w:t>./</w:t>
            </w:r>
          </w:p>
          <w:p w:rsidR="0096168C" w:rsidRPr="002A7A44" w:rsidRDefault="00577E3C" w:rsidP="00BC5BBC">
            <w:pPr>
              <w:widowControl w:val="0"/>
              <w:ind w:left="-58" w:right="-108"/>
              <w:jc w:val="center"/>
              <w:rPr>
                <w:rFonts w:ascii="Times New Roman" w:hAnsi="Times New Roman"/>
                <w:sz w:val="24"/>
                <w:szCs w:val="24"/>
              </w:rPr>
            </w:pPr>
            <w:r w:rsidRPr="002A7A44">
              <w:rPr>
                <w:rFonts w:ascii="Times New Roman" w:hAnsi="Times New Roman"/>
                <w:sz w:val="24"/>
                <w:szCs w:val="24"/>
              </w:rPr>
              <w:t>млн.</w:t>
            </w:r>
            <w:r w:rsidR="00FF360D" w:rsidRPr="002A7A44">
              <w:rPr>
                <w:rFonts w:ascii="Times New Roman" w:hAnsi="Times New Roman"/>
                <w:sz w:val="24"/>
                <w:szCs w:val="24"/>
              </w:rPr>
              <w:t xml:space="preserve"> </w:t>
            </w:r>
            <w:r w:rsidRPr="002A7A44">
              <w:rPr>
                <w:rFonts w:ascii="Times New Roman" w:hAnsi="Times New Roman"/>
                <w:sz w:val="24"/>
                <w:szCs w:val="24"/>
              </w:rPr>
              <w:t>Гкал</w:t>
            </w:r>
          </w:p>
        </w:tc>
        <w:tc>
          <w:tcPr>
            <w:tcW w:w="1134" w:type="dxa"/>
            <w:vAlign w:val="center"/>
          </w:tcPr>
          <w:p w:rsidR="0096168C" w:rsidRPr="002A7A44" w:rsidRDefault="00577E3C"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0,0000</w:t>
            </w:r>
          </w:p>
        </w:tc>
        <w:tc>
          <w:tcPr>
            <w:tcW w:w="1232" w:type="dxa"/>
            <w:vAlign w:val="center"/>
          </w:tcPr>
          <w:p w:rsidR="0096168C" w:rsidRPr="002A7A44" w:rsidRDefault="00577E3C"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0,0000</w:t>
            </w:r>
          </w:p>
        </w:tc>
        <w:tc>
          <w:tcPr>
            <w:tcW w:w="1134" w:type="dxa"/>
            <w:vAlign w:val="center"/>
          </w:tcPr>
          <w:p w:rsidR="0096168C" w:rsidRPr="002A7A44" w:rsidRDefault="00577E3C"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0,0000</w:t>
            </w:r>
          </w:p>
        </w:tc>
        <w:tc>
          <w:tcPr>
            <w:tcW w:w="894" w:type="dxa"/>
            <w:vAlign w:val="center"/>
          </w:tcPr>
          <w:p w:rsidR="0096168C" w:rsidRPr="002A7A44" w:rsidRDefault="009A3503"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100,00</w:t>
            </w:r>
          </w:p>
        </w:tc>
        <w:tc>
          <w:tcPr>
            <w:tcW w:w="3544" w:type="dxa"/>
            <w:vAlign w:val="center"/>
          </w:tcPr>
          <w:p w:rsidR="0096168C" w:rsidRPr="002A7A44" w:rsidRDefault="00E93E18" w:rsidP="00B520CB">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w:t>
            </w:r>
          </w:p>
        </w:tc>
        <w:tc>
          <w:tcPr>
            <w:tcW w:w="1861" w:type="dxa"/>
            <w:vAlign w:val="center"/>
          </w:tcPr>
          <w:p w:rsidR="0096168C" w:rsidRPr="002A7A44" w:rsidRDefault="00577E3C"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Х</w:t>
            </w:r>
          </w:p>
        </w:tc>
      </w:tr>
      <w:tr w:rsidR="00E93E18" w:rsidRPr="002A7A44" w:rsidTr="0087250B">
        <w:trPr>
          <w:trHeight w:val="717"/>
          <w:jc w:val="center"/>
        </w:trPr>
        <w:tc>
          <w:tcPr>
            <w:tcW w:w="682" w:type="dxa"/>
            <w:vAlign w:val="center"/>
          </w:tcPr>
          <w:p w:rsidR="00B23184" w:rsidRPr="002A7A44" w:rsidRDefault="00577E3C"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4.2</w:t>
            </w:r>
          </w:p>
        </w:tc>
        <w:tc>
          <w:tcPr>
            <w:tcW w:w="3805" w:type="dxa"/>
            <w:vAlign w:val="center"/>
          </w:tcPr>
          <w:p w:rsidR="00B23184" w:rsidRPr="002A7A44" w:rsidRDefault="006239A3" w:rsidP="006239A3">
            <w:pPr>
              <w:autoSpaceDE w:val="0"/>
              <w:autoSpaceDN w:val="0"/>
              <w:adjustRightInd w:val="0"/>
              <w:jc w:val="both"/>
              <w:rPr>
                <w:rFonts w:ascii="Times New Roman" w:hAnsi="Times New Roman"/>
                <w:sz w:val="24"/>
                <w:szCs w:val="24"/>
              </w:rPr>
            </w:pPr>
            <w:r w:rsidRPr="002A7A44">
              <w:rPr>
                <w:rFonts w:ascii="Times New Roman" w:hAnsi="Times New Roman"/>
                <w:sz w:val="24"/>
                <w:szCs w:val="24"/>
              </w:rPr>
              <w:t>Удельный расход топлива на выработку тепловой энергии на котельных</w:t>
            </w:r>
          </w:p>
        </w:tc>
        <w:tc>
          <w:tcPr>
            <w:tcW w:w="1320" w:type="dxa"/>
            <w:vAlign w:val="center"/>
          </w:tcPr>
          <w:p w:rsidR="00BC5BBC" w:rsidRPr="002A7A44" w:rsidRDefault="006239A3" w:rsidP="006239A3">
            <w:pPr>
              <w:widowControl w:val="0"/>
              <w:jc w:val="center"/>
              <w:rPr>
                <w:rFonts w:ascii="Times New Roman" w:hAnsi="Times New Roman"/>
                <w:sz w:val="24"/>
                <w:szCs w:val="24"/>
              </w:rPr>
            </w:pPr>
            <w:proofErr w:type="spellStart"/>
            <w:r w:rsidRPr="002A7A44">
              <w:rPr>
                <w:rFonts w:ascii="Times New Roman" w:hAnsi="Times New Roman"/>
                <w:sz w:val="24"/>
                <w:szCs w:val="24"/>
              </w:rPr>
              <w:t>т.у.т</w:t>
            </w:r>
            <w:proofErr w:type="spellEnd"/>
            <w:r w:rsidRPr="002A7A44">
              <w:rPr>
                <w:rFonts w:ascii="Times New Roman" w:hAnsi="Times New Roman"/>
                <w:sz w:val="24"/>
                <w:szCs w:val="24"/>
              </w:rPr>
              <w:t>./</w:t>
            </w:r>
          </w:p>
          <w:p w:rsidR="00B23184" w:rsidRPr="002A7A44" w:rsidRDefault="006239A3" w:rsidP="006239A3">
            <w:pPr>
              <w:widowControl w:val="0"/>
              <w:jc w:val="center"/>
              <w:rPr>
                <w:rFonts w:ascii="Times New Roman" w:hAnsi="Times New Roman"/>
                <w:sz w:val="24"/>
                <w:szCs w:val="24"/>
              </w:rPr>
            </w:pPr>
            <w:r w:rsidRPr="002A7A44">
              <w:rPr>
                <w:rFonts w:ascii="Times New Roman" w:hAnsi="Times New Roman"/>
                <w:sz w:val="24"/>
                <w:szCs w:val="24"/>
              </w:rPr>
              <w:t>Гкал</w:t>
            </w:r>
          </w:p>
        </w:tc>
        <w:tc>
          <w:tcPr>
            <w:tcW w:w="1134" w:type="dxa"/>
            <w:vAlign w:val="center"/>
          </w:tcPr>
          <w:p w:rsidR="00B23184" w:rsidRPr="002A7A44" w:rsidRDefault="00885903"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0,1520</w:t>
            </w:r>
          </w:p>
        </w:tc>
        <w:tc>
          <w:tcPr>
            <w:tcW w:w="1232" w:type="dxa"/>
            <w:vAlign w:val="center"/>
          </w:tcPr>
          <w:p w:rsidR="00B23184" w:rsidRPr="002A7A44" w:rsidRDefault="006239A3"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0,1527</w:t>
            </w:r>
          </w:p>
        </w:tc>
        <w:tc>
          <w:tcPr>
            <w:tcW w:w="1134" w:type="dxa"/>
            <w:vAlign w:val="center"/>
          </w:tcPr>
          <w:p w:rsidR="00B23184" w:rsidRPr="002A7A44" w:rsidRDefault="006239A3"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0,1518</w:t>
            </w:r>
          </w:p>
        </w:tc>
        <w:tc>
          <w:tcPr>
            <w:tcW w:w="894" w:type="dxa"/>
            <w:vAlign w:val="center"/>
          </w:tcPr>
          <w:p w:rsidR="00B23184" w:rsidRPr="002A7A44" w:rsidRDefault="006239A3"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100,59</w:t>
            </w:r>
          </w:p>
        </w:tc>
        <w:tc>
          <w:tcPr>
            <w:tcW w:w="3544" w:type="dxa"/>
            <w:vAlign w:val="center"/>
          </w:tcPr>
          <w:p w:rsidR="00B23184" w:rsidRPr="002A7A44" w:rsidRDefault="006239A3" w:rsidP="006239A3">
            <w:pPr>
              <w:autoSpaceDE w:val="0"/>
              <w:autoSpaceDN w:val="0"/>
              <w:adjustRightInd w:val="0"/>
              <w:jc w:val="both"/>
              <w:rPr>
                <w:rFonts w:ascii="Times New Roman" w:hAnsi="Times New Roman"/>
                <w:sz w:val="24"/>
                <w:szCs w:val="24"/>
              </w:rPr>
            </w:pPr>
            <w:r w:rsidRPr="002A7A44">
              <w:rPr>
                <w:rFonts w:ascii="Times New Roman" w:hAnsi="Times New Roman"/>
                <w:sz w:val="24"/>
                <w:szCs w:val="24"/>
              </w:rPr>
              <w:t>Экономия энергоресурсов</w:t>
            </w:r>
          </w:p>
        </w:tc>
        <w:tc>
          <w:tcPr>
            <w:tcW w:w="1861" w:type="dxa"/>
            <w:vAlign w:val="center"/>
          </w:tcPr>
          <w:p w:rsidR="00B23184" w:rsidRPr="002A7A44" w:rsidRDefault="006239A3"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Х</w:t>
            </w:r>
          </w:p>
        </w:tc>
      </w:tr>
      <w:tr w:rsidR="00E93E18" w:rsidRPr="002A7A44" w:rsidTr="0087250B">
        <w:trPr>
          <w:trHeight w:val="70"/>
          <w:jc w:val="center"/>
        </w:trPr>
        <w:tc>
          <w:tcPr>
            <w:tcW w:w="682" w:type="dxa"/>
            <w:vAlign w:val="center"/>
          </w:tcPr>
          <w:p w:rsidR="00B23184" w:rsidRPr="002A7A44" w:rsidRDefault="00577E3C"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4.3</w:t>
            </w:r>
          </w:p>
        </w:tc>
        <w:tc>
          <w:tcPr>
            <w:tcW w:w="3805" w:type="dxa"/>
            <w:vAlign w:val="center"/>
          </w:tcPr>
          <w:p w:rsidR="00B23184" w:rsidRPr="002A7A44" w:rsidRDefault="00902523" w:rsidP="00BC5BBC">
            <w:pPr>
              <w:widowControl w:val="0"/>
              <w:autoSpaceDE w:val="0"/>
              <w:autoSpaceDN w:val="0"/>
              <w:adjustRightInd w:val="0"/>
              <w:jc w:val="both"/>
              <w:rPr>
                <w:rFonts w:ascii="Times New Roman" w:hAnsi="Times New Roman"/>
                <w:sz w:val="24"/>
                <w:szCs w:val="24"/>
              </w:rPr>
            </w:pPr>
            <w:r w:rsidRPr="002A7A44">
              <w:rPr>
                <w:rFonts w:ascii="Times New Roman" w:hAnsi="Times New Roman"/>
                <w:sz w:val="24"/>
                <w:szCs w:val="24"/>
              </w:rPr>
              <w:t>Удельный расход электрической энергии, используемой при передаче тепловой энергии в системах теплоснабжения</w:t>
            </w:r>
          </w:p>
        </w:tc>
        <w:tc>
          <w:tcPr>
            <w:tcW w:w="1320" w:type="dxa"/>
            <w:vAlign w:val="center"/>
          </w:tcPr>
          <w:p w:rsidR="00902523" w:rsidRPr="002A7A44" w:rsidRDefault="00902523" w:rsidP="00902523">
            <w:pPr>
              <w:widowControl w:val="0"/>
              <w:autoSpaceDE w:val="0"/>
              <w:autoSpaceDN w:val="0"/>
              <w:adjustRightInd w:val="0"/>
              <w:jc w:val="center"/>
              <w:rPr>
                <w:rFonts w:ascii="Times New Roman" w:hAnsi="Times New Roman"/>
                <w:sz w:val="24"/>
                <w:szCs w:val="24"/>
              </w:rPr>
            </w:pPr>
            <w:r w:rsidRPr="002A7A44">
              <w:rPr>
                <w:rFonts w:ascii="Times New Roman" w:hAnsi="Times New Roman"/>
                <w:sz w:val="24"/>
                <w:szCs w:val="24"/>
              </w:rPr>
              <w:t>тыс.</w:t>
            </w:r>
            <w:r w:rsidR="00BC5BBC" w:rsidRPr="002A7A44">
              <w:rPr>
                <w:rFonts w:ascii="Times New Roman" w:hAnsi="Times New Roman"/>
                <w:sz w:val="24"/>
                <w:szCs w:val="24"/>
              </w:rPr>
              <w:t xml:space="preserve"> </w:t>
            </w:r>
            <w:proofErr w:type="spellStart"/>
            <w:r w:rsidRPr="002A7A44">
              <w:rPr>
                <w:rFonts w:ascii="Times New Roman" w:hAnsi="Times New Roman"/>
                <w:sz w:val="24"/>
                <w:szCs w:val="24"/>
              </w:rPr>
              <w:t>кВтч</w:t>
            </w:r>
            <w:proofErr w:type="spellEnd"/>
            <w:r w:rsidRPr="002A7A44">
              <w:rPr>
                <w:rFonts w:ascii="Times New Roman" w:hAnsi="Times New Roman"/>
                <w:sz w:val="24"/>
                <w:szCs w:val="24"/>
              </w:rPr>
              <w:t>/</w:t>
            </w:r>
          </w:p>
          <w:p w:rsidR="00B23184" w:rsidRPr="002A7A44" w:rsidRDefault="00902523" w:rsidP="00902523">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тыс.</w:t>
            </w:r>
            <w:r w:rsidR="00BC5BBC" w:rsidRPr="002A7A44">
              <w:rPr>
                <w:rFonts w:ascii="Times New Roman" w:hAnsi="Times New Roman"/>
                <w:sz w:val="24"/>
                <w:szCs w:val="24"/>
              </w:rPr>
              <w:t xml:space="preserve"> </w:t>
            </w:r>
            <w:r w:rsidRPr="002A7A44">
              <w:rPr>
                <w:rFonts w:ascii="Times New Roman" w:hAnsi="Times New Roman"/>
                <w:sz w:val="24"/>
                <w:szCs w:val="24"/>
              </w:rPr>
              <w:t>куб.</w:t>
            </w:r>
            <w:r w:rsidR="006D5832" w:rsidRPr="002A7A44">
              <w:rPr>
                <w:rFonts w:ascii="Times New Roman" w:hAnsi="Times New Roman"/>
                <w:sz w:val="24"/>
                <w:szCs w:val="24"/>
              </w:rPr>
              <w:t xml:space="preserve"> </w:t>
            </w:r>
            <w:r w:rsidRPr="002A7A44">
              <w:rPr>
                <w:rFonts w:ascii="Times New Roman" w:hAnsi="Times New Roman"/>
                <w:sz w:val="24"/>
                <w:szCs w:val="24"/>
              </w:rPr>
              <w:t>м</w:t>
            </w:r>
          </w:p>
        </w:tc>
        <w:tc>
          <w:tcPr>
            <w:tcW w:w="1134" w:type="dxa"/>
            <w:vAlign w:val="center"/>
          </w:tcPr>
          <w:p w:rsidR="00B23184" w:rsidRPr="002A7A44" w:rsidRDefault="00D7653E"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0,342</w:t>
            </w:r>
          </w:p>
        </w:tc>
        <w:tc>
          <w:tcPr>
            <w:tcW w:w="1232" w:type="dxa"/>
            <w:vAlign w:val="center"/>
          </w:tcPr>
          <w:p w:rsidR="00B23184" w:rsidRPr="002A7A44" w:rsidRDefault="00902523"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0,333</w:t>
            </w:r>
          </w:p>
        </w:tc>
        <w:tc>
          <w:tcPr>
            <w:tcW w:w="1134" w:type="dxa"/>
            <w:vAlign w:val="center"/>
          </w:tcPr>
          <w:p w:rsidR="00B23184" w:rsidRPr="002A7A44" w:rsidRDefault="00902523"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0,352</w:t>
            </w:r>
          </w:p>
        </w:tc>
        <w:tc>
          <w:tcPr>
            <w:tcW w:w="894" w:type="dxa"/>
            <w:vAlign w:val="center"/>
          </w:tcPr>
          <w:p w:rsidR="00B23184" w:rsidRPr="002A7A44" w:rsidRDefault="00902523"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94,60</w:t>
            </w:r>
          </w:p>
        </w:tc>
        <w:tc>
          <w:tcPr>
            <w:tcW w:w="3544" w:type="dxa"/>
            <w:vAlign w:val="center"/>
          </w:tcPr>
          <w:p w:rsidR="00B23184" w:rsidRPr="002A7A44" w:rsidRDefault="00D7653E" w:rsidP="00D7653E">
            <w:pPr>
              <w:autoSpaceDE w:val="0"/>
              <w:autoSpaceDN w:val="0"/>
              <w:adjustRightInd w:val="0"/>
              <w:jc w:val="both"/>
              <w:rPr>
                <w:rFonts w:ascii="Times New Roman" w:hAnsi="Times New Roman"/>
                <w:sz w:val="24"/>
                <w:szCs w:val="24"/>
              </w:rPr>
            </w:pPr>
            <w:r w:rsidRPr="002A7A44">
              <w:rPr>
                <w:rFonts w:ascii="Times New Roman" w:hAnsi="Times New Roman"/>
                <w:sz w:val="24"/>
                <w:szCs w:val="24"/>
              </w:rPr>
              <w:t>Влияние погодных факторов</w:t>
            </w:r>
          </w:p>
        </w:tc>
        <w:tc>
          <w:tcPr>
            <w:tcW w:w="1861" w:type="dxa"/>
            <w:vAlign w:val="center"/>
          </w:tcPr>
          <w:p w:rsidR="00B23184" w:rsidRPr="002A7A44" w:rsidRDefault="00D7653E" w:rsidP="00D7653E">
            <w:pPr>
              <w:autoSpaceDE w:val="0"/>
              <w:autoSpaceDN w:val="0"/>
              <w:adjustRightInd w:val="0"/>
              <w:jc w:val="both"/>
              <w:rPr>
                <w:rFonts w:ascii="Times New Roman" w:hAnsi="Times New Roman"/>
                <w:sz w:val="24"/>
                <w:szCs w:val="24"/>
              </w:rPr>
            </w:pPr>
            <w:r w:rsidRPr="002A7A44">
              <w:rPr>
                <w:rFonts w:ascii="Times New Roman" w:hAnsi="Times New Roman"/>
                <w:sz w:val="24"/>
                <w:szCs w:val="24"/>
              </w:rPr>
              <w:t>Удельное потребление электроэнергии на одного жителя</w:t>
            </w:r>
          </w:p>
        </w:tc>
      </w:tr>
      <w:tr w:rsidR="00E93E18" w:rsidRPr="002A7A44" w:rsidTr="0087250B">
        <w:trPr>
          <w:trHeight w:val="382"/>
          <w:jc w:val="center"/>
        </w:trPr>
        <w:tc>
          <w:tcPr>
            <w:tcW w:w="682" w:type="dxa"/>
            <w:vAlign w:val="center"/>
          </w:tcPr>
          <w:p w:rsidR="00B23184" w:rsidRPr="002A7A44" w:rsidRDefault="00577E3C"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4.4</w:t>
            </w:r>
          </w:p>
        </w:tc>
        <w:tc>
          <w:tcPr>
            <w:tcW w:w="3805" w:type="dxa"/>
            <w:vAlign w:val="center"/>
          </w:tcPr>
          <w:p w:rsidR="00B23184" w:rsidRPr="002A7A44" w:rsidRDefault="009C6DCC" w:rsidP="009C6DCC">
            <w:pPr>
              <w:autoSpaceDE w:val="0"/>
              <w:autoSpaceDN w:val="0"/>
              <w:adjustRightInd w:val="0"/>
              <w:jc w:val="both"/>
              <w:rPr>
                <w:rFonts w:ascii="Times New Roman" w:hAnsi="Times New Roman"/>
                <w:sz w:val="24"/>
                <w:szCs w:val="24"/>
              </w:rPr>
            </w:pPr>
            <w:r w:rsidRPr="002A7A44">
              <w:rPr>
                <w:rFonts w:ascii="Times New Roman" w:hAnsi="Times New Roman"/>
                <w:sz w:val="24"/>
                <w:szCs w:val="24"/>
              </w:rPr>
              <w:t>Доля потерь тепловой энергии при ее передаче в общем объеме переданной тепловой энергии</w:t>
            </w:r>
          </w:p>
        </w:tc>
        <w:tc>
          <w:tcPr>
            <w:tcW w:w="1320" w:type="dxa"/>
            <w:vAlign w:val="center"/>
          </w:tcPr>
          <w:p w:rsidR="00B23184" w:rsidRPr="002A7A44" w:rsidRDefault="009C6DCC"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w:t>
            </w:r>
          </w:p>
        </w:tc>
        <w:tc>
          <w:tcPr>
            <w:tcW w:w="1134" w:type="dxa"/>
            <w:vAlign w:val="center"/>
          </w:tcPr>
          <w:p w:rsidR="00B23184" w:rsidRPr="002A7A44" w:rsidRDefault="009C6DCC"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16,783</w:t>
            </w:r>
          </w:p>
        </w:tc>
        <w:tc>
          <w:tcPr>
            <w:tcW w:w="1232" w:type="dxa"/>
            <w:vAlign w:val="center"/>
          </w:tcPr>
          <w:p w:rsidR="00B23184" w:rsidRPr="002A7A44" w:rsidRDefault="009C6DCC"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15,692</w:t>
            </w:r>
          </w:p>
        </w:tc>
        <w:tc>
          <w:tcPr>
            <w:tcW w:w="1134" w:type="dxa"/>
            <w:vAlign w:val="center"/>
          </w:tcPr>
          <w:p w:rsidR="00B23184" w:rsidRPr="002A7A44" w:rsidRDefault="009C6DCC"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13,536</w:t>
            </w:r>
          </w:p>
        </w:tc>
        <w:tc>
          <w:tcPr>
            <w:tcW w:w="894" w:type="dxa"/>
            <w:vAlign w:val="center"/>
          </w:tcPr>
          <w:p w:rsidR="00B23184" w:rsidRPr="002A7A44" w:rsidRDefault="009C6DCC"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115,93</w:t>
            </w:r>
          </w:p>
        </w:tc>
        <w:tc>
          <w:tcPr>
            <w:tcW w:w="3544" w:type="dxa"/>
            <w:vAlign w:val="center"/>
          </w:tcPr>
          <w:p w:rsidR="00B23184" w:rsidRPr="002A7A44" w:rsidRDefault="009C6DCC" w:rsidP="009C6DCC">
            <w:pPr>
              <w:autoSpaceDE w:val="0"/>
              <w:autoSpaceDN w:val="0"/>
              <w:adjustRightInd w:val="0"/>
              <w:jc w:val="both"/>
              <w:rPr>
                <w:rFonts w:ascii="Times New Roman" w:hAnsi="Times New Roman"/>
                <w:sz w:val="24"/>
                <w:szCs w:val="24"/>
              </w:rPr>
            </w:pPr>
            <w:r w:rsidRPr="002A7A44">
              <w:rPr>
                <w:rFonts w:ascii="Times New Roman" w:hAnsi="Times New Roman"/>
                <w:sz w:val="24"/>
                <w:szCs w:val="24"/>
              </w:rPr>
              <w:t>Уменьшение потерь тепловой энергии при ее передаче</w:t>
            </w:r>
          </w:p>
        </w:tc>
        <w:tc>
          <w:tcPr>
            <w:tcW w:w="1861" w:type="dxa"/>
            <w:vAlign w:val="center"/>
          </w:tcPr>
          <w:p w:rsidR="00B23184" w:rsidRPr="002A7A44" w:rsidRDefault="009C6DCC" w:rsidP="009C6DCC">
            <w:pPr>
              <w:widowControl w:val="0"/>
              <w:jc w:val="both"/>
              <w:rPr>
                <w:rFonts w:ascii="Times New Roman" w:hAnsi="Times New Roman"/>
                <w:spacing w:val="-6"/>
                <w:sz w:val="24"/>
                <w:szCs w:val="24"/>
              </w:rPr>
            </w:pPr>
            <w:r w:rsidRPr="002A7A44">
              <w:rPr>
                <w:rFonts w:ascii="Times New Roman" w:hAnsi="Times New Roman"/>
                <w:spacing w:val="-6"/>
                <w:sz w:val="24"/>
                <w:szCs w:val="24"/>
              </w:rPr>
              <w:t>Удельное потребление тепловой энергии на одного жителя</w:t>
            </w:r>
          </w:p>
        </w:tc>
      </w:tr>
      <w:tr w:rsidR="00E93E18" w:rsidRPr="002A7A44" w:rsidTr="0087250B">
        <w:trPr>
          <w:jc w:val="center"/>
        </w:trPr>
        <w:tc>
          <w:tcPr>
            <w:tcW w:w="682" w:type="dxa"/>
            <w:vAlign w:val="center"/>
          </w:tcPr>
          <w:p w:rsidR="00577E3C" w:rsidRPr="002A7A44" w:rsidRDefault="00577E3C"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4.5</w:t>
            </w:r>
          </w:p>
        </w:tc>
        <w:tc>
          <w:tcPr>
            <w:tcW w:w="3805" w:type="dxa"/>
            <w:vAlign w:val="center"/>
          </w:tcPr>
          <w:p w:rsidR="00577E3C" w:rsidRPr="002A7A44" w:rsidRDefault="009374D4" w:rsidP="009374D4">
            <w:pPr>
              <w:autoSpaceDE w:val="0"/>
              <w:autoSpaceDN w:val="0"/>
              <w:adjustRightInd w:val="0"/>
              <w:jc w:val="both"/>
              <w:rPr>
                <w:rFonts w:ascii="Times New Roman" w:hAnsi="Times New Roman"/>
                <w:sz w:val="24"/>
                <w:szCs w:val="24"/>
              </w:rPr>
            </w:pPr>
            <w:r w:rsidRPr="002A7A44">
              <w:rPr>
                <w:rFonts w:ascii="Times New Roman" w:hAnsi="Times New Roman"/>
                <w:sz w:val="24"/>
                <w:szCs w:val="24"/>
              </w:rPr>
              <w:t>Доля потерь воды при ее передаче в общем объеме переданной воды</w:t>
            </w:r>
          </w:p>
        </w:tc>
        <w:tc>
          <w:tcPr>
            <w:tcW w:w="1320" w:type="dxa"/>
            <w:vAlign w:val="center"/>
          </w:tcPr>
          <w:p w:rsidR="00577E3C" w:rsidRPr="002A7A44" w:rsidRDefault="009C6DCC"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w:t>
            </w:r>
          </w:p>
        </w:tc>
        <w:tc>
          <w:tcPr>
            <w:tcW w:w="1134" w:type="dxa"/>
            <w:vAlign w:val="center"/>
          </w:tcPr>
          <w:p w:rsidR="00577E3C" w:rsidRPr="002A7A44" w:rsidRDefault="009374D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9,914</w:t>
            </w:r>
          </w:p>
        </w:tc>
        <w:tc>
          <w:tcPr>
            <w:tcW w:w="1232" w:type="dxa"/>
            <w:vAlign w:val="center"/>
          </w:tcPr>
          <w:p w:rsidR="00577E3C" w:rsidRPr="002A7A44" w:rsidRDefault="009374D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11,346</w:t>
            </w:r>
          </w:p>
        </w:tc>
        <w:tc>
          <w:tcPr>
            <w:tcW w:w="1134" w:type="dxa"/>
            <w:vAlign w:val="center"/>
          </w:tcPr>
          <w:p w:rsidR="00577E3C" w:rsidRPr="002A7A44" w:rsidRDefault="009374D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11,592</w:t>
            </w:r>
          </w:p>
        </w:tc>
        <w:tc>
          <w:tcPr>
            <w:tcW w:w="894" w:type="dxa"/>
            <w:vAlign w:val="center"/>
          </w:tcPr>
          <w:p w:rsidR="00577E3C" w:rsidRPr="002A7A44" w:rsidRDefault="009374D4"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97,88</w:t>
            </w:r>
          </w:p>
        </w:tc>
        <w:tc>
          <w:tcPr>
            <w:tcW w:w="3544" w:type="dxa"/>
            <w:vAlign w:val="center"/>
          </w:tcPr>
          <w:p w:rsidR="00577E3C" w:rsidRPr="002A7A44" w:rsidRDefault="009374D4" w:rsidP="009374D4">
            <w:pPr>
              <w:autoSpaceDE w:val="0"/>
              <w:autoSpaceDN w:val="0"/>
              <w:adjustRightInd w:val="0"/>
              <w:jc w:val="both"/>
              <w:rPr>
                <w:rFonts w:ascii="Times New Roman" w:hAnsi="Times New Roman"/>
                <w:sz w:val="24"/>
                <w:szCs w:val="24"/>
              </w:rPr>
            </w:pPr>
            <w:r w:rsidRPr="002A7A44">
              <w:rPr>
                <w:rFonts w:ascii="Times New Roman" w:hAnsi="Times New Roman"/>
                <w:sz w:val="24"/>
                <w:szCs w:val="24"/>
              </w:rPr>
              <w:t>Увеличение объема потерь воды при ее передаче</w:t>
            </w:r>
          </w:p>
        </w:tc>
        <w:tc>
          <w:tcPr>
            <w:tcW w:w="1861" w:type="dxa"/>
            <w:vAlign w:val="center"/>
          </w:tcPr>
          <w:p w:rsidR="00577E3C" w:rsidRPr="002A7A44" w:rsidRDefault="009374D4" w:rsidP="009374D4">
            <w:pPr>
              <w:autoSpaceDE w:val="0"/>
              <w:autoSpaceDN w:val="0"/>
              <w:adjustRightInd w:val="0"/>
              <w:jc w:val="both"/>
              <w:rPr>
                <w:rFonts w:ascii="Times New Roman" w:hAnsi="Times New Roman"/>
                <w:sz w:val="24"/>
                <w:szCs w:val="24"/>
              </w:rPr>
            </w:pPr>
            <w:r w:rsidRPr="002A7A44">
              <w:rPr>
                <w:rFonts w:ascii="Times New Roman" w:hAnsi="Times New Roman"/>
                <w:spacing w:val="-6"/>
                <w:sz w:val="24"/>
                <w:szCs w:val="24"/>
              </w:rPr>
              <w:t xml:space="preserve">Удельное потребление холодной воды в </w:t>
            </w:r>
            <w:r w:rsidRPr="002A7A44">
              <w:rPr>
                <w:rFonts w:ascii="Times New Roman" w:hAnsi="Times New Roman"/>
                <w:spacing w:val="-6"/>
                <w:sz w:val="24"/>
                <w:szCs w:val="24"/>
              </w:rPr>
              <w:lastRenderedPageBreak/>
              <w:t>расчете на одного жителя</w:t>
            </w:r>
          </w:p>
        </w:tc>
      </w:tr>
      <w:tr w:rsidR="00E93E18" w:rsidRPr="002A7A44" w:rsidTr="0087250B">
        <w:trPr>
          <w:trHeight w:val="592"/>
          <w:jc w:val="center"/>
        </w:trPr>
        <w:tc>
          <w:tcPr>
            <w:tcW w:w="682" w:type="dxa"/>
            <w:vAlign w:val="center"/>
          </w:tcPr>
          <w:p w:rsidR="00577E3C" w:rsidRPr="002A7A44" w:rsidRDefault="00577E3C"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lastRenderedPageBreak/>
              <w:t>4.6</w:t>
            </w:r>
          </w:p>
        </w:tc>
        <w:tc>
          <w:tcPr>
            <w:tcW w:w="3805" w:type="dxa"/>
            <w:vAlign w:val="center"/>
          </w:tcPr>
          <w:p w:rsidR="00577E3C" w:rsidRPr="002A7A44" w:rsidRDefault="009374D4" w:rsidP="009374D4">
            <w:pPr>
              <w:autoSpaceDE w:val="0"/>
              <w:autoSpaceDN w:val="0"/>
              <w:adjustRightInd w:val="0"/>
              <w:jc w:val="both"/>
              <w:rPr>
                <w:rFonts w:ascii="Times New Roman" w:hAnsi="Times New Roman"/>
                <w:sz w:val="24"/>
                <w:szCs w:val="24"/>
              </w:rPr>
            </w:pPr>
            <w:r w:rsidRPr="002A7A44">
              <w:rPr>
                <w:rFonts w:ascii="Times New Roman" w:hAnsi="Times New Roman"/>
                <w:sz w:val="24"/>
                <w:szCs w:val="24"/>
              </w:rPr>
              <w:t>Удельный расход электрической энергии, используемой для передачи (транспортировки) воды в системах водоснабжения (на 1 куб.</w:t>
            </w:r>
            <w:r w:rsidR="00D92586" w:rsidRPr="002A7A44">
              <w:rPr>
                <w:rFonts w:ascii="Times New Roman" w:hAnsi="Times New Roman"/>
                <w:sz w:val="24"/>
                <w:szCs w:val="24"/>
              </w:rPr>
              <w:t xml:space="preserve"> </w:t>
            </w:r>
            <w:r w:rsidRPr="002A7A44">
              <w:rPr>
                <w:rFonts w:ascii="Times New Roman" w:hAnsi="Times New Roman"/>
                <w:sz w:val="24"/>
                <w:szCs w:val="24"/>
              </w:rPr>
              <w:t>метр)</w:t>
            </w:r>
          </w:p>
        </w:tc>
        <w:tc>
          <w:tcPr>
            <w:tcW w:w="1320" w:type="dxa"/>
            <w:vAlign w:val="center"/>
          </w:tcPr>
          <w:p w:rsidR="00D92586" w:rsidRPr="002A7A44" w:rsidRDefault="00D92586" w:rsidP="00D92586">
            <w:pPr>
              <w:widowControl w:val="0"/>
              <w:jc w:val="center"/>
              <w:rPr>
                <w:rFonts w:ascii="Times New Roman" w:hAnsi="Times New Roman"/>
                <w:sz w:val="24"/>
                <w:szCs w:val="24"/>
              </w:rPr>
            </w:pPr>
            <w:r w:rsidRPr="002A7A44">
              <w:rPr>
                <w:rFonts w:ascii="Times New Roman" w:hAnsi="Times New Roman"/>
                <w:sz w:val="24"/>
                <w:szCs w:val="24"/>
              </w:rPr>
              <w:t>тыс.</w:t>
            </w:r>
            <w:r w:rsidR="00BC5BBC" w:rsidRPr="002A7A44">
              <w:rPr>
                <w:rFonts w:ascii="Times New Roman" w:hAnsi="Times New Roman"/>
                <w:sz w:val="24"/>
                <w:szCs w:val="24"/>
              </w:rPr>
              <w:t xml:space="preserve"> </w:t>
            </w:r>
            <w:proofErr w:type="spellStart"/>
            <w:r w:rsidRPr="002A7A44">
              <w:rPr>
                <w:rFonts w:ascii="Times New Roman" w:hAnsi="Times New Roman"/>
                <w:sz w:val="24"/>
                <w:szCs w:val="24"/>
              </w:rPr>
              <w:t>кВтч</w:t>
            </w:r>
            <w:proofErr w:type="spellEnd"/>
            <w:r w:rsidRPr="002A7A44">
              <w:rPr>
                <w:rFonts w:ascii="Times New Roman" w:hAnsi="Times New Roman"/>
                <w:sz w:val="24"/>
                <w:szCs w:val="24"/>
              </w:rPr>
              <w:t>/</w:t>
            </w:r>
          </w:p>
          <w:p w:rsidR="00577E3C" w:rsidRPr="002A7A44" w:rsidRDefault="00D92586" w:rsidP="00D92586">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тыс.</w:t>
            </w:r>
            <w:r w:rsidR="00BC5BBC" w:rsidRPr="002A7A44">
              <w:rPr>
                <w:rFonts w:ascii="Times New Roman" w:hAnsi="Times New Roman"/>
                <w:sz w:val="24"/>
                <w:szCs w:val="24"/>
              </w:rPr>
              <w:t xml:space="preserve"> </w:t>
            </w:r>
            <w:r w:rsidRPr="002A7A44">
              <w:rPr>
                <w:rFonts w:ascii="Times New Roman" w:hAnsi="Times New Roman"/>
                <w:sz w:val="24"/>
                <w:szCs w:val="24"/>
              </w:rPr>
              <w:t>куб.</w:t>
            </w:r>
            <w:r w:rsidR="006D5832" w:rsidRPr="002A7A44">
              <w:rPr>
                <w:rFonts w:ascii="Times New Roman" w:hAnsi="Times New Roman"/>
                <w:sz w:val="24"/>
                <w:szCs w:val="24"/>
              </w:rPr>
              <w:t xml:space="preserve"> </w:t>
            </w:r>
            <w:r w:rsidRPr="002A7A44">
              <w:rPr>
                <w:rFonts w:ascii="Times New Roman" w:hAnsi="Times New Roman"/>
                <w:sz w:val="24"/>
                <w:szCs w:val="24"/>
              </w:rPr>
              <w:t>м</w:t>
            </w:r>
          </w:p>
        </w:tc>
        <w:tc>
          <w:tcPr>
            <w:tcW w:w="1134" w:type="dxa"/>
            <w:vAlign w:val="center"/>
          </w:tcPr>
          <w:p w:rsidR="00577E3C" w:rsidRPr="002A7A44" w:rsidRDefault="00D92586"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0,141</w:t>
            </w:r>
          </w:p>
        </w:tc>
        <w:tc>
          <w:tcPr>
            <w:tcW w:w="1232" w:type="dxa"/>
            <w:vAlign w:val="center"/>
          </w:tcPr>
          <w:p w:rsidR="00577E3C" w:rsidRPr="002A7A44" w:rsidRDefault="00D92586"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0,159</w:t>
            </w:r>
          </w:p>
        </w:tc>
        <w:tc>
          <w:tcPr>
            <w:tcW w:w="1134" w:type="dxa"/>
            <w:vAlign w:val="center"/>
          </w:tcPr>
          <w:p w:rsidR="00577E3C" w:rsidRPr="002A7A44" w:rsidRDefault="00D92586"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0,169</w:t>
            </w:r>
          </w:p>
        </w:tc>
        <w:tc>
          <w:tcPr>
            <w:tcW w:w="894" w:type="dxa"/>
            <w:vAlign w:val="center"/>
          </w:tcPr>
          <w:p w:rsidR="00577E3C" w:rsidRPr="002A7A44" w:rsidRDefault="00D92586"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94,08</w:t>
            </w:r>
          </w:p>
        </w:tc>
        <w:tc>
          <w:tcPr>
            <w:tcW w:w="3544" w:type="dxa"/>
            <w:vAlign w:val="center"/>
          </w:tcPr>
          <w:p w:rsidR="00577E3C" w:rsidRPr="002A7A44" w:rsidRDefault="00D92586" w:rsidP="00D92586">
            <w:pPr>
              <w:autoSpaceDE w:val="0"/>
              <w:autoSpaceDN w:val="0"/>
              <w:adjustRightInd w:val="0"/>
              <w:jc w:val="both"/>
              <w:rPr>
                <w:rFonts w:ascii="Times New Roman" w:hAnsi="Times New Roman"/>
                <w:sz w:val="24"/>
                <w:szCs w:val="24"/>
              </w:rPr>
            </w:pPr>
            <w:r w:rsidRPr="002A7A44">
              <w:rPr>
                <w:rFonts w:ascii="Times New Roman" w:hAnsi="Times New Roman"/>
                <w:sz w:val="24"/>
                <w:szCs w:val="24"/>
              </w:rPr>
              <w:t>Уменьшение общего объема потребления холодной воды с учетом потерь</w:t>
            </w:r>
          </w:p>
        </w:tc>
        <w:tc>
          <w:tcPr>
            <w:tcW w:w="1861" w:type="dxa"/>
            <w:vAlign w:val="center"/>
          </w:tcPr>
          <w:p w:rsidR="00577E3C" w:rsidRPr="002A7A44" w:rsidRDefault="00D92586" w:rsidP="00D92586">
            <w:pPr>
              <w:widowControl w:val="0"/>
              <w:jc w:val="both"/>
              <w:rPr>
                <w:rFonts w:ascii="Times New Roman" w:hAnsi="Times New Roman"/>
                <w:sz w:val="24"/>
                <w:szCs w:val="24"/>
              </w:rPr>
            </w:pPr>
            <w:r w:rsidRPr="002A7A44">
              <w:rPr>
                <w:rFonts w:ascii="Times New Roman" w:hAnsi="Times New Roman"/>
                <w:spacing w:val="-6"/>
                <w:sz w:val="24"/>
                <w:szCs w:val="24"/>
              </w:rPr>
              <w:t>Удельное потребление электроэнергии на одного жителя</w:t>
            </w:r>
          </w:p>
        </w:tc>
      </w:tr>
      <w:tr w:rsidR="00E93E18" w:rsidRPr="002A7A44" w:rsidTr="0087250B">
        <w:trPr>
          <w:trHeight w:val="634"/>
          <w:jc w:val="center"/>
        </w:trPr>
        <w:tc>
          <w:tcPr>
            <w:tcW w:w="682" w:type="dxa"/>
            <w:vAlign w:val="center"/>
          </w:tcPr>
          <w:p w:rsidR="00577E3C" w:rsidRPr="002A7A44" w:rsidRDefault="00577E3C"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4.7</w:t>
            </w:r>
          </w:p>
        </w:tc>
        <w:tc>
          <w:tcPr>
            <w:tcW w:w="3805" w:type="dxa"/>
            <w:vAlign w:val="center"/>
          </w:tcPr>
          <w:p w:rsidR="00577E3C" w:rsidRPr="002A7A44" w:rsidRDefault="00D92586" w:rsidP="00D92586">
            <w:pPr>
              <w:autoSpaceDE w:val="0"/>
              <w:autoSpaceDN w:val="0"/>
              <w:adjustRightInd w:val="0"/>
              <w:jc w:val="both"/>
              <w:rPr>
                <w:rFonts w:ascii="Times New Roman" w:hAnsi="Times New Roman"/>
                <w:sz w:val="24"/>
                <w:szCs w:val="24"/>
              </w:rPr>
            </w:pPr>
            <w:r w:rsidRPr="002A7A44">
              <w:rPr>
                <w:rFonts w:ascii="Times New Roman" w:hAnsi="Times New Roman"/>
                <w:sz w:val="24"/>
                <w:szCs w:val="24"/>
              </w:rPr>
              <w:t>Удельный расход электрической энергии, используемой для передачи (транспортировки) воды в системах водоотведения (на 1 куб. метр)</w:t>
            </w:r>
          </w:p>
        </w:tc>
        <w:tc>
          <w:tcPr>
            <w:tcW w:w="1320" w:type="dxa"/>
            <w:vAlign w:val="center"/>
          </w:tcPr>
          <w:p w:rsidR="00BC5BBC" w:rsidRPr="002A7A44" w:rsidRDefault="00D92586" w:rsidP="00D92586">
            <w:pPr>
              <w:widowControl w:val="0"/>
              <w:jc w:val="center"/>
              <w:rPr>
                <w:rFonts w:ascii="Times New Roman" w:hAnsi="Times New Roman"/>
                <w:sz w:val="24"/>
                <w:szCs w:val="24"/>
              </w:rPr>
            </w:pPr>
            <w:r w:rsidRPr="002A7A44">
              <w:rPr>
                <w:rFonts w:ascii="Times New Roman" w:hAnsi="Times New Roman"/>
                <w:sz w:val="24"/>
                <w:szCs w:val="24"/>
              </w:rPr>
              <w:t>тыс.</w:t>
            </w:r>
            <w:r w:rsidR="00BC5BBC" w:rsidRPr="002A7A44">
              <w:rPr>
                <w:rFonts w:ascii="Times New Roman" w:hAnsi="Times New Roman"/>
                <w:sz w:val="24"/>
                <w:szCs w:val="24"/>
              </w:rPr>
              <w:t xml:space="preserve"> </w:t>
            </w:r>
            <w:proofErr w:type="spellStart"/>
            <w:r w:rsidRPr="002A7A44">
              <w:rPr>
                <w:rFonts w:ascii="Times New Roman" w:hAnsi="Times New Roman"/>
                <w:sz w:val="24"/>
                <w:szCs w:val="24"/>
              </w:rPr>
              <w:t>кВтч</w:t>
            </w:r>
            <w:proofErr w:type="spellEnd"/>
            <w:r w:rsidRPr="002A7A44">
              <w:rPr>
                <w:rFonts w:ascii="Times New Roman" w:hAnsi="Times New Roman"/>
                <w:sz w:val="24"/>
                <w:szCs w:val="24"/>
              </w:rPr>
              <w:t>/</w:t>
            </w:r>
          </w:p>
          <w:p w:rsidR="00577E3C" w:rsidRPr="002A7A44" w:rsidRDefault="00D92586" w:rsidP="00D92586">
            <w:pPr>
              <w:widowControl w:val="0"/>
              <w:jc w:val="center"/>
              <w:rPr>
                <w:rFonts w:ascii="Times New Roman" w:hAnsi="Times New Roman"/>
                <w:sz w:val="24"/>
                <w:szCs w:val="24"/>
              </w:rPr>
            </w:pPr>
            <w:r w:rsidRPr="002A7A44">
              <w:rPr>
                <w:rFonts w:ascii="Times New Roman" w:hAnsi="Times New Roman"/>
                <w:sz w:val="24"/>
                <w:szCs w:val="24"/>
              </w:rPr>
              <w:t>куб.</w:t>
            </w:r>
            <w:r w:rsidR="006D5832" w:rsidRPr="002A7A44">
              <w:rPr>
                <w:rFonts w:ascii="Times New Roman" w:hAnsi="Times New Roman"/>
                <w:sz w:val="24"/>
                <w:szCs w:val="24"/>
              </w:rPr>
              <w:t xml:space="preserve"> </w:t>
            </w:r>
            <w:r w:rsidRPr="002A7A44">
              <w:rPr>
                <w:rFonts w:ascii="Times New Roman" w:hAnsi="Times New Roman"/>
                <w:sz w:val="24"/>
                <w:szCs w:val="24"/>
              </w:rPr>
              <w:t>м</w:t>
            </w:r>
          </w:p>
        </w:tc>
        <w:tc>
          <w:tcPr>
            <w:tcW w:w="1134" w:type="dxa"/>
            <w:vAlign w:val="center"/>
          </w:tcPr>
          <w:p w:rsidR="00577E3C" w:rsidRPr="002A7A44" w:rsidRDefault="00D92586"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0,000122</w:t>
            </w:r>
          </w:p>
        </w:tc>
        <w:tc>
          <w:tcPr>
            <w:tcW w:w="1232" w:type="dxa"/>
            <w:vAlign w:val="center"/>
          </w:tcPr>
          <w:p w:rsidR="00577E3C" w:rsidRPr="002A7A44" w:rsidRDefault="00D92586"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0,000122</w:t>
            </w:r>
          </w:p>
        </w:tc>
        <w:tc>
          <w:tcPr>
            <w:tcW w:w="1134" w:type="dxa"/>
            <w:vAlign w:val="center"/>
          </w:tcPr>
          <w:p w:rsidR="00577E3C" w:rsidRPr="002A7A44" w:rsidRDefault="00D92586"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0,000182</w:t>
            </w:r>
          </w:p>
        </w:tc>
        <w:tc>
          <w:tcPr>
            <w:tcW w:w="894" w:type="dxa"/>
            <w:vAlign w:val="center"/>
          </w:tcPr>
          <w:p w:rsidR="00577E3C" w:rsidRPr="002A7A44" w:rsidRDefault="00D92586"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67,03</w:t>
            </w:r>
          </w:p>
        </w:tc>
        <w:tc>
          <w:tcPr>
            <w:tcW w:w="3544" w:type="dxa"/>
            <w:vAlign w:val="center"/>
          </w:tcPr>
          <w:p w:rsidR="00577E3C" w:rsidRPr="002A7A44" w:rsidRDefault="00D92586" w:rsidP="00D92586">
            <w:pPr>
              <w:autoSpaceDE w:val="0"/>
              <w:autoSpaceDN w:val="0"/>
              <w:adjustRightInd w:val="0"/>
              <w:jc w:val="both"/>
              <w:rPr>
                <w:rFonts w:ascii="Times New Roman" w:hAnsi="Times New Roman"/>
                <w:sz w:val="24"/>
                <w:szCs w:val="24"/>
              </w:rPr>
            </w:pPr>
            <w:r w:rsidRPr="002A7A44">
              <w:rPr>
                <w:rFonts w:ascii="Times New Roman" w:hAnsi="Times New Roman"/>
                <w:sz w:val="24"/>
                <w:szCs w:val="24"/>
              </w:rPr>
              <w:t>Увеличение объема потребления электрической энергии в системах водоотведения</w:t>
            </w:r>
          </w:p>
        </w:tc>
        <w:tc>
          <w:tcPr>
            <w:tcW w:w="1861" w:type="dxa"/>
            <w:vAlign w:val="center"/>
          </w:tcPr>
          <w:p w:rsidR="00577E3C" w:rsidRPr="002A7A44" w:rsidRDefault="00D92586" w:rsidP="00D610D9">
            <w:pPr>
              <w:widowControl w:val="0"/>
              <w:jc w:val="both"/>
              <w:rPr>
                <w:rFonts w:ascii="Times New Roman" w:hAnsi="Times New Roman"/>
                <w:sz w:val="24"/>
                <w:szCs w:val="24"/>
              </w:rPr>
            </w:pPr>
            <w:r w:rsidRPr="002A7A44">
              <w:rPr>
                <w:rFonts w:ascii="Times New Roman" w:hAnsi="Times New Roman"/>
                <w:spacing w:val="-6"/>
                <w:sz w:val="24"/>
                <w:szCs w:val="24"/>
              </w:rPr>
              <w:t>Удельное потребление электроэнергии на одного жителя</w:t>
            </w:r>
          </w:p>
        </w:tc>
      </w:tr>
      <w:tr w:rsidR="00E93E18" w:rsidRPr="002A7A44" w:rsidTr="0087250B">
        <w:trPr>
          <w:trHeight w:val="1840"/>
          <w:jc w:val="center"/>
        </w:trPr>
        <w:tc>
          <w:tcPr>
            <w:tcW w:w="682" w:type="dxa"/>
            <w:vAlign w:val="center"/>
          </w:tcPr>
          <w:p w:rsidR="00577E3C" w:rsidRPr="002A7A44" w:rsidRDefault="00577E3C"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4.8</w:t>
            </w:r>
          </w:p>
        </w:tc>
        <w:tc>
          <w:tcPr>
            <w:tcW w:w="3805" w:type="dxa"/>
            <w:vAlign w:val="center"/>
          </w:tcPr>
          <w:p w:rsidR="00577E3C" w:rsidRPr="002A7A44" w:rsidRDefault="00D92586" w:rsidP="00D92586">
            <w:pPr>
              <w:autoSpaceDE w:val="0"/>
              <w:autoSpaceDN w:val="0"/>
              <w:adjustRightInd w:val="0"/>
              <w:jc w:val="both"/>
              <w:rPr>
                <w:rFonts w:ascii="Times New Roman" w:hAnsi="Times New Roman"/>
                <w:sz w:val="24"/>
                <w:szCs w:val="24"/>
              </w:rPr>
            </w:pPr>
            <w:r w:rsidRPr="002A7A44">
              <w:rPr>
                <w:rFonts w:ascii="Times New Roman" w:hAnsi="Times New Roman"/>
                <w:sz w:val="24"/>
                <w:szCs w:val="24"/>
              </w:rPr>
              <w:t>Удельный расход электрической энергии в системах уличного освещения (на 1 кв.</w:t>
            </w:r>
            <w:r w:rsidR="00B520CB" w:rsidRPr="002A7A44">
              <w:rPr>
                <w:rFonts w:ascii="Times New Roman" w:hAnsi="Times New Roman"/>
                <w:sz w:val="24"/>
                <w:szCs w:val="24"/>
              </w:rPr>
              <w:t xml:space="preserve"> </w:t>
            </w:r>
            <w:r w:rsidRPr="002A7A44">
              <w:rPr>
                <w:rFonts w:ascii="Times New Roman" w:hAnsi="Times New Roman"/>
                <w:sz w:val="24"/>
                <w:szCs w:val="24"/>
              </w:rPr>
              <w:t>м освещаемой площади с уровнем освещенности, соответствующим установленным нормативам)</w:t>
            </w:r>
          </w:p>
        </w:tc>
        <w:tc>
          <w:tcPr>
            <w:tcW w:w="1320" w:type="dxa"/>
            <w:vAlign w:val="center"/>
          </w:tcPr>
          <w:p w:rsidR="00BC5BBC" w:rsidRPr="002A7A44" w:rsidRDefault="00D92586" w:rsidP="00D92586">
            <w:pPr>
              <w:autoSpaceDE w:val="0"/>
              <w:autoSpaceDN w:val="0"/>
              <w:adjustRightInd w:val="0"/>
              <w:jc w:val="center"/>
              <w:rPr>
                <w:rFonts w:ascii="Times New Roman" w:hAnsi="Times New Roman"/>
                <w:sz w:val="24"/>
                <w:szCs w:val="24"/>
              </w:rPr>
            </w:pPr>
            <w:proofErr w:type="spellStart"/>
            <w:r w:rsidRPr="002A7A44">
              <w:rPr>
                <w:rFonts w:ascii="Times New Roman" w:hAnsi="Times New Roman"/>
                <w:sz w:val="24"/>
                <w:szCs w:val="24"/>
              </w:rPr>
              <w:t>кВтч</w:t>
            </w:r>
            <w:proofErr w:type="spellEnd"/>
            <w:r w:rsidRPr="002A7A44">
              <w:rPr>
                <w:rFonts w:ascii="Times New Roman" w:hAnsi="Times New Roman"/>
                <w:sz w:val="24"/>
                <w:szCs w:val="24"/>
              </w:rPr>
              <w:t>/</w:t>
            </w:r>
          </w:p>
          <w:p w:rsidR="00577E3C" w:rsidRPr="002A7A44" w:rsidRDefault="00D92586" w:rsidP="00D92586">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кв.</w:t>
            </w:r>
            <w:r w:rsidR="006D5832" w:rsidRPr="002A7A44">
              <w:rPr>
                <w:rFonts w:ascii="Times New Roman" w:hAnsi="Times New Roman"/>
                <w:sz w:val="24"/>
                <w:szCs w:val="24"/>
              </w:rPr>
              <w:t xml:space="preserve"> </w:t>
            </w:r>
            <w:r w:rsidRPr="002A7A44">
              <w:rPr>
                <w:rFonts w:ascii="Times New Roman" w:hAnsi="Times New Roman"/>
                <w:sz w:val="24"/>
                <w:szCs w:val="24"/>
              </w:rPr>
              <w:t>м</w:t>
            </w:r>
          </w:p>
        </w:tc>
        <w:tc>
          <w:tcPr>
            <w:tcW w:w="1134" w:type="dxa"/>
            <w:vAlign w:val="center"/>
          </w:tcPr>
          <w:p w:rsidR="00577E3C" w:rsidRPr="002A7A44" w:rsidRDefault="00D92586"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1,363</w:t>
            </w:r>
          </w:p>
        </w:tc>
        <w:tc>
          <w:tcPr>
            <w:tcW w:w="1232" w:type="dxa"/>
            <w:vAlign w:val="center"/>
          </w:tcPr>
          <w:p w:rsidR="00577E3C" w:rsidRPr="002A7A44" w:rsidRDefault="00D92586"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1,730</w:t>
            </w:r>
          </w:p>
        </w:tc>
        <w:tc>
          <w:tcPr>
            <w:tcW w:w="1134" w:type="dxa"/>
            <w:vAlign w:val="center"/>
          </w:tcPr>
          <w:p w:rsidR="00577E3C" w:rsidRPr="002A7A44" w:rsidRDefault="00D92586"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1,183</w:t>
            </w:r>
          </w:p>
        </w:tc>
        <w:tc>
          <w:tcPr>
            <w:tcW w:w="894" w:type="dxa"/>
            <w:vAlign w:val="center"/>
          </w:tcPr>
          <w:p w:rsidR="00577E3C" w:rsidRPr="002A7A44" w:rsidRDefault="00D92586" w:rsidP="00E20298">
            <w:pPr>
              <w:autoSpaceDE w:val="0"/>
              <w:autoSpaceDN w:val="0"/>
              <w:adjustRightInd w:val="0"/>
              <w:jc w:val="center"/>
              <w:rPr>
                <w:rFonts w:ascii="Times New Roman" w:hAnsi="Times New Roman"/>
                <w:sz w:val="24"/>
                <w:szCs w:val="24"/>
              </w:rPr>
            </w:pPr>
            <w:r w:rsidRPr="002A7A44">
              <w:rPr>
                <w:rFonts w:ascii="Times New Roman" w:hAnsi="Times New Roman"/>
                <w:sz w:val="24"/>
                <w:szCs w:val="24"/>
              </w:rPr>
              <w:t>146,24</w:t>
            </w:r>
          </w:p>
        </w:tc>
        <w:tc>
          <w:tcPr>
            <w:tcW w:w="3544" w:type="dxa"/>
            <w:vAlign w:val="center"/>
          </w:tcPr>
          <w:p w:rsidR="00577E3C" w:rsidRPr="002A7A44" w:rsidRDefault="00D92586" w:rsidP="00D92586">
            <w:pPr>
              <w:autoSpaceDE w:val="0"/>
              <w:autoSpaceDN w:val="0"/>
              <w:adjustRightInd w:val="0"/>
              <w:jc w:val="both"/>
              <w:rPr>
                <w:rFonts w:ascii="Times New Roman" w:hAnsi="Times New Roman"/>
                <w:sz w:val="24"/>
                <w:szCs w:val="24"/>
              </w:rPr>
            </w:pPr>
            <w:r w:rsidRPr="002A7A44">
              <w:rPr>
                <w:rFonts w:ascii="Times New Roman" w:hAnsi="Times New Roman"/>
                <w:sz w:val="24"/>
                <w:szCs w:val="24"/>
              </w:rPr>
              <w:t>Экономия энергоресурсов</w:t>
            </w:r>
          </w:p>
        </w:tc>
        <w:tc>
          <w:tcPr>
            <w:tcW w:w="1861" w:type="dxa"/>
            <w:vAlign w:val="center"/>
          </w:tcPr>
          <w:p w:rsidR="00577E3C" w:rsidRPr="002A7A44" w:rsidRDefault="00D92586" w:rsidP="00D92586">
            <w:pPr>
              <w:widowControl w:val="0"/>
              <w:jc w:val="both"/>
              <w:rPr>
                <w:rFonts w:ascii="Times New Roman" w:hAnsi="Times New Roman"/>
                <w:sz w:val="24"/>
                <w:szCs w:val="24"/>
              </w:rPr>
            </w:pPr>
            <w:r w:rsidRPr="002A7A44">
              <w:rPr>
                <w:rFonts w:ascii="Times New Roman" w:hAnsi="Times New Roman"/>
                <w:spacing w:val="-6"/>
                <w:sz w:val="24"/>
                <w:szCs w:val="24"/>
              </w:rPr>
              <w:t>Удельное потребление электроэнергии на одного жителя</w:t>
            </w:r>
          </w:p>
        </w:tc>
      </w:tr>
    </w:tbl>
    <w:p w:rsidR="00577E3C" w:rsidRPr="002A7A44" w:rsidRDefault="00577E3C" w:rsidP="00E20298">
      <w:pPr>
        <w:autoSpaceDE w:val="0"/>
        <w:autoSpaceDN w:val="0"/>
        <w:adjustRightInd w:val="0"/>
        <w:spacing w:after="0" w:line="240" w:lineRule="auto"/>
        <w:jc w:val="center"/>
        <w:rPr>
          <w:rFonts w:ascii="Times New Roman" w:hAnsi="Times New Roman"/>
          <w:sz w:val="26"/>
          <w:szCs w:val="26"/>
        </w:rPr>
      </w:pPr>
    </w:p>
    <w:p w:rsidR="001F3C38" w:rsidRPr="002A7A44" w:rsidRDefault="003C4F13" w:rsidP="001F3C38">
      <w:pPr>
        <w:autoSpaceDE w:val="0"/>
        <w:autoSpaceDN w:val="0"/>
        <w:adjustRightInd w:val="0"/>
        <w:spacing w:after="0" w:line="240" w:lineRule="auto"/>
        <w:rPr>
          <w:rFonts w:ascii="Times New Roman" w:hAnsi="Times New Roman"/>
          <w:color w:val="FF0000"/>
          <w:sz w:val="24"/>
          <w:szCs w:val="24"/>
        </w:rPr>
        <w:sectPr w:rsidR="001F3C38" w:rsidRPr="002A7A44" w:rsidSect="00275CE4">
          <w:headerReference w:type="first" r:id="rId11"/>
          <w:pgSz w:w="16838" w:h="11906" w:orient="landscape"/>
          <w:pgMar w:top="1134" w:right="1134" w:bottom="567" w:left="1134" w:header="709" w:footer="170" w:gutter="0"/>
          <w:pgNumType w:start="3"/>
          <w:cols w:space="708"/>
          <w:docGrid w:linePitch="360"/>
        </w:sectPr>
      </w:pPr>
      <w:r w:rsidRPr="002A7A44">
        <w:rPr>
          <w:rFonts w:ascii="Times New Roman" w:hAnsi="Times New Roman"/>
          <w:color w:val="FF0000"/>
          <w:sz w:val="24"/>
          <w:szCs w:val="24"/>
        </w:rPr>
        <w:t xml:space="preserve"> </w:t>
      </w:r>
    </w:p>
    <w:p w:rsidR="00444A4D" w:rsidRPr="002A7A44" w:rsidRDefault="00444A4D" w:rsidP="00E64F9A">
      <w:pPr>
        <w:tabs>
          <w:tab w:val="left" w:pos="567"/>
        </w:tabs>
        <w:spacing w:after="0" w:line="240" w:lineRule="auto"/>
        <w:jc w:val="right"/>
        <w:rPr>
          <w:rFonts w:ascii="Times New Roman" w:hAnsi="Times New Roman"/>
          <w:sz w:val="26"/>
          <w:szCs w:val="26"/>
        </w:rPr>
      </w:pPr>
      <w:r w:rsidRPr="002A7A44">
        <w:rPr>
          <w:rFonts w:ascii="Times New Roman" w:hAnsi="Times New Roman"/>
          <w:sz w:val="26"/>
          <w:szCs w:val="26"/>
        </w:rPr>
        <w:lastRenderedPageBreak/>
        <w:t>Таблица 2</w:t>
      </w:r>
    </w:p>
    <w:p w:rsidR="00444A4D" w:rsidRPr="002A7A44" w:rsidRDefault="00444A4D" w:rsidP="00477511">
      <w:pPr>
        <w:autoSpaceDE w:val="0"/>
        <w:autoSpaceDN w:val="0"/>
        <w:adjustRightInd w:val="0"/>
        <w:spacing w:before="240" w:line="240" w:lineRule="auto"/>
        <w:jc w:val="center"/>
        <w:rPr>
          <w:rFonts w:ascii="Times New Roman" w:hAnsi="Times New Roman"/>
          <w:sz w:val="26"/>
          <w:szCs w:val="26"/>
        </w:rPr>
      </w:pPr>
      <w:r w:rsidRPr="002A7A44">
        <w:rPr>
          <w:rFonts w:ascii="Times New Roman" w:hAnsi="Times New Roman"/>
          <w:sz w:val="26"/>
          <w:szCs w:val="26"/>
        </w:rPr>
        <w:t xml:space="preserve">Сведения </w:t>
      </w:r>
      <w:r w:rsidR="008907BD" w:rsidRPr="002A7A44">
        <w:rPr>
          <w:rFonts w:ascii="Times New Roman" w:hAnsi="Times New Roman"/>
          <w:sz w:val="26"/>
          <w:szCs w:val="26"/>
        </w:rPr>
        <w:t xml:space="preserve">о сборе информации и методике </w:t>
      </w:r>
      <w:r w:rsidRPr="002A7A44">
        <w:rPr>
          <w:rFonts w:ascii="Times New Roman" w:hAnsi="Times New Roman"/>
          <w:sz w:val="26"/>
          <w:szCs w:val="26"/>
        </w:rPr>
        <w:t>расчет</w:t>
      </w:r>
      <w:r w:rsidR="008907BD" w:rsidRPr="002A7A44">
        <w:rPr>
          <w:rFonts w:ascii="Times New Roman" w:hAnsi="Times New Roman"/>
          <w:sz w:val="26"/>
          <w:szCs w:val="26"/>
        </w:rPr>
        <w:t xml:space="preserve">а </w:t>
      </w:r>
      <w:r w:rsidRPr="002A7A44">
        <w:rPr>
          <w:rFonts w:ascii="Times New Roman" w:hAnsi="Times New Roman"/>
          <w:sz w:val="26"/>
          <w:szCs w:val="26"/>
        </w:rPr>
        <w:t>целевых показателей (индикаторов) муниципальной программы</w:t>
      </w:r>
      <w:r w:rsidR="008907BD" w:rsidRPr="002A7A44">
        <w:rPr>
          <w:rFonts w:ascii="Times New Roman" w:hAnsi="Times New Roman"/>
          <w:sz w:val="26"/>
          <w:szCs w:val="26"/>
        </w:rPr>
        <w:t>/подпрограмм</w:t>
      </w:r>
    </w:p>
    <w:tbl>
      <w:tblPr>
        <w:tblStyle w:val="afc"/>
        <w:tblW w:w="15843" w:type="dxa"/>
        <w:jc w:val="center"/>
        <w:tblLayout w:type="fixed"/>
        <w:tblLook w:val="04A0" w:firstRow="1" w:lastRow="0" w:firstColumn="1" w:lastColumn="0" w:noHBand="0" w:noVBand="1"/>
      </w:tblPr>
      <w:tblGrid>
        <w:gridCol w:w="779"/>
        <w:gridCol w:w="2126"/>
        <w:gridCol w:w="851"/>
        <w:gridCol w:w="1701"/>
        <w:gridCol w:w="1134"/>
        <w:gridCol w:w="3544"/>
        <w:gridCol w:w="2551"/>
        <w:gridCol w:w="992"/>
        <w:gridCol w:w="1134"/>
        <w:gridCol w:w="1031"/>
      </w:tblGrid>
      <w:tr w:rsidR="00443D88" w:rsidRPr="002A7A44" w:rsidTr="006E7190">
        <w:trPr>
          <w:trHeight w:val="411"/>
          <w:tblHeader/>
          <w:jc w:val="center"/>
        </w:trPr>
        <w:tc>
          <w:tcPr>
            <w:tcW w:w="779" w:type="dxa"/>
            <w:vAlign w:val="center"/>
          </w:tcPr>
          <w:p w:rsidR="001639A7" w:rsidRPr="002A7A44" w:rsidRDefault="001639A7" w:rsidP="005A41A3">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t>№ п/п</w:t>
            </w:r>
          </w:p>
        </w:tc>
        <w:tc>
          <w:tcPr>
            <w:tcW w:w="2126" w:type="dxa"/>
            <w:vAlign w:val="center"/>
          </w:tcPr>
          <w:p w:rsidR="001639A7" w:rsidRPr="002A7A44" w:rsidRDefault="001639A7" w:rsidP="005A41A3">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t>Наименование целевого показателя (индикатора)</w:t>
            </w:r>
          </w:p>
        </w:tc>
        <w:tc>
          <w:tcPr>
            <w:tcW w:w="851" w:type="dxa"/>
            <w:vAlign w:val="center"/>
          </w:tcPr>
          <w:p w:rsidR="001639A7" w:rsidRPr="002A7A44" w:rsidRDefault="001639A7" w:rsidP="005A41A3">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t>Единица измерения</w:t>
            </w:r>
          </w:p>
        </w:tc>
        <w:tc>
          <w:tcPr>
            <w:tcW w:w="1701" w:type="dxa"/>
            <w:vAlign w:val="center"/>
          </w:tcPr>
          <w:p w:rsidR="001639A7" w:rsidRPr="002A7A44" w:rsidRDefault="001639A7" w:rsidP="005A41A3">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t>Определение целевого показателя (индикатора)</w:t>
            </w:r>
          </w:p>
        </w:tc>
        <w:tc>
          <w:tcPr>
            <w:tcW w:w="1134" w:type="dxa"/>
            <w:vAlign w:val="center"/>
          </w:tcPr>
          <w:p w:rsidR="001639A7" w:rsidRPr="002A7A44" w:rsidRDefault="001639A7" w:rsidP="005A41A3">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t>Временные характеристики целевого показателя (индикатора)</w:t>
            </w:r>
          </w:p>
        </w:tc>
        <w:tc>
          <w:tcPr>
            <w:tcW w:w="3544" w:type="dxa"/>
            <w:vAlign w:val="center"/>
          </w:tcPr>
          <w:p w:rsidR="001639A7" w:rsidRPr="002A7A44" w:rsidRDefault="001639A7" w:rsidP="005A41A3">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t>Алгоритм формирования (формула) и методологические пояснения к целевому показателю (индикатору)</w:t>
            </w:r>
          </w:p>
        </w:tc>
        <w:tc>
          <w:tcPr>
            <w:tcW w:w="2551" w:type="dxa"/>
            <w:vAlign w:val="center"/>
          </w:tcPr>
          <w:p w:rsidR="001639A7" w:rsidRPr="002A7A44" w:rsidRDefault="001639A7" w:rsidP="005A41A3">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t>Показатели, используемые в формуле</w:t>
            </w:r>
          </w:p>
        </w:tc>
        <w:tc>
          <w:tcPr>
            <w:tcW w:w="992" w:type="dxa"/>
            <w:vAlign w:val="center"/>
          </w:tcPr>
          <w:p w:rsidR="001639A7" w:rsidRPr="002A7A44" w:rsidRDefault="001639A7" w:rsidP="005A41A3">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t>Метод сбора информации, индекс формы отчетности</w:t>
            </w:r>
          </w:p>
        </w:tc>
        <w:tc>
          <w:tcPr>
            <w:tcW w:w="1134" w:type="dxa"/>
            <w:vAlign w:val="center"/>
          </w:tcPr>
          <w:p w:rsidR="001639A7" w:rsidRPr="002A7A44" w:rsidRDefault="001639A7" w:rsidP="005A41A3">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t>Источник получения данных для расчета показателя (индикатора)</w:t>
            </w:r>
          </w:p>
        </w:tc>
        <w:tc>
          <w:tcPr>
            <w:tcW w:w="1031" w:type="dxa"/>
            <w:vAlign w:val="center"/>
          </w:tcPr>
          <w:p w:rsidR="001639A7" w:rsidRPr="002A7A44" w:rsidRDefault="001639A7" w:rsidP="005A41A3">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t>Ответственный за сбор данных по целевому показателю (индикатору)</w:t>
            </w:r>
          </w:p>
        </w:tc>
      </w:tr>
      <w:tr w:rsidR="00443D88" w:rsidRPr="002A7A44" w:rsidTr="006E7190">
        <w:trPr>
          <w:trHeight w:val="286"/>
          <w:tblHeader/>
          <w:jc w:val="center"/>
        </w:trPr>
        <w:tc>
          <w:tcPr>
            <w:tcW w:w="779" w:type="dxa"/>
            <w:vAlign w:val="center"/>
          </w:tcPr>
          <w:p w:rsidR="001639A7" w:rsidRPr="002A7A44" w:rsidRDefault="001639A7" w:rsidP="005A41A3">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t>1</w:t>
            </w:r>
          </w:p>
        </w:tc>
        <w:tc>
          <w:tcPr>
            <w:tcW w:w="2126" w:type="dxa"/>
            <w:vAlign w:val="center"/>
          </w:tcPr>
          <w:p w:rsidR="001639A7" w:rsidRPr="002A7A44" w:rsidRDefault="001639A7" w:rsidP="005A41A3">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t>2</w:t>
            </w:r>
          </w:p>
        </w:tc>
        <w:tc>
          <w:tcPr>
            <w:tcW w:w="851" w:type="dxa"/>
            <w:vAlign w:val="center"/>
          </w:tcPr>
          <w:p w:rsidR="001639A7" w:rsidRPr="002A7A44" w:rsidRDefault="001639A7" w:rsidP="005A41A3">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t>3</w:t>
            </w:r>
          </w:p>
        </w:tc>
        <w:tc>
          <w:tcPr>
            <w:tcW w:w="1701" w:type="dxa"/>
            <w:vAlign w:val="center"/>
          </w:tcPr>
          <w:p w:rsidR="001639A7" w:rsidRPr="002A7A44" w:rsidRDefault="001639A7" w:rsidP="005A41A3">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t>4</w:t>
            </w:r>
          </w:p>
        </w:tc>
        <w:tc>
          <w:tcPr>
            <w:tcW w:w="1134" w:type="dxa"/>
            <w:vAlign w:val="center"/>
          </w:tcPr>
          <w:p w:rsidR="001639A7" w:rsidRPr="002A7A44" w:rsidRDefault="001639A7" w:rsidP="005A41A3">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t>5</w:t>
            </w:r>
          </w:p>
        </w:tc>
        <w:tc>
          <w:tcPr>
            <w:tcW w:w="3544" w:type="dxa"/>
            <w:vAlign w:val="center"/>
          </w:tcPr>
          <w:p w:rsidR="001639A7" w:rsidRPr="002A7A44" w:rsidRDefault="001639A7" w:rsidP="005A41A3">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t>6</w:t>
            </w:r>
          </w:p>
        </w:tc>
        <w:tc>
          <w:tcPr>
            <w:tcW w:w="2551" w:type="dxa"/>
            <w:vAlign w:val="center"/>
          </w:tcPr>
          <w:p w:rsidR="001639A7" w:rsidRPr="002A7A44" w:rsidRDefault="001639A7" w:rsidP="005A41A3">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t>7</w:t>
            </w:r>
          </w:p>
        </w:tc>
        <w:tc>
          <w:tcPr>
            <w:tcW w:w="992" w:type="dxa"/>
            <w:vAlign w:val="center"/>
          </w:tcPr>
          <w:p w:rsidR="001639A7" w:rsidRPr="002A7A44" w:rsidRDefault="001639A7" w:rsidP="005A41A3">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t>8</w:t>
            </w:r>
          </w:p>
        </w:tc>
        <w:tc>
          <w:tcPr>
            <w:tcW w:w="1134" w:type="dxa"/>
            <w:vAlign w:val="center"/>
          </w:tcPr>
          <w:p w:rsidR="001639A7" w:rsidRPr="002A7A44" w:rsidRDefault="001639A7" w:rsidP="005A41A3">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t>9</w:t>
            </w:r>
          </w:p>
        </w:tc>
        <w:tc>
          <w:tcPr>
            <w:tcW w:w="1031" w:type="dxa"/>
            <w:vAlign w:val="center"/>
          </w:tcPr>
          <w:p w:rsidR="001639A7" w:rsidRPr="002A7A44" w:rsidRDefault="001639A7" w:rsidP="005A41A3">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t>10</w:t>
            </w:r>
          </w:p>
        </w:tc>
      </w:tr>
      <w:tr w:rsidR="00443D88" w:rsidRPr="002A7A44" w:rsidTr="00974746">
        <w:trPr>
          <w:trHeight w:val="585"/>
          <w:jc w:val="center"/>
        </w:trPr>
        <w:tc>
          <w:tcPr>
            <w:tcW w:w="15843" w:type="dxa"/>
            <w:gridSpan w:val="10"/>
            <w:vAlign w:val="center"/>
          </w:tcPr>
          <w:p w:rsidR="00FF360D" w:rsidRPr="002A7A44" w:rsidRDefault="00FF360D" w:rsidP="00FF360D">
            <w:pPr>
              <w:widowControl w:val="0"/>
              <w:ind w:left="6"/>
              <w:jc w:val="center"/>
              <w:rPr>
                <w:rFonts w:ascii="Times New Roman" w:hAnsi="Times New Roman"/>
                <w:sz w:val="24"/>
                <w:szCs w:val="24"/>
              </w:rPr>
            </w:pPr>
            <w:r w:rsidRPr="002A7A44">
              <w:rPr>
                <w:rFonts w:ascii="Times New Roman" w:hAnsi="Times New Roman"/>
                <w:sz w:val="24"/>
                <w:szCs w:val="24"/>
              </w:rPr>
              <w:t xml:space="preserve">Муниципальная программа «Энергосбережение и повышение энергетической эффективности </w:t>
            </w:r>
          </w:p>
          <w:p w:rsidR="001639A7" w:rsidRPr="002A7A44" w:rsidRDefault="00FF360D" w:rsidP="00FF360D">
            <w:pPr>
              <w:jc w:val="center"/>
              <w:rPr>
                <w:rFonts w:ascii="Times New Roman" w:hAnsi="Times New Roman"/>
                <w:sz w:val="24"/>
                <w:szCs w:val="24"/>
                <w:shd w:val="clear" w:color="auto" w:fill="FFFFFF"/>
              </w:rPr>
            </w:pPr>
            <w:r w:rsidRPr="002A7A44">
              <w:rPr>
                <w:rFonts w:ascii="Times New Roman" w:hAnsi="Times New Roman"/>
                <w:sz w:val="24"/>
                <w:szCs w:val="24"/>
              </w:rPr>
              <w:t>на территории муниципального образования «Город Череповец» на 2014-2023 годы</w:t>
            </w:r>
          </w:p>
        </w:tc>
      </w:tr>
      <w:tr w:rsidR="00443D88" w:rsidRPr="002A7A44" w:rsidTr="006E7190">
        <w:trPr>
          <w:trHeight w:val="4851"/>
          <w:jc w:val="center"/>
        </w:trPr>
        <w:tc>
          <w:tcPr>
            <w:tcW w:w="779" w:type="dxa"/>
            <w:vAlign w:val="center"/>
          </w:tcPr>
          <w:p w:rsidR="001639A7" w:rsidRPr="002A7A44" w:rsidRDefault="00FF360D" w:rsidP="005A41A3">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t>1.1</w:t>
            </w:r>
          </w:p>
        </w:tc>
        <w:tc>
          <w:tcPr>
            <w:tcW w:w="2126" w:type="dxa"/>
            <w:vAlign w:val="center"/>
          </w:tcPr>
          <w:p w:rsidR="001639A7" w:rsidRPr="002A7A44" w:rsidRDefault="001639A7" w:rsidP="005A41A3">
            <w:pPr>
              <w:jc w:val="both"/>
              <w:rPr>
                <w:rFonts w:ascii="Times New Roman" w:hAnsi="Times New Roman"/>
                <w:sz w:val="24"/>
                <w:szCs w:val="24"/>
                <w:shd w:val="clear" w:color="auto" w:fill="FFFFFF"/>
                <w:vertAlign w:val="subscript"/>
              </w:rPr>
            </w:pPr>
            <w:r w:rsidRPr="002A7A44">
              <w:rPr>
                <w:rFonts w:ascii="Times New Roman" w:hAnsi="Times New Roman"/>
                <w:sz w:val="24"/>
                <w:szCs w:val="24"/>
              </w:rPr>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roofErr w:type="spellStart"/>
            <m:oMath>
              <m:r>
                <m:rPr>
                  <m:nor/>
                </m:rPr>
                <w:rPr>
                  <w:rFonts w:ascii="Times New Roman" w:hAnsi="Times New Roman"/>
                  <w:sz w:val="24"/>
                  <w:szCs w:val="24"/>
                </w:rPr>
                <m:t>Дмо.ээ</m:t>
              </m:r>
            </m:oMath>
            <w:proofErr w:type="spellEnd"/>
          </w:p>
        </w:tc>
        <w:tc>
          <w:tcPr>
            <w:tcW w:w="851" w:type="dxa"/>
            <w:vAlign w:val="center"/>
          </w:tcPr>
          <w:p w:rsidR="001639A7" w:rsidRPr="002A7A44" w:rsidRDefault="001639A7" w:rsidP="005A41A3">
            <w:pPr>
              <w:jc w:val="center"/>
              <w:rPr>
                <w:rFonts w:ascii="Times New Roman" w:hAnsi="Times New Roman"/>
                <w:sz w:val="24"/>
                <w:szCs w:val="24"/>
                <w:highlight w:val="yellow"/>
                <w:shd w:val="clear" w:color="auto" w:fill="FFFFFF"/>
              </w:rPr>
            </w:pPr>
            <w:r w:rsidRPr="002A7A44">
              <w:rPr>
                <w:rFonts w:ascii="Times New Roman" w:hAnsi="Times New Roman"/>
                <w:sz w:val="24"/>
                <w:szCs w:val="24"/>
                <w:shd w:val="clear" w:color="auto" w:fill="FFFFFF"/>
              </w:rPr>
              <w:t>%</w:t>
            </w:r>
          </w:p>
        </w:tc>
        <w:tc>
          <w:tcPr>
            <w:tcW w:w="1701" w:type="dxa"/>
            <w:vAlign w:val="center"/>
          </w:tcPr>
          <w:p w:rsidR="001639A7" w:rsidRPr="002A7A44" w:rsidRDefault="001639A7" w:rsidP="005A41A3">
            <w:pPr>
              <w:jc w:val="both"/>
              <w:rPr>
                <w:rFonts w:ascii="Times New Roman" w:hAnsi="Times New Roman"/>
                <w:sz w:val="24"/>
                <w:szCs w:val="24"/>
                <w:highlight w:val="yellow"/>
                <w:shd w:val="clear" w:color="auto" w:fill="FFFFFF"/>
              </w:rPr>
            </w:pPr>
            <w:r w:rsidRPr="002A7A44">
              <w:rPr>
                <w:rFonts w:ascii="Times New Roman" w:hAnsi="Times New Roman"/>
                <w:sz w:val="24"/>
                <w:szCs w:val="24"/>
              </w:rPr>
              <w:t>Показывает долю объема электрической энергии, расчеты за которую осуществляются с использованием приборов учета, на территории муниципального образования</w:t>
            </w:r>
          </w:p>
        </w:tc>
        <w:tc>
          <w:tcPr>
            <w:tcW w:w="1134" w:type="dxa"/>
            <w:vAlign w:val="center"/>
          </w:tcPr>
          <w:p w:rsidR="001639A7" w:rsidRPr="002A7A44" w:rsidRDefault="001639A7" w:rsidP="005A41A3">
            <w:pPr>
              <w:jc w:val="center"/>
              <w:rPr>
                <w:rFonts w:ascii="Times New Roman" w:hAnsi="Times New Roman"/>
                <w:sz w:val="24"/>
                <w:szCs w:val="24"/>
                <w:highlight w:val="yellow"/>
                <w:shd w:val="clear" w:color="auto" w:fill="FFFFFF"/>
              </w:rPr>
            </w:pPr>
            <w:r w:rsidRPr="002A7A44">
              <w:rPr>
                <w:rFonts w:ascii="Times New Roman" w:hAnsi="Times New Roman"/>
                <w:sz w:val="24"/>
                <w:szCs w:val="24"/>
              </w:rPr>
              <w:t>квартальная периодичность сбора данных, за отчетный период</w:t>
            </w:r>
          </w:p>
        </w:tc>
        <w:tc>
          <w:tcPr>
            <w:tcW w:w="3544" w:type="dxa"/>
            <w:vAlign w:val="center"/>
          </w:tcPr>
          <w:p w:rsidR="0005266A" w:rsidRPr="002A7A44" w:rsidRDefault="0005266A" w:rsidP="0005266A">
            <w:pPr>
              <w:jc w:val="center"/>
              <w:rPr>
                <w:rFonts w:ascii="Times New Roman" w:hAnsi="Times New Roman"/>
                <w:sz w:val="24"/>
                <w:szCs w:val="24"/>
              </w:rPr>
            </w:pPr>
            <w:proofErr w:type="spellStart"/>
            <m:oMathPara>
              <m:oMathParaPr>
                <m:jc m:val="center"/>
              </m:oMathParaPr>
              <m:oMath>
                <m:r>
                  <m:rPr>
                    <m:nor/>
                  </m:rPr>
                  <w:rPr>
                    <w:rFonts w:ascii="Times New Roman" w:eastAsiaTheme="minorEastAsia" w:hAnsi="Times New Roman"/>
                    <w:sz w:val="24"/>
                    <w:szCs w:val="24"/>
                  </w:rPr>
                  <m:t>Дмо.ээ</m:t>
                </m:r>
                <w:proofErr w:type="spellEnd"/>
                <m:r>
                  <m:rPr>
                    <m:nor/>
                  </m:rPr>
                  <w:rPr>
                    <w:rFonts w:ascii="Times New Roman" w:eastAsiaTheme="minorEastAsia" w:hAnsi="Times New Roman"/>
                    <w:sz w:val="24"/>
                    <w:szCs w:val="24"/>
                  </w:rPr>
                  <m:t>=</m:t>
                </m:r>
                <m:f>
                  <m:fPr>
                    <m:ctrlPr>
                      <w:rPr>
                        <w:rFonts w:ascii="Cambria Math" w:eastAsiaTheme="minorEastAsia" w:hAnsi="Cambria Math"/>
                        <w:sz w:val="24"/>
                        <w:szCs w:val="24"/>
                      </w:rPr>
                    </m:ctrlPr>
                  </m:fPr>
                  <m:num>
                    <w:proofErr w:type="spellStart"/>
                    <m:r>
                      <m:rPr>
                        <m:nor/>
                      </m:rPr>
                      <w:rPr>
                        <w:rFonts w:ascii="Times New Roman" w:eastAsiaTheme="minorEastAsia" w:hAnsi="Times New Roman"/>
                        <w:sz w:val="24"/>
                        <w:szCs w:val="24"/>
                      </w:rPr>
                      <m:t>ОПмо.ээ.учет</m:t>
                    </m:r>
                    <w:proofErr w:type="spellEnd"/>
                  </m:num>
                  <m:den>
                    <w:proofErr w:type="spellStart"/>
                    <m:r>
                      <m:rPr>
                        <m:nor/>
                      </m:rPr>
                      <w:rPr>
                        <w:rFonts w:ascii="Times New Roman" w:eastAsiaTheme="minorEastAsia" w:hAnsi="Times New Roman"/>
                        <w:sz w:val="24"/>
                        <w:szCs w:val="24"/>
                      </w:rPr>
                      <m:t>ОПмо.ээ.общий</m:t>
                    </m:r>
                    <w:proofErr w:type="spellEnd"/>
                  </m:den>
                </m:f>
                <m:r>
                  <m:rPr>
                    <m:nor/>
                  </m:rPr>
                  <w:rPr>
                    <w:rFonts w:ascii="Times New Roman" w:eastAsiaTheme="minorEastAsia" w:hAnsi="Times New Roman"/>
                    <w:sz w:val="24"/>
                    <w:szCs w:val="24"/>
                  </w:rPr>
                  <m:t>×100=</m:t>
                </m:r>
              </m:oMath>
            </m:oMathPara>
          </w:p>
          <w:p w:rsidR="001639A7" w:rsidRPr="002A7A44" w:rsidRDefault="0005266A" w:rsidP="0005266A">
            <w:pPr>
              <w:jc w:val="center"/>
              <w:rPr>
                <w:rFonts w:ascii="Times New Roman" w:hAnsi="Times New Roman"/>
                <w:sz w:val="24"/>
                <w:szCs w:val="24"/>
              </w:rPr>
            </w:pPr>
            <m:oMathPara>
              <m:oMath>
                <m:r>
                  <m:rPr>
                    <m:nor/>
                  </m:rPr>
                  <w:rPr>
                    <w:rFonts w:ascii="Times New Roman" w:eastAsiaTheme="minorEastAsia" w:hAnsi="Times New Roman"/>
                    <w:sz w:val="24"/>
                    <w:szCs w:val="24"/>
                  </w:rPr>
                  <m:t>=</m:t>
                </m:r>
                <m:f>
                  <m:fPr>
                    <m:ctrlPr>
                      <w:rPr>
                        <w:rFonts w:ascii="Cambria Math" w:eastAsiaTheme="minorEastAsia" w:hAnsi="Cambria Math"/>
                        <w:i/>
                        <w:sz w:val="24"/>
                        <w:szCs w:val="24"/>
                      </w:rPr>
                    </m:ctrlPr>
                  </m:fPr>
                  <m:num>
                    <m:r>
                      <m:rPr>
                        <m:nor/>
                      </m:rPr>
                      <w:rPr>
                        <w:rFonts w:ascii="Times New Roman" w:eastAsiaTheme="minorEastAsia" w:hAnsi="Times New Roman"/>
                        <w:sz w:val="24"/>
                        <w:szCs w:val="24"/>
                      </w:rPr>
                      <m:t>566 837,947</m:t>
                    </m:r>
                  </m:num>
                  <m:den>
                    <m:r>
                      <m:rPr>
                        <m:nor/>
                      </m:rPr>
                      <w:rPr>
                        <w:rFonts w:ascii="Times New Roman" w:eastAsiaTheme="minorEastAsia" w:hAnsi="Times New Roman"/>
                        <w:sz w:val="24"/>
                        <w:szCs w:val="24"/>
                      </w:rPr>
                      <m:t>567 797, 947</m:t>
                    </m:r>
                  </m:den>
                </m:f>
                <m:r>
                  <m:rPr>
                    <m:nor/>
                  </m:rPr>
                  <w:rPr>
                    <w:rFonts w:ascii="Times New Roman" w:eastAsiaTheme="minorEastAsia" w:hAnsi="Times New Roman"/>
                    <w:sz w:val="24"/>
                    <w:szCs w:val="24"/>
                  </w:rPr>
                  <m:t>×100=99,83</m:t>
                </m:r>
              </m:oMath>
            </m:oMathPara>
          </w:p>
          <w:p w:rsidR="001639A7" w:rsidRPr="002A7A44" w:rsidRDefault="001639A7" w:rsidP="005A41A3">
            <w:pPr>
              <w:jc w:val="both"/>
              <w:rPr>
                <w:rFonts w:ascii="Times New Roman" w:hAnsi="Times New Roman"/>
                <w:sz w:val="24"/>
                <w:szCs w:val="24"/>
                <w:highlight w:val="yellow"/>
              </w:rPr>
            </w:pPr>
            <w:r w:rsidRPr="002A7A44">
              <w:rPr>
                <w:rFonts w:ascii="Times New Roman" w:hAnsi="Times New Roman"/>
                <w:sz w:val="24"/>
                <w:szCs w:val="24"/>
              </w:rPr>
              <w:t>Отношение объема потребления электрической энергии учитываемого по приборам учета к общему объему потребления на территории города</w:t>
            </w:r>
          </w:p>
        </w:tc>
        <w:tc>
          <w:tcPr>
            <w:tcW w:w="2551" w:type="dxa"/>
            <w:vAlign w:val="center"/>
          </w:tcPr>
          <w:p w:rsidR="004A497D" w:rsidRPr="002A7A44" w:rsidRDefault="006E7190" w:rsidP="00A0602A">
            <w:pPr>
              <w:jc w:val="both"/>
              <w:rPr>
                <w:rFonts w:ascii="Times New Roman" w:hAnsi="Times New Roman"/>
                <w:sz w:val="24"/>
                <w:szCs w:val="24"/>
              </w:rPr>
            </w:pPr>
            <w:proofErr w:type="spellStart"/>
            <m:oMath>
              <m:r>
                <m:rPr>
                  <m:nor/>
                </m:rPr>
                <w:rPr>
                  <w:rFonts w:ascii="Times New Roman" w:hAnsi="Times New Roman"/>
                  <w:sz w:val="24"/>
                  <w:szCs w:val="24"/>
                </w:rPr>
                <m:t>ОПмо.ээ.учет</m:t>
              </m:r>
            </m:oMath>
            <w:proofErr w:type="spellEnd"/>
            <w:r w:rsidR="001639A7" w:rsidRPr="002A7A44">
              <w:rPr>
                <w:rFonts w:ascii="Times New Roman" w:hAnsi="Times New Roman"/>
                <w:sz w:val="24"/>
                <w:szCs w:val="24"/>
                <w:vertAlign w:val="subscript"/>
              </w:rPr>
              <w:t xml:space="preserve"> </w:t>
            </w:r>
            <w:r w:rsidR="001639A7" w:rsidRPr="002A7A44">
              <w:rPr>
                <w:rFonts w:ascii="Times New Roman" w:hAnsi="Times New Roman"/>
                <w:sz w:val="24"/>
                <w:szCs w:val="24"/>
              </w:rPr>
              <w:t>- объем потребления (использования) на территории муниципального образования электрической энергии, расчеты за которую осуществляются с использованием приборов учета, тыс.</w:t>
            </w:r>
            <w:r w:rsidR="0005266A" w:rsidRPr="002A7A44">
              <w:rPr>
                <w:rFonts w:ascii="Times New Roman" w:hAnsi="Times New Roman"/>
                <w:sz w:val="24"/>
                <w:szCs w:val="24"/>
              </w:rPr>
              <w:t xml:space="preserve"> </w:t>
            </w:r>
            <w:r w:rsidR="001639A7" w:rsidRPr="002A7A44">
              <w:rPr>
                <w:rFonts w:ascii="Times New Roman" w:hAnsi="Times New Roman"/>
                <w:sz w:val="24"/>
                <w:szCs w:val="24"/>
              </w:rPr>
              <w:t>кВт ч</w:t>
            </w:r>
            <w:r w:rsidR="00A0602A" w:rsidRPr="002A7A44">
              <w:rPr>
                <w:rFonts w:ascii="Times New Roman" w:hAnsi="Times New Roman"/>
                <w:sz w:val="24"/>
                <w:szCs w:val="24"/>
              </w:rPr>
              <w:t>;</w:t>
            </w:r>
          </w:p>
          <w:p w:rsidR="001639A7" w:rsidRPr="002A7A44" w:rsidRDefault="00A0602A" w:rsidP="00A0602A">
            <w:pPr>
              <w:jc w:val="both"/>
              <w:rPr>
                <w:rFonts w:ascii="Times New Roman" w:hAnsi="Times New Roman"/>
                <w:sz w:val="24"/>
                <w:szCs w:val="24"/>
                <w:highlight w:val="yellow"/>
              </w:rPr>
            </w:pPr>
            <w:r w:rsidRPr="002A7A44">
              <w:rPr>
                <w:rFonts w:ascii="Times New Roman" w:hAnsi="Times New Roman"/>
                <w:sz w:val="24"/>
                <w:szCs w:val="24"/>
              </w:rPr>
              <w:t xml:space="preserve"> </w:t>
            </w:r>
            <w:proofErr w:type="spellStart"/>
            <m:oMath>
              <m:r>
                <m:rPr>
                  <m:nor/>
                </m:rPr>
                <w:rPr>
                  <w:rFonts w:ascii="Times New Roman" w:hAnsi="Times New Roman"/>
                  <w:sz w:val="24"/>
                  <w:szCs w:val="24"/>
                </w:rPr>
                <m:t>ОПмо.ээ.общий</m:t>
              </m:r>
            </m:oMath>
            <w:proofErr w:type="spellEnd"/>
            <w:r w:rsidR="001639A7" w:rsidRPr="002A7A44">
              <w:rPr>
                <w:rFonts w:ascii="Times New Roman" w:hAnsi="Times New Roman"/>
                <w:sz w:val="24"/>
                <w:szCs w:val="24"/>
              </w:rPr>
              <w:t xml:space="preserve"> - общий объем потребления (использования) на территории муниципального образования электрической энергии, тыс.</w:t>
            </w:r>
            <w:r w:rsidR="00A36486" w:rsidRPr="002A7A44">
              <w:rPr>
                <w:rFonts w:ascii="Times New Roman" w:hAnsi="Times New Roman"/>
                <w:sz w:val="24"/>
                <w:szCs w:val="24"/>
              </w:rPr>
              <w:t xml:space="preserve"> </w:t>
            </w:r>
            <w:r w:rsidR="001639A7" w:rsidRPr="002A7A44">
              <w:rPr>
                <w:rFonts w:ascii="Times New Roman" w:hAnsi="Times New Roman"/>
                <w:sz w:val="24"/>
                <w:szCs w:val="24"/>
              </w:rPr>
              <w:t>кВт ч</w:t>
            </w:r>
            <w:r w:rsidR="00115F0D" w:rsidRPr="002A7A44">
              <w:rPr>
                <w:rFonts w:ascii="Times New Roman" w:hAnsi="Times New Roman"/>
                <w:sz w:val="24"/>
                <w:szCs w:val="24"/>
              </w:rPr>
              <w:t>.</w:t>
            </w:r>
          </w:p>
        </w:tc>
        <w:tc>
          <w:tcPr>
            <w:tcW w:w="992" w:type="dxa"/>
            <w:vAlign w:val="center"/>
          </w:tcPr>
          <w:p w:rsidR="001639A7" w:rsidRPr="002A7A44" w:rsidRDefault="00CD3472" w:rsidP="005A41A3">
            <w:pPr>
              <w:jc w:val="center"/>
              <w:rPr>
                <w:rFonts w:ascii="Times New Roman" w:hAnsi="Times New Roman"/>
                <w:sz w:val="24"/>
                <w:szCs w:val="24"/>
                <w:highlight w:val="yellow"/>
                <w:shd w:val="clear" w:color="auto" w:fill="FFFFFF"/>
              </w:rPr>
            </w:pPr>
            <w:r w:rsidRPr="002A7A44">
              <w:rPr>
                <w:rFonts w:ascii="Times New Roman" w:hAnsi="Times New Roman"/>
                <w:sz w:val="24"/>
                <w:szCs w:val="24"/>
                <w:shd w:val="clear" w:color="auto" w:fill="FFFFFF"/>
              </w:rPr>
              <w:t>3</w:t>
            </w:r>
          </w:p>
        </w:tc>
        <w:tc>
          <w:tcPr>
            <w:tcW w:w="1134" w:type="dxa"/>
            <w:vAlign w:val="center"/>
          </w:tcPr>
          <w:p w:rsidR="001639A7" w:rsidRPr="002A7A44" w:rsidRDefault="001639A7" w:rsidP="005A41A3">
            <w:pPr>
              <w:jc w:val="center"/>
              <w:rPr>
                <w:rFonts w:ascii="Times New Roman" w:hAnsi="Times New Roman"/>
                <w:sz w:val="24"/>
                <w:szCs w:val="24"/>
                <w:highlight w:val="yellow"/>
                <w:shd w:val="clear" w:color="auto" w:fill="FFFFFF"/>
              </w:rPr>
            </w:pPr>
            <w:r w:rsidRPr="002A7A44">
              <w:rPr>
                <w:rFonts w:ascii="Times New Roman" w:hAnsi="Times New Roman"/>
                <w:sz w:val="24"/>
                <w:szCs w:val="24"/>
                <w:shd w:val="clear" w:color="auto" w:fill="FFFFFF"/>
              </w:rPr>
              <w:t>МУП «Электросеть»</w:t>
            </w:r>
          </w:p>
        </w:tc>
        <w:tc>
          <w:tcPr>
            <w:tcW w:w="1031" w:type="dxa"/>
            <w:vAlign w:val="center"/>
          </w:tcPr>
          <w:p w:rsidR="001639A7" w:rsidRPr="002A7A44" w:rsidRDefault="001639A7" w:rsidP="005A41A3">
            <w:pPr>
              <w:jc w:val="center"/>
              <w:rPr>
                <w:rFonts w:ascii="Times New Roman" w:hAnsi="Times New Roman"/>
                <w:sz w:val="24"/>
                <w:szCs w:val="24"/>
                <w:highlight w:val="yellow"/>
                <w:shd w:val="clear" w:color="auto" w:fill="FFFFFF"/>
              </w:rPr>
            </w:pPr>
            <w:r w:rsidRPr="002A7A44">
              <w:rPr>
                <w:rFonts w:ascii="Times New Roman" w:hAnsi="Times New Roman"/>
                <w:sz w:val="24"/>
                <w:szCs w:val="24"/>
              </w:rPr>
              <w:t>ДЖКХ мэрии</w:t>
            </w:r>
          </w:p>
        </w:tc>
      </w:tr>
      <w:tr w:rsidR="00443D88" w:rsidRPr="002A7A44" w:rsidTr="006E7190">
        <w:trPr>
          <w:trHeight w:val="5197"/>
          <w:jc w:val="center"/>
        </w:trPr>
        <w:tc>
          <w:tcPr>
            <w:tcW w:w="779" w:type="dxa"/>
            <w:vAlign w:val="center"/>
          </w:tcPr>
          <w:p w:rsidR="001639A7" w:rsidRPr="002A7A44" w:rsidRDefault="00FF360D" w:rsidP="005A41A3">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lastRenderedPageBreak/>
              <w:t>1.2</w:t>
            </w:r>
          </w:p>
        </w:tc>
        <w:tc>
          <w:tcPr>
            <w:tcW w:w="2126" w:type="dxa"/>
            <w:vAlign w:val="center"/>
          </w:tcPr>
          <w:p w:rsidR="001639A7" w:rsidRPr="002A7A44" w:rsidRDefault="001639A7" w:rsidP="005A41A3">
            <w:pPr>
              <w:jc w:val="both"/>
              <w:rPr>
                <w:rFonts w:ascii="Times New Roman" w:hAnsi="Times New Roman"/>
                <w:sz w:val="24"/>
                <w:szCs w:val="24"/>
              </w:rPr>
            </w:pPr>
            <w:r w:rsidRPr="002A7A44">
              <w:rPr>
                <w:rFonts w:ascii="Times New Roman" w:hAnsi="Times New Roman"/>
                <w:sz w:val="24"/>
                <w:szCs w:val="24"/>
              </w:rPr>
              <w:t xml:space="preserve">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roofErr w:type="spellStart"/>
            <m:oMath>
              <m:r>
                <m:rPr>
                  <m:nor/>
                </m:rPr>
                <w:rPr>
                  <w:rFonts w:ascii="Times New Roman" w:hAnsi="Times New Roman"/>
                  <w:sz w:val="24"/>
                  <w:szCs w:val="24"/>
                </w:rPr>
                <m:t>Дмо.тэ</m:t>
              </m:r>
            </m:oMath>
            <w:proofErr w:type="spellEnd"/>
          </w:p>
        </w:tc>
        <w:tc>
          <w:tcPr>
            <w:tcW w:w="851" w:type="dxa"/>
            <w:vAlign w:val="center"/>
          </w:tcPr>
          <w:p w:rsidR="001639A7" w:rsidRPr="002A7A44" w:rsidRDefault="001639A7" w:rsidP="005A41A3">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t>%</w:t>
            </w:r>
          </w:p>
        </w:tc>
        <w:tc>
          <w:tcPr>
            <w:tcW w:w="1701" w:type="dxa"/>
            <w:vAlign w:val="center"/>
          </w:tcPr>
          <w:p w:rsidR="001639A7" w:rsidRPr="002A7A44" w:rsidRDefault="001639A7" w:rsidP="005A41A3">
            <w:pPr>
              <w:jc w:val="both"/>
              <w:rPr>
                <w:rFonts w:ascii="Times New Roman" w:hAnsi="Times New Roman"/>
                <w:sz w:val="24"/>
                <w:szCs w:val="24"/>
                <w:highlight w:val="yellow"/>
              </w:rPr>
            </w:pPr>
            <w:r w:rsidRPr="002A7A44">
              <w:rPr>
                <w:rFonts w:ascii="Times New Roman" w:hAnsi="Times New Roman"/>
                <w:sz w:val="24"/>
                <w:szCs w:val="24"/>
              </w:rPr>
              <w:t>Показывает долю объема тепловой энергии, расчеты за которую осуществляются с использованием приборов учета, на территории муниципального образования</w:t>
            </w:r>
          </w:p>
        </w:tc>
        <w:tc>
          <w:tcPr>
            <w:tcW w:w="1134" w:type="dxa"/>
            <w:vAlign w:val="center"/>
          </w:tcPr>
          <w:p w:rsidR="001639A7" w:rsidRPr="002A7A44" w:rsidRDefault="001639A7" w:rsidP="005A41A3">
            <w:pPr>
              <w:jc w:val="center"/>
              <w:rPr>
                <w:rFonts w:ascii="Times New Roman" w:hAnsi="Times New Roman"/>
                <w:sz w:val="24"/>
                <w:szCs w:val="24"/>
                <w:highlight w:val="yellow"/>
              </w:rPr>
            </w:pPr>
            <w:r w:rsidRPr="002A7A44">
              <w:rPr>
                <w:rFonts w:ascii="Times New Roman" w:hAnsi="Times New Roman"/>
                <w:sz w:val="24"/>
                <w:szCs w:val="24"/>
              </w:rPr>
              <w:t>квартальная периодичность сбора данных, за отчетный период</w:t>
            </w:r>
          </w:p>
        </w:tc>
        <w:tc>
          <w:tcPr>
            <w:tcW w:w="3544" w:type="dxa"/>
            <w:vAlign w:val="center"/>
          </w:tcPr>
          <w:p w:rsidR="0005266A" w:rsidRPr="002A7A44" w:rsidRDefault="006E7190" w:rsidP="005A41A3">
            <w:pPr>
              <w:rPr>
                <w:rFonts w:ascii="Times New Roman" w:hAnsi="Times New Roman"/>
                <w:sz w:val="24"/>
                <w:szCs w:val="24"/>
              </w:rPr>
            </w:pPr>
            <w:proofErr w:type="spellStart"/>
            <m:oMathPara>
              <m:oMathParaPr>
                <m:jc m:val="center"/>
              </m:oMathParaPr>
              <m:oMath>
                <m:r>
                  <m:rPr>
                    <m:nor/>
                  </m:rPr>
                  <w:rPr>
                    <w:rFonts w:ascii="Times New Roman" w:hAnsi="Times New Roman"/>
                    <w:sz w:val="24"/>
                    <w:szCs w:val="24"/>
                  </w:rPr>
                  <m:t>Дмо.тэ</m:t>
                </m:r>
                <w:proofErr w:type="spellEnd"/>
                <m:r>
                  <m:rPr>
                    <m:nor/>
                  </m:rPr>
                  <w:rPr>
                    <w:rFonts w:ascii="Times New Roman" w:hAnsi="Times New Roman"/>
                    <w:sz w:val="24"/>
                    <w:szCs w:val="24"/>
                  </w:rPr>
                  <m:t>=</m:t>
                </m:r>
                <m:f>
                  <m:fPr>
                    <m:ctrlPr>
                      <w:rPr>
                        <w:rFonts w:ascii="Cambria Math" w:hAnsi="Cambria Math"/>
                        <w:i/>
                        <w:sz w:val="24"/>
                        <w:szCs w:val="24"/>
                      </w:rPr>
                    </m:ctrlPr>
                  </m:fPr>
                  <m:num>
                    <w:proofErr w:type="spellStart"/>
                    <m:r>
                      <m:rPr>
                        <m:nor/>
                      </m:rPr>
                      <w:rPr>
                        <w:rFonts w:ascii="Times New Roman" w:hAnsi="Times New Roman"/>
                        <w:sz w:val="24"/>
                        <w:szCs w:val="24"/>
                      </w:rPr>
                      <m:t>ОПмо.тэ.учет</m:t>
                    </m:r>
                    <w:proofErr w:type="spellEnd"/>
                  </m:num>
                  <m:den>
                    <w:proofErr w:type="spellStart"/>
                    <m:r>
                      <m:rPr>
                        <m:nor/>
                      </m:rPr>
                      <w:rPr>
                        <w:rFonts w:ascii="Times New Roman" w:hAnsi="Times New Roman"/>
                        <w:sz w:val="24"/>
                        <w:szCs w:val="24"/>
                      </w:rPr>
                      <m:t>ОПмо.тэ.общий</m:t>
                    </m:r>
                    <w:proofErr w:type="spellEnd"/>
                  </m:den>
                </m:f>
                <m:r>
                  <m:rPr>
                    <m:nor/>
                  </m:rPr>
                  <w:rPr>
                    <w:rFonts w:ascii="Times New Roman" w:hAnsi="Times New Roman"/>
                    <w:sz w:val="24"/>
                    <w:szCs w:val="24"/>
                  </w:rPr>
                  <m:t>×100=</m:t>
                </m:r>
              </m:oMath>
            </m:oMathPara>
          </w:p>
          <w:p w:rsidR="001639A7" w:rsidRPr="002A7A44" w:rsidRDefault="002A7A44" w:rsidP="005A41A3">
            <w:pPr>
              <w:rPr>
                <w:rFonts w:ascii="Times New Roman" w:hAnsi="Times New Roman"/>
                <w:sz w:val="24"/>
                <w:szCs w:val="24"/>
                <w:highlight w:val="yellow"/>
              </w:rPr>
            </w:pPr>
            <m:oMathPara>
              <m:oMathParaPr>
                <m:jc m:val="center"/>
              </m:oMathParaPr>
              <m:oMath>
                <m:r>
                  <w:rPr>
                    <w:rFonts w:ascii="Cambria Math" w:hAnsi="Cambria Math"/>
                    <w:sz w:val="24"/>
                    <w:szCs w:val="24"/>
                  </w:rPr>
                  <m:t>=</m:t>
                </m:r>
                <m:f>
                  <m:fPr>
                    <m:ctrlPr>
                      <w:rPr>
                        <w:rFonts w:ascii="Cambria Math" w:hAnsi="Cambria Math"/>
                        <w:i/>
                        <w:sz w:val="24"/>
                        <w:szCs w:val="24"/>
                      </w:rPr>
                    </m:ctrlPr>
                  </m:fPr>
                  <m:num>
                    <m:r>
                      <m:rPr>
                        <m:nor/>
                      </m:rPr>
                      <w:rPr>
                        <w:rFonts w:ascii="Times New Roman" w:hAnsi="Times New Roman"/>
                        <w:sz w:val="24"/>
                        <w:szCs w:val="24"/>
                      </w:rPr>
                      <m:t>2 186 518,56</m:t>
                    </m:r>
                  </m:num>
                  <m:den>
                    <m:r>
                      <m:rPr>
                        <m:nor/>
                      </m:rPr>
                      <w:rPr>
                        <w:rFonts w:ascii="Times New Roman" w:hAnsi="Times New Roman"/>
                        <w:sz w:val="24"/>
                        <w:szCs w:val="24"/>
                      </w:rPr>
                      <m:t>2 510 849,98</m:t>
                    </m:r>
                  </m:den>
                </m:f>
                <m:r>
                  <m:rPr>
                    <m:nor/>
                  </m:rPr>
                  <w:rPr>
                    <w:rFonts w:ascii="Times New Roman" w:hAnsi="Times New Roman"/>
                    <w:sz w:val="24"/>
                    <w:szCs w:val="24"/>
                  </w:rPr>
                  <m:t>×100=87,08</m:t>
                </m:r>
              </m:oMath>
            </m:oMathPara>
          </w:p>
          <w:p w:rsidR="001639A7" w:rsidRPr="002A7A44" w:rsidRDefault="001639A7" w:rsidP="005A41A3">
            <w:pPr>
              <w:jc w:val="both"/>
              <w:rPr>
                <w:rFonts w:ascii="Times New Roman" w:hAnsi="Times New Roman"/>
                <w:sz w:val="24"/>
                <w:szCs w:val="24"/>
                <w:highlight w:val="yellow"/>
              </w:rPr>
            </w:pPr>
            <w:r w:rsidRPr="002A7A44">
              <w:rPr>
                <w:rFonts w:ascii="Times New Roman" w:hAnsi="Times New Roman"/>
                <w:sz w:val="24"/>
                <w:szCs w:val="24"/>
              </w:rPr>
              <w:t>Отношение объема потребления тепловой энергии учитываемого по приборам учета к общему объему потребления на территории города</w:t>
            </w:r>
          </w:p>
        </w:tc>
        <w:tc>
          <w:tcPr>
            <w:tcW w:w="2551" w:type="dxa"/>
            <w:shd w:val="clear" w:color="auto" w:fill="auto"/>
            <w:vAlign w:val="center"/>
          </w:tcPr>
          <w:p w:rsidR="00974746" w:rsidRPr="002A7A44" w:rsidRDefault="006E7190" w:rsidP="00A0602A">
            <w:pPr>
              <w:jc w:val="both"/>
              <w:rPr>
                <w:rFonts w:ascii="Times New Roman" w:hAnsi="Times New Roman"/>
                <w:sz w:val="24"/>
                <w:szCs w:val="24"/>
              </w:rPr>
            </w:pPr>
            <w:proofErr w:type="spellStart"/>
            <m:oMath>
              <m:r>
                <m:rPr>
                  <m:nor/>
                </m:rPr>
                <w:rPr>
                  <w:rFonts w:ascii="Times New Roman" w:hAnsi="Times New Roman"/>
                  <w:sz w:val="24"/>
                  <w:szCs w:val="24"/>
                </w:rPr>
                <m:t>ОПмо.тэ.учет</m:t>
              </m:r>
            </m:oMath>
            <w:proofErr w:type="spellEnd"/>
            <w:r w:rsidR="001639A7" w:rsidRPr="002A7A44">
              <w:rPr>
                <w:rFonts w:ascii="Times New Roman" w:eastAsiaTheme="minorEastAsia" w:hAnsi="Times New Roman"/>
                <w:sz w:val="24"/>
                <w:szCs w:val="24"/>
              </w:rPr>
              <w:t xml:space="preserve"> - </w:t>
            </w:r>
            <w:r w:rsidR="001639A7" w:rsidRPr="002A7A44">
              <w:rPr>
                <w:rFonts w:ascii="Times New Roman" w:hAnsi="Times New Roman"/>
                <w:sz w:val="24"/>
                <w:szCs w:val="24"/>
              </w:rPr>
              <w:t>объем потребления (использования) на территории муниципального образования тепловой энергии, расчеты за которую осуществляются с использованием приборов учета, Гкал</w:t>
            </w:r>
            <w:r w:rsidR="00A0602A" w:rsidRPr="002A7A44">
              <w:rPr>
                <w:rFonts w:ascii="Times New Roman" w:hAnsi="Times New Roman"/>
                <w:sz w:val="24"/>
                <w:szCs w:val="24"/>
              </w:rPr>
              <w:t>;</w:t>
            </w:r>
          </w:p>
          <w:p w:rsidR="001639A7" w:rsidRPr="002A7A44" w:rsidRDefault="006E7190" w:rsidP="00A0602A">
            <w:pPr>
              <w:jc w:val="both"/>
              <w:rPr>
                <w:rFonts w:ascii="Times New Roman" w:hAnsi="Times New Roman"/>
                <w:sz w:val="24"/>
                <w:szCs w:val="24"/>
              </w:rPr>
            </w:pPr>
            <w:proofErr w:type="spellStart"/>
            <m:oMath>
              <m:r>
                <m:rPr>
                  <m:nor/>
                </m:rPr>
                <w:rPr>
                  <w:rFonts w:ascii="Times New Roman" w:hAnsi="Times New Roman"/>
                  <w:sz w:val="24"/>
                  <w:szCs w:val="24"/>
                </w:rPr>
                <m:t>ОПмо.тэ.общий</m:t>
              </m:r>
            </m:oMath>
            <w:proofErr w:type="spellEnd"/>
            <w:r w:rsidR="001639A7" w:rsidRPr="002A7A44">
              <w:rPr>
                <w:rFonts w:ascii="Times New Roman" w:hAnsi="Times New Roman"/>
                <w:sz w:val="24"/>
                <w:szCs w:val="24"/>
              </w:rPr>
              <w:t xml:space="preserve"> - общий объем потребления (использования) на территории муниципального образования тепловой энергии, Гкал</w:t>
            </w:r>
          </w:p>
        </w:tc>
        <w:tc>
          <w:tcPr>
            <w:tcW w:w="992" w:type="dxa"/>
            <w:vAlign w:val="center"/>
          </w:tcPr>
          <w:p w:rsidR="001639A7" w:rsidRPr="002A7A44" w:rsidRDefault="00CD3472" w:rsidP="00CD3472">
            <w:pPr>
              <w:jc w:val="center"/>
              <w:rPr>
                <w:rFonts w:ascii="Times New Roman" w:hAnsi="Times New Roman"/>
                <w:sz w:val="24"/>
                <w:szCs w:val="24"/>
                <w:highlight w:val="yellow"/>
                <w:shd w:val="clear" w:color="auto" w:fill="FFFFFF"/>
              </w:rPr>
            </w:pPr>
            <w:r w:rsidRPr="002A7A44">
              <w:rPr>
                <w:rFonts w:ascii="Times New Roman" w:hAnsi="Times New Roman"/>
                <w:sz w:val="24"/>
                <w:szCs w:val="24"/>
                <w:shd w:val="clear" w:color="auto" w:fill="FFFFFF"/>
              </w:rPr>
              <w:t>3</w:t>
            </w:r>
          </w:p>
        </w:tc>
        <w:tc>
          <w:tcPr>
            <w:tcW w:w="1134" w:type="dxa"/>
            <w:vAlign w:val="center"/>
          </w:tcPr>
          <w:p w:rsidR="001639A7" w:rsidRPr="002A7A44" w:rsidRDefault="001639A7" w:rsidP="005A41A3">
            <w:pPr>
              <w:jc w:val="center"/>
              <w:rPr>
                <w:rFonts w:ascii="Times New Roman" w:hAnsi="Times New Roman"/>
                <w:sz w:val="24"/>
                <w:szCs w:val="24"/>
                <w:highlight w:val="yellow"/>
                <w:shd w:val="clear" w:color="auto" w:fill="FFFFFF"/>
              </w:rPr>
            </w:pPr>
            <w:r w:rsidRPr="002A7A44">
              <w:rPr>
                <w:rFonts w:ascii="Times New Roman" w:hAnsi="Times New Roman"/>
                <w:sz w:val="24"/>
                <w:szCs w:val="24"/>
              </w:rPr>
              <w:t xml:space="preserve">ООО «Газпром </w:t>
            </w:r>
            <w:proofErr w:type="spellStart"/>
            <w:r w:rsidRPr="002A7A44">
              <w:rPr>
                <w:rFonts w:ascii="Times New Roman" w:hAnsi="Times New Roman"/>
                <w:sz w:val="24"/>
                <w:szCs w:val="24"/>
              </w:rPr>
              <w:t>теплоэнерго</w:t>
            </w:r>
            <w:proofErr w:type="spellEnd"/>
            <w:r w:rsidRPr="002A7A44">
              <w:rPr>
                <w:rFonts w:ascii="Times New Roman" w:hAnsi="Times New Roman"/>
                <w:sz w:val="24"/>
                <w:szCs w:val="24"/>
              </w:rPr>
              <w:t xml:space="preserve"> Вологда»</w:t>
            </w:r>
          </w:p>
        </w:tc>
        <w:tc>
          <w:tcPr>
            <w:tcW w:w="1031" w:type="dxa"/>
            <w:vAlign w:val="center"/>
          </w:tcPr>
          <w:p w:rsidR="001639A7" w:rsidRPr="002A7A44" w:rsidRDefault="001639A7" w:rsidP="005A41A3">
            <w:pPr>
              <w:jc w:val="center"/>
              <w:rPr>
                <w:rFonts w:ascii="Times New Roman" w:hAnsi="Times New Roman"/>
                <w:sz w:val="24"/>
                <w:szCs w:val="24"/>
                <w:highlight w:val="yellow"/>
              </w:rPr>
            </w:pPr>
            <w:r w:rsidRPr="002A7A44">
              <w:rPr>
                <w:rFonts w:ascii="Times New Roman" w:hAnsi="Times New Roman"/>
                <w:sz w:val="24"/>
                <w:szCs w:val="24"/>
              </w:rPr>
              <w:t>ДЖКХ мэрии</w:t>
            </w:r>
          </w:p>
        </w:tc>
      </w:tr>
      <w:tr w:rsidR="00443D88" w:rsidRPr="002A7A44" w:rsidTr="006E7190">
        <w:trPr>
          <w:trHeight w:val="5339"/>
          <w:jc w:val="center"/>
        </w:trPr>
        <w:tc>
          <w:tcPr>
            <w:tcW w:w="779" w:type="dxa"/>
            <w:vAlign w:val="center"/>
          </w:tcPr>
          <w:p w:rsidR="001639A7" w:rsidRPr="002A7A44" w:rsidRDefault="00FF360D" w:rsidP="005A41A3">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lastRenderedPageBreak/>
              <w:t>1.3</w:t>
            </w:r>
          </w:p>
        </w:tc>
        <w:tc>
          <w:tcPr>
            <w:tcW w:w="2126" w:type="dxa"/>
            <w:vAlign w:val="center"/>
          </w:tcPr>
          <w:p w:rsidR="001639A7" w:rsidRPr="002A7A44" w:rsidRDefault="001639A7" w:rsidP="005A41A3">
            <w:pPr>
              <w:jc w:val="both"/>
              <w:rPr>
                <w:rFonts w:ascii="Times New Roman" w:hAnsi="Times New Roman"/>
                <w:sz w:val="24"/>
                <w:szCs w:val="24"/>
              </w:rPr>
            </w:pPr>
            <w:r w:rsidRPr="002A7A44">
              <w:rPr>
                <w:rFonts w:ascii="Times New Roman" w:hAnsi="Times New Roman"/>
                <w:sz w:val="24"/>
                <w:szCs w:val="24"/>
              </w:rPr>
              <w:t xml:space="preserve">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roofErr w:type="spellStart"/>
            <m:oMath>
              <m:r>
                <m:rPr>
                  <m:nor/>
                </m:rPr>
                <w:rPr>
                  <w:rFonts w:ascii="Times New Roman" w:hAnsi="Times New Roman"/>
                  <w:sz w:val="24"/>
                  <w:szCs w:val="24"/>
                </w:rPr>
                <m:t>Дмо.хвс</m:t>
              </m:r>
            </m:oMath>
            <w:proofErr w:type="spellEnd"/>
          </w:p>
        </w:tc>
        <w:tc>
          <w:tcPr>
            <w:tcW w:w="851" w:type="dxa"/>
            <w:vAlign w:val="center"/>
          </w:tcPr>
          <w:p w:rsidR="001639A7" w:rsidRPr="002A7A44" w:rsidRDefault="001639A7" w:rsidP="005A41A3">
            <w:pPr>
              <w:jc w:val="center"/>
              <w:rPr>
                <w:rFonts w:ascii="Times New Roman" w:hAnsi="Times New Roman"/>
                <w:sz w:val="24"/>
                <w:szCs w:val="24"/>
                <w:highlight w:val="yellow"/>
                <w:shd w:val="clear" w:color="auto" w:fill="FFFFFF"/>
              </w:rPr>
            </w:pPr>
            <w:r w:rsidRPr="002A7A44">
              <w:rPr>
                <w:rFonts w:ascii="Times New Roman" w:hAnsi="Times New Roman"/>
                <w:sz w:val="24"/>
                <w:szCs w:val="24"/>
                <w:shd w:val="clear" w:color="auto" w:fill="FFFFFF"/>
              </w:rPr>
              <w:t>%</w:t>
            </w:r>
          </w:p>
        </w:tc>
        <w:tc>
          <w:tcPr>
            <w:tcW w:w="1701" w:type="dxa"/>
            <w:vAlign w:val="center"/>
          </w:tcPr>
          <w:p w:rsidR="001639A7" w:rsidRPr="002A7A44" w:rsidRDefault="001639A7" w:rsidP="005A41A3">
            <w:pPr>
              <w:jc w:val="both"/>
              <w:rPr>
                <w:rFonts w:ascii="Times New Roman" w:hAnsi="Times New Roman"/>
                <w:sz w:val="24"/>
                <w:szCs w:val="24"/>
                <w:highlight w:val="yellow"/>
              </w:rPr>
            </w:pPr>
            <w:r w:rsidRPr="002A7A44">
              <w:rPr>
                <w:rFonts w:ascii="Times New Roman" w:hAnsi="Times New Roman"/>
                <w:sz w:val="24"/>
                <w:szCs w:val="24"/>
              </w:rPr>
              <w:t>Показывает долю объема холодной воды, расчеты за которую осуществляются с использованием приборов учета, на территории муниципального образования</w:t>
            </w:r>
          </w:p>
        </w:tc>
        <w:tc>
          <w:tcPr>
            <w:tcW w:w="1134" w:type="dxa"/>
            <w:vAlign w:val="center"/>
          </w:tcPr>
          <w:p w:rsidR="001639A7" w:rsidRPr="002A7A44" w:rsidRDefault="001639A7" w:rsidP="005A41A3">
            <w:pPr>
              <w:jc w:val="center"/>
              <w:rPr>
                <w:rFonts w:ascii="Times New Roman" w:hAnsi="Times New Roman"/>
                <w:sz w:val="24"/>
                <w:szCs w:val="24"/>
                <w:highlight w:val="yellow"/>
              </w:rPr>
            </w:pPr>
            <w:r w:rsidRPr="002A7A44">
              <w:rPr>
                <w:rFonts w:ascii="Times New Roman" w:hAnsi="Times New Roman"/>
                <w:sz w:val="24"/>
                <w:szCs w:val="24"/>
              </w:rPr>
              <w:t>квартальная периодичность сбора данных, за отчетный период</w:t>
            </w:r>
          </w:p>
        </w:tc>
        <w:tc>
          <w:tcPr>
            <w:tcW w:w="3544" w:type="dxa"/>
            <w:vAlign w:val="center"/>
          </w:tcPr>
          <w:p w:rsidR="009A5B45" w:rsidRPr="002A7A44" w:rsidRDefault="00D24F58" w:rsidP="005A41A3">
            <w:pPr>
              <w:rPr>
                <w:rFonts w:ascii="Times New Roman" w:hAnsi="Times New Roman"/>
                <w:sz w:val="24"/>
                <w:szCs w:val="24"/>
              </w:rPr>
            </w:pPr>
            <w:proofErr w:type="spellStart"/>
            <m:oMathPara>
              <m:oMathParaPr>
                <m:jc m:val="center"/>
              </m:oMathParaPr>
              <m:oMath>
                <m:r>
                  <m:rPr>
                    <m:nor/>
                  </m:rPr>
                  <w:rPr>
                    <w:rFonts w:ascii="Times New Roman" w:hAnsi="Times New Roman"/>
                    <w:sz w:val="24"/>
                    <w:szCs w:val="24"/>
                  </w:rPr>
                  <m:t>Дмо.хвс</m:t>
                </m:r>
                <w:proofErr w:type="spellEnd"/>
                <m:r>
                  <m:rPr>
                    <m:nor/>
                  </m:rPr>
                  <w:rPr>
                    <w:rFonts w:ascii="Times New Roman" w:hAnsi="Times New Roman"/>
                    <w:sz w:val="24"/>
                    <w:szCs w:val="24"/>
                  </w:rPr>
                  <m:t>=</m:t>
                </m:r>
                <m:f>
                  <m:fPr>
                    <m:ctrlPr>
                      <w:rPr>
                        <w:rFonts w:ascii="Cambria Math" w:hAnsi="Cambria Math"/>
                        <w:i/>
                        <w:sz w:val="24"/>
                        <w:szCs w:val="24"/>
                      </w:rPr>
                    </m:ctrlPr>
                  </m:fPr>
                  <m:num>
                    <w:proofErr w:type="spellStart"/>
                    <m:r>
                      <m:rPr>
                        <m:nor/>
                      </m:rPr>
                      <w:rPr>
                        <w:rFonts w:ascii="Times New Roman" w:hAnsi="Times New Roman"/>
                        <w:sz w:val="24"/>
                        <w:szCs w:val="24"/>
                      </w:rPr>
                      <m:t>ОПмо.хвс.учет</m:t>
                    </m:r>
                    <w:proofErr w:type="spellEnd"/>
                  </m:num>
                  <m:den>
                    <w:proofErr w:type="spellStart"/>
                    <m:r>
                      <m:rPr>
                        <m:nor/>
                      </m:rPr>
                      <w:rPr>
                        <w:rFonts w:ascii="Times New Roman" w:hAnsi="Times New Roman"/>
                        <w:sz w:val="24"/>
                        <w:szCs w:val="24"/>
                      </w:rPr>
                      <m:t>ОПмо.хвс.общий</m:t>
                    </m:r>
                    <w:proofErr w:type="spellEnd"/>
                  </m:den>
                </m:f>
                <m:r>
                  <m:rPr>
                    <m:nor/>
                  </m:rPr>
                  <w:rPr>
                    <w:rFonts w:ascii="Cambria Math" w:hAnsi="Cambria Math"/>
                    <w:sz w:val="24"/>
                    <w:szCs w:val="24"/>
                  </w:rPr>
                  <m:t>×</m:t>
                </m:r>
              </m:oMath>
            </m:oMathPara>
          </w:p>
          <w:p w:rsidR="001639A7" w:rsidRPr="002A7A44" w:rsidRDefault="00D24F58" w:rsidP="005A41A3">
            <w:pPr>
              <w:rPr>
                <w:rFonts w:ascii="Times New Roman" w:hAnsi="Times New Roman"/>
                <w:sz w:val="24"/>
                <w:szCs w:val="24"/>
              </w:rPr>
            </w:pPr>
            <m:oMathPara>
              <m:oMathParaPr>
                <m:jc m:val="center"/>
              </m:oMathParaPr>
              <m:oMath>
                <m:r>
                  <m:rPr>
                    <m:nor/>
                  </m:rPr>
                  <w:rPr>
                    <w:rFonts w:ascii="Times New Roman" w:hAnsi="Times New Roman"/>
                    <w:sz w:val="24"/>
                    <w:szCs w:val="24"/>
                  </w:rPr>
                  <m:t>×100=</m:t>
                </m:r>
                <m:f>
                  <m:fPr>
                    <m:ctrlPr>
                      <w:rPr>
                        <w:rFonts w:ascii="Cambria Math" w:hAnsi="Cambria Math"/>
                        <w:i/>
                        <w:sz w:val="24"/>
                        <w:szCs w:val="24"/>
                      </w:rPr>
                    </m:ctrlPr>
                  </m:fPr>
                  <m:num>
                    <m:r>
                      <m:rPr>
                        <m:nor/>
                      </m:rPr>
                      <w:rPr>
                        <w:rFonts w:ascii="Times New Roman" w:hAnsi="Times New Roman"/>
                        <w:sz w:val="24"/>
                        <w:szCs w:val="24"/>
                      </w:rPr>
                      <m:t>29 768,591</m:t>
                    </m:r>
                  </m:num>
                  <m:den>
                    <m:r>
                      <m:rPr>
                        <m:nor/>
                      </m:rPr>
                      <w:rPr>
                        <w:rFonts w:ascii="Times New Roman" w:hAnsi="Times New Roman"/>
                        <w:sz w:val="24"/>
                        <w:szCs w:val="24"/>
                      </w:rPr>
                      <m:t>29 768,591</m:t>
                    </m:r>
                  </m:den>
                </m:f>
                <m:r>
                  <m:rPr>
                    <m:nor/>
                  </m:rPr>
                  <w:rPr>
                    <w:rFonts w:ascii="Times New Roman" w:hAnsi="Times New Roman"/>
                    <w:sz w:val="24"/>
                    <w:szCs w:val="24"/>
                  </w:rPr>
                  <m:t>×100=100,00</m:t>
                </m:r>
              </m:oMath>
            </m:oMathPara>
          </w:p>
          <w:p w:rsidR="001639A7" w:rsidRPr="002A7A44" w:rsidRDefault="001639A7" w:rsidP="005A41A3">
            <w:pPr>
              <w:jc w:val="both"/>
              <w:rPr>
                <w:rFonts w:ascii="Times New Roman" w:hAnsi="Times New Roman"/>
                <w:sz w:val="24"/>
                <w:szCs w:val="24"/>
                <w:highlight w:val="yellow"/>
              </w:rPr>
            </w:pPr>
            <w:r w:rsidRPr="002A7A44">
              <w:rPr>
                <w:rFonts w:ascii="Times New Roman" w:hAnsi="Times New Roman"/>
                <w:sz w:val="24"/>
                <w:szCs w:val="24"/>
              </w:rPr>
              <w:t>Отношение объема потребления холодной воды</w:t>
            </w:r>
            <w:r w:rsidR="009D2F52" w:rsidRPr="002A7A44">
              <w:rPr>
                <w:rFonts w:ascii="Times New Roman" w:hAnsi="Times New Roman"/>
                <w:sz w:val="24"/>
                <w:szCs w:val="24"/>
              </w:rPr>
              <w:t>,</w:t>
            </w:r>
            <w:r w:rsidRPr="002A7A44">
              <w:rPr>
                <w:rFonts w:ascii="Times New Roman" w:hAnsi="Times New Roman"/>
                <w:sz w:val="24"/>
                <w:szCs w:val="24"/>
              </w:rPr>
              <w:t xml:space="preserve"> учитываемого по приборам учета</w:t>
            </w:r>
            <w:r w:rsidR="009D2F52" w:rsidRPr="002A7A44">
              <w:rPr>
                <w:rFonts w:ascii="Times New Roman" w:hAnsi="Times New Roman"/>
                <w:sz w:val="24"/>
                <w:szCs w:val="24"/>
              </w:rPr>
              <w:t>,</w:t>
            </w:r>
            <w:r w:rsidRPr="002A7A44">
              <w:rPr>
                <w:rFonts w:ascii="Times New Roman" w:hAnsi="Times New Roman"/>
                <w:sz w:val="24"/>
                <w:szCs w:val="24"/>
              </w:rPr>
              <w:t xml:space="preserve"> к общему объему потребления на территории города</w:t>
            </w:r>
          </w:p>
        </w:tc>
        <w:tc>
          <w:tcPr>
            <w:tcW w:w="2551" w:type="dxa"/>
            <w:vAlign w:val="center"/>
          </w:tcPr>
          <w:p w:rsidR="00974746" w:rsidRPr="002A7A44" w:rsidRDefault="006E7190" w:rsidP="00974746">
            <w:pPr>
              <w:jc w:val="both"/>
              <w:rPr>
                <w:rFonts w:ascii="Times New Roman" w:hAnsi="Times New Roman"/>
                <w:sz w:val="24"/>
                <w:szCs w:val="24"/>
              </w:rPr>
            </w:pPr>
            <w:proofErr w:type="spellStart"/>
            <m:oMath>
              <m:r>
                <m:rPr>
                  <m:nor/>
                </m:rPr>
                <w:rPr>
                  <w:rFonts w:ascii="Times New Roman" w:hAnsi="Times New Roman"/>
                  <w:sz w:val="24"/>
                  <w:szCs w:val="24"/>
                </w:rPr>
                <m:t>ОПмо.хвс.учет</m:t>
              </m:r>
            </m:oMath>
            <w:proofErr w:type="spellEnd"/>
            <w:r w:rsidR="001639A7" w:rsidRPr="002A7A44">
              <w:rPr>
                <w:rFonts w:ascii="Times New Roman" w:hAnsi="Times New Roman"/>
                <w:sz w:val="24"/>
                <w:szCs w:val="24"/>
              </w:rPr>
              <w:t xml:space="preserve"> - объем потребления (использования) на территории муниципального образования холодной воды, расчеты за которую осуществляются с использован</w:t>
            </w:r>
            <w:r w:rsidR="00257C80" w:rsidRPr="002A7A44">
              <w:rPr>
                <w:rFonts w:ascii="Times New Roman" w:hAnsi="Times New Roman"/>
                <w:sz w:val="24"/>
                <w:szCs w:val="24"/>
              </w:rPr>
              <w:t xml:space="preserve">ием приборов учета, </w:t>
            </w:r>
            <w:r w:rsidR="001639A7" w:rsidRPr="002A7A44">
              <w:rPr>
                <w:rFonts w:ascii="Times New Roman" w:hAnsi="Times New Roman"/>
                <w:sz w:val="24"/>
                <w:szCs w:val="24"/>
              </w:rPr>
              <w:t>тыс. куб. м</w:t>
            </w:r>
            <w:r w:rsidR="00A0602A" w:rsidRPr="002A7A44">
              <w:rPr>
                <w:rFonts w:ascii="Times New Roman" w:hAnsi="Times New Roman"/>
                <w:sz w:val="24"/>
                <w:szCs w:val="24"/>
              </w:rPr>
              <w:t>;</w:t>
            </w:r>
          </w:p>
          <w:p w:rsidR="001639A7" w:rsidRPr="002A7A44" w:rsidRDefault="006E7190" w:rsidP="00974746">
            <w:pPr>
              <w:jc w:val="both"/>
              <w:rPr>
                <w:rFonts w:ascii="Times New Roman" w:hAnsi="Times New Roman"/>
                <w:sz w:val="24"/>
                <w:szCs w:val="24"/>
                <w:highlight w:val="yellow"/>
                <w:shd w:val="clear" w:color="auto" w:fill="FFFFFF"/>
              </w:rPr>
            </w:pPr>
            <w:proofErr w:type="spellStart"/>
            <m:oMath>
              <m:r>
                <m:rPr>
                  <m:nor/>
                </m:rPr>
                <w:rPr>
                  <w:rFonts w:ascii="Times New Roman" w:hAnsi="Times New Roman"/>
                  <w:sz w:val="24"/>
                  <w:szCs w:val="24"/>
                </w:rPr>
                <m:t>ОПмо.хвс.общий</m:t>
              </m:r>
            </m:oMath>
            <w:proofErr w:type="spellEnd"/>
            <w:r w:rsidR="001639A7" w:rsidRPr="002A7A44">
              <w:rPr>
                <w:rFonts w:ascii="Times New Roman" w:hAnsi="Times New Roman"/>
                <w:sz w:val="24"/>
                <w:szCs w:val="24"/>
              </w:rPr>
              <w:t xml:space="preserve"> - общий объем потребления (использования) на территории муниципального образования холодной воды, тыс. куб. м</w:t>
            </w:r>
          </w:p>
        </w:tc>
        <w:tc>
          <w:tcPr>
            <w:tcW w:w="992" w:type="dxa"/>
            <w:vAlign w:val="center"/>
          </w:tcPr>
          <w:p w:rsidR="001639A7" w:rsidRPr="002A7A44" w:rsidRDefault="00CD3472" w:rsidP="005A41A3">
            <w:pPr>
              <w:jc w:val="center"/>
              <w:rPr>
                <w:rFonts w:ascii="Times New Roman" w:hAnsi="Times New Roman"/>
                <w:sz w:val="24"/>
                <w:szCs w:val="24"/>
                <w:highlight w:val="yellow"/>
                <w:shd w:val="clear" w:color="auto" w:fill="FFFFFF"/>
              </w:rPr>
            </w:pPr>
            <w:r w:rsidRPr="002A7A44">
              <w:rPr>
                <w:rFonts w:ascii="Times New Roman" w:hAnsi="Times New Roman"/>
                <w:sz w:val="24"/>
                <w:szCs w:val="24"/>
                <w:shd w:val="clear" w:color="auto" w:fill="FFFFFF"/>
              </w:rPr>
              <w:t>3</w:t>
            </w:r>
          </w:p>
        </w:tc>
        <w:tc>
          <w:tcPr>
            <w:tcW w:w="1134" w:type="dxa"/>
            <w:vAlign w:val="center"/>
          </w:tcPr>
          <w:p w:rsidR="001639A7" w:rsidRPr="002A7A44" w:rsidRDefault="001639A7" w:rsidP="005A41A3">
            <w:pPr>
              <w:jc w:val="center"/>
              <w:rPr>
                <w:rFonts w:ascii="Times New Roman" w:hAnsi="Times New Roman"/>
                <w:sz w:val="24"/>
                <w:szCs w:val="24"/>
                <w:highlight w:val="yellow"/>
                <w:shd w:val="clear" w:color="auto" w:fill="FFFFFF"/>
              </w:rPr>
            </w:pPr>
            <w:r w:rsidRPr="002A7A44">
              <w:rPr>
                <w:rFonts w:ascii="Times New Roman" w:hAnsi="Times New Roman"/>
                <w:sz w:val="24"/>
                <w:szCs w:val="24"/>
                <w:shd w:val="clear" w:color="auto" w:fill="FFFFFF"/>
              </w:rPr>
              <w:t>МУП «Водоканал»</w:t>
            </w:r>
          </w:p>
        </w:tc>
        <w:tc>
          <w:tcPr>
            <w:tcW w:w="1031" w:type="dxa"/>
            <w:vAlign w:val="center"/>
          </w:tcPr>
          <w:p w:rsidR="001639A7" w:rsidRPr="002A7A44" w:rsidRDefault="001639A7" w:rsidP="005A41A3">
            <w:pPr>
              <w:jc w:val="center"/>
              <w:rPr>
                <w:rFonts w:ascii="Times New Roman" w:hAnsi="Times New Roman"/>
                <w:sz w:val="24"/>
                <w:szCs w:val="24"/>
                <w:highlight w:val="yellow"/>
              </w:rPr>
            </w:pPr>
            <w:r w:rsidRPr="002A7A44">
              <w:rPr>
                <w:rFonts w:ascii="Times New Roman" w:hAnsi="Times New Roman"/>
                <w:sz w:val="24"/>
                <w:szCs w:val="24"/>
              </w:rPr>
              <w:t>ДЖКХ мэрии</w:t>
            </w:r>
          </w:p>
        </w:tc>
      </w:tr>
      <w:tr w:rsidR="00443D88" w:rsidRPr="002A7A44" w:rsidTr="006E7190">
        <w:trPr>
          <w:trHeight w:val="5197"/>
          <w:jc w:val="center"/>
        </w:trPr>
        <w:tc>
          <w:tcPr>
            <w:tcW w:w="779" w:type="dxa"/>
            <w:vAlign w:val="center"/>
          </w:tcPr>
          <w:p w:rsidR="008320CC" w:rsidRPr="002A7A44" w:rsidRDefault="008320CC" w:rsidP="005A41A3">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lastRenderedPageBreak/>
              <w:t>1.4</w:t>
            </w:r>
          </w:p>
        </w:tc>
        <w:tc>
          <w:tcPr>
            <w:tcW w:w="2126" w:type="dxa"/>
            <w:vAlign w:val="center"/>
          </w:tcPr>
          <w:p w:rsidR="008320CC" w:rsidRPr="002A7A44" w:rsidRDefault="008320CC" w:rsidP="008320CC">
            <w:pPr>
              <w:jc w:val="both"/>
              <w:rPr>
                <w:rFonts w:ascii="Times New Roman" w:hAnsi="Times New Roman"/>
                <w:sz w:val="24"/>
                <w:szCs w:val="24"/>
              </w:rPr>
            </w:pPr>
            <w:r w:rsidRPr="002A7A44">
              <w:rPr>
                <w:rFonts w:ascii="Times New Roman" w:hAnsi="Times New Roman"/>
                <w:sz w:val="24"/>
                <w:szCs w:val="24"/>
              </w:rPr>
              <w:t xml:space="preserve">Доля объемов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roofErr w:type="spellStart"/>
            <m:oMath>
              <m:r>
                <m:rPr>
                  <m:nor/>
                </m:rPr>
                <w:rPr>
                  <w:rFonts w:ascii="Times New Roman" w:hAnsi="Times New Roman"/>
                  <w:sz w:val="24"/>
                  <w:szCs w:val="24"/>
                </w:rPr>
                <m:t>Дмо.гвс</m:t>
              </m:r>
            </m:oMath>
            <w:proofErr w:type="spellEnd"/>
          </w:p>
        </w:tc>
        <w:tc>
          <w:tcPr>
            <w:tcW w:w="851" w:type="dxa"/>
            <w:vAlign w:val="center"/>
          </w:tcPr>
          <w:p w:rsidR="008320CC" w:rsidRPr="002A7A44" w:rsidRDefault="008320CC" w:rsidP="005A41A3">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t>%</w:t>
            </w:r>
          </w:p>
        </w:tc>
        <w:tc>
          <w:tcPr>
            <w:tcW w:w="1701" w:type="dxa"/>
            <w:vAlign w:val="center"/>
          </w:tcPr>
          <w:p w:rsidR="008320CC" w:rsidRPr="002A7A44" w:rsidRDefault="009D2F52" w:rsidP="009D2F52">
            <w:pPr>
              <w:jc w:val="both"/>
              <w:rPr>
                <w:rFonts w:ascii="Times New Roman" w:hAnsi="Times New Roman"/>
                <w:sz w:val="24"/>
                <w:szCs w:val="24"/>
              </w:rPr>
            </w:pPr>
            <w:r w:rsidRPr="002A7A44">
              <w:rPr>
                <w:rFonts w:ascii="Times New Roman" w:hAnsi="Times New Roman"/>
                <w:sz w:val="24"/>
                <w:szCs w:val="24"/>
              </w:rPr>
              <w:t>Показывает долю объема горячей воды, расчеты за которую осуществляются с использованием приборов учета, на территории муниципального образования</w:t>
            </w:r>
          </w:p>
        </w:tc>
        <w:tc>
          <w:tcPr>
            <w:tcW w:w="1134" w:type="dxa"/>
            <w:vAlign w:val="center"/>
          </w:tcPr>
          <w:p w:rsidR="008320CC" w:rsidRPr="002A7A44" w:rsidRDefault="009D2F52" w:rsidP="005A41A3">
            <w:pPr>
              <w:jc w:val="center"/>
              <w:rPr>
                <w:rFonts w:ascii="Times New Roman" w:hAnsi="Times New Roman"/>
                <w:sz w:val="24"/>
                <w:szCs w:val="24"/>
              </w:rPr>
            </w:pPr>
            <w:r w:rsidRPr="002A7A44">
              <w:rPr>
                <w:rFonts w:ascii="Times New Roman" w:hAnsi="Times New Roman"/>
                <w:sz w:val="24"/>
                <w:szCs w:val="24"/>
              </w:rPr>
              <w:t>-</w:t>
            </w:r>
          </w:p>
        </w:tc>
        <w:tc>
          <w:tcPr>
            <w:tcW w:w="3544" w:type="dxa"/>
            <w:vAlign w:val="center"/>
          </w:tcPr>
          <w:p w:rsidR="009D2F52" w:rsidRPr="002A7A44" w:rsidRDefault="00D24F58" w:rsidP="009D2F52">
            <w:pPr>
              <w:rPr>
                <w:rFonts w:ascii="Times New Roman" w:hAnsi="Times New Roman"/>
                <w:sz w:val="24"/>
                <w:szCs w:val="24"/>
              </w:rPr>
            </w:pPr>
            <w:proofErr w:type="spellStart"/>
            <m:oMathPara>
              <m:oMathParaPr>
                <m:jc m:val="center"/>
              </m:oMathParaPr>
              <m:oMath>
                <m:r>
                  <m:rPr>
                    <m:nor/>
                  </m:rPr>
                  <w:rPr>
                    <w:rFonts w:ascii="Times New Roman" w:hAnsi="Times New Roman"/>
                    <w:sz w:val="24"/>
                    <w:szCs w:val="24"/>
                  </w:rPr>
                  <m:t>Дмо.гвс</m:t>
                </m:r>
                <w:proofErr w:type="spellEnd"/>
                <m:r>
                  <m:rPr>
                    <m:nor/>
                  </m:rPr>
                  <w:rPr>
                    <w:rFonts w:ascii="Times New Roman" w:hAnsi="Times New Roman"/>
                    <w:sz w:val="24"/>
                    <w:szCs w:val="24"/>
                  </w:rPr>
                  <m:t>=</m:t>
                </m:r>
                <m:f>
                  <m:fPr>
                    <m:ctrlPr>
                      <w:rPr>
                        <w:rFonts w:ascii="Cambria Math" w:hAnsi="Cambria Math"/>
                        <w:i/>
                        <w:sz w:val="24"/>
                        <w:szCs w:val="24"/>
                      </w:rPr>
                    </m:ctrlPr>
                  </m:fPr>
                  <m:num>
                    <w:proofErr w:type="spellStart"/>
                    <m:r>
                      <m:rPr>
                        <m:nor/>
                      </m:rPr>
                      <w:rPr>
                        <w:rFonts w:ascii="Times New Roman" w:hAnsi="Times New Roman"/>
                        <w:sz w:val="24"/>
                        <w:szCs w:val="24"/>
                      </w:rPr>
                      <m:t>ОПмо.гвс.учет</m:t>
                    </m:r>
                    <w:proofErr w:type="spellEnd"/>
                  </m:num>
                  <m:den>
                    <w:proofErr w:type="spellStart"/>
                    <m:r>
                      <m:rPr>
                        <m:nor/>
                      </m:rPr>
                      <w:rPr>
                        <w:rFonts w:ascii="Times New Roman" w:hAnsi="Times New Roman"/>
                        <w:sz w:val="24"/>
                        <w:szCs w:val="24"/>
                      </w:rPr>
                      <m:t>ОПмо.гвс.общий</m:t>
                    </m:r>
                    <w:proofErr w:type="spellEnd"/>
                  </m:den>
                </m:f>
                <m:r>
                  <m:rPr>
                    <m:nor/>
                  </m:rPr>
                  <w:rPr>
                    <w:rFonts w:ascii="Times New Roman" w:hAnsi="Times New Roman"/>
                    <w:sz w:val="24"/>
                    <w:szCs w:val="24"/>
                  </w:rPr>
                  <m:t>×100</m:t>
                </m:r>
              </m:oMath>
            </m:oMathPara>
          </w:p>
          <w:p w:rsidR="008320CC" w:rsidRPr="002A7A44" w:rsidRDefault="009D2F52" w:rsidP="009D2F52">
            <w:pPr>
              <w:rPr>
                <w:rFonts w:ascii="Times New Roman" w:hAnsi="Times New Roman"/>
                <w:sz w:val="24"/>
                <w:szCs w:val="24"/>
              </w:rPr>
            </w:pPr>
            <w:r w:rsidRPr="002A7A44">
              <w:rPr>
                <w:rFonts w:ascii="Times New Roman" w:hAnsi="Times New Roman"/>
                <w:sz w:val="24"/>
                <w:szCs w:val="24"/>
              </w:rPr>
              <w:t>Отношение объема потребления горячей воды, учитываемого по приборам учета, к общему объему потребления на территории города</w:t>
            </w:r>
          </w:p>
        </w:tc>
        <w:tc>
          <w:tcPr>
            <w:tcW w:w="2551" w:type="dxa"/>
            <w:vAlign w:val="center"/>
          </w:tcPr>
          <w:p w:rsidR="00974746" w:rsidRPr="002A7A44" w:rsidRDefault="006E7190" w:rsidP="00974746">
            <w:pPr>
              <w:jc w:val="both"/>
              <w:rPr>
                <w:rFonts w:ascii="Times New Roman" w:hAnsi="Times New Roman"/>
                <w:sz w:val="24"/>
                <w:szCs w:val="24"/>
              </w:rPr>
            </w:pPr>
            <w:proofErr w:type="spellStart"/>
            <m:oMath>
              <m:r>
                <m:rPr>
                  <m:nor/>
                </m:rPr>
                <w:rPr>
                  <w:rFonts w:ascii="Times New Roman" w:hAnsi="Times New Roman"/>
                  <w:sz w:val="24"/>
                  <w:szCs w:val="24"/>
                </w:rPr>
                <m:t>ОПмо.гвс.учет</m:t>
              </m:r>
            </m:oMath>
            <w:proofErr w:type="spellEnd"/>
            <w:r w:rsidR="009D2F52" w:rsidRPr="002A7A44">
              <w:rPr>
                <w:rFonts w:ascii="Times New Roman" w:hAnsi="Times New Roman"/>
                <w:sz w:val="24"/>
                <w:szCs w:val="24"/>
              </w:rPr>
              <w:t xml:space="preserve"> - объем потребления (использования) на территории муниципального образования горячей воды, расчеты за которую осуществляются с использованием приборов учета, тыс. куб. м</w:t>
            </w:r>
            <w:r w:rsidR="00A0602A" w:rsidRPr="002A7A44">
              <w:rPr>
                <w:rFonts w:ascii="Times New Roman" w:hAnsi="Times New Roman"/>
                <w:sz w:val="24"/>
                <w:szCs w:val="24"/>
              </w:rPr>
              <w:t>;</w:t>
            </w:r>
          </w:p>
          <w:p w:rsidR="008320CC" w:rsidRPr="002A7A44" w:rsidRDefault="006E7190" w:rsidP="00974746">
            <w:pPr>
              <w:jc w:val="both"/>
              <w:rPr>
                <w:rFonts w:ascii="Times New Roman" w:hAnsi="Times New Roman"/>
                <w:sz w:val="24"/>
                <w:szCs w:val="24"/>
              </w:rPr>
            </w:pPr>
            <w:proofErr w:type="spellStart"/>
            <m:oMath>
              <m:r>
                <m:rPr>
                  <m:nor/>
                </m:rPr>
                <w:rPr>
                  <w:rFonts w:ascii="Times New Roman" w:hAnsi="Times New Roman"/>
                  <w:sz w:val="24"/>
                  <w:szCs w:val="24"/>
                </w:rPr>
                <m:t>ОПмо.гвс.общий</m:t>
              </m:r>
            </m:oMath>
            <w:proofErr w:type="spellEnd"/>
            <w:r w:rsidR="009D2F52" w:rsidRPr="002A7A44">
              <w:rPr>
                <w:rFonts w:ascii="Times New Roman" w:hAnsi="Times New Roman"/>
                <w:sz w:val="24"/>
                <w:szCs w:val="24"/>
              </w:rPr>
              <w:t xml:space="preserve"> - общий объем потребления (использования) на территории муниципального образования горячей воды, тыс. куб. м</w:t>
            </w:r>
          </w:p>
        </w:tc>
        <w:tc>
          <w:tcPr>
            <w:tcW w:w="992" w:type="dxa"/>
            <w:vAlign w:val="center"/>
          </w:tcPr>
          <w:p w:rsidR="008320CC" w:rsidRPr="002A7A44" w:rsidRDefault="00CD3472" w:rsidP="005A41A3">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t>3</w:t>
            </w:r>
          </w:p>
        </w:tc>
        <w:tc>
          <w:tcPr>
            <w:tcW w:w="1134" w:type="dxa"/>
            <w:vAlign w:val="center"/>
          </w:tcPr>
          <w:p w:rsidR="00CD3472" w:rsidRPr="002A7A44" w:rsidRDefault="00CD3472" w:rsidP="005A41A3">
            <w:pPr>
              <w:jc w:val="center"/>
              <w:rPr>
                <w:rFonts w:ascii="Times New Roman" w:hAnsi="Times New Roman"/>
                <w:sz w:val="24"/>
                <w:szCs w:val="24"/>
              </w:rPr>
            </w:pPr>
            <w:r w:rsidRPr="002A7A44">
              <w:rPr>
                <w:rFonts w:ascii="Times New Roman" w:hAnsi="Times New Roman"/>
                <w:sz w:val="24"/>
                <w:szCs w:val="24"/>
              </w:rPr>
              <w:t xml:space="preserve">ДЖКХ </w:t>
            </w:r>
          </w:p>
          <w:p w:rsidR="008320CC" w:rsidRPr="002A7A44" w:rsidRDefault="00CD3472" w:rsidP="005A41A3">
            <w:pPr>
              <w:jc w:val="center"/>
              <w:rPr>
                <w:rFonts w:ascii="Times New Roman" w:hAnsi="Times New Roman"/>
                <w:sz w:val="24"/>
                <w:szCs w:val="24"/>
                <w:shd w:val="clear" w:color="auto" w:fill="FFFFFF"/>
              </w:rPr>
            </w:pPr>
            <w:r w:rsidRPr="002A7A44">
              <w:rPr>
                <w:rFonts w:ascii="Times New Roman" w:hAnsi="Times New Roman"/>
                <w:sz w:val="24"/>
                <w:szCs w:val="24"/>
              </w:rPr>
              <w:t>мэрии</w:t>
            </w:r>
          </w:p>
        </w:tc>
        <w:tc>
          <w:tcPr>
            <w:tcW w:w="1031" w:type="dxa"/>
            <w:vAlign w:val="center"/>
          </w:tcPr>
          <w:p w:rsidR="008320CC" w:rsidRPr="002A7A44" w:rsidRDefault="00CD3472" w:rsidP="005A41A3">
            <w:pPr>
              <w:jc w:val="center"/>
              <w:rPr>
                <w:rFonts w:ascii="Times New Roman" w:hAnsi="Times New Roman"/>
                <w:sz w:val="24"/>
                <w:szCs w:val="24"/>
              </w:rPr>
            </w:pPr>
            <w:r w:rsidRPr="002A7A44">
              <w:rPr>
                <w:rFonts w:ascii="Times New Roman" w:hAnsi="Times New Roman"/>
                <w:sz w:val="24"/>
                <w:szCs w:val="24"/>
              </w:rPr>
              <w:t>ДЖКХ мэрии</w:t>
            </w:r>
          </w:p>
        </w:tc>
      </w:tr>
      <w:tr w:rsidR="00443D88" w:rsidRPr="002A7A44" w:rsidTr="006E7190">
        <w:trPr>
          <w:trHeight w:val="5481"/>
          <w:jc w:val="center"/>
        </w:trPr>
        <w:tc>
          <w:tcPr>
            <w:tcW w:w="779" w:type="dxa"/>
            <w:vAlign w:val="center"/>
          </w:tcPr>
          <w:p w:rsidR="001639A7" w:rsidRPr="002A7A44" w:rsidRDefault="002B69FA" w:rsidP="005A41A3">
            <w:pPr>
              <w:jc w:val="center"/>
              <w:rPr>
                <w:rFonts w:ascii="Times New Roman" w:hAnsi="Times New Roman"/>
                <w:sz w:val="24"/>
                <w:szCs w:val="24"/>
                <w:highlight w:val="yellow"/>
                <w:shd w:val="clear" w:color="auto" w:fill="FFFFFF"/>
              </w:rPr>
            </w:pPr>
            <w:r w:rsidRPr="002A7A44">
              <w:rPr>
                <w:rFonts w:ascii="Times New Roman" w:hAnsi="Times New Roman"/>
                <w:sz w:val="24"/>
                <w:szCs w:val="24"/>
              </w:rPr>
              <w:lastRenderedPageBreak/>
              <w:t>1.5</w:t>
            </w:r>
          </w:p>
        </w:tc>
        <w:tc>
          <w:tcPr>
            <w:tcW w:w="2126" w:type="dxa"/>
            <w:vAlign w:val="center"/>
          </w:tcPr>
          <w:p w:rsidR="001639A7" w:rsidRPr="002A7A44" w:rsidRDefault="001639A7" w:rsidP="005A41A3">
            <w:pPr>
              <w:jc w:val="both"/>
              <w:rPr>
                <w:rFonts w:ascii="Times New Roman" w:hAnsi="Times New Roman"/>
                <w:sz w:val="24"/>
                <w:szCs w:val="24"/>
                <w:highlight w:val="yellow"/>
              </w:rPr>
            </w:pPr>
            <w:r w:rsidRPr="002A7A44">
              <w:rPr>
                <w:rFonts w:ascii="Times New Roman" w:hAnsi="Times New Roman"/>
                <w:sz w:val="24"/>
                <w:szCs w:val="24"/>
              </w:rPr>
              <w:t xml:space="preserve">Доля объемов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w:t>
            </w:r>
            <w:proofErr w:type="spellStart"/>
            <m:oMath>
              <m:r>
                <m:rPr>
                  <m:nor/>
                </m:rPr>
                <w:rPr>
                  <w:rFonts w:ascii="Times New Roman" w:hAnsi="Times New Roman"/>
                  <w:sz w:val="24"/>
                  <w:szCs w:val="24"/>
                </w:rPr>
                <m:t>Дмо.газ</m:t>
              </m:r>
            </m:oMath>
            <w:proofErr w:type="spellEnd"/>
          </w:p>
        </w:tc>
        <w:tc>
          <w:tcPr>
            <w:tcW w:w="851" w:type="dxa"/>
            <w:vAlign w:val="center"/>
          </w:tcPr>
          <w:p w:rsidR="001639A7" w:rsidRPr="002A7A44" w:rsidRDefault="001639A7" w:rsidP="005A41A3">
            <w:pPr>
              <w:jc w:val="center"/>
              <w:rPr>
                <w:rFonts w:ascii="Times New Roman" w:hAnsi="Times New Roman"/>
                <w:sz w:val="24"/>
                <w:szCs w:val="24"/>
                <w:highlight w:val="yellow"/>
                <w:shd w:val="clear" w:color="auto" w:fill="FFFFFF"/>
              </w:rPr>
            </w:pPr>
            <w:r w:rsidRPr="002A7A44">
              <w:rPr>
                <w:rFonts w:ascii="Times New Roman" w:hAnsi="Times New Roman"/>
                <w:sz w:val="24"/>
                <w:szCs w:val="24"/>
              </w:rPr>
              <w:t>%</w:t>
            </w:r>
          </w:p>
        </w:tc>
        <w:tc>
          <w:tcPr>
            <w:tcW w:w="1701" w:type="dxa"/>
            <w:vAlign w:val="center"/>
          </w:tcPr>
          <w:p w:rsidR="001639A7" w:rsidRPr="002A7A44" w:rsidRDefault="001639A7" w:rsidP="005A41A3">
            <w:pPr>
              <w:jc w:val="both"/>
              <w:rPr>
                <w:rFonts w:ascii="Times New Roman" w:hAnsi="Times New Roman"/>
                <w:sz w:val="24"/>
                <w:szCs w:val="24"/>
                <w:highlight w:val="yellow"/>
              </w:rPr>
            </w:pPr>
            <w:r w:rsidRPr="002A7A44">
              <w:rPr>
                <w:rFonts w:ascii="Times New Roman" w:hAnsi="Times New Roman"/>
                <w:sz w:val="24"/>
                <w:szCs w:val="24"/>
                <w:shd w:val="clear" w:color="auto" w:fill="FFFFFF"/>
              </w:rPr>
              <w:t>Показывает долю объема природного газа, расчеты за который осуществляются с использованием приборов учета, на территории муниципального образования</w:t>
            </w:r>
          </w:p>
        </w:tc>
        <w:tc>
          <w:tcPr>
            <w:tcW w:w="1134" w:type="dxa"/>
            <w:vAlign w:val="center"/>
          </w:tcPr>
          <w:p w:rsidR="001639A7" w:rsidRPr="002A7A44" w:rsidRDefault="001639A7" w:rsidP="005A41A3">
            <w:pPr>
              <w:jc w:val="center"/>
              <w:rPr>
                <w:rFonts w:ascii="Times New Roman" w:hAnsi="Times New Roman"/>
                <w:sz w:val="24"/>
                <w:szCs w:val="24"/>
                <w:highlight w:val="yellow"/>
              </w:rPr>
            </w:pPr>
            <w:r w:rsidRPr="002A7A44">
              <w:rPr>
                <w:rFonts w:ascii="Times New Roman" w:hAnsi="Times New Roman"/>
                <w:sz w:val="24"/>
                <w:szCs w:val="24"/>
                <w:shd w:val="clear" w:color="auto" w:fill="FFFFFF"/>
              </w:rPr>
              <w:t>квартальная периодичность сбора данных, за отчетный период</w:t>
            </w:r>
          </w:p>
        </w:tc>
        <w:tc>
          <w:tcPr>
            <w:tcW w:w="3544" w:type="dxa"/>
            <w:vAlign w:val="center"/>
          </w:tcPr>
          <w:p w:rsidR="00C73675" w:rsidRPr="002A7A44" w:rsidRDefault="00C73675" w:rsidP="005A41A3">
            <w:pPr>
              <w:shd w:val="clear" w:color="auto" w:fill="FFFFFF"/>
              <w:rPr>
                <w:rFonts w:ascii="Times New Roman" w:hAnsi="Times New Roman"/>
                <w:sz w:val="24"/>
                <w:szCs w:val="24"/>
              </w:rPr>
            </w:pPr>
            <w:proofErr w:type="spellStart"/>
            <m:oMathPara>
              <m:oMathParaPr>
                <m:jc m:val="center"/>
              </m:oMathParaPr>
              <m:oMath>
                <m:r>
                  <m:rPr>
                    <m:nor/>
                  </m:rPr>
                  <w:rPr>
                    <w:rFonts w:ascii="Times New Roman" w:hAnsi="Times New Roman"/>
                    <w:sz w:val="24"/>
                    <w:szCs w:val="24"/>
                  </w:rPr>
                  <m:t>Дмо.газ</m:t>
                </m:r>
                <w:proofErr w:type="spellEnd"/>
                <m:r>
                  <m:rPr>
                    <m:nor/>
                  </m:rPr>
                  <w:rPr>
                    <w:rFonts w:ascii="Times New Roman" w:hAnsi="Times New Roman"/>
                    <w:sz w:val="24"/>
                    <w:szCs w:val="24"/>
                  </w:rPr>
                  <m:t>=</m:t>
                </m:r>
                <m:f>
                  <m:fPr>
                    <m:ctrlPr>
                      <w:rPr>
                        <w:rFonts w:ascii="Cambria Math" w:hAnsi="Cambria Math"/>
                        <w:i/>
                        <w:sz w:val="24"/>
                        <w:szCs w:val="24"/>
                      </w:rPr>
                    </m:ctrlPr>
                  </m:fPr>
                  <m:num>
                    <w:proofErr w:type="spellStart"/>
                    <m:r>
                      <m:rPr>
                        <m:nor/>
                      </m:rPr>
                      <w:rPr>
                        <w:rFonts w:ascii="Times New Roman" w:hAnsi="Times New Roman"/>
                        <w:sz w:val="24"/>
                        <w:szCs w:val="24"/>
                      </w:rPr>
                      <m:t>ОПмо.газ.учет</m:t>
                    </m:r>
                    <w:proofErr w:type="spellEnd"/>
                  </m:num>
                  <m:den>
                    <w:proofErr w:type="spellStart"/>
                    <m:r>
                      <m:rPr>
                        <m:nor/>
                      </m:rPr>
                      <w:rPr>
                        <w:rFonts w:ascii="Times New Roman" w:hAnsi="Times New Roman"/>
                        <w:sz w:val="24"/>
                        <w:szCs w:val="24"/>
                      </w:rPr>
                      <m:t>ОПмо.газ.общий</m:t>
                    </m:r>
                    <w:proofErr w:type="spellEnd"/>
                  </m:den>
                </m:f>
                <m:r>
                  <m:rPr>
                    <m:nor/>
                  </m:rPr>
                  <w:rPr>
                    <w:rFonts w:ascii="Times New Roman" w:hAnsi="Times New Roman"/>
                    <w:sz w:val="24"/>
                    <w:szCs w:val="24"/>
                  </w:rPr>
                  <m:t>×100=</m:t>
                </m:r>
              </m:oMath>
            </m:oMathPara>
          </w:p>
          <w:p w:rsidR="001639A7" w:rsidRPr="002A7A44" w:rsidRDefault="002A7A44" w:rsidP="005A41A3">
            <w:pPr>
              <w:shd w:val="clear" w:color="auto" w:fill="FFFFFF"/>
              <w:rPr>
                <w:rFonts w:ascii="Times New Roman" w:eastAsiaTheme="minorEastAsia" w:hAnsi="Times New Roman"/>
                <w:sz w:val="24"/>
                <w:szCs w:val="24"/>
              </w:rPr>
            </w:pPr>
            <m:oMathPara>
              <m:oMathParaPr>
                <m:jc m:val="center"/>
              </m:oMathParaPr>
              <m:oMath>
                <m:r>
                  <w:rPr>
                    <w:rFonts w:ascii="Cambria Math" w:hAnsi="Cambria Math"/>
                    <w:sz w:val="24"/>
                    <w:szCs w:val="24"/>
                  </w:rPr>
                  <m:t>=</m:t>
                </m:r>
                <m:f>
                  <m:fPr>
                    <m:ctrlPr>
                      <w:rPr>
                        <w:rFonts w:ascii="Cambria Math" w:hAnsi="Cambria Math"/>
                        <w:i/>
                        <w:sz w:val="24"/>
                        <w:szCs w:val="24"/>
                      </w:rPr>
                    </m:ctrlPr>
                  </m:fPr>
                  <m:num>
                    <m:r>
                      <m:rPr>
                        <m:nor/>
                      </m:rPr>
                      <w:rPr>
                        <w:rFonts w:ascii="Times New Roman" w:hAnsi="Times New Roman"/>
                        <w:sz w:val="24"/>
                        <w:szCs w:val="24"/>
                      </w:rPr>
                      <m:t>5 863 335,587</m:t>
                    </m:r>
                  </m:num>
                  <m:den>
                    <m:r>
                      <m:rPr>
                        <m:nor/>
                      </m:rPr>
                      <w:rPr>
                        <w:rFonts w:ascii="Times New Roman" w:hAnsi="Times New Roman"/>
                        <w:sz w:val="24"/>
                        <w:szCs w:val="24"/>
                      </w:rPr>
                      <m:t>5 884 471,092</m:t>
                    </m:r>
                  </m:den>
                </m:f>
                <m:r>
                  <m:rPr>
                    <m:nor/>
                  </m:rPr>
                  <w:rPr>
                    <w:rFonts w:ascii="Times New Roman" w:hAnsi="Times New Roman"/>
                    <w:sz w:val="24"/>
                    <w:szCs w:val="24"/>
                  </w:rPr>
                  <m:t>×100=99,64</m:t>
                </m:r>
              </m:oMath>
            </m:oMathPara>
          </w:p>
          <w:p w:rsidR="001639A7" w:rsidRPr="002A7A44" w:rsidRDefault="001639A7" w:rsidP="005A41A3">
            <w:pPr>
              <w:jc w:val="both"/>
              <w:rPr>
                <w:rFonts w:ascii="Times New Roman" w:hAnsi="Times New Roman"/>
                <w:sz w:val="24"/>
                <w:szCs w:val="24"/>
              </w:rPr>
            </w:pPr>
            <w:r w:rsidRPr="002A7A44">
              <w:rPr>
                <w:rFonts w:ascii="Times New Roman" w:hAnsi="Times New Roman"/>
                <w:sz w:val="24"/>
                <w:szCs w:val="24"/>
              </w:rPr>
              <w:t>Отношение объема потребления природного газа учитываемого по приборам учета к общему объему потребления на территории города</w:t>
            </w:r>
          </w:p>
          <w:p w:rsidR="001639A7" w:rsidRPr="002A7A44" w:rsidRDefault="001639A7" w:rsidP="005A41A3">
            <w:pPr>
              <w:shd w:val="clear" w:color="auto" w:fill="FFFFFF"/>
              <w:rPr>
                <w:rFonts w:ascii="Times New Roman" w:hAnsi="Times New Roman"/>
                <w:sz w:val="24"/>
                <w:szCs w:val="24"/>
              </w:rPr>
            </w:pPr>
          </w:p>
        </w:tc>
        <w:tc>
          <w:tcPr>
            <w:tcW w:w="2551" w:type="dxa"/>
            <w:vAlign w:val="center"/>
          </w:tcPr>
          <w:p w:rsidR="00974746" w:rsidRPr="002A7A44" w:rsidRDefault="006E7190" w:rsidP="00974746">
            <w:pPr>
              <w:shd w:val="clear" w:color="auto" w:fill="FFFFFF"/>
              <w:jc w:val="both"/>
              <w:rPr>
                <w:rFonts w:ascii="Times New Roman" w:hAnsi="Times New Roman"/>
                <w:sz w:val="24"/>
                <w:szCs w:val="24"/>
              </w:rPr>
            </w:pPr>
            <w:proofErr w:type="spellStart"/>
            <m:oMath>
              <m:r>
                <m:rPr>
                  <m:nor/>
                </m:rPr>
                <w:rPr>
                  <w:rFonts w:ascii="Times New Roman" w:hAnsi="Times New Roman"/>
                  <w:sz w:val="24"/>
                  <w:szCs w:val="24"/>
                </w:rPr>
                <m:t>ОПмо.газ.учет</m:t>
              </m:r>
            </m:oMath>
            <w:proofErr w:type="spellEnd"/>
            <w:r w:rsidR="001639A7" w:rsidRPr="002A7A44">
              <w:rPr>
                <w:rFonts w:ascii="Times New Roman" w:hAnsi="Times New Roman"/>
                <w:sz w:val="24"/>
                <w:szCs w:val="24"/>
              </w:rPr>
              <w:t xml:space="preserve"> - объем потребления (использования) на территории муниципального образования природного газа, расчеты за который осуществляются с использованием приборов учета, тыс. куб. м</w:t>
            </w:r>
            <w:r w:rsidR="00A0602A" w:rsidRPr="002A7A44">
              <w:rPr>
                <w:rFonts w:ascii="Times New Roman" w:hAnsi="Times New Roman"/>
                <w:sz w:val="24"/>
                <w:szCs w:val="24"/>
              </w:rPr>
              <w:t>;</w:t>
            </w:r>
          </w:p>
          <w:p w:rsidR="001639A7" w:rsidRPr="002A7A44" w:rsidRDefault="006E7190" w:rsidP="00974746">
            <w:pPr>
              <w:shd w:val="clear" w:color="auto" w:fill="FFFFFF"/>
              <w:jc w:val="both"/>
              <w:rPr>
                <w:rFonts w:ascii="Times New Roman" w:hAnsi="Times New Roman"/>
                <w:sz w:val="24"/>
                <w:szCs w:val="24"/>
                <w:shd w:val="clear" w:color="auto" w:fill="FFFFFF"/>
              </w:rPr>
            </w:pPr>
            <w:proofErr w:type="spellStart"/>
            <m:oMath>
              <m:r>
                <m:rPr>
                  <m:nor/>
                </m:rPr>
                <w:rPr>
                  <w:rFonts w:ascii="Times New Roman" w:hAnsi="Times New Roman"/>
                  <w:sz w:val="24"/>
                  <w:szCs w:val="24"/>
                </w:rPr>
                <m:t>ОПмо.газ.общий</m:t>
              </m:r>
            </m:oMath>
            <w:proofErr w:type="spellEnd"/>
            <w:r w:rsidR="001639A7" w:rsidRPr="002A7A44">
              <w:rPr>
                <w:rFonts w:ascii="Times New Roman" w:hAnsi="Times New Roman"/>
                <w:sz w:val="24"/>
                <w:szCs w:val="24"/>
              </w:rPr>
              <w:t xml:space="preserve"> - общий объем потребления (использования) на территории муниципального об</w:t>
            </w:r>
            <w:r w:rsidR="001814CE" w:rsidRPr="002A7A44">
              <w:rPr>
                <w:rFonts w:ascii="Times New Roman" w:hAnsi="Times New Roman"/>
                <w:sz w:val="24"/>
                <w:szCs w:val="24"/>
              </w:rPr>
              <w:t>разования природного газа, тыс.</w:t>
            </w:r>
            <w:r w:rsidR="00880AAF" w:rsidRPr="002A7A44">
              <w:rPr>
                <w:rFonts w:ascii="Times New Roman" w:hAnsi="Times New Roman"/>
                <w:sz w:val="24"/>
                <w:szCs w:val="24"/>
              </w:rPr>
              <w:t xml:space="preserve"> </w:t>
            </w:r>
            <w:r w:rsidR="001639A7" w:rsidRPr="002A7A44">
              <w:rPr>
                <w:rFonts w:ascii="Times New Roman" w:hAnsi="Times New Roman"/>
                <w:sz w:val="24"/>
                <w:szCs w:val="24"/>
              </w:rPr>
              <w:t>куб. м</w:t>
            </w:r>
          </w:p>
        </w:tc>
        <w:tc>
          <w:tcPr>
            <w:tcW w:w="992" w:type="dxa"/>
            <w:vAlign w:val="center"/>
          </w:tcPr>
          <w:p w:rsidR="001639A7" w:rsidRPr="002A7A44" w:rsidRDefault="00CD3472" w:rsidP="005A41A3">
            <w:pPr>
              <w:jc w:val="center"/>
              <w:rPr>
                <w:rFonts w:ascii="Times New Roman" w:hAnsi="Times New Roman"/>
                <w:sz w:val="24"/>
                <w:szCs w:val="24"/>
                <w:highlight w:val="yellow"/>
                <w:shd w:val="clear" w:color="auto" w:fill="FFFFFF"/>
              </w:rPr>
            </w:pPr>
            <w:r w:rsidRPr="002A7A44">
              <w:rPr>
                <w:rFonts w:ascii="Times New Roman" w:hAnsi="Times New Roman"/>
                <w:sz w:val="24"/>
                <w:szCs w:val="24"/>
                <w:shd w:val="clear" w:color="auto" w:fill="FFFFFF"/>
              </w:rPr>
              <w:t>3</w:t>
            </w:r>
          </w:p>
        </w:tc>
        <w:tc>
          <w:tcPr>
            <w:tcW w:w="1134" w:type="dxa"/>
            <w:vAlign w:val="center"/>
          </w:tcPr>
          <w:p w:rsidR="001639A7" w:rsidRPr="002A7A44" w:rsidRDefault="001639A7" w:rsidP="005A41A3">
            <w:pPr>
              <w:jc w:val="center"/>
              <w:rPr>
                <w:rFonts w:ascii="Times New Roman" w:hAnsi="Times New Roman"/>
                <w:sz w:val="24"/>
                <w:szCs w:val="24"/>
                <w:highlight w:val="yellow"/>
                <w:shd w:val="clear" w:color="auto" w:fill="FFFFFF"/>
              </w:rPr>
            </w:pPr>
            <w:r w:rsidRPr="002A7A44">
              <w:rPr>
                <w:rFonts w:ascii="Times New Roman" w:hAnsi="Times New Roman"/>
                <w:sz w:val="24"/>
                <w:szCs w:val="24"/>
                <w:shd w:val="clear" w:color="auto" w:fill="FFFFFF"/>
              </w:rPr>
              <w:t xml:space="preserve">ООО «Газпром </w:t>
            </w:r>
            <w:proofErr w:type="spellStart"/>
            <w:r w:rsidRPr="002A7A44">
              <w:rPr>
                <w:rFonts w:ascii="Times New Roman" w:hAnsi="Times New Roman"/>
                <w:sz w:val="24"/>
                <w:szCs w:val="24"/>
                <w:shd w:val="clear" w:color="auto" w:fill="FFFFFF"/>
              </w:rPr>
              <w:t>межрегионгаз</w:t>
            </w:r>
            <w:proofErr w:type="spellEnd"/>
            <w:r w:rsidRPr="002A7A44">
              <w:rPr>
                <w:rFonts w:ascii="Times New Roman" w:hAnsi="Times New Roman"/>
                <w:sz w:val="24"/>
                <w:szCs w:val="24"/>
                <w:shd w:val="clear" w:color="auto" w:fill="FFFFFF"/>
              </w:rPr>
              <w:t xml:space="preserve"> Вологда»</w:t>
            </w:r>
          </w:p>
        </w:tc>
        <w:tc>
          <w:tcPr>
            <w:tcW w:w="1031" w:type="dxa"/>
            <w:vAlign w:val="center"/>
          </w:tcPr>
          <w:p w:rsidR="001639A7" w:rsidRPr="002A7A44" w:rsidRDefault="001639A7" w:rsidP="005A41A3">
            <w:pPr>
              <w:jc w:val="center"/>
              <w:rPr>
                <w:rFonts w:ascii="Times New Roman" w:hAnsi="Times New Roman"/>
                <w:sz w:val="24"/>
                <w:szCs w:val="24"/>
                <w:highlight w:val="yellow"/>
              </w:rPr>
            </w:pPr>
            <w:r w:rsidRPr="002A7A44">
              <w:rPr>
                <w:rFonts w:ascii="Times New Roman" w:hAnsi="Times New Roman"/>
                <w:sz w:val="24"/>
                <w:szCs w:val="24"/>
              </w:rPr>
              <w:t>ДЖКХ мэрии</w:t>
            </w:r>
          </w:p>
        </w:tc>
      </w:tr>
      <w:tr w:rsidR="00443D88" w:rsidRPr="002A7A44" w:rsidTr="006E7190">
        <w:trPr>
          <w:trHeight w:val="6618"/>
          <w:jc w:val="center"/>
        </w:trPr>
        <w:tc>
          <w:tcPr>
            <w:tcW w:w="779" w:type="dxa"/>
            <w:vAlign w:val="center"/>
          </w:tcPr>
          <w:p w:rsidR="00174185" w:rsidRPr="002A7A44" w:rsidRDefault="00174185" w:rsidP="005A41A3">
            <w:pPr>
              <w:jc w:val="center"/>
              <w:rPr>
                <w:rFonts w:ascii="Times New Roman" w:hAnsi="Times New Roman"/>
                <w:sz w:val="24"/>
                <w:szCs w:val="24"/>
              </w:rPr>
            </w:pPr>
            <w:r w:rsidRPr="002A7A44">
              <w:rPr>
                <w:rFonts w:ascii="Times New Roman" w:hAnsi="Times New Roman"/>
                <w:sz w:val="24"/>
                <w:szCs w:val="24"/>
              </w:rPr>
              <w:lastRenderedPageBreak/>
              <w:t>1.6</w:t>
            </w:r>
          </w:p>
        </w:tc>
        <w:tc>
          <w:tcPr>
            <w:tcW w:w="2126" w:type="dxa"/>
            <w:vAlign w:val="center"/>
          </w:tcPr>
          <w:p w:rsidR="00174185" w:rsidRPr="002A7A44" w:rsidRDefault="00174185" w:rsidP="00174185">
            <w:pPr>
              <w:jc w:val="both"/>
              <w:rPr>
                <w:rFonts w:ascii="Times New Roman" w:hAnsi="Times New Roman"/>
                <w:sz w:val="24"/>
                <w:szCs w:val="24"/>
              </w:rPr>
            </w:pPr>
            <w:r w:rsidRPr="002A7A44">
              <w:rPr>
                <w:rFonts w:ascii="Times New Roman" w:hAnsi="Times New Roman"/>
                <w:sz w:val="24"/>
                <w:szCs w:val="24"/>
              </w:rPr>
              <w:t xml:space="preserve">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 </w:t>
            </w:r>
            <w:proofErr w:type="spellStart"/>
            <m:oMath>
              <m:r>
                <m:rPr>
                  <m:nor/>
                </m:rPr>
                <w:rPr>
                  <w:rFonts w:ascii="Times New Roman" w:hAnsi="Times New Roman"/>
                  <w:sz w:val="24"/>
                  <w:szCs w:val="24"/>
                </w:rPr>
                <m:t>Дмо.эр.воз</m:t>
              </m:r>
            </m:oMath>
            <w:proofErr w:type="spellEnd"/>
          </w:p>
        </w:tc>
        <w:tc>
          <w:tcPr>
            <w:tcW w:w="851" w:type="dxa"/>
            <w:vAlign w:val="center"/>
          </w:tcPr>
          <w:p w:rsidR="00174185" w:rsidRPr="002A7A44" w:rsidRDefault="00174185" w:rsidP="005A41A3">
            <w:pPr>
              <w:jc w:val="center"/>
              <w:rPr>
                <w:rFonts w:ascii="Times New Roman" w:hAnsi="Times New Roman"/>
                <w:sz w:val="24"/>
                <w:szCs w:val="24"/>
              </w:rPr>
            </w:pPr>
            <w:r w:rsidRPr="002A7A44">
              <w:rPr>
                <w:rFonts w:ascii="Times New Roman" w:hAnsi="Times New Roman"/>
                <w:sz w:val="24"/>
                <w:szCs w:val="24"/>
              </w:rPr>
              <w:t>%</w:t>
            </w:r>
          </w:p>
        </w:tc>
        <w:tc>
          <w:tcPr>
            <w:tcW w:w="1701" w:type="dxa"/>
            <w:vAlign w:val="center"/>
          </w:tcPr>
          <w:p w:rsidR="00174185" w:rsidRPr="002A7A44" w:rsidRDefault="00174185" w:rsidP="005A41A3">
            <w:pPr>
              <w:jc w:val="both"/>
              <w:rPr>
                <w:rFonts w:ascii="Times New Roman" w:hAnsi="Times New Roman"/>
                <w:sz w:val="24"/>
                <w:szCs w:val="24"/>
                <w:shd w:val="clear" w:color="auto" w:fill="FFFFFF"/>
              </w:rPr>
            </w:pPr>
            <w:r w:rsidRPr="002A7A44">
              <w:rPr>
                <w:rFonts w:ascii="Times New Roman" w:hAnsi="Times New Roman"/>
                <w:sz w:val="24"/>
                <w:szCs w:val="24"/>
                <w:shd w:val="clear" w:color="auto" w:fill="FFFFFF"/>
              </w:rPr>
              <w:t>Показывает долю объема энергетических ресурсов, производимых с использованием возобновляемых источников энергии и (или) вторичных энергетических ресурсов, на территории муниципального образования</w:t>
            </w:r>
          </w:p>
        </w:tc>
        <w:tc>
          <w:tcPr>
            <w:tcW w:w="1134" w:type="dxa"/>
            <w:vAlign w:val="center"/>
          </w:tcPr>
          <w:p w:rsidR="00174185" w:rsidRPr="002A7A44" w:rsidRDefault="00174185" w:rsidP="005A41A3">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t>-</w:t>
            </w:r>
          </w:p>
        </w:tc>
        <w:tc>
          <w:tcPr>
            <w:tcW w:w="3544" w:type="dxa"/>
            <w:vAlign w:val="center"/>
          </w:tcPr>
          <w:p w:rsidR="009A5B45" w:rsidRPr="002A7A44" w:rsidRDefault="00C73675" w:rsidP="00F65330">
            <w:pPr>
              <w:shd w:val="clear" w:color="auto" w:fill="FFFFFF"/>
              <w:rPr>
                <w:rFonts w:ascii="Times New Roman" w:hAnsi="Times New Roman"/>
                <w:sz w:val="24"/>
                <w:szCs w:val="24"/>
              </w:rPr>
            </w:pPr>
            <w:proofErr w:type="spellStart"/>
            <m:oMathPara>
              <m:oMathParaPr>
                <m:jc m:val="center"/>
              </m:oMathParaPr>
              <m:oMath>
                <m:r>
                  <m:rPr>
                    <m:nor/>
                  </m:rPr>
                  <w:rPr>
                    <w:rFonts w:ascii="Times New Roman" w:hAnsi="Times New Roman"/>
                    <w:sz w:val="24"/>
                    <w:szCs w:val="24"/>
                  </w:rPr>
                  <m:t>Дмо.эр.воз</m:t>
                </m:r>
                <w:proofErr w:type="spellEnd"/>
                <m:r>
                  <m:rPr>
                    <m:nor/>
                  </m:rPr>
                  <w:rPr>
                    <w:rFonts w:ascii="Times New Roman" w:hAnsi="Times New Roman"/>
                    <w:sz w:val="24"/>
                    <w:szCs w:val="24"/>
                  </w:rPr>
                  <m:t>=</m:t>
                </m:r>
                <m:f>
                  <m:fPr>
                    <m:ctrlPr>
                      <w:rPr>
                        <w:rFonts w:ascii="Cambria Math" w:hAnsi="Cambria Math"/>
                        <w:i/>
                        <w:sz w:val="24"/>
                        <w:szCs w:val="24"/>
                      </w:rPr>
                    </m:ctrlPr>
                  </m:fPr>
                  <m:num>
                    <w:proofErr w:type="spellStart"/>
                    <m:r>
                      <m:rPr>
                        <m:nor/>
                      </m:rPr>
                      <w:rPr>
                        <w:rFonts w:ascii="Times New Roman" w:hAnsi="Times New Roman"/>
                        <w:sz w:val="24"/>
                        <w:szCs w:val="24"/>
                      </w:rPr>
                      <m:t>ОПмо.эр.воз</m:t>
                    </m:r>
                    <w:proofErr w:type="spellEnd"/>
                  </m:num>
                  <m:den>
                    <w:proofErr w:type="spellStart"/>
                    <m:r>
                      <m:rPr>
                        <m:nor/>
                      </m:rPr>
                      <w:rPr>
                        <w:rFonts w:ascii="Times New Roman" w:hAnsi="Times New Roman"/>
                        <w:sz w:val="24"/>
                        <w:szCs w:val="24"/>
                      </w:rPr>
                      <m:t>ОПмо.эр.общий</m:t>
                    </m:r>
                    <w:proofErr w:type="spellEnd"/>
                  </m:den>
                </m:f>
                <m:r>
                  <w:rPr>
                    <w:rFonts w:ascii="Cambria Math" w:hAnsi="Cambria Math"/>
                    <w:sz w:val="24"/>
                    <w:szCs w:val="24"/>
                  </w:rPr>
                  <m:t>×</m:t>
                </m:r>
              </m:oMath>
            </m:oMathPara>
          </w:p>
          <w:p w:rsidR="00174185" w:rsidRPr="002A7A44" w:rsidRDefault="00C73675" w:rsidP="00F65330">
            <w:pPr>
              <w:shd w:val="clear" w:color="auto" w:fill="FFFFFF"/>
              <w:rPr>
                <w:rFonts w:ascii="Times New Roman" w:hAnsi="Times New Roman"/>
                <w:sz w:val="24"/>
                <w:szCs w:val="24"/>
              </w:rPr>
            </w:pPr>
            <m:oMathPara>
              <m:oMathParaPr>
                <m:jc m:val="center"/>
              </m:oMathParaPr>
              <m:oMath>
                <m:r>
                  <m:rPr>
                    <m:nor/>
                  </m:rPr>
                  <w:rPr>
                    <w:rFonts w:ascii="Times New Roman" w:hAnsi="Times New Roman"/>
                    <w:sz w:val="24"/>
                    <w:szCs w:val="24"/>
                  </w:rPr>
                  <m:t>×100</m:t>
                </m:r>
              </m:oMath>
            </m:oMathPara>
          </w:p>
          <w:p w:rsidR="00F65330" w:rsidRPr="002A7A44" w:rsidRDefault="00F65330" w:rsidP="00F65330">
            <w:pPr>
              <w:shd w:val="clear" w:color="auto" w:fill="FFFFFF"/>
              <w:jc w:val="both"/>
              <w:rPr>
                <w:rFonts w:ascii="Times New Roman" w:hAnsi="Times New Roman"/>
                <w:sz w:val="24"/>
                <w:szCs w:val="24"/>
              </w:rPr>
            </w:pPr>
            <w:r w:rsidRPr="002A7A44">
              <w:rPr>
                <w:rFonts w:ascii="Times New Roman" w:hAnsi="Times New Roman"/>
                <w:sz w:val="24"/>
                <w:szCs w:val="24"/>
              </w:rPr>
              <w:t>Отношение объема производства энергетических ресурсов с использованием возобновляемых источников энергии и (или) вторичных энергетических ресурсов к общему объему энергетических ресурсов на территории муниципального образования</w:t>
            </w:r>
          </w:p>
        </w:tc>
        <w:tc>
          <w:tcPr>
            <w:tcW w:w="2551" w:type="dxa"/>
            <w:vAlign w:val="center"/>
          </w:tcPr>
          <w:p w:rsidR="00974746" w:rsidRPr="002A7A44" w:rsidRDefault="006E7190" w:rsidP="00A0602A">
            <w:pPr>
              <w:shd w:val="clear" w:color="auto" w:fill="FFFFFF"/>
              <w:jc w:val="both"/>
              <w:rPr>
                <w:rFonts w:ascii="Times New Roman" w:hAnsi="Times New Roman"/>
                <w:sz w:val="24"/>
                <w:szCs w:val="24"/>
              </w:rPr>
            </w:pPr>
            <w:proofErr w:type="spellStart"/>
            <m:oMath>
              <m:r>
                <m:rPr>
                  <m:nor/>
                </m:rPr>
                <w:rPr>
                  <w:rFonts w:ascii="Times New Roman" w:hAnsi="Times New Roman"/>
                  <w:sz w:val="24"/>
                  <w:szCs w:val="24"/>
                </w:rPr>
                <m:t>ОПмо.эр.воз</m:t>
              </m:r>
            </m:oMath>
            <w:proofErr w:type="spellEnd"/>
            <w:r w:rsidR="00270542" w:rsidRPr="002A7A44">
              <w:rPr>
                <w:rFonts w:ascii="Times New Roman" w:hAnsi="Times New Roman"/>
                <w:sz w:val="24"/>
                <w:szCs w:val="24"/>
              </w:rPr>
              <w:t xml:space="preserve"> - объема производства энергетических ресурсов с использованием возобновляемых источников энергии и (или) вторичных энергетических ресурсов на территории муниципального образования, </w:t>
            </w:r>
            <w:proofErr w:type="spellStart"/>
            <w:r w:rsidR="00270542" w:rsidRPr="002A7A44">
              <w:rPr>
                <w:rFonts w:ascii="Times New Roman" w:hAnsi="Times New Roman"/>
                <w:sz w:val="24"/>
                <w:szCs w:val="24"/>
              </w:rPr>
              <w:t>т.у.т</w:t>
            </w:r>
            <w:proofErr w:type="spellEnd"/>
            <w:r w:rsidR="00270542" w:rsidRPr="002A7A44">
              <w:rPr>
                <w:rFonts w:ascii="Times New Roman" w:hAnsi="Times New Roman"/>
                <w:sz w:val="24"/>
                <w:szCs w:val="24"/>
              </w:rPr>
              <w:t>.</w:t>
            </w:r>
            <w:r w:rsidR="00A0602A" w:rsidRPr="002A7A44">
              <w:rPr>
                <w:rFonts w:ascii="Times New Roman" w:hAnsi="Times New Roman"/>
                <w:sz w:val="24"/>
                <w:szCs w:val="24"/>
              </w:rPr>
              <w:t>;</w:t>
            </w:r>
          </w:p>
          <w:p w:rsidR="00174185" w:rsidRPr="002A7A44" w:rsidRDefault="006E7190" w:rsidP="00A0602A">
            <w:pPr>
              <w:shd w:val="clear" w:color="auto" w:fill="FFFFFF"/>
              <w:jc w:val="both"/>
              <w:rPr>
                <w:rFonts w:ascii="Times New Roman" w:hAnsi="Times New Roman"/>
                <w:sz w:val="24"/>
                <w:szCs w:val="24"/>
              </w:rPr>
            </w:pPr>
            <w:proofErr w:type="spellStart"/>
            <m:oMath>
              <m:r>
                <m:rPr>
                  <m:nor/>
                </m:rPr>
                <w:rPr>
                  <w:rFonts w:ascii="Times New Roman" w:hAnsi="Times New Roman"/>
                  <w:sz w:val="24"/>
                  <w:szCs w:val="24"/>
                </w:rPr>
                <m:t>ОПмо.эр.общий</m:t>
              </m:r>
            </m:oMath>
            <w:proofErr w:type="spellEnd"/>
            <w:r w:rsidR="00270542" w:rsidRPr="002A7A44">
              <w:rPr>
                <w:rFonts w:ascii="Times New Roman" w:hAnsi="Times New Roman"/>
                <w:sz w:val="24"/>
                <w:szCs w:val="24"/>
              </w:rPr>
              <w:t xml:space="preserve"> - общий объем энергетических ресурсов, произведенных на территории муниципального образования, </w:t>
            </w:r>
            <w:proofErr w:type="spellStart"/>
            <w:r w:rsidR="00270542" w:rsidRPr="002A7A44">
              <w:rPr>
                <w:rFonts w:ascii="Times New Roman" w:hAnsi="Times New Roman"/>
                <w:sz w:val="24"/>
                <w:szCs w:val="24"/>
              </w:rPr>
              <w:t>т.у.т</w:t>
            </w:r>
            <w:proofErr w:type="spellEnd"/>
            <w:r w:rsidR="00270542" w:rsidRPr="002A7A44">
              <w:rPr>
                <w:rFonts w:ascii="Times New Roman" w:hAnsi="Times New Roman"/>
                <w:sz w:val="24"/>
                <w:szCs w:val="24"/>
              </w:rPr>
              <w:t>.</w:t>
            </w:r>
          </w:p>
        </w:tc>
        <w:tc>
          <w:tcPr>
            <w:tcW w:w="992" w:type="dxa"/>
            <w:vAlign w:val="center"/>
          </w:tcPr>
          <w:p w:rsidR="00174185" w:rsidRPr="002A7A44" w:rsidRDefault="00CD3472" w:rsidP="005A41A3">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t>3</w:t>
            </w:r>
          </w:p>
        </w:tc>
        <w:tc>
          <w:tcPr>
            <w:tcW w:w="1134" w:type="dxa"/>
            <w:vAlign w:val="center"/>
          </w:tcPr>
          <w:p w:rsidR="00174185" w:rsidRPr="002A7A44" w:rsidRDefault="00974746" w:rsidP="007E5E0F">
            <w:pPr>
              <w:jc w:val="center"/>
              <w:rPr>
                <w:rFonts w:ascii="Times New Roman" w:hAnsi="Times New Roman"/>
                <w:sz w:val="24"/>
                <w:szCs w:val="24"/>
                <w:shd w:val="clear" w:color="auto" w:fill="FFFFFF"/>
              </w:rPr>
            </w:pPr>
            <w:proofErr w:type="spellStart"/>
            <w:r w:rsidRPr="002A7A44">
              <w:rPr>
                <w:rFonts w:ascii="Times New Roman" w:hAnsi="Times New Roman"/>
                <w:sz w:val="24"/>
                <w:szCs w:val="24"/>
                <w:shd w:val="clear" w:color="auto" w:fill="FFFFFF"/>
              </w:rPr>
              <w:t>р</w:t>
            </w:r>
            <w:r w:rsidR="00CD3472" w:rsidRPr="002A7A44">
              <w:rPr>
                <w:rFonts w:ascii="Times New Roman" w:hAnsi="Times New Roman"/>
                <w:sz w:val="24"/>
                <w:szCs w:val="24"/>
                <w:shd w:val="clear" w:color="auto" w:fill="FFFFFF"/>
              </w:rPr>
              <w:t>есурсоснабжаю</w:t>
            </w:r>
            <w:r w:rsidR="007E5E0F" w:rsidRPr="002A7A44">
              <w:rPr>
                <w:rFonts w:ascii="Times New Roman" w:hAnsi="Times New Roman"/>
                <w:sz w:val="24"/>
                <w:szCs w:val="24"/>
                <w:shd w:val="clear" w:color="auto" w:fill="FFFFFF"/>
              </w:rPr>
              <w:t>щие</w:t>
            </w:r>
            <w:proofErr w:type="spellEnd"/>
            <w:r w:rsidR="00CD3472" w:rsidRPr="002A7A44">
              <w:rPr>
                <w:rFonts w:ascii="Times New Roman" w:hAnsi="Times New Roman"/>
                <w:sz w:val="24"/>
                <w:szCs w:val="24"/>
                <w:shd w:val="clear" w:color="auto" w:fill="FFFFFF"/>
              </w:rPr>
              <w:t xml:space="preserve"> организаци</w:t>
            </w:r>
            <w:r w:rsidR="007E5E0F" w:rsidRPr="002A7A44">
              <w:rPr>
                <w:rFonts w:ascii="Times New Roman" w:hAnsi="Times New Roman"/>
                <w:sz w:val="24"/>
                <w:szCs w:val="24"/>
                <w:shd w:val="clear" w:color="auto" w:fill="FFFFFF"/>
              </w:rPr>
              <w:t>и</w:t>
            </w:r>
          </w:p>
        </w:tc>
        <w:tc>
          <w:tcPr>
            <w:tcW w:w="1031" w:type="dxa"/>
            <w:vAlign w:val="center"/>
          </w:tcPr>
          <w:p w:rsidR="00174185" w:rsidRPr="002A7A44" w:rsidRDefault="00CD3472" w:rsidP="005A41A3">
            <w:pPr>
              <w:jc w:val="center"/>
              <w:rPr>
                <w:rFonts w:ascii="Times New Roman" w:hAnsi="Times New Roman"/>
                <w:sz w:val="24"/>
                <w:szCs w:val="24"/>
              </w:rPr>
            </w:pPr>
            <w:r w:rsidRPr="002A7A44">
              <w:rPr>
                <w:rFonts w:ascii="Times New Roman" w:hAnsi="Times New Roman"/>
                <w:sz w:val="24"/>
                <w:szCs w:val="24"/>
              </w:rPr>
              <w:t>ДЖКХ мэрии</w:t>
            </w:r>
          </w:p>
        </w:tc>
      </w:tr>
      <w:tr w:rsidR="00443D88" w:rsidRPr="002A7A44" w:rsidTr="009A5B45">
        <w:trPr>
          <w:trHeight w:val="522"/>
          <w:jc w:val="center"/>
        </w:trPr>
        <w:tc>
          <w:tcPr>
            <w:tcW w:w="15843" w:type="dxa"/>
            <w:gridSpan w:val="10"/>
            <w:vAlign w:val="center"/>
          </w:tcPr>
          <w:p w:rsidR="00FF280B" w:rsidRPr="002A7A44" w:rsidRDefault="00FF280B" w:rsidP="00FF280B">
            <w:pPr>
              <w:jc w:val="center"/>
              <w:rPr>
                <w:rFonts w:ascii="Times New Roman" w:hAnsi="Times New Roman"/>
                <w:bCs/>
                <w:color w:val="FF0000"/>
                <w:sz w:val="24"/>
                <w:szCs w:val="24"/>
              </w:rPr>
            </w:pPr>
            <w:r w:rsidRPr="002A7A44">
              <w:rPr>
                <w:rFonts w:ascii="Times New Roman" w:hAnsi="Times New Roman"/>
                <w:sz w:val="24"/>
                <w:szCs w:val="24"/>
              </w:rPr>
              <w:lastRenderedPageBreak/>
              <w:t>Подпрограмма 1 «Энергосбережение и повышение энергетической эффективности в организациях с участием муниципального образования»</w:t>
            </w:r>
          </w:p>
        </w:tc>
      </w:tr>
      <w:tr w:rsidR="00443D88" w:rsidRPr="002A7A44" w:rsidTr="006E7190">
        <w:trPr>
          <w:trHeight w:val="4952"/>
          <w:jc w:val="center"/>
        </w:trPr>
        <w:tc>
          <w:tcPr>
            <w:tcW w:w="779" w:type="dxa"/>
            <w:vAlign w:val="center"/>
          </w:tcPr>
          <w:p w:rsidR="00FF280B" w:rsidRPr="002A7A44" w:rsidRDefault="00C9070F" w:rsidP="00FF280B">
            <w:pPr>
              <w:jc w:val="center"/>
              <w:rPr>
                <w:rFonts w:ascii="Times New Roman" w:hAnsi="Times New Roman"/>
                <w:sz w:val="24"/>
                <w:szCs w:val="24"/>
              </w:rPr>
            </w:pPr>
            <w:r w:rsidRPr="002A7A44">
              <w:rPr>
                <w:rFonts w:ascii="Times New Roman" w:hAnsi="Times New Roman"/>
                <w:sz w:val="24"/>
                <w:szCs w:val="24"/>
              </w:rPr>
              <w:t>2.1</w:t>
            </w:r>
          </w:p>
        </w:tc>
        <w:tc>
          <w:tcPr>
            <w:tcW w:w="2126" w:type="dxa"/>
            <w:vAlign w:val="center"/>
          </w:tcPr>
          <w:p w:rsidR="00FF280B" w:rsidRPr="002A7A44" w:rsidRDefault="00FF280B" w:rsidP="00FF280B">
            <w:pPr>
              <w:jc w:val="both"/>
              <w:rPr>
                <w:rFonts w:ascii="Times New Roman" w:hAnsi="Times New Roman"/>
                <w:sz w:val="24"/>
                <w:szCs w:val="24"/>
                <w:highlight w:val="yellow"/>
              </w:rPr>
            </w:pPr>
            <w:r w:rsidRPr="002A7A44">
              <w:rPr>
                <w:rFonts w:ascii="Times New Roman" w:hAnsi="Times New Roman"/>
                <w:sz w:val="24"/>
                <w:szCs w:val="24"/>
              </w:rPr>
              <w:t xml:space="preserve">Удельный расход электрической энергии на снабжение органов местного самоуправления и муниципальных учреждений </w:t>
            </w:r>
            <w:proofErr w:type="spellStart"/>
            <m:oMath>
              <m:r>
                <m:rPr>
                  <m:nor/>
                </m:rPr>
                <w:rPr>
                  <w:rFonts w:ascii="Times New Roman" w:hAnsi="Times New Roman"/>
                  <w:sz w:val="24"/>
                  <w:szCs w:val="24"/>
                </w:rPr>
                <m:t>Уээ.мо</m:t>
              </m:r>
            </m:oMath>
            <w:proofErr w:type="spellEnd"/>
            <w:r w:rsidRPr="002A7A44">
              <w:rPr>
                <w:rFonts w:ascii="Times New Roman" w:hAnsi="Times New Roman"/>
                <w:sz w:val="24"/>
                <w:szCs w:val="24"/>
              </w:rPr>
              <w:t xml:space="preserve"> (в расчете на 1 кв. метр общей площади)</w:t>
            </w:r>
          </w:p>
        </w:tc>
        <w:tc>
          <w:tcPr>
            <w:tcW w:w="851" w:type="dxa"/>
            <w:vAlign w:val="center"/>
          </w:tcPr>
          <w:p w:rsidR="00CD3472" w:rsidRPr="002A7A44" w:rsidRDefault="00FF280B" w:rsidP="00FF280B">
            <w:pPr>
              <w:jc w:val="center"/>
              <w:rPr>
                <w:rFonts w:ascii="Times New Roman" w:hAnsi="Times New Roman"/>
                <w:sz w:val="24"/>
                <w:szCs w:val="24"/>
              </w:rPr>
            </w:pPr>
            <w:proofErr w:type="spellStart"/>
            <w:r w:rsidRPr="002A7A44">
              <w:rPr>
                <w:rFonts w:ascii="Times New Roman" w:hAnsi="Times New Roman"/>
                <w:sz w:val="24"/>
                <w:szCs w:val="24"/>
              </w:rPr>
              <w:t>кВтч</w:t>
            </w:r>
            <w:proofErr w:type="spellEnd"/>
            <w:r w:rsidRPr="002A7A44">
              <w:rPr>
                <w:rFonts w:ascii="Times New Roman" w:hAnsi="Times New Roman"/>
                <w:sz w:val="24"/>
                <w:szCs w:val="24"/>
              </w:rPr>
              <w:t>/</w:t>
            </w:r>
          </w:p>
          <w:p w:rsidR="00FF280B" w:rsidRPr="002A7A44" w:rsidRDefault="00FF280B" w:rsidP="00FF280B">
            <w:pPr>
              <w:jc w:val="center"/>
              <w:rPr>
                <w:rFonts w:ascii="Times New Roman" w:hAnsi="Times New Roman"/>
                <w:sz w:val="24"/>
                <w:szCs w:val="24"/>
                <w:highlight w:val="yellow"/>
              </w:rPr>
            </w:pPr>
            <w:r w:rsidRPr="002A7A44">
              <w:rPr>
                <w:rFonts w:ascii="Times New Roman" w:hAnsi="Times New Roman"/>
                <w:sz w:val="24"/>
                <w:szCs w:val="24"/>
              </w:rPr>
              <w:t>кв.</w:t>
            </w:r>
            <w:r w:rsidR="00CD3472" w:rsidRPr="002A7A44">
              <w:rPr>
                <w:rFonts w:ascii="Times New Roman" w:hAnsi="Times New Roman"/>
                <w:sz w:val="24"/>
                <w:szCs w:val="24"/>
              </w:rPr>
              <w:t xml:space="preserve"> </w:t>
            </w:r>
            <w:r w:rsidRPr="002A7A44">
              <w:rPr>
                <w:rFonts w:ascii="Times New Roman" w:hAnsi="Times New Roman"/>
                <w:sz w:val="24"/>
                <w:szCs w:val="24"/>
              </w:rPr>
              <w:t>м</w:t>
            </w:r>
          </w:p>
        </w:tc>
        <w:tc>
          <w:tcPr>
            <w:tcW w:w="1701" w:type="dxa"/>
            <w:vAlign w:val="center"/>
          </w:tcPr>
          <w:p w:rsidR="00FF280B" w:rsidRPr="002A7A44" w:rsidRDefault="00FF280B" w:rsidP="00FF280B">
            <w:pPr>
              <w:jc w:val="both"/>
              <w:rPr>
                <w:rFonts w:ascii="Times New Roman" w:hAnsi="Times New Roman"/>
                <w:sz w:val="24"/>
                <w:szCs w:val="24"/>
                <w:highlight w:val="yellow"/>
                <w:shd w:val="clear" w:color="auto" w:fill="FFFFFF"/>
              </w:rPr>
            </w:pPr>
            <w:r w:rsidRPr="002A7A44">
              <w:rPr>
                <w:rFonts w:ascii="Times New Roman" w:hAnsi="Times New Roman"/>
                <w:sz w:val="24"/>
                <w:szCs w:val="24"/>
              </w:rPr>
              <w:t>Показывает удельный расход электрической энергии на снабжение органов местного самоуправления и муниципальных учреждений</w:t>
            </w:r>
          </w:p>
        </w:tc>
        <w:tc>
          <w:tcPr>
            <w:tcW w:w="1134" w:type="dxa"/>
            <w:vAlign w:val="center"/>
          </w:tcPr>
          <w:p w:rsidR="00FF280B" w:rsidRPr="002A7A44" w:rsidRDefault="00FF280B" w:rsidP="00FF280B">
            <w:pPr>
              <w:jc w:val="center"/>
              <w:rPr>
                <w:rFonts w:ascii="Times New Roman" w:hAnsi="Times New Roman"/>
                <w:sz w:val="24"/>
                <w:szCs w:val="24"/>
                <w:highlight w:val="yellow"/>
                <w:shd w:val="clear" w:color="auto" w:fill="FFFFFF"/>
              </w:rPr>
            </w:pPr>
            <w:r w:rsidRPr="002A7A44">
              <w:rPr>
                <w:rFonts w:ascii="Times New Roman" w:hAnsi="Times New Roman"/>
                <w:sz w:val="24"/>
                <w:szCs w:val="24"/>
              </w:rPr>
              <w:t>годовая периодичность сбора данных, за период</w:t>
            </w:r>
          </w:p>
        </w:tc>
        <w:tc>
          <w:tcPr>
            <w:tcW w:w="3544" w:type="dxa"/>
            <w:vAlign w:val="center"/>
          </w:tcPr>
          <w:p w:rsidR="00FF280B" w:rsidRPr="002A7A44" w:rsidRDefault="00C73675" w:rsidP="00FF280B">
            <w:pPr>
              <w:rPr>
                <w:rFonts w:ascii="Times New Roman" w:hAnsi="Times New Roman"/>
                <w:sz w:val="24"/>
                <w:szCs w:val="24"/>
              </w:rPr>
            </w:pPr>
            <w:proofErr w:type="spellStart"/>
            <m:oMathPara>
              <m:oMath>
                <m:r>
                  <m:rPr>
                    <m:nor/>
                  </m:rPr>
                  <w:rPr>
                    <w:rFonts w:ascii="Times New Roman" w:hAnsi="Times New Roman"/>
                    <w:sz w:val="24"/>
                    <w:szCs w:val="24"/>
                  </w:rPr>
                  <m:t>Уээ.мо</m:t>
                </m:r>
                <w:proofErr w:type="spellEnd"/>
                <m:r>
                  <m:rPr>
                    <m:nor/>
                  </m:rPr>
                  <w:rPr>
                    <w:rFonts w:ascii="Times New Roman" w:hAnsi="Times New Roman"/>
                    <w:sz w:val="24"/>
                    <w:szCs w:val="24"/>
                  </w:rPr>
                  <m:t>=</m:t>
                </m:r>
                <m:f>
                  <m:fPr>
                    <m:ctrlPr>
                      <w:rPr>
                        <w:rFonts w:ascii="Cambria Math" w:hAnsi="Cambria Math"/>
                        <w:sz w:val="24"/>
                        <w:szCs w:val="24"/>
                      </w:rPr>
                    </m:ctrlPr>
                  </m:fPr>
                  <m:num>
                    <w:proofErr w:type="spellStart"/>
                    <m:r>
                      <m:rPr>
                        <m:nor/>
                      </m:rPr>
                      <w:rPr>
                        <w:rFonts w:ascii="Times New Roman" w:hAnsi="Times New Roman"/>
                        <w:sz w:val="24"/>
                        <w:szCs w:val="24"/>
                      </w:rPr>
                      <m:t>ОПээ.мо</m:t>
                    </m:r>
                    <w:proofErr w:type="spellEnd"/>
                  </m:num>
                  <m:den>
                    <w:proofErr w:type="spellStart"/>
                    <m:r>
                      <m:rPr>
                        <m:nor/>
                      </m:rPr>
                      <w:rPr>
                        <w:rFonts w:ascii="Times New Roman" w:hAnsi="Times New Roman"/>
                        <w:sz w:val="24"/>
                        <w:szCs w:val="24"/>
                      </w:rPr>
                      <m:t>Пмо</m:t>
                    </m:r>
                    <w:proofErr w:type="spellEnd"/>
                  </m:den>
                </m:f>
                <m:r>
                  <w:rPr>
                    <w:rFonts w:ascii="Cambria Math" w:hAnsi="Cambria Math"/>
                    <w:sz w:val="24"/>
                    <w:szCs w:val="24"/>
                  </w:rPr>
                  <m:t>=</m:t>
                </m:r>
                <m:f>
                  <m:fPr>
                    <m:ctrlPr>
                      <w:rPr>
                        <w:rFonts w:ascii="Cambria Math" w:hAnsi="Cambria Math"/>
                        <w:sz w:val="24"/>
                        <w:szCs w:val="24"/>
                      </w:rPr>
                    </m:ctrlPr>
                  </m:fPr>
                  <m:num>
                    <m:r>
                      <m:rPr>
                        <m:nor/>
                      </m:rPr>
                      <w:rPr>
                        <w:rFonts w:ascii="Times New Roman" w:hAnsi="Times New Roman"/>
                        <w:sz w:val="24"/>
                        <w:szCs w:val="24"/>
                      </w:rPr>
                      <m:t>24 758 472</m:t>
                    </m:r>
                  </m:num>
                  <m:den>
                    <m:r>
                      <m:rPr>
                        <m:nor/>
                      </m:rPr>
                      <w:rPr>
                        <w:rFonts w:ascii="Times New Roman" w:hAnsi="Times New Roman"/>
                        <w:sz w:val="24"/>
                        <w:szCs w:val="24"/>
                      </w:rPr>
                      <m:t>649 369,23</m:t>
                    </m:r>
                  </m:den>
                </m:f>
                <m:r>
                  <m:rPr>
                    <m:nor/>
                  </m:rPr>
                  <w:rPr>
                    <w:rFonts w:ascii="Times New Roman" w:hAnsi="Times New Roman"/>
                    <w:sz w:val="24"/>
                    <w:szCs w:val="24"/>
                  </w:rPr>
                  <m:t>=38,13</m:t>
                </m:r>
              </m:oMath>
            </m:oMathPara>
          </w:p>
          <w:p w:rsidR="00FF280B" w:rsidRPr="002A7A44" w:rsidRDefault="00FF280B" w:rsidP="00FF280B">
            <w:pPr>
              <w:jc w:val="both"/>
              <w:rPr>
                <w:rFonts w:ascii="Times New Roman" w:hAnsi="Times New Roman"/>
                <w:sz w:val="24"/>
                <w:szCs w:val="24"/>
                <w:highlight w:val="yellow"/>
              </w:rPr>
            </w:pPr>
            <w:r w:rsidRPr="002A7A44">
              <w:rPr>
                <w:rFonts w:ascii="Times New Roman" w:hAnsi="Times New Roman"/>
                <w:sz w:val="24"/>
                <w:szCs w:val="24"/>
              </w:rPr>
              <w:t>Отношение объема потребления электрической энергии в органах местного самоуправления и муниципальных учреждениях к площади их размещения</w:t>
            </w:r>
          </w:p>
        </w:tc>
        <w:tc>
          <w:tcPr>
            <w:tcW w:w="2551" w:type="dxa"/>
            <w:vAlign w:val="center"/>
          </w:tcPr>
          <w:p w:rsidR="006E7190" w:rsidRPr="002A7A44" w:rsidRDefault="006E7190" w:rsidP="009A5B45">
            <w:pPr>
              <w:jc w:val="both"/>
              <w:rPr>
                <w:rFonts w:ascii="Times New Roman" w:hAnsi="Times New Roman"/>
                <w:sz w:val="24"/>
                <w:szCs w:val="24"/>
              </w:rPr>
            </w:pPr>
            <w:proofErr w:type="spellStart"/>
            <m:oMath>
              <m:r>
                <m:rPr>
                  <m:nor/>
                </m:rPr>
                <w:rPr>
                  <w:rFonts w:ascii="Times New Roman" w:hAnsi="Times New Roman"/>
                  <w:sz w:val="24"/>
                  <w:szCs w:val="24"/>
                </w:rPr>
                <m:t>ОПээ.мо</m:t>
              </m:r>
              <w:proofErr w:type="spellEnd"/>
              <m:r>
                <w:rPr>
                  <w:rFonts w:ascii="Cambria Math" w:hAnsi="Cambria Math"/>
                  <w:sz w:val="24"/>
                  <w:szCs w:val="24"/>
                </w:rPr>
                <m:t xml:space="preserve"> </m:t>
              </m:r>
            </m:oMath>
            <w:r w:rsidR="00FF280B" w:rsidRPr="002A7A44">
              <w:rPr>
                <w:rFonts w:ascii="Times New Roman" w:hAnsi="Times New Roman"/>
                <w:sz w:val="24"/>
                <w:szCs w:val="24"/>
              </w:rPr>
              <w:t>- объем потребления электрической энергии в органах местного самоуправления и муниципальных учреждениях, кВт ч</w:t>
            </w:r>
            <w:r w:rsidR="00A0602A" w:rsidRPr="002A7A44">
              <w:rPr>
                <w:rFonts w:ascii="Times New Roman" w:hAnsi="Times New Roman"/>
                <w:sz w:val="24"/>
                <w:szCs w:val="24"/>
              </w:rPr>
              <w:t>;</w:t>
            </w:r>
          </w:p>
          <w:p w:rsidR="00FF280B" w:rsidRPr="002A7A44" w:rsidRDefault="006E7190" w:rsidP="006E7190">
            <w:pPr>
              <w:jc w:val="both"/>
              <w:rPr>
                <w:rFonts w:ascii="Times New Roman" w:hAnsi="Times New Roman"/>
                <w:sz w:val="24"/>
                <w:szCs w:val="24"/>
              </w:rPr>
            </w:pPr>
            <w:proofErr w:type="spellStart"/>
            <m:oMath>
              <m:r>
                <m:rPr>
                  <m:nor/>
                </m:rPr>
                <w:rPr>
                  <w:rFonts w:ascii="Times New Roman" w:hAnsi="Times New Roman"/>
                  <w:sz w:val="24"/>
                  <w:szCs w:val="24"/>
                </w:rPr>
                <m:t>Пмо</m:t>
              </m:r>
            </m:oMath>
            <w:proofErr w:type="spellEnd"/>
            <w:r w:rsidRPr="002A7A44">
              <w:rPr>
                <w:rFonts w:ascii="Times New Roman" w:hAnsi="Times New Roman"/>
                <w:sz w:val="24"/>
                <w:szCs w:val="24"/>
              </w:rPr>
              <w:t xml:space="preserve"> </w:t>
            </w:r>
            <w:r w:rsidR="00FF280B" w:rsidRPr="002A7A44">
              <w:rPr>
                <w:rFonts w:ascii="Times New Roman" w:hAnsi="Times New Roman"/>
                <w:sz w:val="24"/>
                <w:szCs w:val="24"/>
              </w:rPr>
              <w:t>- площадь размещения органов местного самоуправления и муниципальных учреждений, кв.</w:t>
            </w:r>
            <w:r w:rsidR="005674AB" w:rsidRPr="002A7A44">
              <w:rPr>
                <w:rFonts w:ascii="Times New Roman" w:hAnsi="Times New Roman"/>
                <w:sz w:val="24"/>
                <w:szCs w:val="24"/>
              </w:rPr>
              <w:t xml:space="preserve"> </w:t>
            </w:r>
            <w:r w:rsidR="00FF280B" w:rsidRPr="002A7A44">
              <w:rPr>
                <w:rFonts w:ascii="Times New Roman" w:hAnsi="Times New Roman"/>
                <w:sz w:val="24"/>
                <w:szCs w:val="24"/>
              </w:rPr>
              <w:t>м</w:t>
            </w:r>
          </w:p>
        </w:tc>
        <w:tc>
          <w:tcPr>
            <w:tcW w:w="992" w:type="dxa"/>
            <w:vAlign w:val="center"/>
          </w:tcPr>
          <w:p w:rsidR="00FF280B" w:rsidRPr="002A7A44" w:rsidRDefault="00CD3472" w:rsidP="00FF280B">
            <w:pPr>
              <w:jc w:val="center"/>
              <w:rPr>
                <w:rFonts w:ascii="Times New Roman" w:hAnsi="Times New Roman"/>
                <w:sz w:val="24"/>
                <w:szCs w:val="24"/>
                <w:highlight w:val="yellow"/>
                <w:shd w:val="clear" w:color="auto" w:fill="FFFFFF"/>
              </w:rPr>
            </w:pPr>
            <w:r w:rsidRPr="002A7A44">
              <w:rPr>
                <w:rFonts w:ascii="Times New Roman" w:hAnsi="Times New Roman"/>
                <w:sz w:val="24"/>
                <w:szCs w:val="24"/>
                <w:shd w:val="clear" w:color="auto" w:fill="FFFFFF"/>
              </w:rPr>
              <w:t>3</w:t>
            </w:r>
          </w:p>
        </w:tc>
        <w:tc>
          <w:tcPr>
            <w:tcW w:w="1134" w:type="dxa"/>
            <w:vAlign w:val="center"/>
          </w:tcPr>
          <w:p w:rsidR="00FF280B" w:rsidRPr="002A7A44" w:rsidRDefault="00FF280B" w:rsidP="00FF280B">
            <w:pPr>
              <w:jc w:val="center"/>
              <w:rPr>
                <w:rFonts w:ascii="Times New Roman" w:hAnsi="Times New Roman"/>
                <w:sz w:val="24"/>
                <w:szCs w:val="24"/>
                <w:highlight w:val="yellow"/>
                <w:shd w:val="clear" w:color="auto" w:fill="FFFFFF"/>
              </w:rPr>
            </w:pPr>
            <w:r w:rsidRPr="002A7A44">
              <w:rPr>
                <w:rFonts w:ascii="Times New Roman" w:hAnsi="Times New Roman"/>
                <w:sz w:val="24"/>
                <w:szCs w:val="24"/>
              </w:rPr>
              <w:t>МУП «Электросеть», муниципальные учреждения</w:t>
            </w:r>
          </w:p>
        </w:tc>
        <w:tc>
          <w:tcPr>
            <w:tcW w:w="1031" w:type="dxa"/>
            <w:vAlign w:val="center"/>
          </w:tcPr>
          <w:p w:rsidR="00FF280B" w:rsidRPr="002A7A44" w:rsidRDefault="00FF280B" w:rsidP="00FF280B">
            <w:pPr>
              <w:jc w:val="center"/>
              <w:rPr>
                <w:rFonts w:ascii="Times New Roman" w:hAnsi="Times New Roman"/>
                <w:sz w:val="24"/>
                <w:szCs w:val="24"/>
                <w:highlight w:val="yellow"/>
                <w:shd w:val="clear" w:color="auto" w:fill="FFFFFF"/>
              </w:rPr>
            </w:pPr>
            <w:r w:rsidRPr="002A7A44">
              <w:rPr>
                <w:rFonts w:ascii="Times New Roman" w:hAnsi="Times New Roman"/>
                <w:sz w:val="24"/>
                <w:szCs w:val="24"/>
              </w:rPr>
              <w:t>ДЖКХ мэрии</w:t>
            </w:r>
          </w:p>
        </w:tc>
      </w:tr>
      <w:tr w:rsidR="00443D88" w:rsidRPr="002A7A44" w:rsidTr="006E7190">
        <w:trPr>
          <w:trHeight w:val="1798"/>
          <w:jc w:val="center"/>
        </w:trPr>
        <w:tc>
          <w:tcPr>
            <w:tcW w:w="779" w:type="dxa"/>
            <w:vAlign w:val="center"/>
          </w:tcPr>
          <w:p w:rsidR="00FF280B" w:rsidRPr="002A7A44" w:rsidRDefault="00C9070F" w:rsidP="00FF280B">
            <w:pPr>
              <w:jc w:val="center"/>
              <w:rPr>
                <w:rFonts w:ascii="Times New Roman" w:hAnsi="Times New Roman"/>
                <w:sz w:val="24"/>
                <w:szCs w:val="24"/>
                <w:highlight w:val="yellow"/>
              </w:rPr>
            </w:pPr>
            <w:r w:rsidRPr="002A7A44">
              <w:rPr>
                <w:rFonts w:ascii="Times New Roman" w:hAnsi="Times New Roman"/>
                <w:sz w:val="24"/>
                <w:szCs w:val="24"/>
              </w:rPr>
              <w:lastRenderedPageBreak/>
              <w:t>2.2</w:t>
            </w:r>
          </w:p>
        </w:tc>
        <w:tc>
          <w:tcPr>
            <w:tcW w:w="2126" w:type="dxa"/>
            <w:vAlign w:val="center"/>
          </w:tcPr>
          <w:p w:rsidR="00FF280B" w:rsidRPr="002A7A44" w:rsidRDefault="00FF280B" w:rsidP="00FF280B">
            <w:pPr>
              <w:jc w:val="both"/>
              <w:rPr>
                <w:rFonts w:ascii="Times New Roman" w:hAnsi="Times New Roman"/>
                <w:sz w:val="24"/>
                <w:szCs w:val="24"/>
                <w:highlight w:val="yellow"/>
              </w:rPr>
            </w:pPr>
            <w:r w:rsidRPr="002A7A44">
              <w:rPr>
                <w:rFonts w:ascii="Times New Roman" w:hAnsi="Times New Roman"/>
                <w:sz w:val="24"/>
                <w:szCs w:val="24"/>
              </w:rPr>
              <w:t xml:space="preserve">Удельный расход тепловой энергии на снабжение органов местного самоуправления и муниципальных учреждений </w:t>
            </w:r>
            <w:proofErr w:type="spellStart"/>
            <m:oMath>
              <m:r>
                <m:rPr>
                  <m:nor/>
                </m:rPr>
                <w:rPr>
                  <w:rFonts w:ascii="Times New Roman" w:hAnsi="Times New Roman"/>
                  <w:sz w:val="24"/>
                  <w:szCs w:val="24"/>
                </w:rPr>
                <m:t>Утэ.мо</m:t>
              </m:r>
              <w:proofErr w:type="spellEnd"/>
              <m:r>
                <w:rPr>
                  <w:rFonts w:ascii="Cambria Math" w:hAnsi="Cambria Math"/>
                  <w:sz w:val="24"/>
                  <w:szCs w:val="24"/>
                </w:rPr>
                <m:t xml:space="preserve"> </m:t>
              </m:r>
            </m:oMath>
            <w:r w:rsidRPr="002A7A44">
              <w:rPr>
                <w:rFonts w:ascii="Times New Roman" w:hAnsi="Times New Roman"/>
                <w:sz w:val="24"/>
                <w:szCs w:val="24"/>
              </w:rPr>
              <w:t>(в расчете на 1 кв. метр общей площади)</w:t>
            </w:r>
          </w:p>
        </w:tc>
        <w:tc>
          <w:tcPr>
            <w:tcW w:w="851" w:type="dxa"/>
            <w:vAlign w:val="center"/>
          </w:tcPr>
          <w:p w:rsidR="00CD3472" w:rsidRPr="002A7A44" w:rsidRDefault="00CD3472" w:rsidP="00FF280B">
            <w:pPr>
              <w:jc w:val="center"/>
              <w:rPr>
                <w:rFonts w:ascii="Times New Roman" w:hAnsi="Times New Roman"/>
                <w:sz w:val="24"/>
                <w:szCs w:val="24"/>
              </w:rPr>
            </w:pPr>
            <w:r w:rsidRPr="002A7A44">
              <w:rPr>
                <w:rFonts w:ascii="Times New Roman" w:hAnsi="Times New Roman"/>
                <w:sz w:val="24"/>
                <w:szCs w:val="24"/>
              </w:rPr>
              <w:t>Гкал/</w:t>
            </w:r>
          </w:p>
          <w:p w:rsidR="00FF280B" w:rsidRPr="002A7A44" w:rsidRDefault="00FA3378" w:rsidP="00FF280B">
            <w:pPr>
              <w:jc w:val="center"/>
              <w:rPr>
                <w:rFonts w:ascii="Times New Roman" w:hAnsi="Times New Roman"/>
                <w:sz w:val="24"/>
                <w:szCs w:val="24"/>
                <w:highlight w:val="yellow"/>
              </w:rPr>
            </w:pPr>
            <w:r w:rsidRPr="002A7A44">
              <w:rPr>
                <w:rFonts w:ascii="Times New Roman" w:hAnsi="Times New Roman"/>
                <w:sz w:val="24"/>
                <w:szCs w:val="24"/>
              </w:rPr>
              <w:t>кв.</w:t>
            </w:r>
            <w:r w:rsidR="00CD3472" w:rsidRPr="002A7A44">
              <w:rPr>
                <w:rFonts w:ascii="Times New Roman" w:hAnsi="Times New Roman"/>
                <w:sz w:val="24"/>
                <w:szCs w:val="24"/>
              </w:rPr>
              <w:t xml:space="preserve"> </w:t>
            </w:r>
            <w:r w:rsidR="00FF280B" w:rsidRPr="002A7A44">
              <w:rPr>
                <w:rFonts w:ascii="Times New Roman" w:hAnsi="Times New Roman"/>
                <w:sz w:val="24"/>
                <w:szCs w:val="24"/>
              </w:rPr>
              <w:t>м</w:t>
            </w:r>
          </w:p>
        </w:tc>
        <w:tc>
          <w:tcPr>
            <w:tcW w:w="1701" w:type="dxa"/>
            <w:vAlign w:val="center"/>
          </w:tcPr>
          <w:p w:rsidR="00FF280B" w:rsidRPr="002A7A44" w:rsidRDefault="00FF280B" w:rsidP="00FF280B">
            <w:pPr>
              <w:jc w:val="both"/>
              <w:rPr>
                <w:rFonts w:ascii="Times New Roman" w:hAnsi="Times New Roman"/>
                <w:sz w:val="24"/>
                <w:szCs w:val="24"/>
                <w:highlight w:val="yellow"/>
              </w:rPr>
            </w:pPr>
            <w:r w:rsidRPr="002A7A44">
              <w:rPr>
                <w:rFonts w:ascii="Times New Roman" w:hAnsi="Times New Roman"/>
                <w:sz w:val="24"/>
                <w:szCs w:val="24"/>
              </w:rPr>
              <w:t>Показывает удельный расход тепловой энергии на снабжение органов местного самоуправления и муниципальных учреждений</w:t>
            </w:r>
          </w:p>
        </w:tc>
        <w:tc>
          <w:tcPr>
            <w:tcW w:w="1134" w:type="dxa"/>
            <w:vAlign w:val="center"/>
          </w:tcPr>
          <w:p w:rsidR="00FF280B" w:rsidRPr="002A7A44" w:rsidRDefault="00FF280B" w:rsidP="00FF280B">
            <w:pPr>
              <w:jc w:val="center"/>
              <w:rPr>
                <w:rFonts w:ascii="Times New Roman" w:hAnsi="Times New Roman"/>
                <w:sz w:val="24"/>
                <w:szCs w:val="24"/>
                <w:highlight w:val="yellow"/>
              </w:rPr>
            </w:pPr>
            <w:r w:rsidRPr="002A7A44">
              <w:rPr>
                <w:rFonts w:ascii="Times New Roman" w:hAnsi="Times New Roman"/>
                <w:sz w:val="24"/>
                <w:szCs w:val="24"/>
              </w:rPr>
              <w:t>годовая периодичность сбора данных, за период</w:t>
            </w:r>
          </w:p>
        </w:tc>
        <w:tc>
          <w:tcPr>
            <w:tcW w:w="3544" w:type="dxa"/>
            <w:vAlign w:val="center"/>
          </w:tcPr>
          <w:p w:rsidR="009A5B45" w:rsidRPr="002A7A44" w:rsidRDefault="00C73675" w:rsidP="00FF280B">
            <w:pPr>
              <w:rPr>
                <w:rFonts w:ascii="Times New Roman" w:hAnsi="Times New Roman"/>
                <w:sz w:val="24"/>
                <w:szCs w:val="24"/>
              </w:rPr>
            </w:pPr>
            <w:proofErr w:type="spellStart"/>
            <m:oMathPara>
              <m:oMath>
                <m:r>
                  <m:rPr>
                    <m:nor/>
                  </m:rPr>
                  <w:rPr>
                    <w:rFonts w:ascii="Times New Roman" w:hAnsi="Times New Roman"/>
                    <w:sz w:val="24"/>
                    <w:szCs w:val="24"/>
                  </w:rPr>
                  <m:t>Утэ.мо</m:t>
                </m:r>
                <w:proofErr w:type="spellEnd"/>
                <m:r>
                  <m:rPr>
                    <m:nor/>
                  </m:rPr>
                  <w:rPr>
                    <w:rFonts w:ascii="Times New Roman" w:hAnsi="Times New Roman"/>
                    <w:sz w:val="24"/>
                    <w:szCs w:val="24"/>
                  </w:rPr>
                  <m:t>=</m:t>
                </m:r>
                <m:f>
                  <m:fPr>
                    <m:ctrlPr>
                      <w:rPr>
                        <w:rFonts w:ascii="Cambria Math" w:hAnsi="Cambria Math"/>
                        <w:i/>
                        <w:sz w:val="24"/>
                        <w:szCs w:val="24"/>
                      </w:rPr>
                    </m:ctrlPr>
                  </m:fPr>
                  <m:num>
                    <w:proofErr w:type="spellStart"/>
                    <m:r>
                      <m:rPr>
                        <m:nor/>
                      </m:rPr>
                      <w:rPr>
                        <w:rFonts w:ascii="Times New Roman" w:hAnsi="Times New Roman"/>
                        <w:sz w:val="24"/>
                        <w:szCs w:val="24"/>
                      </w:rPr>
                      <m:t>ОПтэ.мо</m:t>
                    </m:r>
                    <w:proofErr w:type="spellEnd"/>
                  </m:num>
                  <m:den>
                    <w:proofErr w:type="spellStart"/>
                    <m:r>
                      <m:rPr>
                        <m:nor/>
                      </m:rPr>
                      <w:rPr>
                        <w:rFonts w:ascii="Times New Roman" w:hAnsi="Times New Roman"/>
                        <w:sz w:val="24"/>
                        <w:szCs w:val="24"/>
                      </w:rPr>
                      <m:t>Пмо</m:t>
                    </m:r>
                    <w:proofErr w:type="spellEnd"/>
                  </m:den>
                </m:f>
                <m:r>
                  <m:rPr>
                    <m:nor/>
                  </m:rPr>
                  <w:rPr>
                    <w:rFonts w:ascii="Times New Roman" w:hAnsi="Times New Roman"/>
                    <w:sz w:val="24"/>
                    <w:szCs w:val="24"/>
                  </w:rPr>
                  <m:t>=</m:t>
                </m:r>
                <m:f>
                  <m:fPr>
                    <m:ctrlPr>
                      <w:rPr>
                        <w:rFonts w:ascii="Cambria Math" w:hAnsi="Cambria Math"/>
                        <w:i/>
                        <w:sz w:val="24"/>
                        <w:szCs w:val="24"/>
                      </w:rPr>
                    </m:ctrlPr>
                  </m:fPr>
                  <m:num>
                    <m:r>
                      <m:rPr>
                        <m:nor/>
                      </m:rPr>
                      <w:rPr>
                        <w:rFonts w:ascii="Times New Roman" w:hAnsi="Times New Roman"/>
                        <w:sz w:val="24"/>
                        <w:szCs w:val="24"/>
                      </w:rPr>
                      <m:t>162</m:t>
                    </m:r>
                    <m:r>
                      <m:rPr>
                        <m:nor/>
                      </m:rPr>
                      <w:rPr>
                        <w:rFonts w:ascii="Cambria Math" w:hAnsi="Times New Roman"/>
                        <w:sz w:val="24"/>
                        <w:szCs w:val="24"/>
                      </w:rPr>
                      <m:t> </m:t>
                    </m:r>
                    <m:r>
                      <m:rPr>
                        <m:nor/>
                      </m:rPr>
                      <w:rPr>
                        <w:rFonts w:ascii="Times New Roman" w:hAnsi="Times New Roman"/>
                        <w:sz w:val="24"/>
                        <w:szCs w:val="24"/>
                      </w:rPr>
                      <m:t>183,23</m:t>
                    </m:r>
                  </m:num>
                  <m:den>
                    <m:r>
                      <m:rPr>
                        <m:nor/>
                      </m:rPr>
                      <w:rPr>
                        <w:rFonts w:ascii="Times New Roman" w:hAnsi="Times New Roman"/>
                        <w:sz w:val="24"/>
                        <w:szCs w:val="24"/>
                      </w:rPr>
                      <m:t>649</m:t>
                    </m:r>
                    <m:r>
                      <m:rPr>
                        <m:nor/>
                      </m:rPr>
                      <w:rPr>
                        <w:rFonts w:ascii="Cambria Math" w:hAnsi="Times New Roman"/>
                        <w:sz w:val="24"/>
                        <w:szCs w:val="24"/>
                      </w:rPr>
                      <m:t> </m:t>
                    </m:r>
                    <m:r>
                      <m:rPr>
                        <m:nor/>
                      </m:rPr>
                      <w:rPr>
                        <w:rFonts w:ascii="Times New Roman" w:hAnsi="Times New Roman"/>
                        <w:sz w:val="24"/>
                        <w:szCs w:val="24"/>
                      </w:rPr>
                      <m:t>369, 23</m:t>
                    </m:r>
                  </m:den>
                </m:f>
                <m:r>
                  <m:rPr>
                    <m:nor/>
                  </m:rPr>
                  <w:rPr>
                    <w:rFonts w:ascii="Cambria Math" w:hAnsi="Times New Roman"/>
                    <w:sz w:val="24"/>
                    <w:szCs w:val="24"/>
                  </w:rPr>
                  <m:t>=</m:t>
                </m:r>
              </m:oMath>
            </m:oMathPara>
          </w:p>
          <w:p w:rsidR="00FF280B" w:rsidRPr="002A7A44" w:rsidRDefault="00C73675" w:rsidP="00FF280B">
            <w:pPr>
              <w:rPr>
                <w:rFonts w:ascii="Times New Roman" w:hAnsi="Times New Roman"/>
                <w:sz w:val="24"/>
                <w:szCs w:val="24"/>
              </w:rPr>
            </w:pPr>
            <m:oMathPara>
              <m:oMath>
                <m:r>
                  <m:rPr>
                    <m:nor/>
                  </m:rPr>
                  <w:rPr>
                    <w:rFonts w:ascii="Times New Roman" w:hAnsi="Times New Roman"/>
                    <w:sz w:val="24"/>
                    <w:szCs w:val="24"/>
                  </w:rPr>
                  <m:t>=0,250</m:t>
                </m:r>
              </m:oMath>
            </m:oMathPara>
          </w:p>
          <w:p w:rsidR="00FF280B" w:rsidRPr="002A7A44" w:rsidRDefault="00FF280B" w:rsidP="00FF280B">
            <w:pPr>
              <w:jc w:val="both"/>
              <w:rPr>
                <w:rFonts w:ascii="Times New Roman" w:hAnsi="Times New Roman"/>
                <w:sz w:val="24"/>
                <w:szCs w:val="24"/>
                <w:highlight w:val="yellow"/>
              </w:rPr>
            </w:pPr>
            <w:r w:rsidRPr="002A7A44">
              <w:rPr>
                <w:rFonts w:ascii="Times New Roman" w:hAnsi="Times New Roman"/>
                <w:sz w:val="24"/>
                <w:szCs w:val="24"/>
              </w:rPr>
              <w:t>Отношение объема потребления тепловой энергии в органах местного самоуправления и муниципальных учреждениях к площади их размещения</w:t>
            </w:r>
          </w:p>
        </w:tc>
        <w:tc>
          <w:tcPr>
            <w:tcW w:w="2551" w:type="dxa"/>
            <w:vAlign w:val="center"/>
          </w:tcPr>
          <w:p w:rsidR="006E7190" w:rsidRPr="002A7A44" w:rsidRDefault="006E7190" w:rsidP="009A5B45">
            <w:pPr>
              <w:pStyle w:val="af3"/>
              <w:jc w:val="both"/>
              <w:rPr>
                <w:rFonts w:ascii="Times New Roman" w:hAnsi="Times New Roman" w:cs="Times New Roman"/>
              </w:rPr>
            </w:pPr>
            <w:proofErr w:type="spellStart"/>
            <m:oMath>
              <m:r>
                <m:rPr>
                  <m:nor/>
                </m:rPr>
                <w:rPr>
                  <w:rFonts w:ascii="Times New Roman" w:hAnsi="Times New Roman" w:cs="Times New Roman"/>
                </w:rPr>
                <m:t>ОПтэ.мо</m:t>
              </m:r>
            </m:oMath>
            <w:proofErr w:type="spellEnd"/>
            <w:r w:rsidR="00FF280B" w:rsidRPr="002A7A44">
              <w:rPr>
                <w:rFonts w:ascii="Times New Roman" w:hAnsi="Times New Roman" w:cs="Times New Roman"/>
              </w:rPr>
              <w:t xml:space="preserve"> - объем потребления тепловой энергии в органах местного самоуправления и муниципальных учреждениях, Гкал</w:t>
            </w:r>
            <w:r w:rsidR="00A0602A" w:rsidRPr="002A7A44">
              <w:rPr>
                <w:rFonts w:ascii="Times New Roman" w:hAnsi="Times New Roman" w:cs="Times New Roman"/>
              </w:rPr>
              <w:t>;</w:t>
            </w:r>
          </w:p>
          <w:p w:rsidR="00FF280B" w:rsidRPr="002A7A44" w:rsidRDefault="006E7190" w:rsidP="009A5B45">
            <w:pPr>
              <w:pStyle w:val="af3"/>
              <w:jc w:val="both"/>
              <w:rPr>
                <w:rFonts w:ascii="Times New Roman" w:hAnsi="Times New Roman" w:cs="Times New Roman"/>
              </w:rPr>
            </w:pPr>
            <w:proofErr w:type="spellStart"/>
            <m:oMath>
              <m:r>
                <m:rPr>
                  <m:nor/>
                </m:rPr>
                <w:rPr>
                  <w:rFonts w:ascii="Times New Roman" w:hAnsi="Times New Roman" w:cs="Times New Roman"/>
                </w:rPr>
                <m:t>Пмо</m:t>
              </m:r>
            </m:oMath>
            <w:proofErr w:type="spellEnd"/>
            <w:r w:rsidR="00FF280B" w:rsidRPr="002A7A44">
              <w:rPr>
                <w:rFonts w:ascii="Times New Roman" w:hAnsi="Times New Roman" w:cs="Times New Roman"/>
              </w:rPr>
              <w:t xml:space="preserve"> - площадь размещения органов местного самоуправления </w:t>
            </w:r>
            <w:r w:rsidR="00FA3378" w:rsidRPr="002A7A44">
              <w:rPr>
                <w:rFonts w:ascii="Times New Roman" w:hAnsi="Times New Roman" w:cs="Times New Roman"/>
              </w:rPr>
              <w:t>и муниципальных учреждений, кв.</w:t>
            </w:r>
            <w:r w:rsidR="005674AB" w:rsidRPr="002A7A44">
              <w:rPr>
                <w:rFonts w:ascii="Times New Roman" w:hAnsi="Times New Roman" w:cs="Times New Roman"/>
              </w:rPr>
              <w:t xml:space="preserve"> </w:t>
            </w:r>
            <w:r w:rsidR="00FF280B" w:rsidRPr="002A7A44">
              <w:rPr>
                <w:rFonts w:ascii="Times New Roman" w:hAnsi="Times New Roman" w:cs="Times New Roman"/>
              </w:rPr>
              <w:t>м</w:t>
            </w:r>
          </w:p>
        </w:tc>
        <w:tc>
          <w:tcPr>
            <w:tcW w:w="992" w:type="dxa"/>
            <w:vAlign w:val="center"/>
          </w:tcPr>
          <w:p w:rsidR="00FF280B" w:rsidRPr="002A7A44" w:rsidRDefault="00CD3472" w:rsidP="00FF280B">
            <w:pPr>
              <w:jc w:val="center"/>
              <w:rPr>
                <w:rFonts w:ascii="Times New Roman" w:hAnsi="Times New Roman"/>
                <w:sz w:val="24"/>
                <w:szCs w:val="24"/>
                <w:highlight w:val="yellow"/>
                <w:shd w:val="clear" w:color="auto" w:fill="FFFFFF"/>
              </w:rPr>
            </w:pPr>
            <w:r w:rsidRPr="002A7A44">
              <w:rPr>
                <w:rFonts w:ascii="Times New Roman" w:hAnsi="Times New Roman"/>
                <w:sz w:val="24"/>
                <w:szCs w:val="24"/>
                <w:shd w:val="clear" w:color="auto" w:fill="FFFFFF"/>
              </w:rPr>
              <w:t>3</w:t>
            </w:r>
          </w:p>
        </w:tc>
        <w:tc>
          <w:tcPr>
            <w:tcW w:w="1134" w:type="dxa"/>
            <w:vAlign w:val="center"/>
          </w:tcPr>
          <w:p w:rsidR="00FF280B" w:rsidRPr="002A7A44" w:rsidRDefault="00FF280B" w:rsidP="00FF280B">
            <w:pPr>
              <w:jc w:val="center"/>
              <w:rPr>
                <w:rFonts w:ascii="Times New Roman" w:hAnsi="Times New Roman"/>
                <w:sz w:val="24"/>
                <w:szCs w:val="24"/>
                <w:highlight w:val="yellow"/>
                <w:shd w:val="clear" w:color="auto" w:fill="FFFFFF"/>
              </w:rPr>
            </w:pPr>
            <w:r w:rsidRPr="002A7A44">
              <w:rPr>
                <w:rFonts w:ascii="Times New Roman" w:hAnsi="Times New Roman"/>
                <w:sz w:val="24"/>
                <w:szCs w:val="24"/>
              </w:rPr>
              <w:t xml:space="preserve">ООО «Газпром </w:t>
            </w:r>
            <w:proofErr w:type="spellStart"/>
            <w:r w:rsidRPr="002A7A44">
              <w:rPr>
                <w:rFonts w:ascii="Times New Roman" w:hAnsi="Times New Roman"/>
                <w:sz w:val="24"/>
                <w:szCs w:val="24"/>
              </w:rPr>
              <w:t>теплоэнерго</w:t>
            </w:r>
            <w:proofErr w:type="spellEnd"/>
            <w:r w:rsidRPr="002A7A44">
              <w:rPr>
                <w:rFonts w:ascii="Times New Roman" w:hAnsi="Times New Roman"/>
                <w:sz w:val="24"/>
                <w:szCs w:val="24"/>
              </w:rPr>
              <w:t xml:space="preserve"> Вологда», муниципальные учреждения</w:t>
            </w:r>
          </w:p>
        </w:tc>
        <w:tc>
          <w:tcPr>
            <w:tcW w:w="1031" w:type="dxa"/>
            <w:vAlign w:val="center"/>
          </w:tcPr>
          <w:p w:rsidR="00FF280B" w:rsidRPr="002A7A44" w:rsidRDefault="00FF280B" w:rsidP="00FF280B">
            <w:pPr>
              <w:jc w:val="center"/>
              <w:rPr>
                <w:rFonts w:ascii="Times New Roman" w:hAnsi="Times New Roman"/>
                <w:sz w:val="24"/>
                <w:szCs w:val="24"/>
                <w:highlight w:val="yellow"/>
              </w:rPr>
            </w:pPr>
            <w:r w:rsidRPr="002A7A44">
              <w:rPr>
                <w:rFonts w:ascii="Times New Roman" w:hAnsi="Times New Roman"/>
                <w:sz w:val="24"/>
                <w:szCs w:val="24"/>
              </w:rPr>
              <w:t>ДЖКХ мэрии</w:t>
            </w:r>
          </w:p>
        </w:tc>
      </w:tr>
      <w:tr w:rsidR="00A6485E" w:rsidRPr="002A7A44" w:rsidTr="006E7190">
        <w:trPr>
          <w:trHeight w:val="2044"/>
          <w:jc w:val="center"/>
        </w:trPr>
        <w:tc>
          <w:tcPr>
            <w:tcW w:w="779" w:type="dxa"/>
            <w:vAlign w:val="center"/>
          </w:tcPr>
          <w:p w:rsidR="00FF280B" w:rsidRPr="002A7A44" w:rsidRDefault="00C9070F" w:rsidP="00FF280B">
            <w:pPr>
              <w:jc w:val="center"/>
              <w:rPr>
                <w:rFonts w:ascii="Times New Roman" w:hAnsi="Times New Roman"/>
                <w:sz w:val="24"/>
                <w:szCs w:val="24"/>
                <w:highlight w:val="yellow"/>
              </w:rPr>
            </w:pPr>
            <w:r w:rsidRPr="002A7A44">
              <w:rPr>
                <w:rFonts w:ascii="Times New Roman" w:hAnsi="Times New Roman"/>
                <w:sz w:val="24"/>
                <w:szCs w:val="24"/>
              </w:rPr>
              <w:t>2.3</w:t>
            </w:r>
          </w:p>
        </w:tc>
        <w:tc>
          <w:tcPr>
            <w:tcW w:w="2126" w:type="dxa"/>
            <w:vAlign w:val="center"/>
          </w:tcPr>
          <w:p w:rsidR="00FF280B" w:rsidRPr="002A7A44" w:rsidRDefault="00FF280B" w:rsidP="00FF280B">
            <w:pPr>
              <w:jc w:val="both"/>
              <w:rPr>
                <w:rFonts w:ascii="Times New Roman" w:hAnsi="Times New Roman"/>
                <w:sz w:val="24"/>
                <w:szCs w:val="24"/>
                <w:highlight w:val="yellow"/>
              </w:rPr>
            </w:pPr>
            <w:r w:rsidRPr="002A7A44">
              <w:rPr>
                <w:rFonts w:ascii="Times New Roman" w:hAnsi="Times New Roman"/>
                <w:sz w:val="24"/>
                <w:szCs w:val="24"/>
              </w:rPr>
              <w:t xml:space="preserve">Удельный расход холодной воды на снабжение органов местного самоуправления и муниципальных учреждений </w:t>
            </w:r>
            <w:proofErr w:type="spellStart"/>
            <m:oMath>
              <m:r>
                <m:rPr>
                  <m:nor/>
                </m:rPr>
                <w:rPr>
                  <w:rFonts w:ascii="Times New Roman" w:hAnsi="Times New Roman"/>
                  <w:sz w:val="24"/>
                  <w:szCs w:val="24"/>
                </w:rPr>
                <m:t>Ухвс.мо</m:t>
              </m:r>
              <w:proofErr w:type="spellEnd"/>
              <m:r>
                <w:rPr>
                  <w:rFonts w:ascii="Cambria Math" w:hAnsi="Cambria Math"/>
                  <w:sz w:val="24"/>
                  <w:szCs w:val="24"/>
                </w:rPr>
                <m:t xml:space="preserve"> </m:t>
              </m:r>
            </m:oMath>
            <w:r w:rsidRPr="002A7A44">
              <w:rPr>
                <w:rFonts w:ascii="Times New Roman" w:hAnsi="Times New Roman"/>
                <w:sz w:val="24"/>
                <w:szCs w:val="24"/>
              </w:rPr>
              <w:t>(в расчете на 1 человека)</w:t>
            </w:r>
          </w:p>
        </w:tc>
        <w:tc>
          <w:tcPr>
            <w:tcW w:w="851" w:type="dxa"/>
            <w:vAlign w:val="center"/>
          </w:tcPr>
          <w:p w:rsidR="00CD3472" w:rsidRPr="002A7A44" w:rsidRDefault="00FF280B" w:rsidP="00A66B7C">
            <w:pPr>
              <w:jc w:val="center"/>
              <w:rPr>
                <w:rFonts w:ascii="Times New Roman" w:hAnsi="Times New Roman"/>
                <w:sz w:val="24"/>
                <w:szCs w:val="24"/>
              </w:rPr>
            </w:pPr>
            <w:r w:rsidRPr="002A7A44">
              <w:rPr>
                <w:rFonts w:ascii="Times New Roman" w:hAnsi="Times New Roman"/>
                <w:sz w:val="24"/>
                <w:szCs w:val="24"/>
              </w:rPr>
              <w:t>куб.</w:t>
            </w:r>
            <w:r w:rsidR="00CD3472" w:rsidRPr="002A7A44">
              <w:rPr>
                <w:rFonts w:ascii="Times New Roman" w:hAnsi="Times New Roman"/>
                <w:sz w:val="24"/>
                <w:szCs w:val="24"/>
              </w:rPr>
              <w:t xml:space="preserve"> </w:t>
            </w:r>
            <w:r w:rsidRPr="002A7A44">
              <w:rPr>
                <w:rFonts w:ascii="Times New Roman" w:hAnsi="Times New Roman"/>
                <w:sz w:val="24"/>
                <w:szCs w:val="24"/>
              </w:rPr>
              <w:t>м/</w:t>
            </w:r>
          </w:p>
          <w:p w:rsidR="00FF280B" w:rsidRPr="002A7A44" w:rsidRDefault="00FF280B" w:rsidP="00A66B7C">
            <w:pPr>
              <w:jc w:val="center"/>
              <w:rPr>
                <w:rFonts w:ascii="Times New Roman" w:hAnsi="Times New Roman"/>
                <w:sz w:val="24"/>
                <w:szCs w:val="24"/>
                <w:highlight w:val="yellow"/>
              </w:rPr>
            </w:pPr>
            <w:r w:rsidRPr="002A7A44">
              <w:rPr>
                <w:rFonts w:ascii="Times New Roman" w:hAnsi="Times New Roman"/>
                <w:sz w:val="24"/>
                <w:szCs w:val="24"/>
              </w:rPr>
              <w:t>чел</w:t>
            </w:r>
            <w:r w:rsidR="00A36486" w:rsidRPr="002A7A44">
              <w:rPr>
                <w:rFonts w:ascii="Times New Roman" w:hAnsi="Times New Roman"/>
                <w:sz w:val="24"/>
                <w:szCs w:val="24"/>
              </w:rPr>
              <w:t>.</w:t>
            </w:r>
          </w:p>
        </w:tc>
        <w:tc>
          <w:tcPr>
            <w:tcW w:w="1701" w:type="dxa"/>
            <w:vAlign w:val="center"/>
          </w:tcPr>
          <w:p w:rsidR="00FF280B" w:rsidRPr="002A7A44" w:rsidRDefault="00FF280B" w:rsidP="00FF280B">
            <w:pPr>
              <w:jc w:val="both"/>
              <w:rPr>
                <w:rFonts w:ascii="Times New Roman" w:hAnsi="Times New Roman"/>
                <w:sz w:val="24"/>
                <w:szCs w:val="24"/>
                <w:highlight w:val="yellow"/>
              </w:rPr>
            </w:pPr>
            <w:r w:rsidRPr="002A7A44">
              <w:rPr>
                <w:rFonts w:ascii="Times New Roman" w:hAnsi="Times New Roman"/>
                <w:sz w:val="24"/>
                <w:szCs w:val="24"/>
              </w:rPr>
              <w:t>Показывает удельный расход холодной воды на снабжение органов местного самоуправления и муниципальных учреждений</w:t>
            </w:r>
          </w:p>
        </w:tc>
        <w:tc>
          <w:tcPr>
            <w:tcW w:w="1134" w:type="dxa"/>
            <w:vAlign w:val="center"/>
          </w:tcPr>
          <w:p w:rsidR="00FF280B" w:rsidRPr="002A7A44" w:rsidRDefault="00FF280B" w:rsidP="00FF280B">
            <w:pPr>
              <w:jc w:val="center"/>
              <w:rPr>
                <w:rFonts w:ascii="Times New Roman" w:hAnsi="Times New Roman"/>
                <w:sz w:val="24"/>
                <w:szCs w:val="24"/>
                <w:highlight w:val="yellow"/>
              </w:rPr>
            </w:pPr>
            <w:r w:rsidRPr="002A7A44">
              <w:rPr>
                <w:rFonts w:ascii="Times New Roman" w:hAnsi="Times New Roman"/>
                <w:sz w:val="24"/>
                <w:szCs w:val="24"/>
              </w:rPr>
              <w:t>годовая периодичность сбора данных, за период</w:t>
            </w:r>
          </w:p>
        </w:tc>
        <w:tc>
          <w:tcPr>
            <w:tcW w:w="3544" w:type="dxa"/>
            <w:vAlign w:val="center"/>
          </w:tcPr>
          <w:p w:rsidR="005C21CC" w:rsidRPr="002A7A44" w:rsidRDefault="005C21CC" w:rsidP="00FF280B">
            <w:pPr>
              <w:rPr>
                <w:rFonts w:ascii="Times New Roman" w:hAnsi="Times New Roman"/>
                <w:sz w:val="24"/>
                <w:szCs w:val="24"/>
              </w:rPr>
            </w:pPr>
            <w:proofErr w:type="spellStart"/>
            <m:oMathPara>
              <m:oMath>
                <m:r>
                  <m:rPr>
                    <m:nor/>
                  </m:rPr>
                  <w:rPr>
                    <w:rFonts w:ascii="Times New Roman" w:hAnsi="Times New Roman"/>
                    <w:sz w:val="24"/>
                    <w:szCs w:val="24"/>
                  </w:rPr>
                  <m:t>Ухвс.мо</m:t>
                </m:r>
                <w:proofErr w:type="spellEnd"/>
                <m:r>
                  <m:rPr>
                    <m:nor/>
                  </m:rPr>
                  <w:rPr>
                    <w:rFonts w:ascii="Times New Roman" w:hAnsi="Times New Roman"/>
                    <w:sz w:val="24"/>
                    <w:szCs w:val="24"/>
                  </w:rPr>
                  <m:t>=</m:t>
                </m:r>
                <m:f>
                  <m:fPr>
                    <m:ctrlPr>
                      <w:rPr>
                        <w:rFonts w:ascii="Cambria Math" w:hAnsi="Cambria Math"/>
                        <w:i/>
                        <w:sz w:val="24"/>
                        <w:szCs w:val="24"/>
                      </w:rPr>
                    </m:ctrlPr>
                  </m:fPr>
                  <m:num>
                    <w:proofErr w:type="spellStart"/>
                    <m:r>
                      <m:rPr>
                        <m:nor/>
                      </m:rPr>
                      <w:rPr>
                        <w:rFonts w:ascii="Times New Roman" w:hAnsi="Times New Roman"/>
                        <w:sz w:val="24"/>
                        <w:szCs w:val="24"/>
                      </w:rPr>
                      <m:t>ОПхвс.мо</m:t>
                    </m:r>
                    <w:proofErr w:type="spellEnd"/>
                  </m:num>
                  <m:den>
                    <w:proofErr w:type="spellStart"/>
                    <m:r>
                      <m:rPr>
                        <m:nor/>
                      </m:rPr>
                      <w:rPr>
                        <w:rFonts w:ascii="Times New Roman" w:hAnsi="Times New Roman"/>
                        <w:sz w:val="24"/>
                        <w:szCs w:val="24"/>
                      </w:rPr>
                      <m:t>Кмо</m:t>
                    </m:r>
                    <w:proofErr w:type="spellEnd"/>
                  </m:den>
                </m:f>
                <m:r>
                  <m:rPr>
                    <m:nor/>
                  </m:rPr>
                  <w:rPr>
                    <w:rFonts w:ascii="Times New Roman" w:hAnsi="Times New Roman"/>
                    <w:sz w:val="24"/>
                    <w:szCs w:val="24"/>
                  </w:rPr>
                  <m:t>=</m:t>
                </m:r>
              </m:oMath>
            </m:oMathPara>
          </w:p>
          <w:p w:rsidR="00FF280B" w:rsidRPr="002A7A44" w:rsidRDefault="002A7A44" w:rsidP="00FF280B">
            <w:pPr>
              <w:rPr>
                <w:rFonts w:ascii="Times New Roman" w:hAnsi="Times New Roman"/>
                <w:sz w:val="24"/>
                <w:szCs w:val="24"/>
              </w:rPr>
            </w:pPr>
            <m:oMathPara>
              <m:oMath>
                <m:r>
                  <w:rPr>
                    <w:rFonts w:ascii="Cambria Math" w:hAnsi="Cambria Math"/>
                    <w:sz w:val="24"/>
                    <w:szCs w:val="24"/>
                  </w:rPr>
                  <m:t>=</m:t>
                </m:r>
                <m:f>
                  <m:fPr>
                    <m:ctrlPr>
                      <w:rPr>
                        <w:rFonts w:ascii="Cambria Math" w:hAnsi="Cambria Math"/>
                        <w:i/>
                        <w:sz w:val="24"/>
                        <w:szCs w:val="24"/>
                      </w:rPr>
                    </m:ctrlPr>
                  </m:fPr>
                  <m:num>
                    <m:r>
                      <m:rPr>
                        <m:nor/>
                      </m:rPr>
                      <w:rPr>
                        <w:rFonts w:ascii="Times New Roman" w:hAnsi="Times New Roman"/>
                        <w:sz w:val="24"/>
                        <w:szCs w:val="24"/>
                      </w:rPr>
                      <m:t>609 461,569</m:t>
                    </m:r>
                  </m:num>
                  <m:den>
                    <m:r>
                      <m:rPr>
                        <m:nor/>
                      </m:rPr>
                      <w:rPr>
                        <w:rFonts w:ascii="Times New Roman" w:hAnsi="Times New Roman"/>
                        <w:sz w:val="24"/>
                        <w:szCs w:val="24"/>
                      </w:rPr>
                      <m:t>14 352</m:t>
                    </m:r>
                  </m:den>
                </m:f>
                <m:r>
                  <m:rPr>
                    <m:nor/>
                  </m:rPr>
                  <w:rPr>
                    <w:rFonts w:ascii="Times New Roman" w:hAnsi="Times New Roman"/>
                    <w:sz w:val="24"/>
                    <w:szCs w:val="24"/>
                  </w:rPr>
                  <m:t>=42,465</m:t>
                </m:r>
              </m:oMath>
            </m:oMathPara>
          </w:p>
          <w:p w:rsidR="00FF280B" w:rsidRPr="002A7A44" w:rsidRDefault="00FF280B" w:rsidP="00FF280B">
            <w:pPr>
              <w:jc w:val="both"/>
              <w:rPr>
                <w:rFonts w:ascii="Times New Roman" w:hAnsi="Times New Roman"/>
                <w:sz w:val="24"/>
                <w:szCs w:val="24"/>
                <w:highlight w:val="yellow"/>
              </w:rPr>
            </w:pPr>
            <w:r w:rsidRPr="002A7A44">
              <w:rPr>
                <w:rFonts w:ascii="Times New Roman" w:hAnsi="Times New Roman"/>
                <w:sz w:val="24"/>
                <w:szCs w:val="24"/>
              </w:rPr>
              <w:t>Отношение объема потребления холодной воды в органах местного самоуправления и муниципальных учреждениях к количеству работников</w:t>
            </w:r>
          </w:p>
        </w:tc>
        <w:tc>
          <w:tcPr>
            <w:tcW w:w="2551" w:type="dxa"/>
            <w:vAlign w:val="center"/>
          </w:tcPr>
          <w:p w:rsidR="00974746" w:rsidRPr="002A7A44" w:rsidRDefault="006E7190" w:rsidP="00A0602A">
            <w:pPr>
              <w:pStyle w:val="af3"/>
              <w:jc w:val="both"/>
              <w:rPr>
                <w:rFonts w:ascii="Times New Roman" w:hAnsi="Times New Roman" w:cs="Times New Roman"/>
              </w:rPr>
            </w:pPr>
            <w:proofErr w:type="spellStart"/>
            <m:oMath>
              <m:r>
                <m:rPr>
                  <m:nor/>
                </m:rPr>
                <w:rPr>
                  <w:rFonts w:ascii="Times New Roman" w:hAnsi="Times New Roman" w:cs="Times New Roman"/>
                </w:rPr>
                <m:t>ОПхвс.мо</m:t>
              </m:r>
            </m:oMath>
            <w:proofErr w:type="spellEnd"/>
            <w:r w:rsidR="00FF280B" w:rsidRPr="002A7A44">
              <w:rPr>
                <w:rFonts w:ascii="Times New Roman" w:hAnsi="Times New Roman" w:cs="Times New Roman"/>
              </w:rPr>
              <w:t xml:space="preserve"> - объем потребления холодной воды в органах местного самоуправления и </w:t>
            </w:r>
            <w:r w:rsidR="00A66B7C" w:rsidRPr="002A7A44">
              <w:rPr>
                <w:rFonts w:ascii="Times New Roman" w:hAnsi="Times New Roman" w:cs="Times New Roman"/>
              </w:rPr>
              <w:t>муниципальных учреждениях, куб.</w:t>
            </w:r>
            <w:r w:rsidR="00A36486" w:rsidRPr="002A7A44">
              <w:rPr>
                <w:rFonts w:ascii="Times New Roman" w:hAnsi="Times New Roman" w:cs="Times New Roman"/>
              </w:rPr>
              <w:t xml:space="preserve"> </w:t>
            </w:r>
            <w:r w:rsidR="00FF280B" w:rsidRPr="002A7A44">
              <w:rPr>
                <w:rFonts w:ascii="Times New Roman" w:hAnsi="Times New Roman" w:cs="Times New Roman"/>
              </w:rPr>
              <w:t>м</w:t>
            </w:r>
            <w:r w:rsidR="00A0602A" w:rsidRPr="002A7A44">
              <w:rPr>
                <w:rFonts w:ascii="Times New Roman" w:hAnsi="Times New Roman" w:cs="Times New Roman"/>
              </w:rPr>
              <w:t>;</w:t>
            </w:r>
          </w:p>
          <w:p w:rsidR="00FF280B" w:rsidRPr="002A7A44" w:rsidRDefault="006E7190" w:rsidP="00A0602A">
            <w:pPr>
              <w:pStyle w:val="af3"/>
              <w:jc w:val="both"/>
              <w:rPr>
                <w:rFonts w:ascii="Times New Roman" w:hAnsi="Times New Roman" w:cs="Times New Roman"/>
                <w:highlight w:val="yellow"/>
                <w:shd w:val="clear" w:color="auto" w:fill="FFFFFF"/>
              </w:rPr>
            </w:pPr>
            <w:proofErr w:type="spellStart"/>
            <m:oMath>
              <m:r>
                <m:rPr>
                  <m:nor/>
                </m:rPr>
                <w:rPr>
                  <w:rFonts w:ascii="Times New Roman" w:hAnsi="Times New Roman" w:cs="Times New Roman"/>
                </w:rPr>
                <m:t>Кмо</m:t>
              </m:r>
            </m:oMath>
            <w:proofErr w:type="spellEnd"/>
            <w:r w:rsidR="00FF280B" w:rsidRPr="002A7A44">
              <w:rPr>
                <w:rFonts w:ascii="Times New Roman" w:hAnsi="Times New Roman" w:cs="Times New Roman"/>
              </w:rPr>
              <w:t xml:space="preserve"> - количество работников органов местного самоуправления и муниципальных учреждений, чел</w:t>
            </w:r>
            <w:r w:rsidR="00A36486" w:rsidRPr="002A7A44">
              <w:rPr>
                <w:rFonts w:ascii="Times New Roman" w:hAnsi="Times New Roman" w:cs="Times New Roman"/>
              </w:rPr>
              <w:t>.</w:t>
            </w:r>
          </w:p>
        </w:tc>
        <w:tc>
          <w:tcPr>
            <w:tcW w:w="992" w:type="dxa"/>
            <w:vAlign w:val="center"/>
          </w:tcPr>
          <w:p w:rsidR="00FF280B" w:rsidRPr="002A7A44" w:rsidRDefault="00CD3472" w:rsidP="00FF280B">
            <w:pPr>
              <w:jc w:val="center"/>
              <w:rPr>
                <w:rFonts w:ascii="Times New Roman" w:hAnsi="Times New Roman"/>
                <w:sz w:val="24"/>
                <w:szCs w:val="24"/>
                <w:highlight w:val="yellow"/>
                <w:shd w:val="clear" w:color="auto" w:fill="FFFFFF"/>
              </w:rPr>
            </w:pPr>
            <w:r w:rsidRPr="002A7A44">
              <w:rPr>
                <w:rFonts w:ascii="Times New Roman" w:hAnsi="Times New Roman"/>
                <w:sz w:val="24"/>
                <w:szCs w:val="24"/>
                <w:shd w:val="clear" w:color="auto" w:fill="FFFFFF"/>
              </w:rPr>
              <w:t>3</w:t>
            </w:r>
          </w:p>
        </w:tc>
        <w:tc>
          <w:tcPr>
            <w:tcW w:w="1134" w:type="dxa"/>
            <w:vAlign w:val="center"/>
          </w:tcPr>
          <w:p w:rsidR="00FF280B" w:rsidRPr="002A7A44" w:rsidRDefault="00FF280B" w:rsidP="00FF280B">
            <w:pPr>
              <w:jc w:val="center"/>
              <w:rPr>
                <w:rFonts w:ascii="Times New Roman" w:hAnsi="Times New Roman"/>
                <w:sz w:val="24"/>
                <w:szCs w:val="24"/>
                <w:highlight w:val="yellow"/>
                <w:shd w:val="clear" w:color="auto" w:fill="FFFFFF"/>
              </w:rPr>
            </w:pPr>
            <w:r w:rsidRPr="002A7A44">
              <w:rPr>
                <w:rFonts w:ascii="Times New Roman" w:hAnsi="Times New Roman"/>
                <w:sz w:val="24"/>
                <w:szCs w:val="24"/>
              </w:rPr>
              <w:t>МУП «Водоканал», муниципальные учреждения</w:t>
            </w:r>
          </w:p>
        </w:tc>
        <w:tc>
          <w:tcPr>
            <w:tcW w:w="1031" w:type="dxa"/>
            <w:vAlign w:val="center"/>
          </w:tcPr>
          <w:p w:rsidR="00FF280B" w:rsidRPr="002A7A44" w:rsidRDefault="00FF280B" w:rsidP="00FF280B">
            <w:pPr>
              <w:jc w:val="center"/>
              <w:rPr>
                <w:rFonts w:ascii="Times New Roman" w:hAnsi="Times New Roman"/>
                <w:sz w:val="24"/>
                <w:szCs w:val="24"/>
                <w:highlight w:val="yellow"/>
              </w:rPr>
            </w:pPr>
            <w:r w:rsidRPr="002A7A44">
              <w:rPr>
                <w:rFonts w:ascii="Times New Roman" w:hAnsi="Times New Roman"/>
                <w:sz w:val="24"/>
                <w:szCs w:val="24"/>
              </w:rPr>
              <w:t>ДЖКХ мэрии</w:t>
            </w:r>
          </w:p>
        </w:tc>
      </w:tr>
      <w:tr w:rsidR="00A6485E" w:rsidRPr="002A7A44" w:rsidTr="006E7190">
        <w:trPr>
          <w:trHeight w:val="2130"/>
          <w:jc w:val="center"/>
        </w:trPr>
        <w:tc>
          <w:tcPr>
            <w:tcW w:w="779" w:type="dxa"/>
            <w:vAlign w:val="center"/>
          </w:tcPr>
          <w:p w:rsidR="00C9070F" w:rsidRPr="002A7A44" w:rsidRDefault="00C9070F" w:rsidP="00FF280B">
            <w:pPr>
              <w:jc w:val="center"/>
              <w:rPr>
                <w:rFonts w:ascii="Times New Roman" w:hAnsi="Times New Roman"/>
                <w:sz w:val="24"/>
                <w:szCs w:val="24"/>
              </w:rPr>
            </w:pPr>
            <w:r w:rsidRPr="002A7A44">
              <w:rPr>
                <w:rFonts w:ascii="Times New Roman" w:hAnsi="Times New Roman"/>
                <w:sz w:val="24"/>
                <w:szCs w:val="24"/>
              </w:rPr>
              <w:lastRenderedPageBreak/>
              <w:t>2.4</w:t>
            </w:r>
          </w:p>
        </w:tc>
        <w:tc>
          <w:tcPr>
            <w:tcW w:w="2126" w:type="dxa"/>
            <w:vAlign w:val="center"/>
          </w:tcPr>
          <w:p w:rsidR="00C9070F" w:rsidRPr="002A7A44" w:rsidRDefault="00C9070F" w:rsidP="00C9070F">
            <w:pPr>
              <w:jc w:val="both"/>
              <w:rPr>
                <w:rFonts w:ascii="Times New Roman" w:hAnsi="Times New Roman"/>
                <w:sz w:val="24"/>
                <w:szCs w:val="24"/>
              </w:rPr>
            </w:pPr>
            <w:r w:rsidRPr="002A7A44">
              <w:rPr>
                <w:rFonts w:ascii="Times New Roman" w:hAnsi="Times New Roman"/>
                <w:sz w:val="24"/>
                <w:szCs w:val="24"/>
              </w:rPr>
              <w:t xml:space="preserve">Удельный расход горячей воды на снабжение органов местного самоуправления и муниципальных учреждений </w:t>
            </w:r>
            <w:proofErr w:type="spellStart"/>
            <m:oMath>
              <m:r>
                <m:rPr>
                  <m:nor/>
                </m:rPr>
                <w:rPr>
                  <w:rFonts w:ascii="Times New Roman" w:hAnsi="Times New Roman"/>
                  <w:sz w:val="24"/>
                  <w:szCs w:val="24"/>
                </w:rPr>
                <m:t>Угвс.мо</m:t>
              </m:r>
              <w:proofErr w:type="spellEnd"/>
              <m:r>
                <w:rPr>
                  <w:rFonts w:ascii="Cambria Math" w:hAnsi="Cambria Math"/>
                  <w:sz w:val="24"/>
                  <w:szCs w:val="24"/>
                </w:rPr>
                <m:t xml:space="preserve"> </m:t>
              </m:r>
            </m:oMath>
            <w:r w:rsidRPr="002A7A44">
              <w:rPr>
                <w:rFonts w:ascii="Times New Roman" w:hAnsi="Times New Roman"/>
                <w:sz w:val="24"/>
                <w:szCs w:val="24"/>
              </w:rPr>
              <w:t>(в расчете на 1 человека)</w:t>
            </w:r>
          </w:p>
        </w:tc>
        <w:tc>
          <w:tcPr>
            <w:tcW w:w="851" w:type="dxa"/>
            <w:vAlign w:val="center"/>
          </w:tcPr>
          <w:p w:rsidR="00477511" w:rsidRPr="002A7A44" w:rsidRDefault="00C9070F" w:rsidP="00A66B7C">
            <w:pPr>
              <w:jc w:val="center"/>
              <w:rPr>
                <w:rFonts w:ascii="Times New Roman" w:hAnsi="Times New Roman"/>
                <w:sz w:val="24"/>
                <w:szCs w:val="24"/>
              </w:rPr>
            </w:pPr>
            <w:r w:rsidRPr="002A7A44">
              <w:rPr>
                <w:rFonts w:ascii="Times New Roman" w:hAnsi="Times New Roman"/>
                <w:sz w:val="24"/>
                <w:szCs w:val="24"/>
              </w:rPr>
              <w:t>куб.</w:t>
            </w:r>
            <w:r w:rsidR="00477511" w:rsidRPr="002A7A44">
              <w:rPr>
                <w:rFonts w:ascii="Times New Roman" w:hAnsi="Times New Roman"/>
                <w:sz w:val="24"/>
                <w:szCs w:val="24"/>
              </w:rPr>
              <w:t xml:space="preserve"> </w:t>
            </w:r>
            <w:r w:rsidRPr="002A7A44">
              <w:rPr>
                <w:rFonts w:ascii="Times New Roman" w:hAnsi="Times New Roman"/>
                <w:sz w:val="24"/>
                <w:szCs w:val="24"/>
              </w:rPr>
              <w:t>м/</w:t>
            </w:r>
          </w:p>
          <w:p w:rsidR="00C9070F" w:rsidRPr="002A7A44" w:rsidRDefault="00C9070F" w:rsidP="00A66B7C">
            <w:pPr>
              <w:jc w:val="center"/>
              <w:rPr>
                <w:rFonts w:ascii="Times New Roman" w:hAnsi="Times New Roman"/>
                <w:sz w:val="24"/>
                <w:szCs w:val="24"/>
              </w:rPr>
            </w:pPr>
            <w:r w:rsidRPr="002A7A44">
              <w:rPr>
                <w:rFonts w:ascii="Times New Roman" w:hAnsi="Times New Roman"/>
                <w:sz w:val="24"/>
                <w:szCs w:val="24"/>
              </w:rPr>
              <w:t>чел.</w:t>
            </w:r>
          </w:p>
        </w:tc>
        <w:tc>
          <w:tcPr>
            <w:tcW w:w="1701" w:type="dxa"/>
            <w:vAlign w:val="center"/>
          </w:tcPr>
          <w:p w:rsidR="00C9070F" w:rsidRPr="002A7A44" w:rsidRDefault="00C9070F" w:rsidP="00C9070F">
            <w:pPr>
              <w:jc w:val="both"/>
              <w:rPr>
                <w:rFonts w:ascii="Times New Roman" w:hAnsi="Times New Roman"/>
                <w:sz w:val="24"/>
                <w:szCs w:val="24"/>
              </w:rPr>
            </w:pPr>
            <w:r w:rsidRPr="002A7A44">
              <w:rPr>
                <w:rFonts w:ascii="Times New Roman" w:hAnsi="Times New Roman"/>
                <w:sz w:val="24"/>
                <w:szCs w:val="24"/>
              </w:rPr>
              <w:t>Показывает удельный расход горячей воды на снабжение органов местного самоуправления и муниципальных учреждений</w:t>
            </w:r>
          </w:p>
        </w:tc>
        <w:tc>
          <w:tcPr>
            <w:tcW w:w="1134" w:type="dxa"/>
            <w:vAlign w:val="center"/>
          </w:tcPr>
          <w:p w:rsidR="00C9070F" w:rsidRPr="002A7A44" w:rsidRDefault="00C9070F" w:rsidP="00FF280B">
            <w:pPr>
              <w:jc w:val="center"/>
              <w:rPr>
                <w:rFonts w:ascii="Times New Roman" w:hAnsi="Times New Roman"/>
                <w:sz w:val="24"/>
                <w:szCs w:val="24"/>
              </w:rPr>
            </w:pPr>
            <w:r w:rsidRPr="002A7A44">
              <w:rPr>
                <w:rFonts w:ascii="Times New Roman" w:hAnsi="Times New Roman"/>
                <w:sz w:val="24"/>
                <w:szCs w:val="24"/>
              </w:rPr>
              <w:t>-</w:t>
            </w:r>
          </w:p>
        </w:tc>
        <w:tc>
          <w:tcPr>
            <w:tcW w:w="3544" w:type="dxa"/>
            <w:vAlign w:val="center"/>
          </w:tcPr>
          <w:p w:rsidR="00C9070F" w:rsidRPr="002A7A44" w:rsidRDefault="005C21CC" w:rsidP="00C9070F">
            <w:pPr>
              <w:rPr>
                <w:rFonts w:ascii="Times New Roman" w:hAnsi="Times New Roman"/>
                <w:sz w:val="24"/>
                <w:szCs w:val="24"/>
              </w:rPr>
            </w:pPr>
            <w:proofErr w:type="spellStart"/>
            <m:oMathPara>
              <m:oMath>
                <m:r>
                  <m:rPr>
                    <m:nor/>
                  </m:rPr>
                  <w:rPr>
                    <w:rFonts w:ascii="Times New Roman" w:hAnsi="Times New Roman"/>
                    <w:sz w:val="24"/>
                    <w:szCs w:val="24"/>
                  </w:rPr>
                  <m:t>Угвс.мо</m:t>
                </m:r>
                <w:proofErr w:type="spellEnd"/>
                <m:r>
                  <m:rPr>
                    <m:nor/>
                  </m:rPr>
                  <w:rPr>
                    <w:rFonts w:ascii="Times New Roman" w:hAnsi="Times New Roman"/>
                    <w:sz w:val="24"/>
                    <w:szCs w:val="24"/>
                  </w:rPr>
                  <m:t>=</m:t>
                </m:r>
                <m:f>
                  <m:fPr>
                    <m:ctrlPr>
                      <w:rPr>
                        <w:rFonts w:ascii="Cambria Math" w:hAnsi="Cambria Math"/>
                        <w:i/>
                        <w:sz w:val="24"/>
                        <w:szCs w:val="24"/>
                      </w:rPr>
                    </m:ctrlPr>
                  </m:fPr>
                  <m:num>
                    <w:proofErr w:type="spellStart"/>
                    <m:r>
                      <m:rPr>
                        <m:nor/>
                      </m:rPr>
                      <w:rPr>
                        <w:rFonts w:ascii="Times New Roman" w:hAnsi="Times New Roman"/>
                        <w:sz w:val="24"/>
                        <w:szCs w:val="24"/>
                      </w:rPr>
                      <m:t>ОПгвс.мо</m:t>
                    </m:r>
                    <w:proofErr w:type="spellEnd"/>
                  </m:num>
                  <m:den>
                    <w:proofErr w:type="spellStart"/>
                    <m:r>
                      <m:rPr>
                        <m:nor/>
                      </m:rPr>
                      <w:rPr>
                        <w:rFonts w:ascii="Times New Roman" w:hAnsi="Times New Roman"/>
                        <w:sz w:val="24"/>
                        <w:szCs w:val="24"/>
                      </w:rPr>
                      <m:t>Кмо</m:t>
                    </m:r>
                    <w:proofErr w:type="spellEnd"/>
                  </m:den>
                </m:f>
              </m:oMath>
            </m:oMathPara>
          </w:p>
          <w:p w:rsidR="00C9070F" w:rsidRPr="002A7A44" w:rsidRDefault="00C9070F" w:rsidP="00C9070F">
            <w:pPr>
              <w:jc w:val="both"/>
              <w:rPr>
                <w:rFonts w:ascii="Times New Roman" w:hAnsi="Times New Roman"/>
                <w:sz w:val="24"/>
                <w:szCs w:val="24"/>
              </w:rPr>
            </w:pPr>
            <w:r w:rsidRPr="002A7A44">
              <w:rPr>
                <w:rFonts w:ascii="Times New Roman" w:hAnsi="Times New Roman"/>
                <w:sz w:val="24"/>
                <w:szCs w:val="24"/>
              </w:rPr>
              <w:t>Отношение объема потребления горячей воды в органах местного самоуправления и муниципальных учреждениях к количеству работников</w:t>
            </w:r>
          </w:p>
        </w:tc>
        <w:tc>
          <w:tcPr>
            <w:tcW w:w="2551" w:type="dxa"/>
            <w:vAlign w:val="center"/>
          </w:tcPr>
          <w:p w:rsidR="00974746" w:rsidRPr="002A7A44" w:rsidRDefault="00B61554" w:rsidP="00A0602A">
            <w:pPr>
              <w:pStyle w:val="af3"/>
              <w:jc w:val="both"/>
              <w:rPr>
                <w:rFonts w:ascii="Times New Roman" w:hAnsi="Times New Roman" w:cs="Times New Roman"/>
              </w:rPr>
            </w:pPr>
            <w:proofErr w:type="spellStart"/>
            <m:oMath>
              <m:r>
                <m:rPr>
                  <m:nor/>
                </m:rPr>
                <w:rPr>
                  <w:rFonts w:ascii="Times New Roman" w:hAnsi="Times New Roman" w:cs="Times New Roman"/>
                </w:rPr>
                <m:t>ОПгвс.мо</m:t>
              </m:r>
            </m:oMath>
            <w:proofErr w:type="spellEnd"/>
            <w:r w:rsidR="00C9070F" w:rsidRPr="002A7A44">
              <w:rPr>
                <w:rFonts w:ascii="Times New Roman" w:hAnsi="Times New Roman" w:cs="Times New Roman"/>
              </w:rPr>
              <w:t xml:space="preserve"> - объем потребления горячей воды в органах местного самоуправления и муниципальных учреждениях, куб. м</w:t>
            </w:r>
            <w:r w:rsidR="00A0602A" w:rsidRPr="002A7A44">
              <w:rPr>
                <w:rFonts w:ascii="Times New Roman" w:hAnsi="Times New Roman" w:cs="Times New Roman"/>
              </w:rPr>
              <w:t>;</w:t>
            </w:r>
          </w:p>
          <w:p w:rsidR="00C9070F" w:rsidRPr="002A7A44" w:rsidRDefault="00B61554" w:rsidP="00A0602A">
            <w:pPr>
              <w:pStyle w:val="af3"/>
              <w:jc w:val="both"/>
              <w:rPr>
                <w:rFonts w:ascii="Times New Roman" w:hAnsi="Times New Roman" w:cs="Times New Roman"/>
              </w:rPr>
            </w:pPr>
            <w:proofErr w:type="spellStart"/>
            <m:oMath>
              <m:r>
                <m:rPr>
                  <m:nor/>
                </m:rPr>
                <w:rPr>
                  <w:rFonts w:ascii="Times New Roman" w:hAnsi="Times New Roman" w:cs="Times New Roman"/>
                </w:rPr>
                <m:t>Кмо</m:t>
              </m:r>
            </m:oMath>
            <w:proofErr w:type="spellEnd"/>
            <w:r w:rsidR="00C9070F" w:rsidRPr="002A7A44">
              <w:rPr>
                <w:rFonts w:ascii="Times New Roman" w:hAnsi="Times New Roman" w:cs="Times New Roman"/>
              </w:rPr>
              <w:t xml:space="preserve"> - количество работников органов местного самоуправления и муниципальных учреждений, чел.</w:t>
            </w:r>
          </w:p>
        </w:tc>
        <w:tc>
          <w:tcPr>
            <w:tcW w:w="992" w:type="dxa"/>
            <w:vAlign w:val="center"/>
          </w:tcPr>
          <w:p w:rsidR="00C9070F" w:rsidRPr="002A7A44" w:rsidRDefault="00CD3472" w:rsidP="00FF280B">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t>3</w:t>
            </w:r>
          </w:p>
        </w:tc>
        <w:tc>
          <w:tcPr>
            <w:tcW w:w="1134" w:type="dxa"/>
            <w:vAlign w:val="center"/>
          </w:tcPr>
          <w:p w:rsidR="00974746" w:rsidRPr="002A7A44" w:rsidRDefault="00CD3472" w:rsidP="00FF280B">
            <w:pPr>
              <w:jc w:val="center"/>
              <w:rPr>
                <w:rFonts w:ascii="Times New Roman" w:hAnsi="Times New Roman"/>
                <w:sz w:val="24"/>
                <w:szCs w:val="24"/>
              </w:rPr>
            </w:pPr>
            <w:r w:rsidRPr="002A7A44">
              <w:rPr>
                <w:rFonts w:ascii="Times New Roman" w:hAnsi="Times New Roman"/>
                <w:sz w:val="24"/>
                <w:szCs w:val="24"/>
              </w:rPr>
              <w:t>ДЖКХ</w:t>
            </w:r>
          </w:p>
          <w:p w:rsidR="00C9070F" w:rsidRPr="002A7A44" w:rsidRDefault="00CD3472" w:rsidP="00FF280B">
            <w:pPr>
              <w:jc w:val="center"/>
              <w:rPr>
                <w:rFonts w:ascii="Times New Roman" w:hAnsi="Times New Roman"/>
                <w:sz w:val="24"/>
                <w:szCs w:val="24"/>
              </w:rPr>
            </w:pPr>
            <w:r w:rsidRPr="002A7A44">
              <w:rPr>
                <w:rFonts w:ascii="Times New Roman" w:hAnsi="Times New Roman"/>
                <w:sz w:val="24"/>
                <w:szCs w:val="24"/>
              </w:rPr>
              <w:t>мэрии</w:t>
            </w:r>
          </w:p>
        </w:tc>
        <w:tc>
          <w:tcPr>
            <w:tcW w:w="1031" w:type="dxa"/>
            <w:vAlign w:val="center"/>
          </w:tcPr>
          <w:p w:rsidR="00C9070F" w:rsidRPr="002A7A44" w:rsidRDefault="00CD3472" w:rsidP="00FF280B">
            <w:pPr>
              <w:jc w:val="center"/>
              <w:rPr>
                <w:rFonts w:ascii="Times New Roman" w:hAnsi="Times New Roman"/>
                <w:sz w:val="24"/>
                <w:szCs w:val="24"/>
              </w:rPr>
            </w:pPr>
            <w:r w:rsidRPr="002A7A44">
              <w:rPr>
                <w:rFonts w:ascii="Times New Roman" w:hAnsi="Times New Roman"/>
                <w:sz w:val="24"/>
                <w:szCs w:val="24"/>
              </w:rPr>
              <w:t>ДЖКХ мэрии</w:t>
            </w:r>
          </w:p>
        </w:tc>
      </w:tr>
      <w:tr w:rsidR="00A6485E" w:rsidRPr="002A7A44" w:rsidTr="006E7190">
        <w:trPr>
          <w:trHeight w:val="2672"/>
          <w:jc w:val="center"/>
        </w:trPr>
        <w:tc>
          <w:tcPr>
            <w:tcW w:w="779" w:type="dxa"/>
            <w:vAlign w:val="center"/>
          </w:tcPr>
          <w:p w:rsidR="00FF280B" w:rsidRPr="002A7A44" w:rsidRDefault="00507974" w:rsidP="00507974">
            <w:pPr>
              <w:jc w:val="center"/>
              <w:rPr>
                <w:rFonts w:ascii="Times New Roman" w:hAnsi="Times New Roman"/>
                <w:sz w:val="24"/>
                <w:szCs w:val="24"/>
              </w:rPr>
            </w:pPr>
            <w:r w:rsidRPr="002A7A44">
              <w:rPr>
                <w:rFonts w:ascii="Times New Roman" w:hAnsi="Times New Roman"/>
                <w:sz w:val="24"/>
                <w:szCs w:val="24"/>
              </w:rPr>
              <w:t>2.5</w:t>
            </w:r>
          </w:p>
        </w:tc>
        <w:tc>
          <w:tcPr>
            <w:tcW w:w="2126" w:type="dxa"/>
            <w:vAlign w:val="center"/>
          </w:tcPr>
          <w:p w:rsidR="00FF280B" w:rsidRPr="002A7A44" w:rsidRDefault="00FF280B" w:rsidP="00FF280B">
            <w:pPr>
              <w:jc w:val="both"/>
              <w:rPr>
                <w:rFonts w:ascii="Times New Roman" w:hAnsi="Times New Roman"/>
                <w:sz w:val="24"/>
                <w:szCs w:val="24"/>
              </w:rPr>
            </w:pPr>
            <w:r w:rsidRPr="002A7A44">
              <w:rPr>
                <w:rFonts w:ascii="Times New Roman" w:hAnsi="Times New Roman"/>
                <w:sz w:val="24"/>
                <w:szCs w:val="24"/>
                <w:shd w:val="clear" w:color="auto" w:fill="FFFFFF"/>
              </w:rPr>
              <w:t xml:space="preserve">Удельный расход природного газа на снабжение органов местного самоуправления и муниципальных учреждений </w:t>
            </w:r>
            <w:proofErr w:type="spellStart"/>
            <m:oMath>
              <m:r>
                <m:rPr>
                  <m:nor/>
                </m:rPr>
                <w:rPr>
                  <w:rFonts w:ascii="Times New Roman" w:hAnsi="Times New Roman"/>
                  <w:sz w:val="24"/>
                  <w:szCs w:val="24"/>
                  <w:shd w:val="clear" w:color="auto" w:fill="FFFFFF"/>
                </w:rPr>
                <m:t>Угаз.мо</m:t>
              </m:r>
              <w:proofErr w:type="spellEnd"/>
              <m:r>
                <w:rPr>
                  <w:rFonts w:ascii="Cambria Math" w:hAnsi="Cambria Math"/>
                  <w:sz w:val="24"/>
                  <w:szCs w:val="24"/>
                  <w:shd w:val="clear" w:color="auto" w:fill="FFFFFF"/>
                </w:rPr>
                <m:t xml:space="preserve"> </m:t>
              </m:r>
            </m:oMath>
            <w:r w:rsidRPr="002A7A44">
              <w:rPr>
                <w:rFonts w:ascii="Times New Roman" w:hAnsi="Times New Roman"/>
                <w:sz w:val="24"/>
                <w:szCs w:val="24"/>
                <w:shd w:val="clear" w:color="auto" w:fill="FFFFFF"/>
              </w:rPr>
              <w:t>(в расчете на 1 человека)</w:t>
            </w:r>
          </w:p>
        </w:tc>
        <w:tc>
          <w:tcPr>
            <w:tcW w:w="851" w:type="dxa"/>
            <w:vAlign w:val="center"/>
          </w:tcPr>
          <w:p w:rsidR="00FF280B" w:rsidRPr="002A7A44" w:rsidRDefault="00A36486" w:rsidP="00A36486">
            <w:pPr>
              <w:jc w:val="center"/>
              <w:rPr>
                <w:rFonts w:ascii="Times New Roman" w:hAnsi="Times New Roman"/>
                <w:sz w:val="24"/>
                <w:szCs w:val="24"/>
                <w:highlight w:val="yellow"/>
              </w:rPr>
            </w:pPr>
            <w:r w:rsidRPr="002A7A44">
              <w:rPr>
                <w:rFonts w:ascii="Times New Roman" w:hAnsi="Times New Roman"/>
                <w:sz w:val="24"/>
                <w:szCs w:val="24"/>
                <w:shd w:val="clear" w:color="auto" w:fill="FFFFFF"/>
              </w:rPr>
              <w:t>куб.</w:t>
            </w:r>
            <w:r w:rsidR="00477511" w:rsidRPr="002A7A44">
              <w:rPr>
                <w:rFonts w:ascii="Times New Roman" w:hAnsi="Times New Roman"/>
                <w:sz w:val="24"/>
                <w:szCs w:val="24"/>
                <w:shd w:val="clear" w:color="auto" w:fill="FFFFFF"/>
              </w:rPr>
              <w:t xml:space="preserve"> </w:t>
            </w:r>
            <w:r w:rsidR="00FF280B" w:rsidRPr="002A7A44">
              <w:rPr>
                <w:rFonts w:ascii="Times New Roman" w:hAnsi="Times New Roman"/>
                <w:sz w:val="24"/>
                <w:szCs w:val="24"/>
                <w:shd w:val="clear" w:color="auto" w:fill="FFFFFF"/>
              </w:rPr>
              <w:t>м/ чел</w:t>
            </w:r>
            <w:r w:rsidRPr="002A7A44">
              <w:rPr>
                <w:rFonts w:ascii="Times New Roman" w:hAnsi="Times New Roman"/>
                <w:sz w:val="24"/>
                <w:szCs w:val="24"/>
                <w:shd w:val="clear" w:color="auto" w:fill="FFFFFF"/>
              </w:rPr>
              <w:t>.</w:t>
            </w:r>
          </w:p>
        </w:tc>
        <w:tc>
          <w:tcPr>
            <w:tcW w:w="1701" w:type="dxa"/>
            <w:vAlign w:val="center"/>
          </w:tcPr>
          <w:p w:rsidR="00FF280B" w:rsidRPr="002A7A44" w:rsidRDefault="00FF280B" w:rsidP="00FF280B">
            <w:pPr>
              <w:jc w:val="both"/>
              <w:rPr>
                <w:rFonts w:ascii="Times New Roman" w:hAnsi="Times New Roman"/>
                <w:sz w:val="24"/>
                <w:szCs w:val="24"/>
              </w:rPr>
            </w:pPr>
            <w:r w:rsidRPr="002A7A44">
              <w:rPr>
                <w:rFonts w:ascii="Times New Roman" w:hAnsi="Times New Roman"/>
                <w:sz w:val="24"/>
                <w:szCs w:val="24"/>
                <w:shd w:val="clear" w:color="auto" w:fill="FFFFFF"/>
              </w:rPr>
              <w:t>Показывает удельный расход природного газа на снабжение органов местного самоуправления и муниципальных учреждений</w:t>
            </w:r>
          </w:p>
        </w:tc>
        <w:tc>
          <w:tcPr>
            <w:tcW w:w="1134" w:type="dxa"/>
            <w:vAlign w:val="center"/>
          </w:tcPr>
          <w:p w:rsidR="00FF280B" w:rsidRPr="002A7A44" w:rsidRDefault="00FF280B" w:rsidP="00FF280B">
            <w:pPr>
              <w:jc w:val="center"/>
              <w:rPr>
                <w:rFonts w:ascii="Times New Roman" w:hAnsi="Times New Roman"/>
                <w:sz w:val="24"/>
                <w:szCs w:val="24"/>
                <w:highlight w:val="yellow"/>
              </w:rPr>
            </w:pPr>
            <w:r w:rsidRPr="002A7A44">
              <w:rPr>
                <w:rFonts w:ascii="Times New Roman" w:hAnsi="Times New Roman"/>
                <w:sz w:val="24"/>
                <w:szCs w:val="24"/>
                <w:shd w:val="clear" w:color="auto" w:fill="FFFFFF"/>
              </w:rPr>
              <w:t>годовая периодичность сбора данных, за период</w:t>
            </w:r>
          </w:p>
        </w:tc>
        <w:tc>
          <w:tcPr>
            <w:tcW w:w="3544" w:type="dxa"/>
            <w:vAlign w:val="center"/>
          </w:tcPr>
          <w:p w:rsidR="009A5B45" w:rsidRPr="002A7A44" w:rsidRDefault="005600A1" w:rsidP="00FF280B">
            <w:pPr>
              <w:rPr>
                <w:rFonts w:ascii="Times New Roman" w:hAnsi="Times New Roman"/>
                <w:sz w:val="24"/>
                <w:szCs w:val="24"/>
              </w:rPr>
            </w:pPr>
            <w:proofErr w:type="spellStart"/>
            <m:oMathPara>
              <m:oMath>
                <m:r>
                  <m:rPr>
                    <m:nor/>
                  </m:rPr>
                  <w:rPr>
                    <w:rFonts w:ascii="Times New Roman" w:hAnsi="Times New Roman"/>
                    <w:sz w:val="24"/>
                    <w:szCs w:val="24"/>
                  </w:rPr>
                  <m:t>Угаз.мо</m:t>
                </m:r>
                <w:proofErr w:type="spellEnd"/>
                <m:r>
                  <m:rPr>
                    <m:nor/>
                  </m:rPr>
                  <w:rPr>
                    <w:rFonts w:ascii="Times New Roman" w:hAnsi="Times New Roman"/>
                    <w:sz w:val="24"/>
                    <w:szCs w:val="24"/>
                  </w:rPr>
                  <m:t>=</m:t>
                </m:r>
                <m:f>
                  <m:fPr>
                    <m:ctrlPr>
                      <w:rPr>
                        <w:rFonts w:ascii="Cambria Math" w:hAnsi="Cambria Math"/>
                        <w:i/>
                        <w:sz w:val="24"/>
                        <w:szCs w:val="24"/>
                      </w:rPr>
                    </m:ctrlPr>
                  </m:fPr>
                  <m:num>
                    <w:proofErr w:type="spellStart"/>
                    <m:r>
                      <m:rPr>
                        <m:nor/>
                      </m:rPr>
                      <w:rPr>
                        <w:rFonts w:ascii="Times New Roman" w:hAnsi="Times New Roman"/>
                        <w:sz w:val="24"/>
                        <w:szCs w:val="24"/>
                      </w:rPr>
                      <m:t>ОПгаз.мо</m:t>
                    </m:r>
                    <w:proofErr w:type="spellEnd"/>
                  </m:num>
                  <m:den>
                    <w:proofErr w:type="spellStart"/>
                    <m:r>
                      <m:rPr>
                        <m:nor/>
                      </m:rPr>
                      <w:rPr>
                        <w:rFonts w:ascii="Times New Roman" w:hAnsi="Times New Roman"/>
                        <w:sz w:val="24"/>
                        <w:szCs w:val="24"/>
                      </w:rPr>
                      <m:t>Кмо</m:t>
                    </m:r>
                    <w:proofErr w:type="spellEnd"/>
                  </m:den>
                </m:f>
                <m:r>
                  <m:rPr>
                    <m:nor/>
                  </m:rPr>
                  <w:rPr>
                    <w:rFonts w:ascii="Times New Roman" w:hAnsi="Times New Roman"/>
                    <w:sz w:val="24"/>
                    <w:szCs w:val="24"/>
                  </w:rPr>
                  <m:t>=</m:t>
                </m:r>
                <m:f>
                  <m:fPr>
                    <m:ctrlPr>
                      <w:rPr>
                        <w:rFonts w:ascii="Cambria Math" w:hAnsi="Cambria Math"/>
                        <w:i/>
                        <w:sz w:val="24"/>
                        <w:szCs w:val="24"/>
                      </w:rPr>
                    </m:ctrlPr>
                  </m:fPr>
                  <m:num>
                    <m:r>
                      <m:rPr>
                        <m:nor/>
                      </m:rPr>
                      <w:rPr>
                        <w:rFonts w:ascii="Times New Roman" w:hAnsi="Times New Roman"/>
                        <w:sz w:val="24"/>
                        <w:szCs w:val="24"/>
                      </w:rPr>
                      <m:t>11</m:t>
                    </m:r>
                    <m:r>
                      <m:rPr>
                        <m:nor/>
                      </m:rPr>
                      <w:rPr>
                        <w:rFonts w:ascii="Cambria Math" w:hAnsi="Times New Roman"/>
                        <w:sz w:val="24"/>
                        <w:szCs w:val="24"/>
                      </w:rPr>
                      <m:t> </m:t>
                    </m:r>
                    <m:r>
                      <m:rPr>
                        <m:nor/>
                      </m:rPr>
                      <w:rPr>
                        <w:rFonts w:ascii="Times New Roman" w:hAnsi="Times New Roman"/>
                        <w:sz w:val="24"/>
                        <w:szCs w:val="24"/>
                      </w:rPr>
                      <m:t>999</m:t>
                    </m:r>
                  </m:num>
                  <m:den>
                    <m:r>
                      <m:rPr>
                        <m:nor/>
                      </m:rPr>
                      <w:rPr>
                        <w:rFonts w:ascii="Times New Roman" w:hAnsi="Times New Roman"/>
                        <w:sz w:val="24"/>
                        <w:szCs w:val="24"/>
                      </w:rPr>
                      <m:t>14</m:t>
                    </m:r>
                    <m:r>
                      <m:rPr>
                        <m:nor/>
                      </m:rPr>
                      <w:rPr>
                        <w:rFonts w:ascii="Cambria Math" w:hAnsi="Times New Roman"/>
                        <w:sz w:val="24"/>
                        <w:szCs w:val="24"/>
                      </w:rPr>
                      <m:t> </m:t>
                    </m:r>
                    <m:r>
                      <m:rPr>
                        <m:nor/>
                      </m:rPr>
                      <w:rPr>
                        <w:rFonts w:ascii="Times New Roman" w:hAnsi="Times New Roman"/>
                        <w:sz w:val="24"/>
                        <w:szCs w:val="24"/>
                      </w:rPr>
                      <m:t>352</m:t>
                    </m:r>
                  </m:den>
                </m:f>
                <m:r>
                  <m:rPr>
                    <m:nor/>
                  </m:rPr>
                  <w:rPr>
                    <w:rFonts w:ascii="Times New Roman" w:hAnsi="Times New Roman"/>
                    <w:sz w:val="24"/>
                    <w:szCs w:val="24"/>
                  </w:rPr>
                  <m:t>=</m:t>
                </m:r>
              </m:oMath>
            </m:oMathPara>
          </w:p>
          <w:p w:rsidR="00FF280B" w:rsidRPr="002A7A44" w:rsidRDefault="009A5B45" w:rsidP="00FF280B">
            <w:pPr>
              <w:rPr>
                <w:rFonts w:ascii="Times New Roman" w:hAnsi="Times New Roman"/>
                <w:sz w:val="24"/>
                <w:szCs w:val="24"/>
              </w:rPr>
            </w:pPr>
            <m:oMathPara>
              <m:oMath>
                <m:r>
                  <m:rPr>
                    <m:nor/>
                  </m:rPr>
                  <w:rPr>
                    <w:rFonts w:ascii="Cambria Math" w:hAnsi="Times New Roman"/>
                    <w:sz w:val="24"/>
                    <w:szCs w:val="24"/>
                  </w:rPr>
                  <m:t>=</m:t>
                </m:r>
                <m:r>
                  <m:rPr>
                    <m:nor/>
                  </m:rPr>
                  <w:rPr>
                    <w:rFonts w:ascii="Times New Roman" w:hAnsi="Times New Roman"/>
                    <w:sz w:val="24"/>
                    <w:szCs w:val="24"/>
                  </w:rPr>
                  <m:t>0,836</m:t>
                </m:r>
              </m:oMath>
            </m:oMathPara>
          </w:p>
          <w:p w:rsidR="00FF280B" w:rsidRPr="002A7A44" w:rsidRDefault="00FF280B" w:rsidP="00310BA7">
            <w:pPr>
              <w:jc w:val="both"/>
              <w:rPr>
                <w:rFonts w:ascii="Times New Roman" w:hAnsi="Times New Roman"/>
                <w:sz w:val="24"/>
                <w:szCs w:val="24"/>
                <w:highlight w:val="yellow"/>
              </w:rPr>
            </w:pPr>
            <w:r w:rsidRPr="002A7A44">
              <w:rPr>
                <w:rFonts w:ascii="Times New Roman" w:hAnsi="Times New Roman"/>
                <w:sz w:val="24"/>
                <w:szCs w:val="24"/>
              </w:rPr>
              <w:t>Отношение объема потребления природного газа в органах местного самоуправления и муниципальных учреждениях к количеству работников</w:t>
            </w:r>
          </w:p>
        </w:tc>
        <w:tc>
          <w:tcPr>
            <w:tcW w:w="2551" w:type="dxa"/>
            <w:shd w:val="clear" w:color="auto" w:fill="auto"/>
            <w:vAlign w:val="center"/>
          </w:tcPr>
          <w:p w:rsidR="00974746" w:rsidRPr="002A7A44" w:rsidRDefault="00B61554" w:rsidP="00913A76">
            <w:pPr>
              <w:jc w:val="both"/>
              <w:rPr>
                <w:rFonts w:ascii="Times New Roman" w:hAnsi="Times New Roman"/>
                <w:sz w:val="24"/>
                <w:szCs w:val="24"/>
                <w:shd w:val="clear" w:color="auto" w:fill="FFFFFF"/>
              </w:rPr>
            </w:pPr>
            <w:proofErr w:type="spellStart"/>
            <m:oMath>
              <m:r>
                <m:rPr>
                  <m:nor/>
                </m:rPr>
                <w:rPr>
                  <w:rFonts w:ascii="Times New Roman" w:hAnsi="Times New Roman"/>
                  <w:sz w:val="24"/>
                  <w:szCs w:val="24"/>
                  <w:shd w:val="clear" w:color="auto" w:fill="FFFFFF"/>
                </w:rPr>
                <m:t>ОПгаз.мо</m:t>
              </m:r>
            </m:oMath>
            <w:proofErr w:type="spellEnd"/>
            <w:r w:rsidR="00FF280B" w:rsidRPr="002A7A44">
              <w:rPr>
                <w:rFonts w:ascii="Times New Roman" w:hAnsi="Times New Roman"/>
                <w:sz w:val="24"/>
                <w:szCs w:val="24"/>
                <w:shd w:val="clear" w:color="auto" w:fill="FFFFFF"/>
              </w:rPr>
              <w:t xml:space="preserve"> - объем потребления природного газа в органах местного самоуправления и муниципальных учреждениях, куб. м</w:t>
            </w:r>
            <w:r w:rsidR="00913A76" w:rsidRPr="002A7A44">
              <w:rPr>
                <w:rFonts w:ascii="Times New Roman" w:hAnsi="Times New Roman"/>
                <w:sz w:val="24"/>
                <w:szCs w:val="24"/>
                <w:shd w:val="clear" w:color="auto" w:fill="FFFFFF"/>
              </w:rPr>
              <w:t>;</w:t>
            </w:r>
          </w:p>
          <w:p w:rsidR="00FF280B" w:rsidRPr="002A7A44" w:rsidRDefault="00B61554" w:rsidP="00913A76">
            <w:pPr>
              <w:jc w:val="both"/>
              <w:rPr>
                <w:rFonts w:ascii="Times New Roman" w:hAnsi="Times New Roman"/>
                <w:sz w:val="24"/>
                <w:szCs w:val="24"/>
                <w:shd w:val="clear" w:color="auto" w:fill="FFFFFF"/>
              </w:rPr>
            </w:pPr>
            <w:proofErr w:type="spellStart"/>
            <m:oMath>
              <m:r>
                <m:rPr>
                  <m:nor/>
                </m:rPr>
                <w:rPr>
                  <w:rFonts w:ascii="Times New Roman" w:hAnsi="Times New Roman"/>
                  <w:sz w:val="24"/>
                  <w:szCs w:val="24"/>
                  <w:shd w:val="clear" w:color="auto" w:fill="FFFFFF"/>
                </w:rPr>
                <m:t>Кмо</m:t>
              </m:r>
            </m:oMath>
            <w:proofErr w:type="spellEnd"/>
            <w:r w:rsidR="00FF280B" w:rsidRPr="002A7A44">
              <w:rPr>
                <w:rFonts w:ascii="Times New Roman" w:hAnsi="Times New Roman"/>
                <w:sz w:val="24"/>
                <w:szCs w:val="24"/>
                <w:shd w:val="clear" w:color="auto" w:fill="FFFFFF"/>
              </w:rPr>
              <w:t xml:space="preserve"> - количество работников органов местного самоуправления и муниципальных учреждений, чел</w:t>
            </w:r>
            <w:r w:rsidR="00A36486" w:rsidRPr="002A7A44">
              <w:rPr>
                <w:rFonts w:ascii="Times New Roman" w:hAnsi="Times New Roman"/>
                <w:sz w:val="24"/>
                <w:szCs w:val="24"/>
                <w:shd w:val="clear" w:color="auto" w:fill="FFFFFF"/>
              </w:rPr>
              <w:t>.</w:t>
            </w:r>
          </w:p>
        </w:tc>
        <w:tc>
          <w:tcPr>
            <w:tcW w:w="992" w:type="dxa"/>
            <w:vAlign w:val="center"/>
          </w:tcPr>
          <w:p w:rsidR="00FF280B" w:rsidRPr="002A7A44" w:rsidRDefault="00CD3472" w:rsidP="00FF280B">
            <w:pPr>
              <w:jc w:val="center"/>
              <w:rPr>
                <w:rFonts w:ascii="Times New Roman" w:hAnsi="Times New Roman"/>
                <w:sz w:val="24"/>
                <w:szCs w:val="24"/>
                <w:highlight w:val="yellow"/>
                <w:shd w:val="clear" w:color="auto" w:fill="FFFFFF"/>
              </w:rPr>
            </w:pPr>
            <w:r w:rsidRPr="002A7A44">
              <w:rPr>
                <w:rFonts w:ascii="Times New Roman" w:hAnsi="Times New Roman"/>
                <w:sz w:val="24"/>
                <w:szCs w:val="24"/>
                <w:shd w:val="clear" w:color="auto" w:fill="FFFFFF"/>
              </w:rPr>
              <w:t>3</w:t>
            </w:r>
          </w:p>
        </w:tc>
        <w:tc>
          <w:tcPr>
            <w:tcW w:w="1134" w:type="dxa"/>
            <w:vAlign w:val="center"/>
          </w:tcPr>
          <w:p w:rsidR="00FF280B" w:rsidRPr="002A7A44" w:rsidRDefault="00FF280B" w:rsidP="00FF280B">
            <w:pPr>
              <w:jc w:val="center"/>
              <w:rPr>
                <w:rFonts w:ascii="Times New Roman" w:hAnsi="Times New Roman"/>
                <w:sz w:val="24"/>
                <w:szCs w:val="24"/>
                <w:highlight w:val="yellow"/>
                <w:shd w:val="clear" w:color="auto" w:fill="FFFFFF"/>
              </w:rPr>
            </w:pPr>
            <w:r w:rsidRPr="002A7A44">
              <w:rPr>
                <w:rFonts w:ascii="Times New Roman" w:hAnsi="Times New Roman"/>
                <w:sz w:val="24"/>
                <w:szCs w:val="24"/>
                <w:shd w:val="clear" w:color="auto" w:fill="FFFFFF"/>
              </w:rPr>
              <w:t xml:space="preserve">ООО «Газпром </w:t>
            </w:r>
            <w:proofErr w:type="spellStart"/>
            <w:r w:rsidRPr="002A7A44">
              <w:rPr>
                <w:rFonts w:ascii="Times New Roman" w:hAnsi="Times New Roman"/>
                <w:sz w:val="24"/>
                <w:szCs w:val="24"/>
                <w:shd w:val="clear" w:color="auto" w:fill="FFFFFF"/>
              </w:rPr>
              <w:t>межрегионгаз</w:t>
            </w:r>
            <w:proofErr w:type="spellEnd"/>
            <w:r w:rsidRPr="002A7A44">
              <w:rPr>
                <w:rFonts w:ascii="Times New Roman" w:hAnsi="Times New Roman"/>
                <w:sz w:val="24"/>
                <w:szCs w:val="24"/>
                <w:shd w:val="clear" w:color="auto" w:fill="FFFFFF"/>
              </w:rPr>
              <w:t xml:space="preserve"> Вологда», муниципальные учреждения</w:t>
            </w:r>
          </w:p>
        </w:tc>
        <w:tc>
          <w:tcPr>
            <w:tcW w:w="1031" w:type="dxa"/>
            <w:vAlign w:val="center"/>
          </w:tcPr>
          <w:p w:rsidR="00FF280B" w:rsidRPr="002A7A44" w:rsidRDefault="00FF280B" w:rsidP="00FF280B">
            <w:pPr>
              <w:jc w:val="center"/>
              <w:rPr>
                <w:rFonts w:ascii="Times New Roman" w:hAnsi="Times New Roman"/>
                <w:sz w:val="24"/>
                <w:szCs w:val="24"/>
                <w:highlight w:val="yellow"/>
              </w:rPr>
            </w:pPr>
            <w:r w:rsidRPr="002A7A44">
              <w:rPr>
                <w:rFonts w:ascii="Times New Roman" w:hAnsi="Times New Roman"/>
                <w:sz w:val="24"/>
                <w:szCs w:val="24"/>
              </w:rPr>
              <w:t>ДЖКХ мэрии</w:t>
            </w:r>
          </w:p>
        </w:tc>
      </w:tr>
      <w:tr w:rsidR="00A6485E" w:rsidRPr="002A7A44" w:rsidTr="006E7190">
        <w:trPr>
          <w:trHeight w:val="2611"/>
          <w:jc w:val="center"/>
        </w:trPr>
        <w:tc>
          <w:tcPr>
            <w:tcW w:w="779" w:type="dxa"/>
            <w:vAlign w:val="center"/>
          </w:tcPr>
          <w:p w:rsidR="00310BA7" w:rsidRPr="002A7A44" w:rsidRDefault="008E5A9F" w:rsidP="00507974">
            <w:pPr>
              <w:jc w:val="center"/>
              <w:rPr>
                <w:rFonts w:ascii="Times New Roman" w:hAnsi="Times New Roman"/>
                <w:sz w:val="24"/>
                <w:szCs w:val="24"/>
              </w:rPr>
            </w:pPr>
            <w:r w:rsidRPr="002A7A44">
              <w:rPr>
                <w:rFonts w:ascii="Times New Roman" w:hAnsi="Times New Roman"/>
                <w:sz w:val="24"/>
                <w:szCs w:val="24"/>
              </w:rPr>
              <w:lastRenderedPageBreak/>
              <w:t>2.6</w:t>
            </w:r>
          </w:p>
        </w:tc>
        <w:tc>
          <w:tcPr>
            <w:tcW w:w="2126" w:type="dxa"/>
            <w:vAlign w:val="center"/>
          </w:tcPr>
          <w:p w:rsidR="00310BA7" w:rsidRPr="002A7A44" w:rsidRDefault="008A1993" w:rsidP="008A1993">
            <w:pPr>
              <w:jc w:val="both"/>
              <w:rPr>
                <w:rFonts w:ascii="Times New Roman" w:hAnsi="Times New Roman"/>
                <w:sz w:val="24"/>
                <w:szCs w:val="24"/>
                <w:shd w:val="clear" w:color="auto" w:fill="FFFFFF"/>
              </w:rPr>
            </w:pPr>
            <w:r w:rsidRPr="002A7A44">
              <w:rPr>
                <w:rFonts w:ascii="Times New Roman" w:hAnsi="Times New Roman"/>
                <w:sz w:val="24"/>
                <w:szCs w:val="24"/>
              </w:rPr>
              <w:t xml:space="preserve">Отношение экономии энергетических ресурсов и воды в стоимостном выражении, достижение которой планируется в результате реализации </w:t>
            </w:r>
            <w:proofErr w:type="spellStart"/>
            <w:r w:rsidRPr="002A7A44">
              <w:rPr>
                <w:rFonts w:ascii="Times New Roman" w:hAnsi="Times New Roman"/>
                <w:sz w:val="24"/>
                <w:szCs w:val="24"/>
              </w:rPr>
              <w:t>энергосервисных</w:t>
            </w:r>
            <w:proofErr w:type="spellEnd"/>
            <w:r w:rsidRPr="002A7A44">
              <w:rPr>
                <w:rFonts w:ascii="Times New Roman" w:hAnsi="Times New Roman"/>
                <w:sz w:val="24"/>
                <w:szCs w:val="24"/>
              </w:rPr>
              <w:t xml:space="preserve"> договоров (контрактов), заключенных органами местного самоуправления и муниципальными учреждениями, к общему объему финансирования муниципальной программы </w:t>
            </w:r>
            <w:proofErr w:type="spellStart"/>
            <m:oMath>
              <m:r>
                <m:rPr>
                  <m:nor/>
                </m:rPr>
                <w:rPr>
                  <w:rFonts w:ascii="Times New Roman" w:hAnsi="Times New Roman"/>
                  <w:sz w:val="24"/>
                  <w:szCs w:val="24"/>
                </w:rPr>
                <m:t>Оэконом.мо</m:t>
              </m:r>
            </m:oMath>
            <w:proofErr w:type="spellEnd"/>
          </w:p>
        </w:tc>
        <w:tc>
          <w:tcPr>
            <w:tcW w:w="851" w:type="dxa"/>
            <w:vAlign w:val="center"/>
          </w:tcPr>
          <w:p w:rsidR="00310BA7" w:rsidRPr="002A7A44" w:rsidRDefault="008A1993" w:rsidP="00A36486">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t>%</w:t>
            </w:r>
          </w:p>
        </w:tc>
        <w:tc>
          <w:tcPr>
            <w:tcW w:w="1701" w:type="dxa"/>
            <w:vAlign w:val="center"/>
          </w:tcPr>
          <w:p w:rsidR="00310BA7" w:rsidRPr="002A7A44" w:rsidRDefault="008A1993" w:rsidP="008A1993">
            <w:pPr>
              <w:jc w:val="both"/>
              <w:rPr>
                <w:rFonts w:ascii="Times New Roman" w:hAnsi="Times New Roman"/>
                <w:sz w:val="24"/>
                <w:szCs w:val="24"/>
                <w:shd w:val="clear" w:color="auto" w:fill="FFFFFF"/>
              </w:rPr>
            </w:pPr>
            <w:r w:rsidRPr="002A7A44">
              <w:rPr>
                <w:rFonts w:ascii="Times New Roman" w:hAnsi="Times New Roman"/>
                <w:sz w:val="24"/>
                <w:szCs w:val="24"/>
                <w:shd w:val="clear" w:color="auto" w:fill="FFFFFF"/>
              </w:rPr>
              <w:t>Показывает о</w:t>
            </w:r>
            <w:r w:rsidRPr="002A7A44">
              <w:rPr>
                <w:rFonts w:ascii="Times New Roman" w:hAnsi="Times New Roman"/>
                <w:sz w:val="24"/>
                <w:szCs w:val="24"/>
              </w:rPr>
              <w:t xml:space="preserve">тношение экономии энергетических ресурсов и воды в стоимостном выражении в результате реализации </w:t>
            </w:r>
            <w:proofErr w:type="spellStart"/>
            <w:r w:rsidRPr="002A7A44">
              <w:rPr>
                <w:rFonts w:ascii="Times New Roman" w:hAnsi="Times New Roman"/>
                <w:sz w:val="24"/>
                <w:szCs w:val="24"/>
              </w:rPr>
              <w:t>энергосервисных</w:t>
            </w:r>
            <w:proofErr w:type="spellEnd"/>
            <w:r w:rsidRPr="002A7A44">
              <w:rPr>
                <w:rFonts w:ascii="Times New Roman" w:hAnsi="Times New Roman"/>
                <w:sz w:val="24"/>
                <w:szCs w:val="24"/>
              </w:rPr>
              <w:t xml:space="preserve"> договоров, заключенных органами местного самоуправления и муниципальными учреждениями, к  объему бюджетных ассигнований</w:t>
            </w:r>
          </w:p>
        </w:tc>
        <w:tc>
          <w:tcPr>
            <w:tcW w:w="1134" w:type="dxa"/>
            <w:vAlign w:val="center"/>
          </w:tcPr>
          <w:p w:rsidR="00310BA7" w:rsidRPr="002A7A44" w:rsidRDefault="008A1993" w:rsidP="00FF280B">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t>-</w:t>
            </w:r>
          </w:p>
        </w:tc>
        <w:tc>
          <w:tcPr>
            <w:tcW w:w="3544" w:type="dxa"/>
            <w:vAlign w:val="center"/>
          </w:tcPr>
          <w:p w:rsidR="009A5B45" w:rsidRPr="002A7A44" w:rsidRDefault="005600A1" w:rsidP="008A1993">
            <w:pPr>
              <w:jc w:val="center"/>
              <w:rPr>
                <w:rFonts w:ascii="Times New Roman" w:hAnsi="Times New Roman"/>
                <w:sz w:val="24"/>
                <w:szCs w:val="24"/>
              </w:rPr>
            </w:pPr>
            <w:proofErr w:type="spellStart"/>
            <m:oMathPara>
              <m:oMath>
                <m:r>
                  <m:rPr>
                    <m:nor/>
                  </m:rPr>
                  <w:rPr>
                    <w:rFonts w:ascii="Times New Roman" w:hAnsi="Times New Roman"/>
                    <w:sz w:val="24"/>
                    <w:szCs w:val="24"/>
                  </w:rPr>
                  <m:t>Оэконом.мо</m:t>
                </m:r>
                <w:proofErr w:type="spellEnd"/>
                <m:r>
                  <m:rPr>
                    <m:nor/>
                  </m:rPr>
                  <w:rPr>
                    <w:rFonts w:ascii="Times New Roman" w:hAnsi="Times New Roman"/>
                    <w:sz w:val="24"/>
                    <w:szCs w:val="24"/>
                  </w:rPr>
                  <m:t>=</m:t>
                </m:r>
                <m:f>
                  <m:fPr>
                    <m:ctrlPr>
                      <w:rPr>
                        <w:rFonts w:ascii="Cambria Math" w:hAnsi="Cambria Math"/>
                        <w:i/>
                        <w:sz w:val="24"/>
                        <w:szCs w:val="24"/>
                      </w:rPr>
                    </m:ctrlPr>
                  </m:fPr>
                  <m:num>
                    <w:proofErr w:type="spellStart"/>
                    <m:r>
                      <m:rPr>
                        <m:nor/>
                      </m:rPr>
                      <w:rPr>
                        <w:rFonts w:ascii="Times New Roman" w:hAnsi="Times New Roman"/>
                        <w:sz w:val="24"/>
                        <w:szCs w:val="24"/>
                      </w:rPr>
                      <m:t>ПЛАНэконом.мо</m:t>
                    </m:r>
                    <w:proofErr w:type="spellEnd"/>
                  </m:num>
                  <m:den>
                    <w:proofErr w:type="spellStart"/>
                    <m:r>
                      <m:rPr>
                        <m:nor/>
                      </m:rPr>
                      <w:rPr>
                        <w:rFonts w:ascii="Times New Roman" w:hAnsi="Times New Roman"/>
                        <w:sz w:val="24"/>
                        <w:szCs w:val="24"/>
                      </w:rPr>
                      <m:t>МПба</m:t>
                    </m:r>
                    <w:proofErr w:type="spellEnd"/>
                  </m:den>
                </m:f>
                <m:r>
                  <m:rPr>
                    <m:nor/>
                  </m:rPr>
                  <w:rPr>
                    <w:rFonts w:ascii="Times New Roman" w:hAnsi="Times New Roman"/>
                    <w:sz w:val="24"/>
                    <w:szCs w:val="24"/>
                  </w:rPr>
                  <m:t>×</m:t>
                </m:r>
              </m:oMath>
            </m:oMathPara>
          </w:p>
          <w:p w:rsidR="00310BA7" w:rsidRPr="002A7A44" w:rsidRDefault="009A5B45" w:rsidP="008A1993">
            <w:pPr>
              <w:jc w:val="center"/>
              <w:rPr>
                <w:rFonts w:ascii="Times New Roman" w:hAnsi="Times New Roman"/>
                <w:sz w:val="24"/>
                <w:szCs w:val="24"/>
              </w:rPr>
            </w:pPr>
            <m:oMathPara>
              <m:oMath>
                <m:r>
                  <m:rPr>
                    <m:nor/>
                  </m:rPr>
                  <w:rPr>
                    <w:rFonts w:ascii="Times New Roman" w:hAnsi="Times New Roman"/>
                    <w:sz w:val="24"/>
                    <w:szCs w:val="24"/>
                  </w:rPr>
                  <m:t>×100</m:t>
                </m:r>
              </m:oMath>
            </m:oMathPara>
          </w:p>
          <w:p w:rsidR="00082A1B" w:rsidRPr="002A7A44" w:rsidRDefault="00082A1B" w:rsidP="00082A1B">
            <w:pPr>
              <w:jc w:val="both"/>
              <w:rPr>
                <w:rFonts w:ascii="Times New Roman" w:hAnsi="Times New Roman"/>
                <w:sz w:val="24"/>
                <w:szCs w:val="24"/>
              </w:rPr>
            </w:pPr>
            <w:r w:rsidRPr="002A7A44">
              <w:rPr>
                <w:rFonts w:ascii="Times New Roman" w:hAnsi="Times New Roman"/>
                <w:sz w:val="24"/>
                <w:szCs w:val="24"/>
              </w:rPr>
              <w:t>Отношение планируемой экономии энергетических ресурсов и воды к объему бюджетных ассигнований</w:t>
            </w:r>
          </w:p>
        </w:tc>
        <w:tc>
          <w:tcPr>
            <w:tcW w:w="2551" w:type="dxa"/>
            <w:shd w:val="clear" w:color="auto" w:fill="auto"/>
            <w:vAlign w:val="center"/>
          </w:tcPr>
          <w:p w:rsidR="00974746" w:rsidRPr="002A7A44" w:rsidRDefault="00B61554" w:rsidP="007F0CD4">
            <w:pPr>
              <w:jc w:val="both"/>
              <w:rPr>
                <w:rFonts w:ascii="Times New Roman" w:hAnsi="Times New Roman"/>
                <w:bCs/>
                <w:sz w:val="24"/>
                <w:szCs w:val="24"/>
              </w:rPr>
            </w:pPr>
            <w:proofErr w:type="spellStart"/>
            <m:oMath>
              <m:r>
                <m:rPr>
                  <m:nor/>
                </m:rPr>
                <w:rPr>
                  <w:rFonts w:ascii="Times New Roman" w:hAnsi="Times New Roman"/>
                  <w:sz w:val="24"/>
                  <w:szCs w:val="24"/>
                </w:rPr>
                <m:t>ПЛАНэконом.мо</m:t>
              </m:r>
            </m:oMath>
            <w:proofErr w:type="spellEnd"/>
            <w:r w:rsidR="008A1993" w:rsidRPr="002A7A44">
              <w:rPr>
                <w:rFonts w:ascii="Times New Roman" w:hAnsi="Times New Roman"/>
                <w:bCs/>
                <w:sz w:val="24"/>
                <w:szCs w:val="24"/>
              </w:rPr>
              <w:t xml:space="preserve"> - планируемая экономия энергетических ресурсов и воды в стоимостном выражении в результате реализации </w:t>
            </w:r>
            <w:proofErr w:type="spellStart"/>
            <w:r w:rsidR="008A1993" w:rsidRPr="002A7A44">
              <w:rPr>
                <w:rFonts w:ascii="Times New Roman" w:hAnsi="Times New Roman"/>
                <w:bCs/>
                <w:sz w:val="24"/>
                <w:szCs w:val="24"/>
              </w:rPr>
              <w:t>энергосервисных</w:t>
            </w:r>
            <w:proofErr w:type="spellEnd"/>
            <w:r w:rsidR="008A1993" w:rsidRPr="002A7A44">
              <w:rPr>
                <w:rFonts w:ascii="Times New Roman" w:hAnsi="Times New Roman"/>
                <w:bCs/>
                <w:sz w:val="24"/>
                <w:szCs w:val="24"/>
              </w:rPr>
              <w:t xml:space="preserve"> договоров (контрактов), заключенных органами местного самоуправления и муниципальными учреждениями, тыс. руб.</w:t>
            </w:r>
            <w:r w:rsidR="00913A76" w:rsidRPr="002A7A44">
              <w:rPr>
                <w:rFonts w:ascii="Times New Roman" w:hAnsi="Times New Roman"/>
                <w:bCs/>
                <w:sz w:val="24"/>
                <w:szCs w:val="24"/>
              </w:rPr>
              <w:t>;</w:t>
            </w:r>
          </w:p>
          <w:p w:rsidR="00310BA7" w:rsidRPr="002A7A44" w:rsidRDefault="00B61554" w:rsidP="007F0CD4">
            <w:pPr>
              <w:jc w:val="both"/>
              <w:rPr>
                <w:rFonts w:ascii="Times New Roman" w:hAnsi="Times New Roman"/>
                <w:sz w:val="24"/>
                <w:szCs w:val="24"/>
                <w:shd w:val="clear" w:color="auto" w:fill="FFFFFF"/>
              </w:rPr>
            </w:pPr>
            <w:proofErr w:type="spellStart"/>
            <m:oMath>
              <m:r>
                <m:rPr>
                  <m:nor/>
                </m:rPr>
                <w:rPr>
                  <w:rFonts w:ascii="Times New Roman" w:hAnsi="Times New Roman"/>
                  <w:sz w:val="24"/>
                  <w:szCs w:val="24"/>
                </w:rPr>
                <m:t>МПба</m:t>
              </m:r>
            </m:oMath>
            <w:proofErr w:type="spellEnd"/>
            <w:r w:rsidR="008A1993" w:rsidRPr="002A7A44">
              <w:rPr>
                <w:rFonts w:ascii="Times New Roman" w:hAnsi="Times New Roman"/>
                <w:bCs/>
                <w:sz w:val="24"/>
                <w:szCs w:val="24"/>
              </w:rPr>
              <w:t xml:space="preserve"> - объем бюджетных ассигнований, предусмотренный в местном бюджете на реализацию муниципальной программы в области энергосбережения и повышения энергетической эффективности в отчетном году, тыс. руб.</w:t>
            </w:r>
          </w:p>
        </w:tc>
        <w:tc>
          <w:tcPr>
            <w:tcW w:w="992" w:type="dxa"/>
            <w:vAlign w:val="center"/>
          </w:tcPr>
          <w:p w:rsidR="00310BA7" w:rsidRPr="002A7A44" w:rsidRDefault="00CD3472" w:rsidP="00FF280B">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t>3</w:t>
            </w:r>
          </w:p>
        </w:tc>
        <w:tc>
          <w:tcPr>
            <w:tcW w:w="1134" w:type="dxa"/>
            <w:vAlign w:val="center"/>
          </w:tcPr>
          <w:p w:rsidR="00310BA7" w:rsidRPr="002A7A44" w:rsidRDefault="00974746" w:rsidP="00FF280B">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t>с</w:t>
            </w:r>
            <w:r w:rsidR="00CD3472" w:rsidRPr="002A7A44">
              <w:rPr>
                <w:rFonts w:ascii="Times New Roman" w:hAnsi="Times New Roman"/>
                <w:sz w:val="24"/>
                <w:szCs w:val="24"/>
                <w:shd w:val="clear" w:color="auto" w:fill="FFFFFF"/>
              </w:rPr>
              <w:t xml:space="preserve">ведения </w:t>
            </w:r>
            <w:r w:rsidR="007E5E0F" w:rsidRPr="002A7A44">
              <w:rPr>
                <w:rFonts w:ascii="Times New Roman" w:hAnsi="Times New Roman"/>
                <w:sz w:val="24"/>
                <w:szCs w:val="24"/>
                <w:shd w:val="clear" w:color="auto" w:fill="FFFFFF"/>
              </w:rPr>
              <w:t>финансового управления мэрии</w:t>
            </w:r>
          </w:p>
        </w:tc>
        <w:tc>
          <w:tcPr>
            <w:tcW w:w="1031" w:type="dxa"/>
            <w:vAlign w:val="center"/>
          </w:tcPr>
          <w:p w:rsidR="00310BA7" w:rsidRPr="002A7A44" w:rsidRDefault="00CD3472" w:rsidP="00FF280B">
            <w:pPr>
              <w:jc w:val="center"/>
              <w:rPr>
                <w:rFonts w:ascii="Times New Roman" w:hAnsi="Times New Roman"/>
                <w:sz w:val="24"/>
                <w:szCs w:val="24"/>
              </w:rPr>
            </w:pPr>
            <w:r w:rsidRPr="002A7A44">
              <w:rPr>
                <w:rFonts w:ascii="Times New Roman" w:hAnsi="Times New Roman"/>
                <w:sz w:val="24"/>
                <w:szCs w:val="24"/>
              </w:rPr>
              <w:t>ДЖКХ мэрии</w:t>
            </w:r>
          </w:p>
        </w:tc>
      </w:tr>
      <w:tr w:rsidR="00A6485E" w:rsidRPr="002A7A44" w:rsidTr="006E7190">
        <w:trPr>
          <w:trHeight w:val="2082"/>
          <w:jc w:val="center"/>
        </w:trPr>
        <w:tc>
          <w:tcPr>
            <w:tcW w:w="779" w:type="dxa"/>
            <w:vAlign w:val="center"/>
          </w:tcPr>
          <w:p w:rsidR="00310BA7" w:rsidRPr="002A7A44" w:rsidRDefault="008E5A9F" w:rsidP="00507974">
            <w:pPr>
              <w:jc w:val="center"/>
              <w:rPr>
                <w:rFonts w:ascii="Times New Roman" w:hAnsi="Times New Roman"/>
                <w:sz w:val="24"/>
                <w:szCs w:val="24"/>
              </w:rPr>
            </w:pPr>
            <w:r w:rsidRPr="002A7A44">
              <w:rPr>
                <w:rFonts w:ascii="Times New Roman" w:hAnsi="Times New Roman"/>
                <w:sz w:val="24"/>
                <w:szCs w:val="24"/>
              </w:rPr>
              <w:lastRenderedPageBreak/>
              <w:t>2.7</w:t>
            </w:r>
          </w:p>
        </w:tc>
        <w:tc>
          <w:tcPr>
            <w:tcW w:w="2126" w:type="dxa"/>
            <w:vAlign w:val="center"/>
          </w:tcPr>
          <w:p w:rsidR="00310BA7" w:rsidRPr="002A7A44" w:rsidRDefault="0078779E" w:rsidP="00FF280B">
            <w:pPr>
              <w:jc w:val="both"/>
              <w:rPr>
                <w:rFonts w:ascii="Times New Roman" w:hAnsi="Times New Roman"/>
                <w:sz w:val="24"/>
                <w:szCs w:val="24"/>
                <w:shd w:val="clear" w:color="auto" w:fill="FFFFFF"/>
              </w:rPr>
            </w:pPr>
            <w:r w:rsidRPr="002A7A44">
              <w:rPr>
                <w:rFonts w:ascii="Times New Roman" w:hAnsi="Times New Roman"/>
                <w:sz w:val="24"/>
                <w:szCs w:val="24"/>
              </w:rPr>
              <w:t xml:space="preserve">Количество </w:t>
            </w:r>
            <w:proofErr w:type="spellStart"/>
            <w:r w:rsidRPr="002A7A44">
              <w:rPr>
                <w:rFonts w:ascii="Times New Roman" w:hAnsi="Times New Roman"/>
                <w:sz w:val="24"/>
                <w:szCs w:val="24"/>
              </w:rPr>
              <w:t>энергосервисных</w:t>
            </w:r>
            <w:proofErr w:type="spellEnd"/>
            <w:r w:rsidRPr="002A7A44">
              <w:rPr>
                <w:rFonts w:ascii="Times New Roman" w:hAnsi="Times New Roman"/>
                <w:sz w:val="24"/>
                <w:szCs w:val="24"/>
              </w:rPr>
              <w:t xml:space="preserve"> договоров (контрактов), заключенных органами местного самоуправления и муниципальными учреждениями</w:t>
            </w:r>
          </w:p>
        </w:tc>
        <w:tc>
          <w:tcPr>
            <w:tcW w:w="851" w:type="dxa"/>
            <w:vAlign w:val="center"/>
          </w:tcPr>
          <w:p w:rsidR="00310BA7" w:rsidRPr="002A7A44" w:rsidRDefault="0078779E" w:rsidP="00A36486">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t>шт.</w:t>
            </w:r>
          </w:p>
        </w:tc>
        <w:tc>
          <w:tcPr>
            <w:tcW w:w="1701" w:type="dxa"/>
            <w:vAlign w:val="center"/>
          </w:tcPr>
          <w:p w:rsidR="00310BA7" w:rsidRPr="002A7A44" w:rsidRDefault="0078779E" w:rsidP="00FF280B">
            <w:pPr>
              <w:jc w:val="both"/>
              <w:rPr>
                <w:rFonts w:ascii="Times New Roman" w:hAnsi="Times New Roman"/>
                <w:sz w:val="24"/>
                <w:szCs w:val="24"/>
                <w:shd w:val="clear" w:color="auto" w:fill="FFFFFF"/>
              </w:rPr>
            </w:pPr>
            <w:r w:rsidRPr="002A7A44">
              <w:rPr>
                <w:rFonts w:ascii="Times New Roman" w:hAnsi="Times New Roman"/>
                <w:sz w:val="24"/>
                <w:szCs w:val="24"/>
                <w:shd w:val="clear" w:color="auto" w:fill="FFFFFF"/>
              </w:rPr>
              <w:t xml:space="preserve">Показывает количество </w:t>
            </w:r>
            <w:proofErr w:type="spellStart"/>
            <w:r w:rsidRPr="002A7A44">
              <w:rPr>
                <w:rFonts w:ascii="Times New Roman" w:hAnsi="Times New Roman"/>
                <w:sz w:val="24"/>
                <w:szCs w:val="24"/>
                <w:shd w:val="clear" w:color="auto" w:fill="FFFFFF"/>
              </w:rPr>
              <w:t>энергосервисных</w:t>
            </w:r>
            <w:proofErr w:type="spellEnd"/>
            <w:r w:rsidRPr="002A7A44">
              <w:rPr>
                <w:rFonts w:ascii="Times New Roman" w:hAnsi="Times New Roman"/>
                <w:sz w:val="24"/>
                <w:szCs w:val="24"/>
                <w:shd w:val="clear" w:color="auto" w:fill="FFFFFF"/>
              </w:rPr>
              <w:t xml:space="preserve"> договоров, заключенных органами местного самоуправления и муниципальными учреждениями</w:t>
            </w:r>
          </w:p>
        </w:tc>
        <w:tc>
          <w:tcPr>
            <w:tcW w:w="1134" w:type="dxa"/>
            <w:vAlign w:val="center"/>
          </w:tcPr>
          <w:p w:rsidR="00310BA7" w:rsidRPr="002A7A44" w:rsidRDefault="0078779E" w:rsidP="00FF280B">
            <w:pPr>
              <w:jc w:val="center"/>
              <w:rPr>
                <w:rFonts w:ascii="Times New Roman" w:hAnsi="Times New Roman"/>
                <w:sz w:val="24"/>
                <w:szCs w:val="24"/>
                <w:shd w:val="clear" w:color="auto" w:fill="FFFFFF"/>
              </w:rPr>
            </w:pPr>
            <w:r w:rsidRPr="002A7A44">
              <w:rPr>
                <w:rFonts w:ascii="Times New Roman" w:hAnsi="Times New Roman"/>
                <w:bCs/>
                <w:sz w:val="24"/>
                <w:szCs w:val="24"/>
              </w:rPr>
              <w:t>Полугодовая периодичность сбора данных, за период</w:t>
            </w:r>
          </w:p>
        </w:tc>
        <w:tc>
          <w:tcPr>
            <w:tcW w:w="3544" w:type="dxa"/>
            <w:vAlign w:val="center"/>
          </w:tcPr>
          <w:p w:rsidR="00310BA7" w:rsidRPr="002A7A44" w:rsidRDefault="0078779E" w:rsidP="0078779E">
            <w:pPr>
              <w:jc w:val="both"/>
              <w:rPr>
                <w:rFonts w:ascii="Times New Roman" w:hAnsi="Times New Roman"/>
                <w:sz w:val="24"/>
                <w:szCs w:val="24"/>
              </w:rPr>
            </w:pPr>
            <w:r w:rsidRPr="002A7A44">
              <w:rPr>
                <w:rFonts w:ascii="Times New Roman" w:hAnsi="Times New Roman"/>
                <w:sz w:val="24"/>
                <w:szCs w:val="24"/>
              </w:rPr>
              <w:t xml:space="preserve">Абсолютное значение количества </w:t>
            </w:r>
            <w:proofErr w:type="spellStart"/>
            <w:r w:rsidRPr="002A7A44">
              <w:rPr>
                <w:rFonts w:ascii="Times New Roman" w:hAnsi="Times New Roman"/>
                <w:sz w:val="24"/>
                <w:szCs w:val="24"/>
              </w:rPr>
              <w:t>энергосервисных</w:t>
            </w:r>
            <w:proofErr w:type="spellEnd"/>
            <w:r w:rsidRPr="002A7A44">
              <w:rPr>
                <w:rFonts w:ascii="Times New Roman" w:hAnsi="Times New Roman"/>
                <w:sz w:val="24"/>
                <w:szCs w:val="24"/>
              </w:rPr>
              <w:t xml:space="preserve"> договоров, фактически заключенных органами местного самоуправления и муниципальными учреждениями, в отчетном периоде</w:t>
            </w:r>
          </w:p>
          <w:p w:rsidR="007E5E0F" w:rsidRPr="002A7A44" w:rsidRDefault="007E5E0F" w:rsidP="0078779E">
            <w:pPr>
              <w:jc w:val="both"/>
              <w:rPr>
                <w:rFonts w:ascii="Times New Roman" w:hAnsi="Times New Roman"/>
                <w:sz w:val="24"/>
                <w:szCs w:val="24"/>
              </w:rPr>
            </w:pPr>
            <w:proofErr w:type="spellStart"/>
            <w:r w:rsidRPr="002A7A44">
              <w:rPr>
                <w:rFonts w:ascii="Times New Roman" w:hAnsi="Times New Roman"/>
                <w:sz w:val="24"/>
                <w:szCs w:val="24"/>
              </w:rPr>
              <w:t>Энергосервисные</w:t>
            </w:r>
            <w:proofErr w:type="spellEnd"/>
            <w:r w:rsidRPr="002A7A44">
              <w:rPr>
                <w:rFonts w:ascii="Times New Roman" w:hAnsi="Times New Roman"/>
                <w:sz w:val="24"/>
                <w:szCs w:val="24"/>
              </w:rPr>
              <w:t xml:space="preserve"> договора в 2021 году не заключались</w:t>
            </w:r>
          </w:p>
        </w:tc>
        <w:tc>
          <w:tcPr>
            <w:tcW w:w="2551" w:type="dxa"/>
            <w:shd w:val="clear" w:color="auto" w:fill="auto"/>
            <w:vAlign w:val="center"/>
          </w:tcPr>
          <w:p w:rsidR="00310BA7" w:rsidRPr="002A7A44" w:rsidRDefault="0078779E" w:rsidP="0078779E">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t>-</w:t>
            </w:r>
          </w:p>
        </w:tc>
        <w:tc>
          <w:tcPr>
            <w:tcW w:w="992" w:type="dxa"/>
            <w:vAlign w:val="center"/>
          </w:tcPr>
          <w:p w:rsidR="00310BA7" w:rsidRPr="002A7A44" w:rsidRDefault="007E5E0F" w:rsidP="0078779E">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t>3</w:t>
            </w:r>
          </w:p>
        </w:tc>
        <w:tc>
          <w:tcPr>
            <w:tcW w:w="1134" w:type="dxa"/>
            <w:vAlign w:val="center"/>
          </w:tcPr>
          <w:p w:rsidR="00310BA7" w:rsidRPr="002A7A44" w:rsidRDefault="0078779E" w:rsidP="00FF280B">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t xml:space="preserve">МУП, УО, УДК, </w:t>
            </w:r>
            <w:proofErr w:type="spellStart"/>
            <w:r w:rsidRPr="002A7A44">
              <w:rPr>
                <w:rFonts w:ascii="Times New Roman" w:hAnsi="Times New Roman"/>
                <w:sz w:val="24"/>
                <w:szCs w:val="24"/>
                <w:shd w:val="clear" w:color="auto" w:fill="FFFFFF"/>
              </w:rPr>
              <w:t>КФКиС</w:t>
            </w:r>
            <w:proofErr w:type="spellEnd"/>
          </w:p>
        </w:tc>
        <w:tc>
          <w:tcPr>
            <w:tcW w:w="1031" w:type="dxa"/>
            <w:vAlign w:val="center"/>
          </w:tcPr>
          <w:p w:rsidR="00310BA7" w:rsidRPr="002A7A44" w:rsidRDefault="0078779E" w:rsidP="00FF280B">
            <w:pPr>
              <w:jc w:val="center"/>
              <w:rPr>
                <w:rFonts w:ascii="Times New Roman" w:hAnsi="Times New Roman"/>
                <w:sz w:val="24"/>
                <w:szCs w:val="24"/>
              </w:rPr>
            </w:pPr>
            <w:r w:rsidRPr="002A7A44">
              <w:rPr>
                <w:rFonts w:ascii="Times New Roman" w:hAnsi="Times New Roman"/>
                <w:sz w:val="24"/>
                <w:szCs w:val="24"/>
              </w:rPr>
              <w:t>ДЖКХ мэрии</w:t>
            </w:r>
          </w:p>
        </w:tc>
      </w:tr>
      <w:tr w:rsidR="00443D88" w:rsidRPr="002A7A44" w:rsidTr="00E36033">
        <w:trPr>
          <w:trHeight w:val="70"/>
          <w:jc w:val="center"/>
        </w:trPr>
        <w:tc>
          <w:tcPr>
            <w:tcW w:w="15843" w:type="dxa"/>
            <w:gridSpan w:val="10"/>
            <w:vAlign w:val="center"/>
          </w:tcPr>
          <w:p w:rsidR="00FF280B" w:rsidRPr="002A7A44" w:rsidRDefault="007D6B76" w:rsidP="00FF280B">
            <w:pPr>
              <w:jc w:val="center"/>
              <w:rPr>
                <w:rFonts w:ascii="Times New Roman" w:hAnsi="Times New Roman"/>
                <w:sz w:val="24"/>
                <w:szCs w:val="24"/>
              </w:rPr>
            </w:pPr>
            <w:r w:rsidRPr="002A7A44">
              <w:rPr>
                <w:rFonts w:ascii="Times New Roman" w:hAnsi="Times New Roman"/>
                <w:spacing w:val="-6"/>
                <w:sz w:val="24"/>
                <w:szCs w:val="24"/>
              </w:rPr>
              <w:t>Подпрограмма 2 «Энергосбережение и повышение энергетической эффективности в жилищном фонде»</w:t>
            </w:r>
          </w:p>
        </w:tc>
      </w:tr>
      <w:tr w:rsidR="00443D88" w:rsidRPr="002A7A44" w:rsidTr="006E7190">
        <w:trPr>
          <w:trHeight w:val="239"/>
          <w:jc w:val="center"/>
        </w:trPr>
        <w:tc>
          <w:tcPr>
            <w:tcW w:w="779" w:type="dxa"/>
            <w:vAlign w:val="center"/>
          </w:tcPr>
          <w:p w:rsidR="00FF280B" w:rsidRPr="002A7A44" w:rsidRDefault="006D229A" w:rsidP="00FF280B">
            <w:pPr>
              <w:jc w:val="center"/>
              <w:rPr>
                <w:rFonts w:ascii="Times New Roman" w:hAnsi="Times New Roman"/>
                <w:sz w:val="24"/>
                <w:szCs w:val="24"/>
                <w:highlight w:val="yellow"/>
              </w:rPr>
            </w:pPr>
            <w:r w:rsidRPr="002A7A44">
              <w:rPr>
                <w:rFonts w:ascii="Times New Roman" w:hAnsi="Times New Roman"/>
                <w:sz w:val="24"/>
                <w:szCs w:val="24"/>
              </w:rPr>
              <w:t>3.1</w:t>
            </w:r>
          </w:p>
        </w:tc>
        <w:tc>
          <w:tcPr>
            <w:tcW w:w="2126" w:type="dxa"/>
            <w:vAlign w:val="center"/>
          </w:tcPr>
          <w:p w:rsidR="00FF280B" w:rsidRPr="002A7A44" w:rsidRDefault="00FF280B" w:rsidP="00FF280B">
            <w:pPr>
              <w:jc w:val="both"/>
              <w:rPr>
                <w:rFonts w:ascii="Times New Roman" w:hAnsi="Times New Roman"/>
                <w:sz w:val="24"/>
                <w:szCs w:val="24"/>
                <w:highlight w:val="yellow"/>
              </w:rPr>
            </w:pPr>
            <w:r w:rsidRPr="002A7A44">
              <w:rPr>
                <w:rFonts w:ascii="Times New Roman" w:hAnsi="Times New Roman"/>
                <w:sz w:val="24"/>
                <w:szCs w:val="24"/>
              </w:rPr>
              <w:t xml:space="preserve">Удельный расход тепловой энергии в многоквартирных домах </w:t>
            </w:r>
            <w:proofErr w:type="spellStart"/>
            <m:oMath>
              <m:r>
                <m:rPr>
                  <m:nor/>
                </m:rPr>
                <w:rPr>
                  <w:rFonts w:ascii="Times New Roman" w:hAnsi="Times New Roman"/>
                  <w:sz w:val="24"/>
                  <w:szCs w:val="24"/>
                </w:rPr>
                <m:t>Умо.тэ.мкд</m:t>
              </m:r>
            </m:oMath>
            <w:proofErr w:type="spellEnd"/>
            <w:r w:rsidRPr="002A7A44">
              <w:rPr>
                <w:rFonts w:ascii="Times New Roman" w:hAnsi="Times New Roman"/>
                <w:sz w:val="24"/>
                <w:szCs w:val="24"/>
              </w:rPr>
              <w:t xml:space="preserve"> (в расчете на 1 кв. метр общей площади)</w:t>
            </w:r>
          </w:p>
        </w:tc>
        <w:tc>
          <w:tcPr>
            <w:tcW w:w="851" w:type="dxa"/>
            <w:vAlign w:val="center"/>
          </w:tcPr>
          <w:p w:rsidR="00477511" w:rsidRPr="002A7A44" w:rsidRDefault="006D229A" w:rsidP="00477511">
            <w:pPr>
              <w:jc w:val="center"/>
              <w:rPr>
                <w:rFonts w:ascii="Times New Roman" w:hAnsi="Times New Roman"/>
                <w:sz w:val="24"/>
                <w:szCs w:val="24"/>
              </w:rPr>
            </w:pPr>
            <w:r w:rsidRPr="002A7A44">
              <w:rPr>
                <w:rFonts w:ascii="Times New Roman" w:hAnsi="Times New Roman"/>
                <w:sz w:val="24"/>
                <w:szCs w:val="24"/>
              </w:rPr>
              <w:t>Гкал/</w:t>
            </w:r>
          </w:p>
          <w:p w:rsidR="00FF280B" w:rsidRPr="002A7A44" w:rsidRDefault="006D229A" w:rsidP="00477511">
            <w:pPr>
              <w:jc w:val="center"/>
              <w:rPr>
                <w:rFonts w:ascii="Times New Roman" w:hAnsi="Times New Roman"/>
                <w:sz w:val="24"/>
                <w:szCs w:val="24"/>
                <w:highlight w:val="yellow"/>
              </w:rPr>
            </w:pPr>
            <w:r w:rsidRPr="002A7A44">
              <w:rPr>
                <w:rFonts w:ascii="Times New Roman" w:hAnsi="Times New Roman"/>
                <w:sz w:val="24"/>
                <w:szCs w:val="24"/>
              </w:rPr>
              <w:t>кв.</w:t>
            </w:r>
            <w:r w:rsidR="00477511" w:rsidRPr="002A7A44">
              <w:rPr>
                <w:rFonts w:ascii="Times New Roman" w:hAnsi="Times New Roman"/>
                <w:sz w:val="24"/>
                <w:szCs w:val="24"/>
              </w:rPr>
              <w:t xml:space="preserve"> </w:t>
            </w:r>
            <w:r w:rsidR="00FF280B" w:rsidRPr="002A7A44">
              <w:rPr>
                <w:rFonts w:ascii="Times New Roman" w:hAnsi="Times New Roman"/>
                <w:sz w:val="24"/>
                <w:szCs w:val="24"/>
              </w:rPr>
              <w:t>м</w:t>
            </w:r>
          </w:p>
        </w:tc>
        <w:tc>
          <w:tcPr>
            <w:tcW w:w="1701" w:type="dxa"/>
            <w:vAlign w:val="center"/>
          </w:tcPr>
          <w:p w:rsidR="00FF280B" w:rsidRPr="002A7A44" w:rsidRDefault="00FF280B" w:rsidP="00FF280B">
            <w:pPr>
              <w:jc w:val="both"/>
              <w:rPr>
                <w:rFonts w:ascii="Times New Roman" w:hAnsi="Times New Roman"/>
                <w:sz w:val="24"/>
                <w:szCs w:val="24"/>
                <w:highlight w:val="yellow"/>
              </w:rPr>
            </w:pPr>
            <w:r w:rsidRPr="002A7A44">
              <w:rPr>
                <w:rFonts w:ascii="Times New Roman" w:hAnsi="Times New Roman"/>
                <w:sz w:val="24"/>
                <w:szCs w:val="24"/>
              </w:rPr>
              <w:t>Показывает удельных расход тепловой энергии в многоквартирных домах</w:t>
            </w:r>
          </w:p>
        </w:tc>
        <w:tc>
          <w:tcPr>
            <w:tcW w:w="1134" w:type="dxa"/>
            <w:vAlign w:val="center"/>
          </w:tcPr>
          <w:p w:rsidR="00FF280B" w:rsidRPr="002A7A44" w:rsidRDefault="00FF280B" w:rsidP="00FF280B">
            <w:pPr>
              <w:jc w:val="center"/>
              <w:rPr>
                <w:rFonts w:ascii="Times New Roman" w:hAnsi="Times New Roman"/>
                <w:sz w:val="24"/>
                <w:szCs w:val="24"/>
                <w:highlight w:val="yellow"/>
              </w:rPr>
            </w:pPr>
            <w:r w:rsidRPr="002A7A44">
              <w:rPr>
                <w:rFonts w:ascii="Times New Roman" w:hAnsi="Times New Roman"/>
                <w:sz w:val="24"/>
                <w:szCs w:val="24"/>
              </w:rPr>
              <w:t>годовая периодичность сбора данных, за период</w:t>
            </w:r>
          </w:p>
        </w:tc>
        <w:tc>
          <w:tcPr>
            <w:tcW w:w="3544" w:type="dxa"/>
            <w:vAlign w:val="center"/>
          </w:tcPr>
          <w:p w:rsidR="005674AB" w:rsidRPr="002A7A44" w:rsidRDefault="005674AB" w:rsidP="00FF280B">
            <w:pPr>
              <w:pStyle w:val="af3"/>
              <w:jc w:val="both"/>
              <w:rPr>
                <w:rFonts w:ascii="Times New Roman" w:hAnsi="Times New Roman" w:cs="Times New Roman"/>
              </w:rPr>
            </w:pPr>
            <w:proofErr w:type="spellStart"/>
            <m:oMathPara>
              <m:oMath>
                <m:r>
                  <m:rPr>
                    <m:nor/>
                  </m:rPr>
                  <w:rPr>
                    <w:rFonts w:ascii="Times New Roman" w:hAnsi="Times New Roman" w:cs="Times New Roman"/>
                  </w:rPr>
                  <m:t>Умо.тэ.мкд</m:t>
                </m:r>
                <w:proofErr w:type="spellEnd"/>
                <m:r>
                  <m:rPr>
                    <m:nor/>
                  </m:rPr>
                  <w:rPr>
                    <w:rFonts w:ascii="Times New Roman" w:hAnsi="Times New Roman" w:cs="Times New Roman"/>
                  </w:rPr>
                  <m:t>=</m:t>
                </m:r>
                <m:f>
                  <m:fPr>
                    <m:ctrlPr>
                      <w:rPr>
                        <w:rFonts w:ascii="Cambria Math" w:hAnsi="Cambria Math" w:cs="Times New Roman"/>
                        <w:i/>
                      </w:rPr>
                    </m:ctrlPr>
                  </m:fPr>
                  <m:num>
                    <w:proofErr w:type="spellStart"/>
                    <m:r>
                      <m:rPr>
                        <m:nor/>
                      </m:rPr>
                      <w:rPr>
                        <w:rFonts w:ascii="Times New Roman" w:hAnsi="Times New Roman" w:cs="Times New Roman"/>
                      </w:rPr>
                      <m:t>ОПмо.тэ.мкд</m:t>
                    </m:r>
                    <w:proofErr w:type="spellEnd"/>
                  </m:num>
                  <m:den>
                    <w:proofErr w:type="spellStart"/>
                    <m:r>
                      <m:rPr>
                        <m:nor/>
                      </m:rPr>
                      <w:rPr>
                        <w:rFonts w:ascii="Times New Roman" w:hAnsi="Times New Roman" w:cs="Times New Roman"/>
                      </w:rPr>
                      <m:t>Пмо.мкд</m:t>
                    </m:r>
                    <w:proofErr w:type="spellEnd"/>
                  </m:den>
                </m:f>
                <m:r>
                  <m:rPr>
                    <m:nor/>
                  </m:rPr>
                  <w:rPr>
                    <w:rFonts w:ascii="Times New Roman" w:hAnsi="Times New Roman" w:cs="Times New Roman"/>
                  </w:rPr>
                  <m:t>=</m:t>
                </m:r>
              </m:oMath>
            </m:oMathPara>
          </w:p>
          <w:p w:rsidR="00FF280B" w:rsidRPr="002A7A44" w:rsidRDefault="002A7A44" w:rsidP="00FF280B">
            <w:pPr>
              <w:pStyle w:val="af3"/>
              <w:jc w:val="both"/>
              <w:rPr>
                <w:rFonts w:ascii="Times New Roman" w:hAnsi="Times New Roman" w:cs="Times New Roman"/>
              </w:rPr>
            </w:pPr>
            <m:oMathPara>
              <m:oMath>
                <m:r>
                  <w:rPr>
                    <w:rFonts w:ascii="Cambria Math" w:hAnsi="Cambria Math" w:cs="Times New Roman"/>
                  </w:rPr>
                  <m:t>=</m:t>
                </m:r>
                <m:f>
                  <m:fPr>
                    <m:ctrlPr>
                      <w:rPr>
                        <w:rFonts w:ascii="Cambria Math" w:hAnsi="Cambria Math" w:cs="Times New Roman"/>
                        <w:i/>
                      </w:rPr>
                    </m:ctrlPr>
                  </m:fPr>
                  <m:num>
                    <m:r>
                      <m:rPr>
                        <m:nor/>
                      </m:rPr>
                      <w:rPr>
                        <w:rFonts w:ascii="Times New Roman" w:hAnsi="Times New Roman" w:cs="Times New Roman"/>
                      </w:rPr>
                      <m:t>2 011 284,74</m:t>
                    </m:r>
                  </m:num>
                  <m:den>
                    <m:r>
                      <m:rPr>
                        <m:nor/>
                      </m:rPr>
                      <w:rPr>
                        <w:rFonts w:ascii="Times New Roman" w:hAnsi="Times New Roman" w:cs="Times New Roman"/>
                      </w:rPr>
                      <m:t>8 416 063</m:t>
                    </m:r>
                  </m:den>
                </m:f>
                <m:r>
                  <m:rPr>
                    <m:nor/>
                  </m:rPr>
                  <w:rPr>
                    <w:rFonts w:ascii="Times New Roman" w:hAnsi="Times New Roman" w:cs="Times New Roman"/>
                  </w:rPr>
                  <m:t>=0,239</m:t>
                </m:r>
              </m:oMath>
            </m:oMathPara>
          </w:p>
          <w:p w:rsidR="00FF280B" w:rsidRPr="002A7A44" w:rsidRDefault="00FF280B" w:rsidP="00FF280B">
            <w:pPr>
              <w:pStyle w:val="af3"/>
              <w:jc w:val="both"/>
              <w:rPr>
                <w:rFonts w:ascii="Times New Roman" w:hAnsi="Times New Roman" w:cs="Times New Roman"/>
              </w:rPr>
            </w:pPr>
            <w:r w:rsidRPr="002A7A44">
              <w:rPr>
                <w:rFonts w:ascii="Times New Roman" w:hAnsi="Times New Roman" w:cs="Times New Roman"/>
              </w:rPr>
              <w:t>Отношение объема потребления тепловой энергии в многоквартирных домах к площади домов</w:t>
            </w:r>
          </w:p>
          <w:p w:rsidR="00FF280B" w:rsidRPr="002A7A44" w:rsidRDefault="00FF280B" w:rsidP="00FF280B">
            <w:pPr>
              <w:rPr>
                <w:rFonts w:ascii="Times New Roman" w:hAnsi="Times New Roman"/>
                <w:sz w:val="24"/>
                <w:szCs w:val="24"/>
                <w:highlight w:val="yellow"/>
              </w:rPr>
            </w:pPr>
          </w:p>
        </w:tc>
        <w:tc>
          <w:tcPr>
            <w:tcW w:w="2551" w:type="dxa"/>
            <w:vAlign w:val="center"/>
          </w:tcPr>
          <w:p w:rsidR="00FF280B" w:rsidRPr="002A7A44" w:rsidRDefault="007430CA" w:rsidP="00E36033">
            <w:pPr>
              <w:pStyle w:val="af3"/>
              <w:jc w:val="both"/>
              <w:rPr>
                <w:rFonts w:ascii="Times New Roman" w:hAnsi="Times New Roman" w:cs="Times New Roman"/>
                <w:highlight w:val="yellow"/>
                <w:shd w:val="clear" w:color="auto" w:fill="FFFFFF"/>
              </w:rPr>
            </w:pPr>
            <w:proofErr w:type="spellStart"/>
            <m:oMath>
              <m:r>
                <m:rPr>
                  <m:nor/>
                </m:rPr>
                <w:rPr>
                  <w:rFonts w:ascii="Times New Roman" w:hAnsi="Times New Roman" w:cs="Times New Roman"/>
                </w:rPr>
                <m:t>ОПмо.тэ.мкд</m:t>
              </m:r>
            </m:oMath>
            <w:proofErr w:type="spellEnd"/>
            <w:r w:rsidR="00FF280B" w:rsidRPr="002A7A44">
              <w:rPr>
                <w:rFonts w:ascii="Times New Roman" w:hAnsi="Times New Roman" w:cs="Times New Roman"/>
              </w:rPr>
              <w:t xml:space="preserve"> - объем потребления (использования) тепловой энергии в многоквартирных домах</w:t>
            </w:r>
            <w:r w:rsidR="00E36033" w:rsidRPr="002A7A44">
              <w:rPr>
                <w:rFonts w:ascii="Times New Roman" w:hAnsi="Times New Roman" w:cs="Times New Roman"/>
              </w:rPr>
              <w:t xml:space="preserve"> </w:t>
            </w:r>
            <w:r w:rsidR="00FF280B" w:rsidRPr="002A7A44">
              <w:rPr>
                <w:rFonts w:ascii="Times New Roman" w:hAnsi="Times New Roman" w:cs="Times New Roman"/>
              </w:rPr>
              <w:t>территории муниципального образования, Гкал</w:t>
            </w:r>
            <w:r w:rsidR="007F0CD4" w:rsidRPr="002A7A44">
              <w:rPr>
                <w:rFonts w:ascii="Times New Roman" w:hAnsi="Times New Roman" w:cs="Times New Roman"/>
              </w:rPr>
              <w:t>;</w:t>
            </w:r>
            <w:r w:rsidR="00473714" w:rsidRPr="002A7A44">
              <w:rPr>
                <w:rFonts w:ascii="Times New Roman" w:hAnsi="Times New Roman" w:cs="Times New Roman"/>
              </w:rPr>
              <w:t xml:space="preserve"> </w:t>
            </w:r>
            <w:proofErr w:type="spellStart"/>
            <m:oMath>
              <m:r>
                <m:rPr>
                  <m:nor/>
                </m:rPr>
                <w:rPr>
                  <w:rFonts w:ascii="Times New Roman" w:hAnsi="Times New Roman" w:cs="Times New Roman"/>
                </w:rPr>
                <m:t>Пмо.мкд</m:t>
              </m:r>
            </m:oMath>
            <w:proofErr w:type="spellEnd"/>
            <w:r w:rsidR="00FF280B" w:rsidRPr="002A7A44">
              <w:rPr>
                <w:rFonts w:ascii="Times New Roman" w:hAnsi="Times New Roman" w:cs="Times New Roman"/>
              </w:rPr>
              <w:t xml:space="preserve"> - площадь многоквартирных домов на территории муниципального образования, кв. м</w:t>
            </w:r>
          </w:p>
        </w:tc>
        <w:tc>
          <w:tcPr>
            <w:tcW w:w="992" w:type="dxa"/>
            <w:vAlign w:val="center"/>
          </w:tcPr>
          <w:p w:rsidR="00FF280B" w:rsidRPr="002A7A44" w:rsidRDefault="007E5E0F" w:rsidP="00FF280B">
            <w:pPr>
              <w:jc w:val="center"/>
              <w:rPr>
                <w:rFonts w:ascii="Times New Roman" w:hAnsi="Times New Roman"/>
                <w:sz w:val="24"/>
                <w:szCs w:val="24"/>
                <w:highlight w:val="yellow"/>
                <w:shd w:val="clear" w:color="auto" w:fill="FFFFFF"/>
              </w:rPr>
            </w:pPr>
            <w:r w:rsidRPr="002A7A44">
              <w:rPr>
                <w:rFonts w:ascii="Times New Roman" w:hAnsi="Times New Roman"/>
                <w:sz w:val="24"/>
                <w:szCs w:val="24"/>
                <w:shd w:val="clear" w:color="auto" w:fill="FFFFFF"/>
              </w:rPr>
              <w:t>1, 3</w:t>
            </w:r>
          </w:p>
        </w:tc>
        <w:tc>
          <w:tcPr>
            <w:tcW w:w="1134" w:type="dxa"/>
            <w:vAlign w:val="center"/>
          </w:tcPr>
          <w:p w:rsidR="00FF280B" w:rsidRPr="002A7A44" w:rsidRDefault="00974746" w:rsidP="00FF280B">
            <w:pPr>
              <w:jc w:val="center"/>
              <w:rPr>
                <w:rFonts w:ascii="Times New Roman" w:hAnsi="Times New Roman"/>
                <w:sz w:val="24"/>
                <w:szCs w:val="24"/>
                <w:highlight w:val="yellow"/>
                <w:shd w:val="clear" w:color="auto" w:fill="FFFFFF"/>
              </w:rPr>
            </w:pPr>
            <w:r w:rsidRPr="002A7A44">
              <w:rPr>
                <w:rFonts w:ascii="Times New Roman" w:hAnsi="Times New Roman"/>
                <w:sz w:val="24"/>
                <w:szCs w:val="24"/>
              </w:rPr>
              <w:t>ф</w:t>
            </w:r>
            <w:r w:rsidR="007E5E0F" w:rsidRPr="002A7A44">
              <w:rPr>
                <w:rFonts w:ascii="Times New Roman" w:hAnsi="Times New Roman"/>
                <w:sz w:val="24"/>
                <w:szCs w:val="24"/>
              </w:rPr>
              <w:t xml:space="preserve">орма 1-жилфонд, </w:t>
            </w:r>
            <w:r w:rsidR="00FF280B" w:rsidRPr="002A7A44">
              <w:rPr>
                <w:rFonts w:ascii="Times New Roman" w:hAnsi="Times New Roman"/>
                <w:sz w:val="24"/>
                <w:szCs w:val="24"/>
              </w:rPr>
              <w:t xml:space="preserve">ООО «Газпром </w:t>
            </w:r>
            <w:proofErr w:type="spellStart"/>
            <w:r w:rsidR="00FF280B" w:rsidRPr="002A7A44">
              <w:rPr>
                <w:rFonts w:ascii="Times New Roman" w:hAnsi="Times New Roman"/>
                <w:sz w:val="24"/>
                <w:szCs w:val="24"/>
              </w:rPr>
              <w:t>теплоэнерго</w:t>
            </w:r>
            <w:proofErr w:type="spellEnd"/>
            <w:r w:rsidR="00FF280B" w:rsidRPr="002A7A44">
              <w:rPr>
                <w:rFonts w:ascii="Times New Roman" w:hAnsi="Times New Roman"/>
                <w:sz w:val="24"/>
                <w:szCs w:val="24"/>
              </w:rPr>
              <w:t xml:space="preserve"> Вологда»</w:t>
            </w:r>
          </w:p>
        </w:tc>
        <w:tc>
          <w:tcPr>
            <w:tcW w:w="1031" w:type="dxa"/>
            <w:vAlign w:val="center"/>
          </w:tcPr>
          <w:p w:rsidR="00FF280B" w:rsidRPr="002A7A44" w:rsidRDefault="00FF280B" w:rsidP="00FF280B">
            <w:pPr>
              <w:jc w:val="center"/>
              <w:rPr>
                <w:rFonts w:ascii="Times New Roman" w:hAnsi="Times New Roman"/>
                <w:sz w:val="24"/>
                <w:szCs w:val="24"/>
                <w:highlight w:val="yellow"/>
              </w:rPr>
            </w:pPr>
            <w:r w:rsidRPr="002A7A44">
              <w:rPr>
                <w:rFonts w:ascii="Times New Roman" w:hAnsi="Times New Roman"/>
                <w:sz w:val="24"/>
                <w:szCs w:val="24"/>
              </w:rPr>
              <w:t>ДЖКХ мэрии</w:t>
            </w:r>
          </w:p>
        </w:tc>
      </w:tr>
      <w:tr w:rsidR="00443D88" w:rsidRPr="002A7A44" w:rsidTr="006E7190">
        <w:trPr>
          <w:trHeight w:val="5483"/>
          <w:jc w:val="center"/>
        </w:trPr>
        <w:tc>
          <w:tcPr>
            <w:tcW w:w="779" w:type="dxa"/>
            <w:vAlign w:val="center"/>
          </w:tcPr>
          <w:p w:rsidR="00FF280B" w:rsidRPr="002A7A44" w:rsidRDefault="00FF280B" w:rsidP="00AD168B">
            <w:pPr>
              <w:jc w:val="center"/>
              <w:rPr>
                <w:rFonts w:ascii="Times New Roman" w:hAnsi="Times New Roman"/>
                <w:sz w:val="24"/>
                <w:szCs w:val="24"/>
                <w:highlight w:val="yellow"/>
              </w:rPr>
            </w:pPr>
            <w:r w:rsidRPr="002A7A44">
              <w:rPr>
                <w:rFonts w:ascii="Times New Roman" w:hAnsi="Times New Roman"/>
                <w:sz w:val="24"/>
                <w:szCs w:val="24"/>
              </w:rPr>
              <w:lastRenderedPageBreak/>
              <w:t>3.2</w:t>
            </w:r>
          </w:p>
        </w:tc>
        <w:tc>
          <w:tcPr>
            <w:tcW w:w="2126" w:type="dxa"/>
            <w:vAlign w:val="center"/>
          </w:tcPr>
          <w:p w:rsidR="00FF280B" w:rsidRPr="002A7A44" w:rsidRDefault="00FF280B" w:rsidP="00FF280B">
            <w:pPr>
              <w:jc w:val="both"/>
              <w:rPr>
                <w:rFonts w:ascii="Times New Roman" w:hAnsi="Times New Roman"/>
                <w:sz w:val="24"/>
                <w:szCs w:val="24"/>
                <w:highlight w:val="yellow"/>
              </w:rPr>
            </w:pPr>
            <w:r w:rsidRPr="002A7A44">
              <w:rPr>
                <w:rFonts w:ascii="Times New Roman" w:hAnsi="Times New Roman"/>
                <w:sz w:val="24"/>
                <w:szCs w:val="24"/>
                <w:shd w:val="clear" w:color="auto" w:fill="FFFFFF"/>
              </w:rPr>
              <w:t xml:space="preserve">Удельный расход холодной воды в многоквартирных домах </w:t>
            </w:r>
            <w:proofErr w:type="spellStart"/>
            <m:oMath>
              <m:r>
                <m:rPr>
                  <m:nor/>
                </m:rPr>
                <w:rPr>
                  <w:rFonts w:ascii="Times New Roman" w:hAnsi="Times New Roman"/>
                  <w:sz w:val="24"/>
                  <w:szCs w:val="24"/>
                  <w:shd w:val="clear" w:color="auto" w:fill="FFFFFF"/>
                </w:rPr>
                <m:t>Умо.хвс.мкд</m:t>
              </m:r>
            </m:oMath>
            <w:proofErr w:type="spellEnd"/>
            <w:r w:rsidRPr="002A7A44">
              <w:rPr>
                <w:rFonts w:ascii="Times New Roman" w:hAnsi="Times New Roman"/>
                <w:sz w:val="24"/>
                <w:szCs w:val="24"/>
                <w:shd w:val="clear" w:color="auto" w:fill="FFFFFF"/>
              </w:rPr>
              <w:t xml:space="preserve"> </w:t>
            </w:r>
            <w:r w:rsidRPr="002A7A44">
              <w:rPr>
                <w:rFonts w:ascii="Times New Roman" w:hAnsi="Times New Roman"/>
                <w:sz w:val="24"/>
                <w:szCs w:val="24"/>
                <w:shd w:val="clear" w:color="auto" w:fill="FFFFFF"/>
                <w:vertAlign w:val="subscript"/>
              </w:rPr>
              <w:t xml:space="preserve"> </w:t>
            </w:r>
            <w:r w:rsidRPr="002A7A44">
              <w:rPr>
                <w:rFonts w:ascii="Times New Roman" w:hAnsi="Times New Roman"/>
                <w:sz w:val="24"/>
                <w:szCs w:val="24"/>
                <w:shd w:val="clear" w:color="auto" w:fill="FFFFFF"/>
              </w:rPr>
              <w:t>(в расчете на 1 жителя)</w:t>
            </w:r>
          </w:p>
        </w:tc>
        <w:tc>
          <w:tcPr>
            <w:tcW w:w="851" w:type="dxa"/>
            <w:vAlign w:val="center"/>
          </w:tcPr>
          <w:p w:rsidR="007F0CD4" w:rsidRPr="002A7A44" w:rsidRDefault="00FF280B" w:rsidP="00AD168B">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t>куб.</w:t>
            </w:r>
            <w:r w:rsidR="007F0CD4" w:rsidRPr="002A7A44">
              <w:rPr>
                <w:rFonts w:ascii="Times New Roman" w:hAnsi="Times New Roman"/>
                <w:sz w:val="24"/>
                <w:szCs w:val="24"/>
                <w:shd w:val="clear" w:color="auto" w:fill="FFFFFF"/>
              </w:rPr>
              <w:t xml:space="preserve"> </w:t>
            </w:r>
            <w:r w:rsidRPr="002A7A44">
              <w:rPr>
                <w:rFonts w:ascii="Times New Roman" w:hAnsi="Times New Roman"/>
                <w:sz w:val="24"/>
                <w:szCs w:val="24"/>
                <w:shd w:val="clear" w:color="auto" w:fill="FFFFFF"/>
              </w:rPr>
              <w:t>м/</w:t>
            </w:r>
          </w:p>
          <w:p w:rsidR="00FF280B" w:rsidRPr="002A7A44" w:rsidRDefault="00FF280B" w:rsidP="00AD168B">
            <w:pPr>
              <w:jc w:val="center"/>
              <w:rPr>
                <w:rFonts w:ascii="Times New Roman" w:hAnsi="Times New Roman"/>
                <w:sz w:val="24"/>
                <w:szCs w:val="24"/>
                <w:highlight w:val="yellow"/>
              </w:rPr>
            </w:pPr>
            <w:r w:rsidRPr="002A7A44">
              <w:rPr>
                <w:rFonts w:ascii="Times New Roman" w:hAnsi="Times New Roman"/>
                <w:sz w:val="24"/>
                <w:szCs w:val="24"/>
                <w:shd w:val="clear" w:color="auto" w:fill="FFFFFF"/>
              </w:rPr>
              <w:t>чел</w:t>
            </w:r>
            <w:r w:rsidR="00A0402E" w:rsidRPr="002A7A44">
              <w:rPr>
                <w:rFonts w:ascii="Times New Roman" w:hAnsi="Times New Roman"/>
                <w:sz w:val="24"/>
                <w:szCs w:val="24"/>
                <w:shd w:val="clear" w:color="auto" w:fill="FFFFFF"/>
              </w:rPr>
              <w:t>.</w:t>
            </w:r>
          </w:p>
        </w:tc>
        <w:tc>
          <w:tcPr>
            <w:tcW w:w="1701" w:type="dxa"/>
            <w:vAlign w:val="center"/>
          </w:tcPr>
          <w:p w:rsidR="00FF280B" w:rsidRPr="002A7A44" w:rsidRDefault="00FF280B" w:rsidP="00FF280B">
            <w:pPr>
              <w:jc w:val="both"/>
              <w:rPr>
                <w:rFonts w:ascii="Times New Roman" w:hAnsi="Times New Roman"/>
                <w:sz w:val="24"/>
                <w:szCs w:val="24"/>
                <w:highlight w:val="yellow"/>
              </w:rPr>
            </w:pPr>
            <w:r w:rsidRPr="002A7A44">
              <w:rPr>
                <w:rFonts w:ascii="Times New Roman" w:hAnsi="Times New Roman"/>
                <w:sz w:val="24"/>
                <w:szCs w:val="24"/>
                <w:shd w:val="clear" w:color="auto" w:fill="FFFFFF"/>
              </w:rPr>
              <w:t>Показывает удельный расход холодной воды в многоквартирных домах</w:t>
            </w:r>
          </w:p>
        </w:tc>
        <w:tc>
          <w:tcPr>
            <w:tcW w:w="1134" w:type="dxa"/>
            <w:vAlign w:val="center"/>
          </w:tcPr>
          <w:p w:rsidR="00FF280B" w:rsidRPr="002A7A44" w:rsidRDefault="00FF280B" w:rsidP="00FF280B">
            <w:pPr>
              <w:jc w:val="center"/>
              <w:rPr>
                <w:rFonts w:ascii="Times New Roman" w:hAnsi="Times New Roman"/>
                <w:sz w:val="24"/>
                <w:szCs w:val="24"/>
                <w:highlight w:val="yellow"/>
              </w:rPr>
            </w:pPr>
            <w:r w:rsidRPr="002A7A44">
              <w:rPr>
                <w:rFonts w:ascii="Times New Roman" w:hAnsi="Times New Roman"/>
                <w:sz w:val="24"/>
                <w:szCs w:val="24"/>
                <w:shd w:val="clear" w:color="auto" w:fill="FFFFFF"/>
              </w:rPr>
              <w:t>годовая периодичность сбора данных, за период</w:t>
            </w:r>
          </w:p>
        </w:tc>
        <w:tc>
          <w:tcPr>
            <w:tcW w:w="3544" w:type="dxa"/>
            <w:vAlign w:val="center"/>
          </w:tcPr>
          <w:p w:rsidR="00A0402E" w:rsidRPr="002A7A44" w:rsidRDefault="00A0402E" w:rsidP="00FF280B">
            <w:pPr>
              <w:rPr>
                <w:rFonts w:ascii="Times New Roman" w:hAnsi="Times New Roman"/>
                <w:sz w:val="24"/>
                <w:szCs w:val="24"/>
                <w:shd w:val="clear" w:color="auto" w:fill="FFFFFF"/>
              </w:rPr>
            </w:pPr>
            <w:proofErr w:type="spellStart"/>
            <m:oMathPara>
              <m:oMath>
                <m:r>
                  <m:rPr>
                    <m:nor/>
                  </m:rPr>
                  <w:rPr>
                    <w:rFonts w:ascii="Times New Roman" w:hAnsi="Times New Roman"/>
                    <w:sz w:val="24"/>
                    <w:szCs w:val="24"/>
                    <w:shd w:val="clear" w:color="auto" w:fill="FFFFFF"/>
                  </w:rPr>
                  <m:t>Умо.хвс.мкд</m:t>
                </m:r>
                <w:proofErr w:type="spellEnd"/>
                <m:r>
                  <m:rPr>
                    <m:nor/>
                  </m:rPr>
                  <w:rPr>
                    <w:rFonts w:ascii="Times New Roman" w:hAnsi="Times New Roman"/>
                    <w:sz w:val="24"/>
                    <w:szCs w:val="24"/>
                    <w:shd w:val="clear" w:color="auto" w:fill="FFFFFF"/>
                  </w:rPr>
                  <m:t>=</m:t>
                </m:r>
                <m:f>
                  <m:fPr>
                    <m:ctrlPr>
                      <w:rPr>
                        <w:rFonts w:ascii="Cambria Math" w:hAnsi="Cambria Math"/>
                        <w:i/>
                        <w:sz w:val="24"/>
                        <w:szCs w:val="24"/>
                        <w:shd w:val="clear" w:color="auto" w:fill="FFFFFF"/>
                      </w:rPr>
                    </m:ctrlPr>
                  </m:fPr>
                  <m:num>
                    <w:proofErr w:type="spellStart"/>
                    <m:r>
                      <m:rPr>
                        <m:nor/>
                      </m:rPr>
                      <w:rPr>
                        <w:rFonts w:ascii="Times New Roman" w:hAnsi="Times New Roman"/>
                        <w:sz w:val="24"/>
                        <w:szCs w:val="24"/>
                        <w:shd w:val="clear" w:color="auto" w:fill="FFFFFF"/>
                      </w:rPr>
                      <m:t>ОПмо.хвс.мкд</m:t>
                    </m:r>
                    <w:proofErr w:type="spellEnd"/>
                  </m:num>
                  <m:den>
                    <w:proofErr w:type="spellStart"/>
                    <m:r>
                      <m:rPr>
                        <m:nor/>
                      </m:rPr>
                      <w:rPr>
                        <w:rFonts w:ascii="Times New Roman" w:hAnsi="Times New Roman"/>
                        <w:sz w:val="24"/>
                        <w:szCs w:val="24"/>
                        <w:shd w:val="clear" w:color="auto" w:fill="FFFFFF"/>
                      </w:rPr>
                      <m:t>Кмо.мкд</m:t>
                    </m:r>
                    <w:proofErr w:type="spellEnd"/>
                  </m:den>
                </m:f>
                <m:r>
                  <m:rPr>
                    <m:nor/>
                  </m:rPr>
                  <w:rPr>
                    <w:rFonts w:ascii="Times New Roman" w:hAnsi="Times New Roman"/>
                    <w:sz w:val="24"/>
                    <w:szCs w:val="24"/>
                    <w:shd w:val="clear" w:color="auto" w:fill="FFFFFF"/>
                  </w:rPr>
                  <m:t>=</m:t>
                </m:r>
              </m:oMath>
            </m:oMathPara>
          </w:p>
          <w:p w:rsidR="00FF280B" w:rsidRPr="002A7A44" w:rsidRDefault="002A7A44" w:rsidP="00FF280B">
            <w:pPr>
              <w:rPr>
                <w:rFonts w:ascii="Times New Roman" w:hAnsi="Times New Roman"/>
                <w:sz w:val="24"/>
                <w:szCs w:val="24"/>
                <w:shd w:val="clear" w:color="auto" w:fill="FFFFFF"/>
              </w:rPr>
            </w:pPr>
            <m:oMathPara>
              <m:oMath>
                <m:r>
                  <w:rPr>
                    <w:rFonts w:ascii="Cambria Math" w:hAnsi="Cambria Math"/>
                    <w:sz w:val="24"/>
                    <w:szCs w:val="24"/>
                    <w:shd w:val="clear" w:color="auto" w:fill="FFFFFF"/>
                  </w:rPr>
                  <m:t>=</m:t>
                </m:r>
                <m:f>
                  <m:fPr>
                    <m:ctrlPr>
                      <w:rPr>
                        <w:rFonts w:ascii="Cambria Math" w:hAnsi="Cambria Math"/>
                        <w:i/>
                        <w:sz w:val="24"/>
                        <w:szCs w:val="24"/>
                        <w:shd w:val="clear" w:color="auto" w:fill="FFFFFF"/>
                      </w:rPr>
                    </m:ctrlPr>
                  </m:fPr>
                  <m:num>
                    <m:r>
                      <m:rPr>
                        <m:nor/>
                      </m:rPr>
                      <w:rPr>
                        <w:rFonts w:ascii="Times New Roman" w:hAnsi="Times New Roman"/>
                        <w:sz w:val="24"/>
                        <w:szCs w:val="24"/>
                        <w:shd w:val="clear" w:color="auto" w:fill="FFFFFF"/>
                      </w:rPr>
                      <m:t>17 532 158</m:t>
                    </m:r>
                  </m:num>
                  <m:den>
                    <m:r>
                      <m:rPr>
                        <m:nor/>
                      </m:rPr>
                      <w:rPr>
                        <w:rFonts w:ascii="Times New Roman" w:hAnsi="Times New Roman"/>
                        <w:sz w:val="24"/>
                        <w:szCs w:val="24"/>
                        <w:shd w:val="clear" w:color="auto" w:fill="FFFFFF"/>
                      </w:rPr>
                      <m:t>305 893</m:t>
                    </m:r>
                  </m:den>
                </m:f>
                <m:r>
                  <m:rPr>
                    <m:nor/>
                  </m:rPr>
                  <w:rPr>
                    <w:rFonts w:ascii="Times New Roman" w:hAnsi="Times New Roman"/>
                    <w:sz w:val="24"/>
                    <w:szCs w:val="24"/>
                    <w:shd w:val="clear" w:color="auto" w:fill="FFFFFF"/>
                  </w:rPr>
                  <m:t>=57,31</m:t>
                </m:r>
              </m:oMath>
            </m:oMathPara>
          </w:p>
          <w:p w:rsidR="00FF280B" w:rsidRPr="002A7A44" w:rsidRDefault="00FF280B" w:rsidP="00FF280B">
            <w:pPr>
              <w:jc w:val="both"/>
              <w:rPr>
                <w:rFonts w:ascii="Times New Roman" w:hAnsi="Times New Roman"/>
                <w:sz w:val="24"/>
                <w:szCs w:val="24"/>
                <w:highlight w:val="yellow"/>
              </w:rPr>
            </w:pPr>
            <w:r w:rsidRPr="002A7A44">
              <w:rPr>
                <w:rFonts w:ascii="Times New Roman" w:hAnsi="Times New Roman"/>
                <w:sz w:val="24"/>
                <w:szCs w:val="24"/>
              </w:rPr>
              <w:t>Отношение объема потребления холодной воды в многоквартирных домах к количеству жителей</w:t>
            </w:r>
          </w:p>
        </w:tc>
        <w:tc>
          <w:tcPr>
            <w:tcW w:w="2551" w:type="dxa"/>
            <w:vAlign w:val="center"/>
          </w:tcPr>
          <w:p w:rsidR="00974746" w:rsidRPr="002A7A44" w:rsidRDefault="007430CA" w:rsidP="007F0CD4">
            <w:pPr>
              <w:jc w:val="both"/>
              <w:rPr>
                <w:rFonts w:ascii="Times New Roman" w:hAnsi="Times New Roman"/>
                <w:sz w:val="24"/>
                <w:szCs w:val="24"/>
                <w:shd w:val="clear" w:color="auto" w:fill="FFFFFF"/>
              </w:rPr>
            </w:pPr>
            <w:proofErr w:type="spellStart"/>
            <m:oMath>
              <m:r>
                <m:rPr>
                  <m:nor/>
                </m:rPr>
                <w:rPr>
                  <w:rFonts w:ascii="Times New Roman" w:hAnsi="Times New Roman"/>
                  <w:sz w:val="24"/>
                  <w:szCs w:val="24"/>
                  <w:shd w:val="clear" w:color="auto" w:fill="FFFFFF"/>
                </w:rPr>
                <m:t>ОПмо.хвс.мкд</m:t>
              </m:r>
            </m:oMath>
            <w:proofErr w:type="spellEnd"/>
            <w:r w:rsidR="00FF280B" w:rsidRPr="002A7A44">
              <w:rPr>
                <w:rFonts w:ascii="Times New Roman" w:hAnsi="Times New Roman"/>
                <w:sz w:val="24"/>
                <w:szCs w:val="24"/>
                <w:shd w:val="clear" w:color="auto" w:fill="FFFFFF"/>
              </w:rPr>
              <w:t xml:space="preserve"> - объем потребления (использования) холодной воды в многоквартирных домах, расположенных на территории муниципального образования, куб. м</w:t>
            </w:r>
            <w:r w:rsidR="007F0CD4" w:rsidRPr="002A7A44">
              <w:rPr>
                <w:rFonts w:ascii="Times New Roman" w:hAnsi="Times New Roman"/>
                <w:sz w:val="24"/>
                <w:szCs w:val="24"/>
                <w:shd w:val="clear" w:color="auto" w:fill="FFFFFF"/>
              </w:rPr>
              <w:t>;</w:t>
            </w:r>
          </w:p>
          <w:p w:rsidR="00FF280B" w:rsidRPr="002A7A44" w:rsidRDefault="007430CA" w:rsidP="007F0CD4">
            <w:pPr>
              <w:jc w:val="both"/>
              <w:rPr>
                <w:rFonts w:ascii="Times New Roman" w:hAnsi="Times New Roman"/>
                <w:sz w:val="24"/>
                <w:szCs w:val="24"/>
                <w:highlight w:val="yellow"/>
                <w:shd w:val="clear" w:color="auto" w:fill="FFFFFF"/>
              </w:rPr>
            </w:pPr>
            <w:proofErr w:type="spellStart"/>
            <m:oMath>
              <m:r>
                <m:rPr>
                  <m:nor/>
                </m:rPr>
                <w:rPr>
                  <w:rFonts w:ascii="Times New Roman" w:hAnsi="Times New Roman"/>
                  <w:sz w:val="24"/>
                  <w:szCs w:val="24"/>
                  <w:shd w:val="clear" w:color="auto" w:fill="FFFFFF"/>
                </w:rPr>
                <m:t>Кмо.мкд</m:t>
              </m:r>
            </m:oMath>
            <w:proofErr w:type="spellEnd"/>
            <w:r w:rsidR="00FF280B" w:rsidRPr="002A7A44">
              <w:rPr>
                <w:rFonts w:ascii="Times New Roman" w:hAnsi="Times New Roman"/>
                <w:sz w:val="24"/>
                <w:szCs w:val="24"/>
                <w:shd w:val="clear" w:color="auto" w:fill="FFFFFF"/>
              </w:rPr>
              <w:t xml:space="preserve"> - количество жителей, проживающих в многоквартирных домах, расположенных на территории муниципального образования, чел</w:t>
            </w:r>
            <w:r w:rsidR="00A0402E" w:rsidRPr="002A7A44">
              <w:rPr>
                <w:rFonts w:ascii="Times New Roman" w:hAnsi="Times New Roman"/>
                <w:sz w:val="24"/>
                <w:szCs w:val="24"/>
                <w:shd w:val="clear" w:color="auto" w:fill="FFFFFF"/>
              </w:rPr>
              <w:t>.</w:t>
            </w:r>
          </w:p>
        </w:tc>
        <w:tc>
          <w:tcPr>
            <w:tcW w:w="992" w:type="dxa"/>
            <w:vAlign w:val="center"/>
          </w:tcPr>
          <w:p w:rsidR="00FF280B" w:rsidRPr="002A7A44" w:rsidRDefault="007E5E0F" w:rsidP="00FF280B">
            <w:pPr>
              <w:jc w:val="center"/>
              <w:rPr>
                <w:rFonts w:ascii="Times New Roman" w:hAnsi="Times New Roman"/>
                <w:sz w:val="24"/>
                <w:szCs w:val="24"/>
                <w:highlight w:val="yellow"/>
                <w:shd w:val="clear" w:color="auto" w:fill="FFFFFF"/>
              </w:rPr>
            </w:pPr>
            <w:r w:rsidRPr="002A7A44">
              <w:rPr>
                <w:rFonts w:ascii="Times New Roman" w:hAnsi="Times New Roman"/>
                <w:sz w:val="24"/>
                <w:szCs w:val="24"/>
                <w:shd w:val="clear" w:color="auto" w:fill="FFFFFF"/>
              </w:rPr>
              <w:t>3</w:t>
            </w:r>
          </w:p>
        </w:tc>
        <w:tc>
          <w:tcPr>
            <w:tcW w:w="1134" w:type="dxa"/>
            <w:shd w:val="clear" w:color="auto" w:fill="auto"/>
            <w:vAlign w:val="center"/>
          </w:tcPr>
          <w:p w:rsidR="00FF280B" w:rsidRPr="002A7A44" w:rsidRDefault="00FF280B" w:rsidP="00FF280B">
            <w:pPr>
              <w:jc w:val="center"/>
              <w:rPr>
                <w:rFonts w:ascii="Times New Roman" w:hAnsi="Times New Roman"/>
                <w:sz w:val="24"/>
                <w:szCs w:val="24"/>
                <w:highlight w:val="yellow"/>
                <w:shd w:val="clear" w:color="auto" w:fill="FFFFFF"/>
              </w:rPr>
            </w:pPr>
            <w:r w:rsidRPr="002A7A44">
              <w:rPr>
                <w:rFonts w:ascii="Times New Roman" w:hAnsi="Times New Roman"/>
                <w:sz w:val="24"/>
                <w:szCs w:val="24"/>
                <w:shd w:val="clear" w:color="auto" w:fill="FFFFFF"/>
              </w:rPr>
              <w:t>МУП «Водоканал»</w:t>
            </w:r>
          </w:p>
        </w:tc>
        <w:tc>
          <w:tcPr>
            <w:tcW w:w="1031" w:type="dxa"/>
            <w:vAlign w:val="center"/>
          </w:tcPr>
          <w:p w:rsidR="00FF280B" w:rsidRPr="002A7A44" w:rsidRDefault="00FF280B" w:rsidP="00FF280B">
            <w:pPr>
              <w:jc w:val="center"/>
              <w:rPr>
                <w:rFonts w:ascii="Times New Roman" w:hAnsi="Times New Roman"/>
                <w:sz w:val="24"/>
                <w:szCs w:val="24"/>
                <w:highlight w:val="yellow"/>
              </w:rPr>
            </w:pPr>
            <w:r w:rsidRPr="002A7A44">
              <w:rPr>
                <w:rFonts w:ascii="Times New Roman" w:hAnsi="Times New Roman"/>
                <w:sz w:val="24"/>
                <w:szCs w:val="24"/>
              </w:rPr>
              <w:t>ДЖКХ мэрии</w:t>
            </w:r>
          </w:p>
        </w:tc>
      </w:tr>
      <w:tr w:rsidR="00443D88" w:rsidRPr="002A7A44" w:rsidTr="006E7190">
        <w:trPr>
          <w:trHeight w:val="5058"/>
          <w:jc w:val="center"/>
        </w:trPr>
        <w:tc>
          <w:tcPr>
            <w:tcW w:w="779" w:type="dxa"/>
            <w:vAlign w:val="center"/>
          </w:tcPr>
          <w:p w:rsidR="00705710" w:rsidRPr="002A7A44" w:rsidRDefault="00705710" w:rsidP="00AD168B">
            <w:pPr>
              <w:jc w:val="center"/>
              <w:rPr>
                <w:rFonts w:ascii="Times New Roman" w:hAnsi="Times New Roman"/>
                <w:sz w:val="24"/>
                <w:szCs w:val="24"/>
              </w:rPr>
            </w:pPr>
            <w:r w:rsidRPr="002A7A44">
              <w:rPr>
                <w:rFonts w:ascii="Times New Roman" w:hAnsi="Times New Roman"/>
                <w:sz w:val="24"/>
                <w:szCs w:val="24"/>
              </w:rPr>
              <w:lastRenderedPageBreak/>
              <w:t>3.3</w:t>
            </w:r>
          </w:p>
        </w:tc>
        <w:tc>
          <w:tcPr>
            <w:tcW w:w="2126" w:type="dxa"/>
            <w:vAlign w:val="center"/>
          </w:tcPr>
          <w:p w:rsidR="00705710" w:rsidRPr="002A7A44" w:rsidRDefault="0072468D" w:rsidP="0072468D">
            <w:pPr>
              <w:jc w:val="both"/>
              <w:rPr>
                <w:rFonts w:ascii="Times New Roman" w:hAnsi="Times New Roman"/>
                <w:sz w:val="24"/>
                <w:szCs w:val="24"/>
                <w:shd w:val="clear" w:color="auto" w:fill="FFFFFF"/>
              </w:rPr>
            </w:pPr>
            <w:r w:rsidRPr="002A7A44">
              <w:rPr>
                <w:rFonts w:ascii="Times New Roman" w:hAnsi="Times New Roman"/>
                <w:sz w:val="24"/>
                <w:szCs w:val="24"/>
                <w:shd w:val="clear" w:color="auto" w:fill="FFFFFF"/>
              </w:rPr>
              <w:t xml:space="preserve">Удельный расход горячей воды в многоквартирных домах </w:t>
            </w:r>
            <w:proofErr w:type="spellStart"/>
            <m:oMath>
              <m:r>
                <m:rPr>
                  <m:nor/>
                </m:rPr>
                <w:rPr>
                  <w:rFonts w:ascii="Times New Roman" w:hAnsi="Times New Roman"/>
                  <w:sz w:val="24"/>
                  <w:szCs w:val="24"/>
                  <w:shd w:val="clear" w:color="auto" w:fill="FFFFFF"/>
                </w:rPr>
                <m:t>Умо.гвс.мкд</m:t>
              </m:r>
            </m:oMath>
            <w:proofErr w:type="spellEnd"/>
            <w:r w:rsidRPr="002A7A44">
              <w:rPr>
                <w:rFonts w:ascii="Times New Roman" w:hAnsi="Times New Roman"/>
                <w:sz w:val="24"/>
                <w:szCs w:val="24"/>
                <w:shd w:val="clear" w:color="auto" w:fill="FFFFFF"/>
              </w:rPr>
              <w:t xml:space="preserve"> </w:t>
            </w:r>
            <w:r w:rsidRPr="002A7A44">
              <w:rPr>
                <w:rFonts w:ascii="Times New Roman" w:hAnsi="Times New Roman"/>
                <w:sz w:val="24"/>
                <w:szCs w:val="24"/>
                <w:shd w:val="clear" w:color="auto" w:fill="FFFFFF"/>
                <w:vertAlign w:val="subscript"/>
              </w:rPr>
              <w:t xml:space="preserve"> </w:t>
            </w:r>
            <w:r w:rsidRPr="002A7A44">
              <w:rPr>
                <w:rFonts w:ascii="Times New Roman" w:hAnsi="Times New Roman"/>
                <w:sz w:val="24"/>
                <w:szCs w:val="24"/>
                <w:shd w:val="clear" w:color="auto" w:fill="FFFFFF"/>
              </w:rPr>
              <w:t>(в расчете на 1 жителя)</w:t>
            </w:r>
          </w:p>
        </w:tc>
        <w:tc>
          <w:tcPr>
            <w:tcW w:w="851" w:type="dxa"/>
            <w:vAlign w:val="center"/>
          </w:tcPr>
          <w:p w:rsidR="007F0CD4" w:rsidRPr="002A7A44" w:rsidRDefault="0072468D" w:rsidP="00AD168B">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t>куб.</w:t>
            </w:r>
            <w:r w:rsidR="007F0CD4" w:rsidRPr="002A7A44">
              <w:rPr>
                <w:rFonts w:ascii="Times New Roman" w:hAnsi="Times New Roman"/>
                <w:sz w:val="24"/>
                <w:szCs w:val="24"/>
                <w:shd w:val="clear" w:color="auto" w:fill="FFFFFF"/>
              </w:rPr>
              <w:t xml:space="preserve"> </w:t>
            </w:r>
            <w:r w:rsidRPr="002A7A44">
              <w:rPr>
                <w:rFonts w:ascii="Times New Roman" w:hAnsi="Times New Roman"/>
                <w:sz w:val="24"/>
                <w:szCs w:val="24"/>
                <w:shd w:val="clear" w:color="auto" w:fill="FFFFFF"/>
              </w:rPr>
              <w:t>м/</w:t>
            </w:r>
          </w:p>
          <w:p w:rsidR="00705710" w:rsidRPr="002A7A44" w:rsidRDefault="0072468D" w:rsidP="00AD168B">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t>чел.</w:t>
            </w:r>
          </w:p>
        </w:tc>
        <w:tc>
          <w:tcPr>
            <w:tcW w:w="1701" w:type="dxa"/>
            <w:vAlign w:val="center"/>
          </w:tcPr>
          <w:p w:rsidR="00705710" w:rsidRPr="002A7A44" w:rsidRDefault="0072468D" w:rsidP="0072468D">
            <w:pPr>
              <w:jc w:val="both"/>
              <w:rPr>
                <w:rFonts w:ascii="Times New Roman" w:hAnsi="Times New Roman"/>
                <w:sz w:val="24"/>
                <w:szCs w:val="24"/>
                <w:shd w:val="clear" w:color="auto" w:fill="FFFFFF"/>
              </w:rPr>
            </w:pPr>
            <w:r w:rsidRPr="002A7A44">
              <w:rPr>
                <w:rFonts w:ascii="Times New Roman" w:hAnsi="Times New Roman"/>
                <w:sz w:val="24"/>
                <w:szCs w:val="24"/>
                <w:shd w:val="clear" w:color="auto" w:fill="FFFFFF"/>
              </w:rPr>
              <w:t>Показывает удельный расход горячей воды в многоквартирных домах</w:t>
            </w:r>
          </w:p>
        </w:tc>
        <w:tc>
          <w:tcPr>
            <w:tcW w:w="1134" w:type="dxa"/>
            <w:vAlign w:val="center"/>
          </w:tcPr>
          <w:p w:rsidR="00705710" w:rsidRPr="002A7A44" w:rsidRDefault="0072468D" w:rsidP="00FF280B">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t>-</w:t>
            </w:r>
          </w:p>
        </w:tc>
        <w:tc>
          <w:tcPr>
            <w:tcW w:w="3544" w:type="dxa"/>
            <w:vAlign w:val="center"/>
          </w:tcPr>
          <w:p w:rsidR="0072468D" w:rsidRPr="002A7A44" w:rsidRDefault="00A0402E" w:rsidP="0072468D">
            <w:pPr>
              <w:rPr>
                <w:rFonts w:ascii="Times New Roman" w:hAnsi="Times New Roman"/>
                <w:sz w:val="24"/>
                <w:szCs w:val="24"/>
                <w:shd w:val="clear" w:color="auto" w:fill="FFFFFF"/>
              </w:rPr>
            </w:pPr>
            <w:proofErr w:type="spellStart"/>
            <m:oMathPara>
              <m:oMath>
                <m:r>
                  <m:rPr>
                    <m:nor/>
                  </m:rPr>
                  <w:rPr>
                    <w:rFonts w:ascii="Times New Roman" w:hAnsi="Times New Roman"/>
                    <w:sz w:val="24"/>
                    <w:szCs w:val="24"/>
                    <w:shd w:val="clear" w:color="auto" w:fill="FFFFFF"/>
                  </w:rPr>
                  <m:t>Умо.гвс.мкд</m:t>
                </m:r>
                <w:proofErr w:type="spellEnd"/>
                <m:r>
                  <m:rPr>
                    <m:nor/>
                  </m:rPr>
                  <w:rPr>
                    <w:rFonts w:ascii="Times New Roman" w:hAnsi="Times New Roman"/>
                    <w:sz w:val="24"/>
                    <w:szCs w:val="24"/>
                    <w:shd w:val="clear" w:color="auto" w:fill="FFFFFF"/>
                  </w:rPr>
                  <m:t>=</m:t>
                </m:r>
                <m:f>
                  <m:fPr>
                    <m:ctrlPr>
                      <w:rPr>
                        <w:rFonts w:ascii="Cambria Math" w:hAnsi="Cambria Math"/>
                        <w:i/>
                        <w:sz w:val="24"/>
                        <w:szCs w:val="24"/>
                        <w:shd w:val="clear" w:color="auto" w:fill="FFFFFF"/>
                      </w:rPr>
                    </m:ctrlPr>
                  </m:fPr>
                  <m:num>
                    <w:proofErr w:type="spellStart"/>
                    <m:r>
                      <m:rPr>
                        <m:nor/>
                      </m:rPr>
                      <w:rPr>
                        <w:rFonts w:ascii="Times New Roman" w:hAnsi="Times New Roman"/>
                        <w:sz w:val="24"/>
                        <w:szCs w:val="24"/>
                        <w:shd w:val="clear" w:color="auto" w:fill="FFFFFF"/>
                      </w:rPr>
                      <m:t>ОПмо.гвс.мкд</m:t>
                    </m:r>
                    <w:proofErr w:type="spellEnd"/>
                  </m:num>
                  <m:den>
                    <w:proofErr w:type="spellStart"/>
                    <m:r>
                      <m:rPr>
                        <m:nor/>
                      </m:rPr>
                      <w:rPr>
                        <w:rFonts w:ascii="Times New Roman" w:hAnsi="Times New Roman"/>
                        <w:sz w:val="24"/>
                        <w:szCs w:val="24"/>
                        <w:shd w:val="clear" w:color="auto" w:fill="FFFFFF"/>
                      </w:rPr>
                      <m:t>Кмо.мкд</m:t>
                    </m:r>
                    <w:proofErr w:type="spellEnd"/>
                  </m:den>
                </m:f>
              </m:oMath>
            </m:oMathPara>
          </w:p>
          <w:p w:rsidR="00705710" w:rsidRPr="002A7A44" w:rsidRDefault="0072468D" w:rsidP="0072468D">
            <w:pPr>
              <w:rPr>
                <w:rFonts w:ascii="Times New Roman" w:hAnsi="Times New Roman"/>
                <w:sz w:val="24"/>
                <w:szCs w:val="24"/>
                <w:shd w:val="clear" w:color="auto" w:fill="FFFFFF"/>
              </w:rPr>
            </w:pPr>
            <w:r w:rsidRPr="002A7A44">
              <w:rPr>
                <w:rFonts w:ascii="Times New Roman" w:hAnsi="Times New Roman"/>
                <w:sz w:val="24"/>
                <w:szCs w:val="24"/>
              </w:rPr>
              <w:t>Отношение объема потребления горячей воды в многоквартирных домах к количеству жителей</w:t>
            </w:r>
          </w:p>
        </w:tc>
        <w:tc>
          <w:tcPr>
            <w:tcW w:w="2551" w:type="dxa"/>
            <w:vAlign w:val="center"/>
          </w:tcPr>
          <w:p w:rsidR="00974746" w:rsidRPr="002A7A44" w:rsidRDefault="007430CA" w:rsidP="007F0CD4">
            <w:pPr>
              <w:jc w:val="both"/>
              <w:rPr>
                <w:rFonts w:ascii="Times New Roman" w:hAnsi="Times New Roman"/>
                <w:sz w:val="24"/>
                <w:szCs w:val="24"/>
                <w:shd w:val="clear" w:color="auto" w:fill="FFFFFF"/>
              </w:rPr>
            </w:pPr>
            <w:proofErr w:type="spellStart"/>
            <m:oMath>
              <m:r>
                <m:rPr>
                  <m:nor/>
                </m:rPr>
                <w:rPr>
                  <w:rFonts w:ascii="Times New Roman" w:hAnsi="Times New Roman"/>
                  <w:sz w:val="24"/>
                  <w:szCs w:val="24"/>
                  <w:shd w:val="clear" w:color="auto" w:fill="FFFFFF"/>
                </w:rPr>
                <m:t>ОПмо.гвс.мкд</m:t>
              </m:r>
            </m:oMath>
            <w:proofErr w:type="spellEnd"/>
            <w:r w:rsidR="0072468D" w:rsidRPr="002A7A44">
              <w:rPr>
                <w:rFonts w:ascii="Times New Roman" w:hAnsi="Times New Roman"/>
                <w:sz w:val="24"/>
                <w:szCs w:val="24"/>
                <w:shd w:val="clear" w:color="auto" w:fill="FFFFFF"/>
              </w:rPr>
              <w:t xml:space="preserve"> - объем потребления (использования) горячей воды в многоквартирных домах, расположенных на территории муниципального образования, куб. м</w:t>
            </w:r>
            <w:r w:rsidR="007F0CD4" w:rsidRPr="002A7A44">
              <w:rPr>
                <w:rFonts w:ascii="Times New Roman" w:hAnsi="Times New Roman"/>
                <w:sz w:val="24"/>
                <w:szCs w:val="24"/>
                <w:shd w:val="clear" w:color="auto" w:fill="FFFFFF"/>
              </w:rPr>
              <w:t>;</w:t>
            </w:r>
          </w:p>
          <w:p w:rsidR="00705710" w:rsidRPr="002A7A44" w:rsidRDefault="007430CA" w:rsidP="007F0CD4">
            <w:pPr>
              <w:jc w:val="both"/>
              <w:rPr>
                <w:rFonts w:ascii="Times New Roman" w:hAnsi="Times New Roman"/>
                <w:sz w:val="24"/>
                <w:szCs w:val="24"/>
                <w:shd w:val="clear" w:color="auto" w:fill="FFFFFF"/>
              </w:rPr>
            </w:pPr>
            <w:proofErr w:type="spellStart"/>
            <m:oMath>
              <m:r>
                <m:rPr>
                  <m:nor/>
                </m:rPr>
                <w:rPr>
                  <w:rFonts w:ascii="Times New Roman" w:hAnsi="Times New Roman"/>
                  <w:sz w:val="24"/>
                  <w:szCs w:val="24"/>
                  <w:shd w:val="clear" w:color="auto" w:fill="FFFFFF"/>
                </w:rPr>
                <m:t>Кмо.мкд</m:t>
              </m:r>
            </m:oMath>
            <w:proofErr w:type="spellEnd"/>
            <w:r w:rsidR="0072468D" w:rsidRPr="002A7A44">
              <w:rPr>
                <w:rFonts w:ascii="Times New Roman" w:hAnsi="Times New Roman"/>
                <w:sz w:val="24"/>
                <w:szCs w:val="24"/>
                <w:shd w:val="clear" w:color="auto" w:fill="FFFFFF"/>
              </w:rPr>
              <w:t xml:space="preserve"> - количество жителей, проживающих в многоквартирных домах, расположенных на территории муниципального образования, чел</w:t>
            </w:r>
            <w:r w:rsidR="00A0402E" w:rsidRPr="002A7A44">
              <w:rPr>
                <w:rFonts w:ascii="Times New Roman" w:hAnsi="Times New Roman"/>
                <w:sz w:val="24"/>
                <w:szCs w:val="24"/>
                <w:shd w:val="clear" w:color="auto" w:fill="FFFFFF"/>
              </w:rPr>
              <w:t>.</w:t>
            </w:r>
          </w:p>
        </w:tc>
        <w:tc>
          <w:tcPr>
            <w:tcW w:w="992" w:type="dxa"/>
            <w:vAlign w:val="center"/>
          </w:tcPr>
          <w:p w:rsidR="00705710" w:rsidRPr="002A7A44" w:rsidRDefault="007E5E0F" w:rsidP="00FF280B">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t>3</w:t>
            </w:r>
          </w:p>
        </w:tc>
        <w:tc>
          <w:tcPr>
            <w:tcW w:w="1134" w:type="dxa"/>
            <w:shd w:val="clear" w:color="auto" w:fill="auto"/>
            <w:vAlign w:val="center"/>
          </w:tcPr>
          <w:p w:rsidR="00705710" w:rsidRPr="002A7A44" w:rsidRDefault="007E5E0F" w:rsidP="00FF280B">
            <w:pPr>
              <w:jc w:val="center"/>
              <w:rPr>
                <w:rFonts w:ascii="Times New Roman" w:hAnsi="Times New Roman"/>
                <w:sz w:val="24"/>
                <w:szCs w:val="24"/>
                <w:shd w:val="clear" w:color="auto" w:fill="FFFFFF"/>
              </w:rPr>
            </w:pPr>
            <w:r w:rsidRPr="002A7A44">
              <w:rPr>
                <w:rFonts w:ascii="Times New Roman" w:hAnsi="Times New Roman"/>
                <w:sz w:val="24"/>
                <w:szCs w:val="24"/>
              </w:rPr>
              <w:t>ДЖКХ мэрии</w:t>
            </w:r>
          </w:p>
        </w:tc>
        <w:tc>
          <w:tcPr>
            <w:tcW w:w="1031" w:type="dxa"/>
            <w:vAlign w:val="center"/>
          </w:tcPr>
          <w:p w:rsidR="00705710" w:rsidRPr="002A7A44" w:rsidRDefault="007E5E0F" w:rsidP="00FF280B">
            <w:pPr>
              <w:jc w:val="center"/>
              <w:rPr>
                <w:rFonts w:ascii="Times New Roman" w:hAnsi="Times New Roman"/>
                <w:sz w:val="24"/>
                <w:szCs w:val="24"/>
              </w:rPr>
            </w:pPr>
            <w:r w:rsidRPr="002A7A44">
              <w:rPr>
                <w:rFonts w:ascii="Times New Roman" w:hAnsi="Times New Roman"/>
                <w:sz w:val="24"/>
                <w:szCs w:val="24"/>
              </w:rPr>
              <w:t>ДЖКХ мэрии</w:t>
            </w:r>
          </w:p>
        </w:tc>
      </w:tr>
      <w:tr w:rsidR="00443D88" w:rsidRPr="002A7A44" w:rsidTr="006E7190">
        <w:trPr>
          <w:trHeight w:val="5200"/>
          <w:jc w:val="center"/>
        </w:trPr>
        <w:tc>
          <w:tcPr>
            <w:tcW w:w="779" w:type="dxa"/>
            <w:vAlign w:val="center"/>
          </w:tcPr>
          <w:p w:rsidR="00FF280B" w:rsidRPr="002A7A44" w:rsidRDefault="00161CA0" w:rsidP="00FF280B">
            <w:pPr>
              <w:jc w:val="center"/>
              <w:rPr>
                <w:rFonts w:ascii="Times New Roman" w:hAnsi="Times New Roman"/>
                <w:sz w:val="24"/>
                <w:szCs w:val="24"/>
                <w:highlight w:val="yellow"/>
              </w:rPr>
            </w:pPr>
            <w:r w:rsidRPr="002A7A44">
              <w:rPr>
                <w:rFonts w:ascii="Times New Roman" w:hAnsi="Times New Roman"/>
                <w:sz w:val="24"/>
                <w:szCs w:val="24"/>
              </w:rPr>
              <w:lastRenderedPageBreak/>
              <w:t>3.4</w:t>
            </w:r>
          </w:p>
        </w:tc>
        <w:tc>
          <w:tcPr>
            <w:tcW w:w="2126" w:type="dxa"/>
            <w:vAlign w:val="center"/>
          </w:tcPr>
          <w:p w:rsidR="00FF280B" w:rsidRPr="002A7A44" w:rsidRDefault="00FF280B" w:rsidP="00FF280B">
            <w:pPr>
              <w:jc w:val="both"/>
              <w:rPr>
                <w:rFonts w:ascii="Times New Roman" w:hAnsi="Times New Roman"/>
                <w:sz w:val="24"/>
                <w:szCs w:val="24"/>
                <w:highlight w:val="yellow"/>
                <w:shd w:val="clear" w:color="auto" w:fill="FFFFFF"/>
              </w:rPr>
            </w:pPr>
            <w:r w:rsidRPr="002A7A44">
              <w:rPr>
                <w:rFonts w:ascii="Times New Roman" w:hAnsi="Times New Roman"/>
                <w:sz w:val="24"/>
                <w:szCs w:val="24"/>
              </w:rPr>
              <w:t xml:space="preserve">Удельный расход электрической энергии в многоквартирных домах </w:t>
            </w:r>
            <w:proofErr w:type="spellStart"/>
            <m:oMath>
              <m:r>
                <m:rPr>
                  <m:nor/>
                </m:rPr>
                <w:rPr>
                  <w:rFonts w:ascii="Times New Roman" w:hAnsi="Times New Roman"/>
                  <w:sz w:val="24"/>
                  <w:szCs w:val="24"/>
                </w:rPr>
                <m:t>Умо.ээ.мкд</m:t>
              </m:r>
            </m:oMath>
            <w:proofErr w:type="spellEnd"/>
            <w:r w:rsidRPr="002A7A44">
              <w:rPr>
                <w:rFonts w:ascii="Times New Roman" w:hAnsi="Times New Roman"/>
                <w:sz w:val="24"/>
                <w:szCs w:val="24"/>
              </w:rPr>
              <w:t xml:space="preserve"> (в расчете на 1 кв. метр общей площади)</w:t>
            </w:r>
          </w:p>
        </w:tc>
        <w:tc>
          <w:tcPr>
            <w:tcW w:w="851" w:type="dxa"/>
            <w:vAlign w:val="center"/>
          </w:tcPr>
          <w:p w:rsidR="0005463D" w:rsidRPr="002A7A44" w:rsidRDefault="00161CA0" w:rsidP="00FF280B">
            <w:pPr>
              <w:pStyle w:val="afe"/>
              <w:jc w:val="center"/>
              <w:rPr>
                <w:rFonts w:ascii="Times New Roman" w:hAnsi="Times New Roman" w:cs="Times New Roman"/>
              </w:rPr>
            </w:pPr>
            <w:proofErr w:type="spellStart"/>
            <w:r w:rsidRPr="002A7A44">
              <w:rPr>
                <w:rFonts w:ascii="Times New Roman" w:hAnsi="Times New Roman" w:cs="Times New Roman"/>
              </w:rPr>
              <w:t>кВтч</w:t>
            </w:r>
            <w:proofErr w:type="spellEnd"/>
            <w:r w:rsidRPr="002A7A44">
              <w:rPr>
                <w:rFonts w:ascii="Times New Roman" w:hAnsi="Times New Roman" w:cs="Times New Roman"/>
              </w:rPr>
              <w:t xml:space="preserve">/ </w:t>
            </w:r>
          </w:p>
          <w:p w:rsidR="00FF280B" w:rsidRPr="002A7A44" w:rsidRDefault="00161CA0" w:rsidP="00FF280B">
            <w:pPr>
              <w:pStyle w:val="afe"/>
              <w:jc w:val="center"/>
              <w:rPr>
                <w:rFonts w:ascii="Times New Roman" w:hAnsi="Times New Roman" w:cs="Times New Roman"/>
                <w:highlight w:val="yellow"/>
                <w:shd w:val="clear" w:color="auto" w:fill="FFFFFF"/>
              </w:rPr>
            </w:pPr>
            <w:r w:rsidRPr="002A7A44">
              <w:rPr>
                <w:rFonts w:ascii="Times New Roman" w:hAnsi="Times New Roman" w:cs="Times New Roman"/>
              </w:rPr>
              <w:t>кв.</w:t>
            </w:r>
            <w:r w:rsidR="007F0CD4" w:rsidRPr="002A7A44">
              <w:rPr>
                <w:rFonts w:ascii="Times New Roman" w:hAnsi="Times New Roman" w:cs="Times New Roman"/>
              </w:rPr>
              <w:t xml:space="preserve"> </w:t>
            </w:r>
            <w:r w:rsidR="00FF280B" w:rsidRPr="002A7A44">
              <w:rPr>
                <w:rFonts w:ascii="Times New Roman" w:hAnsi="Times New Roman" w:cs="Times New Roman"/>
              </w:rPr>
              <w:t>м</w:t>
            </w:r>
          </w:p>
        </w:tc>
        <w:tc>
          <w:tcPr>
            <w:tcW w:w="1701" w:type="dxa"/>
            <w:vAlign w:val="center"/>
          </w:tcPr>
          <w:p w:rsidR="00FF280B" w:rsidRPr="002A7A44" w:rsidRDefault="00FF280B" w:rsidP="00FF280B">
            <w:pPr>
              <w:jc w:val="both"/>
              <w:rPr>
                <w:rFonts w:ascii="Times New Roman" w:hAnsi="Times New Roman"/>
                <w:sz w:val="24"/>
                <w:szCs w:val="24"/>
                <w:highlight w:val="yellow"/>
                <w:shd w:val="clear" w:color="auto" w:fill="FFFFFF"/>
              </w:rPr>
            </w:pPr>
            <w:r w:rsidRPr="002A7A44">
              <w:rPr>
                <w:rFonts w:ascii="Times New Roman" w:hAnsi="Times New Roman"/>
                <w:sz w:val="24"/>
                <w:szCs w:val="24"/>
              </w:rPr>
              <w:t>Показывает удельный расход электрической энергии в многоквартирных домах</w:t>
            </w:r>
          </w:p>
        </w:tc>
        <w:tc>
          <w:tcPr>
            <w:tcW w:w="1134" w:type="dxa"/>
            <w:vAlign w:val="center"/>
          </w:tcPr>
          <w:p w:rsidR="00FF280B" w:rsidRPr="002A7A44" w:rsidRDefault="00FF280B" w:rsidP="00FF280B">
            <w:pPr>
              <w:jc w:val="center"/>
              <w:rPr>
                <w:rFonts w:ascii="Times New Roman" w:hAnsi="Times New Roman"/>
                <w:sz w:val="24"/>
                <w:szCs w:val="24"/>
                <w:highlight w:val="yellow"/>
                <w:shd w:val="clear" w:color="auto" w:fill="FFFFFF"/>
              </w:rPr>
            </w:pPr>
            <w:r w:rsidRPr="002A7A44">
              <w:rPr>
                <w:rFonts w:ascii="Times New Roman" w:hAnsi="Times New Roman"/>
                <w:sz w:val="24"/>
                <w:szCs w:val="24"/>
              </w:rPr>
              <w:t>годовая периодичность сбора данных, за период</w:t>
            </w:r>
          </w:p>
        </w:tc>
        <w:tc>
          <w:tcPr>
            <w:tcW w:w="3544" w:type="dxa"/>
            <w:vAlign w:val="center"/>
          </w:tcPr>
          <w:p w:rsidR="00A0402E" w:rsidRPr="002A7A44" w:rsidRDefault="00A0402E" w:rsidP="00FF280B">
            <w:pPr>
              <w:pStyle w:val="af3"/>
              <w:rPr>
                <w:rFonts w:ascii="Times New Roman" w:hAnsi="Times New Roman" w:cs="Times New Roman"/>
              </w:rPr>
            </w:pPr>
            <w:proofErr w:type="spellStart"/>
            <m:oMathPara>
              <m:oMath>
                <m:r>
                  <m:rPr>
                    <m:nor/>
                  </m:rPr>
                  <w:rPr>
                    <w:rFonts w:ascii="Times New Roman" w:hAnsi="Times New Roman" w:cs="Times New Roman"/>
                  </w:rPr>
                  <m:t>Умо.ээ.мкд</m:t>
                </m:r>
                <w:proofErr w:type="spellEnd"/>
                <m:r>
                  <m:rPr>
                    <m:nor/>
                  </m:rPr>
                  <w:rPr>
                    <w:rFonts w:ascii="Times New Roman" w:hAnsi="Times New Roman" w:cs="Times New Roman"/>
                  </w:rPr>
                  <m:t>=</m:t>
                </m:r>
                <m:f>
                  <m:fPr>
                    <m:ctrlPr>
                      <w:rPr>
                        <w:rFonts w:ascii="Cambria Math" w:hAnsi="Cambria Math" w:cs="Times New Roman"/>
                        <w:i/>
                      </w:rPr>
                    </m:ctrlPr>
                  </m:fPr>
                  <m:num>
                    <w:proofErr w:type="spellStart"/>
                    <m:r>
                      <m:rPr>
                        <m:nor/>
                      </m:rPr>
                      <w:rPr>
                        <w:rFonts w:ascii="Times New Roman" w:hAnsi="Times New Roman" w:cs="Times New Roman"/>
                      </w:rPr>
                      <m:t>ОПмо.ээ.мкд</m:t>
                    </m:r>
                    <w:proofErr w:type="spellEnd"/>
                  </m:num>
                  <m:den>
                    <w:proofErr w:type="spellStart"/>
                    <m:r>
                      <m:rPr>
                        <m:nor/>
                      </m:rPr>
                      <w:rPr>
                        <w:rFonts w:ascii="Times New Roman" w:hAnsi="Times New Roman" w:cs="Times New Roman"/>
                      </w:rPr>
                      <m:t>Пмо.мкд</m:t>
                    </m:r>
                    <w:proofErr w:type="spellEnd"/>
                  </m:den>
                </m:f>
                <m:r>
                  <m:rPr>
                    <m:nor/>
                  </m:rPr>
                  <w:rPr>
                    <w:rFonts w:ascii="Times New Roman" w:hAnsi="Times New Roman" w:cs="Times New Roman"/>
                  </w:rPr>
                  <m:t>=</m:t>
                </m:r>
              </m:oMath>
            </m:oMathPara>
          </w:p>
          <w:p w:rsidR="00FF280B" w:rsidRPr="002A7A44" w:rsidRDefault="002A7A44" w:rsidP="00FF280B">
            <w:pPr>
              <w:pStyle w:val="af3"/>
              <w:rPr>
                <w:rFonts w:ascii="Times New Roman" w:hAnsi="Times New Roman" w:cs="Times New Roman"/>
              </w:rPr>
            </w:pPr>
            <m:oMathPara>
              <m:oMath>
                <m:r>
                  <w:rPr>
                    <w:rFonts w:ascii="Cambria Math" w:hAnsi="Cambria Math" w:cs="Times New Roman"/>
                  </w:rPr>
                  <m:t>=</m:t>
                </m:r>
                <m:f>
                  <m:fPr>
                    <m:ctrlPr>
                      <w:rPr>
                        <w:rFonts w:ascii="Cambria Math" w:hAnsi="Cambria Math" w:cs="Times New Roman"/>
                        <w:i/>
                      </w:rPr>
                    </m:ctrlPr>
                  </m:fPr>
                  <m:num>
                    <m:r>
                      <m:rPr>
                        <m:nor/>
                      </m:rPr>
                      <w:rPr>
                        <w:rFonts w:ascii="Times New Roman" w:hAnsi="Times New Roman" w:cs="Times New Roman"/>
                      </w:rPr>
                      <m:t>233 202 838</m:t>
                    </m:r>
                  </m:num>
                  <m:den>
                    <m:r>
                      <m:rPr>
                        <m:nor/>
                      </m:rPr>
                      <w:rPr>
                        <w:rFonts w:ascii="Times New Roman" w:hAnsi="Times New Roman" w:cs="Times New Roman"/>
                      </w:rPr>
                      <m:t>8 416 063</m:t>
                    </m:r>
                  </m:den>
                </m:f>
                <m:r>
                  <m:rPr>
                    <m:nor/>
                  </m:rPr>
                  <w:rPr>
                    <w:rFonts w:ascii="Times New Roman" w:hAnsi="Times New Roman" w:cs="Times New Roman"/>
                  </w:rPr>
                  <m:t>=27,709</m:t>
                </m:r>
              </m:oMath>
            </m:oMathPara>
          </w:p>
          <w:p w:rsidR="00FF280B" w:rsidRPr="002A7A44" w:rsidRDefault="00FF280B" w:rsidP="00FF280B">
            <w:pPr>
              <w:jc w:val="both"/>
              <w:rPr>
                <w:rFonts w:ascii="Times New Roman" w:hAnsi="Times New Roman"/>
                <w:sz w:val="24"/>
                <w:szCs w:val="24"/>
                <w:highlight w:val="yellow"/>
                <w:shd w:val="clear" w:color="auto" w:fill="FFFFFF"/>
              </w:rPr>
            </w:pPr>
            <w:r w:rsidRPr="002A7A44">
              <w:rPr>
                <w:rFonts w:ascii="Times New Roman" w:hAnsi="Times New Roman"/>
                <w:sz w:val="24"/>
                <w:szCs w:val="24"/>
                <w:shd w:val="clear" w:color="auto" w:fill="FFFFFF"/>
              </w:rPr>
              <w:t>Отношение объема потребления электрической энергии в многоквартирных домах к площади домов</w:t>
            </w:r>
            <w:r w:rsidRPr="002A7A44">
              <w:rPr>
                <w:rFonts w:ascii="Times New Roman" w:hAnsi="Times New Roman"/>
                <w:sz w:val="24"/>
                <w:szCs w:val="24"/>
                <w:highlight w:val="yellow"/>
                <w:shd w:val="clear" w:color="auto" w:fill="FFFFFF"/>
              </w:rPr>
              <w:t xml:space="preserve"> </w:t>
            </w:r>
          </w:p>
        </w:tc>
        <w:tc>
          <w:tcPr>
            <w:tcW w:w="2551" w:type="dxa"/>
            <w:vAlign w:val="center"/>
          </w:tcPr>
          <w:p w:rsidR="00974746" w:rsidRPr="002A7A44" w:rsidRDefault="00FD146E" w:rsidP="007F0CD4">
            <w:pPr>
              <w:jc w:val="both"/>
              <w:rPr>
                <w:rFonts w:ascii="Times New Roman" w:hAnsi="Times New Roman"/>
                <w:sz w:val="24"/>
                <w:szCs w:val="24"/>
              </w:rPr>
            </w:pPr>
            <w:proofErr w:type="spellStart"/>
            <m:oMath>
              <m:r>
                <m:rPr>
                  <m:nor/>
                </m:rPr>
                <w:rPr>
                  <w:rFonts w:ascii="Times New Roman" w:hAnsi="Times New Roman"/>
                  <w:sz w:val="24"/>
                  <w:szCs w:val="24"/>
                </w:rPr>
                <m:t>ОПмо.ээ.мкд</m:t>
              </m:r>
            </m:oMath>
            <w:proofErr w:type="spellEnd"/>
            <w:r w:rsidR="00FF280B" w:rsidRPr="002A7A44">
              <w:rPr>
                <w:rFonts w:ascii="Times New Roman" w:hAnsi="Times New Roman"/>
                <w:sz w:val="24"/>
                <w:szCs w:val="24"/>
              </w:rPr>
              <w:t xml:space="preserve"> - объем потребления (использования) электрической энергии в многоквартирных домах, расположенных на территории муниципального образования, кВт ч</w:t>
            </w:r>
            <w:r w:rsidR="007F0CD4" w:rsidRPr="002A7A44">
              <w:rPr>
                <w:rFonts w:ascii="Times New Roman" w:hAnsi="Times New Roman"/>
                <w:sz w:val="24"/>
                <w:szCs w:val="24"/>
              </w:rPr>
              <w:t>;</w:t>
            </w:r>
          </w:p>
          <w:p w:rsidR="00FF280B" w:rsidRPr="002A7A44" w:rsidRDefault="00FD146E" w:rsidP="007F0CD4">
            <w:pPr>
              <w:jc w:val="both"/>
              <w:rPr>
                <w:rFonts w:ascii="Times New Roman" w:hAnsi="Times New Roman"/>
                <w:sz w:val="24"/>
                <w:szCs w:val="24"/>
                <w:highlight w:val="yellow"/>
                <w:shd w:val="clear" w:color="auto" w:fill="FFFFFF"/>
              </w:rPr>
            </w:pPr>
            <w:proofErr w:type="spellStart"/>
            <m:oMath>
              <m:r>
                <m:rPr>
                  <m:nor/>
                </m:rPr>
                <w:rPr>
                  <w:rFonts w:ascii="Times New Roman" w:hAnsi="Times New Roman"/>
                  <w:sz w:val="24"/>
                  <w:szCs w:val="24"/>
                </w:rPr>
                <m:t>Пмо.мкд</m:t>
              </m:r>
            </m:oMath>
            <w:proofErr w:type="spellEnd"/>
            <w:r w:rsidR="00FF280B" w:rsidRPr="002A7A44">
              <w:rPr>
                <w:rFonts w:ascii="Times New Roman" w:hAnsi="Times New Roman"/>
                <w:sz w:val="24"/>
                <w:szCs w:val="24"/>
              </w:rPr>
              <w:t xml:space="preserve"> - площадь многоквартирных домов на территории муниципального образования, кв. м</w:t>
            </w:r>
          </w:p>
        </w:tc>
        <w:tc>
          <w:tcPr>
            <w:tcW w:w="992" w:type="dxa"/>
            <w:vAlign w:val="center"/>
          </w:tcPr>
          <w:p w:rsidR="00FF280B" w:rsidRPr="002A7A44" w:rsidRDefault="007E5E0F" w:rsidP="00FF280B">
            <w:pPr>
              <w:jc w:val="center"/>
              <w:rPr>
                <w:rFonts w:ascii="Times New Roman" w:hAnsi="Times New Roman"/>
                <w:sz w:val="24"/>
                <w:szCs w:val="24"/>
                <w:highlight w:val="yellow"/>
                <w:shd w:val="clear" w:color="auto" w:fill="FFFFFF"/>
              </w:rPr>
            </w:pPr>
            <w:r w:rsidRPr="002A7A44">
              <w:rPr>
                <w:rFonts w:ascii="Times New Roman" w:hAnsi="Times New Roman"/>
                <w:sz w:val="24"/>
                <w:szCs w:val="24"/>
                <w:shd w:val="clear" w:color="auto" w:fill="FFFFFF"/>
              </w:rPr>
              <w:t>1, 3</w:t>
            </w:r>
          </w:p>
        </w:tc>
        <w:tc>
          <w:tcPr>
            <w:tcW w:w="1134" w:type="dxa"/>
            <w:vAlign w:val="center"/>
          </w:tcPr>
          <w:p w:rsidR="00FF280B" w:rsidRPr="002A7A44" w:rsidRDefault="00974746" w:rsidP="00FF280B">
            <w:pPr>
              <w:jc w:val="center"/>
              <w:rPr>
                <w:rFonts w:ascii="Times New Roman" w:hAnsi="Times New Roman"/>
                <w:sz w:val="24"/>
                <w:szCs w:val="24"/>
                <w:highlight w:val="yellow"/>
                <w:shd w:val="clear" w:color="auto" w:fill="FFFFFF"/>
              </w:rPr>
            </w:pPr>
            <w:r w:rsidRPr="002A7A44">
              <w:rPr>
                <w:rFonts w:ascii="Times New Roman" w:hAnsi="Times New Roman"/>
                <w:sz w:val="24"/>
                <w:szCs w:val="24"/>
              </w:rPr>
              <w:t>ф</w:t>
            </w:r>
            <w:r w:rsidR="007E5E0F" w:rsidRPr="002A7A44">
              <w:rPr>
                <w:rFonts w:ascii="Times New Roman" w:hAnsi="Times New Roman"/>
                <w:sz w:val="24"/>
                <w:szCs w:val="24"/>
              </w:rPr>
              <w:t xml:space="preserve">орма 1-жилфонд, </w:t>
            </w:r>
            <w:r w:rsidR="00FF280B" w:rsidRPr="002A7A44">
              <w:rPr>
                <w:rFonts w:ascii="Times New Roman" w:hAnsi="Times New Roman"/>
                <w:sz w:val="24"/>
                <w:szCs w:val="24"/>
              </w:rPr>
              <w:t>МУП «Электросеть»</w:t>
            </w:r>
          </w:p>
        </w:tc>
        <w:tc>
          <w:tcPr>
            <w:tcW w:w="1031" w:type="dxa"/>
            <w:vAlign w:val="center"/>
          </w:tcPr>
          <w:p w:rsidR="00FF280B" w:rsidRPr="002A7A44" w:rsidRDefault="00FF280B" w:rsidP="00FF280B">
            <w:pPr>
              <w:jc w:val="center"/>
              <w:rPr>
                <w:rFonts w:ascii="Times New Roman" w:hAnsi="Times New Roman"/>
                <w:sz w:val="24"/>
                <w:szCs w:val="24"/>
                <w:highlight w:val="yellow"/>
                <w:shd w:val="clear" w:color="auto" w:fill="FFFFFF"/>
              </w:rPr>
            </w:pPr>
            <w:r w:rsidRPr="002A7A44">
              <w:rPr>
                <w:rFonts w:ascii="Times New Roman" w:hAnsi="Times New Roman"/>
                <w:sz w:val="24"/>
                <w:szCs w:val="24"/>
              </w:rPr>
              <w:t>ДЖКХ мэрии</w:t>
            </w:r>
          </w:p>
        </w:tc>
      </w:tr>
      <w:tr w:rsidR="00443D88" w:rsidRPr="002A7A44" w:rsidTr="006E7190">
        <w:trPr>
          <w:trHeight w:val="2895"/>
          <w:jc w:val="center"/>
        </w:trPr>
        <w:tc>
          <w:tcPr>
            <w:tcW w:w="779" w:type="dxa"/>
            <w:vAlign w:val="center"/>
          </w:tcPr>
          <w:p w:rsidR="00FF280B" w:rsidRPr="002A7A44" w:rsidRDefault="00156D27" w:rsidP="00FF280B">
            <w:pPr>
              <w:jc w:val="center"/>
              <w:rPr>
                <w:rFonts w:ascii="Times New Roman" w:hAnsi="Times New Roman"/>
                <w:sz w:val="24"/>
                <w:szCs w:val="24"/>
                <w:highlight w:val="yellow"/>
              </w:rPr>
            </w:pPr>
            <w:r w:rsidRPr="002A7A44">
              <w:rPr>
                <w:rFonts w:ascii="Times New Roman" w:hAnsi="Times New Roman"/>
                <w:sz w:val="24"/>
                <w:szCs w:val="24"/>
              </w:rPr>
              <w:lastRenderedPageBreak/>
              <w:t>3.5</w:t>
            </w:r>
          </w:p>
        </w:tc>
        <w:tc>
          <w:tcPr>
            <w:tcW w:w="2126" w:type="dxa"/>
            <w:vAlign w:val="center"/>
          </w:tcPr>
          <w:p w:rsidR="00FF280B" w:rsidRPr="002A7A44" w:rsidRDefault="00FF280B" w:rsidP="00FF280B">
            <w:pPr>
              <w:jc w:val="both"/>
              <w:rPr>
                <w:rFonts w:ascii="Times New Roman" w:hAnsi="Times New Roman"/>
                <w:sz w:val="24"/>
                <w:szCs w:val="24"/>
                <w:highlight w:val="yellow"/>
              </w:rPr>
            </w:pPr>
            <w:r w:rsidRPr="002A7A44">
              <w:rPr>
                <w:rFonts w:ascii="Times New Roman" w:hAnsi="Times New Roman"/>
                <w:sz w:val="24"/>
                <w:szCs w:val="24"/>
              </w:rPr>
              <w:t xml:space="preserve">Удельный расход природного газа в многоквартирных домах с индивидуальными системами газового отопления </w:t>
            </w:r>
            <w:proofErr w:type="spellStart"/>
            <m:oMath>
              <m:r>
                <m:rPr>
                  <m:nor/>
                </m:rPr>
                <w:rPr>
                  <w:rFonts w:ascii="Times New Roman" w:hAnsi="Times New Roman"/>
                  <w:sz w:val="24"/>
                  <w:szCs w:val="24"/>
                </w:rPr>
                <m:t>Умо.газ.учет.мкд</m:t>
              </m:r>
            </m:oMath>
            <w:proofErr w:type="spellEnd"/>
            <w:r w:rsidRPr="002A7A44">
              <w:rPr>
                <w:rFonts w:ascii="Times New Roman" w:hAnsi="Times New Roman"/>
                <w:sz w:val="24"/>
                <w:szCs w:val="24"/>
              </w:rPr>
              <w:t xml:space="preserve"> (в расчете на 1 кв. метр общей площади)</w:t>
            </w:r>
          </w:p>
        </w:tc>
        <w:tc>
          <w:tcPr>
            <w:tcW w:w="851" w:type="dxa"/>
            <w:vAlign w:val="center"/>
          </w:tcPr>
          <w:p w:rsidR="00477511" w:rsidRPr="002A7A44" w:rsidRDefault="00FF280B" w:rsidP="0005463D">
            <w:pPr>
              <w:pStyle w:val="afe"/>
              <w:jc w:val="center"/>
              <w:rPr>
                <w:rFonts w:ascii="Times New Roman" w:hAnsi="Times New Roman" w:cs="Times New Roman"/>
              </w:rPr>
            </w:pPr>
            <w:r w:rsidRPr="002A7A44">
              <w:rPr>
                <w:rFonts w:ascii="Times New Roman" w:hAnsi="Times New Roman" w:cs="Times New Roman"/>
              </w:rPr>
              <w:t>тыс.</w:t>
            </w:r>
            <w:r w:rsidR="0005463D" w:rsidRPr="002A7A44">
              <w:rPr>
                <w:rFonts w:ascii="Times New Roman" w:hAnsi="Times New Roman" w:cs="Times New Roman"/>
              </w:rPr>
              <w:t xml:space="preserve"> </w:t>
            </w:r>
            <w:r w:rsidRPr="002A7A44">
              <w:rPr>
                <w:rFonts w:ascii="Times New Roman" w:hAnsi="Times New Roman" w:cs="Times New Roman"/>
              </w:rPr>
              <w:t>куб.</w:t>
            </w:r>
            <w:r w:rsidR="0005463D" w:rsidRPr="002A7A44">
              <w:rPr>
                <w:rFonts w:ascii="Times New Roman" w:hAnsi="Times New Roman" w:cs="Times New Roman"/>
              </w:rPr>
              <w:t xml:space="preserve"> </w:t>
            </w:r>
            <w:r w:rsidRPr="002A7A44">
              <w:rPr>
                <w:rFonts w:ascii="Times New Roman" w:hAnsi="Times New Roman" w:cs="Times New Roman"/>
              </w:rPr>
              <w:t>м/</w:t>
            </w:r>
          </w:p>
          <w:p w:rsidR="00FF280B" w:rsidRPr="002A7A44" w:rsidRDefault="00FF280B" w:rsidP="0005463D">
            <w:pPr>
              <w:pStyle w:val="afe"/>
              <w:jc w:val="center"/>
              <w:rPr>
                <w:rFonts w:ascii="Times New Roman" w:hAnsi="Times New Roman" w:cs="Times New Roman"/>
                <w:highlight w:val="yellow"/>
              </w:rPr>
            </w:pPr>
            <w:r w:rsidRPr="002A7A44">
              <w:rPr>
                <w:rFonts w:ascii="Times New Roman" w:hAnsi="Times New Roman" w:cs="Times New Roman"/>
              </w:rPr>
              <w:t>кв. м</w:t>
            </w:r>
          </w:p>
        </w:tc>
        <w:tc>
          <w:tcPr>
            <w:tcW w:w="1701" w:type="dxa"/>
            <w:shd w:val="clear" w:color="auto" w:fill="auto"/>
            <w:vAlign w:val="center"/>
          </w:tcPr>
          <w:p w:rsidR="00FF280B" w:rsidRPr="002A7A44" w:rsidRDefault="00FF280B" w:rsidP="00FF280B">
            <w:pPr>
              <w:jc w:val="both"/>
              <w:rPr>
                <w:rFonts w:ascii="Times New Roman" w:hAnsi="Times New Roman"/>
                <w:sz w:val="24"/>
                <w:szCs w:val="24"/>
                <w:highlight w:val="yellow"/>
              </w:rPr>
            </w:pPr>
            <w:r w:rsidRPr="002A7A44">
              <w:rPr>
                <w:rFonts w:ascii="Times New Roman" w:hAnsi="Times New Roman"/>
                <w:sz w:val="24"/>
                <w:szCs w:val="24"/>
              </w:rPr>
              <w:t>Показывает удельный расход природного газа в многоквартирных домах с индивидуальными системами газового отопления</w:t>
            </w:r>
          </w:p>
        </w:tc>
        <w:tc>
          <w:tcPr>
            <w:tcW w:w="1134" w:type="dxa"/>
            <w:vAlign w:val="center"/>
          </w:tcPr>
          <w:p w:rsidR="00FF280B" w:rsidRPr="002A7A44" w:rsidRDefault="00FF280B" w:rsidP="00FF280B">
            <w:pPr>
              <w:jc w:val="center"/>
              <w:rPr>
                <w:rFonts w:ascii="Times New Roman" w:hAnsi="Times New Roman"/>
                <w:sz w:val="24"/>
                <w:szCs w:val="24"/>
                <w:highlight w:val="yellow"/>
              </w:rPr>
            </w:pPr>
            <w:r w:rsidRPr="002A7A44">
              <w:rPr>
                <w:rFonts w:ascii="Times New Roman" w:hAnsi="Times New Roman"/>
                <w:sz w:val="24"/>
                <w:szCs w:val="24"/>
              </w:rPr>
              <w:t>годовая периодичность сбора данных, за период</w:t>
            </w:r>
          </w:p>
        </w:tc>
        <w:tc>
          <w:tcPr>
            <w:tcW w:w="3544" w:type="dxa"/>
            <w:vAlign w:val="center"/>
          </w:tcPr>
          <w:p w:rsidR="00E36033" w:rsidRPr="002A7A44" w:rsidRDefault="00A0402E" w:rsidP="00FF280B">
            <w:pPr>
              <w:pStyle w:val="af3"/>
              <w:rPr>
                <w:rFonts w:ascii="Times New Roman" w:hAnsi="Times New Roman" w:cs="Times New Roman"/>
              </w:rPr>
            </w:pPr>
            <w:proofErr w:type="spellStart"/>
            <m:oMathPara>
              <m:oMathParaPr>
                <m:jc m:val="center"/>
              </m:oMathParaPr>
              <m:oMath>
                <m:r>
                  <m:rPr>
                    <m:nor/>
                  </m:rPr>
                  <w:rPr>
                    <w:rFonts w:ascii="Times New Roman" w:hAnsi="Times New Roman" w:cs="Times New Roman"/>
                  </w:rPr>
                  <m:t>Умо.газ.учет.мкд</m:t>
                </m:r>
                <w:proofErr w:type="spellEnd"/>
                <m:r>
                  <m:rPr>
                    <m:nor/>
                  </m:rPr>
                  <w:rPr>
                    <w:rFonts w:ascii="Times New Roman" w:hAnsi="Times New Roman" w:cs="Times New Roman"/>
                  </w:rPr>
                  <m:t xml:space="preserve"> =</m:t>
                </m:r>
              </m:oMath>
            </m:oMathPara>
          </w:p>
          <w:p w:rsidR="00A0402E" w:rsidRPr="002A7A44" w:rsidRDefault="00E36033" w:rsidP="00FF280B">
            <w:pPr>
              <w:pStyle w:val="af3"/>
              <w:rPr>
                <w:rFonts w:ascii="Times New Roman" w:hAnsi="Times New Roman" w:cs="Times New Roman"/>
              </w:rPr>
            </w:pPr>
            <m:oMathPara>
              <m:oMathParaPr>
                <m:jc m:val="center"/>
              </m:oMathParaPr>
              <m:oMath>
                <m:r>
                  <m:rPr>
                    <m:nor/>
                  </m:rPr>
                  <w:rPr>
                    <w:rFonts w:ascii="Cambria Math" w:hAnsi="Times New Roman" w:cs="Times New Roman"/>
                  </w:rPr>
                  <m:t>=</m:t>
                </m:r>
                <m:r>
                  <m:rPr>
                    <m:nor/>
                  </m:rPr>
                  <w:rPr>
                    <w:rFonts w:ascii="Times New Roman" w:hAnsi="Times New Roman" w:cs="Times New Roman"/>
                  </w:rPr>
                  <m:t xml:space="preserve"> </m:t>
                </m:r>
                <m:f>
                  <m:fPr>
                    <m:ctrlPr>
                      <w:rPr>
                        <w:rFonts w:ascii="Cambria Math" w:hAnsi="Cambria Math" w:cs="Times New Roman"/>
                        <w:i/>
                      </w:rPr>
                    </m:ctrlPr>
                  </m:fPr>
                  <m:num>
                    <m:r>
                      <m:rPr>
                        <m:nor/>
                      </m:rPr>
                      <w:rPr>
                        <w:rFonts w:ascii="Times New Roman" w:hAnsi="Times New Roman" w:cs="Times New Roman"/>
                      </w:rPr>
                      <m:t>ОПмо.газ.учет.мкд</m:t>
                    </m:r>
                  </m:num>
                  <m:den>
                    <m:r>
                      <m:rPr>
                        <m:nor/>
                      </m:rPr>
                      <w:rPr>
                        <w:rFonts w:ascii="Times New Roman" w:hAnsi="Times New Roman" w:cs="Times New Roman"/>
                      </w:rPr>
                      <m:t>Пмо.газ.учет.мкд</m:t>
                    </m:r>
                  </m:den>
                </m:f>
                <m:r>
                  <m:rPr>
                    <m:nor/>
                  </m:rPr>
                  <w:rPr>
                    <w:rFonts w:ascii="Times New Roman" w:hAnsi="Times New Roman" w:cs="Times New Roman"/>
                  </w:rPr>
                  <m:t>=</m:t>
                </m:r>
              </m:oMath>
            </m:oMathPara>
          </w:p>
          <w:p w:rsidR="00FF280B" w:rsidRPr="002A7A44" w:rsidRDefault="00A0402E" w:rsidP="00FF280B">
            <w:pPr>
              <w:pStyle w:val="af3"/>
              <w:rPr>
                <w:rFonts w:ascii="Times New Roman" w:hAnsi="Times New Roman" w:cs="Times New Roman"/>
              </w:rPr>
            </w:pPr>
            <m:oMathPara>
              <m:oMath>
                <m:r>
                  <m:rPr>
                    <m:nor/>
                  </m:rPr>
                  <w:rPr>
                    <w:rFonts w:ascii="Times New Roman" w:hAnsi="Times New Roman" w:cs="Times New Roman"/>
                  </w:rPr>
                  <m:t>=</m:t>
                </m:r>
                <m:f>
                  <m:fPr>
                    <m:ctrlPr>
                      <w:rPr>
                        <w:rFonts w:ascii="Cambria Math" w:hAnsi="Cambria Math" w:cs="Times New Roman"/>
                        <w:i/>
                      </w:rPr>
                    </m:ctrlPr>
                  </m:fPr>
                  <m:num>
                    <m:r>
                      <m:rPr>
                        <m:nor/>
                      </m:rPr>
                      <w:rPr>
                        <w:rFonts w:ascii="Times New Roman" w:hAnsi="Times New Roman" w:cs="Times New Roman"/>
                      </w:rPr>
                      <m:t xml:space="preserve">1 895,801 </m:t>
                    </m:r>
                  </m:num>
                  <m:den>
                    <m:r>
                      <m:rPr>
                        <m:nor/>
                      </m:rPr>
                      <w:rPr>
                        <w:rFonts w:ascii="Times New Roman" w:hAnsi="Times New Roman" w:cs="Times New Roman"/>
                      </w:rPr>
                      <m:t>80 238,72</m:t>
                    </m:r>
                  </m:den>
                </m:f>
                <m:r>
                  <m:rPr>
                    <m:nor/>
                  </m:rPr>
                  <w:rPr>
                    <w:rFonts w:ascii="Times New Roman" w:hAnsi="Times New Roman" w:cs="Times New Roman"/>
                  </w:rPr>
                  <m:t>=0,024</m:t>
                </m:r>
              </m:oMath>
            </m:oMathPara>
          </w:p>
          <w:p w:rsidR="00FF280B" w:rsidRPr="002A7A44" w:rsidRDefault="00FF280B" w:rsidP="00FF280B">
            <w:pPr>
              <w:jc w:val="both"/>
              <w:rPr>
                <w:rFonts w:ascii="Times New Roman" w:hAnsi="Times New Roman"/>
                <w:sz w:val="24"/>
                <w:szCs w:val="24"/>
                <w:highlight w:val="yellow"/>
              </w:rPr>
            </w:pPr>
            <w:r w:rsidRPr="002A7A44">
              <w:rPr>
                <w:rFonts w:ascii="Times New Roman" w:hAnsi="Times New Roman"/>
                <w:sz w:val="24"/>
                <w:szCs w:val="24"/>
              </w:rPr>
              <w:t>Отношение объема потребления природного газа в многоквартирных домах с индивидуальными системами газового отопления к площади домов</w:t>
            </w:r>
          </w:p>
        </w:tc>
        <w:tc>
          <w:tcPr>
            <w:tcW w:w="2551" w:type="dxa"/>
            <w:vAlign w:val="center"/>
          </w:tcPr>
          <w:p w:rsidR="00974746" w:rsidRPr="002A7A44" w:rsidRDefault="00FD146E" w:rsidP="0005463D">
            <w:pPr>
              <w:jc w:val="both"/>
              <w:rPr>
                <w:rFonts w:ascii="Times New Roman" w:hAnsi="Times New Roman"/>
                <w:sz w:val="24"/>
                <w:szCs w:val="24"/>
              </w:rPr>
            </w:pPr>
            <w:proofErr w:type="spellStart"/>
            <m:oMath>
              <m:r>
                <m:rPr>
                  <m:nor/>
                </m:rPr>
                <w:rPr>
                  <w:rFonts w:ascii="Times New Roman" w:hAnsi="Times New Roman"/>
                  <w:sz w:val="24"/>
                  <w:szCs w:val="24"/>
                </w:rPr>
                <m:t>ОПмо.газ.учет.мкд</m:t>
              </m:r>
            </m:oMath>
            <w:proofErr w:type="spellEnd"/>
            <w:r w:rsidR="00FF280B" w:rsidRPr="002A7A44">
              <w:rPr>
                <w:rFonts w:ascii="Times New Roman" w:hAnsi="Times New Roman"/>
                <w:sz w:val="24"/>
                <w:szCs w:val="24"/>
              </w:rPr>
              <w:t xml:space="preserve"> - объем потребления (использования) природного газа в многоквартирных домах с индивидуальными системами газового отопления, расположенных на территории муниципального образования, тыс. куб. м</w:t>
            </w:r>
            <w:r w:rsidR="0005463D" w:rsidRPr="002A7A44">
              <w:rPr>
                <w:rFonts w:ascii="Times New Roman" w:hAnsi="Times New Roman"/>
                <w:sz w:val="24"/>
                <w:szCs w:val="24"/>
              </w:rPr>
              <w:t>;</w:t>
            </w:r>
          </w:p>
          <w:p w:rsidR="00FF280B" w:rsidRPr="002A7A44" w:rsidRDefault="00FD146E" w:rsidP="0005463D">
            <w:pPr>
              <w:jc w:val="both"/>
              <w:rPr>
                <w:rFonts w:ascii="Times New Roman" w:hAnsi="Times New Roman"/>
                <w:sz w:val="24"/>
                <w:szCs w:val="24"/>
                <w:highlight w:val="yellow"/>
                <w:shd w:val="clear" w:color="auto" w:fill="FFFFFF"/>
              </w:rPr>
            </w:pPr>
            <w:proofErr w:type="spellStart"/>
            <m:oMath>
              <m:r>
                <m:rPr>
                  <m:nor/>
                </m:rPr>
                <w:rPr>
                  <w:rFonts w:ascii="Times New Roman" w:hAnsi="Times New Roman"/>
                  <w:sz w:val="24"/>
                  <w:szCs w:val="24"/>
                </w:rPr>
                <m:t>Пмо.газ.учет.мкд</m:t>
              </m:r>
            </m:oMath>
            <w:proofErr w:type="spellEnd"/>
            <w:r w:rsidR="00FF280B" w:rsidRPr="002A7A44">
              <w:rPr>
                <w:rFonts w:ascii="Times New Roman" w:hAnsi="Times New Roman"/>
                <w:sz w:val="24"/>
                <w:szCs w:val="24"/>
              </w:rPr>
              <w:t xml:space="preserve"> - площадь многоквартирных домов с индивидуальными системами газового отопления на территории муниципального образования, кв. м</w:t>
            </w:r>
          </w:p>
        </w:tc>
        <w:tc>
          <w:tcPr>
            <w:tcW w:w="992" w:type="dxa"/>
            <w:vAlign w:val="center"/>
          </w:tcPr>
          <w:p w:rsidR="00FF280B" w:rsidRPr="002A7A44" w:rsidRDefault="007E5E0F" w:rsidP="00FF280B">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t>3</w:t>
            </w:r>
          </w:p>
        </w:tc>
        <w:tc>
          <w:tcPr>
            <w:tcW w:w="1134" w:type="dxa"/>
            <w:vAlign w:val="center"/>
          </w:tcPr>
          <w:p w:rsidR="00FF280B" w:rsidRPr="002A7A44" w:rsidRDefault="00FF280B" w:rsidP="00FF280B">
            <w:pPr>
              <w:jc w:val="center"/>
              <w:rPr>
                <w:rFonts w:ascii="Times New Roman" w:hAnsi="Times New Roman"/>
                <w:sz w:val="24"/>
                <w:szCs w:val="24"/>
                <w:shd w:val="clear" w:color="auto" w:fill="FFFFFF"/>
              </w:rPr>
            </w:pPr>
            <w:r w:rsidRPr="002A7A44">
              <w:rPr>
                <w:rFonts w:ascii="Times New Roman" w:hAnsi="Times New Roman"/>
                <w:sz w:val="24"/>
                <w:szCs w:val="24"/>
              </w:rPr>
              <w:t xml:space="preserve">ООО «Газпром </w:t>
            </w:r>
            <w:proofErr w:type="spellStart"/>
            <w:r w:rsidRPr="002A7A44">
              <w:rPr>
                <w:rFonts w:ascii="Times New Roman" w:hAnsi="Times New Roman"/>
                <w:sz w:val="24"/>
                <w:szCs w:val="24"/>
              </w:rPr>
              <w:t>межрегионгаз</w:t>
            </w:r>
            <w:proofErr w:type="spellEnd"/>
            <w:r w:rsidRPr="002A7A44">
              <w:rPr>
                <w:rFonts w:ascii="Times New Roman" w:hAnsi="Times New Roman"/>
                <w:sz w:val="24"/>
                <w:szCs w:val="24"/>
              </w:rPr>
              <w:t xml:space="preserve"> Вологда»</w:t>
            </w:r>
          </w:p>
        </w:tc>
        <w:tc>
          <w:tcPr>
            <w:tcW w:w="1031" w:type="dxa"/>
            <w:vAlign w:val="center"/>
          </w:tcPr>
          <w:p w:rsidR="00FF280B" w:rsidRPr="002A7A44" w:rsidRDefault="00FF280B" w:rsidP="00FF280B">
            <w:pPr>
              <w:jc w:val="center"/>
              <w:rPr>
                <w:rStyle w:val="afa"/>
                <w:color w:val="auto"/>
                <w:sz w:val="24"/>
                <w:szCs w:val="24"/>
                <w:highlight w:val="yellow"/>
              </w:rPr>
            </w:pPr>
            <w:r w:rsidRPr="002A7A44">
              <w:rPr>
                <w:rFonts w:ascii="Times New Roman" w:hAnsi="Times New Roman"/>
                <w:sz w:val="24"/>
                <w:szCs w:val="24"/>
              </w:rPr>
              <w:t>ДЖКХ мэрии</w:t>
            </w:r>
          </w:p>
        </w:tc>
      </w:tr>
      <w:tr w:rsidR="00443D88" w:rsidRPr="002A7A44" w:rsidTr="006E7190">
        <w:trPr>
          <w:trHeight w:val="2411"/>
          <w:jc w:val="center"/>
        </w:trPr>
        <w:tc>
          <w:tcPr>
            <w:tcW w:w="779" w:type="dxa"/>
            <w:vAlign w:val="center"/>
          </w:tcPr>
          <w:p w:rsidR="00FF280B" w:rsidRPr="002A7A44" w:rsidRDefault="00880AAF" w:rsidP="00880AAF">
            <w:pPr>
              <w:jc w:val="center"/>
              <w:rPr>
                <w:rFonts w:ascii="Times New Roman" w:hAnsi="Times New Roman"/>
                <w:sz w:val="24"/>
                <w:szCs w:val="24"/>
                <w:highlight w:val="yellow"/>
              </w:rPr>
            </w:pPr>
            <w:r w:rsidRPr="002A7A44">
              <w:rPr>
                <w:rFonts w:ascii="Times New Roman" w:hAnsi="Times New Roman"/>
                <w:sz w:val="24"/>
                <w:szCs w:val="24"/>
              </w:rPr>
              <w:lastRenderedPageBreak/>
              <w:t>3.6</w:t>
            </w:r>
          </w:p>
        </w:tc>
        <w:tc>
          <w:tcPr>
            <w:tcW w:w="2126" w:type="dxa"/>
            <w:vAlign w:val="center"/>
          </w:tcPr>
          <w:p w:rsidR="00FF280B" w:rsidRPr="002A7A44" w:rsidRDefault="00FF280B" w:rsidP="00FF280B">
            <w:pPr>
              <w:jc w:val="both"/>
              <w:rPr>
                <w:rFonts w:ascii="Times New Roman" w:hAnsi="Times New Roman"/>
                <w:sz w:val="24"/>
                <w:szCs w:val="24"/>
              </w:rPr>
            </w:pPr>
            <w:r w:rsidRPr="002A7A44">
              <w:rPr>
                <w:rFonts w:ascii="Times New Roman" w:hAnsi="Times New Roman"/>
                <w:sz w:val="24"/>
                <w:szCs w:val="24"/>
              </w:rPr>
              <w:t xml:space="preserve">Удельный расход природного газа в многоквартирных домах с иными системами теплоснабжения </w:t>
            </w:r>
            <w:proofErr w:type="spellStart"/>
            <m:oMath>
              <m:r>
                <m:rPr>
                  <m:nor/>
                </m:rPr>
                <w:rPr>
                  <w:rFonts w:ascii="Times New Roman" w:hAnsi="Times New Roman"/>
                  <w:sz w:val="24"/>
                  <w:szCs w:val="24"/>
                </w:rPr>
                <m:t>Умо.газ.мкд</m:t>
              </m:r>
            </m:oMath>
            <w:proofErr w:type="spellEnd"/>
            <w:r w:rsidRPr="002A7A44">
              <w:rPr>
                <w:rFonts w:ascii="Times New Roman" w:hAnsi="Times New Roman"/>
                <w:sz w:val="24"/>
                <w:szCs w:val="24"/>
              </w:rPr>
              <w:t xml:space="preserve"> (в расчете на 1 жителя)</w:t>
            </w:r>
          </w:p>
        </w:tc>
        <w:tc>
          <w:tcPr>
            <w:tcW w:w="851" w:type="dxa"/>
            <w:vAlign w:val="center"/>
          </w:tcPr>
          <w:p w:rsidR="00477511" w:rsidRPr="002A7A44" w:rsidRDefault="00FF280B" w:rsidP="00FF280B">
            <w:pPr>
              <w:pStyle w:val="afe"/>
              <w:jc w:val="center"/>
              <w:rPr>
                <w:rFonts w:ascii="Times New Roman" w:hAnsi="Times New Roman" w:cs="Times New Roman"/>
              </w:rPr>
            </w:pPr>
            <w:r w:rsidRPr="002A7A44">
              <w:rPr>
                <w:rFonts w:ascii="Times New Roman" w:hAnsi="Times New Roman" w:cs="Times New Roman"/>
              </w:rPr>
              <w:t>тыс. куб. м/</w:t>
            </w:r>
          </w:p>
          <w:p w:rsidR="00FF280B" w:rsidRPr="002A7A44" w:rsidRDefault="00FF280B" w:rsidP="00FF280B">
            <w:pPr>
              <w:pStyle w:val="afe"/>
              <w:jc w:val="center"/>
              <w:rPr>
                <w:rFonts w:ascii="Times New Roman" w:hAnsi="Times New Roman" w:cs="Times New Roman"/>
              </w:rPr>
            </w:pPr>
            <w:r w:rsidRPr="002A7A44">
              <w:rPr>
                <w:rFonts w:ascii="Times New Roman" w:hAnsi="Times New Roman" w:cs="Times New Roman"/>
              </w:rPr>
              <w:t>чел</w:t>
            </w:r>
          </w:p>
        </w:tc>
        <w:tc>
          <w:tcPr>
            <w:tcW w:w="1701" w:type="dxa"/>
            <w:vAlign w:val="center"/>
          </w:tcPr>
          <w:p w:rsidR="00FF280B" w:rsidRPr="002A7A44" w:rsidRDefault="00FF280B" w:rsidP="00FF280B">
            <w:pPr>
              <w:jc w:val="both"/>
              <w:rPr>
                <w:rFonts w:ascii="Times New Roman" w:hAnsi="Times New Roman"/>
                <w:sz w:val="24"/>
                <w:szCs w:val="24"/>
              </w:rPr>
            </w:pPr>
            <w:r w:rsidRPr="002A7A44">
              <w:rPr>
                <w:rFonts w:ascii="Times New Roman" w:hAnsi="Times New Roman"/>
                <w:sz w:val="24"/>
                <w:szCs w:val="24"/>
              </w:rPr>
              <w:t>Показывает удельный расход природного газа в многоквартирных домах с иными системами теплоснабжения</w:t>
            </w:r>
          </w:p>
        </w:tc>
        <w:tc>
          <w:tcPr>
            <w:tcW w:w="1134" w:type="dxa"/>
            <w:vAlign w:val="center"/>
          </w:tcPr>
          <w:p w:rsidR="00FF280B" w:rsidRPr="002A7A44" w:rsidRDefault="00FF280B" w:rsidP="00FF280B">
            <w:pPr>
              <w:jc w:val="center"/>
              <w:rPr>
                <w:rFonts w:ascii="Times New Roman" w:hAnsi="Times New Roman"/>
                <w:sz w:val="24"/>
                <w:szCs w:val="24"/>
                <w:highlight w:val="yellow"/>
              </w:rPr>
            </w:pPr>
            <w:r w:rsidRPr="002A7A44">
              <w:rPr>
                <w:rFonts w:ascii="Times New Roman" w:hAnsi="Times New Roman"/>
                <w:sz w:val="24"/>
                <w:szCs w:val="24"/>
              </w:rPr>
              <w:t>годовая периодичность сбора данных, показатель на дату</w:t>
            </w:r>
          </w:p>
        </w:tc>
        <w:tc>
          <w:tcPr>
            <w:tcW w:w="3544" w:type="dxa"/>
            <w:vAlign w:val="center"/>
          </w:tcPr>
          <w:p w:rsidR="00A0402E" w:rsidRPr="002A7A44" w:rsidRDefault="00A0402E" w:rsidP="00FF280B">
            <w:pPr>
              <w:pStyle w:val="af3"/>
              <w:rPr>
                <w:rFonts w:ascii="Times New Roman" w:hAnsi="Times New Roman" w:cs="Times New Roman"/>
              </w:rPr>
            </w:pPr>
            <w:proofErr w:type="spellStart"/>
            <m:oMathPara>
              <m:oMathParaPr>
                <m:jc m:val="center"/>
              </m:oMathParaPr>
              <m:oMath>
                <m:r>
                  <m:rPr>
                    <m:nor/>
                  </m:rPr>
                  <w:rPr>
                    <w:rFonts w:ascii="Times New Roman" w:hAnsi="Times New Roman" w:cs="Times New Roman"/>
                  </w:rPr>
                  <m:t>Умо.газ.мкд</m:t>
                </m:r>
                <w:proofErr w:type="spellEnd"/>
                <m:r>
                  <m:rPr>
                    <m:nor/>
                  </m:rPr>
                  <w:rPr>
                    <w:rFonts w:ascii="Times New Roman" w:hAnsi="Times New Roman" w:cs="Times New Roman"/>
                  </w:rPr>
                  <m:t>=</m:t>
                </m:r>
                <m:f>
                  <m:fPr>
                    <m:ctrlPr>
                      <w:rPr>
                        <w:rFonts w:ascii="Cambria Math" w:hAnsi="Cambria Math" w:cs="Times New Roman"/>
                        <w:i/>
                      </w:rPr>
                    </m:ctrlPr>
                  </m:fPr>
                  <m:num>
                    <w:proofErr w:type="spellStart"/>
                    <m:r>
                      <m:rPr>
                        <m:nor/>
                      </m:rPr>
                      <w:rPr>
                        <w:rFonts w:ascii="Times New Roman" w:hAnsi="Times New Roman" w:cs="Times New Roman"/>
                      </w:rPr>
                      <m:t>ОПмо.газ.мкд</m:t>
                    </m:r>
                    <w:proofErr w:type="spellEnd"/>
                  </m:num>
                  <m:den>
                    <w:proofErr w:type="spellStart"/>
                    <m:r>
                      <m:rPr>
                        <m:nor/>
                      </m:rPr>
                      <w:rPr>
                        <w:rFonts w:ascii="Times New Roman" w:hAnsi="Times New Roman" w:cs="Times New Roman"/>
                      </w:rPr>
                      <m:t>Кмо.газ.мкд</m:t>
                    </m:r>
                    <w:proofErr w:type="spellEnd"/>
                  </m:den>
                </m:f>
                <m:r>
                  <m:rPr>
                    <m:nor/>
                  </m:rPr>
                  <w:rPr>
                    <w:rFonts w:ascii="Times New Roman" w:hAnsi="Times New Roman" w:cs="Times New Roman"/>
                  </w:rPr>
                  <m:t>=</m:t>
                </m:r>
              </m:oMath>
            </m:oMathPara>
          </w:p>
          <w:p w:rsidR="00FF280B" w:rsidRPr="002A7A44" w:rsidRDefault="00A0402E" w:rsidP="00FF280B">
            <w:pPr>
              <w:pStyle w:val="af3"/>
              <w:rPr>
                <w:rFonts w:ascii="Times New Roman" w:hAnsi="Times New Roman" w:cs="Times New Roman"/>
              </w:rPr>
            </w:pPr>
            <m:oMathPara>
              <m:oMath>
                <m:r>
                  <m:rPr>
                    <m:nor/>
                  </m:rPr>
                  <w:rPr>
                    <w:rFonts w:ascii="Times New Roman" w:hAnsi="Times New Roman" w:cs="Times New Roman"/>
                  </w:rPr>
                  <m:t>=</m:t>
                </m:r>
                <m:f>
                  <m:fPr>
                    <m:ctrlPr>
                      <w:rPr>
                        <w:rFonts w:ascii="Cambria Math" w:hAnsi="Cambria Math" w:cs="Times New Roman"/>
                        <w:i/>
                      </w:rPr>
                    </m:ctrlPr>
                  </m:fPr>
                  <m:num>
                    <m:r>
                      <m:rPr>
                        <m:nor/>
                      </m:rPr>
                      <w:rPr>
                        <w:rFonts w:ascii="Times New Roman" w:hAnsi="Times New Roman" w:cs="Times New Roman"/>
                      </w:rPr>
                      <m:t>23 434,069</m:t>
                    </m:r>
                  </m:num>
                  <m:den>
                    <m:r>
                      <m:rPr>
                        <m:nor/>
                      </m:rPr>
                      <w:rPr>
                        <w:rFonts w:ascii="Times New Roman" w:hAnsi="Times New Roman" w:cs="Times New Roman"/>
                      </w:rPr>
                      <m:t>259 483</m:t>
                    </m:r>
                  </m:den>
                </m:f>
                <m:r>
                  <m:rPr>
                    <m:nor/>
                  </m:rPr>
                  <w:rPr>
                    <w:rFonts w:ascii="Times New Roman" w:hAnsi="Times New Roman" w:cs="Times New Roman"/>
                  </w:rPr>
                  <m:t>=0,090</m:t>
                </m:r>
              </m:oMath>
            </m:oMathPara>
          </w:p>
          <w:p w:rsidR="00FF280B" w:rsidRPr="002A7A44" w:rsidRDefault="00FF280B" w:rsidP="00FF280B">
            <w:pPr>
              <w:pStyle w:val="af3"/>
              <w:jc w:val="both"/>
              <w:rPr>
                <w:rFonts w:ascii="Times New Roman" w:hAnsi="Times New Roman" w:cs="Times New Roman"/>
                <w:highlight w:val="yellow"/>
              </w:rPr>
            </w:pPr>
            <w:r w:rsidRPr="002A7A44">
              <w:rPr>
                <w:rFonts w:ascii="Times New Roman" w:hAnsi="Times New Roman" w:cs="Times New Roman"/>
              </w:rPr>
              <w:t>Отношение объема потребления природного газа в многоквартирных домах с иными системами теплоснабжения к количеству жителей</w:t>
            </w:r>
          </w:p>
        </w:tc>
        <w:tc>
          <w:tcPr>
            <w:tcW w:w="2551" w:type="dxa"/>
            <w:vAlign w:val="center"/>
          </w:tcPr>
          <w:p w:rsidR="00974746" w:rsidRPr="002A7A44" w:rsidRDefault="00FD146E" w:rsidP="0005463D">
            <w:pPr>
              <w:pStyle w:val="af3"/>
              <w:jc w:val="both"/>
              <w:rPr>
                <w:rFonts w:ascii="Times New Roman" w:hAnsi="Times New Roman" w:cs="Times New Roman"/>
              </w:rPr>
            </w:pPr>
            <w:proofErr w:type="spellStart"/>
            <m:oMath>
              <m:r>
                <m:rPr>
                  <m:nor/>
                </m:rPr>
                <w:rPr>
                  <w:rFonts w:ascii="Times New Roman" w:hAnsi="Times New Roman" w:cs="Times New Roman"/>
                </w:rPr>
                <m:t>ОПмо.газ.мкд</m:t>
              </m:r>
            </m:oMath>
            <w:proofErr w:type="spellEnd"/>
            <w:r w:rsidR="00FF280B" w:rsidRPr="002A7A44">
              <w:rPr>
                <w:rFonts w:ascii="Times New Roman" w:hAnsi="Times New Roman" w:cs="Times New Roman"/>
              </w:rPr>
              <w:t xml:space="preserve"> - объем природного газа, потребляемого (используемого) в многоквартирных домах с иными системами теплоснабжения, расположенных на территории муниципального образования, тыс. куб. м</w:t>
            </w:r>
            <w:r w:rsidR="0005463D" w:rsidRPr="002A7A44">
              <w:rPr>
                <w:rFonts w:ascii="Times New Roman" w:hAnsi="Times New Roman" w:cs="Times New Roman"/>
              </w:rPr>
              <w:t>;</w:t>
            </w:r>
          </w:p>
          <w:p w:rsidR="00FF280B" w:rsidRPr="002A7A44" w:rsidRDefault="00FD146E" w:rsidP="0005463D">
            <w:pPr>
              <w:pStyle w:val="af3"/>
              <w:jc w:val="both"/>
              <w:rPr>
                <w:rFonts w:ascii="Times New Roman" w:hAnsi="Times New Roman" w:cs="Times New Roman"/>
                <w:highlight w:val="yellow"/>
                <w:shd w:val="clear" w:color="auto" w:fill="FFFFFF"/>
              </w:rPr>
            </w:pPr>
            <w:proofErr w:type="spellStart"/>
            <m:oMath>
              <m:r>
                <m:rPr>
                  <m:nor/>
                </m:rPr>
                <w:rPr>
                  <w:rFonts w:ascii="Times New Roman" w:hAnsi="Times New Roman" w:cs="Times New Roman"/>
                </w:rPr>
                <m:t>Кмо.газ.мкд</m:t>
              </m:r>
            </m:oMath>
            <w:proofErr w:type="spellEnd"/>
            <w:r w:rsidR="00FF280B" w:rsidRPr="002A7A44">
              <w:rPr>
                <w:rFonts w:ascii="Times New Roman" w:hAnsi="Times New Roman" w:cs="Times New Roman"/>
              </w:rPr>
              <w:t xml:space="preserve"> - количество жителей, проживающих в многоквартирных домах с иными системами тепло</w:t>
            </w:r>
            <w:r w:rsidR="0005463D" w:rsidRPr="002A7A44">
              <w:rPr>
                <w:rFonts w:ascii="Times New Roman" w:hAnsi="Times New Roman" w:cs="Times New Roman"/>
              </w:rPr>
              <w:t>снабжения</w:t>
            </w:r>
            <w:r w:rsidR="00FF280B" w:rsidRPr="002A7A44">
              <w:rPr>
                <w:rFonts w:ascii="Times New Roman" w:hAnsi="Times New Roman" w:cs="Times New Roman"/>
              </w:rPr>
              <w:t>, чел</w:t>
            </w:r>
          </w:p>
        </w:tc>
        <w:tc>
          <w:tcPr>
            <w:tcW w:w="992" w:type="dxa"/>
            <w:vAlign w:val="center"/>
          </w:tcPr>
          <w:p w:rsidR="00FF280B" w:rsidRPr="002A7A44" w:rsidRDefault="007E5E0F" w:rsidP="00FF280B">
            <w:pPr>
              <w:jc w:val="center"/>
              <w:rPr>
                <w:rFonts w:ascii="Times New Roman" w:hAnsi="Times New Roman"/>
                <w:sz w:val="24"/>
                <w:szCs w:val="24"/>
                <w:highlight w:val="yellow"/>
                <w:shd w:val="clear" w:color="auto" w:fill="FFFFFF"/>
              </w:rPr>
            </w:pPr>
            <w:r w:rsidRPr="002A7A44">
              <w:rPr>
                <w:rFonts w:ascii="Times New Roman" w:hAnsi="Times New Roman"/>
                <w:sz w:val="24"/>
                <w:szCs w:val="24"/>
                <w:shd w:val="clear" w:color="auto" w:fill="FFFFFF"/>
              </w:rPr>
              <w:t>3</w:t>
            </w:r>
          </w:p>
        </w:tc>
        <w:tc>
          <w:tcPr>
            <w:tcW w:w="1134" w:type="dxa"/>
            <w:vAlign w:val="center"/>
          </w:tcPr>
          <w:p w:rsidR="00974746" w:rsidRPr="002A7A44" w:rsidRDefault="00FF280B" w:rsidP="00FF280B">
            <w:pPr>
              <w:jc w:val="center"/>
              <w:rPr>
                <w:rFonts w:ascii="Times New Roman" w:hAnsi="Times New Roman"/>
                <w:sz w:val="24"/>
                <w:szCs w:val="24"/>
              </w:rPr>
            </w:pPr>
            <w:r w:rsidRPr="002A7A44">
              <w:rPr>
                <w:rFonts w:ascii="Times New Roman" w:hAnsi="Times New Roman"/>
                <w:sz w:val="24"/>
                <w:szCs w:val="24"/>
              </w:rPr>
              <w:t xml:space="preserve">ООО «Газпром </w:t>
            </w:r>
            <w:proofErr w:type="spellStart"/>
            <w:r w:rsidRPr="002A7A44">
              <w:rPr>
                <w:rFonts w:ascii="Times New Roman" w:hAnsi="Times New Roman"/>
                <w:sz w:val="24"/>
                <w:szCs w:val="24"/>
              </w:rPr>
              <w:t>межрегионгаз</w:t>
            </w:r>
            <w:proofErr w:type="spellEnd"/>
            <w:r w:rsidRPr="002A7A44">
              <w:rPr>
                <w:rFonts w:ascii="Times New Roman" w:hAnsi="Times New Roman"/>
                <w:sz w:val="24"/>
                <w:szCs w:val="24"/>
              </w:rPr>
              <w:t xml:space="preserve"> Вологда»</w:t>
            </w:r>
            <w:r w:rsidR="007E5E0F" w:rsidRPr="002A7A44">
              <w:rPr>
                <w:rFonts w:ascii="Times New Roman" w:hAnsi="Times New Roman"/>
                <w:sz w:val="24"/>
                <w:szCs w:val="24"/>
              </w:rPr>
              <w:t xml:space="preserve">, ДЖКХ </w:t>
            </w:r>
          </w:p>
          <w:p w:rsidR="00FF280B" w:rsidRPr="002A7A44" w:rsidRDefault="007E5E0F" w:rsidP="00FF280B">
            <w:pPr>
              <w:jc w:val="center"/>
              <w:rPr>
                <w:rFonts w:ascii="Times New Roman" w:hAnsi="Times New Roman"/>
                <w:sz w:val="24"/>
                <w:szCs w:val="24"/>
                <w:shd w:val="clear" w:color="auto" w:fill="FFFFFF"/>
              </w:rPr>
            </w:pPr>
            <w:r w:rsidRPr="002A7A44">
              <w:rPr>
                <w:rFonts w:ascii="Times New Roman" w:hAnsi="Times New Roman"/>
                <w:sz w:val="24"/>
                <w:szCs w:val="24"/>
              </w:rPr>
              <w:t>мэрии</w:t>
            </w:r>
          </w:p>
        </w:tc>
        <w:tc>
          <w:tcPr>
            <w:tcW w:w="1031" w:type="dxa"/>
            <w:vAlign w:val="center"/>
          </w:tcPr>
          <w:p w:rsidR="00FF280B" w:rsidRPr="002A7A44" w:rsidRDefault="00FF280B" w:rsidP="00FF280B">
            <w:pPr>
              <w:jc w:val="center"/>
              <w:rPr>
                <w:rStyle w:val="afa"/>
                <w:color w:val="auto"/>
                <w:sz w:val="24"/>
                <w:szCs w:val="24"/>
              </w:rPr>
            </w:pPr>
            <w:r w:rsidRPr="002A7A44">
              <w:rPr>
                <w:rFonts w:ascii="Times New Roman" w:hAnsi="Times New Roman"/>
                <w:sz w:val="24"/>
                <w:szCs w:val="24"/>
              </w:rPr>
              <w:t>ДЖКХ мэрии</w:t>
            </w:r>
          </w:p>
        </w:tc>
      </w:tr>
      <w:tr w:rsidR="00443D88" w:rsidRPr="002A7A44" w:rsidTr="006E7190">
        <w:trPr>
          <w:trHeight w:val="4775"/>
          <w:jc w:val="center"/>
        </w:trPr>
        <w:tc>
          <w:tcPr>
            <w:tcW w:w="779" w:type="dxa"/>
            <w:vAlign w:val="center"/>
          </w:tcPr>
          <w:p w:rsidR="00FF280B" w:rsidRPr="002A7A44" w:rsidRDefault="00880AAF" w:rsidP="00880AAF">
            <w:pPr>
              <w:jc w:val="center"/>
              <w:rPr>
                <w:rFonts w:ascii="Times New Roman" w:hAnsi="Times New Roman"/>
                <w:sz w:val="24"/>
                <w:szCs w:val="24"/>
              </w:rPr>
            </w:pPr>
            <w:r w:rsidRPr="002A7A44">
              <w:rPr>
                <w:rFonts w:ascii="Times New Roman" w:hAnsi="Times New Roman"/>
                <w:sz w:val="24"/>
                <w:szCs w:val="24"/>
              </w:rPr>
              <w:lastRenderedPageBreak/>
              <w:t>3.7</w:t>
            </w:r>
          </w:p>
        </w:tc>
        <w:tc>
          <w:tcPr>
            <w:tcW w:w="2126" w:type="dxa"/>
            <w:vAlign w:val="center"/>
          </w:tcPr>
          <w:p w:rsidR="00FF280B" w:rsidRPr="002A7A44" w:rsidRDefault="00FF280B" w:rsidP="00FF280B">
            <w:pPr>
              <w:jc w:val="both"/>
              <w:rPr>
                <w:rFonts w:ascii="Times New Roman" w:hAnsi="Times New Roman"/>
                <w:sz w:val="24"/>
                <w:szCs w:val="24"/>
              </w:rPr>
            </w:pPr>
            <w:r w:rsidRPr="002A7A44">
              <w:rPr>
                <w:rFonts w:ascii="Times New Roman" w:hAnsi="Times New Roman"/>
                <w:sz w:val="24"/>
                <w:szCs w:val="24"/>
              </w:rPr>
              <w:t xml:space="preserve">Удельный суммарный расход энергетических ресурсов в многоквартирных домах </w:t>
            </w:r>
            <w:proofErr w:type="spellStart"/>
            <m:oMath>
              <m:r>
                <m:rPr>
                  <m:nor/>
                </m:rPr>
                <w:rPr>
                  <w:rFonts w:ascii="Times New Roman" w:hAnsi="Times New Roman"/>
                  <w:sz w:val="24"/>
                  <w:szCs w:val="24"/>
                </w:rPr>
                <m:t>Умо.сумм.мкд</m:t>
              </m:r>
            </m:oMath>
            <w:proofErr w:type="spellEnd"/>
          </w:p>
        </w:tc>
        <w:tc>
          <w:tcPr>
            <w:tcW w:w="851" w:type="dxa"/>
            <w:vAlign w:val="center"/>
          </w:tcPr>
          <w:p w:rsidR="000F216A" w:rsidRPr="002A7A44" w:rsidRDefault="00FF280B" w:rsidP="00FF280B">
            <w:pPr>
              <w:pStyle w:val="afe"/>
              <w:jc w:val="center"/>
              <w:rPr>
                <w:rFonts w:ascii="Times New Roman" w:hAnsi="Times New Roman" w:cs="Times New Roman"/>
              </w:rPr>
            </w:pPr>
            <w:proofErr w:type="spellStart"/>
            <w:r w:rsidRPr="002A7A44">
              <w:rPr>
                <w:rFonts w:ascii="Times New Roman" w:hAnsi="Times New Roman" w:cs="Times New Roman"/>
              </w:rPr>
              <w:t>т.у.т</w:t>
            </w:r>
            <w:proofErr w:type="spellEnd"/>
            <w:r w:rsidRPr="002A7A44">
              <w:rPr>
                <w:rFonts w:ascii="Times New Roman" w:hAnsi="Times New Roman" w:cs="Times New Roman"/>
              </w:rPr>
              <w:t xml:space="preserve">./ </w:t>
            </w:r>
          </w:p>
          <w:p w:rsidR="00FF280B" w:rsidRPr="002A7A44" w:rsidRDefault="00FF280B" w:rsidP="00FF280B">
            <w:pPr>
              <w:pStyle w:val="afe"/>
              <w:jc w:val="center"/>
              <w:rPr>
                <w:rFonts w:ascii="Times New Roman" w:hAnsi="Times New Roman" w:cs="Times New Roman"/>
                <w:highlight w:val="yellow"/>
              </w:rPr>
            </w:pPr>
            <w:r w:rsidRPr="002A7A44">
              <w:rPr>
                <w:rFonts w:ascii="Times New Roman" w:hAnsi="Times New Roman" w:cs="Times New Roman"/>
              </w:rPr>
              <w:t>кв. м</w:t>
            </w:r>
          </w:p>
        </w:tc>
        <w:tc>
          <w:tcPr>
            <w:tcW w:w="1701" w:type="dxa"/>
            <w:vAlign w:val="center"/>
          </w:tcPr>
          <w:p w:rsidR="00FF280B" w:rsidRPr="002A7A44" w:rsidRDefault="00FF280B" w:rsidP="00FF280B">
            <w:pPr>
              <w:jc w:val="both"/>
              <w:rPr>
                <w:rFonts w:ascii="Times New Roman" w:hAnsi="Times New Roman"/>
                <w:sz w:val="24"/>
                <w:szCs w:val="24"/>
                <w:highlight w:val="yellow"/>
              </w:rPr>
            </w:pPr>
            <w:r w:rsidRPr="002A7A44">
              <w:rPr>
                <w:rFonts w:ascii="Times New Roman" w:hAnsi="Times New Roman"/>
                <w:sz w:val="24"/>
                <w:szCs w:val="24"/>
              </w:rPr>
              <w:t>Показывает удельный суммарный расход энергетических ресурсов в многоквартирных домах</w:t>
            </w:r>
          </w:p>
        </w:tc>
        <w:tc>
          <w:tcPr>
            <w:tcW w:w="1134" w:type="dxa"/>
            <w:vAlign w:val="center"/>
          </w:tcPr>
          <w:p w:rsidR="00FF280B" w:rsidRPr="002A7A44" w:rsidRDefault="00FF280B" w:rsidP="00FF280B">
            <w:pPr>
              <w:jc w:val="center"/>
              <w:rPr>
                <w:rFonts w:ascii="Times New Roman" w:hAnsi="Times New Roman"/>
                <w:sz w:val="24"/>
                <w:szCs w:val="24"/>
                <w:highlight w:val="yellow"/>
              </w:rPr>
            </w:pPr>
            <w:r w:rsidRPr="002A7A44">
              <w:rPr>
                <w:rFonts w:ascii="Times New Roman" w:hAnsi="Times New Roman"/>
                <w:sz w:val="24"/>
                <w:szCs w:val="24"/>
              </w:rPr>
              <w:t>годовая периодичность сбора данных, за период</w:t>
            </w:r>
          </w:p>
        </w:tc>
        <w:tc>
          <w:tcPr>
            <w:tcW w:w="3544" w:type="dxa"/>
            <w:vAlign w:val="center"/>
          </w:tcPr>
          <w:p w:rsidR="00E36033" w:rsidRPr="002A7A44" w:rsidRDefault="004F1651" w:rsidP="00FF280B">
            <w:pPr>
              <w:pStyle w:val="af3"/>
              <w:jc w:val="both"/>
              <w:rPr>
                <w:rFonts w:ascii="Times New Roman" w:hAnsi="Times New Roman" w:cs="Times New Roman"/>
              </w:rPr>
            </w:pPr>
            <w:proofErr w:type="spellStart"/>
            <m:oMathPara>
              <m:oMath>
                <m:r>
                  <m:rPr>
                    <m:nor/>
                  </m:rPr>
                  <w:rPr>
                    <w:rFonts w:ascii="Times New Roman" w:hAnsi="Times New Roman" w:cs="Times New Roman"/>
                  </w:rPr>
                  <m:t>Умо.сумм.мкд</m:t>
                </m:r>
                <w:proofErr w:type="spellEnd"/>
                <m:r>
                  <m:rPr>
                    <m:nor/>
                  </m:rPr>
                  <w:rPr>
                    <w:rFonts w:ascii="Times New Roman" w:hAnsi="Times New Roman" w:cs="Times New Roman"/>
                  </w:rPr>
                  <m:t>=</m:t>
                </m:r>
              </m:oMath>
            </m:oMathPara>
          </w:p>
          <w:p w:rsidR="004F1651" w:rsidRPr="002A7A44" w:rsidRDefault="002A7A44" w:rsidP="00FF280B">
            <w:pPr>
              <w:pStyle w:val="af3"/>
              <w:jc w:val="both"/>
              <w:rPr>
                <w:rFonts w:ascii="Times New Roman" w:hAnsi="Times New Roman" w:cs="Times New Roman"/>
              </w:rPr>
            </w:pPr>
            <m:oMathPara>
              <m:oMath>
                <m:r>
                  <w:rPr>
                    <w:rFonts w:ascii="Cambria Math" w:hAnsi="Cambria Math" w:cs="Times New Roman"/>
                  </w:rPr>
                  <m:t>=</m:t>
                </m:r>
                <m:f>
                  <m:fPr>
                    <m:ctrlPr>
                      <w:rPr>
                        <w:rFonts w:ascii="Cambria Math" w:hAnsi="Cambria Math" w:cs="Times New Roman"/>
                        <w:i/>
                      </w:rPr>
                    </m:ctrlPr>
                  </m:fPr>
                  <m:num>
                    <m:r>
                      <m:rPr>
                        <m:nor/>
                      </m:rPr>
                      <w:rPr>
                        <w:rFonts w:ascii="Times New Roman" w:hAnsi="Times New Roman" w:cs="Times New Roman"/>
                      </w:rPr>
                      <m:t>ОПмо.сумм.мкд</m:t>
                    </m:r>
                  </m:num>
                  <m:den>
                    <m:r>
                      <m:rPr>
                        <m:nor/>
                      </m:rPr>
                      <w:rPr>
                        <w:rFonts w:ascii="Times New Roman" w:hAnsi="Times New Roman" w:cs="Times New Roman"/>
                      </w:rPr>
                      <m:t>Пмо.мкд</m:t>
                    </m:r>
                  </m:den>
                </m:f>
                <m:r>
                  <m:rPr>
                    <m:nor/>
                  </m:rPr>
                  <w:rPr>
                    <w:rFonts w:ascii="Times New Roman" w:hAnsi="Times New Roman" w:cs="Times New Roman"/>
                  </w:rPr>
                  <m:t>=</m:t>
                </m:r>
              </m:oMath>
            </m:oMathPara>
          </w:p>
          <w:p w:rsidR="00FF280B" w:rsidRPr="002A7A44" w:rsidRDefault="004F1651" w:rsidP="00FF280B">
            <w:pPr>
              <w:pStyle w:val="af3"/>
              <w:jc w:val="both"/>
              <w:rPr>
                <w:rFonts w:ascii="Times New Roman" w:hAnsi="Times New Roman" w:cs="Times New Roman"/>
                <w:highlight w:val="yellow"/>
              </w:rPr>
            </w:pPr>
            <m:oMathPara>
              <m:oMath>
                <m:r>
                  <m:rPr>
                    <m:nor/>
                  </m:rPr>
                  <w:rPr>
                    <w:rFonts w:ascii="Times New Roman" w:hAnsi="Times New Roman" w:cs="Times New Roman"/>
                  </w:rPr>
                  <m:t>=</m:t>
                </m:r>
                <m:f>
                  <m:fPr>
                    <m:ctrlPr>
                      <w:rPr>
                        <w:rFonts w:ascii="Cambria Math" w:hAnsi="Cambria Math" w:cs="Times New Roman"/>
                        <w:i/>
                      </w:rPr>
                    </m:ctrlPr>
                  </m:fPr>
                  <m:num>
                    <m:r>
                      <m:rPr>
                        <m:nor/>
                      </m:rPr>
                      <w:rPr>
                        <w:rFonts w:ascii="Times New Roman" w:hAnsi="Times New Roman" w:cs="Times New Roman"/>
                      </w:rPr>
                      <m:t>317 756,629</m:t>
                    </m:r>
                  </m:num>
                  <m:den>
                    <m:r>
                      <m:rPr>
                        <m:nor/>
                      </m:rPr>
                      <w:rPr>
                        <w:rFonts w:ascii="Times New Roman" w:hAnsi="Times New Roman" w:cs="Times New Roman"/>
                      </w:rPr>
                      <m:t>8 416 063</m:t>
                    </m:r>
                  </m:den>
                </m:f>
                <m:r>
                  <m:rPr>
                    <m:nor/>
                  </m:rPr>
                  <w:rPr>
                    <w:rFonts w:ascii="Times New Roman" w:hAnsi="Times New Roman" w:cs="Times New Roman"/>
                  </w:rPr>
                  <m:t>=0,038</m:t>
                </m:r>
              </m:oMath>
            </m:oMathPara>
          </w:p>
          <w:p w:rsidR="00FF280B" w:rsidRPr="002A7A44" w:rsidRDefault="00FF280B" w:rsidP="00FF280B">
            <w:pPr>
              <w:pStyle w:val="af3"/>
              <w:jc w:val="both"/>
              <w:rPr>
                <w:rFonts w:ascii="Times New Roman" w:hAnsi="Times New Roman" w:cs="Times New Roman"/>
                <w:highlight w:val="yellow"/>
              </w:rPr>
            </w:pPr>
            <w:r w:rsidRPr="002A7A44">
              <w:rPr>
                <w:rFonts w:ascii="Times New Roman" w:hAnsi="Times New Roman" w:cs="Times New Roman"/>
              </w:rPr>
              <w:t>Отношение объема потребления энергетических ресурсов в многоквартирных домах к площади домов</w:t>
            </w:r>
          </w:p>
        </w:tc>
        <w:tc>
          <w:tcPr>
            <w:tcW w:w="2551" w:type="dxa"/>
            <w:vAlign w:val="center"/>
          </w:tcPr>
          <w:p w:rsidR="00974746" w:rsidRPr="002A7A44" w:rsidRDefault="00623AF6" w:rsidP="0005463D">
            <w:pPr>
              <w:pStyle w:val="af3"/>
              <w:jc w:val="both"/>
              <w:rPr>
                <w:rFonts w:ascii="Times New Roman" w:hAnsi="Times New Roman" w:cs="Times New Roman"/>
              </w:rPr>
            </w:pPr>
            <w:proofErr w:type="spellStart"/>
            <m:oMath>
              <m:r>
                <m:rPr>
                  <m:nor/>
                </m:rPr>
                <w:rPr>
                  <w:rFonts w:ascii="Times New Roman" w:hAnsi="Times New Roman" w:cs="Times New Roman"/>
                </w:rPr>
                <m:t>ОПмо.сумм.мкд</m:t>
              </m:r>
            </m:oMath>
            <w:proofErr w:type="spellEnd"/>
            <w:r w:rsidR="00FF280B" w:rsidRPr="002A7A44">
              <w:rPr>
                <w:rFonts w:ascii="Times New Roman" w:hAnsi="Times New Roman" w:cs="Times New Roman"/>
              </w:rPr>
              <w:t xml:space="preserve"> - суммарный объем потребления (использования) энергетических ресурсов в многоквартирных домах, расположенных на территории муниципального образования, </w:t>
            </w:r>
            <w:proofErr w:type="spellStart"/>
            <w:r w:rsidR="00FF280B" w:rsidRPr="002A7A44">
              <w:rPr>
                <w:rFonts w:ascii="Times New Roman" w:hAnsi="Times New Roman" w:cs="Times New Roman"/>
              </w:rPr>
              <w:t>т.у.т</w:t>
            </w:r>
            <w:proofErr w:type="spellEnd"/>
            <w:r w:rsidR="00FF280B" w:rsidRPr="002A7A44">
              <w:rPr>
                <w:rFonts w:ascii="Times New Roman" w:hAnsi="Times New Roman" w:cs="Times New Roman"/>
              </w:rPr>
              <w:t>.</w:t>
            </w:r>
            <w:r w:rsidR="0005463D" w:rsidRPr="002A7A44">
              <w:rPr>
                <w:rFonts w:ascii="Times New Roman" w:hAnsi="Times New Roman" w:cs="Times New Roman"/>
              </w:rPr>
              <w:t>;</w:t>
            </w:r>
          </w:p>
          <w:p w:rsidR="00FF280B" w:rsidRPr="002A7A44" w:rsidRDefault="00623AF6" w:rsidP="0005463D">
            <w:pPr>
              <w:pStyle w:val="af3"/>
              <w:jc w:val="both"/>
              <w:rPr>
                <w:rFonts w:ascii="Times New Roman" w:hAnsi="Times New Roman" w:cs="Times New Roman"/>
                <w:shd w:val="clear" w:color="auto" w:fill="FFFFFF"/>
              </w:rPr>
            </w:pPr>
            <w:proofErr w:type="spellStart"/>
            <m:oMath>
              <m:r>
                <m:rPr>
                  <m:nor/>
                </m:rPr>
                <w:rPr>
                  <w:rFonts w:ascii="Times New Roman" w:hAnsi="Times New Roman" w:cs="Times New Roman"/>
                </w:rPr>
                <m:t>Пмо.мкд</m:t>
              </m:r>
            </m:oMath>
            <w:proofErr w:type="spellEnd"/>
            <w:r w:rsidR="00FF280B" w:rsidRPr="002A7A44">
              <w:rPr>
                <w:rFonts w:ascii="Times New Roman" w:hAnsi="Times New Roman" w:cs="Times New Roman"/>
              </w:rPr>
              <w:t xml:space="preserve"> - площадь многоквартирных домов на территории муниципального образования, кв. м</w:t>
            </w:r>
          </w:p>
        </w:tc>
        <w:tc>
          <w:tcPr>
            <w:tcW w:w="992" w:type="dxa"/>
            <w:vAlign w:val="center"/>
          </w:tcPr>
          <w:p w:rsidR="00FF280B" w:rsidRPr="002A7A44" w:rsidRDefault="007E5E0F" w:rsidP="00880AAF">
            <w:pPr>
              <w:jc w:val="center"/>
              <w:rPr>
                <w:rFonts w:ascii="Times New Roman" w:hAnsi="Times New Roman"/>
                <w:sz w:val="24"/>
                <w:szCs w:val="24"/>
                <w:highlight w:val="yellow"/>
                <w:shd w:val="clear" w:color="auto" w:fill="FFFFFF"/>
              </w:rPr>
            </w:pPr>
            <w:r w:rsidRPr="002A7A44">
              <w:rPr>
                <w:rFonts w:ascii="Times New Roman" w:hAnsi="Times New Roman"/>
                <w:sz w:val="24"/>
                <w:szCs w:val="24"/>
                <w:shd w:val="clear" w:color="auto" w:fill="FFFFFF"/>
              </w:rPr>
              <w:t>1, 3</w:t>
            </w:r>
          </w:p>
        </w:tc>
        <w:tc>
          <w:tcPr>
            <w:tcW w:w="1134" w:type="dxa"/>
            <w:vAlign w:val="center"/>
          </w:tcPr>
          <w:p w:rsidR="00FF280B" w:rsidRPr="002A7A44" w:rsidRDefault="00974746" w:rsidP="00FF280B">
            <w:pPr>
              <w:jc w:val="center"/>
              <w:rPr>
                <w:rFonts w:ascii="Times New Roman" w:hAnsi="Times New Roman"/>
                <w:sz w:val="24"/>
                <w:szCs w:val="24"/>
                <w:highlight w:val="yellow"/>
                <w:shd w:val="clear" w:color="auto" w:fill="FFFFFF"/>
              </w:rPr>
            </w:pPr>
            <w:r w:rsidRPr="002A7A44">
              <w:rPr>
                <w:rFonts w:ascii="Times New Roman" w:hAnsi="Times New Roman"/>
                <w:sz w:val="24"/>
                <w:szCs w:val="24"/>
              </w:rPr>
              <w:t>ф</w:t>
            </w:r>
            <w:r w:rsidR="007E5E0F" w:rsidRPr="002A7A44">
              <w:rPr>
                <w:rFonts w:ascii="Times New Roman" w:hAnsi="Times New Roman"/>
                <w:sz w:val="24"/>
                <w:szCs w:val="24"/>
              </w:rPr>
              <w:t xml:space="preserve">орма 1-жилфонд, </w:t>
            </w:r>
            <w:proofErr w:type="spellStart"/>
            <w:r w:rsidR="00FF280B" w:rsidRPr="002A7A44">
              <w:rPr>
                <w:rFonts w:ascii="Times New Roman" w:hAnsi="Times New Roman"/>
                <w:sz w:val="24"/>
                <w:szCs w:val="24"/>
              </w:rPr>
              <w:t>ресурсоснабжающие</w:t>
            </w:r>
            <w:proofErr w:type="spellEnd"/>
            <w:r w:rsidR="00FF280B" w:rsidRPr="002A7A44">
              <w:rPr>
                <w:rFonts w:ascii="Times New Roman" w:hAnsi="Times New Roman"/>
                <w:sz w:val="24"/>
                <w:szCs w:val="24"/>
              </w:rPr>
              <w:t xml:space="preserve"> организации</w:t>
            </w:r>
          </w:p>
        </w:tc>
        <w:tc>
          <w:tcPr>
            <w:tcW w:w="1031" w:type="dxa"/>
            <w:vAlign w:val="center"/>
          </w:tcPr>
          <w:p w:rsidR="00FF280B" w:rsidRPr="002A7A44" w:rsidRDefault="00FF280B" w:rsidP="00FF280B">
            <w:pPr>
              <w:jc w:val="center"/>
              <w:rPr>
                <w:rStyle w:val="afa"/>
                <w:color w:val="auto"/>
                <w:sz w:val="24"/>
                <w:szCs w:val="24"/>
                <w:highlight w:val="yellow"/>
              </w:rPr>
            </w:pPr>
            <w:r w:rsidRPr="002A7A44">
              <w:rPr>
                <w:rStyle w:val="afa"/>
                <w:color w:val="auto"/>
                <w:sz w:val="24"/>
                <w:szCs w:val="24"/>
              </w:rPr>
              <w:t>ДЖКХ мэрии</w:t>
            </w:r>
          </w:p>
        </w:tc>
      </w:tr>
      <w:tr w:rsidR="00443D88" w:rsidRPr="002A7A44" w:rsidTr="006E7190">
        <w:trPr>
          <w:trHeight w:val="2328"/>
          <w:jc w:val="center"/>
        </w:trPr>
        <w:tc>
          <w:tcPr>
            <w:tcW w:w="779" w:type="dxa"/>
            <w:vAlign w:val="center"/>
          </w:tcPr>
          <w:p w:rsidR="00FF280B" w:rsidRPr="002A7A44" w:rsidRDefault="005C61E0" w:rsidP="005C61E0">
            <w:pPr>
              <w:jc w:val="center"/>
              <w:rPr>
                <w:rFonts w:ascii="Times New Roman" w:hAnsi="Times New Roman"/>
                <w:sz w:val="24"/>
                <w:szCs w:val="24"/>
                <w:highlight w:val="yellow"/>
              </w:rPr>
            </w:pPr>
            <w:r w:rsidRPr="002A7A44">
              <w:rPr>
                <w:rFonts w:ascii="Times New Roman" w:hAnsi="Times New Roman"/>
                <w:sz w:val="24"/>
                <w:szCs w:val="24"/>
              </w:rPr>
              <w:lastRenderedPageBreak/>
              <w:t>3.8</w:t>
            </w:r>
          </w:p>
        </w:tc>
        <w:tc>
          <w:tcPr>
            <w:tcW w:w="2126" w:type="dxa"/>
            <w:vAlign w:val="center"/>
          </w:tcPr>
          <w:p w:rsidR="00FF280B" w:rsidRPr="002A7A44" w:rsidRDefault="00FF280B" w:rsidP="00FF280B">
            <w:pPr>
              <w:jc w:val="both"/>
              <w:rPr>
                <w:rFonts w:ascii="Times New Roman" w:hAnsi="Times New Roman"/>
                <w:sz w:val="24"/>
                <w:szCs w:val="24"/>
                <w:highlight w:val="yellow"/>
              </w:rPr>
            </w:pPr>
            <w:r w:rsidRPr="002A7A44">
              <w:rPr>
                <w:rFonts w:ascii="Times New Roman" w:hAnsi="Times New Roman"/>
                <w:sz w:val="24"/>
                <w:szCs w:val="24"/>
              </w:rPr>
              <w:t xml:space="preserve">Уровень оснащенности индивидуальными приборами учета воды жилых помещений в многоквартирных домах </w:t>
            </w:r>
            <w:proofErr w:type="spellStart"/>
            <m:oMath>
              <m:r>
                <m:rPr>
                  <m:nor/>
                </m:rPr>
                <w:rPr>
                  <w:rFonts w:ascii="Times New Roman" w:hAnsi="Times New Roman"/>
                  <w:sz w:val="24"/>
                  <w:szCs w:val="24"/>
                </w:rPr>
                <m:t>Оипу.вс.мкд</m:t>
              </m:r>
            </m:oMath>
            <w:proofErr w:type="spellEnd"/>
          </w:p>
        </w:tc>
        <w:tc>
          <w:tcPr>
            <w:tcW w:w="851" w:type="dxa"/>
            <w:vAlign w:val="center"/>
          </w:tcPr>
          <w:p w:rsidR="00FF280B" w:rsidRPr="002A7A44" w:rsidRDefault="00FF280B" w:rsidP="00FF280B">
            <w:pPr>
              <w:pStyle w:val="afe"/>
              <w:jc w:val="center"/>
              <w:rPr>
                <w:rFonts w:ascii="Times New Roman" w:hAnsi="Times New Roman" w:cs="Times New Roman"/>
                <w:highlight w:val="yellow"/>
              </w:rPr>
            </w:pPr>
            <w:r w:rsidRPr="002A7A44">
              <w:rPr>
                <w:rFonts w:ascii="Times New Roman" w:hAnsi="Times New Roman" w:cs="Times New Roman"/>
              </w:rPr>
              <w:t>%</w:t>
            </w:r>
          </w:p>
        </w:tc>
        <w:tc>
          <w:tcPr>
            <w:tcW w:w="1701" w:type="dxa"/>
            <w:vAlign w:val="center"/>
          </w:tcPr>
          <w:p w:rsidR="00FF280B" w:rsidRPr="002A7A44" w:rsidRDefault="00FF280B" w:rsidP="00FF280B">
            <w:pPr>
              <w:jc w:val="both"/>
              <w:rPr>
                <w:rFonts w:ascii="Times New Roman" w:hAnsi="Times New Roman"/>
                <w:sz w:val="24"/>
                <w:szCs w:val="24"/>
                <w:highlight w:val="yellow"/>
              </w:rPr>
            </w:pPr>
            <w:r w:rsidRPr="002A7A44">
              <w:rPr>
                <w:rFonts w:ascii="Times New Roman" w:hAnsi="Times New Roman"/>
                <w:sz w:val="24"/>
                <w:szCs w:val="24"/>
              </w:rPr>
              <w:t>Показывает степень оснащенности индивидуальными приборами учета воды жилых помещений в многоквартирных домах</w:t>
            </w:r>
          </w:p>
        </w:tc>
        <w:tc>
          <w:tcPr>
            <w:tcW w:w="1134" w:type="dxa"/>
            <w:vAlign w:val="center"/>
          </w:tcPr>
          <w:p w:rsidR="00FF280B" w:rsidRPr="002A7A44" w:rsidRDefault="00FF280B" w:rsidP="00FF280B">
            <w:pPr>
              <w:jc w:val="center"/>
              <w:rPr>
                <w:rFonts w:ascii="Times New Roman" w:hAnsi="Times New Roman"/>
                <w:sz w:val="24"/>
                <w:szCs w:val="24"/>
                <w:highlight w:val="yellow"/>
              </w:rPr>
            </w:pPr>
            <w:r w:rsidRPr="002A7A44">
              <w:rPr>
                <w:rFonts w:ascii="Times New Roman" w:hAnsi="Times New Roman"/>
                <w:sz w:val="24"/>
                <w:szCs w:val="24"/>
              </w:rPr>
              <w:t>годовая периодичность сбора данных, за период</w:t>
            </w:r>
          </w:p>
        </w:tc>
        <w:tc>
          <w:tcPr>
            <w:tcW w:w="3544" w:type="dxa"/>
            <w:vAlign w:val="center"/>
          </w:tcPr>
          <w:p w:rsidR="00E36033" w:rsidRPr="002A7A44" w:rsidRDefault="004F1651" w:rsidP="00FF280B">
            <w:pPr>
              <w:pStyle w:val="af3"/>
              <w:jc w:val="both"/>
              <w:rPr>
                <w:rFonts w:ascii="Times New Roman" w:hAnsi="Times New Roman" w:cs="Times New Roman"/>
              </w:rPr>
            </w:pPr>
            <w:proofErr w:type="spellStart"/>
            <m:oMathPara>
              <m:oMath>
                <m:r>
                  <m:rPr>
                    <m:nor/>
                  </m:rPr>
                  <w:rPr>
                    <w:rFonts w:ascii="Times New Roman" w:hAnsi="Times New Roman" w:cs="Times New Roman"/>
                  </w:rPr>
                  <m:t>Оипу.вс.мкд</m:t>
                </m:r>
                <w:proofErr w:type="spellEnd"/>
                <m:r>
                  <m:rPr>
                    <m:nor/>
                  </m:rPr>
                  <w:rPr>
                    <w:rFonts w:ascii="Times New Roman" w:hAnsi="Times New Roman" w:cs="Times New Roman"/>
                  </w:rPr>
                  <m:t>=</m:t>
                </m:r>
                <m:f>
                  <m:fPr>
                    <m:ctrlPr>
                      <w:rPr>
                        <w:rFonts w:ascii="Cambria Math" w:hAnsi="Cambria Math" w:cs="Times New Roman"/>
                        <w:i/>
                      </w:rPr>
                    </m:ctrlPr>
                  </m:fPr>
                  <m:num>
                    <w:proofErr w:type="spellStart"/>
                    <m:r>
                      <m:rPr>
                        <m:nor/>
                      </m:rPr>
                      <w:rPr>
                        <w:rFonts w:ascii="Times New Roman" w:hAnsi="Times New Roman" w:cs="Times New Roman"/>
                      </w:rPr>
                      <m:t>Кмкд.вс.учет</m:t>
                    </m:r>
                    <w:proofErr w:type="spellEnd"/>
                  </m:num>
                  <m:den>
                    <w:proofErr w:type="spellStart"/>
                    <m:r>
                      <m:rPr>
                        <m:nor/>
                      </m:rPr>
                      <w:rPr>
                        <w:rFonts w:ascii="Times New Roman" w:hAnsi="Times New Roman" w:cs="Times New Roman"/>
                      </w:rPr>
                      <m:t>Кмкд.жп</m:t>
                    </m:r>
                    <w:proofErr w:type="spellEnd"/>
                  </m:den>
                </m:f>
                <m:r>
                  <m:rPr>
                    <m:nor/>
                  </m:rPr>
                  <w:rPr>
                    <w:rFonts w:ascii="Times New Roman" w:hAnsi="Times New Roman" w:cs="Times New Roman"/>
                  </w:rPr>
                  <m:t>×</m:t>
                </m:r>
              </m:oMath>
            </m:oMathPara>
          </w:p>
          <w:p w:rsidR="00FF280B" w:rsidRPr="002A7A44" w:rsidRDefault="004F1651" w:rsidP="00FF280B">
            <w:pPr>
              <w:pStyle w:val="af3"/>
              <w:jc w:val="both"/>
              <w:rPr>
                <w:rFonts w:ascii="Times New Roman" w:hAnsi="Times New Roman" w:cs="Times New Roman"/>
              </w:rPr>
            </w:pPr>
            <m:oMathPara>
              <m:oMath>
                <m:r>
                  <m:rPr>
                    <m:nor/>
                  </m:rPr>
                  <w:rPr>
                    <w:rFonts w:ascii="Times New Roman" w:hAnsi="Times New Roman" w:cs="Times New Roman"/>
                  </w:rPr>
                  <m:t>×100=</m:t>
                </m:r>
                <m:f>
                  <m:fPr>
                    <m:ctrlPr>
                      <w:rPr>
                        <w:rFonts w:ascii="Cambria Math" w:hAnsi="Cambria Math" w:cs="Times New Roman"/>
                        <w:i/>
                      </w:rPr>
                    </m:ctrlPr>
                  </m:fPr>
                  <m:num>
                    <m:r>
                      <m:rPr>
                        <m:nor/>
                      </m:rPr>
                      <w:rPr>
                        <w:rFonts w:ascii="Times New Roman" w:hAnsi="Times New Roman" w:cs="Times New Roman"/>
                      </w:rPr>
                      <m:t>107 422</m:t>
                    </m:r>
                  </m:num>
                  <m:den>
                    <m:r>
                      <m:rPr>
                        <m:nor/>
                      </m:rPr>
                      <w:rPr>
                        <w:rFonts w:ascii="Times New Roman" w:hAnsi="Times New Roman" w:cs="Times New Roman"/>
                      </w:rPr>
                      <m:t>125 087</m:t>
                    </m:r>
                  </m:den>
                </m:f>
                <m:r>
                  <m:rPr>
                    <m:nor/>
                  </m:rPr>
                  <w:rPr>
                    <w:rFonts w:ascii="Times New Roman" w:hAnsi="Times New Roman" w:cs="Times New Roman"/>
                  </w:rPr>
                  <m:t>×100=85,88</m:t>
                </m:r>
              </m:oMath>
            </m:oMathPara>
          </w:p>
          <w:p w:rsidR="00FF280B" w:rsidRPr="002A7A44" w:rsidRDefault="00FF280B" w:rsidP="00FF280B">
            <w:pPr>
              <w:pStyle w:val="af3"/>
              <w:jc w:val="both"/>
              <w:rPr>
                <w:rFonts w:ascii="Times New Roman" w:hAnsi="Times New Roman" w:cs="Times New Roman"/>
              </w:rPr>
            </w:pPr>
            <w:r w:rsidRPr="002A7A44">
              <w:rPr>
                <w:rFonts w:ascii="Times New Roman" w:hAnsi="Times New Roman" w:cs="Times New Roman"/>
              </w:rPr>
              <w:t>Отношение количества жилых помещений в многоквартирных домах, оснащенных индивидуальными приборами учета воды к количеству жилых помещений</w:t>
            </w:r>
          </w:p>
        </w:tc>
        <w:tc>
          <w:tcPr>
            <w:tcW w:w="2551" w:type="dxa"/>
            <w:vAlign w:val="center"/>
          </w:tcPr>
          <w:p w:rsidR="00974746" w:rsidRPr="002A7A44" w:rsidRDefault="00623AF6" w:rsidP="000F216A">
            <w:pPr>
              <w:pStyle w:val="af3"/>
              <w:jc w:val="both"/>
              <w:rPr>
                <w:rFonts w:ascii="Times New Roman" w:hAnsi="Times New Roman" w:cs="Times New Roman"/>
              </w:rPr>
            </w:pPr>
            <w:proofErr w:type="spellStart"/>
            <m:oMath>
              <m:r>
                <m:rPr>
                  <m:nor/>
                </m:rPr>
                <w:rPr>
                  <w:rFonts w:ascii="Times New Roman" w:hAnsi="Times New Roman" w:cs="Times New Roman"/>
                </w:rPr>
                <m:t>Кмкд.вс.учет</m:t>
              </m:r>
            </m:oMath>
            <w:proofErr w:type="spellEnd"/>
            <w:r w:rsidR="00FF280B" w:rsidRPr="002A7A44">
              <w:rPr>
                <w:rFonts w:ascii="Times New Roman" w:hAnsi="Times New Roman" w:cs="Times New Roman"/>
              </w:rPr>
              <w:t xml:space="preserve"> - количество жилых помещений в многоквартирных домах на территории муниципального образования, оснащенных индивидуальными приборами учета воды, ед.</w:t>
            </w:r>
            <w:r w:rsidR="000F216A" w:rsidRPr="002A7A44">
              <w:rPr>
                <w:rFonts w:ascii="Times New Roman" w:hAnsi="Times New Roman" w:cs="Times New Roman"/>
              </w:rPr>
              <w:t>;</w:t>
            </w:r>
          </w:p>
          <w:p w:rsidR="00FF280B" w:rsidRPr="002A7A44" w:rsidRDefault="00623AF6" w:rsidP="000F216A">
            <w:pPr>
              <w:pStyle w:val="af3"/>
              <w:jc w:val="both"/>
              <w:rPr>
                <w:rFonts w:ascii="Times New Roman" w:hAnsi="Times New Roman" w:cs="Times New Roman"/>
                <w:highlight w:val="yellow"/>
                <w:shd w:val="clear" w:color="auto" w:fill="FFFFFF"/>
              </w:rPr>
            </w:pPr>
            <w:proofErr w:type="spellStart"/>
            <m:oMath>
              <m:r>
                <m:rPr>
                  <m:nor/>
                </m:rPr>
                <w:rPr>
                  <w:rFonts w:ascii="Times New Roman" w:hAnsi="Times New Roman" w:cs="Times New Roman"/>
                </w:rPr>
                <m:t>Кмкд.жп</m:t>
              </m:r>
            </m:oMath>
            <w:proofErr w:type="spellEnd"/>
            <w:r w:rsidR="00FF280B" w:rsidRPr="002A7A44">
              <w:rPr>
                <w:rFonts w:ascii="Times New Roman" w:hAnsi="Times New Roman" w:cs="Times New Roman"/>
              </w:rPr>
              <w:t xml:space="preserve"> - количество жилых помещений в многоквартирных домах на территории муниципального образования, ед.</w:t>
            </w:r>
          </w:p>
        </w:tc>
        <w:tc>
          <w:tcPr>
            <w:tcW w:w="992" w:type="dxa"/>
            <w:vAlign w:val="center"/>
          </w:tcPr>
          <w:p w:rsidR="00FF280B" w:rsidRPr="002A7A44" w:rsidRDefault="007E5E0F" w:rsidP="00FF280B">
            <w:pPr>
              <w:jc w:val="center"/>
              <w:rPr>
                <w:rFonts w:ascii="Times New Roman" w:hAnsi="Times New Roman"/>
                <w:sz w:val="24"/>
                <w:szCs w:val="24"/>
                <w:highlight w:val="yellow"/>
                <w:shd w:val="clear" w:color="auto" w:fill="FFFFFF"/>
              </w:rPr>
            </w:pPr>
            <w:r w:rsidRPr="002A7A44">
              <w:rPr>
                <w:rFonts w:ascii="Times New Roman" w:hAnsi="Times New Roman"/>
                <w:sz w:val="24"/>
                <w:szCs w:val="24"/>
                <w:shd w:val="clear" w:color="auto" w:fill="FFFFFF"/>
              </w:rPr>
              <w:t>1, 3</w:t>
            </w:r>
          </w:p>
        </w:tc>
        <w:tc>
          <w:tcPr>
            <w:tcW w:w="1134" w:type="dxa"/>
            <w:vAlign w:val="center"/>
          </w:tcPr>
          <w:p w:rsidR="00FF280B" w:rsidRPr="002A7A44" w:rsidRDefault="00974746" w:rsidP="00FF280B">
            <w:pPr>
              <w:jc w:val="center"/>
              <w:rPr>
                <w:rFonts w:ascii="Times New Roman" w:hAnsi="Times New Roman"/>
                <w:sz w:val="24"/>
                <w:szCs w:val="24"/>
                <w:highlight w:val="yellow"/>
                <w:shd w:val="clear" w:color="auto" w:fill="FFFFFF"/>
              </w:rPr>
            </w:pPr>
            <w:r w:rsidRPr="002A7A44">
              <w:rPr>
                <w:rFonts w:ascii="Times New Roman" w:hAnsi="Times New Roman"/>
                <w:sz w:val="24"/>
                <w:szCs w:val="24"/>
              </w:rPr>
              <w:t>ф</w:t>
            </w:r>
            <w:r w:rsidR="007E5E0F" w:rsidRPr="002A7A44">
              <w:rPr>
                <w:rFonts w:ascii="Times New Roman" w:hAnsi="Times New Roman"/>
                <w:sz w:val="24"/>
                <w:szCs w:val="24"/>
              </w:rPr>
              <w:t xml:space="preserve">орма 1-жилфонд, </w:t>
            </w:r>
            <w:r w:rsidR="00FF280B" w:rsidRPr="002A7A44">
              <w:rPr>
                <w:rFonts w:ascii="Times New Roman" w:hAnsi="Times New Roman"/>
                <w:sz w:val="24"/>
                <w:szCs w:val="24"/>
              </w:rPr>
              <w:t>сведения организаций, оказывающих услуги по управлению многоквартирными домами</w:t>
            </w:r>
          </w:p>
        </w:tc>
        <w:tc>
          <w:tcPr>
            <w:tcW w:w="1031" w:type="dxa"/>
            <w:vAlign w:val="center"/>
          </w:tcPr>
          <w:p w:rsidR="00FF280B" w:rsidRPr="002A7A44" w:rsidRDefault="00FF280B" w:rsidP="00FF280B">
            <w:pPr>
              <w:jc w:val="center"/>
              <w:rPr>
                <w:rStyle w:val="afa"/>
                <w:color w:val="auto"/>
                <w:sz w:val="24"/>
                <w:szCs w:val="24"/>
                <w:highlight w:val="yellow"/>
              </w:rPr>
            </w:pPr>
            <w:r w:rsidRPr="002A7A44">
              <w:rPr>
                <w:rStyle w:val="afa"/>
                <w:color w:val="auto"/>
                <w:sz w:val="24"/>
                <w:szCs w:val="24"/>
              </w:rPr>
              <w:t>ДЖКХ мэрии</w:t>
            </w:r>
          </w:p>
        </w:tc>
      </w:tr>
      <w:tr w:rsidR="00443D88" w:rsidRPr="002A7A44" w:rsidTr="006E7190">
        <w:trPr>
          <w:trHeight w:val="6334"/>
          <w:jc w:val="center"/>
        </w:trPr>
        <w:tc>
          <w:tcPr>
            <w:tcW w:w="779" w:type="dxa"/>
            <w:shd w:val="clear" w:color="auto" w:fill="auto"/>
            <w:vAlign w:val="center"/>
          </w:tcPr>
          <w:p w:rsidR="00FF280B" w:rsidRPr="002A7A44" w:rsidRDefault="003C6D4A" w:rsidP="00FF280B">
            <w:pPr>
              <w:jc w:val="center"/>
              <w:rPr>
                <w:rFonts w:ascii="Times New Roman" w:hAnsi="Times New Roman"/>
                <w:sz w:val="24"/>
                <w:szCs w:val="24"/>
              </w:rPr>
            </w:pPr>
            <w:r w:rsidRPr="002A7A44">
              <w:rPr>
                <w:rFonts w:ascii="Times New Roman" w:hAnsi="Times New Roman"/>
                <w:sz w:val="24"/>
                <w:szCs w:val="24"/>
              </w:rPr>
              <w:lastRenderedPageBreak/>
              <w:t>3.9</w:t>
            </w:r>
          </w:p>
        </w:tc>
        <w:tc>
          <w:tcPr>
            <w:tcW w:w="2126" w:type="dxa"/>
            <w:shd w:val="clear" w:color="auto" w:fill="auto"/>
            <w:vAlign w:val="center"/>
          </w:tcPr>
          <w:p w:rsidR="00FF280B" w:rsidRPr="002A7A44" w:rsidRDefault="00FF280B" w:rsidP="00FF280B">
            <w:pPr>
              <w:pStyle w:val="af3"/>
              <w:jc w:val="both"/>
              <w:rPr>
                <w:rFonts w:ascii="Times New Roman" w:hAnsi="Times New Roman" w:cs="Times New Roman"/>
              </w:rPr>
            </w:pPr>
            <w:r w:rsidRPr="002A7A44">
              <w:rPr>
                <w:rFonts w:ascii="Times New Roman" w:hAnsi="Times New Roman" w:cs="Times New Roman"/>
              </w:rPr>
              <w:t xml:space="preserve">Уровень оснащенности индивидуальными приборами учета электрической энергии жилых помещений в многоквартирных домах </w:t>
            </w:r>
            <w:proofErr w:type="spellStart"/>
            <m:oMath>
              <m:r>
                <m:rPr>
                  <m:nor/>
                </m:rPr>
                <w:rPr>
                  <w:rFonts w:ascii="Times New Roman" w:hAnsi="Times New Roman" w:cs="Times New Roman"/>
                </w:rPr>
                <m:t>Оипу.ээ.мкд</m:t>
              </m:r>
            </m:oMath>
            <w:proofErr w:type="spellEnd"/>
          </w:p>
        </w:tc>
        <w:tc>
          <w:tcPr>
            <w:tcW w:w="851" w:type="dxa"/>
            <w:vAlign w:val="center"/>
          </w:tcPr>
          <w:p w:rsidR="00FF280B" w:rsidRPr="002A7A44" w:rsidRDefault="00FF280B" w:rsidP="00FF280B">
            <w:pPr>
              <w:pStyle w:val="afe"/>
              <w:jc w:val="center"/>
              <w:rPr>
                <w:rFonts w:ascii="Times New Roman" w:hAnsi="Times New Roman" w:cs="Times New Roman"/>
              </w:rPr>
            </w:pPr>
            <w:r w:rsidRPr="002A7A44">
              <w:rPr>
                <w:rFonts w:ascii="Times New Roman" w:hAnsi="Times New Roman" w:cs="Times New Roman"/>
              </w:rPr>
              <w:t>%</w:t>
            </w:r>
          </w:p>
        </w:tc>
        <w:tc>
          <w:tcPr>
            <w:tcW w:w="1701" w:type="dxa"/>
            <w:vAlign w:val="center"/>
          </w:tcPr>
          <w:p w:rsidR="00FF280B" w:rsidRPr="002A7A44" w:rsidRDefault="00FF280B" w:rsidP="00FF280B">
            <w:pPr>
              <w:jc w:val="both"/>
              <w:rPr>
                <w:rFonts w:ascii="Times New Roman" w:hAnsi="Times New Roman"/>
                <w:sz w:val="24"/>
                <w:szCs w:val="24"/>
                <w:highlight w:val="yellow"/>
              </w:rPr>
            </w:pPr>
            <w:r w:rsidRPr="002A7A44">
              <w:rPr>
                <w:rFonts w:ascii="Times New Roman" w:hAnsi="Times New Roman"/>
                <w:sz w:val="24"/>
                <w:szCs w:val="24"/>
              </w:rPr>
              <w:t>Показывает степень оснащенности индивидуальными приборами учета электрической энергии жилых помещений в многоквартирных домах</w:t>
            </w:r>
          </w:p>
        </w:tc>
        <w:tc>
          <w:tcPr>
            <w:tcW w:w="1134" w:type="dxa"/>
            <w:vAlign w:val="center"/>
          </w:tcPr>
          <w:p w:rsidR="00FF280B" w:rsidRPr="002A7A44" w:rsidRDefault="00FF280B" w:rsidP="00FF280B">
            <w:pPr>
              <w:jc w:val="center"/>
              <w:rPr>
                <w:rFonts w:ascii="Times New Roman" w:hAnsi="Times New Roman"/>
                <w:sz w:val="24"/>
                <w:szCs w:val="24"/>
                <w:highlight w:val="yellow"/>
              </w:rPr>
            </w:pPr>
            <w:r w:rsidRPr="002A7A44">
              <w:rPr>
                <w:rFonts w:ascii="Times New Roman" w:hAnsi="Times New Roman"/>
                <w:sz w:val="24"/>
                <w:szCs w:val="24"/>
              </w:rPr>
              <w:t>годовая периодичность сбора данных, за период</w:t>
            </w:r>
          </w:p>
        </w:tc>
        <w:tc>
          <w:tcPr>
            <w:tcW w:w="3544" w:type="dxa"/>
            <w:vAlign w:val="center"/>
          </w:tcPr>
          <w:p w:rsidR="00623AF6" w:rsidRPr="002A7A44" w:rsidRDefault="002A7A44" w:rsidP="003C6D4A">
            <w:pPr>
              <w:pStyle w:val="af3"/>
              <w:jc w:val="both"/>
              <w:rPr>
                <w:rFonts w:ascii="Times New Roman" w:hAnsi="Times New Roman" w:cs="Times New Roman"/>
              </w:rPr>
            </w:pPr>
            <m:oMathPara>
              <m:oMath>
                <m:r>
                  <w:rPr>
                    <w:rFonts w:ascii="Cambria Math" w:hAnsi="Cambria Math" w:cs="Times New Roman"/>
                  </w:rPr>
                  <m:t>О</m:t>
                </m:r>
                <m:r>
                  <m:rPr>
                    <m:nor/>
                  </m:rPr>
                  <w:rPr>
                    <w:rFonts w:ascii="Times New Roman" w:hAnsi="Times New Roman" w:cs="Times New Roman"/>
                  </w:rPr>
                  <m:t>ипу.ээ.мкд=</m:t>
                </m:r>
                <m:f>
                  <m:fPr>
                    <m:ctrlPr>
                      <w:rPr>
                        <w:rFonts w:ascii="Cambria Math" w:hAnsi="Cambria Math" w:cs="Times New Roman"/>
                        <w:i/>
                      </w:rPr>
                    </m:ctrlPr>
                  </m:fPr>
                  <m:num>
                    <m:r>
                      <m:rPr>
                        <m:nor/>
                      </m:rPr>
                      <w:rPr>
                        <w:rFonts w:ascii="Times New Roman" w:hAnsi="Times New Roman" w:cs="Times New Roman"/>
                      </w:rPr>
                      <m:t>Кмкд.ээ.учет</m:t>
                    </m:r>
                  </m:num>
                  <m:den>
                    <m:r>
                      <m:rPr>
                        <m:nor/>
                      </m:rPr>
                      <w:rPr>
                        <w:rFonts w:ascii="Times New Roman" w:hAnsi="Times New Roman" w:cs="Times New Roman"/>
                      </w:rPr>
                      <m:t>Кмкд.жп</m:t>
                    </m:r>
                  </m:den>
                </m:f>
                <m:r>
                  <m:rPr>
                    <m:nor/>
                  </m:rPr>
                  <w:rPr>
                    <w:rFonts w:ascii="Times New Roman" w:hAnsi="Times New Roman" w:cs="Times New Roman"/>
                  </w:rPr>
                  <m:t>×</m:t>
                </m:r>
              </m:oMath>
            </m:oMathPara>
          </w:p>
          <w:p w:rsidR="003C6D4A" w:rsidRPr="002A7A44" w:rsidRDefault="00623AF6" w:rsidP="003C6D4A">
            <w:pPr>
              <w:pStyle w:val="af3"/>
              <w:jc w:val="both"/>
              <w:rPr>
                <w:rFonts w:ascii="Times New Roman" w:hAnsi="Times New Roman" w:cs="Times New Roman"/>
              </w:rPr>
            </w:pPr>
            <m:oMathPara>
              <m:oMath>
                <m:r>
                  <m:rPr>
                    <m:nor/>
                  </m:rPr>
                  <w:rPr>
                    <w:rFonts w:ascii="Times New Roman" w:hAnsi="Times New Roman" w:cs="Times New Roman"/>
                  </w:rPr>
                  <m:t>×100=</m:t>
                </m:r>
                <m:f>
                  <m:fPr>
                    <m:ctrlPr>
                      <w:rPr>
                        <w:rFonts w:ascii="Cambria Math" w:hAnsi="Cambria Math" w:cs="Times New Roman"/>
                        <w:i/>
                      </w:rPr>
                    </m:ctrlPr>
                  </m:fPr>
                  <m:num>
                    <m:r>
                      <m:rPr>
                        <m:nor/>
                      </m:rPr>
                      <w:rPr>
                        <w:rFonts w:ascii="Times New Roman" w:hAnsi="Times New Roman" w:cs="Times New Roman"/>
                      </w:rPr>
                      <m:t>120 296</m:t>
                    </m:r>
                  </m:num>
                  <m:den>
                    <m:r>
                      <m:rPr>
                        <m:nor/>
                      </m:rPr>
                      <w:rPr>
                        <w:rFonts w:ascii="Times New Roman" w:hAnsi="Times New Roman" w:cs="Times New Roman"/>
                      </w:rPr>
                      <m:t>125 087</m:t>
                    </m:r>
                  </m:den>
                </m:f>
                <m:r>
                  <m:rPr>
                    <m:nor/>
                  </m:rPr>
                  <w:rPr>
                    <w:rFonts w:ascii="Times New Roman" w:hAnsi="Times New Roman" w:cs="Times New Roman"/>
                  </w:rPr>
                  <m:t>=96,17</m:t>
                </m:r>
              </m:oMath>
            </m:oMathPara>
          </w:p>
          <w:p w:rsidR="00FF280B" w:rsidRPr="002A7A44" w:rsidRDefault="00FF280B" w:rsidP="00FF280B">
            <w:pPr>
              <w:jc w:val="both"/>
              <w:rPr>
                <w:rFonts w:ascii="Times New Roman" w:hAnsi="Times New Roman"/>
                <w:sz w:val="24"/>
                <w:szCs w:val="24"/>
                <w:highlight w:val="yellow"/>
              </w:rPr>
            </w:pPr>
            <w:r w:rsidRPr="002A7A44">
              <w:rPr>
                <w:rFonts w:ascii="Times New Roman" w:hAnsi="Times New Roman"/>
                <w:sz w:val="24"/>
                <w:szCs w:val="24"/>
              </w:rPr>
              <w:t>Отношение количества жилых помещений в многоквартирных домах, оснащенных индивидуальными приборами учета электрической энергии к количеству жилых помещений</w:t>
            </w:r>
          </w:p>
        </w:tc>
        <w:tc>
          <w:tcPr>
            <w:tcW w:w="2551" w:type="dxa"/>
            <w:vAlign w:val="center"/>
          </w:tcPr>
          <w:p w:rsidR="00974746" w:rsidRPr="002A7A44" w:rsidRDefault="00623AF6" w:rsidP="00FF77A0">
            <w:pPr>
              <w:pStyle w:val="af3"/>
              <w:jc w:val="both"/>
              <w:rPr>
                <w:rFonts w:ascii="Times New Roman" w:hAnsi="Times New Roman" w:cs="Times New Roman"/>
              </w:rPr>
            </w:pPr>
            <w:proofErr w:type="spellStart"/>
            <m:oMath>
              <m:r>
                <m:rPr>
                  <m:nor/>
                </m:rPr>
                <w:rPr>
                  <w:rFonts w:ascii="Times New Roman" w:hAnsi="Times New Roman" w:cs="Times New Roman"/>
                </w:rPr>
                <m:t>Кмкд.ээ.учет</m:t>
              </m:r>
            </m:oMath>
            <w:proofErr w:type="spellEnd"/>
            <w:r w:rsidR="00FF280B" w:rsidRPr="002A7A44">
              <w:rPr>
                <w:rFonts w:ascii="Times New Roman" w:hAnsi="Times New Roman" w:cs="Times New Roman"/>
              </w:rPr>
              <w:t xml:space="preserve"> - количество жилых помещений в многоквартирных домах на территории муниципального образования, оснащенных индивидуальными приборами учета электрической энергии, ед.</w:t>
            </w:r>
            <w:r w:rsidR="00FF77A0" w:rsidRPr="002A7A44">
              <w:rPr>
                <w:rFonts w:ascii="Times New Roman" w:hAnsi="Times New Roman" w:cs="Times New Roman"/>
              </w:rPr>
              <w:t>;</w:t>
            </w:r>
          </w:p>
          <w:p w:rsidR="00FF280B" w:rsidRPr="002A7A44" w:rsidRDefault="00623AF6" w:rsidP="00FF77A0">
            <w:pPr>
              <w:pStyle w:val="af3"/>
              <w:jc w:val="both"/>
              <w:rPr>
                <w:rFonts w:ascii="Times New Roman" w:hAnsi="Times New Roman" w:cs="Times New Roman"/>
                <w:highlight w:val="yellow"/>
                <w:shd w:val="clear" w:color="auto" w:fill="FFFFFF"/>
              </w:rPr>
            </w:pPr>
            <w:proofErr w:type="spellStart"/>
            <m:oMath>
              <m:r>
                <m:rPr>
                  <m:nor/>
                </m:rPr>
                <w:rPr>
                  <w:rFonts w:ascii="Times New Roman" w:hAnsi="Times New Roman" w:cs="Times New Roman"/>
                </w:rPr>
                <m:t>Кмкд.жп</m:t>
              </m:r>
            </m:oMath>
            <w:proofErr w:type="spellEnd"/>
            <w:r w:rsidR="00FF280B" w:rsidRPr="002A7A44">
              <w:rPr>
                <w:rFonts w:ascii="Times New Roman" w:hAnsi="Times New Roman" w:cs="Times New Roman"/>
              </w:rPr>
              <w:t xml:space="preserve"> - количество жилых помещений в многоквартирных домах на территории муниципального образования, ед.</w:t>
            </w:r>
          </w:p>
        </w:tc>
        <w:tc>
          <w:tcPr>
            <w:tcW w:w="992" w:type="dxa"/>
            <w:vAlign w:val="center"/>
          </w:tcPr>
          <w:p w:rsidR="00FF280B" w:rsidRPr="002A7A44" w:rsidRDefault="007E5E0F" w:rsidP="00FF280B">
            <w:pPr>
              <w:jc w:val="center"/>
              <w:rPr>
                <w:rFonts w:ascii="Times New Roman" w:hAnsi="Times New Roman"/>
                <w:sz w:val="24"/>
                <w:szCs w:val="24"/>
                <w:highlight w:val="yellow"/>
                <w:shd w:val="clear" w:color="auto" w:fill="FFFFFF"/>
              </w:rPr>
            </w:pPr>
            <w:r w:rsidRPr="002A7A44">
              <w:rPr>
                <w:rFonts w:ascii="Times New Roman" w:hAnsi="Times New Roman"/>
                <w:sz w:val="24"/>
                <w:szCs w:val="24"/>
                <w:shd w:val="clear" w:color="auto" w:fill="FFFFFF"/>
              </w:rPr>
              <w:t>1, 3</w:t>
            </w:r>
          </w:p>
        </w:tc>
        <w:tc>
          <w:tcPr>
            <w:tcW w:w="1134" w:type="dxa"/>
            <w:vAlign w:val="center"/>
          </w:tcPr>
          <w:p w:rsidR="00FF280B" w:rsidRPr="002A7A44" w:rsidRDefault="00974746" w:rsidP="00FF280B">
            <w:pPr>
              <w:jc w:val="center"/>
              <w:rPr>
                <w:rFonts w:ascii="Times New Roman" w:hAnsi="Times New Roman"/>
                <w:sz w:val="24"/>
                <w:szCs w:val="24"/>
                <w:highlight w:val="yellow"/>
                <w:shd w:val="clear" w:color="auto" w:fill="FFFFFF"/>
              </w:rPr>
            </w:pPr>
            <w:r w:rsidRPr="002A7A44">
              <w:rPr>
                <w:rFonts w:ascii="Times New Roman" w:hAnsi="Times New Roman"/>
                <w:sz w:val="24"/>
                <w:szCs w:val="24"/>
              </w:rPr>
              <w:t>ф</w:t>
            </w:r>
            <w:r w:rsidR="007E5E0F" w:rsidRPr="002A7A44">
              <w:rPr>
                <w:rFonts w:ascii="Times New Roman" w:hAnsi="Times New Roman"/>
                <w:sz w:val="24"/>
                <w:szCs w:val="24"/>
              </w:rPr>
              <w:t xml:space="preserve">орма 1-жилфонд, </w:t>
            </w:r>
            <w:r w:rsidR="00FF280B" w:rsidRPr="002A7A44">
              <w:rPr>
                <w:rFonts w:ascii="Times New Roman" w:hAnsi="Times New Roman"/>
                <w:sz w:val="24"/>
                <w:szCs w:val="24"/>
              </w:rPr>
              <w:t>сведения организаций, оказывающих услуги по управлению многоквартирными домами</w:t>
            </w:r>
          </w:p>
        </w:tc>
        <w:tc>
          <w:tcPr>
            <w:tcW w:w="1031" w:type="dxa"/>
            <w:vAlign w:val="center"/>
          </w:tcPr>
          <w:p w:rsidR="00FF280B" w:rsidRPr="002A7A44" w:rsidRDefault="00FF280B" w:rsidP="00FF280B">
            <w:pPr>
              <w:pStyle w:val="afe"/>
              <w:jc w:val="center"/>
              <w:rPr>
                <w:rFonts w:ascii="Times New Roman" w:hAnsi="Times New Roman" w:cs="Times New Roman"/>
                <w:highlight w:val="yellow"/>
              </w:rPr>
            </w:pPr>
            <w:r w:rsidRPr="002A7A44">
              <w:rPr>
                <w:rStyle w:val="afa"/>
                <w:color w:val="auto"/>
              </w:rPr>
              <w:t>ДЖКХ мэрии</w:t>
            </w:r>
          </w:p>
        </w:tc>
      </w:tr>
      <w:tr w:rsidR="00443D88" w:rsidRPr="002A7A44" w:rsidTr="006E7190">
        <w:trPr>
          <w:trHeight w:val="5342"/>
          <w:jc w:val="center"/>
        </w:trPr>
        <w:tc>
          <w:tcPr>
            <w:tcW w:w="779" w:type="dxa"/>
            <w:vAlign w:val="center"/>
          </w:tcPr>
          <w:p w:rsidR="00FF280B" w:rsidRPr="002A7A44" w:rsidRDefault="00FD6CBD" w:rsidP="00FD6CBD">
            <w:pPr>
              <w:jc w:val="center"/>
              <w:rPr>
                <w:rFonts w:ascii="Times New Roman" w:hAnsi="Times New Roman"/>
                <w:sz w:val="24"/>
                <w:szCs w:val="24"/>
                <w:highlight w:val="yellow"/>
              </w:rPr>
            </w:pPr>
            <w:r w:rsidRPr="002A7A44">
              <w:rPr>
                <w:rFonts w:ascii="Times New Roman" w:hAnsi="Times New Roman"/>
                <w:sz w:val="24"/>
                <w:szCs w:val="24"/>
              </w:rPr>
              <w:lastRenderedPageBreak/>
              <w:t>3.10</w:t>
            </w:r>
          </w:p>
        </w:tc>
        <w:tc>
          <w:tcPr>
            <w:tcW w:w="2126" w:type="dxa"/>
            <w:vAlign w:val="center"/>
          </w:tcPr>
          <w:p w:rsidR="00FF280B" w:rsidRPr="002A7A44" w:rsidRDefault="00FF280B" w:rsidP="00FF280B">
            <w:pPr>
              <w:jc w:val="both"/>
              <w:rPr>
                <w:rFonts w:ascii="Times New Roman" w:hAnsi="Times New Roman"/>
                <w:sz w:val="24"/>
                <w:szCs w:val="24"/>
                <w:highlight w:val="yellow"/>
              </w:rPr>
            </w:pPr>
            <w:r w:rsidRPr="002A7A44">
              <w:rPr>
                <w:rFonts w:ascii="Times New Roman" w:hAnsi="Times New Roman"/>
                <w:sz w:val="24"/>
                <w:szCs w:val="24"/>
              </w:rPr>
              <w:t>Количество индивидуальных приборов учета, установленных за счет средств городского бюджета в жилых помещениях, относящихся к муниципальному жилому фонду</w:t>
            </w:r>
          </w:p>
        </w:tc>
        <w:tc>
          <w:tcPr>
            <w:tcW w:w="851" w:type="dxa"/>
            <w:vAlign w:val="center"/>
          </w:tcPr>
          <w:p w:rsidR="00FF280B" w:rsidRPr="002A7A44" w:rsidRDefault="00FF280B" w:rsidP="00FF280B">
            <w:pPr>
              <w:pStyle w:val="afe"/>
              <w:jc w:val="center"/>
              <w:rPr>
                <w:rFonts w:ascii="Times New Roman" w:hAnsi="Times New Roman" w:cs="Times New Roman"/>
                <w:highlight w:val="yellow"/>
              </w:rPr>
            </w:pPr>
            <w:r w:rsidRPr="002A7A44">
              <w:rPr>
                <w:rFonts w:ascii="Times New Roman" w:hAnsi="Times New Roman" w:cs="Times New Roman"/>
              </w:rPr>
              <w:t>шт.</w:t>
            </w:r>
          </w:p>
        </w:tc>
        <w:tc>
          <w:tcPr>
            <w:tcW w:w="1701" w:type="dxa"/>
            <w:vAlign w:val="center"/>
          </w:tcPr>
          <w:p w:rsidR="00FF280B" w:rsidRPr="002A7A44" w:rsidRDefault="00FF280B" w:rsidP="00FF280B">
            <w:pPr>
              <w:pStyle w:val="af3"/>
              <w:jc w:val="both"/>
              <w:rPr>
                <w:rFonts w:ascii="Times New Roman" w:hAnsi="Times New Roman" w:cs="Times New Roman"/>
              </w:rPr>
            </w:pPr>
            <w:r w:rsidRPr="002A7A44">
              <w:rPr>
                <w:rFonts w:ascii="Times New Roman" w:hAnsi="Times New Roman" w:cs="Times New Roman"/>
              </w:rPr>
              <w:t>Показывает количество индивидуальных приборов учета, установленных за счет средств городского бюджета в муниципальных жилых помещениях</w:t>
            </w:r>
          </w:p>
        </w:tc>
        <w:tc>
          <w:tcPr>
            <w:tcW w:w="1134" w:type="dxa"/>
            <w:vAlign w:val="center"/>
          </w:tcPr>
          <w:p w:rsidR="00FF280B" w:rsidRPr="002A7A44" w:rsidRDefault="00FF280B" w:rsidP="00FF280B">
            <w:pPr>
              <w:jc w:val="center"/>
              <w:rPr>
                <w:rFonts w:ascii="Times New Roman" w:hAnsi="Times New Roman"/>
                <w:sz w:val="24"/>
                <w:szCs w:val="24"/>
                <w:highlight w:val="yellow"/>
              </w:rPr>
            </w:pPr>
            <w:r w:rsidRPr="002A7A44">
              <w:rPr>
                <w:rFonts w:ascii="Times New Roman" w:hAnsi="Times New Roman"/>
                <w:sz w:val="24"/>
                <w:szCs w:val="24"/>
              </w:rPr>
              <w:t>полугодовая периодичность сбора данных, за период</w:t>
            </w:r>
          </w:p>
        </w:tc>
        <w:tc>
          <w:tcPr>
            <w:tcW w:w="3544" w:type="dxa"/>
            <w:vAlign w:val="center"/>
          </w:tcPr>
          <w:p w:rsidR="00FF280B" w:rsidRPr="002A7A44" w:rsidRDefault="00FF280B" w:rsidP="00FF280B">
            <w:pPr>
              <w:pStyle w:val="af3"/>
              <w:jc w:val="both"/>
              <w:rPr>
                <w:rFonts w:ascii="Times New Roman" w:hAnsi="Times New Roman" w:cs="Times New Roman"/>
              </w:rPr>
            </w:pPr>
            <w:r w:rsidRPr="002A7A44">
              <w:rPr>
                <w:rFonts w:ascii="Times New Roman" w:hAnsi="Times New Roman" w:cs="Times New Roman"/>
              </w:rPr>
              <w:t>Абсолютное значение количества индивидуальных приборов учета, фактически установленных за счет средств городского бюджета в жилых помещениях, относящихся к муниципальному жилому фонду, в отчетном периоде</w:t>
            </w:r>
          </w:p>
          <w:p w:rsidR="00477511" w:rsidRPr="002A7A44" w:rsidRDefault="00477511" w:rsidP="00477511">
            <w:pPr>
              <w:jc w:val="both"/>
              <w:rPr>
                <w:rFonts w:ascii="Times New Roman" w:hAnsi="Times New Roman"/>
                <w:sz w:val="24"/>
                <w:szCs w:val="24"/>
                <w:highlight w:val="yellow"/>
              </w:rPr>
            </w:pPr>
            <w:r w:rsidRPr="002A7A44">
              <w:rPr>
                <w:rFonts w:ascii="Times New Roman" w:hAnsi="Times New Roman"/>
                <w:sz w:val="24"/>
                <w:szCs w:val="24"/>
                <w:shd w:val="clear" w:color="auto" w:fill="FFFFFF"/>
              </w:rPr>
              <w:t xml:space="preserve">106 шт. - </w:t>
            </w:r>
            <w:r w:rsidRPr="002A7A44">
              <w:rPr>
                <w:rFonts w:ascii="Times New Roman" w:hAnsi="Times New Roman"/>
                <w:sz w:val="24"/>
                <w:szCs w:val="24"/>
              </w:rPr>
              <w:t>количество индивидуальных приборов учета воды, фактически установленных за счет средств городского бюджета в жилых помещениях, относящихся к муниципальному жилому фонду, в 2021 году</w:t>
            </w:r>
          </w:p>
        </w:tc>
        <w:tc>
          <w:tcPr>
            <w:tcW w:w="2551" w:type="dxa"/>
            <w:vAlign w:val="center"/>
          </w:tcPr>
          <w:p w:rsidR="00FF280B" w:rsidRPr="002A7A44" w:rsidRDefault="00477511" w:rsidP="00477511">
            <w:pPr>
              <w:jc w:val="center"/>
              <w:rPr>
                <w:rFonts w:ascii="Times New Roman" w:hAnsi="Times New Roman"/>
                <w:sz w:val="24"/>
                <w:szCs w:val="24"/>
                <w:highlight w:val="yellow"/>
                <w:shd w:val="clear" w:color="auto" w:fill="FFFFFF"/>
              </w:rPr>
            </w:pPr>
            <w:r w:rsidRPr="002A7A44">
              <w:rPr>
                <w:rFonts w:ascii="Times New Roman" w:hAnsi="Times New Roman"/>
                <w:sz w:val="24"/>
                <w:szCs w:val="24"/>
                <w:shd w:val="clear" w:color="auto" w:fill="FFFFFF"/>
              </w:rPr>
              <w:t>-</w:t>
            </w:r>
          </w:p>
        </w:tc>
        <w:tc>
          <w:tcPr>
            <w:tcW w:w="992" w:type="dxa"/>
            <w:vAlign w:val="center"/>
          </w:tcPr>
          <w:p w:rsidR="00FF280B" w:rsidRPr="002A7A44" w:rsidRDefault="007E5E0F" w:rsidP="00FF280B">
            <w:pPr>
              <w:jc w:val="center"/>
              <w:rPr>
                <w:rFonts w:ascii="Times New Roman" w:hAnsi="Times New Roman"/>
                <w:sz w:val="24"/>
                <w:szCs w:val="24"/>
                <w:highlight w:val="yellow"/>
                <w:shd w:val="clear" w:color="auto" w:fill="FFFFFF"/>
              </w:rPr>
            </w:pPr>
            <w:r w:rsidRPr="002A7A44">
              <w:rPr>
                <w:rFonts w:ascii="Times New Roman" w:hAnsi="Times New Roman"/>
                <w:sz w:val="24"/>
                <w:szCs w:val="24"/>
                <w:shd w:val="clear" w:color="auto" w:fill="FFFFFF"/>
              </w:rPr>
              <w:t>3</w:t>
            </w:r>
          </w:p>
        </w:tc>
        <w:tc>
          <w:tcPr>
            <w:tcW w:w="1134" w:type="dxa"/>
            <w:vAlign w:val="center"/>
          </w:tcPr>
          <w:p w:rsidR="00974746" w:rsidRPr="002A7A44" w:rsidRDefault="00FF280B" w:rsidP="00FF280B">
            <w:pPr>
              <w:jc w:val="center"/>
              <w:rPr>
                <w:rFonts w:ascii="Times New Roman" w:hAnsi="Times New Roman"/>
                <w:sz w:val="24"/>
                <w:szCs w:val="24"/>
              </w:rPr>
            </w:pPr>
            <w:r w:rsidRPr="002A7A44">
              <w:rPr>
                <w:rFonts w:ascii="Times New Roman" w:hAnsi="Times New Roman"/>
                <w:sz w:val="24"/>
                <w:szCs w:val="24"/>
              </w:rPr>
              <w:t xml:space="preserve">ДЖКХ </w:t>
            </w:r>
          </w:p>
          <w:p w:rsidR="00FF280B" w:rsidRPr="002A7A44" w:rsidRDefault="00FF280B" w:rsidP="00FF280B">
            <w:pPr>
              <w:jc w:val="center"/>
              <w:rPr>
                <w:rFonts w:ascii="Times New Roman" w:hAnsi="Times New Roman"/>
                <w:sz w:val="24"/>
                <w:szCs w:val="24"/>
                <w:highlight w:val="yellow"/>
                <w:shd w:val="clear" w:color="auto" w:fill="FFFFFF"/>
              </w:rPr>
            </w:pPr>
            <w:r w:rsidRPr="002A7A44">
              <w:rPr>
                <w:rFonts w:ascii="Times New Roman" w:hAnsi="Times New Roman"/>
                <w:sz w:val="24"/>
                <w:szCs w:val="24"/>
              </w:rPr>
              <w:t>мэрии</w:t>
            </w:r>
          </w:p>
        </w:tc>
        <w:tc>
          <w:tcPr>
            <w:tcW w:w="1031" w:type="dxa"/>
            <w:vAlign w:val="center"/>
          </w:tcPr>
          <w:p w:rsidR="00FF280B" w:rsidRPr="002A7A44" w:rsidRDefault="00FF280B" w:rsidP="00FF280B">
            <w:pPr>
              <w:jc w:val="center"/>
              <w:rPr>
                <w:rStyle w:val="afa"/>
                <w:color w:val="auto"/>
                <w:sz w:val="24"/>
                <w:szCs w:val="24"/>
                <w:highlight w:val="yellow"/>
              </w:rPr>
            </w:pPr>
            <w:r w:rsidRPr="002A7A44">
              <w:rPr>
                <w:rFonts w:ascii="Times New Roman" w:hAnsi="Times New Roman"/>
                <w:sz w:val="24"/>
                <w:szCs w:val="24"/>
              </w:rPr>
              <w:t>ДЖКХ мэрии</w:t>
            </w:r>
          </w:p>
        </w:tc>
      </w:tr>
      <w:tr w:rsidR="00100468" w:rsidRPr="002A7A44" w:rsidTr="002E445B">
        <w:trPr>
          <w:trHeight w:val="5625"/>
          <w:jc w:val="center"/>
        </w:trPr>
        <w:tc>
          <w:tcPr>
            <w:tcW w:w="779" w:type="dxa"/>
            <w:vAlign w:val="center"/>
          </w:tcPr>
          <w:p w:rsidR="00100468" w:rsidRPr="002A7A44" w:rsidRDefault="00100468" w:rsidP="00100468">
            <w:pPr>
              <w:jc w:val="center"/>
              <w:rPr>
                <w:rFonts w:ascii="Times New Roman" w:hAnsi="Times New Roman"/>
                <w:sz w:val="24"/>
                <w:szCs w:val="24"/>
              </w:rPr>
            </w:pPr>
            <w:r w:rsidRPr="002A7A44">
              <w:rPr>
                <w:rFonts w:ascii="Times New Roman" w:hAnsi="Times New Roman"/>
                <w:sz w:val="24"/>
                <w:szCs w:val="24"/>
              </w:rPr>
              <w:lastRenderedPageBreak/>
              <w:t>3.11</w:t>
            </w:r>
          </w:p>
        </w:tc>
        <w:tc>
          <w:tcPr>
            <w:tcW w:w="2126" w:type="dxa"/>
            <w:vAlign w:val="center"/>
          </w:tcPr>
          <w:p w:rsidR="00100468" w:rsidRPr="002A7A44" w:rsidRDefault="00100468" w:rsidP="00100468">
            <w:pPr>
              <w:jc w:val="both"/>
              <w:rPr>
                <w:rFonts w:ascii="Times New Roman" w:hAnsi="Times New Roman"/>
                <w:sz w:val="24"/>
                <w:szCs w:val="24"/>
              </w:rPr>
            </w:pPr>
            <w:r w:rsidRPr="002A7A44">
              <w:rPr>
                <w:rFonts w:ascii="Times New Roman" w:hAnsi="Times New Roman"/>
                <w:sz w:val="24"/>
                <w:szCs w:val="24"/>
              </w:rPr>
              <w:t>Количество общедомовых приборов учета, в МКД, относящихся к муниципальному жилому фонду</w:t>
            </w:r>
            <w:r w:rsidR="008755C7" w:rsidRPr="002A7A44">
              <w:rPr>
                <w:rFonts w:ascii="Times New Roman" w:hAnsi="Times New Roman"/>
                <w:sz w:val="24"/>
                <w:szCs w:val="24"/>
              </w:rPr>
              <w:t>,</w:t>
            </w:r>
            <w:r w:rsidRPr="002A7A44">
              <w:rPr>
                <w:rFonts w:ascii="Times New Roman" w:hAnsi="Times New Roman"/>
                <w:sz w:val="24"/>
                <w:szCs w:val="24"/>
              </w:rPr>
              <w:t xml:space="preserve"> установленных за счет средств субсидии из городского бюджета на возмещение затрат ООО «Газпром </w:t>
            </w:r>
            <w:proofErr w:type="spellStart"/>
            <w:r w:rsidRPr="002A7A44">
              <w:rPr>
                <w:rFonts w:ascii="Times New Roman" w:hAnsi="Times New Roman"/>
                <w:sz w:val="24"/>
                <w:szCs w:val="24"/>
              </w:rPr>
              <w:t>теплоэнерго</w:t>
            </w:r>
            <w:proofErr w:type="spellEnd"/>
            <w:r w:rsidRPr="002A7A44">
              <w:rPr>
                <w:rFonts w:ascii="Times New Roman" w:hAnsi="Times New Roman"/>
                <w:sz w:val="24"/>
                <w:szCs w:val="24"/>
              </w:rPr>
              <w:t xml:space="preserve"> Вологда»</w:t>
            </w:r>
          </w:p>
        </w:tc>
        <w:tc>
          <w:tcPr>
            <w:tcW w:w="851" w:type="dxa"/>
            <w:vAlign w:val="center"/>
          </w:tcPr>
          <w:p w:rsidR="00100468" w:rsidRPr="002A7A44" w:rsidRDefault="00100468" w:rsidP="00100468">
            <w:pPr>
              <w:pStyle w:val="afe"/>
              <w:jc w:val="center"/>
              <w:rPr>
                <w:rFonts w:ascii="Times New Roman" w:hAnsi="Times New Roman" w:cs="Times New Roman"/>
              </w:rPr>
            </w:pPr>
            <w:r w:rsidRPr="002A7A44">
              <w:rPr>
                <w:rFonts w:ascii="Times New Roman" w:hAnsi="Times New Roman" w:cs="Times New Roman"/>
              </w:rPr>
              <w:t>шт.</w:t>
            </w:r>
          </w:p>
        </w:tc>
        <w:tc>
          <w:tcPr>
            <w:tcW w:w="1701" w:type="dxa"/>
            <w:vAlign w:val="center"/>
          </w:tcPr>
          <w:p w:rsidR="00100468" w:rsidRPr="002A7A44" w:rsidRDefault="00100468" w:rsidP="008755C7">
            <w:pPr>
              <w:pStyle w:val="af3"/>
              <w:jc w:val="both"/>
              <w:rPr>
                <w:rFonts w:ascii="Times New Roman" w:hAnsi="Times New Roman" w:cs="Times New Roman"/>
              </w:rPr>
            </w:pPr>
            <w:r w:rsidRPr="002A7A44">
              <w:rPr>
                <w:rFonts w:ascii="Times New Roman" w:hAnsi="Times New Roman" w:cs="Times New Roman"/>
              </w:rPr>
              <w:t>Показывает количество общедомовых приборов учета, в МКД, относящихся к муниципальному жилому фонду</w:t>
            </w:r>
            <w:r w:rsidR="008755C7" w:rsidRPr="002A7A44">
              <w:rPr>
                <w:rFonts w:ascii="Times New Roman" w:hAnsi="Times New Roman" w:cs="Times New Roman"/>
              </w:rPr>
              <w:t>,</w:t>
            </w:r>
            <w:r w:rsidRPr="002A7A44">
              <w:rPr>
                <w:rFonts w:ascii="Times New Roman" w:hAnsi="Times New Roman" w:cs="Times New Roman"/>
              </w:rPr>
              <w:t xml:space="preserve"> установленных за счет средств субсидии из городского бюджета</w:t>
            </w:r>
          </w:p>
        </w:tc>
        <w:tc>
          <w:tcPr>
            <w:tcW w:w="1134" w:type="dxa"/>
            <w:vAlign w:val="center"/>
          </w:tcPr>
          <w:p w:rsidR="00100468" w:rsidRPr="002A7A44" w:rsidRDefault="00100468" w:rsidP="00100468">
            <w:pPr>
              <w:jc w:val="center"/>
              <w:rPr>
                <w:rFonts w:ascii="Times New Roman" w:hAnsi="Times New Roman"/>
                <w:sz w:val="24"/>
                <w:szCs w:val="24"/>
                <w:highlight w:val="yellow"/>
              </w:rPr>
            </w:pPr>
            <w:r w:rsidRPr="002A7A44">
              <w:rPr>
                <w:rFonts w:ascii="Times New Roman" w:hAnsi="Times New Roman"/>
                <w:sz w:val="24"/>
                <w:szCs w:val="24"/>
              </w:rPr>
              <w:t>до 15-го числа, следующего за отчетным</w:t>
            </w:r>
          </w:p>
        </w:tc>
        <w:tc>
          <w:tcPr>
            <w:tcW w:w="3544" w:type="dxa"/>
            <w:vAlign w:val="center"/>
          </w:tcPr>
          <w:p w:rsidR="00100468" w:rsidRPr="002A7A44" w:rsidRDefault="00100468" w:rsidP="008755C7">
            <w:pPr>
              <w:pStyle w:val="af3"/>
              <w:jc w:val="both"/>
              <w:rPr>
                <w:rFonts w:ascii="Times New Roman" w:hAnsi="Times New Roman" w:cs="Times New Roman"/>
                <w:highlight w:val="yellow"/>
              </w:rPr>
            </w:pPr>
            <w:r w:rsidRPr="002A7A44">
              <w:rPr>
                <w:rFonts w:ascii="Times New Roman" w:hAnsi="Times New Roman" w:cs="Times New Roman"/>
              </w:rPr>
              <w:t xml:space="preserve">Абсолютное значение </w:t>
            </w:r>
            <w:r w:rsidR="008755C7" w:rsidRPr="002A7A44">
              <w:rPr>
                <w:rFonts w:ascii="Times New Roman" w:hAnsi="Times New Roman" w:cs="Times New Roman"/>
              </w:rPr>
              <w:t>количества общедомовых приборов учета, в МКД, относящихся к муниципальному жилому фонду, установленных за счет средств субсидии из городского бюджета</w:t>
            </w:r>
          </w:p>
        </w:tc>
        <w:tc>
          <w:tcPr>
            <w:tcW w:w="2551" w:type="dxa"/>
            <w:vAlign w:val="center"/>
          </w:tcPr>
          <w:p w:rsidR="00100468" w:rsidRPr="002A7A44" w:rsidRDefault="008755C7" w:rsidP="008755C7">
            <w:pPr>
              <w:jc w:val="center"/>
              <w:rPr>
                <w:rFonts w:ascii="Times New Roman" w:hAnsi="Times New Roman"/>
                <w:sz w:val="24"/>
                <w:szCs w:val="24"/>
                <w:highlight w:val="yellow"/>
                <w:shd w:val="clear" w:color="auto" w:fill="FFFFFF"/>
              </w:rPr>
            </w:pPr>
            <w:r w:rsidRPr="002A7A44">
              <w:rPr>
                <w:rFonts w:ascii="Times New Roman" w:hAnsi="Times New Roman"/>
                <w:sz w:val="24"/>
                <w:szCs w:val="24"/>
                <w:shd w:val="clear" w:color="auto" w:fill="FFFFFF"/>
              </w:rPr>
              <w:t>-</w:t>
            </w:r>
          </w:p>
        </w:tc>
        <w:tc>
          <w:tcPr>
            <w:tcW w:w="992" w:type="dxa"/>
            <w:vAlign w:val="center"/>
          </w:tcPr>
          <w:p w:rsidR="00100468" w:rsidRPr="002A7A44" w:rsidRDefault="00477511" w:rsidP="00100468">
            <w:pPr>
              <w:jc w:val="center"/>
              <w:rPr>
                <w:rFonts w:ascii="Times New Roman" w:hAnsi="Times New Roman"/>
                <w:sz w:val="24"/>
                <w:szCs w:val="24"/>
                <w:highlight w:val="yellow"/>
                <w:shd w:val="clear" w:color="auto" w:fill="FFFFFF"/>
              </w:rPr>
            </w:pPr>
            <w:r w:rsidRPr="002A7A44">
              <w:rPr>
                <w:rFonts w:ascii="Times New Roman" w:hAnsi="Times New Roman"/>
                <w:sz w:val="24"/>
                <w:szCs w:val="24"/>
                <w:shd w:val="clear" w:color="auto" w:fill="FFFFFF"/>
              </w:rPr>
              <w:t>3</w:t>
            </w:r>
          </w:p>
        </w:tc>
        <w:tc>
          <w:tcPr>
            <w:tcW w:w="1134" w:type="dxa"/>
            <w:vAlign w:val="center"/>
          </w:tcPr>
          <w:p w:rsidR="00100468" w:rsidRPr="002A7A44" w:rsidRDefault="00100468" w:rsidP="00100468">
            <w:pPr>
              <w:jc w:val="center"/>
              <w:rPr>
                <w:rFonts w:ascii="Times New Roman" w:hAnsi="Times New Roman"/>
                <w:sz w:val="24"/>
                <w:szCs w:val="24"/>
                <w:highlight w:val="yellow"/>
                <w:shd w:val="clear" w:color="auto" w:fill="FFFFFF"/>
              </w:rPr>
            </w:pPr>
            <w:r w:rsidRPr="002A7A44">
              <w:rPr>
                <w:rFonts w:ascii="Times New Roman" w:hAnsi="Times New Roman"/>
                <w:sz w:val="24"/>
                <w:szCs w:val="24"/>
              </w:rPr>
              <w:t xml:space="preserve">ООО «Газпром </w:t>
            </w:r>
            <w:proofErr w:type="spellStart"/>
            <w:r w:rsidRPr="002A7A44">
              <w:rPr>
                <w:rFonts w:ascii="Times New Roman" w:hAnsi="Times New Roman"/>
                <w:sz w:val="24"/>
                <w:szCs w:val="24"/>
              </w:rPr>
              <w:t>теплоэнерго</w:t>
            </w:r>
            <w:proofErr w:type="spellEnd"/>
            <w:r w:rsidRPr="002A7A44">
              <w:rPr>
                <w:rFonts w:ascii="Times New Roman" w:hAnsi="Times New Roman"/>
                <w:sz w:val="24"/>
                <w:szCs w:val="24"/>
              </w:rPr>
              <w:t xml:space="preserve"> Вологда»</w:t>
            </w:r>
          </w:p>
        </w:tc>
        <w:tc>
          <w:tcPr>
            <w:tcW w:w="1031" w:type="dxa"/>
            <w:vAlign w:val="center"/>
          </w:tcPr>
          <w:p w:rsidR="00100468" w:rsidRPr="002A7A44" w:rsidRDefault="00100468" w:rsidP="00100468">
            <w:pPr>
              <w:jc w:val="center"/>
              <w:rPr>
                <w:rStyle w:val="afa"/>
                <w:color w:val="auto"/>
                <w:sz w:val="24"/>
                <w:szCs w:val="24"/>
                <w:highlight w:val="yellow"/>
              </w:rPr>
            </w:pPr>
            <w:r w:rsidRPr="002A7A44">
              <w:rPr>
                <w:rFonts w:ascii="Times New Roman" w:hAnsi="Times New Roman"/>
                <w:sz w:val="24"/>
                <w:szCs w:val="24"/>
              </w:rPr>
              <w:t>ДЖКХ мэрии</w:t>
            </w:r>
          </w:p>
        </w:tc>
      </w:tr>
      <w:tr w:rsidR="008755C7" w:rsidRPr="002A7A44" w:rsidTr="0006609B">
        <w:trPr>
          <w:trHeight w:val="6476"/>
          <w:jc w:val="center"/>
        </w:trPr>
        <w:tc>
          <w:tcPr>
            <w:tcW w:w="779" w:type="dxa"/>
            <w:vAlign w:val="center"/>
          </w:tcPr>
          <w:p w:rsidR="008755C7" w:rsidRPr="002A7A44" w:rsidRDefault="008755C7" w:rsidP="008755C7">
            <w:pPr>
              <w:jc w:val="center"/>
              <w:rPr>
                <w:rFonts w:ascii="Times New Roman" w:hAnsi="Times New Roman"/>
                <w:sz w:val="24"/>
                <w:szCs w:val="24"/>
              </w:rPr>
            </w:pPr>
            <w:r w:rsidRPr="002A7A44">
              <w:rPr>
                <w:rFonts w:ascii="Times New Roman" w:hAnsi="Times New Roman"/>
                <w:sz w:val="24"/>
                <w:szCs w:val="24"/>
              </w:rPr>
              <w:lastRenderedPageBreak/>
              <w:t>3.12</w:t>
            </w:r>
          </w:p>
        </w:tc>
        <w:tc>
          <w:tcPr>
            <w:tcW w:w="2126" w:type="dxa"/>
            <w:vAlign w:val="center"/>
          </w:tcPr>
          <w:p w:rsidR="008755C7" w:rsidRPr="002A7A44" w:rsidRDefault="008755C7" w:rsidP="008755C7">
            <w:pPr>
              <w:jc w:val="both"/>
              <w:rPr>
                <w:rFonts w:ascii="Times New Roman" w:hAnsi="Times New Roman"/>
                <w:sz w:val="24"/>
                <w:szCs w:val="24"/>
              </w:rPr>
            </w:pPr>
            <w:r w:rsidRPr="002A7A44">
              <w:rPr>
                <w:rFonts w:ascii="Times New Roman" w:hAnsi="Times New Roman"/>
                <w:sz w:val="24"/>
                <w:szCs w:val="24"/>
              </w:rPr>
              <w:t>Количество многоквартирных домов, на которые выделена субсидия на возмещение расходов на проведение капитального ремонта общего имущества за счет иного межбюджетного трансферта из областного бюджета</w:t>
            </w:r>
          </w:p>
        </w:tc>
        <w:tc>
          <w:tcPr>
            <w:tcW w:w="851" w:type="dxa"/>
            <w:vAlign w:val="center"/>
          </w:tcPr>
          <w:p w:rsidR="008755C7" w:rsidRPr="002A7A44" w:rsidRDefault="008755C7" w:rsidP="008755C7">
            <w:pPr>
              <w:pStyle w:val="afe"/>
              <w:jc w:val="center"/>
              <w:rPr>
                <w:rFonts w:ascii="Times New Roman" w:hAnsi="Times New Roman" w:cs="Times New Roman"/>
              </w:rPr>
            </w:pPr>
            <w:r w:rsidRPr="002A7A44">
              <w:rPr>
                <w:rFonts w:ascii="Times New Roman" w:hAnsi="Times New Roman" w:cs="Times New Roman"/>
              </w:rPr>
              <w:t>шт.</w:t>
            </w:r>
          </w:p>
        </w:tc>
        <w:tc>
          <w:tcPr>
            <w:tcW w:w="1701" w:type="dxa"/>
            <w:vAlign w:val="center"/>
          </w:tcPr>
          <w:p w:rsidR="008755C7" w:rsidRPr="002A7A44" w:rsidRDefault="008755C7" w:rsidP="008755C7">
            <w:pPr>
              <w:pStyle w:val="af3"/>
              <w:jc w:val="both"/>
              <w:rPr>
                <w:rFonts w:ascii="Times New Roman" w:hAnsi="Times New Roman" w:cs="Times New Roman"/>
              </w:rPr>
            </w:pPr>
            <w:r w:rsidRPr="002A7A44">
              <w:rPr>
                <w:rFonts w:ascii="Times New Roman" w:hAnsi="Times New Roman" w:cs="Times New Roman"/>
              </w:rPr>
              <w:t>Показывает количество многоквартирных домов, на которые выделена субсидия на возмещение расходов на проведение капитального ремонта общего имущества</w:t>
            </w:r>
          </w:p>
        </w:tc>
        <w:tc>
          <w:tcPr>
            <w:tcW w:w="1134" w:type="dxa"/>
            <w:vAlign w:val="center"/>
          </w:tcPr>
          <w:p w:rsidR="008755C7" w:rsidRPr="002A7A44" w:rsidRDefault="008755C7" w:rsidP="008755C7">
            <w:pPr>
              <w:jc w:val="center"/>
              <w:rPr>
                <w:rFonts w:ascii="Times New Roman" w:hAnsi="Times New Roman"/>
                <w:sz w:val="24"/>
                <w:szCs w:val="24"/>
              </w:rPr>
            </w:pPr>
            <w:r w:rsidRPr="002A7A44">
              <w:rPr>
                <w:rFonts w:ascii="Times New Roman" w:hAnsi="Times New Roman"/>
                <w:sz w:val="24"/>
                <w:szCs w:val="24"/>
              </w:rPr>
              <w:t>до 5-го числа месяца, следующего за месяцем, в котором получена субсидия</w:t>
            </w:r>
          </w:p>
        </w:tc>
        <w:tc>
          <w:tcPr>
            <w:tcW w:w="3544" w:type="dxa"/>
            <w:vAlign w:val="center"/>
          </w:tcPr>
          <w:p w:rsidR="008755C7" w:rsidRPr="002A7A44" w:rsidRDefault="00B0470B" w:rsidP="00B0470B">
            <w:pPr>
              <w:pStyle w:val="af3"/>
              <w:jc w:val="both"/>
              <w:rPr>
                <w:rFonts w:ascii="Times New Roman" w:hAnsi="Times New Roman" w:cs="Times New Roman"/>
              </w:rPr>
            </w:pPr>
            <w:r w:rsidRPr="002A7A44">
              <w:rPr>
                <w:rFonts w:ascii="Times New Roman" w:hAnsi="Times New Roman" w:cs="Times New Roman"/>
              </w:rPr>
              <w:t>Абсолютное количество многоквартирных домов, на которые выделена субсидия на возмещение расходов на проведение капитального ремонта общего имущества за счет иного межбюджетного трансферта из областного бюджета</w:t>
            </w:r>
          </w:p>
        </w:tc>
        <w:tc>
          <w:tcPr>
            <w:tcW w:w="2551" w:type="dxa"/>
            <w:vAlign w:val="center"/>
          </w:tcPr>
          <w:p w:rsidR="008755C7" w:rsidRPr="002A7A44" w:rsidRDefault="008755C7" w:rsidP="008755C7">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t>-</w:t>
            </w:r>
          </w:p>
        </w:tc>
        <w:tc>
          <w:tcPr>
            <w:tcW w:w="992" w:type="dxa"/>
            <w:vAlign w:val="center"/>
          </w:tcPr>
          <w:p w:rsidR="008755C7" w:rsidRPr="002A7A44" w:rsidRDefault="00477511" w:rsidP="008755C7">
            <w:pPr>
              <w:jc w:val="center"/>
              <w:rPr>
                <w:rFonts w:ascii="Times New Roman" w:hAnsi="Times New Roman"/>
                <w:sz w:val="24"/>
                <w:szCs w:val="24"/>
                <w:highlight w:val="yellow"/>
                <w:shd w:val="clear" w:color="auto" w:fill="FFFFFF"/>
              </w:rPr>
            </w:pPr>
            <w:r w:rsidRPr="002A7A44">
              <w:rPr>
                <w:rFonts w:ascii="Times New Roman" w:hAnsi="Times New Roman"/>
                <w:sz w:val="24"/>
                <w:szCs w:val="24"/>
                <w:shd w:val="clear" w:color="auto" w:fill="FFFFFF"/>
              </w:rPr>
              <w:t>3</w:t>
            </w:r>
          </w:p>
        </w:tc>
        <w:tc>
          <w:tcPr>
            <w:tcW w:w="1134" w:type="dxa"/>
            <w:vAlign w:val="center"/>
          </w:tcPr>
          <w:p w:rsidR="008755C7" w:rsidRPr="002A7A44" w:rsidRDefault="00B0470B" w:rsidP="008755C7">
            <w:pPr>
              <w:jc w:val="center"/>
              <w:rPr>
                <w:rFonts w:ascii="Times New Roman" w:hAnsi="Times New Roman"/>
                <w:sz w:val="24"/>
                <w:szCs w:val="24"/>
                <w:highlight w:val="yellow"/>
                <w:shd w:val="clear" w:color="auto" w:fill="FFFFFF"/>
              </w:rPr>
            </w:pPr>
            <w:r w:rsidRPr="002A7A44">
              <w:rPr>
                <w:rFonts w:ascii="Times New Roman" w:hAnsi="Times New Roman"/>
                <w:sz w:val="24"/>
                <w:szCs w:val="24"/>
              </w:rPr>
              <w:t>Фонд капитального строительства Вологодской области</w:t>
            </w:r>
          </w:p>
        </w:tc>
        <w:tc>
          <w:tcPr>
            <w:tcW w:w="1031" w:type="dxa"/>
            <w:vAlign w:val="center"/>
          </w:tcPr>
          <w:p w:rsidR="008755C7" w:rsidRPr="002A7A44" w:rsidRDefault="008755C7" w:rsidP="008755C7">
            <w:pPr>
              <w:jc w:val="center"/>
              <w:rPr>
                <w:rStyle w:val="afa"/>
                <w:color w:val="auto"/>
                <w:sz w:val="24"/>
                <w:szCs w:val="24"/>
                <w:highlight w:val="yellow"/>
              </w:rPr>
            </w:pPr>
            <w:r w:rsidRPr="002A7A44">
              <w:rPr>
                <w:rFonts w:ascii="Times New Roman" w:hAnsi="Times New Roman"/>
                <w:sz w:val="24"/>
                <w:szCs w:val="24"/>
              </w:rPr>
              <w:t>ДЖКХ мэрии</w:t>
            </w:r>
          </w:p>
        </w:tc>
      </w:tr>
      <w:tr w:rsidR="008755C7" w:rsidRPr="002A7A44" w:rsidTr="0006609B">
        <w:trPr>
          <w:trHeight w:val="664"/>
          <w:jc w:val="center"/>
        </w:trPr>
        <w:tc>
          <w:tcPr>
            <w:tcW w:w="15843" w:type="dxa"/>
            <w:gridSpan w:val="10"/>
            <w:vAlign w:val="center"/>
          </w:tcPr>
          <w:p w:rsidR="008755C7" w:rsidRPr="002A7A44" w:rsidRDefault="008755C7" w:rsidP="008755C7">
            <w:pPr>
              <w:pStyle w:val="afe"/>
              <w:jc w:val="center"/>
              <w:rPr>
                <w:rFonts w:ascii="Times New Roman" w:hAnsi="Times New Roman" w:cs="Times New Roman"/>
              </w:rPr>
            </w:pPr>
            <w:r w:rsidRPr="002A7A44">
              <w:rPr>
                <w:rFonts w:ascii="Times New Roman" w:hAnsi="Times New Roman" w:cs="Times New Roman"/>
              </w:rPr>
              <w:lastRenderedPageBreak/>
              <w:t>4. Целевые показатели в области энергосбережения и повышения энергетической эффективности в системах коммунальной инфраструктуры</w:t>
            </w:r>
          </w:p>
        </w:tc>
      </w:tr>
      <w:tr w:rsidR="008755C7" w:rsidRPr="002A7A44" w:rsidTr="004266CD">
        <w:trPr>
          <w:trHeight w:val="4685"/>
          <w:jc w:val="center"/>
        </w:trPr>
        <w:tc>
          <w:tcPr>
            <w:tcW w:w="779" w:type="dxa"/>
            <w:vAlign w:val="center"/>
          </w:tcPr>
          <w:p w:rsidR="008755C7" w:rsidRPr="002A7A44" w:rsidRDefault="005D45E7" w:rsidP="008755C7">
            <w:pPr>
              <w:jc w:val="center"/>
              <w:rPr>
                <w:rFonts w:ascii="Times New Roman" w:hAnsi="Times New Roman"/>
                <w:color w:val="FF0000"/>
                <w:sz w:val="24"/>
                <w:szCs w:val="24"/>
                <w:highlight w:val="yellow"/>
              </w:rPr>
            </w:pPr>
            <w:r w:rsidRPr="002A7A44">
              <w:rPr>
                <w:rFonts w:ascii="Times New Roman" w:hAnsi="Times New Roman"/>
                <w:sz w:val="24"/>
                <w:szCs w:val="24"/>
              </w:rPr>
              <w:t>4.1</w:t>
            </w:r>
          </w:p>
        </w:tc>
        <w:tc>
          <w:tcPr>
            <w:tcW w:w="2126" w:type="dxa"/>
            <w:vAlign w:val="center"/>
          </w:tcPr>
          <w:p w:rsidR="008755C7" w:rsidRPr="002A7A44" w:rsidRDefault="005D45E7" w:rsidP="008755C7">
            <w:pPr>
              <w:jc w:val="both"/>
              <w:rPr>
                <w:rFonts w:ascii="Times New Roman" w:hAnsi="Times New Roman"/>
                <w:sz w:val="24"/>
                <w:szCs w:val="24"/>
                <w:highlight w:val="yellow"/>
              </w:rPr>
            </w:pPr>
            <w:r w:rsidRPr="002A7A44">
              <w:rPr>
                <w:rFonts w:ascii="Times New Roman" w:hAnsi="Times New Roman"/>
                <w:sz w:val="24"/>
                <w:szCs w:val="24"/>
              </w:rPr>
              <w:t>Удельный расход топлива на выработку тепловой энергии на тепловых электростанциях</w:t>
            </w:r>
            <w:r w:rsidR="0006609B" w:rsidRPr="002A7A44">
              <w:rPr>
                <w:rFonts w:ascii="Times New Roman" w:hAnsi="Times New Roman"/>
                <w:sz w:val="24"/>
                <w:szCs w:val="24"/>
              </w:rPr>
              <w:t xml:space="preserve"> </w:t>
            </w:r>
            <w:proofErr w:type="spellStart"/>
            <m:oMath>
              <m:r>
                <m:rPr>
                  <m:nor/>
                </m:rPr>
                <w:rPr>
                  <w:rFonts w:ascii="Times New Roman" w:hAnsi="Times New Roman"/>
                  <w:sz w:val="24"/>
                  <w:szCs w:val="24"/>
                </w:rPr>
                <m:t>Умо.тэс.тэ</m:t>
              </m:r>
            </m:oMath>
            <w:proofErr w:type="spellEnd"/>
          </w:p>
        </w:tc>
        <w:tc>
          <w:tcPr>
            <w:tcW w:w="851" w:type="dxa"/>
            <w:vAlign w:val="center"/>
          </w:tcPr>
          <w:p w:rsidR="00387F88" w:rsidRPr="002A7A44" w:rsidRDefault="005D45E7" w:rsidP="008755C7">
            <w:pPr>
              <w:pStyle w:val="afe"/>
              <w:jc w:val="center"/>
              <w:rPr>
                <w:rFonts w:ascii="Times New Roman" w:hAnsi="Times New Roman" w:cs="Times New Roman"/>
              </w:rPr>
            </w:pPr>
            <w:proofErr w:type="spellStart"/>
            <w:r w:rsidRPr="002A7A44">
              <w:rPr>
                <w:rFonts w:ascii="Times New Roman" w:hAnsi="Times New Roman" w:cs="Times New Roman"/>
              </w:rPr>
              <w:t>т.у.т</w:t>
            </w:r>
            <w:proofErr w:type="spellEnd"/>
            <w:r w:rsidRPr="002A7A44">
              <w:rPr>
                <w:rFonts w:ascii="Times New Roman" w:hAnsi="Times New Roman" w:cs="Times New Roman"/>
              </w:rPr>
              <w:t>./</w:t>
            </w:r>
          </w:p>
          <w:p w:rsidR="008755C7" w:rsidRPr="002A7A44" w:rsidRDefault="005D45E7" w:rsidP="008755C7">
            <w:pPr>
              <w:pStyle w:val="afe"/>
              <w:jc w:val="center"/>
              <w:rPr>
                <w:rFonts w:ascii="Times New Roman" w:hAnsi="Times New Roman" w:cs="Times New Roman"/>
                <w:highlight w:val="yellow"/>
              </w:rPr>
            </w:pPr>
            <w:r w:rsidRPr="002A7A44">
              <w:rPr>
                <w:rFonts w:ascii="Times New Roman" w:hAnsi="Times New Roman" w:cs="Times New Roman"/>
              </w:rPr>
              <w:t>млн. Гкал</w:t>
            </w:r>
          </w:p>
        </w:tc>
        <w:tc>
          <w:tcPr>
            <w:tcW w:w="1701" w:type="dxa"/>
            <w:vAlign w:val="center"/>
          </w:tcPr>
          <w:p w:rsidR="008755C7" w:rsidRPr="002A7A44" w:rsidRDefault="00815668" w:rsidP="00815668">
            <w:pPr>
              <w:jc w:val="both"/>
              <w:rPr>
                <w:rFonts w:ascii="Times New Roman" w:hAnsi="Times New Roman"/>
                <w:sz w:val="24"/>
                <w:szCs w:val="24"/>
                <w:highlight w:val="yellow"/>
              </w:rPr>
            </w:pPr>
            <w:r w:rsidRPr="002A7A44">
              <w:rPr>
                <w:rFonts w:ascii="Times New Roman" w:hAnsi="Times New Roman"/>
                <w:sz w:val="24"/>
                <w:szCs w:val="24"/>
              </w:rPr>
              <w:t>Показывает у</w:t>
            </w:r>
            <w:r w:rsidR="005D45E7" w:rsidRPr="002A7A44">
              <w:rPr>
                <w:rFonts w:ascii="Times New Roman" w:hAnsi="Times New Roman"/>
                <w:sz w:val="24"/>
                <w:szCs w:val="24"/>
              </w:rPr>
              <w:t>дельный расход топлива на выработку тепловой энергии на тепловых электростанциях</w:t>
            </w:r>
          </w:p>
        </w:tc>
        <w:tc>
          <w:tcPr>
            <w:tcW w:w="1134" w:type="dxa"/>
            <w:vAlign w:val="center"/>
          </w:tcPr>
          <w:p w:rsidR="008755C7" w:rsidRPr="002A7A44" w:rsidRDefault="005D45E7" w:rsidP="008755C7">
            <w:pPr>
              <w:jc w:val="center"/>
              <w:rPr>
                <w:rFonts w:ascii="Times New Roman" w:hAnsi="Times New Roman"/>
                <w:sz w:val="24"/>
                <w:szCs w:val="24"/>
                <w:highlight w:val="yellow"/>
              </w:rPr>
            </w:pPr>
            <w:r w:rsidRPr="002A7A44">
              <w:rPr>
                <w:rFonts w:ascii="Times New Roman" w:hAnsi="Times New Roman"/>
                <w:sz w:val="24"/>
                <w:szCs w:val="24"/>
              </w:rPr>
              <w:t>-</w:t>
            </w:r>
          </w:p>
        </w:tc>
        <w:tc>
          <w:tcPr>
            <w:tcW w:w="3544" w:type="dxa"/>
            <w:vAlign w:val="center"/>
          </w:tcPr>
          <w:p w:rsidR="008755C7" w:rsidRPr="002A7A44" w:rsidRDefault="00B224EB" w:rsidP="00B224EB">
            <w:pPr>
              <w:pStyle w:val="af3"/>
              <w:jc w:val="both"/>
              <w:rPr>
                <w:rFonts w:ascii="Times New Roman" w:hAnsi="Times New Roman" w:cs="Times New Roman"/>
              </w:rPr>
            </w:pPr>
            <w:proofErr w:type="spellStart"/>
            <m:oMathPara>
              <m:oMath>
                <m:r>
                  <m:rPr>
                    <m:nor/>
                  </m:rPr>
                  <w:rPr>
                    <w:rFonts w:ascii="Times New Roman" w:hAnsi="Times New Roman" w:cs="Times New Roman"/>
                  </w:rPr>
                  <m:t>Умо.тэс.тэ</m:t>
                </m:r>
                <w:proofErr w:type="spellEnd"/>
                <m:r>
                  <m:rPr>
                    <m:nor/>
                  </m:rPr>
                  <w:rPr>
                    <w:rFonts w:ascii="Times New Roman" w:hAnsi="Times New Roman" w:cs="Times New Roman"/>
                  </w:rPr>
                  <m:t>=</m:t>
                </m:r>
                <m:f>
                  <m:fPr>
                    <m:ctrlPr>
                      <w:rPr>
                        <w:rFonts w:ascii="Cambria Math" w:hAnsi="Cambria Math" w:cs="Times New Roman"/>
                        <w:i/>
                      </w:rPr>
                    </m:ctrlPr>
                  </m:fPr>
                  <m:num>
                    <w:proofErr w:type="spellStart"/>
                    <m:r>
                      <m:rPr>
                        <m:nor/>
                      </m:rPr>
                      <w:rPr>
                        <w:rFonts w:ascii="Times New Roman" w:hAnsi="Times New Roman" w:cs="Times New Roman"/>
                      </w:rPr>
                      <m:t>ОПмо.тэс.тэ</m:t>
                    </m:r>
                    <w:proofErr w:type="spellEnd"/>
                  </m:num>
                  <m:den>
                    <w:proofErr w:type="spellStart"/>
                    <m:r>
                      <m:rPr>
                        <m:nor/>
                      </m:rPr>
                      <w:rPr>
                        <w:rFonts w:ascii="Times New Roman" w:hAnsi="Times New Roman" w:cs="Times New Roman"/>
                      </w:rPr>
                      <m:t>ОВмо.тэс.тэ</m:t>
                    </m:r>
                    <w:proofErr w:type="spellEnd"/>
                  </m:den>
                </m:f>
              </m:oMath>
            </m:oMathPara>
          </w:p>
          <w:p w:rsidR="00216B0B" w:rsidRPr="002A7A44" w:rsidRDefault="00216B0B" w:rsidP="00216B0B">
            <w:pPr>
              <w:pStyle w:val="874f64e174a5ef80a"/>
              <w:shd w:val="clear" w:color="auto" w:fill="FFFFFF"/>
              <w:spacing w:before="0" w:beforeAutospacing="0" w:after="0" w:afterAutospacing="0"/>
              <w:jc w:val="both"/>
              <w:rPr>
                <w:highlight w:val="yellow"/>
              </w:rPr>
            </w:pPr>
            <w:r w:rsidRPr="002A7A44">
              <w:rPr>
                <w:color w:val="000000"/>
              </w:rPr>
              <w:t>Отношение объема потребления топлива на выработку тепловой энергии тепловыми электростанциями к объему выработки тепловой энергии тепловыми электростанциями на территории муниципального образования</w:t>
            </w:r>
          </w:p>
        </w:tc>
        <w:tc>
          <w:tcPr>
            <w:tcW w:w="2551" w:type="dxa"/>
            <w:vAlign w:val="center"/>
          </w:tcPr>
          <w:p w:rsidR="00974746" w:rsidRPr="002A7A44" w:rsidRDefault="0006609B" w:rsidP="00387F88">
            <w:pPr>
              <w:pStyle w:val="874f64e174a5ef80a"/>
              <w:shd w:val="clear" w:color="auto" w:fill="FFFFFF"/>
              <w:spacing w:before="0" w:beforeAutospacing="0" w:after="0" w:afterAutospacing="0"/>
              <w:jc w:val="both"/>
              <w:rPr>
                <w:color w:val="000000"/>
              </w:rPr>
            </w:pPr>
            <w:proofErr w:type="spellStart"/>
            <m:oMath>
              <m:r>
                <m:rPr>
                  <m:nor/>
                </m:rPr>
                <w:rPr>
                  <w:color w:val="000000"/>
                </w:rPr>
                <m:t>ОПмо.тэс.тэ</m:t>
              </m:r>
            </m:oMath>
            <w:proofErr w:type="spellEnd"/>
            <w:r w:rsidR="00B224EB" w:rsidRPr="002A7A44">
              <w:rPr>
                <w:color w:val="000000"/>
              </w:rPr>
              <w:t xml:space="preserve"> </w:t>
            </w:r>
            <w:r w:rsidR="00815668" w:rsidRPr="002A7A44">
              <w:rPr>
                <w:color w:val="000000"/>
              </w:rPr>
              <w:t>- объем потребления топлива на выработку тепловой энергии тепловыми электростанциями на территории муниципального образо</w:t>
            </w:r>
            <w:r w:rsidR="00B224EB" w:rsidRPr="002A7A44">
              <w:rPr>
                <w:color w:val="000000"/>
              </w:rPr>
              <w:t xml:space="preserve">вания, </w:t>
            </w:r>
            <w:proofErr w:type="spellStart"/>
            <w:r w:rsidR="00B224EB" w:rsidRPr="002A7A44">
              <w:rPr>
                <w:color w:val="000000"/>
              </w:rPr>
              <w:t>т.у.т</w:t>
            </w:r>
            <w:proofErr w:type="spellEnd"/>
            <w:r w:rsidR="00B224EB" w:rsidRPr="002A7A44">
              <w:rPr>
                <w:color w:val="000000"/>
              </w:rPr>
              <w:t>.</w:t>
            </w:r>
            <w:r w:rsidR="00387F88" w:rsidRPr="002A7A44">
              <w:rPr>
                <w:color w:val="000000"/>
              </w:rPr>
              <w:t>;</w:t>
            </w:r>
          </w:p>
          <w:p w:rsidR="008755C7" w:rsidRPr="002A7A44" w:rsidRDefault="0006609B" w:rsidP="00387F88">
            <w:pPr>
              <w:pStyle w:val="874f64e174a5ef80a"/>
              <w:shd w:val="clear" w:color="auto" w:fill="FFFFFF"/>
              <w:spacing w:before="0" w:beforeAutospacing="0" w:after="0" w:afterAutospacing="0"/>
              <w:jc w:val="both"/>
              <w:rPr>
                <w:shd w:val="clear" w:color="auto" w:fill="FFFFFF"/>
              </w:rPr>
            </w:pPr>
            <w:proofErr w:type="spellStart"/>
            <m:oMath>
              <m:r>
                <m:rPr>
                  <m:nor/>
                </m:rPr>
                <w:rPr>
                  <w:color w:val="000000"/>
                </w:rPr>
                <m:t>ОВмо.тэс.тэ</m:t>
              </m:r>
            </m:oMath>
            <w:proofErr w:type="spellEnd"/>
            <w:r w:rsidR="00B224EB" w:rsidRPr="002A7A44">
              <w:rPr>
                <w:color w:val="000000"/>
              </w:rPr>
              <w:t xml:space="preserve"> </w:t>
            </w:r>
            <w:r w:rsidR="00815668" w:rsidRPr="002A7A44">
              <w:rPr>
                <w:color w:val="000000"/>
              </w:rPr>
              <w:t>- объем выработки тепловой энергии тепловыми электростанциями на территории муниципального образова</w:t>
            </w:r>
            <w:r w:rsidR="00B224EB" w:rsidRPr="002A7A44">
              <w:rPr>
                <w:color w:val="000000"/>
              </w:rPr>
              <w:t>ния, млн. Гкал</w:t>
            </w:r>
          </w:p>
        </w:tc>
        <w:tc>
          <w:tcPr>
            <w:tcW w:w="992" w:type="dxa"/>
            <w:vAlign w:val="center"/>
          </w:tcPr>
          <w:p w:rsidR="008755C7" w:rsidRPr="002A7A44" w:rsidRDefault="005D45E7" w:rsidP="005D45E7">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t>-</w:t>
            </w:r>
          </w:p>
        </w:tc>
        <w:tc>
          <w:tcPr>
            <w:tcW w:w="1134" w:type="dxa"/>
            <w:vAlign w:val="center"/>
          </w:tcPr>
          <w:p w:rsidR="008755C7" w:rsidRPr="002A7A44" w:rsidRDefault="005D45E7" w:rsidP="005D45E7">
            <w:pPr>
              <w:jc w:val="center"/>
              <w:rPr>
                <w:rFonts w:ascii="Times New Roman" w:hAnsi="Times New Roman"/>
                <w:sz w:val="24"/>
                <w:szCs w:val="24"/>
                <w:shd w:val="clear" w:color="auto" w:fill="FFFFFF"/>
              </w:rPr>
            </w:pPr>
            <w:r w:rsidRPr="002A7A44">
              <w:rPr>
                <w:rFonts w:ascii="Times New Roman" w:hAnsi="Times New Roman"/>
                <w:sz w:val="24"/>
                <w:szCs w:val="24"/>
                <w:shd w:val="clear" w:color="auto" w:fill="FFFFFF"/>
              </w:rPr>
              <w:t>-</w:t>
            </w:r>
          </w:p>
        </w:tc>
        <w:tc>
          <w:tcPr>
            <w:tcW w:w="1031" w:type="dxa"/>
            <w:vAlign w:val="center"/>
          </w:tcPr>
          <w:p w:rsidR="008755C7" w:rsidRPr="002A7A44" w:rsidRDefault="005D45E7" w:rsidP="005D45E7">
            <w:pPr>
              <w:jc w:val="center"/>
              <w:rPr>
                <w:rStyle w:val="afa"/>
                <w:color w:val="auto"/>
                <w:sz w:val="24"/>
                <w:szCs w:val="24"/>
              </w:rPr>
            </w:pPr>
            <w:r w:rsidRPr="002A7A44">
              <w:rPr>
                <w:rStyle w:val="afa"/>
                <w:color w:val="auto"/>
                <w:sz w:val="24"/>
                <w:szCs w:val="24"/>
              </w:rPr>
              <w:t>-</w:t>
            </w:r>
          </w:p>
        </w:tc>
      </w:tr>
      <w:tr w:rsidR="005D45E7" w:rsidRPr="002A7A44" w:rsidTr="00B872AD">
        <w:trPr>
          <w:trHeight w:val="4775"/>
          <w:jc w:val="center"/>
        </w:trPr>
        <w:tc>
          <w:tcPr>
            <w:tcW w:w="779" w:type="dxa"/>
            <w:vAlign w:val="center"/>
          </w:tcPr>
          <w:p w:rsidR="005D45E7" w:rsidRPr="002A7A44" w:rsidRDefault="0047065F" w:rsidP="0047065F">
            <w:pPr>
              <w:jc w:val="center"/>
              <w:rPr>
                <w:rFonts w:ascii="Times New Roman" w:hAnsi="Times New Roman"/>
                <w:sz w:val="24"/>
                <w:szCs w:val="24"/>
                <w:highlight w:val="yellow"/>
              </w:rPr>
            </w:pPr>
            <w:r w:rsidRPr="002A7A44">
              <w:rPr>
                <w:rFonts w:ascii="Times New Roman" w:hAnsi="Times New Roman"/>
                <w:sz w:val="24"/>
                <w:szCs w:val="24"/>
              </w:rPr>
              <w:lastRenderedPageBreak/>
              <w:t>4.2</w:t>
            </w:r>
          </w:p>
        </w:tc>
        <w:tc>
          <w:tcPr>
            <w:tcW w:w="2126" w:type="dxa"/>
            <w:vAlign w:val="center"/>
          </w:tcPr>
          <w:p w:rsidR="005D45E7" w:rsidRPr="002A7A44" w:rsidRDefault="005D45E7" w:rsidP="00115F0D">
            <w:pPr>
              <w:jc w:val="both"/>
              <w:rPr>
                <w:rFonts w:ascii="Times New Roman" w:hAnsi="Times New Roman"/>
                <w:sz w:val="24"/>
                <w:szCs w:val="24"/>
                <w:highlight w:val="yellow"/>
              </w:rPr>
            </w:pPr>
            <w:r w:rsidRPr="002A7A44">
              <w:rPr>
                <w:rFonts w:ascii="Times New Roman" w:hAnsi="Times New Roman"/>
                <w:sz w:val="24"/>
                <w:szCs w:val="24"/>
              </w:rPr>
              <w:t xml:space="preserve">Удельный расход топлива на выработку тепловой энергии на котельных </w:t>
            </w:r>
            <w:proofErr w:type="spellStart"/>
            <m:oMath>
              <m:r>
                <m:rPr>
                  <m:nor/>
                </m:rPr>
                <w:rPr>
                  <w:rFonts w:ascii="Times New Roman" w:hAnsi="Times New Roman"/>
                  <w:sz w:val="24"/>
                  <w:szCs w:val="24"/>
                </w:rPr>
                <m:t>Умо.к.тэ</m:t>
              </m:r>
            </m:oMath>
            <w:proofErr w:type="spellEnd"/>
          </w:p>
        </w:tc>
        <w:tc>
          <w:tcPr>
            <w:tcW w:w="851" w:type="dxa"/>
            <w:vAlign w:val="center"/>
          </w:tcPr>
          <w:p w:rsidR="005D45E7" w:rsidRPr="002A7A44" w:rsidRDefault="005D45E7" w:rsidP="00115F0D">
            <w:pPr>
              <w:pStyle w:val="afe"/>
              <w:jc w:val="center"/>
              <w:rPr>
                <w:rFonts w:ascii="Times New Roman" w:hAnsi="Times New Roman" w:cs="Times New Roman"/>
                <w:highlight w:val="yellow"/>
              </w:rPr>
            </w:pPr>
            <w:proofErr w:type="spellStart"/>
            <w:r w:rsidRPr="002A7A44">
              <w:rPr>
                <w:rFonts w:ascii="Times New Roman" w:hAnsi="Times New Roman" w:cs="Times New Roman"/>
              </w:rPr>
              <w:t>т.у.т</w:t>
            </w:r>
            <w:proofErr w:type="spellEnd"/>
            <w:r w:rsidRPr="002A7A44">
              <w:rPr>
                <w:rFonts w:ascii="Times New Roman" w:hAnsi="Times New Roman" w:cs="Times New Roman"/>
              </w:rPr>
              <w:t>./ Гкал</w:t>
            </w:r>
          </w:p>
        </w:tc>
        <w:tc>
          <w:tcPr>
            <w:tcW w:w="1701" w:type="dxa"/>
            <w:vAlign w:val="center"/>
          </w:tcPr>
          <w:p w:rsidR="005D45E7" w:rsidRPr="002A7A44" w:rsidRDefault="005D45E7" w:rsidP="00115F0D">
            <w:pPr>
              <w:jc w:val="both"/>
              <w:rPr>
                <w:rFonts w:ascii="Times New Roman" w:hAnsi="Times New Roman"/>
                <w:sz w:val="24"/>
                <w:szCs w:val="24"/>
                <w:highlight w:val="yellow"/>
              </w:rPr>
            </w:pPr>
            <w:r w:rsidRPr="002A7A44">
              <w:rPr>
                <w:rFonts w:ascii="Times New Roman" w:hAnsi="Times New Roman"/>
                <w:sz w:val="24"/>
                <w:szCs w:val="24"/>
              </w:rPr>
              <w:t>Показывает удельный расход топлива на выработку тепловой энергии на котельных</w:t>
            </w:r>
          </w:p>
        </w:tc>
        <w:tc>
          <w:tcPr>
            <w:tcW w:w="1134" w:type="dxa"/>
            <w:vAlign w:val="center"/>
          </w:tcPr>
          <w:p w:rsidR="005D45E7" w:rsidRPr="002A7A44" w:rsidRDefault="005D45E7" w:rsidP="00115F0D">
            <w:pPr>
              <w:jc w:val="center"/>
              <w:rPr>
                <w:rFonts w:ascii="Times New Roman" w:hAnsi="Times New Roman"/>
                <w:sz w:val="24"/>
                <w:szCs w:val="24"/>
                <w:highlight w:val="yellow"/>
              </w:rPr>
            </w:pPr>
            <w:r w:rsidRPr="002A7A44">
              <w:rPr>
                <w:rFonts w:ascii="Times New Roman" w:hAnsi="Times New Roman"/>
                <w:sz w:val="24"/>
                <w:szCs w:val="24"/>
              </w:rPr>
              <w:t>квартальная периодичность сбора данных, за отчетный период</w:t>
            </w:r>
          </w:p>
        </w:tc>
        <w:tc>
          <w:tcPr>
            <w:tcW w:w="3544" w:type="dxa"/>
            <w:vAlign w:val="center"/>
          </w:tcPr>
          <w:p w:rsidR="0047065F" w:rsidRPr="002A7A44" w:rsidRDefault="0047065F" w:rsidP="00115F0D">
            <w:pPr>
              <w:pStyle w:val="af3"/>
              <w:jc w:val="both"/>
              <w:rPr>
                <w:rFonts w:ascii="Times New Roman" w:hAnsi="Times New Roman" w:cs="Times New Roman"/>
              </w:rPr>
            </w:pPr>
            <w:proofErr w:type="spellStart"/>
            <m:oMathPara>
              <m:oMath>
                <m:r>
                  <m:rPr>
                    <m:nor/>
                  </m:rPr>
                  <w:rPr>
                    <w:rFonts w:ascii="Times New Roman" w:hAnsi="Times New Roman" w:cs="Times New Roman"/>
                  </w:rPr>
                  <m:t>Умо.к.тэ</m:t>
                </m:r>
                <w:proofErr w:type="spellEnd"/>
                <m:r>
                  <m:rPr>
                    <m:nor/>
                  </m:rPr>
                  <w:rPr>
                    <w:rFonts w:ascii="Times New Roman" w:hAnsi="Times New Roman" w:cs="Times New Roman"/>
                  </w:rPr>
                  <m:t>=</m:t>
                </m:r>
                <m:f>
                  <m:fPr>
                    <m:ctrlPr>
                      <w:rPr>
                        <w:rFonts w:ascii="Cambria Math" w:hAnsi="Cambria Math" w:cs="Times New Roman"/>
                        <w:i/>
                      </w:rPr>
                    </m:ctrlPr>
                  </m:fPr>
                  <m:num>
                    <w:proofErr w:type="spellStart"/>
                    <m:r>
                      <m:rPr>
                        <m:nor/>
                      </m:rPr>
                      <w:rPr>
                        <w:rFonts w:ascii="Times New Roman" w:hAnsi="Times New Roman" w:cs="Times New Roman"/>
                      </w:rPr>
                      <m:t>ОПмо.к.тэ</m:t>
                    </m:r>
                    <w:proofErr w:type="spellEnd"/>
                  </m:num>
                  <m:den>
                    <w:proofErr w:type="spellStart"/>
                    <m:r>
                      <m:rPr>
                        <m:nor/>
                      </m:rPr>
                      <w:rPr>
                        <w:rFonts w:ascii="Times New Roman" w:hAnsi="Times New Roman" w:cs="Times New Roman"/>
                      </w:rPr>
                      <m:t>ОВмо.к.тэ</m:t>
                    </m:r>
                    <w:proofErr w:type="spellEnd"/>
                  </m:den>
                </m:f>
                <m:r>
                  <m:rPr>
                    <m:nor/>
                  </m:rPr>
                  <w:rPr>
                    <w:rFonts w:ascii="Times New Roman" w:hAnsi="Times New Roman" w:cs="Times New Roman"/>
                  </w:rPr>
                  <m:t>=</m:t>
                </m:r>
              </m:oMath>
            </m:oMathPara>
          </w:p>
          <w:p w:rsidR="005D45E7" w:rsidRPr="002A7A44" w:rsidRDefault="0047065F" w:rsidP="00115F0D">
            <w:pPr>
              <w:pStyle w:val="af3"/>
              <w:jc w:val="both"/>
              <w:rPr>
                <w:rFonts w:ascii="Times New Roman" w:hAnsi="Times New Roman" w:cs="Times New Roman"/>
              </w:rPr>
            </w:pPr>
            <m:oMathPara>
              <m:oMath>
                <m:r>
                  <m:rPr>
                    <m:nor/>
                  </m:rPr>
                  <w:rPr>
                    <w:rFonts w:ascii="Times New Roman" w:hAnsi="Times New Roman" w:cs="Times New Roman"/>
                  </w:rPr>
                  <m:t>=</m:t>
                </m:r>
                <m:f>
                  <m:fPr>
                    <m:ctrlPr>
                      <w:rPr>
                        <w:rFonts w:ascii="Cambria Math" w:hAnsi="Cambria Math" w:cs="Times New Roman"/>
                        <w:i/>
                      </w:rPr>
                    </m:ctrlPr>
                  </m:fPr>
                  <m:num>
                    <m:r>
                      <m:rPr>
                        <m:nor/>
                      </m:rPr>
                      <w:rPr>
                        <w:rFonts w:ascii="Times New Roman" w:hAnsi="Times New Roman" w:cs="Times New Roman"/>
                      </w:rPr>
                      <m:t>333 420,738</m:t>
                    </m:r>
                  </m:num>
                  <m:den>
                    <m:r>
                      <m:rPr>
                        <m:nor/>
                      </m:rPr>
                      <w:rPr>
                        <w:rFonts w:ascii="Times New Roman" w:hAnsi="Times New Roman" w:cs="Times New Roman"/>
                      </w:rPr>
                      <m:t>2 196 880</m:t>
                    </m:r>
                  </m:den>
                </m:f>
                <m:r>
                  <m:rPr>
                    <m:nor/>
                  </m:rPr>
                  <w:rPr>
                    <w:rFonts w:ascii="Times New Roman" w:hAnsi="Times New Roman" w:cs="Times New Roman"/>
                  </w:rPr>
                  <m:t>=0,1518</m:t>
                </m:r>
              </m:oMath>
            </m:oMathPara>
          </w:p>
          <w:p w:rsidR="005D45E7" w:rsidRPr="002A7A44" w:rsidRDefault="005D45E7" w:rsidP="00115F0D">
            <w:pPr>
              <w:pStyle w:val="af3"/>
              <w:jc w:val="both"/>
              <w:rPr>
                <w:rFonts w:ascii="Times New Roman" w:hAnsi="Times New Roman" w:cs="Times New Roman"/>
                <w:highlight w:val="yellow"/>
              </w:rPr>
            </w:pPr>
            <w:r w:rsidRPr="002A7A44">
              <w:rPr>
                <w:rFonts w:ascii="Times New Roman" w:hAnsi="Times New Roman" w:cs="Times New Roman"/>
              </w:rPr>
              <w:t>Отношение объема потребления топлива на выработку тепловой энергии котельными к объему выработки тепловой энергии</w:t>
            </w:r>
          </w:p>
        </w:tc>
        <w:tc>
          <w:tcPr>
            <w:tcW w:w="2551" w:type="dxa"/>
            <w:vAlign w:val="center"/>
          </w:tcPr>
          <w:p w:rsidR="00974746" w:rsidRPr="002A7A44" w:rsidRDefault="00B872AD" w:rsidP="00387F88">
            <w:pPr>
              <w:jc w:val="both"/>
              <w:rPr>
                <w:rFonts w:ascii="Times New Roman" w:hAnsi="Times New Roman"/>
                <w:sz w:val="24"/>
                <w:szCs w:val="24"/>
              </w:rPr>
            </w:pPr>
            <w:proofErr w:type="spellStart"/>
            <m:oMath>
              <m:r>
                <m:rPr>
                  <m:nor/>
                </m:rPr>
                <w:rPr>
                  <w:rFonts w:ascii="Times New Roman" w:hAnsi="Times New Roman"/>
                  <w:sz w:val="24"/>
                  <w:szCs w:val="24"/>
                </w:rPr>
                <m:t>ОПмо.к.тэ</m:t>
              </m:r>
            </m:oMath>
            <w:proofErr w:type="spellEnd"/>
            <w:r w:rsidR="005D45E7" w:rsidRPr="002A7A44">
              <w:rPr>
                <w:rFonts w:ascii="Times New Roman" w:hAnsi="Times New Roman"/>
                <w:sz w:val="24"/>
                <w:szCs w:val="24"/>
              </w:rPr>
              <w:t xml:space="preserve"> - объем потребления топлива на выработку тепловой энергии котельными на территории муниципального образования, </w:t>
            </w:r>
            <w:proofErr w:type="spellStart"/>
            <w:r w:rsidR="005D45E7" w:rsidRPr="002A7A44">
              <w:rPr>
                <w:rFonts w:ascii="Times New Roman" w:hAnsi="Times New Roman"/>
                <w:sz w:val="24"/>
                <w:szCs w:val="24"/>
              </w:rPr>
              <w:t>т.у.т</w:t>
            </w:r>
            <w:proofErr w:type="spellEnd"/>
            <w:r w:rsidR="005D45E7" w:rsidRPr="002A7A44">
              <w:rPr>
                <w:rFonts w:ascii="Times New Roman" w:hAnsi="Times New Roman"/>
                <w:sz w:val="24"/>
                <w:szCs w:val="24"/>
              </w:rPr>
              <w:t>.</w:t>
            </w:r>
            <w:r w:rsidR="00387F88" w:rsidRPr="002A7A44">
              <w:rPr>
                <w:rFonts w:ascii="Times New Roman" w:hAnsi="Times New Roman"/>
                <w:sz w:val="24"/>
                <w:szCs w:val="24"/>
              </w:rPr>
              <w:t>;</w:t>
            </w:r>
          </w:p>
          <w:p w:rsidR="005D45E7" w:rsidRPr="002A7A44" w:rsidRDefault="00B872AD" w:rsidP="00387F88">
            <w:pPr>
              <w:jc w:val="both"/>
              <w:rPr>
                <w:rFonts w:ascii="Times New Roman" w:hAnsi="Times New Roman"/>
                <w:sz w:val="24"/>
                <w:szCs w:val="24"/>
                <w:shd w:val="clear" w:color="auto" w:fill="FFFFFF"/>
              </w:rPr>
            </w:pPr>
            <w:proofErr w:type="spellStart"/>
            <m:oMath>
              <m:r>
                <m:rPr>
                  <m:nor/>
                </m:rPr>
                <w:rPr>
                  <w:rFonts w:ascii="Times New Roman" w:hAnsi="Times New Roman"/>
                  <w:sz w:val="24"/>
                  <w:szCs w:val="24"/>
                </w:rPr>
                <m:t>ОВмо.к.тэ</m:t>
              </m:r>
            </m:oMath>
            <w:proofErr w:type="spellEnd"/>
            <w:r w:rsidR="005D45E7" w:rsidRPr="002A7A44">
              <w:rPr>
                <w:rFonts w:ascii="Times New Roman" w:hAnsi="Times New Roman"/>
                <w:sz w:val="24"/>
                <w:szCs w:val="24"/>
              </w:rPr>
              <w:t xml:space="preserve"> - объем выработки тепловой энергии котельными на территории муниципального образования, Гкал</w:t>
            </w:r>
          </w:p>
        </w:tc>
        <w:tc>
          <w:tcPr>
            <w:tcW w:w="992" w:type="dxa"/>
            <w:vAlign w:val="center"/>
          </w:tcPr>
          <w:p w:rsidR="005D45E7" w:rsidRPr="002A7A44" w:rsidRDefault="00477511" w:rsidP="00115F0D">
            <w:pPr>
              <w:jc w:val="center"/>
              <w:rPr>
                <w:rFonts w:ascii="Times New Roman" w:hAnsi="Times New Roman"/>
                <w:sz w:val="24"/>
                <w:szCs w:val="24"/>
                <w:highlight w:val="yellow"/>
                <w:shd w:val="clear" w:color="auto" w:fill="FFFFFF"/>
              </w:rPr>
            </w:pPr>
            <w:r w:rsidRPr="002A7A44">
              <w:rPr>
                <w:rFonts w:ascii="Times New Roman" w:hAnsi="Times New Roman"/>
                <w:sz w:val="24"/>
                <w:szCs w:val="24"/>
                <w:shd w:val="clear" w:color="auto" w:fill="FFFFFF"/>
              </w:rPr>
              <w:t>3</w:t>
            </w:r>
          </w:p>
        </w:tc>
        <w:tc>
          <w:tcPr>
            <w:tcW w:w="1134" w:type="dxa"/>
            <w:vAlign w:val="center"/>
          </w:tcPr>
          <w:p w:rsidR="005D45E7" w:rsidRPr="002A7A44" w:rsidRDefault="005D45E7" w:rsidP="00115F0D">
            <w:pPr>
              <w:jc w:val="center"/>
              <w:rPr>
                <w:rFonts w:ascii="Times New Roman" w:hAnsi="Times New Roman"/>
                <w:sz w:val="24"/>
                <w:szCs w:val="24"/>
                <w:highlight w:val="yellow"/>
                <w:shd w:val="clear" w:color="auto" w:fill="FFFFFF"/>
              </w:rPr>
            </w:pPr>
            <w:r w:rsidRPr="002A7A44">
              <w:rPr>
                <w:rFonts w:ascii="Times New Roman" w:hAnsi="Times New Roman"/>
                <w:sz w:val="24"/>
                <w:szCs w:val="24"/>
              </w:rPr>
              <w:t xml:space="preserve">ООО «Газпром </w:t>
            </w:r>
            <w:proofErr w:type="spellStart"/>
            <w:r w:rsidRPr="002A7A44">
              <w:rPr>
                <w:rFonts w:ascii="Times New Roman" w:hAnsi="Times New Roman"/>
                <w:sz w:val="24"/>
                <w:szCs w:val="24"/>
              </w:rPr>
              <w:t>теплоэнерго</w:t>
            </w:r>
            <w:proofErr w:type="spellEnd"/>
            <w:r w:rsidRPr="002A7A44">
              <w:rPr>
                <w:rFonts w:ascii="Times New Roman" w:hAnsi="Times New Roman"/>
                <w:sz w:val="24"/>
                <w:szCs w:val="24"/>
              </w:rPr>
              <w:t xml:space="preserve"> Вологда»</w:t>
            </w:r>
          </w:p>
        </w:tc>
        <w:tc>
          <w:tcPr>
            <w:tcW w:w="1031" w:type="dxa"/>
            <w:vAlign w:val="center"/>
          </w:tcPr>
          <w:p w:rsidR="005D45E7" w:rsidRPr="002A7A44" w:rsidRDefault="005D45E7" w:rsidP="00115F0D">
            <w:pPr>
              <w:jc w:val="center"/>
              <w:rPr>
                <w:rStyle w:val="afa"/>
                <w:color w:val="auto"/>
                <w:sz w:val="24"/>
                <w:szCs w:val="24"/>
                <w:highlight w:val="yellow"/>
              </w:rPr>
            </w:pPr>
            <w:r w:rsidRPr="002A7A44">
              <w:rPr>
                <w:rFonts w:ascii="Times New Roman" w:hAnsi="Times New Roman"/>
                <w:sz w:val="24"/>
                <w:szCs w:val="24"/>
              </w:rPr>
              <w:t>ДЖКХ мэрии</w:t>
            </w:r>
          </w:p>
        </w:tc>
      </w:tr>
      <w:tr w:rsidR="005D45E7" w:rsidRPr="002A7A44" w:rsidTr="00B872AD">
        <w:trPr>
          <w:trHeight w:val="5342"/>
          <w:jc w:val="center"/>
        </w:trPr>
        <w:tc>
          <w:tcPr>
            <w:tcW w:w="779" w:type="dxa"/>
            <w:vAlign w:val="center"/>
          </w:tcPr>
          <w:p w:rsidR="005D45E7" w:rsidRPr="002A7A44" w:rsidRDefault="005E726A" w:rsidP="005E726A">
            <w:pPr>
              <w:jc w:val="center"/>
              <w:rPr>
                <w:rFonts w:ascii="Times New Roman" w:hAnsi="Times New Roman"/>
                <w:sz w:val="24"/>
                <w:szCs w:val="24"/>
                <w:highlight w:val="yellow"/>
              </w:rPr>
            </w:pPr>
            <w:r w:rsidRPr="002A7A44">
              <w:rPr>
                <w:rFonts w:ascii="Times New Roman" w:hAnsi="Times New Roman"/>
                <w:sz w:val="24"/>
                <w:szCs w:val="24"/>
              </w:rPr>
              <w:lastRenderedPageBreak/>
              <w:t>4.3</w:t>
            </w:r>
          </w:p>
        </w:tc>
        <w:tc>
          <w:tcPr>
            <w:tcW w:w="2126" w:type="dxa"/>
            <w:vAlign w:val="center"/>
          </w:tcPr>
          <w:p w:rsidR="005D45E7" w:rsidRPr="002A7A44" w:rsidRDefault="005D45E7" w:rsidP="008755C7">
            <w:pPr>
              <w:jc w:val="both"/>
              <w:rPr>
                <w:rFonts w:ascii="Times New Roman" w:hAnsi="Times New Roman"/>
                <w:sz w:val="24"/>
                <w:szCs w:val="24"/>
                <w:highlight w:val="yellow"/>
              </w:rPr>
            </w:pPr>
            <w:r w:rsidRPr="002A7A44">
              <w:rPr>
                <w:rFonts w:ascii="Times New Roman" w:hAnsi="Times New Roman"/>
                <w:sz w:val="24"/>
                <w:szCs w:val="24"/>
              </w:rPr>
              <w:t xml:space="preserve">Удельный расход электрической энергии, используемой при передаче тепловой энергии в системах теплоснабжения </w:t>
            </w:r>
            <w:proofErr w:type="spellStart"/>
            <m:oMath>
              <m:r>
                <m:rPr>
                  <m:nor/>
                </m:rPr>
                <w:rPr>
                  <w:rFonts w:ascii="Times New Roman" w:hAnsi="Times New Roman"/>
                  <w:sz w:val="24"/>
                  <w:szCs w:val="24"/>
                </w:rPr>
                <m:t>Умо.ээ.передача.тэ</m:t>
              </m:r>
            </m:oMath>
            <w:proofErr w:type="spellEnd"/>
          </w:p>
        </w:tc>
        <w:tc>
          <w:tcPr>
            <w:tcW w:w="851" w:type="dxa"/>
            <w:vAlign w:val="center"/>
          </w:tcPr>
          <w:p w:rsidR="005D45E7" w:rsidRPr="002A7A44" w:rsidRDefault="005D45E7" w:rsidP="008755C7">
            <w:pPr>
              <w:pStyle w:val="afe"/>
              <w:jc w:val="center"/>
              <w:rPr>
                <w:rFonts w:ascii="Times New Roman" w:hAnsi="Times New Roman" w:cs="Times New Roman"/>
                <w:highlight w:val="yellow"/>
              </w:rPr>
            </w:pPr>
            <w:r w:rsidRPr="002A7A44">
              <w:rPr>
                <w:rFonts w:ascii="Times New Roman" w:hAnsi="Times New Roman" w:cs="Times New Roman"/>
              </w:rPr>
              <w:t xml:space="preserve">тыс. </w:t>
            </w:r>
            <w:proofErr w:type="spellStart"/>
            <w:r w:rsidRPr="002A7A44">
              <w:rPr>
                <w:rFonts w:ascii="Times New Roman" w:hAnsi="Times New Roman" w:cs="Times New Roman"/>
              </w:rPr>
              <w:t>кВтч</w:t>
            </w:r>
            <w:proofErr w:type="spellEnd"/>
            <w:r w:rsidRPr="002A7A44">
              <w:rPr>
                <w:rFonts w:ascii="Times New Roman" w:hAnsi="Times New Roman" w:cs="Times New Roman"/>
              </w:rPr>
              <w:t>/ тыс. куб. м</w:t>
            </w:r>
          </w:p>
        </w:tc>
        <w:tc>
          <w:tcPr>
            <w:tcW w:w="1701" w:type="dxa"/>
            <w:vAlign w:val="center"/>
          </w:tcPr>
          <w:p w:rsidR="005D45E7" w:rsidRPr="002A7A44" w:rsidRDefault="005D45E7" w:rsidP="008755C7">
            <w:pPr>
              <w:jc w:val="both"/>
              <w:rPr>
                <w:rFonts w:ascii="Times New Roman" w:hAnsi="Times New Roman"/>
                <w:sz w:val="24"/>
                <w:szCs w:val="24"/>
                <w:highlight w:val="yellow"/>
              </w:rPr>
            </w:pPr>
            <w:r w:rsidRPr="002A7A44">
              <w:rPr>
                <w:rFonts w:ascii="Times New Roman" w:hAnsi="Times New Roman"/>
                <w:sz w:val="24"/>
                <w:szCs w:val="24"/>
              </w:rPr>
              <w:t>Показывает удельный расход электрической энергии, используемой при передаче тепловой энергии в системах теплоснабжения</w:t>
            </w:r>
          </w:p>
        </w:tc>
        <w:tc>
          <w:tcPr>
            <w:tcW w:w="1134" w:type="dxa"/>
            <w:vAlign w:val="center"/>
          </w:tcPr>
          <w:p w:rsidR="005D45E7" w:rsidRPr="002A7A44" w:rsidRDefault="005D45E7" w:rsidP="008755C7">
            <w:pPr>
              <w:jc w:val="center"/>
              <w:rPr>
                <w:rFonts w:ascii="Times New Roman" w:hAnsi="Times New Roman"/>
                <w:sz w:val="24"/>
                <w:szCs w:val="24"/>
                <w:highlight w:val="yellow"/>
              </w:rPr>
            </w:pPr>
            <w:r w:rsidRPr="002A7A44">
              <w:rPr>
                <w:rFonts w:ascii="Times New Roman" w:hAnsi="Times New Roman"/>
                <w:sz w:val="24"/>
                <w:szCs w:val="24"/>
              </w:rPr>
              <w:t>годовая периодичность сбора данных, за период</w:t>
            </w:r>
          </w:p>
        </w:tc>
        <w:tc>
          <w:tcPr>
            <w:tcW w:w="3544" w:type="dxa"/>
            <w:vAlign w:val="center"/>
          </w:tcPr>
          <w:p w:rsidR="005E726A" w:rsidRPr="002A7A44" w:rsidRDefault="005E726A" w:rsidP="008755C7">
            <w:pPr>
              <w:pStyle w:val="af3"/>
              <w:jc w:val="both"/>
              <w:rPr>
                <w:rFonts w:ascii="Times New Roman" w:hAnsi="Times New Roman" w:cs="Times New Roman"/>
              </w:rPr>
            </w:pPr>
            <w:proofErr w:type="spellStart"/>
            <m:oMathPara>
              <m:oMath>
                <m:r>
                  <m:rPr>
                    <m:nor/>
                  </m:rPr>
                  <w:rPr>
                    <w:rFonts w:ascii="Times New Roman" w:hAnsi="Times New Roman" w:cs="Times New Roman"/>
                  </w:rPr>
                  <m:t>Умо.ээ.передача.тэ</m:t>
                </m:r>
                <w:proofErr w:type="spellEnd"/>
                <m:r>
                  <m:rPr>
                    <m:nor/>
                  </m:rPr>
                  <w:rPr>
                    <w:rFonts w:ascii="Times New Roman" w:hAnsi="Times New Roman" w:cs="Times New Roman"/>
                  </w:rPr>
                  <m:t>=</m:t>
                </m:r>
              </m:oMath>
            </m:oMathPara>
          </w:p>
          <w:p w:rsidR="005E726A" w:rsidRPr="002A7A44" w:rsidRDefault="005E726A" w:rsidP="008755C7">
            <w:pPr>
              <w:pStyle w:val="af3"/>
              <w:jc w:val="both"/>
              <w:rPr>
                <w:rFonts w:ascii="Times New Roman" w:hAnsi="Times New Roman" w:cs="Times New Roman"/>
              </w:rPr>
            </w:pPr>
            <m:oMathPara>
              <m:oMath>
                <m:r>
                  <m:rPr>
                    <m:nor/>
                  </m:rPr>
                  <w:rPr>
                    <w:rFonts w:ascii="Times New Roman" w:hAnsi="Times New Roman" w:cs="Times New Roman"/>
                  </w:rPr>
                  <m:t>=</m:t>
                </m:r>
                <m:f>
                  <m:fPr>
                    <m:ctrlPr>
                      <w:rPr>
                        <w:rFonts w:ascii="Cambria Math" w:hAnsi="Cambria Math" w:cs="Times New Roman"/>
                        <w:i/>
                      </w:rPr>
                    </m:ctrlPr>
                  </m:fPr>
                  <m:num>
                    <m:r>
                      <m:rPr>
                        <m:nor/>
                      </m:rPr>
                      <w:rPr>
                        <w:rFonts w:ascii="Times New Roman" w:hAnsi="Times New Roman" w:cs="Times New Roman"/>
                      </w:rPr>
                      <m:t>ОПмо.ээ.передача.тэ</m:t>
                    </m:r>
                  </m:num>
                  <m:den>
                    <m:r>
                      <m:rPr>
                        <m:nor/>
                      </m:rPr>
                      <w:rPr>
                        <w:rFonts w:ascii="Times New Roman" w:hAnsi="Times New Roman" w:cs="Times New Roman"/>
                      </w:rPr>
                      <m:t>ОТмо.тн</m:t>
                    </m:r>
                  </m:den>
                </m:f>
                <m:r>
                  <m:rPr>
                    <m:nor/>
                  </m:rPr>
                  <w:rPr>
                    <w:rFonts w:ascii="Times New Roman" w:hAnsi="Times New Roman" w:cs="Times New Roman"/>
                  </w:rPr>
                  <m:t>=</m:t>
                </m:r>
              </m:oMath>
            </m:oMathPara>
          </w:p>
          <w:p w:rsidR="005D45E7" w:rsidRPr="002A7A44" w:rsidRDefault="005E726A" w:rsidP="008755C7">
            <w:pPr>
              <w:pStyle w:val="af3"/>
              <w:jc w:val="both"/>
              <w:rPr>
                <w:rFonts w:ascii="Times New Roman" w:hAnsi="Times New Roman" w:cs="Times New Roman"/>
              </w:rPr>
            </w:pPr>
            <m:oMathPara>
              <m:oMath>
                <m:r>
                  <m:rPr>
                    <m:nor/>
                  </m:rPr>
                  <w:rPr>
                    <w:rFonts w:ascii="Times New Roman" w:hAnsi="Times New Roman" w:cs="Times New Roman"/>
                  </w:rPr>
                  <m:t>=</m:t>
                </m:r>
                <m:f>
                  <m:fPr>
                    <m:ctrlPr>
                      <w:rPr>
                        <w:rFonts w:ascii="Cambria Math" w:hAnsi="Cambria Math" w:cs="Times New Roman"/>
                        <w:i/>
                      </w:rPr>
                    </m:ctrlPr>
                  </m:fPr>
                  <m:num>
                    <m:r>
                      <m:rPr>
                        <m:nor/>
                      </m:rPr>
                      <w:rPr>
                        <w:rFonts w:ascii="Times New Roman" w:hAnsi="Times New Roman" w:cs="Times New Roman"/>
                      </w:rPr>
                      <m:t>31 122,28</m:t>
                    </m:r>
                  </m:num>
                  <m:den>
                    <m:r>
                      <m:rPr>
                        <m:nor/>
                      </m:rPr>
                      <w:rPr>
                        <w:rFonts w:ascii="Times New Roman" w:hAnsi="Times New Roman" w:cs="Times New Roman"/>
                      </w:rPr>
                      <m:t>88 385,5709</m:t>
                    </m:r>
                  </m:den>
                </m:f>
                <m:r>
                  <m:rPr>
                    <m:nor/>
                  </m:rPr>
                  <w:rPr>
                    <w:rFonts w:ascii="Times New Roman" w:hAnsi="Times New Roman" w:cs="Times New Roman"/>
                  </w:rPr>
                  <m:t>=0,352</m:t>
                </m:r>
              </m:oMath>
            </m:oMathPara>
          </w:p>
          <w:p w:rsidR="005D45E7" w:rsidRPr="002A7A44" w:rsidRDefault="005D45E7" w:rsidP="008755C7">
            <w:pPr>
              <w:pStyle w:val="af3"/>
              <w:jc w:val="both"/>
              <w:rPr>
                <w:rFonts w:ascii="Times New Roman" w:hAnsi="Times New Roman" w:cs="Times New Roman"/>
                <w:highlight w:val="yellow"/>
              </w:rPr>
            </w:pPr>
            <w:r w:rsidRPr="002A7A44">
              <w:rPr>
                <w:rFonts w:ascii="Times New Roman" w:hAnsi="Times New Roman" w:cs="Times New Roman"/>
              </w:rPr>
              <w:t>Отношение объема потребления электрической энергии для передачи тепловой энергии в системах теплоснабжения к объему транспортировки теплоносителя</w:t>
            </w:r>
          </w:p>
        </w:tc>
        <w:tc>
          <w:tcPr>
            <w:tcW w:w="2551" w:type="dxa"/>
            <w:vAlign w:val="center"/>
          </w:tcPr>
          <w:p w:rsidR="00974746" w:rsidRPr="002A7A44" w:rsidRDefault="00B872AD" w:rsidP="00AB5A6F">
            <w:pPr>
              <w:pStyle w:val="af3"/>
              <w:jc w:val="both"/>
              <w:rPr>
                <w:rFonts w:ascii="Times New Roman" w:hAnsi="Times New Roman" w:cs="Times New Roman"/>
              </w:rPr>
            </w:pPr>
            <w:proofErr w:type="spellStart"/>
            <m:oMath>
              <m:r>
                <m:rPr>
                  <m:nor/>
                </m:rPr>
                <w:rPr>
                  <w:rFonts w:ascii="Times New Roman" w:hAnsi="Times New Roman" w:cs="Times New Roman"/>
                </w:rPr>
                <m:t>ОПмо.ээ.передача.тэ</m:t>
              </m:r>
            </m:oMath>
            <w:proofErr w:type="spellEnd"/>
            <w:r w:rsidR="005D45E7" w:rsidRPr="002A7A44">
              <w:rPr>
                <w:rFonts w:ascii="Times New Roman" w:hAnsi="Times New Roman" w:cs="Times New Roman"/>
              </w:rPr>
              <w:t xml:space="preserve"> - объем потребления электрической энергии для передачи тепловой энергии в системах теплоснабжения на территории муниципального образования, тыс. </w:t>
            </w:r>
            <w:proofErr w:type="spellStart"/>
            <w:r w:rsidR="005D45E7" w:rsidRPr="002A7A44">
              <w:rPr>
                <w:rFonts w:ascii="Times New Roman" w:hAnsi="Times New Roman" w:cs="Times New Roman"/>
              </w:rPr>
              <w:t>кВтч</w:t>
            </w:r>
            <w:proofErr w:type="spellEnd"/>
            <w:r w:rsidR="00AB5A6F" w:rsidRPr="002A7A44">
              <w:rPr>
                <w:rFonts w:ascii="Times New Roman" w:hAnsi="Times New Roman" w:cs="Times New Roman"/>
              </w:rPr>
              <w:t>;</w:t>
            </w:r>
          </w:p>
          <w:p w:rsidR="005D45E7" w:rsidRPr="002A7A44" w:rsidRDefault="00B872AD" w:rsidP="00AB5A6F">
            <w:pPr>
              <w:pStyle w:val="af3"/>
              <w:jc w:val="both"/>
              <w:rPr>
                <w:rFonts w:ascii="Times New Roman" w:hAnsi="Times New Roman" w:cs="Times New Roman"/>
                <w:highlight w:val="yellow"/>
                <w:shd w:val="clear" w:color="auto" w:fill="FFFFFF"/>
              </w:rPr>
            </w:pPr>
            <w:proofErr w:type="spellStart"/>
            <m:oMath>
              <m:r>
                <m:rPr>
                  <m:nor/>
                </m:rPr>
                <w:rPr>
                  <w:rFonts w:ascii="Times New Roman" w:hAnsi="Times New Roman" w:cs="Times New Roman"/>
                </w:rPr>
                <m:t>ОТмо.тн</m:t>
              </m:r>
            </m:oMath>
            <w:proofErr w:type="spellEnd"/>
            <w:r w:rsidR="005D45E7" w:rsidRPr="002A7A44">
              <w:rPr>
                <w:rFonts w:ascii="Times New Roman" w:hAnsi="Times New Roman" w:cs="Times New Roman"/>
              </w:rPr>
              <w:t xml:space="preserve"> - объем транспортировки теплоносителя в системе теплоснабжения на территории муниципального образования, тыс. куб. м</w:t>
            </w:r>
          </w:p>
        </w:tc>
        <w:tc>
          <w:tcPr>
            <w:tcW w:w="992" w:type="dxa"/>
            <w:vAlign w:val="center"/>
          </w:tcPr>
          <w:p w:rsidR="005D45E7" w:rsidRPr="002A7A44" w:rsidRDefault="00477511" w:rsidP="008755C7">
            <w:pPr>
              <w:jc w:val="center"/>
              <w:rPr>
                <w:rFonts w:ascii="Times New Roman" w:hAnsi="Times New Roman"/>
                <w:sz w:val="24"/>
                <w:szCs w:val="24"/>
                <w:highlight w:val="yellow"/>
                <w:shd w:val="clear" w:color="auto" w:fill="FFFFFF"/>
              </w:rPr>
            </w:pPr>
            <w:r w:rsidRPr="002A7A44">
              <w:rPr>
                <w:rFonts w:ascii="Times New Roman" w:hAnsi="Times New Roman"/>
                <w:sz w:val="24"/>
                <w:szCs w:val="24"/>
                <w:shd w:val="clear" w:color="auto" w:fill="FFFFFF"/>
              </w:rPr>
              <w:t>3</w:t>
            </w:r>
          </w:p>
        </w:tc>
        <w:tc>
          <w:tcPr>
            <w:tcW w:w="1134" w:type="dxa"/>
            <w:shd w:val="clear" w:color="auto" w:fill="auto"/>
            <w:vAlign w:val="center"/>
          </w:tcPr>
          <w:p w:rsidR="005D45E7" w:rsidRPr="002A7A44" w:rsidRDefault="005D45E7" w:rsidP="008755C7">
            <w:pPr>
              <w:jc w:val="center"/>
              <w:rPr>
                <w:rFonts w:ascii="Times New Roman" w:hAnsi="Times New Roman"/>
                <w:sz w:val="24"/>
                <w:szCs w:val="24"/>
                <w:highlight w:val="yellow"/>
                <w:shd w:val="clear" w:color="auto" w:fill="FFFFFF"/>
              </w:rPr>
            </w:pPr>
            <w:r w:rsidRPr="002A7A44">
              <w:rPr>
                <w:rFonts w:ascii="Times New Roman" w:hAnsi="Times New Roman"/>
                <w:sz w:val="24"/>
                <w:szCs w:val="24"/>
              </w:rPr>
              <w:t xml:space="preserve">ООО «Газпром </w:t>
            </w:r>
            <w:proofErr w:type="spellStart"/>
            <w:r w:rsidRPr="002A7A44">
              <w:rPr>
                <w:rFonts w:ascii="Times New Roman" w:hAnsi="Times New Roman"/>
                <w:sz w:val="24"/>
                <w:szCs w:val="24"/>
              </w:rPr>
              <w:t>теплоэнерго</w:t>
            </w:r>
            <w:proofErr w:type="spellEnd"/>
            <w:r w:rsidRPr="002A7A44">
              <w:rPr>
                <w:rFonts w:ascii="Times New Roman" w:hAnsi="Times New Roman"/>
                <w:sz w:val="24"/>
                <w:szCs w:val="24"/>
              </w:rPr>
              <w:t xml:space="preserve"> Вологда»</w:t>
            </w:r>
          </w:p>
        </w:tc>
        <w:tc>
          <w:tcPr>
            <w:tcW w:w="1031" w:type="dxa"/>
            <w:vAlign w:val="center"/>
          </w:tcPr>
          <w:p w:rsidR="005D45E7" w:rsidRPr="002A7A44" w:rsidRDefault="005D45E7" w:rsidP="008755C7">
            <w:pPr>
              <w:jc w:val="center"/>
              <w:rPr>
                <w:rStyle w:val="afa"/>
                <w:color w:val="auto"/>
                <w:sz w:val="24"/>
                <w:szCs w:val="24"/>
                <w:highlight w:val="yellow"/>
              </w:rPr>
            </w:pPr>
            <w:r w:rsidRPr="002A7A44">
              <w:rPr>
                <w:rFonts w:ascii="Times New Roman" w:hAnsi="Times New Roman"/>
                <w:sz w:val="24"/>
                <w:szCs w:val="24"/>
              </w:rPr>
              <w:t>ДЖКХ мэрии</w:t>
            </w:r>
          </w:p>
        </w:tc>
      </w:tr>
      <w:tr w:rsidR="005D45E7" w:rsidRPr="002A7A44" w:rsidTr="00067446">
        <w:trPr>
          <w:trHeight w:val="5342"/>
          <w:jc w:val="center"/>
        </w:trPr>
        <w:tc>
          <w:tcPr>
            <w:tcW w:w="779" w:type="dxa"/>
            <w:vAlign w:val="center"/>
          </w:tcPr>
          <w:p w:rsidR="005D45E7" w:rsidRPr="002A7A44" w:rsidRDefault="005E726A" w:rsidP="008755C7">
            <w:pPr>
              <w:jc w:val="center"/>
              <w:rPr>
                <w:rFonts w:ascii="Times New Roman" w:hAnsi="Times New Roman"/>
                <w:sz w:val="24"/>
                <w:szCs w:val="24"/>
              </w:rPr>
            </w:pPr>
            <w:r w:rsidRPr="002A7A44">
              <w:rPr>
                <w:rFonts w:ascii="Times New Roman" w:hAnsi="Times New Roman"/>
                <w:sz w:val="24"/>
                <w:szCs w:val="24"/>
              </w:rPr>
              <w:lastRenderedPageBreak/>
              <w:t>4.4</w:t>
            </w:r>
          </w:p>
        </w:tc>
        <w:tc>
          <w:tcPr>
            <w:tcW w:w="2126" w:type="dxa"/>
            <w:vAlign w:val="center"/>
          </w:tcPr>
          <w:p w:rsidR="005D45E7" w:rsidRPr="002A7A44" w:rsidRDefault="005D45E7" w:rsidP="008755C7">
            <w:pPr>
              <w:jc w:val="both"/>
              <w:rPr>
                <w:rFonts w:ascii="Times New Roman" w:hAnsi="Times New Roman"/>
                <w:sz w:val="24"/>
                <w:szCs w:val="24"/>
              </w:rPr>
            </w:pPr>
            <w:r w:rsidRPr="002A7A44">
              <w:rPr>
                <w:rFonts w:ascii="Times New Roman" w:hAnsi="Times New Roman"/>
                <w:sz w:val="24"/>
                <w:szCs w:val="24"/>
              </w:rPr>
              <w:t xml:space="preserve">Доля потерь тепловой энергии при ее передаче в общем объеме переданной тепловой энергии </w:t>
            </w:r>
            <w:proofErr w:type="spellStart"/>
            <m:oMath>
              <m:r>
                <m:rPr>
                  <m:nor/>
                </m:rPr>
                <w:rPr>
                  <w:rFonts w:ascii="Times New Roman" w:hAnsi="Times New Roman"/>
                  <w:sz w:val="24"/>
                  <w:szCs w:val="24"/>
                </w:rPr>
                <m:t>Дмо.тэ.потери</m:t>
              </m:r>
            </m:oMath>
            <w:proofErr w:type="spellEnd"/>
          </w:p>
        </w:tc>
        <w:tc>
          <w:tcPr>
            <w:tcW w:w="851" w:type="dxa"/>
            <w:vAlign w:val="center"/>
          </w:tcPr>
          <w:p w:rsidR="005D45E7" w:rsidRPr="002A7A44" w:rsidRDefault="005D45E7" w:rsidP="008755C7">
            <w:pPr>
              <w:pStyle w:val="afe"/>
              <w:jc w:val="center"/>
              <w:rPr>
                <w:rFonts w:ascii="Times New Roman" w:hAnsi="Times New Roman" w:cs="Times New Roman"/>
              </w:rPr>
            </w:pPr>
            <w:r w:rsidRPr="002A7A44">
              <w:rPr>
                <w:rFonts w:ascii="Times New Roman" w:hAnsi="Times New Roman" w:cs="Times New Roman"/>
              </w:rPr>
              <w:t>%</w:t>
            </w:r>
          </w:p>
        </w:tc>
        <w:tc>
          <w:tcPr>
            <w:tcW w:w="1701" w:type="dxa"/>
            <w:vAlign w:val="center"/>
          </w:tcPr>
          <w:p w:rsidR="005D45E7" w:rsidRPr="002A7A44" w:rsidRDefault="005D45E7" w:rsidP="008755C7">
            <w:pPr>
              <w:jc w:val="both"/>
              <w:rPr>
                <w:rFonts w:ascii="Times New Roman" w:hAnsi="Times New Roman"/>
                <w:sz w:val="24"/>
                <w:szCs w:val="24"/>
              </w:rPr>
            </w:pPr>
            <w:r w:rsidRPr="002A7A44">
              <w:rPr>
                <w:rFonts w:ascii="Times New Roman" w:hAnsi="Times New Roman"/>
                <w:sz w:val="24"/>
                <w:szCs w:val="24"/>
              </w:rPr>
              <w:t>Показывает долю потерь тепловой энергии при ее передаче</w:t>
            </w:r>
          </w:p>
        </w:tc>
        <w:tc>
          <w:tcPr>
            <w:tcW w:w="1134" w:type="dxa"/>
            <w:vAlign w:val="center"/>
          </w:tcPr>
          <w:p w:rsidR="005D45E7" w:rsidRPr="002A7A44" w:rsidRDefault="005D45E7" w:rsidP="008755C7">
            <w:pPr>
              <w:jc w:val="center"/>
              <w:rPr>
                <w:rFonts w:ascii="Times New Roman" w:hAnsi="Times New Roman"/>
                <w:sz w:val="24"/>
                <w:szCs w:val="24"/>
              </w:rPr>
            </w:pPr>
            <w:r w:rsidRPr="002A7A44">
              <w:rPr>
                <w:rFonts w:ascii="Times New Roman" w:hAnsi="Times New Roman"/>
                <w:sz w:val="24"/>
                <w:szCs w:val="24"/>
              </w:rPr>
              <w:t>квартальная периодичность сбора данных, за отчетный период</w:t>
            </w:r>
          </w:p>
        </w:tc>
        <w:tc>
          <w:tcPr>
            <w:tcW w:w="3544" w:type="dxa"/>
            <w:vAlign w:val="center"/>
          </w:tcPr>
          <w:p w:rsidR="00067446" w:rsidRPr="002A7A44" w:rsidRDefault="005E726A" w:rsidP="008755C7">
            <w:pPr>
              <w:pStyle w:val="af3"/>
              <w:jc w:val="both"/>
              <w:rPr>
                <w:rFonts w:ascii="Times New Roman" w:hAnsi="Times New Roman" w:cs="Times New Roman"/>
              </w:rPr>
            </w:pPr>
            <w:proofErr w:type="spellStart"/>
            <m:oMathPara>
              <m:oMath>
                <m:r>
                  <m:rPr>
                    <m:nor/>
                  </m:rPr>
                  <w:rPr>
                    <w:rFonts w:ascii="Times New Roman" w:hAnsi="Times New Roman" w:cs="Times New Roman"/>
                  </w:rPr>
                  <m:t>Дмо.тэ.потери</m:t>
                </m:r>
                <w:proofErr w:type="spellEnd"/>
                <m:r>
                  <m:rPr>
                    <m:nor/>
                  </m:rPr>
                  <w:rPr>
                    <w:rFonts w:ascii="Times New Roman" w:hAnsi="Times New Roman" w:cs="Times New Roman"/>
                  </w:rPr>
                  <m:t>=</m:t>
                </m:r>
              </m:oMath>
            </m:oMathPara>
          </w:p>
          <w:p w:rsidR="005E726A" w:rsidRPr="002A7A44" w:rsidRDefault="00067446" w:rsidP="008755C7">
            <w:pPr>
              <w:pStyle w:val="af3"/>
              <w:jc w:val="both"/>
              <w:rPr>
                <w:rFonts w:ascii="Times New Roman" w:hAnsi="Times New Roman" w:cs="Times New Roman"/>
              </w:rPr>
            </w:pPr>
            <m:oMathPara>
              <m:oMath>
                <m:r>
                  <m:rPr>
                    <m:nor/>
                  </m:rPr>
                  <w:rPr>
                    <w:rFonts w:ascii="Times New Roman" w:hAnsi="Times New Roman" w:cs="Times New Roman"/>
                  </w:rPr>
                  <m:t>=</m:t>
                </m:r>
                <m:f>
                  <m:fPr>
                    <m:ctrlPr>
                      <w:rPr>
                        <w:rFonts w:ascii="Cambria Math" w:hAnsi="Cambria Math" w:cs="Times New Roman"/>
                      </w:rPr>
                    </m:ctrlPr>
                  </m:fPr>
                  <m:num>
                    <m:r>
                      <m:rPr>
                        <m:nor/>
                      </m:rPr>
                      <w:rPr>
                        <w:rFonts w:ascii="Times New Roman" w:hAnsi="Times New Roman" w:cs="Times New Roman"/>
                      </w:rPr>
                      <m:t>Омо.тэ.потери</m:t>
                    </m:r>
                  </m:num>
                  <m:den>
                    <m:r>
                      <m:rPr>
                        <m:nor/>
                      </m:rPr>
                      <w:rPr>
                        <w:rFonts w:ascii="Times New Roman" w:hAnsi="Times New Roman" w:cs="Times New Roman"/>
                      </w:rPr>
                      <m:t>ОПмо.тэ.общий</m:t>
                    </m:r>
                  </m:den>
                </m:f>
                <m:r>
                  <m:rPr>
                    <m:nor/>
                  </m:rPr>
                  <w:rPr>
                    <w:rFonts w:ascii="Times New Roman" w:hAnsi="Times New Roman" w:cs="Times New Roman"/>
                  </w:rPr>
                  <m:t>×100=</m:t>
                </m:r>
              </m:oMath>
            </m:oMathPara>
          </w:p>
          <w:p w:rsidR="005D45E7" w:rsidRPr="002A7A44" w:rsidRDefault="00067446" w:rsidP="008755C7">
            <w:pPr>
              <w:pStyle w:val="af3"/>
              <w:jc w:val="both"/>
              <w:rPr>
                <w:rFonts w:ascii="Times New Roman" w:hAnsi="Times New Roman" w:cs="Times New Roman"/>
              </w:rPr>
            </w:pPr>
            <m:oMathPara>
              <m:oMath>
                <m:r>
                  <m:rPr>
                    <m:nor/>
                  </m:rPr>
                  <w:rPr>
                    <w:rFonts w:ascii="Times New Roman" w:hAnsi="Times New Roman" w:cs="Times New Roman"/>
                  </w:rPr>
                  <m:t>=</m:t>
                </m:r>
                <m:f>
                  <m:fPr>
                    <m:ctrlPr>
                      <w:rPr>
                        <w:rFonts w:ascii="Cambria Math" w:hAnsi="Cambria Math" w:cs="Times New Roman"/>
                        <w:i/>
                      </w:rPr>
                    </m:ctrlPr>
                  </m:fPr>
                  <m:num>
                    <m:r>
                      <m:rPr>
                        <m:nor/>
                      </m:rPr>
                      <w:rPr>
                        <w:rFonts w:ascii="Times New Roman" w:hAnsi="Times New Roman" w:cs="Times New Roman"/>
                      </w:rPr>
                      <m:t>406 986</m:t>
                    </m:r>
                  </m:num>
                  <m:den>
                    <m:r>
                      <m:rPr>
                        <m:nor/>
                      </m:rPr>
                      <w:rPr>
                        <w:rFonts w:ascii="Times New Roman" w:hAnsi="Times New Roman" w:cs="Times New Roman"/>
                      </w:rPr>
                      <m:t>3 006 724,62</m:t>
                    </m:r>
                  </m:den>
                </m:f>
                <m:r>
                  <m:rPr>
                    <m:nor/>
                  </m:rPr>
                  <w:rPr>
                    <w:rFonts w:ascii="Times New Roman" w:hAnsi="Times New Roman" w:cs="Times New Roman"/>
                  </w:rPr>
                  <m:t>×100=13,536</m:t>
                </m:r>
              </m:oMath>
            </m:oMathPara>
          </w:p>
          <w:p w:rsidR="005D45E7" w:rsidRPr="002A7A44" w:rsidRDefault="005D45E7" w:rsidP="008755C7">
            <w:pPr>
              <w:pStyle w:val="af3"/>
              <w:jc w:val="both"/>
              <w:rPr>
                <w:rFonts w:ascii="Times New Roman" w:hAnsi="Times New Roman" w:cs="Times New Roman"/>
                <w:highlight w:val="yellow"/>
              </w:rPr>
            </w:pPr>
            <w:r w:rsidRPr="002A7A44">
              <w:rPr>
                <w:rFonts w:ascii="Times New Roman" w:hAnsi="Times New Roman" w:cs="Times New Roman"/>
              </w:rPr>
              <w:t>Отношение объема потерь тепловой энергии при ее передаче к общему объему передаваемой тепловой энергии</w:t>
            </w:r>
          </w:p>
        </w:tc>
        <w:tc>
          <w:tcPr>
            <w:tcW w:w="2551" w:type="dxa"/>
            <w:vAlign w:val="center"/>
          </w:tcPr>
          <w:p w:rsidR="00974746" w:rsidRPr="002A7A44" w:rsidRDefault="00067446" w:rsidP="00AB5A6F">
            <w:pPr>
              <w:jc w:val="both"/>
              <w:rPr>
                <w:rFonts w:ascii="Times New Roman" w:hAnsi="Times New Roman"/>
                <w:sz w:val="24"/>
                <w:szCs w:val="24"/>
              </w:rPr>
            </w:pPr>
            <w:proofErr w:type="spellStart"/>
            <m:oMath>
              <m:r>
                <m:rPr>
                  <m:nor/>
                </m:rPr>
                <w:rPr>
                  <w:rFonts w:ascii="Times New Roman" w:hAnsi="Times New Roman"/>
                  <w:sz w:val="24"/>
                  <w:szCs w:val="24"/>
                </w:rPr>
                <m:t>Омо.тэ.потери</m:t>
              </m:r>
            </m:oMath>
            <w:proofErr w:type="spellEnd"/>
            <w:r w:rsidR="005D45E7" w:rsidRPr="002A7A44">
              <w:rPr>
                <w:rFonts w:ascii="Times New Roman" w:hAnsi="Times New Roman"/>
                <w:sz w:val="24"/>
                <w:szCs w:val="24"/>
              </w:rPr>
              <w:t xml:space="preserve"> - объем потерь тепловой энергии при ее передаче на территории муниципального образования, Гкал</w:t>
            </w:r>
            <w:r w:rsidR="00AB5A6F" w:rsidRPr="002A7A44">
              <w:rPr>
                <w:rFonts w:ascii="Times New Roman" w:hAnsi="Times New Roman"/>
                <w:sz w:val="24"/>
                <w:szCs w:val="24"/>
              </w:rPr>
              <w:t>;</w:t>
            </w:r>
          </w:p>
          <w:p w:rsidR="005D45E7" w:rsidRPr="002A7A44" w:rsidRDefault="00067446" w:rsidP="00AB5A6F">
            <w:pPr>
              <w:jc w:val="both"/>
              <w:rPr>
                <w:rFonts w:ascii="Times New Roman" w:hAnsi="Times New Roman"/>
                <w:sz w:val="24"/>
                <w:szCs w:val="24"/>
                <w:highlight w:val="yellow"/>
                <w:shd w:val="clear" w:color="auto" w:fill="FFFFFF"/>
              </w:rPr>
            </w:pPr>
            <w:proofErr w:type="spellStart"/>
            <m:oMath>
              <m:r>
                <m:rPr>
                  <m:nor/>
                </m:rPr>
                <w:rPr>
                  <w:rFonts w:ascii="Times New Roman" w:hAnsi="Times New Roman"/>
                  <w:sz w:val="24"/>
                  <w:szCs w:val="24"/>
                </w:rPr>
                <m:t>ОПмо.тэ.общий</m:t>
              </m:r>
            </m:oMath>
            <w:proofErr w:type="spellEnd"/>
            <w:r w:rsidR="005D45E7" w:rsidRPr="002A7A44">
              <w:rPr>
                <w:rFonts w:ascii="Times New Roman" w:hAnsi="Times New Roman"/>
                <w:sz w:val="24"/>
                <w:szCs w:val="24"/>
              </w:rPr>
              <w:t xml:space="preserve"> - общий объем передаваемой тепловой энергии на территории муниципального образования, Гкал</w:t>
            </w:r>
          </w:p>
        </w:tc>
        <w:tc>
          <w:tcPr>
            <w:tcW w:w="992" w:type="dxa"/>
            <w:vAlign w:val="center"/>
          </w:tcPr>
          <w:p w:rsidR="005D45E7" w:rsidRPr="002A7A44" w:rsidRDefault="00477511" w:rsidP="008755C7">
            <w:pPr>
              <w:jc w:val="center"/>
              <w:rPr>
                <w:rFonts w:ascii="Times New Roman" w:hAnsi="Times New Roman"/>
                <w:sz w:val="24"/>
                <w:szCs w:val="24"/>
                <w:highlight w:val="yellow"/>
                <w:shd w:val="clear" w:color="auto" w:fill="FFFFFF"/>
              </w:rPr>
            </w:pPr>
            <w:r w:rsidRPr="002A7A44">
              <w:rPr>
                <w:rFonts w:ascii="Times New Roman" w:hAnsi="Times New Roman"/>
                <w:sz w:val="24"/>
                <w:szCs w:val="24"/>
                <w:shd w:val="clear" w:color="auto" w:fill="FFFFFF"/>
              </w:rPr>
              <w:t>3</w:t>
            </w:r>
          </w:p>
        </w:tc>
        <w:tc>
          <w:tcPr>
            <w:tcW w:w="1134" w:type="dxa"/>
            <w:vAlign w:val="center"/>
          </w:tcPr>
          <w:p w:rsidR="005D45E7" w:rsidRPr="002A7A44" w:rsidRDefault="005D45E7" w:rsidP="008755C7">
            <w:pPr>
              <w:jc w:val="center"/>
              <w:rPr>
                <w:rFonts w:ascii="Times New Roman" w:hAnsi="Times New Roman"/>
                <w:sz w:val="24"/>
                <w:szCs w:val="24"/>
                <w:highlight w:val="yellow"/>
                <w:shd w:val="clear" w:color="auto" w:fill="FFFFFF"/>
              </w:rPr>
            </w:pPr>
            <w:r w:rsidRPr="002A7A44">
              <w:rPr>
                <w:rFonts w:ascii="Times New Roman" w:hAnsi="Times New Roman"/>
                <w:sz w:val="24"/>
                <w:szCs w:val="24"/>
              </w:rPr>
              <w:t xml:space="preserve">ООО «Газпром </w:t>
            </w:r>
            <w:proofErr w:type="spellStart"/>
            <w:r w:rsidRPr="002A7A44">
              <w:rPr>
                <w:rFonts w:ascii="Times New Roman" w:hAnsi="Times New Roman"/>
                <w:sz w:val="24"/>
                <w:szCs w:val="24"/>
              </w:rPr>
              <w:t>теплоэнерго</w:t>
            </w:r>
            <w:proofErr w:type="spellEnd"/>
            <w:r w:rsidRPr="002A7A44">
              <w:rPr>
                <w:rFonts w:ascii="Times New Roman" w:hAnsi="Times New Roman"/>
                <w:sz w:val="24"/>
                <w:szCs w:val="24"/>
              </w:rPr>
              <w:t xml:space="preserve"> Вологда»</w:t>
            </w:r>
          </w:p>
        </w:tc>
        <w:tc>
          <w:tcPr>
            <w:tcW w:w="1031" w:type="dxa"/>
            <w:vAlign w:val="center"/>
          </w:tcPr>
          <w:p w:rsidR="005D45E7" w:rsidRPr="002A7A44" w:rsidRDefault="005D45E7" w:rsidP="008755C7">
            <w:pPr>
              <w:jc w:val="center"/>
              <w:rPr>
                <w:rStyle w:val="afa"/>
                <w:color w:val="auto"/>
                <w:sz w:val="24"/>
                <w:szCs w:val="24"/>
                <w:highlight w:val="yellow"/>
              </w:rPr>
            </w:pPr>
            <w:r w:rsidRPr="002A7A44">
              <w:rPr>
                <w:rFonts w:ascii="Times New Roman" w:hAnsi="Times New Roman"/>
                <w:sz w:val="24"/>
                <w:szCs w:val="24"/>
              </w:rPr>
              <w:t>ДЖКХ мэрии</w:t>
            </w:r>
          </w:p>
        </w:tc>
      </w:tr>
      <w:tr w:rsidR="005D45E7" w:rsidRPr="002A7A44" w:rsidTr="007D257C">
        <w:trPr>
          <w:trHeight w:val="6192"/>
          <w:jc w:val="center"/>
        </w:trPr>
        <w:tc>
          <w:tcPr>
            <w:tcW w:w="779" w:type="dxa"/>
            <w:shd w:val="clear" w:color="auto" w:fill="auto"/>
            <w:vAlign w:val="center"/>
          </w:tcPr>
          <w:p w:rsidR="005D45E7" w:rsidRPr="002A7A44" w:rsidRDefault="00373810" w:rsidP="00373810">
            <w:pPr>
              <w:jc w:val="center"/>
              <w:rPr>
                <w:rFonts w:ascii="Times New Roman" w:hAnsi="Times New Roman"/>
                <w:sz w:val="24"/>
                <w:szCs w:val="24"/>
              </w:rPr>
            </w:pPr>
            <w:r w:rsidRPr="002A7A44">
              <w:rPr>
                <w:rFonts w:ascii="Times New Roman" w:hAnsi="Times New Roman"/>
                <w:sz w:val="24"/>
                <w:szCs w:val="24"/>
              </w:rPr>
              <w:lastRenderedPageBreak/>
              <w:t>4.5</w:t>
            </w:r>
          </w:p>
        </w:tc>
        <w:tc>
          <w:tcPr>
            <w:tcW w:w="2126" w:type="dxa"/>
            <w:vAlign w:val="center"/>
          </w:tcPr>
          <w:p w:rsidR="005D45E7" w:rsidRPr="002A7A44" w:rsidRDefault="005D45E7" w:rsidP="008755C7">
            <w:pPr>
              <w:jc w:val="both"/>
              <w:rPr>
                <w:rFonts w:ascii="Times New Roman" w:hAnsi="Times New Roman"/>
                <w:sz w:val="24"/>
                <w:szCs w:val="24"/>
              </w:rPr>
            </w:pPr>
            <w:r w:rsidRPr="002A7A44">
              <w:rPr>
                <w:rFonts w:ascii="Times New Roman" w:hAnsi="Times New Roman"/>
                <w:sz w:val="24"/>
                <w:szCs w:val="24"/>
              </w:rPr>
              <w:t xml:space="preserve">Доля потерь воды при ее передаче в общем объеме переданной воды </w:t>
            </w:r>
            <w:proofErr w:type="spellStart"/>
            <m:oMath>
              <m:r>
                <m:rPr>
                  <m:nor/>
                </m:rPr>
                <w:rPr>
                  <w:rFonts w:ascii="Times New Roman" w:hAnsi="Times New Roman"/>
                  <w:sz w:val="24"/>
                  <w:szCs w:val="24"/>
                </w:rPr>
                <m:t>Дмо.вс.потери</m:t>
              </m:r>
            </m:oMath>
            <w:proofErr w:type="spellEnd"/>
          </w:p>
        </w:tc>
        <w:tc>
          <w:tcPr>
            <w:tcW w:w="851" w:type="dxa"/>
            <w:vAlign w:val="center"/>
          </w:tcPr>
          <w:p w:rsidR="005D45E7" w:rsidRPr="002A7A44" w:rsidRDefault="005D45E7" w:rsidP="008755C7">
            <w:pPr>
              <w:pStyle w:val="afe"/>
              <w:jc w:val="center"/>
              <w:rPr>
                <w:rFonts w:ascii="Times New Roman" w:hAnsi="Times New Roman" w:cs="Times New Roman"/>
              </w:rPr>
            </w:pPr>
            <w:r w:rsidRPr="002A7A44">
              <w:rPr>
                <w:rFonts w:ascii="Times New Roman" w:hAnsi="Times New Roman" w:cs="Times New Roman"/>
              </w:rPr>
              <w:t>%</w:t>
            </w:r>
          </w:p>
        </w:tc>
        <w:tc>
          <w:tcPr>
            <w:tcW w:w="1701" w:type="dxa"/>
            <w:vAlign w:val="center"/>
          </w:tcPr>
          <w:p w:rsidR="005D45E7" w:rsidRPr="002A7A44" w:rsidRDefault="005D45E7" w:rsidP="008755C7">
            <w:pPr>
              <w:jc w:val="both"/>
              <w:rPr>
                <w:rFonts w:ascii="Times New Roman" w:hAnsi="Times New Roman"/>
                <w:sz w:val="24"/>
                <w:szCs w:val="24"/>
              </w:rPr>
            </w:pPr>
            <w:r w:rsidRPr="002A7A44">
              <w:rPr>
                <w:rFonts w:ascii="Times New Roman" w:hAnsi="Times New Roman"/>
                <w:sz w:val="24"/>
                <w:szCs w:val="24"/>
              </w:rPr>
              <w:t>Показывает долю потерь воды при ее передаче</w:t>
            </w:r>
          </w:p>
        </w:tc>
        <w:tc>
          <w:tcPr>
            <w:tcW w:w="1134" w:type="dxa"/>
            <w:vAlign w:val="center"/>
          </w:tcPr>
          <w:p w:rsidR="005D45E7" w:rsidRPr="002A7A44" w:rsidRDefault="005D45E7" w:rsidP="008755C7">
            <w:pPr>
              <w:jc w:val="center"/>
              <w:rPr>
                <w:rFonts w:ascii="Times New Roman" w:hAnsi="Times New Roman"/>
                <w:sz w:val="24"/>
                <w:szCs w:val="24"/>
              </w:rPr>
            </w:pPr>
            <w:r w:rsidRPr="002A7A44">
              <w:rPr>
                <w:rFonts w:ascii="Times New Roman" w:hAnsi="Times New Roman"/>
                <w:sz w:val="24"/>
                <w:szCs w:val="24"/>
              </w:rPr>
              <w:t>квартальная периодичность сбора данных, за отчетный период</w:t>
            </w:r>
          </w:p>
        </w:tc>
        <w:tc>
          <w:tcPr>
            <w:tcW w:w="3544" w:type="dxa"/>
            <w:vAlign w:val="center"/>
          </w:tcPr>
          <w:p w:rsidR="00373810" w:rsidRPr="002A7A44" w:rsidRDefault="00373810" w:rsidP="008755C7">
            <w:pPr>
              <w:ind w:firstLine="709"/>
              <w:jc w:val="both"/>
              <w:rPr>
                <w:rFonts w:ascii="Times New Roman" w:hAnsi="Times New Roman"/>
                <w:sz w:val="24"/>
                <w:szCs w:val="24"/>
              </w:rPr>
            </w:pPr>
            <w:proofErr w:type="spellStart"/>
            <m:oMathPara>
              <m:oMath>
                <m:r>
                  <m:rPr>
                    <m:nor/>
                  </m:rPr>
                  <w:rPr>
                    <w:rFonts w:ascii="Times New Roman" w:hAnsi="Times New Roman"/>
                    <w:sz w:val="24"/>
                    <w:szCs w:val="24"/>
                  </w:rPr>
                  <m:t>Дмо.вс.потери</m:t>
                </m:r>
                <w:proofErr w:type="spellEnd"/>
                <m:r>
                  <m:rPr>
                    <m:nor/>
                  </m:rPr>
                  <w:rPr>
                    <w:rFonts w:ascii="Times New Roman" w:hAnsi="Times New Roman"/>
                    <w:sz w:val="24"/>
                    <w:szCs w:val="24"/>
                  </w:rPr>
                  <m:t>=(</m:t>
                </m:r>
                <w:proofErr w:type="spellStart"/>
                <m:r>
                  <m:rPr>
                    <m:nor/>
                  </m:rPr>
                  <w:rPr>
                    <w:rFonts w:ascii="Times New Roman" w:hAnsi="Times New Roman"/>
                    <w:sz w:val="24"/>
                    <w:szCs w:val="24"/>
                  </w:rPr>
                  <m:t>ОПмо.вс.передача</m:t>
                </m:r>
                <w:proofErr w:type="spellEnd"/>
                <m:r>
                  <m:rPr>
                    <m:nor/>
                  </m:rPr>
                  <w:rPr>
                    <w:rFonts w:ascii="Times New Roman" w:hAnsi="Times New Roman"/>
                    <w:sz w:val="24"/>
                    <w:szCs w:val="24"/>
                  </w:rPr>
                  <m:t>)⁄</m:t>
                </m:r>
              </m:oMath>
            </m:oMathPara>
          </w:p>
          <w:p w:rsidR="00373810" w:rsidRPr="002A7A44" w:rsidRDefault="00373810" w:rsidP="008755C7">
            <w:pPr>
              <w:ind w:firstLine="709"/>
              <w:jc w:val="both"/>
              <w:rPr>
                <w:rFonts w:ascii="Times New Roman" w:hAnsi="Times New Roman"/>
                <w:sz w:val="24"/>
                <w:szCs w:val="24"/>
              </w:rPr>
            </w:pPr>
            <m:oMathPara>
              <m:oMath>
                <m:r>
                  <m:rPr>
                    <m:nor/>
                  </m:rPr>
                  <w:rPr>
                    <w:rFonts w:ascii="Times New Roman" w:hAnsi="Times New Roman"/>
                    <w:sz w:val="24"/>
                    <w:szCs w:val="24"/>
                  </w:rPr>
                  <m:t>((</m:t>
                </m:r>
                <w:proofErr w:type="spellStart"/>
                <m:r>
                  <m:rPr>
                    <m:nor/>
                  </m:rPr>
                  <w:rPr>
                    <w:rFonts w:ascii="Times New Roman" w:hAnsi="Times New Roman"/>
                    <w:sz w:val="24"/>
                    <w:szCs w:val="24"/>
                  </w:rPr>
                  <m:t>ОПмо.гвс.общий+ОПмо.хвс.общий</m:t>
                </m:r>
                <w:proofErr w:type="spellEnd"/>
                <m:r>
                  <m:rPr>
                    <m:nor/>
                  </m:rPr>
                  <w:rPr>
                    <w:rFonts w:ascii="Times New Roman" w:hAnsi="Times New Roman"/>
                    <w:sz w:val="24"/>
                    <w:szCs w:val="24"/>
                  </w:rPr>
                  <m:t>+</m:t>
                </m:r>
              </m:oMath>
            </m:oMathPara>
          </w:p>
          <w:p w:rsidR="00373810" w:rsidRPr="002A7A44" w:rsidRDefault="00373810" w:rsidP="008755C7">
            <w:pPr>
              <w:ind w:firstLine="709"/>
              <w:jc w:val="both"/>
              <w:rPr>
                <w:rFonts w:ascii="Times New Roman" w:hAnsi="Times New Roman"/>
                <w:sz w:val="24"/>
                <w:szCs w:val="24"/>
              </w:rPr>
            </w:pPr>
            <m:oMathPara>
              <m:oMath>
                <m:r>
                  <m:rPr>
                    <m:nor/>
                  </m:rPr>
                  <w:rPr>
                    <w:rFonts w:ascii="Times New Roman" w:hAnsi="Times New Roman"/>
                    <w:sz w:val="24"/>
                    <w:szCs w:val="24"/>
                  </w:rPr>
                  <m:t>+</m:t>
                </m:r>
                <w:proofErr w:type="spellStart"/>
                <m:r>
                  <m:rPr>
                    <m:nor/>
                  </m:rPr>
                  <w:rPr>
                    <w:rFonts w:ascii="Times New Roman" w:hAnsi="Times New Roman"/>
                    <w:sz w:val="24"/>
                    <w:szCs w:val="24"/>
                  </w:rPr>
                  <m:t>ОПмо.вс.передача</m:t>
                </m:r>
                <w:proofErr w:type="spellEnd"/>
                <m:r>
                  <m:rPr>
                    <m:nor/>
                  </m:rPr>
                  <w:rPr>
                    <w:rFonts w:ascii="Times New Roman" w:hAnsi="Times New Roman"/>
                    <w:sz w:val="24"/>
                    <w:szCs w:val="24"/>
                  </w:rPr>
                  <m:t>))×100=</m:t>
                </m:r>
              </m:oMath>
            </m:oMathPara>
          </w:p>
          <w:p w:rsidR="00373810" w:rsidRPr="002A7A44" w:rsidRDefault="00373810" w:rsidP="008755C7">
            <w:pPr>
              <w:ind w:firstLine="709"/>
              <w:jc w:val="both"/>
              <w:rPr>
                <w:rFonts w:ascii="Times New Roman" w:hAnsi="Times New Roman"/>
                <w:sz w:val="24"/>
                <w:szCs w:val="24"/>
              </w:rPr>
            </w:pPr>
            <m:oMathPara>
              <m:oMath>
                <m:r>
                  <m:rPr>
                    <m:nor/>
                  </m:rPr>
                  <w:rPr>
                    <w:rFonts w:ascii="Times New Roman" w:hAnsi="Times New Roman"/>
                    <w:sz w:val="24"/>
                    <w:szCs w:val="24"/>
                  </w:rPr>
                  <m:t>=(3 903,186/(3 903,186+</m:t>
                </m:r>
              </m:oMath>
            </m:oMathPara>
          </w:p>
          <w:p w:rsidR="005D45E7" w:rsidRPr="002A7A44" w:rsidRDefault="00373810" w:rsidP="008755C7">
            <w:pPr>
              <w:ind w:firstLine="709"/>
              <w:jc w:val="both"/>
              <w:rPr>
                <w:rFonts w:ascii="Times New Roman" w:hAnsi="Times New Roman"/>
                <w:sz w:val="24"/>
                <w:szCs w:val="24"/>
                <w:shd w:val="clear" w:color="auto" w:fill="FFFFFF"/>
              </w:rPr>
            </w:pPr>
            <m:oMathPara>
              <m:oMath>
                <m:r>
                  <m:rPr>
                    <m:nor/>
                  </m:rPr>
                  <w:rPr>
                    <w:rFonts w:ascii="Times New Roman" w:hAnsi="Times New Roman"/>
                    <w:sz w:val="24"/>
                    <w:szCs w:val="24"/>
                  </w:rPr>
                  <m:t xml:space="preserve">+29 768,591)×100=11,592 </m:t>
                </m:r>
              </m:oMath>
            </m:oMathPara>
          </w:p>
          <w:p w:rsidR="005D45E7" w:rsidRPr="002A7A44" w:rsidRDefault="005D45E7" w:rsidP="008755C7">
            <w:pPr>
              <w:pStyle w:val="af3"/>
              <w:jc w:val="both"/>
              <w:rPr>
                <w:rFonts w:ascii="Times New Roman" w:hAnsi="Times New Roman" w:cs="Times New Roman"/>
                <w:highlight w:val="yellow"/>
              </w:rPr>
            </w:pPr>
            <w:r w:rsidRPr="002A7A44">
              <w:rPr>
                <w:rFonts w:ascii="Times New Roman" w:hAnsi="Times New Roman" w:cs="Times New Roman"/>
              </w:rPr>
              <w:t>Отношение объема потерь воды при ее передаче к общему объему потребления горячей и холодной воды с учетом потерь</w:t>
            </w:r>
          </w:p>
        </w:tc>
        <w:tc>
          <w:tcPr>
            <w:tcW w:w="2551" w:type="dxa"/>
            <w:vAlign w:val="center"/>
          </w:tcPr>
          <w:p w:rsidR="00974746" w:rsidRPr="002A7A44" w:rsidRDefault="007D257C" w:rsidP="00AB5A6F">
            <w:pPr>
              <w:jc w:val="both"/>
              <w:rPr>
                <w:rFonts w:ascii="Times New Roman" w:hAnsi="Times New Roman"/>
                <w:sz w:val="24"/>
                <w:szCs w:val="24"/>
              </w:rPr>
            </w:pPr>
            <w:proofErr w:type="spellStart"/>
            <m:oMath>
              <m:r>
                <m:rPr>
                  <m:nor/>
                </m:rPr>
                <w:rPr>
                  <w:rFonts w:ascii="Times New Roman" w:hAnsi="Times New Roman"/>
                  <w:sz w:val="24"/>
                  <w:szCs w:val="24"/>
                </w:rPr>
                <m:t>ОПмо.вс.передача</m:t>
              </m:r>
            </m:oMath>
            <w:proofErr w:type="spellEnd"/>
            <w:r w:rsidR="005D45E7" w:rsidRPr="002A7A44">
              <w:rPr>
                <w:rFonts w:ascii="Times New Roman" w:hAnsi="Times New Roman"/>
                <w:sz w:val="24"/>
                <w:szCs w:val="24"/>
              </w:rPr>
              <w:t xml:space="preserve"> - объем потерь воды при ее передаче на территории муниципального образования, тыс. куб. м</w:t>
            </w:r>
            <w:r w:rsidR="00AB5A6F" w:rsidRPr="002A7A44">
              <w:rPr>
                <w:rFonts w:ascii="Times New Roman" w:hAnsi="Times New Roman"/>
                <w:sz w:val="24"/>
                <w:szCs w:val="24"/>
              </w:rPr>
              <w:t>;</w:t>
            </w:r>
          </w:p>
          <w:p w:rsidR="00974746" w:rsidRPr="002A7A44" w:rsidRDefault="007D257C" w:rsidP="00AB5A6F">
            <w:pPr>
              <w:jc w:val="both"/>
              <w:rPr>
                <w:rFonts w:ascii="Times New Roman" w:hAnsi="Times New Roman"/>
                <w:sz w:val="24"/>
                <w:szCs w:val="24"/>
              </w:rPr>
            </w:pPr>
            <w:proofErr w:type="spellStart"/>
            <m:oMath>
              <m:r>
                <m:rPr>
                  <m:nor/>
                </m:rPr>
                <w:rPr>
                  <w:rFonts w:ascii="Times New Roman" w:hAnsi="Times New Roman"/>
                  <w:sz w:val="24"/>
                  <w:szCs w:val="24"/>
                </w:rPr>
                <m:t>ОПмо.гвс.общий</m:t>
              </m:r>
            </m:oMath>
            <w:proofErr w:type="spellEnd"/>
            <w:r w:rsidR="005D45E7" w:rsidRPr="002A7A44">
              <w:rPr>
                <w:rFonts w:ascii="Times New Roman" w:hAnsi="Times New Roman"/>
                <w:sz w:val="24"/>
                <w:szCs w:val="24"/>
              </w:rPr>
              <w:t xml:space="preserve"> - общий объем потребления (использования) на территории муниципального образования горячей воды, тыс. куб. м</w:t>
            </w:r>
            <w:r w:rsidR="00AB5A6F" w:rsidRPr="002A7A44">
              <w:rPr>
                <w:rFonts w:ascii="Times New Roman" w:hAnsi="Times New Roman"/>
                <w:sz w:val="24"/>
                <w:szCs w:val="24"/>
              </w:rPr>
              <w:t>;</w:t>
            </w:r>
          </w:p>
          <w:p w:rsidR="005D45E7" w:rsidRPr="002A7A44" w:rsidRDefault="007D257C" w:rsidP="00AB5A6F">
            <w:pPr>
              <w:jc w:val="both"/>
              <w:rPr>
                <w:rFonts w:ascii="Times New Roman" w:hAnsi="Times New Roman"/>
                <w:sz w:val="24"/>
                <w:szCs w:val="24"/>
                <w:highlight w:val="yellow"/>
                <w:shd w:val="clear" w:color="auto" w:fill="FFFFFF"/>
              </w:rPr>
            </w:pPr>
            <w:proofErr w:type="spellStart"/>
            <m:oMath>
              <m:r>
                <m:rPr>
                  <m:nor/>
                </m:rPr>
                <w:rPr>
                  <w:rFonts w:ascii="Times New Roman" w:hAnsi="Times New Roman"/>
                  <w:sz w:val="24"/>
                  <w:szCs w:val="24"/>
                </w:rPr>
                <m:t>ОПмо.хвс.общий</m:t>
              </m:r>
            </m:oMath>
            <w:proofErr w:type="spellEnd"/>
            <w:r w:rsidR="005D45E7" w:rsidRPr="002A7A44">
              <w:rPr>
                <w:rFonts w:ascii="Times New Roman" w:hAnsi="Times New Roman"/>
                <w:sz w:val="24"/>
                <w:szCs w:val="24"/>
              </w:rPr>
              <w:t xml:space="preserve"> - общий объем потребления (использования) на территории муниципального образования холодной воды, тыс. куб. м</w:t>
            </w:r>
          </w:p>
        </w:tc>
        <w:tc>
          <w:tcPr>
            <w:tcW w:w="992" w:type="dxa"/>
            <w:vAlign w:val="center"/>
          </w:tcPr>
          <w:p w:rsidR="005D45E7" w:rsidRPr="002A7A44" w:rsidRDefault="00477511" w:rsidP="008755C7">
            <w:pPr>
              <w:jc w:val="center"/>
              <w:rPr>
                <w:rFonts w:ascii="Times New Roman" w:hAnsi="Times New Roman"/>
                <w:sz w:val="24"/>
                <w:szCs w:val="24"/>
                <w:highlight w:val="yellow"/>
                <w:shd w:val="clear" w:color="auto" w:fill="FFFFFF"/>
              </w:rPr>
            </w:pPr>
            <w:r w:rsidRPr="002A7A44">
              <w:rPr>
                <w:rFonts w:ascii="Times New Roman" w:hAnsi="Times New Roman"/>
                <w:sz w:val="24"/>
                <w:szCs w:val="24"/>
                <w:shd w:val="clear" w:color="auto" w:fill="FFFFFF"/>
              </w:rPr>
              <w:t>3</w:t>
            </w:r>
          </w:p>
        </w:tc>
        <w:tc>
          <w:tcPr>
            <w:tcW w:w="1134" w:type="dxa"/>
            <w:vAlign w:val="center"/>
          </w:tcPr>
          <w:p w:rsidR="005D45E7" w:rsidRPr="002A7A44" w:rsidRDefault="005D45E7" w:rsidP="008755C7">
            <w:pPr>
              <w:jc w:val="center"/>
              <w:rPr>
                <w:rFonts w:ascii="Times New Roman" w:hAnsi="Times New Roman"/>
                <w:sz w:val="24"/>
                <w:szCs w:val="24"/>
                <w:highlight w:val="yellow"/>
                <w:shd w:val="clear" w:color="auto" w:fill="FFFFFF"/>
              </w:rPr>
            </w:pPr>
            <w:r w:rsidRPr="002A7A44">
              <w:rPr>
                <w:rFonts w:ascii="Times New Roman" w:hAnsi="Times New Roman"/>
                <w:sz w:val="24"/>
                <w:szCs w:val="24"/>
              </w:rPr>
              <w:t>МУП «Водоканал»</w:t>
            </w:r>
          </w:p>
        </w:tc>
        <w:tc>
          <w:tcPr>
            <w:tcW w:w="1031" w:type="dxa"/>
            <w:vAlign w:val="center"/>
          </w:tcPr>
          <w:p w:rsidR="005D45E7" w:rsidRPr="002A7A44" w:rsidRDefault="005D45E7" w:rsidP="008755C7">
            <w:pPr>
              <w:jc w:val="center"/>
              <w:rPr>
                <w:rStyle w:val="afa"/>
                <w:color w:val="auto"/>
                <w:sz w:val="24"/>
                <w:szCs w:val="24"/>
                <w:highlight w:val="yellow"/>
              </w:rPr>
            </w:pPr>
            <w:r w:rsidRPr="002A7A44">
              <w:rPr>
                <w:rFonts w:ascii="Times New Roman" w:hAnsi="Times New Roman"/>
                <w:sz w:val="24"/>
                <w:szCs w:val="24"/>
              </w:rPr>
              <w:t>ДЖКХ мэрии</w:t>
            </w:r>
          </w:p>
        </w:tc>
      </w:tr>
      <w:tr w:rsidR="005D45E7" w:rsidRPr="002A7A44" w:rsidTr="007D257C">
        <w:trPr>
          <w:trHeight w:val="1089"/>
          <w:jc w:val="center"/>
        </w:trPr>
        <w:tc>
          <w:tcPr>
            <w:tcW w:w="779" w:type="dxa"/>
            <w:vAlign w:val="center"/>
          </w:tcPr>
          <w:p w:rsidR="005D45E7" w:rsidRPr="002A7A44" w:rsidRDefault="00FE473E" w:rsidP="008755C7">
            <w:pPr>
              <w:jc w:val="center"/>
              <w:rPr>
                <w:rFonts w:ascii="Times New Roman" w:hAnsi="Times New Roman"/>
                <w:sz w:val="24"/>
                <w:szCs w:val="24"/>
              </w:rPr>
            </w:pPr>
            <w:r w:rsidRPr="002A7A44">
              <w:rPr>
                <w:rFonts w:ascii="Times New Roman" w:hAnsi="Times New Roman"/>
                <w:sz w:val="24"/>
                <w:szCs w:val="24"/>
              </w:rPr>
              <w:lastRenderedPageBreak/>
              <w:t>4.6</w:t>
            </w:r>
          </w:p>
        </w:tc>
        <w:tc>
          <w:tcPr>
            <w:tcW w:w="2126" w:type="dxa"/>
            <w:vAlign w:val="center"/>
          </w:tcPr>
          <w:p w:rsidR="005D45E7" w:rsidRPr="002A7A44" w:rsidRDefault="005D45E7" w:rsidP="008755C7">
            <w:pPr>
              <w:jc w:val="both"/>
              <w:rPr>
                <w:rFonts w:ascii="Times New Roman" w:hAnsi="Times New Roman"/>
                <w:sz w:val="24"/>
                <w:szCs w:val="24"/>
              </w:rPr>
            </w:pPr>
            <w:r w:rsidRPr="002A7A44">
              <w:rPr>
                <w:rFonts w:ascii="Times New Roman" w:hAnsi="Times New Roman"/>
                <w:sz w:val="24"/>
                <w:szCs w:val="24"/>
              </w:rPr>
              <w:t xml:space="preserve">Удельный расход электрической энергии, используемой для передачи (транспортировки) воды в системах водоснабжения </w:t>
            </w:r>
            <w:proofErr w:type="spellStart"/>
            <m:oMath>
              <m:r>
                <m:rPr>
                  <m:nor/>
                </m:rPr>
                <w:rPr>
                  <w:rFonts w:ascii="Times New Roman" w:hAnsi="Times New Roman"/>
                  <w:sz w:val="24"/>
                  <w:szCs w:val="24"/>
                </w:rPr>
                <m:t>Умо.ээ.передача.вс</m:t>
              </m:r>
            </m:oMath>
            <w:proofErr w:type="spellEnd"/>
            <w:r w:rsidRPr="002A7A44">
              <w:rPr>
                <w:rFonts w:ascii="Times New Roman" w:hAnsi="Times New Roman"/>
                <w:sz w:val="24"/>
                <w:szCs w:val="24"/>
              </w:rPr>
              <w:t xml:space="preserve"> (на 1 куб. метр)</w:t>
            </w:r>
          </w:p>
        </w:tc>
        <w:tc>
          <w:tcPr>
            <w:tcW w:w="851" w:type="dxa"/>
            <w:vAlign w:val="center"/>
          </w:tcPr>
          <w:p w:rsidR="005D45E7" w:rsidRPr="002A7A44" w:rsidRDefault="005D45E7" w:rsidP="00AB5A6F">
            <w:pPr>
              <w:pStyle w:val="afe"/>
              <w:jc w:val="center"/>
              <w:rPr>
                <w:rFonts w:ascii="Times New Roman" w:hAnsi="Times New Roman" w:cs="Times New Roman"/>
                <w:highlight w:val="yellow"/>
              </w:rPr>
            </w:pPr>
            <w:r w:rsidRPr="002A7A44">
              <w:rPr>
                <w:rFonts w:ascii="Times New Roman" w:hAnsi="Times New Roman" w:cs="Times New Roman"/>
              </w:rPr>
              <w:t>тыс.</w:t>
            </w:r>
            <w:r w:rsidR="00AB5A6F" w:rsidRPr="002A7A44">
              <w:rPr>
                <w:rFonts w:ascii="Times New Roman" w:hAnsi="Times New Roman" w:cs="Times New Roman"/>
              </w:rPr>
              <w:t xml:space="preserve"> </w:t>
            </w:r>
            <w:r w:rsidRPr="002A7A44">
              <w:rPr>
                <w:rFonts w:ascii="Times New Roman" w:hAnsi="Times New Roman" w:cs="Times New Roman"/>
              </w:rPr>
              <w:t>кВт ч/ тыс. куб. м</w:t>
            </w:r>
          </w:p>
        </w:tc>
        <w:tc>
          <w:tcPr>
            <w:tcW w:w="1701" w:type="dxa"/>
            <w:vAlign w:val="center"/>
          </w:tcPr>
          <w:p w:rsidR="005D45E7" w:rsidRPr="002A7A44" w:rsidRDefault="005D45E7" w:rsidP="008755C7">
            <w:pPr>
              <w:jc w:val="both"/>
              <w:rPr>
                <w:rFonts w:ascii="Times New Roman" w:hAnsi="Times New Roman"/>
                <w:sz w:val="24"/>
                <w:szCs w:val="24"/>
                <w:highlight w:val="yellow"/>
              </w:rPr>
            </w:pPr>
            <w:r w:rsidRPr="002A7A44">
              <w:rPr>
                <w:rFonts w:ascii="Times New Roman" w:hAnsi="Times New Roman"/>
                <w:sz w:val="24"/>
                <w:szCs w:val="24"/>
              </w:rPr>
              <w:t>Показывает удельный расход электрической энергии, используемой для передачи (транспортировки) воды в системах водоснабжения</w:t>
            </w:r>
          </w:p>
        </w:tc>
        <w:tc>
          <w:tcPr>
            <w:tcW w:w="1134" w:type="dxa"/>
            <w:vAlign w:val="center"/>
          </w:tcPr>
          <w:p w:rsidR="005D45E7" w:rsidRPr="002A7A44" w:rsidRDefault="005D45E7" w:rsidP="008755C7">
            <w:pPr>
              <w:jc w:val="center"/>
              <w:rPr>
                <w:rFonts w:ascii="Times New Roman" w:hAnsi="Times New Roman"/>
                <w:sz w:val="24"/>
                <w:szCs w:val="24"/>
                <w:highlight w:val="yellow"/>
              </w:rPr>
            </w:pPr>
            <w:r w:rsidRPr="002A7A44">
              <w:rPr>
                <w:rFonts w:ascii="Times New Roman" w:hAnsi="Times New Roman"/>
                <w:sz w:val="24"/>
                <w:szCs w:val="24"/>
              </w:rPr>
              <w:t>годовая периодичность сбора данных, за период</w:t>
            </w:r>
          </w:p>
        </w:tc>
        <w:tc>
          <w:tcPr>
            <w:tcW w:w="3544" w:type="dxa"/>
            <w:vAlign w:val="center"/>
          </w:tcPr>
          <w:p w:rsidR="00FE473E" w:rsidRPr="002A7A44" w:rsidRDefault="00FE473E" w:rsidP="008755C7">
            <w:pPr>
              <w:pStyle w:val="af3"/>
              <w:rPr>
                <w:rFonts w:ascii="Times New Roman" w:hAnsi="Times New Roman" w:cs="Times New Roman"/>
              </w:rPr>
            </w:pPr>
            <w:proofErr w:type="spellStart"/>
            <m:oMathPara>
              <m:oMathParaPr>
                <m:jc m:val="center"/>
              </m:oMathParaPr>
              <m:oMath>
                <m:r>
                  <m:rPr>
                    <m:nor/>
                  </m:rPr>
                  <w:rPr>
                    <w:rFonts w:ascii="Times New Roman" w:hAnsi="Times New Roman" w:cs="Times New Roman"/>
                  </w:rPr>
                  <m:t>Умо.ээ.передача.вс</m:t>
                </m:r>
                <w:proofErr w:type="spellEnd"/>
                <m:r>
                  <m:rPr>
                    <m:nor/>
                  </m:rPr>
                  <w:rPr>
                    <w:rFonts w:ascii="Times New Roman" w:hAnsi="Times New Roman" w:cs="Times New Roman"/>
                  </w:rPr>
                  <m:t>=</m:t>
                </m:r>
              </m:oMath>
            </m:oMathPara>
          </w:p>
          <w:p w:rsidR="00FE473E" w:rsidRPr="002A7A44" w:rsidRDefault="00FE473E" w:rsidP="008755C7">
            <w:pPr>
              <w:pStyle w:val="af3"/>
              <w:rPr>
                <w:rFonts w:ascii="Times New Roman" w:hAnsi="Times New Roman" w:cs="Times New Roman"/>
              </w:rPr>
            </w:pPr>
            <m:oMathPara>
              <m:oMathParaPr>
                <m:jc m:val="center"/>
              </m:oMathParaPr>
              <m:oMath>
                <m:r>
                  <m:rPr>
                    <m:nor/>
                  </m:rPr>
                  <w:rPr>
                    <w:rFonts w:ascii="Times New Roman" w:hAnsi="Times New Roman" w:cs="Times New Roman"/>
                  </w:rPr>
                  <m:t>=(</m:t>
                </m:r>
                <w:proofErr w:type="spellStart"/>
                <m:r>
                  <m:rPr>
                    <m:nor/>
                  </m:rPr>
                  <w:rPr>
                    <w:rFonts w:ascii="Times New Roman" w:hAnsi="Times New Roman" w:cs="Times New Roman"/>
                  </w:rPr>
                  <m:t>ОПмо.ээ.передача.вс</m:t>
                </m:r>
                <w:proofErr w:type="spellEnd"/>
                <m:r>
                  <m:rPr>
                    <m:nor/>
                  </m:rPr>
                  <w:rPr>
                    <w:rFonts w:ascii="Times New Roman" w:hAnsi="Times New Roman" w:cs="Times New Roman"/>
                  </w:rPr>
                  <m:t>)/</m:t>
                </m:r>
              </m:oMath>
            </m:oMathPara>
          </w:p>
          <w:p w:rsidR="00FE473E" w:rsidRPr="002A7A44" w:rsidRDefault="00FE473E" w:rsidP="008755C7">
            <w:pPr>
              <w:pStyle w:val="af3"/>
              <w:rPr>
                <w:rFonts w:ascii="Times New Roman" w:hAnsi="Times New Roman" w:cs="Times New Roman"/>
              </w:rPr>
            </w:pPr>
            <m:oMathPara>
              <m:oMathParaPr>
                <m:jc m:val="center"/>
              </m:oMathParaPr>
              <m:oMath>
                <m:r>
                  <m:rPr>
                    <m:nor/>
                  </m:rPr>
                  <w:rPr>
                    <w:rFonts w:ascii="Times New Roman" w:hAnsi="Times New Roman" w:cs="Times New Roman"/>
                  </w:rPr>
                  <m:t>(</m:t>
                </m:r>
                <w:proofErr w:type="spellStart"/>
                <m:r>
                  <m:rPr>
                    <m:nor/>
                  </m:rPr>
                  <w:rPr>
                    <w:rFonts w:ascii="Times New Roman" w:hAnsi="Times New Roman" w:cs="Times New Roman"/>
                  </w:rPr>
                  <m:t>ОПмо.гвс.общий+ОПмо.хвс.общий</m:t>
                </m:r>
                <w:proofErr w:type="spellEnd"/>
                <m:r>
                  <m:rPr>
                    <m:nor/>
                  </m:rPr>
                  <w:rPr>
                    <w:rFonts w:ascii="Times New Roman" w:hAnsi="Times New Roman" w:cs="Times New Roman"/>
                  </w:rPr>
                  <m:t>+</m:t>
                </m:r>
              </m:oMath>
            </m:oMathPara>
          </w:p>
          <w:p w:rsidR="00FE473E" w:rsidRPr="002A7A44" w:rsidRDefault="00FE473E" w:rsidP="008755C7">
            <w:pPr>
              <w:pStyle w:val="af3"/>
              <w:rPr>
                <w:rFonts w:ascii="Times New Roman" w:hAnsi="Times New Roman" w:cs="Times New Roman"/>
              </w:rPr>
            </w:pPr>
            <m:oMathPara>
              <m:oMathParaPr>
                <m:jc m:val="center"/>
              </m:oMathParaPr>
              <m:oMath>
                <m:r>
                  <m:rPr>
                    <m:nor/>
                  </m:rPr>
                  <w:rPr>
                    <w:rFonts w:ascii="Times New Roman" w:hAnsi="Times New Roman" w:cs="Times New Roman"/>
                  </w:rPr>
                  <m:t>+</m:t>
                </m:r>
                <w:proofErr w:type="spellStart"/>
                <m:r>
                  <m:rPr>
                    <m:nor/>
                  </m:rPr>
                  <w:rPr>
                    <w:rFonts w:ascii="Times New Roman" w:hAnsi="Times New Roman" w:cs="Times New Roman"/>
                  </w:rPr>
                  <m:t>ОПмо.вс.передача</m:t>
                </m:r>
                <w:proofErr w:type="spellEnd"/>
                <m:r>
                  <m:rPr>
                    <m:nor/>
                  </m:rPr>
                  <w:rPr>
                    <w:rFonts w:ascii="Times New Roman" w:hAnsi="Times New Roman" w:cs="Times New Roman"/>
                  </w:rPr>
                  <m:t>)=</m:t>
                </m:r>
              </m:oMath>
            </m:oMathPara>
          </w:p>
          <w:p w:rsidR="00FE473E" w:rsidRPr="002A7A44" w:rsidRDefault="00FE473E" w:rsidP="008755C7">
            <w:pPr>
              <w:pStyle w:val="af3"/>
              <w:rPr>
                <w:rFonts w:ascii="Times New Roman" w:hAnsi="Times New Roman" w:cs="Times New Roman"/>
              </w:rPr>
            </w:pPr>
            <m:oMathPara>
              <m:oMathParaPr>
                <m:jc m:val="center"/>
              </m:oMathParaPr>
              <m:oMath>
                <m:r>
                  <m:rPr>
                    <m:nor/>
                  </m:rPr>
                  <w:rPr>
                    <w:rFonts w:ascii="Times New Roman" w:hAnsi="Times New Roman" w:cs="Times New Roman"/>
                  </w:rPr>
                  <m:t>=5 694,26/(29 768,591+</m:t>
                </m:r>
              </m:oMath>
            </m:oMathPara>
          </w:p>
          <w:p w:rsidR="005D45E7" w:rsidRPr="002A7A44" w:rsidRDefault="00FE473E" w:rsidP="008755C7">
            <w:pPr>
              <w:pStyle w:val="af3"/>
              <w:rPr>
                <w:rFonts w:ascii="Times New Roman" w:hAnsi="Times New Roman" w:cs="Times New Roman"/>
              </w:rPr>
            </w:pPr>
            <m:oMathPara>
              <m:oMathParaPr>
                <m:jc m:val="center"/>
              </m:oMathParaPr>
              <m:oMath>
                <m:r>
                  <m:rPr>
                    <m:nor/>
                  </m:rPr>
                  <w:rPr>
                    <w:rFonts w:ascii="Times New Roman" w:hAnsi="Times New Roman" w:cs="Times New Roman"/>
                  </w:rPr>
                  <m:t xml:space="preserve">+3 903,186)=0,169 </m:t>
                </m:r>
              </m:oMath>
            </m:oMathPara>
          </w:p>
          <w:p w:rsidR="005D45E7" w:rsidRPr="002A7A44" w:rsidRDefault="005D45E7" w:rsidP="007D257C">
            <w:pPr>
              <w:pStyle w:val="af3"/>
              <w:jc w:val="both"/>
              <w:rPr>
                <w:rFonts w:ascii="Times New Roman" w:hAnsi="Times New Roman" w:cs="Times New Roman"/>
                <w:highlight w:val="yellow"/>
              </w:rPr>
            </w:pPr>
            <w:r w:rsidRPr="002A7A44">
              <w:rPr>
                <w:rFonts w:ascii="Times New Roman" w:hAnsi="Times New Roman" w:cs="Times New Roman"/>
              </w:rPr>
              <w:t>Отношение объема потребления электрической энергии для передачи воды в системах водоснабжения к общему объему потребления горячей и холодной воды с учетом потерь</w:t>
            </w:r>
          </w:p>
        </w:tc>
        <w:tc>
          <w:tcPr>
            <w:tcW w:w="2551" w:type="dxa"/>
            <w:vAlign w:val="center"/>
          </w:tcPr>
          <w:p w:rsidR="00974746" w:rsidRPr="002A7A44" w:rsidRDefault="007D257C" w:rsidP="00AB5A6F">
            <w:pPr>
              <w:jc w:val="both"/>
              <w:rPr>
                <w:rFonts w:ascii="Times New Roman" w:hAnsi="Times New Roman"/>
                <w:sz w:val="24"/>
                <w:szCs w:val="24"/>
              </w:rPr>
            </w:pPr>
            <w:proofErr w:type="spellStart"/>
            <m:oMath>
              <m:r>
                <m:rPr>
                  <m:nor/>
                </m:rPr>
                <w:rPr>
                  <w:rFonts w:ascii="Times New Roman" w:hAnsi="Times New Roman"/>
                  <w:sz w:val="24"/>
                  <w:szCs w:val="24"/>
                </w:rPr>
                <m:t>ОПмо.ээ.передача.вс</m:t>
              </m:r>
            </m:oMath>
            <w:proofErr w:type="spellEnd"/>
            <w:r w:rsidR="005D45E7" w:rsidRPr="002A7A44">
              <w:rPr>
                <w:rFonts w:ascii="Times New Roman" w:hAnsi="Times New Roman"/>
                <w:sz w:val="24"/>
                <w:szCs w:val="24"/>
              </w:rPr>
              <w:t xml:space="preserve"> - объем потребления электрической энергии для передачи воды в системах водоснабжения на территории муниципального образования, тыс. </w:t>
            </w:r>
            <w:proofErr w:type="spellStart"/>
            <w:r w:rsidR="005D45E7" w:rsidRPr="002A7A44">
              <w:rPr>
                <w:rFonts w:ascii="Times New Roman" w:hAnsi="Times New Roman"/>
                <w:sz w:val="24"/>
                <w:szCs w:val="24"/>
              </w:rPr>
              <w:t>кВтч</w:t>
            </w:r>
            <w:proofErr w:type="spellEnd"/>
            <w:r w:rsidR="00AB5A6F" w:rsidRPr="002A7A44">
              <w:rPr>
                <w:rFonts w:ascii="Times New Roman" w:hAnsi="Times New Roman"/>
                <w:sz w:val="24"/>
                <w:szCs w:val="24"/>
              </w:rPr>
              <w:t>;</w:t>
            </w:r>
            <w:r w:rsidRPr="002A7A44">
              <w:rPr>
                <w:rFonts w:ascii="Times New Roman" w:hAnsi="Times New Roman"/>
                <w:sz w:val="24"/>
                <w:szCs w:val="24"/>
              </w:rPr>
              <w:t xml:space="preserve"> </w:t>
            </w:r>
            <w:proofErr w:type="spellStart"/>
            <w:proofErr w:type="gramStart"/>
            <m:oMath>
              <m:r>
                <m:rPr>
                  <m:nor/>
                </m:rPr>
                <w:rPr>
                  <w:rFonts w:ascii="Times New Roman" w:hAnsi="Times New Roman"/>
                  <w:sz w:val="24"/>
                  <w:szCs w:val="24"/>
                </w:rPr>
                <m:t>ОПмо.вс.передача</m:t>
              </m:r>
            </m:oMath>
            <w:proofErr w:type="spellEnd"/>
            <w:proofErr w:type="gramEnd"/>
            <w:r w:rsidR="005D45E7" w:rsidRPr="002A7A44">
              <w:rPr>
                <w:rFonts w:ascii="Times New Roman" w:hAnsi="Times New Roman"/>
                <w:sz w:val="24"/>
                <w:szCs w:val="24"/>
              </w:rPr>
              <w:t xml:space="preserve"> - об</w:t>
            </w:r>
            <w:r w:rsidR="00A50964" w:rsidRPr="002A7A44">
              <w:rPr>
                <w:rFonts w:ascii="Times New Roman" w:hAnsi="Times New Roman"/>
                <w:sz w:val="24"/>
                <w:szCs w:val="24"/>
              </w:rPr>
              <w:t>ъем потерь воды при ее передаче,</w:t>
            </w:r>
            <w:r w:rsidR="005D45E7" w:rsidRPr="002A7A44">
              <w:rPr>
                <w:rFonts w:ascii="Times New Roman" w:hAnsi="Times New Roman"/>
                <w:sz w:val="24"/>
                <w:szCs w:val="24"/>
              </w:rPr>
              <w:t xml:space="preserve"> тыс. куб. м</w:t>
            </w:r>
            <w:r w:rsidR="00AB5A6F" w:rsidRPr="002A7A44">
              <w:rPr>
                <w:rFonts w:ascii="Times New Roman" w:hAnsi="Times New Roman"/>
                <w:sz w:val="24"/>
                <w:szCs w:val="24"/>
              </w:rPr>
              <w:t>;</w:t>
            </w:r>
          </w:p>
          <w:p w:rsidR="00974746" w:rsidRPr="002A7A44" w:rsidRDefault="007D257C" w:rsidP="00AB5A6F">
            <w:pPr>
              <w:jc w:val="both"/>
              <w:rPr>
                <w:rFonts w:ascii="Times New Roman" w:hAnsi="Times New Roman"/>
                <w:sz w:val="24"/>
                <w:szCs w:val="24"/>
              </w:rPr>
            </w:pPr>
            <w:proofErr w:type="spellStart"/>
            <m:oMath>
              <m:r>
                <m:rPr>
                  <m:nor/>
                </m:rPr>
                <w:rPr>
                  <w:rFonts w:ascii="Times New Roman" w:hAnsi="Times New Roman"/>
                  <w:sz w:val="24"/>
                  <w:szCs w:val="24"/>
                </w:rPr>
                <m:t>ОПмо.гвс.общий</m:t>
              </m:r>
            </m:oMath>
            <w:proofErr w:type="spellEnd"/>
            <w:r w:rsidR="005D45E7" w:rsidRPr="002A7A44">
              <w:rPr>
                <w:rFonts w:ascii="Times New Roman" w:hAnsi="Times New Roman"/>
                <w:sz w:val="24"/>
                <w:szCs w:val="24"/>
              </w:rPr>
              <w:t xml:space="preserve"> - общий объем потребления (</w:t>
            </w:r>
            <w:proofErr w:type="gramStart"/>
            <w:r w:rsidR="005D45E7" w:rsidRPr="002A7A44">
              <w:rPr>
                <w:rFonts w:ascii="Times New Roman" w:hAnsi="Times New Roman"/>
                <w:sz w:val="24"/>
                <w:szCs w:val="24"/>
              </w:rPr>
              <w:t xml:space="preserve">использования) </w:t>
            </w:r>
            <w:r w:rsidR="00A50964" w:rsidRPr="002A7A44">
              <w:rPr>
                <w:rFonts w:ascii="Times New Roman" w:hAnsi="Times New Roman"/>
                <w:sz w:val="24"/>
                <w:szCs w:val="24"/>
              </w:rPr>
              <w:t xml:space="preserve"> </w:t>
            </w:r>
            <w:r w:rsidR="005D45E7" w:rsidRPr="002A7A44">
              <w:rPr>
                <w:rFonts w:ascii="Times New Roman" w:hAnsi="Times New Roman"/>
                <w:sz w:val="24"/>
                <w:szCs w:val="24"/>
              </w:rPr>
              <w:t>горячей</w:t>
            </w:r>
            <w:proofErr w:type="gramEnd"/>
            <w:r w:rsidR="005D45E7" w:rsidRPr="002A7A44">
              <w:rPr>
                <w:rFonts w:ascii="Times New Roman" w:hAnsi="Times New Roman"/>
                <w:sz w:val="24"/>
                <w:szCs w:val="24"/>
              </w:rPr>
              <w:t xml:space="preserve"> воды, тыс. куб. м</w:t>
            </w:r>
            <w:r w:rsidR="00AB5A6F" w:rsidRPr="002A7A44">
              <w:rPr>
                <w:rFonts w:ascii="Times New Roman" w:hAnsi="Times New Roman"/>
                <w:sz w:val="24"/>
                <w:szCs w:val="24"/>
              </w:rPr>
              <w:t>;</w:t>
            </w:r>
          </w:p>
          <w:p w:rsidR="005D45E7" w:rsidRPr="002A7A44" w:rsidRDefault="007D257C" w:rsidP="00AB5A6F">
            <w:pPr>
              <w:jc w:val="both"/>
              <w:rPr>
                <w:rFonts w:ascii="Times New Roman" w:hAnsi="Times New Roman"/>
                <w:sz w:val="24"/>
                <w:szCs w:val="24"/>
                <w:highlight w:val="yellow"/>
                <w:shd w:val="clear" w:color="auto" w:fill="FFFFFF"/>
              </w:rPr>
            </w:pPr>
            <w:proofErr w:type="spellStart"/>
            <m:oMath>
              <m:r>
                <m:rPr>
                  <m:nor/>
                </m:rPr>
                <w:rPr>
                  <w:rFonts w:ascii="Times New Roman" w:hAnsi="Times New Roman"/>
                  <w:sz w:val="24"/>
                  <w:szCs w:val="24"/>
                </w:rPr>
                <m:t>ОПмо.гвс.общий</m:t>
              </m:r>
            </m:oMath>
            <w:proofErr w:type="spellEnd"/>
            <w:r w:rsidR="005D45E7" w:rsidRPr="002A7A44">
              <w:rPr>
                <w:rFonts w:ascii="Times New Roman" w:hAnsi="Times New Roman"/>
                <w:sz w:val="24"/>
                <w:szCs w:val="24"/>
              </w:rPr>
              <w:t xml:space="preserve"> - общий объем потребления (использования) на территории муниципального образования холодной воды, тыс. куб. м</w:t>
            </w:r>
          </w:p>
        </w:tc>
        <w:tc>
          <w:tcPr>
            <w:tcW w:w="992" w:type="dxa"/>
            <w:vAlign w:val="center"/>
          </w:tcPr>
          <w:p w:rsidR="005D45E7" w:rsidRPr="002A7A44" w:rsidRDefault="00477511" w:rsidP="008755C7">
            <w:pPr>
              <w:jc w:val="center"/>
              <w:rPr>
                <w:rFonts w:ascii="Times New Roman" w:hAnsi="Times New Roman"/>
                <w:sz w:val="24"/>
                <w:szCs w:val="24"/>
                <w:highlight w:val="yellow"/>
                <w:shd w:val="clear" w:color="auto" w:fill="FFFFFF"/>
              </w:rPr>
            </w:pPr>
            <w:r w:rsidRPr="002A7A44">
              <w:rPr>
                <w:rFonts w:ascii="Times New Roman" w:hAnsi="Times New Roman"/>
                <w:sz w:val="24"/>
                <w:szCs w:val="24"/>
                <w:shd w:val="clear" w:color="auto" w:fill="FFFFFF"/>
              </w:rPr>
              <w:t>3</w:t>
            </w:r>
          </w:p>
        </w:tc>
        <w:tc>
          <w:tcPr>
            <w:tcW w:w="1134" w:type="dxa"/>
            <w:vAlign w:val="center"/>
          </w:tcPr>
          <w:p w:rsidR="005D45E7" w:rsidRPr="002A7A44" w:rsidRDefault="005D45E7" w:rsidP="008755C7">
            <w:pPr>
              <w:jc w:val="center"/>
              <w:rPr>
                <w:rFonts w:ascii="Times New Roman" w:hAnsi="Times New Roman"/>
                <w:sz w:val="24"/>
                <w:szCs w:val="24"/>
                <w:highlight w:val="yellow"/>
                <w:shd w:val="clear" w:color="auto" w:fill="FFFFFF"/>
              </w:rPr>
            </w:pPr>
            <w:r w:rsidRPr="002A7A44">
              <w:rPr>
                <w:rFonts w:ascii="Times New Roman" w:hAnsi="Times New Roman"/>
                <w:sz w:val="24"/>
                <w:szCs w:val="24"/>
              </w:rPr>
              <w:t>МУП «Водоканал»</w:t>
            </w:r>
          </w:p>
        </w:tc>
        <w:tc>
          <w:tcPr>
            <w:tcW w:w="1031" w:type="dxa"/>
            <w:vAlign w:val="center"/>
          </w:tcPr>
          <w:p w:rsidR="005D45E7" w:rsidRPr="002A7A44" w:rsidRDefault="005D45E7" w:rsidP="008755C7">
            <w:pPr>
              <w:jc w:val="center"/>
              <w:rPr>
                <w:rStyle w:val="afa"/>
                <w:color w:val="auto"/>
                <w:sz w:val="24"/>
                <w:szCs w:val="24"/>
                <w:highlight w:val="yellow"/>
              </w:rPr>
            </w:pPr>
            <w:r w:rsidRPr="002A7A44">
              <w:rPr>
                <w:rFonts w:ascii="Times New Roman" w:hAnsi="Times New Roman"/>
                <w:sz w:val="24"/>
                <w:szCs w:val="24"/>
              </w:rPr>
              <w:t>ДЖКХ мэрии</w:t>
            </w:r>
          </w:p>
        </w:tc>
      </w:tr>
      <w:tr w:rsidR="005D45E7" w:rsidRPr="002A7A44" w:rsidTr="00466E21">
        <w:trPr>
          <w:trHeight w:val="5909"/>
          <w:jc w:val="center"/>
        </w:trPr>
        <w:tc>
          <w:tcPr>
            <w:tcW w:w="779" w:type="dxa"/>
            <w:vAlign w:val="center"/>
          </w:tcPr>
          <w:p w:rsidR="005D45E7" w:rsidRPr="002A7A44" w:rsidRDefault="006B32E7" w:rsidP="008755C7">
            <w:pPr>
              <w:jc w:val="center"/>
              <w:rPr>
                <w:rFonts w:ascii="Times New Roman" w:hAnsi="Times New Roman"/>
                <w:sz w:val="24"/>
                <w:szCs w:val="24"/>
              </w:rPr>
            </w:pPr>
            <w:r w:rsidRPr="002A7A44">
              <w:rPr>
                <w:rFonts w:ascii="Times New Roman" w:hAnsi="Times New Roman"/>
                <w:sz w:val="24"/>
                <w:szCs w:val="24"/>
              </w:rPr>
              <w:lastRenderedPageBreak/>
              <w:t>4.7</w:t>
            </w:r>
          </w:p>
        </w:tc>
        <w:tc>
          <w:tcPr>
            <w:tcW w:w="2126" w:type="dxa"/>
            <w:vAlign w:val="center"/>
          </w:tcPr>
          <w:p w:rsidR="00D141AB" w:rsidRPr="002A7A44" w:rsidRDefault="005D45E7" w:rsidP="008755C7">
            <w:pPr>
              <w:jc w:val="both"/>
              <w:rPr>
                <w:rFonts w:ascii="Times New Roman" w:hAnsi="Times New Roman"/>
                <w:sz w:val="24"/>
                <w:szCs w:val="24"/>
              </w:rPr>
            </w:pPr>
            <w:r w:rsidRPr="002A7A44">
              <w:rPr>
                <w:rFonts w:ascii="Times New Roman" w:hAnsi="Times New Roman"/>
                <w:sz w:val="24"/>
                <w:szCs w:val="24"/>
              </w:rPr>
              <w:t xml:space="preserve">Удельный расход электрической энергии, используемой для передачи (транспортировки) воды в системах водоотведения </w:t>
            </w:r>
            <w:proofErr w:type="spellStart"/>
            <w:proofErr w:type="gramStart"/>
            <m:oMath>
              <m:r>
                <m:rPr>
                  <m:nor/>
                </m:rPr>
                <w:rPr>
                  <w:rFonts w:ascii="Times New Roman" w:hAnsi="Times New Roman"/>
                  <w:sz w:val="24"/>
                  <w:szCs w:val="24"/>
                </w:rPr>
                <m:t>Умо.ээ.водоотве</m:t>
              </m:r>
              <w:proofErr w:type="spellEnd"/>
              <w:proofErr w:type="gramEnd"/>
              <m:r>
                <m:rPr>
                  <m:nor/>
                </m:rPr>
                <w:rPr>
                  <w:rFonts w:ascii="Cambria Math" w:hAnsi="Times New Roman"/>
                  <w:sz w:val="24"/>
                  <w:szCs w:val="24"/>
                </w:rPr>
                <m:t>-</m:t>
              </m:r>
            </m:oMath>
          </w:p>
          <w:p w:rsidR="005D45E7" w:rsidRPr="002A7A44" w:rsidRDefault="00D141AB" w:rsidP="008755C7">
            <w:pPr>
              <w:jc w:val="both"/>
              <w:rPr>
                <w:rFonts w:ascii="Times New Roman" w:hAnsi="Times New Roman"/>
                <w:sz w:val="24"/>
                <w:szCs w:val="24"/>
              </w:rPr>
            </w:pPr>
            <w:proofErr w:type="spellStart"/>
            <m:oMath>
              <m:r>
                <m:rPr>
                  <m:nor/>
                </m:rPr>
                <w:rPr>
                  <w:rFonts w:ascii="Times New Roman" w:hAnsi="Times New Roman"/>
                  <w:sz w:val="24"/>
                  <w:szCs w:val="24"/>
                </w:rPr>
                <m:t>дение</m:t>
              </m:r>
            </m:oMath>
            <w:proofErr w:type="spellEnd"/>
            <w:r w:rsidR="005D45E7" w:rsidRPr="002A7A44">
              <w:rPr>
                <w:rFonts w:ascii="Times New Roman" w:hAnsi="Times New Roman"/>
                <w:sz w:val="24"/>
                <w:szCs w:val="24"/>
              </w:rPr>
              <w:t xml:space="preserve"> (на 1 куб. метр)</w:t>
            </w:r>
          </w:p>
        </w:tc>
        <w:tc>
          <w:tcPr>
            <w:tcW w:w="851" w:type="dxa"/>
            <w:vAlign w:val="center"/>
          </w:tcPr>
          <w:p w:rsidR="005D45E7" w:rsidRPr="002A7A44" w:rsidRDefault="005D45E7" w:rsidP="008755C7">
            <w:pPr>
              <w:pStyle w:val="afe"/>
              <w:jc w:val="center"/>
              <w:rPr>
                <w:rFonts w:ascii="Times New Roman" w:hAnsi="Times New Roman" w:cs="Times New Roman"/>
              </w:rPr>
            </w:pPr>
            <w:r w:rsidRPr="002A7A44">
              <w:rPr>
                <w:rFonts w:ascii="Times New Roman" w:hAnsi="Times New Roman" w:cs="Times New Roman"/>
              </w:rPr>
              <w:t xml:space="preserve">тыс. </w:t>
            </w:r>
            <w:proofErr w:type="spellStart"/>
            <w:r w:rsidRPr="002A7A44">
              <w:rPr>
                <w:rFonts w:ascii="Times New Roman" w:hAnsi="Times New Roman" w:cs="Times New Roman"/>
              </w:rPr>
              <w:t>кВтч</w:t>
            </w:r>
            <w:proofErr w:type="spellEnd"/>
            <w:r w:rsidRPr="002A7A44">
              <w:rPr>
                <w:rFonts w:ascii="Times New Roman" w:hAnsi="Times New Roman" w:cs="Times New Roman"/>
              </w:rPr>
              <w:t>/ куб. м</w:t>
            </w:r>
          </w:p>
        </w:tc>
        <w:tc>
          <w:tcPr>
            <w:tcW w:w="1701" w:type="dxa"/>
            <w:vAlign w:val="center"/>
          </w:tcPr>
          <w:p w:rsidR="005D45E7" w:rsidRPr="002A7A44" w:rsidRDefault="005D45E7" w:rsidP="008755C7">
            <w:pPr>
              <w:jc w:val="both"/>
              <w:rPr>
                <w:rFonts w:ascii="Times New Roman" w:hAnsi="Times New Roman"/>
                <w:sz w:val="24"/>
                <w:szCs w:val="24"/>
              </w:rPr>
            </w:pPr>
            <w:r w:rsidRPr="002A7A44">
              <w:rPr>
                <w:rFonts w:ascii="Times New Roman" w:hAnsi="Times New Roman"/>
                <w:sz w:val="24"/>
                <w:szCs w:val="24"/>
              </w:rPr>
              <w:t>Показывает удельный расход электрической энергии, используемой для передачи (транспортировки) воды в системах водоотведения</w:t>
            </w:r>
          </w:p>
        </w:tc>
        <w:tc>
          <w:tcPr>
            <w:tcW w:w="1134" w:type="dxa"/>
            <w:vAlign w:val="center"/>
          </w:tcPr>
          <w:p w:rsidR="005D45E7" w:rsidRPr="002A7A44" w:rsidRDefault="005D45E7" w:rsidP="008755C7">
            <w:pPr>
              <w:jc w:val="center"/>
              <w:rPr>
                <w:rFonts w:ascii="Times New Roman" w:hAnsi="Times New Roman"/>
                <w:sz w:val="24"/>
                <w:szCs w:val="24"/>
              </w:rPr>
            </w:pPr>
            <w:r w:rsidRPr="002A7A44">
              <w:rPr>
                <w:rFonts w:ascii="Times New Roman" w:hAnsi="Times New Roman"/>
                <w:sz w:val="24"/>
                <w:szCs w:val="24"/>
              </w:rPr>
              <w:t>годовая периодичность сбора данных, за период</w:t>
            </w:r>
          </w:p>
        </w:tc>
        <w:tc>
          <w:tcPr>
            <w:tcW w:w="3544" w:type="dxa"/>
            <w:vAlign w:val="center"/>
          </w:tcPr>
          <w:p w:rsidR="006B32E7" w:rsidRPr="002A7A44" w:rsidRDefault="006B32E7" w:rsidP="008755C7">
            <w:pPr>
              <w:rPr>
                <w:rFonts w:ascii="Times New Roman" w:hAnsi="Times New Roman"/>
                <w:sz w:val="24"/>
                <w:szCs w:val="24"/>
              </w:rPr>
            </w:pPr>
            <w:proofErr w:type="spellStart"/>
            <m:oMathPara>
              <m:oMathParaPr>
                <m:jc m:val="center"/>
              </m:oMathParaPr>
              <m:oMath>
                <m:r>
                  <m:rPr>
                    <m:nor/>
                  </m:rPr>
                  <w:rPr>
                    <w:rFonts w:ascii="Times New Roman" w:hAnsi="Times New Roman"/>
                    <w:sz w:val="24"/>
                    <w:szCs w:val="24"/>
                  </w:rPr>
                  <m:t>Умо.ээ.водоотведение</m:t>
                </m:r>
                <w:proofErr w:type="spellEnd"/>
                <m:r>
                  <m:rPr>
                    <m:nor/>
                  </m:rPr>
                  <w:rPr>
                    <w:rFonts w:ascii="Times New Roman" w:hAnsi="Times New Roman"/>
                    <w:sz w:val="24"/>
                    <w:szCs w:val="24"/>
                  </w:rPr>
                  <m:t>=</m:t>
                </m:r>
              </m:oMath>
            </m:oMathPara>
          </w:p>
          <w:p w:rsidR="00D141AB" w:rsidRPr="002A7A44" w:rsidRDefault="006B32E7" w:rsidP="008755C7">
            <w:pPr>
              <w:rPr>
                <w:rFonts w:ascii="Times New Roman" w:hAnsi="Times New Roman"/>
                <w:sz w:val="24"/>
                <w:szCs w:val="24"/>
              </w:rPr>
            </w:pPr>
            <m:oMathPara>
              <m:oMathParaPr>
                <m:jc m:val="center"/>
              </m:oMathParaPr>
              <m:oMath>
                <m:r>
                  <m:rPr>
                    <m:nor/>
                  </m:rPr>
                  <w:rPr>
                    <w:rFonts w:ascii="Times New Roman" w:hAnsi="Times New Roman"/>
                    <w:sz w:val="24"/>
                    <w:szCs w:val="24"/>
                  </w:rPr>
                  <m:t>=</m:t>
                </m:r>
                <m:f>
                  <m:fPr>
                    <m:ctrlPr>
                      <w:rPr>
                        <w:rFonts w:ascii="Cambria Math" w:hAnsi="Cambria Math"/>
                        <w:i/>
                        <w:sz w:val="24"/>
                        <w:szCs w:val="24"/>
                      </w:rPr>
                    </m:ctrlPr>
                  </m:fPr>
                  <m:num>
                    <m:r>
                      <m:rPr>
                        <m:nor/>
                      </m:rPr>
                      <w:rPr>
                        <w:rFonts w:ascii="Times New Roman" w:hAnsi="Times New Roman"/>
                        <w:sz w:val="24"/>
                        <w:szCs w:val="24"/>
                      </w:rPr>
                      <m:t>ОПмо.ээ.водоотведение</m:t>
                    </m:r>
                  </m:num>
                  <m:den>
                    <m:r>
                      <m:rPr>
                        <m:nor/>
                      </m:rPr>
                      <w:rPr>
                        <w:rFonts w:ascii="Times New Roman" w:hAnsi="Times New Roman"/>
                        <w:sz w:val="24"/>
                        <w:szCs w:val="24"/>
                      </w:rPr>
                      <m:t>Пмо.вс.водоотведение</m:t>
                    </m:r>
                  </m:den>
                </m:f>
                <m:r>
                  <m:rPr>
                    <m:nor/>
                  </m:rPr>
                  <w:rPr>
                    <w:rFonts w:ascii="Times New Roman" w:hAnsi="Times New Roman"/>
                    <w:sz w:val="24"/>
                    <w:szCs w:val="24"/>
                  </w:rPr>
                  <m:t>=</m:t>
                </m:r>
              </m:oMath>
            </m:oMathPara>
          </w:p>
          <w:p w:rsidR="005D45E7" w:rsidRPr="002A7A44" w:rsidRDefault="002A7A44" w:rsidP="008755C7">
            <w:pPr>
              <w:rPr>
                <w:rFonts w:ascii="Times New Roman" w:hAnsi="Times New Roman"/>
                <w:sz w:val="24"/>
                <w:szCs w:val="24"/>
              </w:rPr>
            </w:pPr>
            <m:oMathPara>
              <m:oMathParaPr>
                <m:jc m:val="center"/>
              </m:oMathParaPr>
              <m:oMath>
                <m:r>
                  <w:rPr>
                    <w:rFonts w:ascii="Cambria Math" w:hAnsi="Cambria Math"/>
                    <w:sz w:val="24"/>
                    <w:szCs w:val="24"/>
                  </w:rPr>
                  <m:t>=</m:t>
                </m:r>
                <m:f>
                  <m:fPr>
                    <m:ctrlPr>
                      <w:rPr>
                        <w:rFonts w:ascii="Cambria Math" w:hAnsi="Cambria Math"/>
                        <w:i/>
                        <w:sz w:val="24"/>
                        <w:szCs w:val="24"/>
                      </w:rPr>
                    </m:ctrlPr>
                  </m:fPr>
                  <m:num>
                    <m:r>
                      <m:rPr>
                        <m:nor/>
                      </m:rPr>
                      <w:rPr>
                        <w:rFonts w:ascii="Times New Roman" w:hAnsi="Times New Roman"/>
                        <w:sz w:val="24"/>
                        <w:szCs w:val="24"/>
                      </w:rPr>
                      <m:t>4 966,29</m:t>
                    </m:r>
                  </m:num>
                  <m:den>
                    <m:r>
                      <m:rPr>
                        <m:nor/>
                      </m:rPr>
                      <w:rPr>
                        <w:rFonts w:ascii="Times New Roman" w:hAnsi="Times New Roman"/>
                        <w:sz w:val="24"/>
                        <w:szCs w:val="24"/>
                      </w:rPr>
                      <m:t>27 344 231</m:t>
                    </m:r>
                  </m:den>
                </m:f>
                <m:r>
                  <m:rPr>
                    <m:nor/>
                  </m:rPr>
                  <w:rPr>
                    <w:rFonts w:ascii="Times New Roman" w:hAnsi="Times New Roman"/>
                    <w:sz w:val="24"/>
                    <w:szCs w:val="24"/>
                  </w:rPr>
                  <m:t>==0,000182</m:t>
                </m:r>
              </m:oMath>
            </m:oMathPara>
          </w:p>
          <w:p w:rsidR="005D45E7" w:rsidRPr="002A7A44" w:rsidRDefault="005D45E7" w:rsidP="008755C7">
            <w:pPr>
              <w:jc w:val="both"/>
              <w:rPr>
                <w:rFonts w:ascii="Times New Roman" w:hAnsi="Times New Roman"/>
                <w:sz w:val="24"/>
                <w:szCs w:val="24"/>
                <w:highlight w:val="yellow"/>
              </w:rPr>
            </w:pPr>
            <w:r w:rsidRPr="002A7A44">
              <w:rPr>
                <w:rFonts w:ascii="Times New Roman" w:hAnsi="Times New Roman"/>
                <w:sz w:val="24"/>
                <w:szCs w:val="24"/>
              </w:rPr>
              <w:t xml:space="preserve">Отношение объема потребления электрической энергии в системах водоотведения к общему объему </w:t>
            </w:r>
            <w:proofErr w:type="spellStart"/>
            <w:r w:rsidRPr="002A7A44">
              <w:rPr>
                <w:rFonts w:ascii="Times New Roman" w:hAnsi="Times New Roman"/>
                <w:sz w:val="24"/>
                <w:szCs w:val="24"/>
              </w:rPr>
              <w:t>водоотведенной</w:t>
            </w:r>
            <w:proofErr w:type="spellEnd"/>
            <w:r w:rsidRPr="002A7A44">
              <w:rPr>
                <w:rFonts w:ascii="Times New Roman" w:hAnsi="Times New Roman"/>
                <w:sz w:val="24"/>
                <w:szCs w:val="24"/>
              </w:rPr>
              <w:t xml:space="preserve"> воды</w:t>
            </w:r>
          </w:p>
        </w:tc>
        <w:tc>
          <w:tcPr>
            <w:tcW w:w="2551" w:type="dxa"/>
            <w:vAlign w:val="center"/>
          </w:tcPr>
          <w:p w:rsidR="00D141AB" w:rsidRPr="002A7A44" w:rsidRDefault="00D141AB" w:rsidP="00AB5A6F">
            <w:pPr>
              <w:pStyle w:val="af3"/>
              <w:jc w:val="both"/>
              <w:rPr>
                <w:rFonts w:ascii="Times New Roman" w:hAnsi="Times New Roman" w:cs="Times New Roman"/>
              </w:rPr>
            </w:pPr>
            <w:proofErr w:type="spellStart"/>
            <m:oMathPara>
              <m:oMath>
                <m:r>
                  <m:rPr>
                    <m:nor/>
                  </m:rPr>
                  <w:rPr>
                    <w:rFonts w:ascii="Times New Roman" w:hAnsi="Times New Roman" w:cs="Times New Roman"/>
                  </w:rPr>
                  <m:t>ОПмо.ээ.водоотведе</m:t>
                </m:r>
                <w:proofErr w:type="spellEnd"/>
                <m:r>
                  <m:rPr>
                    <m:nor/>
                  </m:rPr>
                  <w:rPr>
                    <w:rFonts w:ascii="Cambria Math" w:hAnsi="Times New Roman" w:cs="Times New Roman"/>
                  </w:rPr>
                  <m:t>-</m:t>
                </m:r>
              </m:oMath>
            </m:oMathPara>
          </w:p>
          <w:p w:rsidR="00AC71F8" w:rsidRPr="002A7A44" w:rsidRDefault="00D141AB" w:rsidP="00AB5A6F">
            <w:pPr>
              <w:pStyle w:val="af3"/>
              <w:jc w:val="both"/>
              <w:rPr>
                <w:rFonts w:ascii="Times New Roman" w:hAnsi="Times New Roman" w:cs="Times New Roman"/>
              </w:rPr>
            </w:pPr>
            <w:proofErr w:type="spellStart"/>
            <m:oMath>
              <m:r>
                <m:rPr>
                  <m:nor/>
                </m:rPr>
                <w:rPr>
                  <w:rFonts w:ascii="Times New Roman" w:hAnsi="Times New Roman" w:cs="Times New Roman"/>
                </w:rPr>
                <m:t>ние</m:t>
              </m:r>
            </m:oMath>
            <w:proofErr w:type="spellEnd"/>
            <w:r w:rsidR="005D45E7" w:rsidRPr="002A7A44">
              <w:rPr>
                <w:rFonts w:ascii="Times New Roman" w:hAnsi="Times New Roman" w:cs="Times New Roman"/>
              </w:rPr>
              <w:t xml:space="preserve"> - объем потребления электрической энергии в системах водоотведения на территории муниципального образования, тыс. кВт ч</w:t>
            </w:r>
            <w:r w:rsidR="00AB5A6F" w:rsidRPr="002A7A44">
              <w:rPr>
                <w:rFonts w:ascii="Times New Roman" w:hAnsi="Times New Roman" w:cs="Times New Roman"/>
              </w:rPr>
              <w:t>;</w:t>
            </w:r>
          </w:p>
          <w:p w:rsidR="005D45E7" w:rsidRPr="002A7A44" w:rsidRDefault="00D141AB" w:rsidP="00AB5A6F">
            <w:pPr>
              <w:pStyle w:val="af3"/>
              <w:jc w:val="both"/>
              <w:rPr>
                <w:rFonts w:ascii="Times New Roman" w:hAnsi="Times New Roman" w:cs="Times New Roman"/>
                <w:highlight w:val="yellow"/>
                <w:shd w:val="clear" w:color="auto" w:fill="FFFFFF"/>
              </w:rPr>
            </w:pPr>
            <w:proofErr w:type="spellStart"/>
            <m:oMath>
              <m:r>
                <m:rPr>
                  <m:nor/>
                </m:rPr>
                <w:rPr>
                  <w:rFonts w:ascii="Times New Roman" w:hAnsi="Times New Roman" w:cs="Times New Roman"/>
                </w:rPr>
                <m:t>Пмо.вс.водоотведение</m:t>
              </m:r>
            </m:oMath>
            <w:proofErr w:type="spellEnd"/>
            <w:r w:rsidR="005D45E7" w:rsidRPr="002A7A44">
              <w:rPr>
                <w:rFonts w:ascii="Times New Roman" w:hAnsi="Times New Roman" w:cs="Times New Roman"/>
              </w:rPr>
              <w:t xml:space="preserve"> - общий объем </w:t>
            </w:r>
            <w:proofErr w:type="spellStart"/>
            <w:r w:rsidR="005D45E7" w:rsidRPr="002A7A44">
              <w:rPr>
                <w:rFonts w:ascii="Times New Roman" w:hAnsi="Times New Roman" w:cs="Times New Roman"/>
              </w:rPr>
              <w:t>водоотведенной</w:t>
            </w:r>
            <w:proofErr w:type="spellEnd"/>
            <w:r w:rsidR="005D45E7" w:rsidRPr="002A7A44">
              <w:rPr>
                <w:rFonts w:ascii="Times New Roman" w:hAnsi="Times New Roman" w:cs="Times New Roman"/>
              </w:rPr>
              <w:t xml:space="preserve"> воды на территории муниципального образования, куб. м</w:t>
            </w:r>
          </w:p>
        </w:tc>
        <w:tc>
          <w:tcPr>
            <w:tcW w:w="992" w:type="dxa"/>
            <w:vAlign w:val="center"/>
          </w:tcPr>
          <w:p w:rsidR="005D45E7" w:rsidRPr="002A7A44" w:rsidRDefault="00477511" w:rsidP="008755C7">
            <w:pPr>
              <w:jc w:val="center"/>
              <w:rPr>
                <w:rFonts w:ascii="Times New Roman" w:hAnsi="Times New Roman"/>
                <w:sz w:val="24"/>
                <w:szCs w:val="24"/>
                <w:highlight w:val="yellow"/>
                <w:shd w:val="clear" w:color="auto" w:fill="FFFFFF"/>
              </w:rPr>
            </w:pPr>
            <w:r w:rsidRPr="002A7A44">
              <w:rPr>
                <w:rFonts w:ascii="Times New Roman" w:hAnsi="Times New Roman"/>
                <w:sz w:val="24"/>
                <w:szCs w:val="24"/>
                <w:shd w:val="clear" w:color="auto" w:fill="FFFFFF"/>
              </w:rPr>
              <w:t>3</w:t>
            </w:r>
          </w:p>
        </w:tc>
        <w:tc>
          <w:tcPr>
            <w:tcW w:w="1134" w:type="dxa"/>
            <w:vAlign w:val="center"/>
          </w:tcPr>
          <w:p w:rsidR="005D45E7" w:rsidRPr="002A7A44" w:rsidRDefault="005D45E7" w:rsidP="008755C7">
            <w:pPr>
              <w:jc w:val="center"/>
              <w:rPr>
                <w:rFonts w:ascii="Times New Roman" w:hAnsi="Times New Roman"/>
                <w:sz w:val="24"/>
                <w:szCs w:val="24"/>
                <w:highlight w:val="yellow"/>
                <w:shd w:val="clear" w:color="auto" w:fill="FFFFFF"/>
              </w:rPr>
            </w:pPr>
            <w:r w:rsidRPr="002A7A44">
              <w:rPr>
                <w:rFonts w:ascii="Times New Roman" w:hAnsi="Times New Roman"/>
                <w:sz w:val="24"/>
                <w:szCs w:val="24"/>
              </w:rPr>
              <w:t>МУП «Водоканал»</w:t>
            </w:r>
          </w:p>
        </w:tc>
        <w:tc>
          <w:tcPr>
            <w:tcW w:w="1031" w:type="dxa"/>
            <w:vAlign w:val="center"/>
          </w:tcPr>
          <w:p w:rsidR="005D45E7" w:rsidRPr="002A7A44" w:rsidRDefault="005D45E7" w:rsidP="008755C7">
            <w:pPr>
              <w:jc w:val="center"/>
              <w:rPr>
                <w:rStyle w:val="afa"/>
                <w:color w:val="auto"/>
                <w:sz w:val="24"/>
                <w:szCs w:val="24"/>
                <w:highlight w:val="yellow"/>
              </w:rPr>
            </w:pPr>
            <w:r w:rsidRPr="002A7A44">
              <w:rPr>
                <w:rFonts w:ascii="Times New Roman" w:hAnsi="Times New Roman"/>
                <w:sz w:val="24"/>
                <w:szCs w:val="24"/>
              </w:rPr>
              <w:t>ДЖКХ мэрии</w:t>
            </w:r>
          </w:p>
        </w:tc>
      </w:tr>
      <w:tr w:rsidR="005D45E7" w:rsidRPr="002A7A44" w:rsidTr="004266CD">
        <w:trPr>
          <w:trHeight w:val="4491"/>
          <w:jc w:val="center"/>
        </w:trPr>
        <w:tc>
          <w:tcPr>
            <w:tcW w:w="779" w:type="dxa"/>
            <w:vAlign w:val="center"/>
          </w:tcPr>
          <w:p w:rsidR="005D45E7" w:rsidRPr="002A7A44" w:rsidRDefault="00E934FC" w:rsidP="008755C7">
            <w:pPr>
              <w:jc w:val="center"/>
              <w:rPr>
                <w:rFonts w:ascii="Times New Roman" w:hAnsi="Times New Roman"/>
                <w:sz w:val="24"/>
                <w:szCs w:val="24"/>
                <w:highlight w:val="yellow"/>
              </w:rPr>
            </w:pPr>
            <w:r w:rsidRPr="002A7A44">
              <w:rPr>
                <w:rFonts w:ascii="Times New Roman" w:hAnsi="Times New Roman"/>
                <w:sz w:val="24"/>
                <w:szCs w:val="24"/>
              </w:rPr>
              <w:lastRenderedPageBreak/>
              <w:t>4.8</w:t>
            </w:r>
          </w:p>
        </w:tc>
        <w:tc>
          <w:tcPr>
            <w:tcW w:w="2126" w:type="dxa"/>
            <w:vAlign w:val="center"/>
          </w:tcPr>
          <w:p w:rsidR="005D45E7" w:rsidRPr="002A7A44" w:rsidRDefault="005D45E7" w:rsidP="008755C7">
            <w:pPr>
              <w:jc w:val="both"/>
              <w:rPr>
                <w:rFonts w:ascii="Times New Roman" w:hAnsi="Times New Roman"/>
                <w:sz w:val="24"/>
                <w:szCs w:val="24"/>
                <w:highlight w:val="yellow"/>
              </w:rPr>
            </w:pPr>
            <w:r w:rsidRPr="002A7A44">
              <w:rPr>
                <w:rFonts w:ascii="Times New Roman" w:hAnsi="Times New Roman"/>
                <w:sz w:val="24"/>
                <w:szCs w:val="24"/>
              </w:rPr>
              <w:t xml:space="preserve">Удельный расход электрической энергии в системах уличного освещения </w:t>
            </w:r>
            <w:proofErr w:type="spellStart"/>
            <m:oMath>
              <m:r>
                <m:rPr>
                  <m:nor/>
                </m:rPr>
                <w:rPr>
                  <w:rFonts w:ascii="Times New Roman" w:hAnsi="Times New Roman"/>
                  <w:sz w:val="24"/>
                  <w:szCs w:val="24"/>
                </w:rPr>
                <m:t>Умо.ээ.освещение</m:t>
              </m:r>
            </m:oMath>
            <w:proofErr w:type="spellEnd"/>
            <w:r w:rsidRPr="002A7A44">
              <w:rPr>
                <w:rFonts w:ascii="Times New Roman" w:hAnsi="Times New Roman"/>
                <w:sz w:val="24"/>
                <w:szCs w:val="24"/>
              </w:rPr>
              <w:t xml:space="preserve"> (на 1 кв. м освещаемой площади с уровнем освещенности, соответствующим установленным нормативам)</w:t>
            </w:r>
          </w:p>
        </w:tc>
        <w:tc>
          <w:tcPr>
            <w:tcW w:w="851" w:type="dxa"/>
            <w:vAlign w:val="center"/>
          </w:tcPr>
          <w:p w:rsidR="005D45E7" w:rsidRPr="002A7A44" w:rsidRDefault="005D45E7" w:rsidP="008755C7">
            <w:pPr>
              <w:pStyle w:val="afe"/>
              <w:jc w:val="center"/>
              <w:rPr>
                <w:rFonts w:ascii="Times New Roman" w:hAnsi="Times New Roman" w:cs="Times New Roman"/>
              </w:rPr>
            </w:pPr>
            <w:proofErr w:type="spellStart"/>
            <w:r w:rsidRPr="002A7A44">
              <w:rPr>
                <w:rFonts w:ascii="Times New Roman" w:hAnsi="Times New Roman" w:cs="Times New Roman"/>
              </w:rPr>
              <w:t>кВтч</w:t>
            </w:r>
            <w:proofErr w:type="spellEnd"/>
            <w:r w:rsidRPr="002A7A44">
              <w:rPr>
                <w:rFonts w:ascii="Times New Roman" w:hAnsi="Times New Roman" w:cs="Times New Roman"/>
              </w:rPr>
              <w:t>/ кв. м</w:t>
            </w:r>
          </w:p>
        </w:tc>
        <w:tc>
          <w:tcPr>
            <w:tcW w:w="1701" w:type="dxa"/>
            <w:vAlign w:val="center"/>
          </w:tcPr>
          <w:p w:rsidR="005D45E7" w:rsidRPr="002A7A44" w:rsidRDefault="005D45E7" w:rsidP="008755C7">
            <w:pPr>
              <w:jc w:val="both"/>
              <w:rPr>
                <w:rFonts w:ascii="Times New Roman" w:hAnsi="Times New Roman"/>
                <w:sz w:val="24"/>
                <w:szCs w:val="24"/>
              </w:rPr>
            </w:pPr>
            <w:r w:rsidRPr="002A7A44">
              <w:rPr>
                <w:rFonts w:ascii="Times New Roman" w:hAnsi="Times New Roman"/>
                <w:sz w:val="24"/>
                <w:szCs w:val="24"/>
              </w:rPr>
              <w:t>Показывает удельный расход электрической энергии в системах уличного освещения</w:t>
            </w:r>
          </w:p>
        </w:tc>
        <w:tc>
          <w:tcPr>
            <w:tcW w:w="1134" w:type="dxa"/>
            <w:vAlign w:val="center"/>
          </w:tcPr>
          <w:p w:rsidR="005D45E7" w:rsidRPr="002A7A44" w:rsidRDefault="005D45E7" w:rsidP="008755C7">
            <w:pPr>
              <w:jc w:val="center"/>
              <w:rPr>
                <w:rFonts w:ascii="Times New Roman" w:hAnsi="Times New Roman"/>
                <w:sz w:val="24"/>
                <w:szCs w:val="24"/>
              </w:rPr>
            </w:pPr>
            <w:r w:rsidRPr="002A7A44">
              <w:rPr>
                <w:rFonts w:ascii="Times New Roman" w:hAnsi="Times New Roman"/>
                <w:sz w:val="24"/>
                <w:szCs w:val="24"/>
              </w:rPr>
              <w:t>годовая периодичность сбора данных, за период</w:t>
            </w:r>
          </w:p>
        </w:tc>
        <w:tc>
          <w:tcPr>
            <w:tcW w:w="3544" w:type="dxa"/>
            <w:vAlign w:val="center"/>
          </w:tcPr>
          <w:p w:rsidR="005076C5" w:rsidRPr="002A7A44" w:rsidRDefault="005076C5" w:rsidP="008755C7">
            <w:pPr>
              <w:pStyle w:val="af3"/>
              <w:jc w:val="both"/>
              <w:rPr>
                <w:rFonts w:ascii="Times New Roman" w:hAnsi="Times New Roman" w:cs="Times New Roman"/>
              </w:rPr>
            </w:pPr>
            <w:proofErr w:type="spellStart"/>
            <m:oMathPara>
              <m:oMathParaPr>
                <m:jc m:val="center"/>
              </m:oMathParaPr>
              <m:oMath>
                <m:r>
                  <m:rPr>
                    <m:nor/>
                  </m:rPr>
                  <w:rPr>
                    <w:rFonts w:ascii="Times New Roman" w:hAnsi="Times New Roman" w:cs="Times New Roman"/>
                  </w:rPr>
                  <m:t>Умо.ээ.освещение</m:t>
                </m:r>
                <w:proofErr w:type="spellEnd"/>
                <m:r>
                  <m:rPr>
                    <m:nor/>
                  </m:rPr>
                  <w:rPr>
                    <w:rFonts w:ascii="Times New Roman" w:hAnsi="Times New Roman" w:cs="Times New Roman"/>
                  </w:rPr>
                  <m:t>=</m:t>
                </m:r>
              </m:oMath>
            </m:oMathPara>
          </w:p>
          <w:p w:rsidR="00466E21" w:rsidRPr="002A7A44" w:rsidRDefault="002A7A44" w:rsidP="008755C7">
            <w:pPr>
              <w:pStyle w:val="af3"/>
              <w:jc w:val="both"/>
              <w:rPr>
                <w:rFonts w:ascii="Times New Roman" w:hAnsi="Times New Roman" w:cs="Times New Roman"/>
              </w:rPr>
            </w:pPr>
            <m:oMathPara>
              <m:oMathParaPr>
                <m:jc m:val="center"/>
              </m:oMathParaPr>
              <m:oMath>
                <m:r>
                  <w:rPr>
                    <w:rFonts w:ascii="Cambria Math" w:hAnsi="Cambria Math" w:cs="Times New Roman"/>
                  </w:rPr>
                  <m:t>=</m:t>
                </m:r>
                <m:f>
                  <m:fPr>
                    <m:ctrlPr>
                      <w:rPr>
                        <w:rFonts w:ascii="Cambria Math" w:hAnsi="Cambria Math" w:cs="Times New Roman"/>
                        <w:i/>
                      </w:rPr>
                    </m:ctrlPr>
                  </m:fPr>
                  <m:num>
                    <m:r>
                      <m:rPr>
                        <m:nor/>
                      </m:rPr>
                      <w:rPr>
                        <w:rFonts w:ascii="Times New Roman" w:hAnsi="Times New Roman" w:cs="Times New Roman"/>
                      </w:rPr>
                      <m:t>ОПмо.ээ.освещение</m:t>
                    </m:r>
                  </m:num>
                  <m:den>
                    <m:r>
                      <m:rPr>
                        <m:nor/>
                      </m:rPr>
                      <w:rPr>
                        <w:rFonts w:ascii="Times New Roman" w:hAnsi="Times New Roman" w:cs="Times New Roman"/>
                      </w:rPr>
                      <m:t>Пмо.освещение</m:t>
                    </m:r>
                  </m:den>
                </m:f>
                <m:r>
                  <m:rPr>
                    <m:nor/>
                  </m:rPr>
                  <w:rPr>
                    <w:rFonts w:ascii="Times New Roman" w:hAnsi="Times New Roman" w:cs="Times New Roman"/>
                  </w:rPr>
                  <m:t>=</m:t>
                </m:r>
              </m:oMath>
            </m:oMathPara>
          </w:p>
          <w:p w:rsidR="005D45E7" w:rsidRPr="002A7A44" w:rsidRDefault="002A7A44" w:rsidP="008755C7">
            <w:pPr>
              <w:pStyle w:val="af3"/>
              <w:jc w:val="both"/>
              <w:rPr>
                <w:rFonts w:ascii="Times New Roman" w:hAnsi="Times New Roman" w:cs="Times New Roman"/>
              </w:rPr>
            </w:pPr>
            <m:oMathPara>
              <m:oMathParaPr>
                <m:jc m:val="center"/>
              </m:oMathParaPr>
              <m:oMath>
                <m:r>
                  <w:rPr>
                    <w:rFonts w:ascii="Cambria Math" w:hAnsi="Cambria Math" w:cs="Times New Roman"/>
                  </w:rPr>
                  <m:t>=</m:t>
                </m:r>
                <m:f>
                  <m:fPr>
                    <m:ctrlPr>
                      <w:rPr>
                        <w:rFonts w:ascii="Cambria Math" w:hAnsi="Cambria Math" w:cs="Times New Roman"/>
                        <w:i/>
                      </w:rPr>
                    </m:ctrlPr>
                  </m:fPr>
                  <m:num>
                    <m:r>
                      <m:rPr>
                        <m:nor/>
                      </m:rPr>
                      <w:rPr>
                        <w:rFonts w:ascii="Times New Roman" w:hAnsi="Times New Roman" w:cs="Times New Roman"/>
                      </w:rPr>
                      <m:t>7 019 430</m:t>
                    </m:r>
                  </m:num>
                  <m:den>
                    <m:r>
                      <m:rPr>
                        <m:nor/>
                      </m:rPr>
                      <w:rPr>
                        <w:rFonts w:ascii="Times New Roman" w:hAnsi="Times New Roman" w:cs="Times New Roman"/>
                      </w:rPr>
                      <m:t>5 932 000</m:t>
                    </m:r>
                  </m:den>
                </m:f>
                <m:r>
                  <m:rPr>
                    <m:nor/>
                  </m:rPr>
                  <w:rPr>
                    <w:rFonts w:ascii="Times New Roman" w:hAnsi="Times New Roman" w:cs="Times New Roman"/>
                  </w:rPr>
                  <m:t>=1,183</m:t>
                </m:r>
              </m:oMath>
            </m:oMathPara>
          </w:p>
          <w:p w:rsidR="005D45E7" w:rsidRPr="002A7A44" w:rsidRDefault="005D45E7" w:rsidP="008755C7">
            <w:pPr>
              <w:jc w:val="both"/>
              <w:rPr>
                <w:rFonts w:ascii="Times New Roman" w:hAnsi="Times New Roman"/>
                <w:sz w:val="24"/>
                <w:szCs w:val="24"/>
                <w:highlight w:val="yellow"/>
              </w:rPr>
            </w:pPr>
            <w:r w:rsidRPr="002A7A44">
              <w:rPr>
                <w:rFonts w:ascii="Times New Roman" w:hAnsi="Times New Roman"/>
                <w:sz w:val="24"/>
                <w:szCs w:val="24"/>
              </w:rPr>
              <w:t>Отношение объема потребления электрической энергии в системах уличного освещения к общей площади уличного освещения</w:t>
            </w:r>
          </w:p>
        </w:tc>
        <w:tc>
          <w:tcPr>
            <w:tcW w:w="2551" w:type="dxa"/>
            <w:vAlign w:val="center"/>
          </w:tcPr>
          <w:p w:rsidR="00AC71F8" w:rsidRPr="002A7A44" w:rsidRDefault="00466E21" w:rsidP="00AB5A6F">
            <w:pPr>
              <w:pStyle w:val="af3"/>
              <w:jc w:val="both"/>
              <w:rPr>
                <w:rFonts w:ascii="Times New Roman" w:hAnsi="Times New Roman" w:cs="Times New Roman"/>
              </w:rPr>
            </w:pPr>
            <w:proofErr w:type="spellStart"/>
            <m:oMath>
              <m:r>
                <m:rPr>
                  <m:nor/>
                </m:rPr>
                <w:rPr>
                  <w:rFonts w:ascii="Times New Roman" w:hAnsi="Times New Roman" w:cs="Times New Roman"/>
                </w:rPr>
                <m:t>ОПмо.ээ.освещение</m:t>
              </m:r>
            </m:oMath>
            <w:proofErr w:type="spellEnd"/>
            <w:r w:rsidR="005D45E7" w:rsidRPr="002A7A44">
              <w:rPr>
                <w:rFonts w:ascii="Times New Roman" w:hAnsi="Times New Roman" w:cs="Times New Roman"/>
              </w:rPr>
              <w:t xml:space="preserve"> - объем потребления электрической энергии в системах уличного освещения на территории муниципального образования, кВт ч</w:t>
            </w:r>
            <w:r w:rsidR="00AB5A6F" w:rsidRPr="002A7A44">
              <w:rPr>
                <w:rFonts w:ascii="Times New Roman" w:hAnsi="Times New Roman" w:cs="Times New Roman"/>
              </w:rPr>
              <w:t>;</w:t>
            </w:r>
          </w:p>
          <w:p w:rsidR="005D45E7" w:rsidRPr="002A7A44" w:rsidRDefault="00466E21" w:rsidP="00AB5A6F">
            <w:pPr>
              <w:pStyle w:val="af3"/>
              <w:jc w:val="both"/>
              <w:rPr>
                <w:rFonts w:ascii="Times New Roman" w:hAnsi="Times New Roman" w:cs="Times New Roman"/>
                <w:highlight w:val="yellow"/>
                <w:shd w:val="clear" w:color="auto" w:fill="FFFFFF"/>
              </w:rPr>
            </w:pPr>
            <w:proofErr w:type="spellStart"/>
            <m:oMath>
              <m:r>
                <m:rPr>
                  <m:nor/>
                </m:rPr>
                <w:rPr>
                  <w:rFonts w:ascii="Times New Roman" w:hAnsi="Times New Roman" w:cs="Times New Roman"/>
                </w:rPr>
                <m:t>Пмо.освещение</m:t>
              </m:r>
            </m:oMath>
            <w:proofErr w:type="spellEnd"/>
            <w:r w:rsidR="005D45E7" w:rsidRPr="002A7A44">
              <w:rPr>
                <w:rFonts w:ascii="Times New Roman" w:hAnsi="Times New Roman" w:cs="Times New Roman"/>
              </w:rPr>
              <w:t xml:space="preserve"> - общая площадь уличного освещения территории муниципального образования на конец года, кв. м</w:t>
            </w:r>
          </w:p>
        </w:tc>
        <w:tc>
          <w:tcPr>
            <w:tcW w:w="992" w:type="dxa"/>
            <w:vAlign w:val="center"/>
          </w:tcPr>
          <w:p w:rsidR="005D45E7" w:rsidRPr="002A7A44" w:rsidRDefault="00477511" w:rsidP="008755C7">
            <w:pPr>
              <w:jc w:val="center"/>
              <w:rPr>
                <w:rFonts w:ascii="Times New Roman" w:hAnsi="Times New Roman"/>
                <w:sz w:val="24"/>
                <w:szCs w:val="24"/>
                <w:highlight w:val="yellow"/>
                <w:shd w:val="clear" w:color="auto" w:fill="FFFFFF"/>
              </w:rPr>
            </w:pPr>
            <w:r w:rsidRPr="002A7A44">
              <w:rPr>
                <w:rFonts w:ascii="Times New Roman" w:hAnsi="Times New Roman"/>
                <w:sz w:val="24"/>
                <w:szCs w:val="24"/>
                <w:shd w:val="clear" w:color="auto" w:fill="FFFFFF"/>
              </w:rPr>
              <w:t>3</w:t>
            </w:r>
          </w:p>
        </w:tc>
        <w:tc>
          <w:tcPr>
            <w:tcW w:w="1134" w:type="dxa"/>
            <w:vAlign w:val="center"/>
          </w:tcPr>
          <w:p w:rsidR="00AC71F8" w:rsidRPr="002A7A44" w:rsidRDefault="005D45E7" w:rsidP="00477511">
            <w:pPr>
              <w:jc w:val="center"/>
              <w:rPr>
                <w:rFonts w:ascii="Times New Roman" w:hAnsi="Times New Roman"/>
                <w:sz w:val="24"/>
                <w:szCs w:val="24"/>
              </w:rPr>
            </w:pPr>
            <w:r w:rsidRPr="002A7A44">
              <w:rPr>
                <w:rFonts w:ascii="Times New Roman" w:hAnsi="Times New Roman"/>
                <w:sz w:val="24"/>
                <w:szCs w:val="24"/>
              </w:rPr>
              <w:t>МУП «</w:t>
            </w:r>
            <w:proofErr w:type="spellStart"/>
            <w:r w:rsidRPr="002A7A44">
              <w:rPr>
                <w:rFonts w:ascii="Times New Roman" w:hAnsi="Times New Roman"/>
                <w:sz w:val="24"/>
                <w:szCs w:val="24"/>
              </w:rPr>
              <w:t>Электросвет</w:t>
            </w:r>
            <w:proofErr w:type="spellEnd"/>
            <w:r w:rsidRPr="002A7A44">
              <w:rPr>
                <w:rFonts w:ascii="Times New Roman" w:hAnsi="Times New Roman"/>
                <w:sz w:val="24"/>
                <w:szCs w:val="24"/>
              </w:rPr>
              <w:t>»</w:t>
            </w:r>
            <w:r w:rsidR="00477511" w:rsidRPr="002A7A44">
              <w:rPr>
                <w:rFonts w:ascii="Times New Roman" w:hAnsi="Times New Roman"/>
                <w:sz w:val="24"/>
                <w:szCs w:val="24"/>
              </w:rPr>
              <w:t xml:space="preserve">, </w:t>
            </w:r>
          </w:p>
          <w:p w:rsidR="005D45E7" w:rsidRPr="002A7A44" w:rsidRDefault="00477511" w:rsidP="00477511">
            <w:pPr>
              <w:jc w:val="center"/>
              <w:rPr>
                <w:rFonts w:ascii="Times New Roman" w:hAnsi="Times New Roman"/>
                <w:sz w:val="24"/>
                <w:szCs w:val="24"/>
                <w:highlight w:val="yellow"/>
                <w:shd w:val="clear" w:color="auto" w:fill="FFFFFF"/>
              </w:rPr>
            </w:pPr>
            <w:r w:rsidRPr="002A7A44">
              <w:rPr>
                <w:rFonts w:ascii="Times New Roman" w:hAnsi="Times New Roman"/>
                <w:sz w:val="24"/>
                <w:szCs w:val="24"/>
              </w:rPr>
              <w:t>форма № 1-КХ</w:t>
            </w:r>
          </w:p>
        </w:tc>
        <w:tc>
          <w:tcPr>
            <w:tcW w:w="1031" w:type="dxa"/>
            <w:vAlign w:val="center"/>
          </w:tcPr>
          <w:p w:rsidR="005D45E7" w:rsidRPr="002A7A44" w:rsidRDefault="005D45E7" w:rsidP="008755C7">
            <w:pPr>
              <w:jc w:val="center"/>
              <w:rPr>
                <w:rStyle w:val="afa"/>
                <w:color w:val="auto"/>
                <w:sz w:val="24"/>
                <w:szCs w:val="24"/>
                <w:highlight w:val="yellow"/>
              </w:rPr>
            </w:pPr>
            <w:r w:rsidRPr="002A7A44">
              <w:rPr>
                <w:rFonts w:ascii="Times New Roman" w:hAnsi="Times New Roman"/>
                <w:sz w:val="24"/>
                <w:szCs w:val="24"/>
              </w:rPr>
              <w:t>ДЖКХ мэрии</w:t>
            </w:r>
          </w:p>
        </w:tc>
      </w:tr>
    </w:tbl>
    <w:p w:rsidR="00AB5A6F" w:rsidRPr="002A7A44" w:rsidRDefault="00AB5A6F" w:rsidP="00444A4D">
      <w:pPr>
        <w:autoSpaceDE w:val="0"/>
        <w:autoSpaceDN w:val="0"/>
        <w:adjustRightInd w:val="0"/>
        <w:spacing w:after="0" w:line="240" w:lineRule="auto"/>
        <w:jc w:val="center"/>
        <w:rPr>
          <w:rFonts w:ascii="Times New Roman" w:hAnsi="Times New Roman"/>
          <w:sz w:val="26"/>
          <w:szCs w:val="26"/>
        </w:rPr>
        <w:sectPr w:rsidR="00AB5A6F" w:rsidRPr="002A7A44" w:rsidSect="00E36033">
          <w:pgSz w:w="16838" w:h="11906" w:orient="landscape"/>
          <w:pgMar w:top="993" w:right="1134" w:bottom="284" w:left="1134" w:header="709" w:footer="170" w:gutter="0"/>
          <w:cols w:space="708"/>
          <w:docGrid w:linePitch="360"/>
        </w:sectPr>
      </w:pPr>
    </w:p>
    <w:p w:rsidR="00444A4D" w:rsidRPr="002A7A44" w:rsidRDefault="00444A4D" w:rsidP="00444A4D">
      <w:pPr>
        <w:tabs>
          <w:tab w:val="left" w:pos="567"/>
        </w:tabs>
        <w:spacing w:after="0" w:line="240" w:lineRule="auto"/>
        <w:jc w:val="right"/>
        <w:rPr>
          <w:rFonts w:ascii="Times New Roman" w:hAnsi="Times New Roman"/>
          <w:sz w:val="26"/>
          <w:szCs w:val="26"/>
        </w:rPr>
      </w:pPr>
      <w:r w:rsidRPr="002A7A44">
        <w:rPr>
          <w:rFonts w:ascii="Times New Roman" w:hAnsi="Times New Roman"/>
          <w:sz w:val="26"/>
          <w:szCs w:val="26"/>
        </w:rPr>
        <w:lastRenderedPageBreak/>
        <w:t>Таблица 3</w:t>
      </w:r>
    </w:p>
    <w:p w:rsidR="006722AF" w:rsidRPr="002A7A44" w:rsidRDefault="00444A4D" w:rsidP="006722AF">
      <w:pPr>
        <w:widowControl w:val="0"/>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 xml:space="preserve">Сведения о степени выполнения основных мероприятий муниципальной программы, </w:t>
      </w:r>
    </w:p>
    <w:p w:rsidR="00444A4D" w:rsidRPr="002A7A44" w:rsidRDefault="00444A4D" w:rsidP="006722AF">
      <w:pPr>
        <w:widowControl w:val="0"/>
        <w:autoSpaceDE w:val="0"/>
        <w:autoSpaceDN w:val="0"/>
        <w:adjustRightInd w:val="0"/>
        <w:spacing w:line="240" w:lineRule="auto"/>
        <w:jc w:val="center"/>
        <w:rPr>
          <w:rFonts w:ascii="Times New Roman" w:hAnsi="Times New Roman"/>
          <w:sz w:val="26"/>
          <w:szCs w:val="26"/>
        </w:rPr>
      </w:pPr>
      <w:r w:rsidRPr="002A7A44">
        <w:rPr>
          <w:rFonts w:ascii="Times New Roman" w:hAnsi="Times New Roman"/>
          <w:sz w:val="26"/>
          <w:szCs w:val="26"/>
        </w:rPr>
        <w:t>подпрограмм и ведомственных целевых программ</w:t>
      </w:r>
    </w:p>
    <w:tbl>
      <w:tblPr>
        <w:tblW w:w="0" w:type="auto"/>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09"/>
        <w:gridCol w:w="2693"/>
        <w:gridCol w:w="1843"/>
        <w:gridCol w:w="3544"/>
        <w:gridCol w:w="3544"/>
        <w:gridCol w:w="1984"/>
        <w:gridCol w:w="1529"/>
      </w:tblGrid>
      <w:tr w:rsidR="00576D3C" w:rsidRPr="002A7A44" w:rsidTr="0009130C">
        <w:trPr>
          <w:trHeight w:val="659"/>
          <w:tblHeader/>
          <w:tblCellSpacing w:w="5" w:type="nil"/>
          <w:jc w:val="center"/>
        </w:trPr>
        <w:tc>
          <w:tcPr>
            <w:tcW w:w="709" w:type="dxa"/>
            <w:vMerge w:val="restart"/>
            <w:shd w:val="clear" w:color="auto" w:fill="auto"/>
            <w:vAlign w:val="center"/>
          </w:tcPr>
          <w:p w:rsidR="00576D3C" w:rsidRPr="002A7A44" w:rsidRDefault="00576D3C" w:rsidP="00576D3C">
            <w:pPr>
              <w:widowControl w:val="0"/>
              <w:autoSpaceDE w:val="0"/>
              <w:autoSpaceDN w:val="0"/>
              <w:adjustRightInd w:val="0"/>
              <w:spacing w:after="0" w:line="240" w:lineRule="auto"/>
              <w:ind w:left="-121" w:right="-93"/>
              <w:jc w:val="center"/>
              <w:rPr>
                <w:rFonts w:ascii="Times New Roman" w:hAnsi="Times New Roman"/>
                <w:sz w:val="18"/>
                <w:szCs w:val="18"/>
              </w:rPr>
            </w:pPr>
            <w:r w:rsidRPr="002A7A44">
              <w:rPr>
                <w:rFonts w:ascii="Times New Roman" w:hAnsi="Times New Roman"/>
                <w:sz w:val="18"/>
                <w:szCs w:val="18"/>
              </w:rPr>
              <w:t>№</w:t>
            </w:r>
          </w:p>
          <w:p w:rsidR="00576D3C" w:rsidRPr="002A7A44" w:rsidRDefault="00576D3C" w:rsidP="00576D3C">
            <w:pPr>
              <w:widowControl w:val="0"/>
              <w:autoSpaceDE w:val="0"/>
              <w:autoSpaceDN w:val="0"/>
              <w:adjustRightInd w:val="0"/>
              <w:spacing w:after="0" w:line="240" w:lineRule="auto"/>
              <w:ind w:left="-121" w:right="-93"/>
              <w:jc w:val="center"/>
              <w:rPr>
                <w:rFonts w:ascii="Times New Roman" w:hAnsi="Times New Roman"/>
                <w:sz w:val="18"/>
                <w:szCs w:val="18"/>
              </w:rPr>
            </w:pPr>
            <w:r w:rsidRPr="002A7A44">
              <w:rPr>
                <w:rFonts w:ascii="Times New Roman" w:hAnsi="Times New Roman"/>
                <w:sz w:val="18"/>
                <w:szCs w:val="18"/>
              </w:rPr>
              <w:t>п/п</w:t>
            </w:r>
          </w:p>
        </w:tc>
        <w:tc>
          <w:tcPr>
            <w:tcW w:w="2693" w:type="dxa"/>
            <w:vMerge w:val="restart"/>
            <w:shd w:val="clear" w:color="auto" w:fill="auto"/>
            <w:vAlign w:val="center"/>
          </w:tcPr>
          <w:p w:rsidR="00576D3C" w:rsidRPr="002A7A44" w:rsidRDefault="00576D3C" w:rsidP="001831F7">
            <w:pPr>
              <w:widowControl w:val="0"/>
              <w:autoSpaceDE w:val="0"/>
              <w:autoSpaceDN w:val="0"/>
              <w:adjustRightInd w:val="0"/>
              <w:spacing w:after="0" w:line="240" w:lineRule="auto"/>
              <w:jc w:val="center"/>
              <w:rPr>
                <w:rFonts w:ascii="Times New Roman" w:hAnsi="Times New Roman"/>
                <w:sz w:val="18"/>
                <w:szCs w:val="18"/>
              </w:rPr>
            </w:pPr>
            <w:r w:rsidRPr="002A7A44">
              <w:rPr>
                <w:rFonts w:ascii="Times New Roman" w:hAnsi="Times New Roman"/>
                <w:sz w:val="18"/>
                <w:szCs w:val="18"/>
              </w:rPr>
              <w:t>Наименование</w:t>
            </w:r>
            <w:r w:rsidR="0050179F" w:rsidRPr="002A7A44">
              <w:rPr>
                <w:rFonts w:ascii="Times New Roman" w:hAnsi="Times New Roman"/>
                <w:sz w:val="18"/>
                <w:szCs w:val="18"/>
              </w:rPr>
              <w:t xml:space="preserve"> </w:t>
            </w:r>
            <w:r w:rsidRPr="002A7A44">
              <w:rPr>
                <w:rFonts w:ascii="Times New Roman" w:hAnsi="Times New Roman"/>
                <w:sz w:val="18"/>
                <w:szCs w:val="18"/>
              </w:rPr>
              <w:t>подпрограммы,</w:t>
            </w:r>
            <w:r w:rsidR="0050179F" w:rsidRPr="002A7A44">
              <w:rPr>
                <w:rFonts w:ascii="Times New Roman" w:hAnsi="Times New Roman"/>
                <w:sz w:val="18"/>
                <w:szCs w:val="18"/>
              </w:rPr>
              <w:t xml:space="preserve"> ведомственной целевой программы, </w:t>
            </w:r>
            <w:r w:rsidRPr="002A7A44">
              <w:rPr>
                <w:rFonts w:ascii="Times New Roman" w:hAnsi="Times New Roman"/>
                <w:sz w:val="18"/>
                <w:szCs w:val="18"/>
              </w:rPr>
              <w:t>основного мероприятия муниципальной программы</w:t>
            </w:r>
            <w:r w:rsidR="0050179F" w:rsidRPr="002A7A44">
              <w:rPr>
                <w:rFonts w:ascii="Times New Roman" w:hAnsi="Times New Roman"/>
                <w:sz w:val="18"/>
                <w:szCs w:val="18"/>
              </w:rPr>
              <w:t xml:space="preserve"> </w:t>
            </w:r>
            <w:r w:rsidRPr="002A7A44">
              <w:rPr>
                <w:rFonts w:ascii="Times New Roman" w:hAnsi="Times New Roman"/>
                <w:sz w:val="18"/>
                <w:szCs w:val="18"/>
              </w:rPr>
              <w:t>(подпрограммы),</w:t>
            </w:r>
            <w:r w:rsidR="0050179F" w:rsidRPr="002A7A44">
              <w:rPr>
                <w:rFonts w:ascii="Times New Roman" w:hAnsi="Times New Roman"/>
                <w:sz w:val="18"/>
                <w:szCs w:val="18"/>
              </w:rPr>
              <w:t xml:space="preserve"> </w:t>
            </w:r>
            <w:r w:rsidRPr="002A7A44">
              <w:rPr>
                <w:rFonts w:ascii="Times New Roman" w:hAnsi="Times New Roman"/>
                <w:sz w:val="18"/>
                <w:szCs w:val="18"/>
              </w:rPr>
              <w:t>мероприятия</w:t>
            </w:r>
          </w:p>
        </w:tc>
        <w:tc>
          <w:tcPr>
            <w:tcW w:w="1843" w:type="dxa"/>
            <w:vMerge w:val="restart"/>
            <w:shd w:val="clear" w:color="auto" w:fill="auto"/>
            <w:vAlign w:val="center"/>
          </w:tcPr>
          <w:p w:rsidR="00576D3C" w:rsidRPr="002A7A44" w:rsidRDefault="00576D3C" w:rsidP="001831F7">
            <w:pPr>
              <w:widowControl w:val="0"/>
              <w:autoSpaceDE w:val="0"/>
              <w:autoSpaceDN w:val="0"/>
              <w:adjustRightInd w:val="0"/>
              <w:spacing w:after="0" w:line="240" w:lineRule="auto"/>
              <w:jc w:val="center"/>
              <w:rPr>
                <w:rFonts w:ascii="Times New Roman" w:hAnsi="Times New Roman"/>
                <w:sz w:val="18"/>
                <w:szCs w:val="18"/>
              </w:rPr>
            </w:pPr>
            <w:r w:rsidRPr="002A7A44">
              <w:rPr>
                <w:rFonts w:ascii="Times New Roman" w:hAnsi="Times New Roman"/>
                <w:sz w:val="18"/>
                <w:szCs w:val="18"/>
              </w:rPr>
              <w:t>Ответственный исполнитель,</w:t>
            </w:r>
            <w:r w:rsidR="0050179F" w:rsidRPr="002A7A44">
              <w:rPr>
                <w:rFonts w:ascii="Times New Roman" w:hAnsi="Times New Roman"/>
                <w:sz w:val="18"/>
                <w:szCs w:val="18"/>
              </w:rPr>
              <w:t xml:space="preserve"> </w:t>
            </w:r>
            <w:r w:rsidRPr="002A7A44">
              <w:rPr>
                <w:rFonts w:ascii="Times New Roman" w:hAnsi="Times New Roman"/>
                <w:sz w:val="18"/>
                <w:szCs w:val="18"/>
              </w:rPr>
              <w:t>соисполнитель, участник</w:t>
            </w:r>
          </w:p>
        </w:tc>
        <w:tc>
          <w:tcPr>
            <w:tcW w:w="6946" w:type="dxa"/>
            <w:gridSpan w:val="2"/>
            <w:shd w:val="clear" w:color="auto" w:fill="auto"/>
            <w:vAlign w:val="center"/>
          </w:tcPr>
          <w:p w:rsidR="00576D3C" w:rsidRPr="002A7A44" w:rsidRDefault="00576D3C" w:rsidP="001831F7">
            <w:pPr>
              <w:widowControl w:val="0"/>
              <w:autoSpaceDE w:val="0"/>
              <w:autoSpaceDN w:val="0"/>
              <w:adjustRightInd w:val="0"/>
              <w:spacing w:after="0" w:line="240" w:lineRule="auto"/>
              <w:jc w:val="center"/>
              <w:rPr>
                <w:rFonts w:ascii="Times New Roman" w:hAnsi="Times New Roman"/>
                <w:sz w:val="18"/>
                <w:szCs w:val="18"/>
              </w:rPr>
            </w:pPr>
            <w:r w:rsidRPr="002A7A44">
              <w:rPr>
                <w:rFonts w:ascii="Times New Roman" w:hAnsi="Times New Roman"/>
                <w:sz w:val="18"/>
                <w:szCs w:val="18"/>
              </w:rPr>
              <w:t>Результат от реализации мероприятия за 202</w:t>
            </w:r>
            <w:r w:rsidR="0050179F" w:rsidRPr="002A7A44">
              <w:rPr>
                <w:rFonts w:ascii="Times New Roman" w:hAnsi="Times New Roman"/>
                <w:sz w:val="18"/>
                <w:szCs w:val="18"/>
              </w:rPr>
              <w:t>1</w:t>
            </w:r>
            <w:r w:rsidRPr="002A7A44">
              <w:rPr>
                <w:rFonts w:ascii="Times New Roman" w:hAnsi="Times New Roman"/>
                <w:sz w:val="18"/>
                <w:szCs w:val="18"/>
              </w:rPr>
              <w:t xml:space="preserve"> год</w:t>
            </w:r>
          </w:p>
        </w:tc>
        <w:tc>
          <w:tcPr>
            <w:tcW w:w="1984" w:type="dxa"/>
            <w:vMerge w:val="restart"/>
            <w:shd w:val="clear" w:color="auto" w:fill="auto"/>
            <w:vAlign w:val="center"/>
          </w:tcPr>
          <w:p w:rsidR="00576D3C" w:rsidRPr="002A7A44" w:rsidRDefault="00576D3C" w:rsidP="00576D3C">
            <w:pPr>
              <w:widowControl w:val="0"/>
              <w:autoSpaceDE w:val="0"/>
              <w:autoSpaceDN w:val="0"/>
              <w:adjustRightInd w:val="0"/>
              <w:spacing w:after="0" w:line="240" w:lineRule="auto"/>
              <w:jc w:val="center"/>
              <w:rPr>
                <w:rFonts w:ascii="Times New Roman" w:hAnsi="Times New Roman"/>
                <w:sz w:val="18"/>
                <w:szCs w:val="18"/>
              </w:rPr>
            </w:pPr>
            <w:r w:rsidRPr="002A7A44">
              <w:rPr>
                <w:rFonts w:ascii="Times New Roman" w:hAnsi="Times New Roman"/>
                <w:sz w:val="18"/>
                <w:szCs w:val="18"/>
              </w:rPr>
              <w:t>Причины невыполнения, частичного выполнения мероприятия, проблемы, возникшие в ходе реализации мероприятия</w:t>
            </w:r>
          </w:p>
        </w:tc>
        <w:tc>
          <w:tcPr>
            <w:tcW w:w="1529" w:type="dxa"/>
            <w:vMerge w:val="restart"/>
            <w:shd w:val="clear" w:color="auto" w:fill="auto"/>
            <w:vAlign w:val="center"/>
          </w:tcPr>
          <w:p w:rsidR="00576D3C" w:rsidRPr="002A7A44" w:rsidRDefault="00576D3C" w:rsidP="00576D3C">
            <w:pPr>
              <w:widowControl w:val="0"/>
              <w:autoSpaceDE w:val="0"/>
              <w:autoSpaceDN w:val="0"/>
              <w:adjustRightInd w:val="0"/>
              <w:spacing w:after="0" w:line="240" w:lineRule="auto"/>
              <w:jc w:val="center"/>
              <w:rPr>
                <w:rFonts w:ascii="Times New Roman" w:hAnsi="Times New Roman"/>
                <w:sz w:val="18"/>
                <w:szCs w:val="18"/>
              </w:rPr>
            </w:pPr>
            <w:r w:rsidRPr="002A7A44">
              <w:rPr>
                <w:rFonts w:ascii="Times New Roman" w:hAnsi="Times New Roman"/>
                <w:sz w:val="18"/>
                <w:szCs w:val="18"/>
              </w:rPr>
              <w:t>Связь с показателями муниципальной программы (подпрограммы), ведомственной целевой программы</w:t>
            </w:r>
          </w:p>
        </w:tc>
      </w:tr>
      <w:tr w:rsidR="00576D3C" w:rsidRPr="002A7A44" w:rsidTr="0009130C">
        <w:trPr>
          <w:trHeight w:val="483"/>
          <w:tblHeader/>
          <w:tblCellSpacing w:w="5" w:type="nil"/>
          <w:jc w:val="center"/>
        </w:trPr>
        <w:tc>
          <w:tcPr>
            <w:tcW w:w="709" w:type="dxa"/>
            <w:vMerge/>
            <w:shd w:val="clear" w:color="auto" w:fill="auto"/>
            <w:vAlign w:val="center"/>
          </w:tcPr>
          <w:p w:rsidR="00576D3C" w:rsidRPr="002A7A44" w:rsidRDefault="00576D3C" w:rsidP="00576D3C">
            <w:pPr>
              <w:widowControl w:val="0"/>
              <w:autoSpaceDE w:val="0"/>
              <w:autoSpaceDN w:val="0"/>
              <w:adjustRightInd w:val="0"/>
              <w:spacing w:after="0" w:line="240" w:lineRule="auto"/>
              <w:ind w:left="-121" w:right="-93"/>
              <w:jc w:val="center"/>
              <w:rPr>
                <w:rFonts w:ascii="Times New Roman" w:hAnsi="Times New Roman"/>
                <w:sz w:val="18"/>
                <w:szCs w:val="18"/>
              </w:rPr>
            </w:pPr>
          </w:p>
        </w:tc>
        <w:tc>
          <w:tcPr>
            <w:tcW w:w="2693" w:type="dxa"/>
            <w:vMerge/>
            <w:shd w:val="clear" w:color="auto" w:fill="auto"/>
            <w:vAlign w:val="center"/>
          </w:tcPr>
          <w:p w:rsidR="00576D3C" w:rsidRPr="002A7A44" w:rsidRDefault="00576D3C" w:rsidP="001831F7">
            <w:pPr>
              <w:widowControl w:val="0"/>
              <w:autoSpaceDE w:val="0"/>
              <w:autoSpaceDN w:val="0"/>
              <w:adjustRightInd w:val="0"/>
              <w:spacing w:after="0" w:line="240" w:lineRule="auto"/>
              <w:ind w:firstLine="540"/>
              <w:jc w:val="center"/>
              <w:rPr>
                <w:rFonts w:ascii="Times New Roman" w:hAnsi="Times New Roman"/>
                <w:sz w:val="18"/>
                <w:szCs w:val="18"/>
              </w:rPr>
            </w:pPr>
          </w:p>
        </w:tc>
        <w:tc>
          <w:tcPr>
            <w:tcW w:w="1843" w:type="dxa"/>
            <w:vMerge/>
            <w:shd w:val="clear" w:color="auto" w:fill="auto"/>
            <w:vAlign w:val="center"/>
          </w:tcPr>
          <w:p w:rsidR="00576D3C" w:rsidRPr="002A7A44" w:rsidRDefault="00576D3C" w:rsidP="001831F7">
            <w:pPr>
              <w:widowControl w:val="0"/>
              <w:autoSpaceDE w:val="0"/>
              <w:autoSpaceDN w:val="0"/>
              <w:adjustRightInd w:val="0"/>
              <w:spacing w:after="0" w:line="240" w:lineRule="auto"/>
              <w:ind w:firstLine="540"/>
              <w:jc w:val="center"/>
              <w:rPr>
                <w:rFonts w:ascii="Times New Roman" w:hAnsi="Times New Roman"/>
                <w:sz w:val="18"/>
                <w:szCs w:val="18"/>
              </w:rPr>
            </w:pPr>
          </w:p>
        </w:tc>
        <w:tc>
          <w:tcPr>
            <w:tcW w:w="3544" w:type="dxa"/>
            <w:shd w:val="clear" w:color="auto" w:fill="auto"/>
            <w:vAlign w:val="center"/>
          </w:tcPr>
          <w:p w:rsidR="00576D3C" w:rsidRPr="002A7A44" w:rsidRDefault="00576D3C" w:rsidP="001831F7">
            <w:pPr>
              <w:widowControl w:val="0"/>
              <w:autoSpaceDE w:val="0"/>
              <w:autoSpaceDN w:val="0"/>
              <w:adjustRightInd w:val="0"/>
              <w:spacing w:after="0" w:line="240" w:lineRule="auto"/>
              <w:jc w:val="center"/>
              <w:rPr>
                <w:rFonts w:ascii="Times New Roman" w:hAnsi="Times New Roman"/>
                <w:sz w:val="18"/>
                <w:szCs w:val="18"/>
              </w:rPr>
            </w:pPr>
            <w:r w:rsidRPr="002A7A44">
              <w:rPr>
                <w:rFonts w:ascii="Times New Roman" w:hAnsi="Times New Roman"/>
                <w:sz w:val="18"/>
                <w:szCs w:val="18"/>
              </w:rPr>
              <w:t>запланированный</w:t>
            </w:r>
          </w:p>
        </w:tc>
        <w:tc>
          <w:tcPr>
            <w:tcW w:w="3402" w:type="dxa"/>
            <w:shd w:val="clear" w:color="auto" w:fill="auto"/>
            <w:vAlign w:val="center"/>
          </w:tcPr>
          <w:p w:rsidR="00576D3C" w:rsidRPr="002A7A44" w:rsidRDefault="00576D3C" w:rsidP="001831F7">
            <w:pPr>
              <w:widowControl w:val="0"/>
              <w:autoSpaceDE w:val="0"/>
              <w:autoSpaceDN w:val="0"/>
              <w:adjustRightInd w:val="0"/>
              <w:spacing w:after="0" w:line="240" w:lineRule="auto"/>
              <w:jc w:val="center"/>
              <w:rPr>
                <w:rFonts w:ascii="Times New Roman" w:hAnsi="Times New Roman"/>
                <w:sz w:val="18"/>
                <w:szCs w:val="18"/>
              </w:rPr>
            </w:pPr>
            <w:r w:rsidRPr="002A7A44">
              <w:rPr>
                <w:rFonts w:ascii="Times New Roman" w:hAnsi="Times New Roman"/>
                <w:sz w:val="18"/>
                <w:szCs w:val="18"/>
              </w:rPr>
              <w:t>достигнутый</w:t>
            </w:r>
          </w:p>
        </w:tc>
        <w:tc>
          <w:tcPr>
            <w:tcW w:w="1984" w:type="dxa"/>
            <w:vMerge/>
            <w:shd w:val="clear" w:color="auto" w:fill="auto"/>
            <w:vAlign w:val="center"/>
          </w:tcPr>
          <w:p w:rsidR="00576D3C" w:rsidRPr="002A7A44" w:rsidRDefault="00576D3C" w:rsidP="00576D3C">
            <w:pPr>
              <w:widowControl w:val="0"/>
              <w:autoSpaceDE w:val="0"/>
              <w:autoSpaceDN w:val="0"/>
              <w:adjustRightInd w:val="0"/>
              <w:spacing w:after="0" w:line="240" w:lineRule="auto"/>
              <w:jc w:val="center"/>
              <w:rPr>
                <w:rFonts w:ascii="Times New Roman" w:hAnsi="Times New Roman"/>
                <w:sz w:val="18"/>
                <w:szCs w:val="18"/>
              </w:rPr>
            </w:pPr>
          </w:p>
        </w:tc>
        <w:tc>
          <w:tcPr>
            <w:tcW w:w="1529" w:type="dxa"/>
            <w:vMerge/>
            <w:shd w:val="clear" w:color="auto" w:fill="auto"/>
            <w:vAlign w:val="center"/>
          </w:tcPr>
          <w:p w:rsidR="00576D3C" w:rsidRPr="002A7A44" w:rsidRDefault="00576D3C" w:rsidP="00576D3C">
            <w:pPr>
              <w:widowControl w:val="0"/>
              <w:autoSpaceDE w:val="0"/>
              <w:autoSpaceDN w:val="0"/>
              <w:adjustRightInd w:val="0"/>
              <w:spacing w:after="0" w:line="240" w:lineRule="auto"/>
              <w:jc w:val="center"/>
              <w:rPr>
                <w:rFonts w:ascii="Times New Roman" w:hAnsi="Times New Roman"/>
                <w:sz w:val="18"/>
                <w:szCs w:val="18"/>
              </w:rPr>
            </w:pPr>
          </w:p>
        </w:tc>
      </w:tr>
      <w:tr w:rsidR="00576D3C" w:rsidRPr="002A7A44" w:rsidTr="0009130C">
        <w:trPr>
          <w:trHeight w:val="284"/>
          <w:tblHeader/>
          <w:tblCellSpacing w:w="5" w:type="nil"/>
          <w:jc w:val="center"/>
        </w:trPr>
        <w:tc>
          <w:tcPr>
            <w:tcW w:w="709" w:type="dxa"/>
            <w:shd w:val="clear" w:color="auto" w:fill="auto"/>
            <w:vAlign w:val="center"/>
          </w:tcPr>
          <w:p w:rsidR="00576D3C" w:rsidRPr="002A7A44" w:rsidRDefault="00576D3C" w:rsidP="00576D3C">
            <w:pPr>
              <w:spacing w:after="0" w:line="240" w:lineRule="auto"/>
              <w:ind w:left="-121" w:right="-93"/>
              <w:jc w:val="center"/>
              <w:rPr>
                <w:rFonts w:ascii="Times New Roman" w:hAnsi="Times New Roman"/>
                <w:sz w:val="18"/>
                <w:szCs w:val="18"/>
              </w:rPr>
            </w:pPr>
            <w:r w:rsidRPr="002A7A44">
              <w:rPr>
                <w:rFonts w:ascii="Times New Roman" w:hAnsi="Times New Roman"/>
                <w:sz w:val="18"/>
                <w:szCs w:val="18"/>
              </w:rPr>
              <w:t>1</w:t>
            </w:r>
          </w:p>
        </w:tc>
        <w:tc>
          <w:tcPr>
            <w:tcW w:w="2693" w:type="dxa"/>
            <w:shd w:val="clear" w:color="auto" w:fill="auto"/>
            <w:vAlign w:val="center"/>
          </w:tcPr>
          <w:p w:rsidR="00576D3C" w:rsidRPr="002A7A44" w:rsidRDefault="00576D3C" w:rsidP="001831F7">
            <w:pPr>
              <w:widowControl w:val="0"/>
              <w:autoSpaceDE w:val="0"/>
              <w:autoSpaceDN w:val="0"/>
              <w:adjustRightInd w:val="0"/>
              <w:spacing w:after="0" w:line="240" w:lineRule="auto"/>
              <w:jc w:val="center"/>
              <w:rPr>
                <w:rFonts w:ascii="Times New Roman" w:hAnsi="Times New Roman"/>
                <w:sz w:val="18"/>
                <w:szCs w:val="18"/>
              </w:rPr>
            </w:pPr>
            <w:r w:rsidRPr="002A7A44">
              <w:rPr>
                <w:rFonts w:ascii="Times New Roman" w:hAnsi="Times New Roman"/>
                <w:sz w:val="18"/>
                <w:szCs w:val="18"/>
              </w:rPr>
              <w:t>2</w:t>
            </w:r>
          </w:p>
        </w:tc>
        <w:tc>
          <w:tcPr>
            <w:tcW w:w="1843" w:type="dxa"/>
            <w:shd w:val="clear" w:color="auto" w:fill="auto"/>
            <w:vAlign w:val="center"/>
          </w:tcPr>
          <w:p w:rsidR="00576D3C" w:rsidRPr="002A7A44" w:rsidRDefault="00576D3C" w:rsidP="001831F7">
            <w:pPr>
              <w:widowControl w:val="0"/>
              <w:autoSpaceDE w:val="0"/>
              <w:autoSpaceDN w:val="0"/>
              <w:adjustRightInd w:val="0"/>
              <w:spacing w:after="0" w:line="240" w:lineRule="auto"/>
              <w:ind w:hanging="75"/>
              <w:jc w:val="center"/>
              <w:rPr>
                <w:rFonts w:ascii="Times New Roman" w:hAnsi="Times New Roman"/>
                <w:sz w:val="18"/>
                <w:szCs w:val="18"/>
              </w:rPr>
            </w:pPr>
            <w:r w:rsidRPr="002A7A44">
              <w:rPr>
                <w:rFonts w:ascii="Times New Roman" w:hAnsi="Times New Roman"/>
                <w:sz w:val="18"/>
                <w:szCs w:val="18"/>
              </w:rPr>
              <w:t>3</w:t>
            </w:r>
          </w:p>
        </w:tc>
        <w:tc>
          <w:tcPr>
            <w:tcW w:w="3544" w:type="dxa"/>
            <w:shd w:val="clear" w:color="auto" w:fill="auto"/>
            <w:vAlign w:val="center"/>
          </w:tcPr>
          <w:p w:rsidR="00576D3C" w:rsidRPr="002A7A44" w:rsidRDefault="00576D3C" w:rsidP="001831F7">
            <w:pPr>
              <w:widowControl w:val="0"/>
              <w:autoSpaceDE w:val="0"/>
              <w:autoSpaceDN w:val="0"/>
              <w:adjustRightInd w:val="0"/>
              <w:spacing w:after="0" w:line="240" w:lineRule="auto"/>
              <w:jc w:val="center"/>
              <w:rPr>
                <w:rFonts w:ascii="Times New Roman" w:hAnsi="Times New Roman"/>
                <w:sz w:val="18"/>
                <w:szCs w:val="18"/>
              </w:rPr>
            </w:pPr>
            <w:r w:rsidRPr="002A7A44">
              <w:rPr>
                <w:rFonts w:ascii="Times New Roman" w:hAnsi="Times New Roman"/>
                <w:sz w:val="18"/>
                <w:szCs w:val="18"/>
              </w:rPr>
              <w:t>4</w:t>
            </w:r>
          </w:p>
        </w:tc>
        <w:tc>
          <w:tcPr>
            <w:tcW w:w="3402" w:type="dxa"/>
            <w:shd w:val="clear" w:color="auto" w:fill="auto"/>
            <w:vAlign w:val="center"/>
          </w:tcPr>
          <w:p w:rsidR="00576D3C" w:rsidRPr="002A7A44" w:rsidRDefault="00576D3C" w:rsidP="001831F7">
            <w:pPr>
              <w:widowControl w:val="0"/>
              <w:autoSpaceDE w:val="0"/>
              <w:autoSpaceDN w:val="0"/>
              <w:adjustRightInd w:val="0"/>
              <w:spacing w:after="0" w:line="240" w:lineRule="auto"/>
              <w:jc w:val="center"/>
              <w:rPr>
                <w:rFonts w:ascii="Times New Roman" w:hAnsi="Times New Roman"/>
                <w:sz w:val="18"/>
                <w:szCs w:val="18"/>
              </w:rPr>
            </w:pPr>
            <w:r w:rsidRPr="002A7A44">
              <w:rPr>
                <w:rFonts w:ascii="Times New Roman" w:hAnsi="Times New Roman"/>
                <w:sz w:val="18"/>
                <w:szCs w:val="18"/>
              </w:rPr>
              <w:t>5</w:t>
            </w:r>
          </w:p>
        </w:tc>
        <w:tc>
          <w:tcPr>
            <w:tcW w:w="1984" w:type="dxa"/>
            <w:shd w:val="clear" w:color="auto" w:fill="auto"/>
            <w:vAlign w:val="center"/>
          </w:tcPr>
          <w:p w:rsidR="00576D3C" w:rsidRPr="002A7A44" w:rsidRDefault="00576D3C" w:rsidP="00576D3C">
            <w:pPr>
              <w:widowControl w:val="0"/>
              <w:autoSpaceDE w:val="0"/>
              <w:autoSpaceDN w:val="0"/>
              <w:adjustRightInd w:val="0"/>
              <w:spacing w:after="0" w:line="240" w:lineRule="auto"/>
              <w:jc w:val="center"/>
              <w:rPr>
                <w:rFonts w:ascii="Times New Roman" w:hAnsi="Times New Roman"/>
                <w:sz w:val="18"/>
                <w:szCs w:val="18"/>
              </w:rPr>
            </w:pPr>
            <w:r w:rsidRPr="002A7A44">
              <w:rPr>
                <w:rFonts w:ascii="Times New Roman" w:hAnsi="Times New Roman"/>
                <w:sz w:val="18"/>
                <w:szCs w:val="18"/>
              </w:rPr>
              <w:t>6</w:t>
            </w:r>
          </w:p>
        </w:tc>
        <w:tc>
          <w:tcPr>
            <w:tcW w:w="1529" w:type="dxa"/>
            <w:shd w:val="clear" w:color="auto" w:fill="auto"/>
            <w:vAlign w:val="center"/>
          </w:tcPr>
          <w:p w:rsidR="00576D3C" w:rsidRPr="002A7A44" w:rsidRDefault="00576D3C" w:rsidP="00576D3C">
            <w:pPr>
              <w:widowControl w:val="0"/>
              <w:autoSpaceDE w:val="0"/>
              <w:autoSpaceDN w:val="0"/>
              <w:adjustRightInd w:val="0"/>
              <w:spacing w:after="0" w:line="240" w:lineRule="auto"/>
              <w:jc w:val="center"/>
              <w:rPr>
                <w:rFonts w:ascii="Times New Roman" w:hAnsi="Times New Roman"/>
                <w:sz w:val="18"/>
                <w:szCs w:val="18"/>
              </w:rPr>
            </w:pPr>
            <w:r w:rsidRPr="002A7A44">
              <w:rPr>
                <w:rFonts w:ascii="Times New Roman" w:hAnsi="Times New Roman"/>
                <w:sz w:val="18"/>
                <w:szCs w:val="18"/>
              </w:rPr>
              <w:t>7</w:t>
            </w:r>
          </w:p>
        </w:tc>
      </w:tr>
      <w:tr w:rsidR="00B11FFF" w:rsidRPr="002A7A44" w:rsidTr="001831F7">
        <w:trPr>
          <w:trHeight w:val="329"/>
          <w:tblCellSpacing w:w="5" w:type="nil"/>
          <w:jc w:val="center"/>
        </w:trPr>
        <w:tc>
          <w:tcPr>
            <w:tcW w:w="15704" w:type="dxa"/>
            <w:gridSpan w:val="7"/>
            <w:vAlign w:val="center"/>
          </w:tcPr>
          <w:p w:rsidR="00B11FFF" w:rsidRPr="002A7A44" w:rsidRDefault="00B11FFF" w:rsidP="001831F7">
            <w:pPr>
              <w:widowControl w:val="0"/>
              <w:autoSpaceDE w:val="0"/>
              <w:autoSpaceDN w:val="0"/>
              <w:adjustRightInd w:val="0"/>
              <w:spacing w:after="0" w:line="240" w:lineRule="auto"/>
              <w:jc w:val="center"/>
              <w:rPr>
                <w:rFonts w:ascii="Times New Roman" w:hAnsi="Times New Roman"/>
                <w:sz w:val="18"/>
                <w:szCs w:val="18"/>
              </w:rPr>
            </w:pPr>
            <w:r w:rsidRPr="002A7A44">
              <w:rPr>
                <w:rFonts w:ascii="Times New Roman" w:hAnsi="Times New Roman"/>
                <w:sz w:val="18"/>
                <w:szCs w:val="18"/>
              </w:rPr>
              <w:t>Подпрограмма 1 «Энергосбережение и повышение энергетической эффективности в организациях с участием муниципального образования»</w:t>
            </w:r>
          </w:p>
        </w:tc>
      </w:tr>
      <w:tr w:rsidR="00576D3C" w:rsidRPr="002A7A44" w:rsidTr="0009130C">
        <w:trPr>
          <w:trHeight w:val="2657"/>
          <w:tblCellSpacing w:w="5" w:type="nil"/>
          <w:jc w:val="center"/>
        </w:trPr>
        <w:tc>
          <w:tcPr>
            <w:tcW w:w="709" w:type="dxa"/>
            <w:vAlign w:val="center"/>
          </w:tcPr>
          <w:p w:rsidR="00576D3C" w:rsidRPr="002A7A44" w:rsidRDefault="00B11FFF" w:rsidP="00576D3C">
            <w:pPr>
              <w:widowControl w:val="0"/>
              <w:autoSpaceDE w:val="0"/>
              <w:autoSpaceDN w:val="0"/>
              <w:adjustRightInd w:val="0"/>
              <w:spacing w:after="0" w:line="240" w:lineRule="auto"/>
              <w:ind w:left="-121" w:right="-93"/>
              <w:jc w:val="center"/>
              <w:rPr>
                <w:rFonts w:ascii="Times New Roman" w:hAnsi="Times New Roman"/>
                <w:sz w:val="18"/>
                <w:szCs w:val="18"/>
              </w:rPr>
            </w:pPr>
            <w:r w:rsidRPr="002A7A44">
              <w:rPr>
                <w:rFonts w:ascii="Times New Roman" w:hAnsi="Times New Roman"/>
                <w:sz w:val="18"/>
                <w:szCs w:val="18"/>
              </w:rPr>
              <w:t>1.1</w:t>
            </w:r>
          </w:p>
        </w:tc>
        <w:tc>
          <w:tcPr>
            <w:tcW w:w="2693" w:type="dxa"/>
            <w:vAlign w:val="center"/>
          </w:tcPr>
          <w:p w:rsidR="00B11FFF" w:rsidRPr="002A7A44" w:rsidRDefault="00576D3C" w:rsidP="001831F7">
            <w:pPr>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rPr>
              <w:t>Основное мероприятие 1.1</w:t>
            </w:r>
          </w:p>
          <w:p w:rsidR="00576D3C" w:rsidRPr="002A7A44" w:rsidRDefault="00576D3C" w:rsidP="001831F7">
            <w:pPr>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rPr>
              <w:t>Мероприятия по энергосбережению, направленные на снижение потребления энергоресурсов и воды, в организациях с участием муниципального образования</w:t>
            </w:r>
          </w:p>
        </w:tc>
        <w:tc>
          <w:tcPr>
            <w:tcW w:w="1843" w:type="dxa"/>
            <w:vAlign w:val="center"/>
          </w:tcPr>
          <w:p w:rsidR="00576D3C" w:rsidRPr="002A7A44" w:rsidRDefault="00576D3C" w:rsidP="00B96388">
            <w:pPr>
              <w:widowControl w:val="0"/>
              <w:autoSpaceDE w:val="0"/>
              <w:autoSpaceDN w:val="0"/>
              <w:adjustRightInd w:val="0"/>
              <w:spacing w:after="0" w:line="240" w:lineRule="auto"/>
              <w:ind w:left="-10" w:firstLine="10"/>
              <w:jc w:val="center"/>
              <w:rPr>
                <w:rFonts w:ascii="Times New Roman" w:hAnsi="Times New Roman"/>
                <w:sz w:val="18"/>
                <w:szCs w:val="18"/>
              </w:rPr>
            </w:pPr>
            <w:r w:rsidRPr="002A7A44">
              <w:rPr>
                <w:rFonts w:ascii="Times New Roman" w:hAnsi="Times New Roman"/>
                <w:sz w:val="18"/>
                <w:szCs w:val="18"/>
              </w:rPr>
              <w:t>Муниципальные учреждения и предприятия города, органы местного самоуправления</w:t>
            </w:r>
          </w:p>
        </w:tc>
        <w:tc>
          <w:tcPr>
            <w:tcW w:w="3544" w:type="dxa"/>
            <w:vAlign w:val="center"/>
          </w:tcPr>
          <w:p w:rsidR="00576D3C" w:rsidRPr="002A7A44" w:rsidRDefault="006722AF" w:rsidP="006722AF">
            <w:pPr>
              <w:widowControl w:val="0"/>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color w:val="22272F"/>
                <w:sz w:val="18"/>
                <w:szCs w:val="18"/>
                <w:shd w:val="clear" w:color="auto" w:fill="FFFFFF"/>
              </w:rPr>
              <w:t>Сокращение расходов тепловой и электрической энергии, экономия потребления воды на муниципальных объектах; обеспечение комфортных условий в муниципальных зданиях; экономия средств бюджета на обеспечение энергетическими ресурсами бюджетных учреждений. Наличие в муниципальных учреждениях и на предприятиях энергетических паспортов, в том числе перечня типовых мероприятий по энергосбережению и повышению энергетической эффективности</w:t>
            </w:r>
          </w:p>
        </w:tc>
        <w:tc>
          <w:tcPr>
            <w:tcW w:w="3544" w:type="dxa"/>
            <w:vAlign w:val="center"/>
          </w:tcPr>
          <w:p w:rsidR="00576D3C" w:rsidRPr="002A7A44" w:rsidRDefault="005A0E98" w:rsidP="0009130C">
            <w:pPr>
              <w:widowControl w:val="0"/>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shd w:val="clear" w:color="auto" w:fill="FFFFFF"/>
              </w:rPr>
              <w:t>Сокращение расхо</w:t>
            </w:r>
            <w:r w:rsidR="0009130C" w:rsidRPr="002A7A44">
              <w:rPr>
                <w:rFonts w:ascii="Times New Roman" w:hAnsi="Times New Roman"/>
                <w:sz w:val="18"/>
                <w:szCs w:val="18"/>
                <w:shd w:val="clear" w:color="auto" w:fill="FFFFFF"/>
              </w:rPr>
              <w:t xml:space="preserve">дов </w:t>
            </w:r>
            <w:r w:rsidRPr="002A7A44">
              <w:rPr>
                <w:rFonts w:ascii="Times New Roman" w:hAnsi="Times New Roman"/>
                <w:sz w:val="18"/>
                <w:szCs w:val="18"/>
                <w:shd w:val="clear" w:color="auto" w:fill="FFFFFF"/>
              </w:rPr>
              <w:t>электрической энергии, экономия потребления воды на муниципальных объектах; обеспечение комфортных условий в муниципальных зданиях; экономия средств бюджета на обеспечение энергетическими ресурсами бюджетных учреждений. Наличие в муниципальных учреждениях и на предприятиях энергетических паспортов, в том числе перечня типовых мероприятий по энергосбережению и повышению энергетической эффективности</w:t>
            </w:r>
          </w:p>
        </w:tc>
        <w:tc>
          <w:tcPr>
            <w:tcW w:w="1984" w:type="dxa"/>
            <w:shd w:val="clear" w:color="auto" w:fill="auto"/>
            <w:vAlign w:val="center"/>
          </w:tcPr>
          <w:p w:rsidR="00576D3C" w:rsidRPr="002A7A44" w:rsidRDefault="0048014D" w:rsidP="0048014D">
            <w:pPr>
              <w:widowControl w:val="0"/>
              <w:autoSpaceDE w:val="0"/>
              <w:autoSpaceDN w:val="0"/>
              <w:adjustRightInd w:val="0"/>
              <w:spacing w:after="0" w:line="240" w:lineRule="auto"/>
              <w:ind w:right="67"/>
              <w:jc w:val="both"/>
              <w:rPr>
                <w:rFonts w:ascii="Times New Roman" w:hAnsi="Times New Roman"/>
                <w:color w:val="FF0000"/>
                <w:sz w:val="18"/>
                <w:szCs w:val="18"/>
              </w:rPr>
            </w:pPr>
            <w:r w:rsidRPr="002A7A44">
              <w:rPr>
                <w:rFonts w:ascii="Times New Roman" w:hAnsi="Times New Roman"/>
                <w:sz w:val="18"/>
                <w:szCs w:val="18"/>
              </w:rPr>
              <w:t>Недостаточное ф</w:t>
            </w:r>
            <w:r w:rsidR="0009130C" w:rsidRPr="002A7A44">
              <w:rPr>
                <w:rFonts w:ascii="Times New Roman" w:hAnsi="Times New Roman"/>
                <w:sz w:val="18"/>
                <w:szCs w:val="18"/>
              </w:rPr>
              <w:t>инансировани</w:t>
            </w:r>
            <w:r w:rsidRPr="002A7A44">
              <w:rPr>
                <w:rFonts w:ascii="Times New Roman" w:hAnsi="Times New Roman"/>
                <w:sz w:val="18"/>
                <w:szCs w:val="18"/>
              </w:rPr>
              <w:t>е</w:t>
            </w:r>
            <w:r w:rsidR="0009130C" w:rsidRPr="002A7A44">
              <w:rPr>
                <w:rFonts w:ascii="Times New Roman" w:hAnsi="Times New Roman"/>
                <w:sz w:val="18"/>
                <w:szCs w:val="18"/>
              </w:rPr>
              <w:t xml:space="preserve"> энергосберегающих мероприятий, перераспределение затрат на их реализацию</w:t>
            </w:r>
          </w:p>
        </w:tc>
        <w:tc>
          <w:tcPr>
            <w:tcW w:w="1529" w:type="dxa"/>
            <w:vMerge w:val="restart"/>
            <w:shd w:val="clear" w:color="auto" w:fill="auto"/>
            <w:vAlign w:val="center"/>
          </w:tcPr>
          <w:p w:rsidR="00FC070C" w:rsidRPr="002A7A44" w:rsidRDefault="00576D3C" w:rsidP="001831F7">
            <w:pPr>
              <w:widowControl w:val="0"/>
              <w:autoSpaceDE w:val="0"/>
              <w:autoSpaceDN w:val="0"/>
              <w:adjustRightInd w:val="0"/>
              <w:spacing w:after="0" w:line="240" w:lineRule="auto"/>
              <w:jc w:val="center"/>
              <w:rPr>
                <w:rFonts w:ascii="Times New Roman" w:hAnsi="Times New Roman"/>
                <w:sz w:val="18"/>
                <w:szCs w:val="18"/>
              </w:rPr>
            </w:pPr>
            <w:r w:rsidRPr="002A7A44">
              <w:rPr>
                <w:rFonts w:ascii="Times New Roman" w:hAnsi="Times New Roman"/>
                <w:sz w:val="18"/>
                <w:szCs w:val="18"/>
              </w:rPr>
              <w:t xml:space="preserve">Показатели </w:t>
            </w:r>
          </w:p>
          <w:p w:rsidR="00576D3C" w:rsidRPr="002A7A44" w:rsidRDefault="00576D3C" w:rsidP="001831F7">
            <w:pPr>
              <w:widowControl w:val="0"/>
              <w:autoSpaceDE w:val="0"/>
              <w:autoSpaceDN w:val="0"/>
              <w:adjustRightInd w:val="0"/>
              <w:spacing w:after="0" w:line="240" w:lineRule="auto"/>
              <w:jc w:val="center"/>
              <w:rPr>
                <w:rFonts w:ascii="Times New Roman" w:hAnsi="Times New Roman"/>
                <w:sz w:val="18"/>
                <w:szCs w:val="18"/>
              </w:rPr>
            </w:pPr>
            <w:r w:rsidRPr="002A7A44">
              <w:rPr>
                <w:rFonts w:ascii="Times New Roman" w:hAnsi="Times New Roman"/>
                <w:sz w:val="18"/>
                <w:szCs w:val="18"/>
              </w:rPr>
              <w:t>2.1</w:t>
            </w:r>
            <w:r w:rsidR="0099086B" w:rsidRPr="002A7A44">
              <w:rPr>
                <w:rFonts w:ascii="Times New Roman" w:hAnsi="Times New Roman"/>
                <w:sz w:val="18"/>
                <w:szCs w:val="18"/>
              </w:rPr>
              <w:t xml:space="preserve"> </w:t>
            </w:r>
            <w:r w:rsidRPr="002A7A44">
              <w:rPr>
                <w:rFonts w:ascii="Times New Roman" w:hAnsi="Times New Roman"/>
                <w:sz w:val="18"/>
                <w:szCs w:val="18"/>
              </w:rPr>
              <w:t>-</w:t>
            </w:r>
            <w:r w:rsidR="0099086B" w:rsidRPr="002A7A44">
              <w:rPr>
                <w:rFonts w:ascii="Times New Roman" w:hAnsi="Times New Roman"/>
                <w:sz w:val="18"/>
                <w:szCs w:val="18"/>
              </w:rPr>
              <w:t xml:space="preserve"> </w:t>
            </w:r>
            <w:r w:rsidRPr="002A7A44">
              <w:rPr>
                <w:rFonts w:ascii="Times New Roman" w:hAnsi="Times New Roman"/>
                <w:sz w:val="18"/>
                <w:szCs w:val="18"/>
              </w:rPr>
              <w:t>2.6</w:t>
            </w:r>
          </w:p>
        </w:tc>
      </w:tr>
      <w:tr w:rsidR="00576D3C" w:rsidRPr="002A7A44" w:rsidTr="0009130C">
        <w:trPr>
          <w:trHeight w:val="980"/>
          <w:tblCellSpacing w:w="5" w:type="nil"/>
          <w:jc w:val="center"/>
        </w:trPr>
        <w:tc>
          <w:tcPr>
            <w:tcW w:w="709" w:type="dxa"/>
            <w:vAlign w:val="center"/>
          </w:tcPr>
          <w:p w:rsidR="00576D3C" w:rsidRPr="002A7A44" w:rsidRDefault="00576D3C" w:rsidP="00576D3C">
            <w:pPr>
              <w:widowControl w:val="0"/>
              <w:autoSpaceDE w:val="0"/>
              <w:autoSpaceDN w:val="0"/>
              <w:adjustRightInd w:val="0"/>
              <w:spacing w:after="0" w:line="240" w:lineRule="auto"/>
              <w:ind w:left="-121" w:right="-93"/>
              <w:jc w:val="center"/>
              <w:rPr>
                <w:rFonts w:ascii="Times New Roman" w:hAnsi="Times New Roman"/>
                <w:sz w:val="18"/>
                <w:szCs w:val="18"/>
              </w:rPr>
            </w:pPr>
            <w:r w:rsidRPr="002A7A44">
              <w:rPr>
                <w:rFonts w:ascii="Times New Roman" w:hAnsi="Times New Roman"/>
                <w:sz w:val="18"/>
                <w:szCs w:val="18"/>
              </w:rPr>
              <w:t>1.1.1</w:t>
            </w:r>
          </w:p>
        </w:tc>
        <w:tc>
          <w:tcPr>
            <w:tcW w:w="2693" w:type="dxa"/>
            <w:vAlign w:val="center"/>
          </w:tcPr>
          <w:p w:rsidR="0099086B" w:rsidRPr="002A7A44" w:rsidRDefault="00576D3C" w:rsidP="001831F7">
            <w:pPr>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rPr>
              <w:t>Мероприятие 1.1.1</w:t>
            </w:r>
          </w:p>
          <w:p w:rsidR="00576D3C" w:rsidRPr="002A7A44" w:rsidRDefault="0099086B" w:rsidP="001C4914">
            <w:pPr>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rPr>
              <w:t>Реализация э</w:t>
            </w:r>
            <w:r w:rsidR="00576D3C" w:rsidRPr="002A7A44">
              <w:rPr>
                <w:rFonts w:ascii="Times New Roman" w:hAnsi="Times New Roman"/>
                <w:sz w:val="18"/>
                <w:szCs w:val="18"/>
              </w:rPr>
              <w:t>нергосберегающи</w:t>
            </w:r>
            <w:r w:rsidRPr="002A7A44">
              <w:rPr>
                <w:rFonts w:ascii="Times New Roman" w:hAnsi="Times New Roman"/>
                <w:sz w:val="18"/>
                <w:szCs w:val="18"/>
              </w:rPr>
              <w:t>х</w:t>
            </w:r>
            <w:r w:rsidR="00576D3C" w:rsidRPr="002A7A44">
              <w:rPr>
                <w:rFonts w:ascii="Times New Roman" w:hAnsi="Times New Roman"/>
                <w:sz w:val="18"/>
                <w:szCs w:val="18"/>
              </w:rPr>
              <w:t xml:space="preserve"> мероприяти</w:t>
            </w:r>
            <w:r w:rsidRPr="002A7A44">
              <w:rPr>
                <w:rFonts w:ascii="Times New Roman" w:hAnsi="Times New Roman"/>
                <w:sz w:val="18"/>
                <w:szCs w:val="18"/>
              </w:rPr>
              <w:t>й</w:t>
            </w:r>
            <w:r w:rsidR="001C4914" w:rsidRPr="002A7A44">
              <w:rPr>
                <w:rFonts w:ascii="Times New Roman" w:hAnsi="Times New Roman"/>
                <w:sz w:val="18"/>
                <w:szCs w:val="18"/>
              </w:rPr>
              <w:t xml:space="preserve"> МУП «А</w:t>
            </w:r>
            <w:r w:rsidR="00576D3C" w:rsidRPr="002A7A44">
              <w:rPr>
                <w:rFonts w:ascii="Times New Roman" w:hAnsi="Times New Roman"/>
                <w:sz w:val="18"/>
                <w:szCs w:val="18"/>
              </w:rPr>
              <w:t>втоколонна № 1456»</w:t>
            </w:r>
          </w:p>
        </w:tc>
        <w:tc>
          <w:tcPr>
            <w:tcW w:w="1843" w:type="dxa"/>
            <w:vAlign w:val="center"/>
          </w:tcPr>
          <w:p w:rsidR="00576D3C" w:rsidRPr="002A7A44" w:rsidRDefault="00576D3C" w:rsidP="00B96388">
            <w:pPr>
              <w:widowControl w:val="0"/>
              <w:autoSpaceDE w:val="0"/>
              <w:autoSpaceDN w:val="0"/>
              <w:adjustRightInd w:val="0"/>
              <w:spacing w:after="0" w:line="240" w:lineRule="auto"/>
              <w:jc w:val="center"/>
              <w:rPr>
                <w:rFonts w:ascii="Times New Roman" w:hAnsi="Times New Roman"/>
                <w:sz w:val="18"/>
                <w:szCs w:val="18"/>
              </w:rPr>
            </w:pPr>
            <w:r w:rsidRPr="002A7A44">
              <w:rPr>
                <w:rFonts w:ascii="Times New Roman" w:hAnsi="Times New Roman"/>
                <w:sz w:val="18"/>
                <w:szCs w:val="18"/>
              </w:rPr>
              <w:t>МУП</w:t>
            </w:r>
            <w:r w:rsidR="0099086B" w:rsidRPr="002A7A44">
              <w:rPr>
                <w:rFonts w:ascii="Times New Roman" w:hAnsi="Times New Roman"/>
                <w:sz w:val="18"/>
                <w:szCs w:val="18"/>
              </w:rPr>
              <w:t xml:space="preserve"> г. Череповца </w:t>
            </w:r>
            <w:r w:rsidRPr="002A7A44">
              <w:rPr>
                <w:rFonts w:ascii="Times New Roman" w:hAnsi="Times New Roman"/>
                <w:sz w:val="18"/>
                <w:szCs w:val="18"/>
              </w:rPr>
              <w:t>«</w:t>
            </w:r>
            <w:r w:rsidR="001C4914" w:rsidRPr="002A7A44">
              <w:rPr>
                <w:rFonts w:ascii="Times New Roman" w:hAnsi="Times New Roman"/>
                <w:sz w:val="18"/>
                <w:szCs w:val="18"/>
              </w:rPr>
              <w:t>А</w:t>
            </w:r>
            <w:r w:rsidRPr="002A7A44">
              <w:rPr>
                <w:rFonts w:ascii="Times New Roman" w:hAnsi="Times New Roman"/>
                <w:sz w:val="18"/>
                <w:szCs w:val="18"/>
              </w:rPr>
              <w:t>втоколонна № 1456»</w:t>
            </w:r>
          </w:p>
        </w:tc>
        <w:tc>
          <w:tcPr>
            <w:tcW w:w="3544" w:type="dxa"/>
            <w:vAlign w:val="center"/>
          </w:tcPr>
          <w:p w:rsidR="00576D3C" w:rsidRPr="002A7A44" w:rsidRDefault="006722AF" w:rsidP="000B0231">
            <w:pPr>
              <w:widowControl w:val="0"/>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shd w:val="clear" w:color="auto" w:fill="FFFFFF"/>
              </w:rPr>
              <w:t xml:space="preserve">Экономия воды, тепловой энергии, бензина; сокращение </w:t>
            </w:r>
            <w:proofErr w:type="spellStart"/>
            <w:r w:rsidRPr="002A7A44">
              <w:rPr>
                <w:rFonts w:ascii="Times New Roman" w:hAnsi="Times New Roman"/>
                <w:sz w:val="18"/>
                <w:szCs w:val="18"/>
                <w:shd w:val="clear" w:color="auto" w:fill="FFFFFF"/>
              </w:rPr>
              <w:t>теплопотерь</w:t>
            </w:r>
            <w:proofErr w:type="spellEnd"/>
            <w:r w:rsidRPr="002A7A44">
              <w:rPr>
                <w:rFonts w:ascii="Times New Roman" w:hAnsi="Times New Roman"/>
                <w:sz w:val="18"/>
                <w:szCs w:val="18"/>
                <w:shd w:val="clear" w:color="auto" w:fill="FFFFFF"/>
              </w:rPr>
              <w:t>, повышение эффективности использования тепловой энергии</w:t>
            </w:r>
          </w:p>
        </w:tc>
        <w:tc>
          <w:tcPr>
            <w:tcW w:w="3402" w:type="dxa"/>
            <w:shd w:val="clear" w:color="auto" w:fill="auto"/>
            <w:vAlign w:val="center"/>
          </w:tcPr>
          <w:p w:rsidR="001C4914" w:rsidRPr="002A7A44" w:rsidRDefault="005A0E98" w:rsidP="001C4914">
            <w:pPr>
              <w:widowControl w:val="0"/>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shd w:val="clear" w:color="auto" w:fill="FFFFFF"/>
              </w:rPr>
              <w:t xml:space="preserve">Экономия воды, тепловой энергии, бензина; сокращение </w:t>
            </w:r>
            <w:proofErr w:type="spellStart"/>
            <w:r w:rsidRPr="002A7A44">
              <w:rPr>
                <w:rFonts w:ascii="Times New Roman" w:hAnsi="Times New Roman"/>
                <w:sz w:val="18"/>
                <w:szCs w:val="18"/>
                <w:shd w:val="clear" w:color="auto" w:fill="FFFFFF"/>
              </w:rPr>
              <w:t>теплопотерь</w:t>
            </w:r>
            <w:proofErr w:type="spellEnd"/>
            <w:r w:rsidRPr="002A7A44">
              <w:rPr>
                <w:rFonts w:ascii="Times New Roman" w:hAnsi="Times New Roman"/>
                <w:sz w:val="18"/>
                <w:szCs w:val="18"/>
                <w:shd w:val="clear" w:color="auto" w:fill="FFFFFF"/>
              </w:rPr>
              <w:t>, повышение эффективности использования тепловой энергии</w:t>
            </w:r>
          </w:p>
        </w:tc>
        <w:tc>
          <w:tcPr>
            <w:tcW w:w="1984" w:type="dxa"/>
            <w:shd w:val="clear" w:color="auto" w:fill="auto"/>
            <w:vAlign w:val="center"/>
          </w:tcPr>
          <w:p w:rsidR="00576D3C" w:rsidRPr="002A7A44" w:rsidRDefault="005A0E98" w:rsidP="005A0E98">
            <w:pPr>
              <w:widowControl w:val="0"/>
              <w:autoSpaceDE w:val="0"/>
              <w:autoSpaceDN w:val="0"/>
              <w:adjustRightInd w:val="0"/>
              <w:spacing w:after="0" w:line="240" w:lineRule="auto"/>
              <w:jc w:val="center"/>
              <w:rPr>
                <w:rFonts w:ascii="Times New Roman" w:hAnsi="Times New Roman"/>
                <w:sz w:val="18"/>
                <w:szCs w:val="18"/>
              </w:rPr>
            </w:pPr>
            <w:r w:rsidRPr="002A7A44">
              <w:rPr>
                <w:rFonts w:ascii="Times New Roman" w:hAnsi="Times New Roman"/>
                <w:sz w:val="18"/>
                <w:szCs w:val="18"/>
              </w:rPr>
              <w:t>-</w:t>
            </w:r>
          </w:p>
        </w:tc>
        <w:tc>
          <w:tcPr>
            <w:tcW w:w="1529" w:type="dxa"/>
            <w:vMerge/>
            <w:shd w:val="clear" w:color="auto" w:fill="auto"/>
            <w:vAlign w:val="center"/>
          </w:tcPr>
          <w:p w:rsidR="00576D3C" w:rsidRPr="002A7A44" w:rsidRDefault="00576D3C" w:rsidP="001831F7">
            <w:pPr>
              <w:widowControl w:val="0"/>
              <w:autoSpaceDE w:val="0"/>
              <w:autoSpaceDN w:val="0"/>
              <w:adjustRightInd w:val="0"/>
              <w:spacing w:after="0" w:line="240" w:lineRule="auto"/>
              <w:ind w:right="-72"/>
              <w:jc w:val="center"/>
              <w:rPr>
                <w:rFonts w:ascii="Times New Roman" w:hAnsi="Times New Roman"/>
                <w:color w:val="FF0000"/>
                <w:sz w:val="18"/>
                <w:szCs w:val="18"/>
              </w:rPr>
            </w:pPr>
          </w:p>
        </w:tc>
      </w:tr>
      <w:tr w:rsidR="00576D3C" w:rsidRPr="002A7A44" w:rsidTr="0009130C">
        <w:trPr>
          <w:trHeight w:val="981"/>
          <w:tblCellSpacing w:w="5" w:type="nil"/>
          <w:jc w:val="center"/>
        </w:trPr>
        <w:tc>
          <w:tcPr>
            <w:tcW w:w="709" w:type="dxa"/>
            <w:vAlign w:val="center"/>
          </w:tcPr>
          <w:p w:rsidR="00576D3C" w:rsidRPr="002A7A44" w:rsidRDefault="00360A38" w:rsidP="00576D3C">
            <w:pPr>
              <w:widowControl w:val="0"/>
              <w:autoSpaceDE w:val="0"/>
              <w:autoSpaceDN w:val="0"/>
              <w:adjustRightInd w:val="0"/>
              <w:spacing w:after="0" w:line="240" w:lineRule="auto"/>
              <w:ind w:left="-121" w:right="-93"/>
              <w:jc w:val="center"/>
              <w:rPr>
                <w:rFonts w:ascii="Times New Roman" w:hAnsi="Times New Roman"/>
                <w:sz w:val="18"/>
                <w:szCs w:val="18"/>
              </w:rPr>
            </w:pPr>
            <w:r w:rsidRPr="002A7A44">
              <w:rPr>
                <w:rFonts w:ascii="Times New Roman" w:hAnsi="Times New Roman"/>
                <w:sz w:val="18"/>
                <w:szCs w:val="18"/>
              </w:rPr>
              <w:t>1.1.2</w:t>
            </w:r>
          </w:p>
        </w:tc>
        <w:tc>
          <w:tcPr>
            <w:tcW w:w="2693" w:type="dxa"/>
            <w:vAlign w:val="center"/>
          </w:tcPr>
          <w:p w:rsidR="00360A38" w:rsidRPr="002A7A44" w:rsidRDefault="00576D3C" w:rsidP="001831F7">
            <w:pPr>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rPr>
              <w:t>Мероприятие 1.1.2</w:t>
            </w:r>
          </w:p>
          <w:p w:rsidR="00576D3C" w:rsidRPr="002A7A44" w:rsidRDefault="00360A38" w:rsidP="001831F7">
            <w:pPr>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rPr>
              <w:t xml:space="preserve">Реализация энергосберегающих мероприятий </w:t>
            </w:r>
            <w:r w:rsidR="00576D3C" w:rsidRPr="002A7A44">
              <w:rPr>
                <w:rFonts w:ascii="Times New Roman" w:hAnsi="Times New Roman"/>
                <w:sz w:val="18"/>
                <w:szCs w:val="18"/>
              </w:rPr>
              <w:t>МУП «Банно-прачечное хозяйство»</w:t>
            </w:r>
          </w:p>
        </w:tc>
        <w:tc>
          <w:tcPr>
            <w:tcW w:w="1843" w:type="dxa"/>
            <w:vAlign w:val="center"/>
          </w:tcPr>
          <w:p w:rsidR="00576D3C" w:rsidRPr="002A7A44" w:rsidRDefault="00CA30F5" w:rsidP="00B96388">
            <w:pPr>
              <w:widowControl w:val="0"/>
              <w:autoSpaceDE w:val="0"/>
              <w:autoSpaceDN w:val="0"/>
              <w:adjustRightInd w:val="0"/>
              <w:spacing w:after="0" w:line="240" w:lineRule="auto"/>
              <w:jc w:val="center"/>
              <w:rPr>
                <w:rFonts w:ascii="Times New Roman" w:hAnsi="Times New Roman"/>
                <w:sz w:val="18"/>
                <w:szCs w:val="18"/>
              </w:rPr>
            </w:pPr>
            <w:r w:rsidRPr="002A7A44">
              <w:rPr>
                <w:rFonts w:ascii="Times New Roman" w:hAnsi="Times New Roman"/>
                <w:sz w:val="18"/>
                <w:szCs w:val="18"/>
              </w:rPr>
              <w:t xml:space="preserve">МУП г. Череповца </w:t>
            </w:r>
            <w:r w:rsidR="00576D3C" w:rsidRPr="002A7A44">
              <w:rPr>
                <w:rFonts w:ascii="Times New Roman" w:hAnsi="Times New Roman"/>
                <w:sz w:val="18"/>
                <w:szCs w:val="18"/>
              </w:rPr>
              <w:t>«Банно-прачечное</w:t>
            </w:r>
            <w:r w:rsidRPr="002A7A44">
              <w:rPr>
                <w:rFonts w:ascii="Times New Roman" w:hAnsi="Times New Roman"/>
                <w:sz w:val="18"/>
                <w:szCs w:val="18"/>
              </w:rPr>
              <w:t xml:space="preserve"> </w:t>
            </w:r>
            <w:r w:rsidR="00576D3C" w:rsidRPr="002A7A44">
              <w:rPr>
                <w:rFonts w:ascii="Times New Roman" w:hAnsi="Times New Roman"/>
                <w:sz w:val="18"/>
                <w:szCs w:val="18"/>
              </w:rPr>
              <w:t>хозяйство»</w:t>
            </w:r>
          </w:p>
        </w:tc>
        <w:tc>
          <w:tcPr>
            <w:tcW w:w="3544" w:type="dxa"/>
            <w:vAlign w:val="center"/>
          </w:tcPr>
          <w:p w:rsidR="00576D3C" w:rsidRPr="002A7A44" w:rsidRDefault="006722AF" w:rsidP="00FC070C">
            <w:pPr>
              <w:shd w:val="clear" w:color="auto" w:fill="FFFFFF"/>
              <w:spacing w:after="0" w:line="240" w:lineRule="auto"/>
              <w:jc w:val="both"/>
              <w:rPr>
                <w:rFonts w:ascii="Times New Roman" w:hAnsi="Times New Roman"/>
                <w:sz w:val="18"/>
                <w:szCs w:val="18"/>
              </w:rPr>
            </w:pPr>
            <w:r w:rsidRPr="002A7A44">
              <w:rPr>
                <w:rFonts w:ascii="Times New Roman" w:hAnsi="Times New Roman"/>
                <w:sz w:val="18"/>
                <w:szCs w:val="18"/>
                <w:shd w:val="clear" w:color="auto" w:fill="FFFFFF"/>
              </w:rPr>
              <w:t xml:space="preserve">Сокращение </w:t>
            </w:r>
            <w:proofErr w:type="spellStart"/>
            <w:r w:rsidRPr="002A7A44">
              <w:rPr>
                <w:rFonts w:ascii="Times New Roman" w:hAnsi="Times New Roman"/>
                <w:sz w:val="18"/>
                <w:szCs w:val="18"/>
                <w:shd w:val="clear" w:color="auto" w:fill="FFFFFF"/>
              </w:rPr>
              <w:t>теплопотерь</w:t>
            </w:r>
            <w:proofErr w:type="spellEnd"/>
            <w:r w:rsidRPr="002A7A44">
              <w:rPr>
                <w:rFonts w:ascii="Times New Roman" w:hAnsi="Times New Roman"/>
                <w:sz w:val="18"/>
                <w:szCs w:val="18"/>
                <w:shd w:val="clear" w:color="auto" w:fill="FFFFFF"/>
              </w:rPr>
              <w:t>, потерь электроэнергии, экономия воды, недопущение проникновения влаги в чердачное помещение</w:t>
            </w:r>
          </w:p>
        </w:tc>
        <w:tc>
          <w:tcPr>
            <w:tcW w:w="3402" w:type="dxa"/>
            <w:shd w:val="clear" w:color="auto" w:fill="auto"/>
            <w:vAlign w:val="center"/>
          </w:tcPr>
          <w:p w:rsidR="00576D3C" w:rsidRPr="002A7A44" w:rsidRDefault="000728F4" w:rsidP="000728F4">
            <w:pPr>
              <w:shd w:val="clear" w:color="auto" w:fill="FFFFFF"/>
              <w:spacing w:after="0" w:line="240" w:lineRule="auto"/>
              <w:jc w:val="both"/>
              <w:rPr>
                <w:rFonts w:ascii="Times New Roman" w:hAnsi="Times New Roman"/>
                <w:sz w:val="18"/>
                <w:szCs w:val="18"/>
              </w:rPr>
            </w:pPr>
            <w:r w:rsidRPr="002A7A44">
              <w:rPr>
                <w:rFonts w:ascii="Times New Roman" w:hAnsi="Times New Roman"/>
                <w:sz w:val="18"/>
                <w:szCs w:val="18"/>
                <w:shd w:val="clear" w:color="auto" w:fill="FFFFFF"/>
              </w:rPr>
              <w:t xml:space="preserve">Сокращение </w:t>
            </w:r>
            <w:proofErr w:type="spellStart"/>
            <w:r w:rsidRPr="002A7A44">
              <w:rPr>
                <w:rFonts w:ascii="Times New Roman" w:hAnsi="Times New Roman"/>
                <w:sz w:val="18"/>
                <w:szCs w:val="18"/>
                <w:shd w:val="clear" w:color="auto" w:fill="FFFFFF"/>
              </w:rPr>
              <w:t>теплопотерь</w:t>
            </w:r>
            <w:proofErr w:type="spellEnd"/>
            <w:r w:rsidRPr="002A7A44">
              <w:rPr>
                <w:rFonts w:ascii="Times New Roman" w:hAnsi="Times New Roman"/>
                <w:sz w:val="18"/>
                <w:szCs w:val="18"/>
                <w:shd w:val="clear" w:color="auto" w:fill="FFFFFF"/>
              </w:rPr>
              <w:t>, потерь электроэнергии, экономия воды</w:t>
            </w:r>
          </w:p>
        </w:tc>
        <w:tc>
          <w:tcPr>
            <w:tcW w:w="1984" w:type="dxa"/>
            <w:shd w:val="clear" w:color="auto" w:fill="auto"/>
            <w:vAlign w:val="center"/>
          </w:tcPr>
          <w:p w:rsidR="00576D3C" w:rsidRPr="002A7A44" w:rsidRDefault="000728F4" w:rsidP="00BF1CD9">
            <w:pPr>
              <w:widowControl w:val="0"/>
              <w:autoSpaceDE w:val="0"/>
              <w:autoSpaceDN w:val="0"/>
              <w:adjustRightInd w:val="0"/>
              <w:spacing w:after="0" w:line="240" w:lineRule="auto"/>
              <w:ind w:right="-72"/>
              <w:jc w:val="both"/>
              <w:rPr>
                <w:rFonts w:ascii="Times New Roman" w:hAnsi="Times New Roman"/>
                <w:sz w:val="18"/>
                <w:szCs w:val="18"/>
              </w:rPr>
            </w:pPr>
            <w:r w:rsidRPr="002A7A44">
              <w:rPr>
                <w:rFonts w:ascii="Times New Roman" w:hAnsi="Times New Roman"/>
                <w:sz w:val="18"/>
                <w:szCs w:val="18"/>
              </w:rPr>
              <w:t>Перераспределение затрат на реализацию энергосберегающих мероприятий</w:t>
            </w:r>
          </w:p>
        </w:tc>
        <w:tc>
          <w:tcPr>
            <w:tcW w:w="1529" w:type="dxa"/>
            <w:vMerge/>
            <w:shd w:val="clear" w:color="auto" w:fill="auto"/>
          </w:tcPr>
          <w:p w:rsidR="00576D3C" w:rsidRPr="002A7A44" w:rsidRDefault="00576D3C" w:rsidP="001831F7">
            <w:pPr>
              <w:widowControl w:val="0"/>
              <w:autoSpaceDE w:val="0"/>
              <w:autoSpaceDN w:val="0"/>
              <w:adjustRightInd w:val="0"/>
              <w:spacing w:after="0" w:line="240" w:lineRule="auto"/>
              <w:ind w:right="-72"/>
              <w:jc w:val="center"/>
              <w:rPr>
                <w:rFonts w:ascii="Times New Roman" w:hAnsi="Times New Roman"/>
                <w:color w:val="FF0000"/>
                <w:sz w:val="18"/>
                <w:szCs w:val="18"/>
              </w:rPr>
            </w:pPr>
          </w:p>
        </w:tc>
      </w:tr>
      <w:tr w:rsidR="00576D3C" w:rsidRPr="002A7A44" w:rsidTr="0009130C">
        <w:trPr>
          <w:trHeight w:val="1122"/>
          <w:tblCellSpacing w:w="5" w:type="nil"/>
          <w:jc w:val="center"/>
        </w:trPr>
        <w:tc>
          <w:tcPr>
            <w:tcW w:w="709" w:type="dxa"/>
            <w:vAlign w:val="center"/>
          </w:tcPr>
          <w:p w:rsidR="00576D3C" w:rsidRPr="002A7A44" w:rsidRDefault="001545B8" w:rsidP="00576D3C">
            <w:pPr>
              <w:widowControl w:val="0"/>
              <w:autoSpaceDE w:val="0"/>
              <w:autoSpaceDN w:val="0"/>
              <w:adjustRightInd w:val="0"/>
              <w:spacing w:after="0" w:line="240" w:lineRule="auto"/>
              <w:ind w:left="-121" w:right="-93"/>
              <w:jc w:val="center"/>
              <w:rPr>
                <w:rFonts w:ascii="Times New Roman" w:hAnsi="Times New Roman"/>
                <w:sz w:val="18"/>
                <w:szCs w:val="18"/>
              </w:rPr>
            </w:pPr>
            <w:r w:rsidRPr="002A7A44">
              <w:rPr>
                <w:rFonts w:ascii="Times New Roman" w:hAnsi="Times New Roman"/>
                <w:sz w:val="18"/>
                <w:szCs w:val="18"/>
              </w:rPr>
              <w:t>1.1.3</w:t>
            </w:r>
          </w:p>
        </w:tc>
        <w:tc>
          <w:tcPr>
            <w:tcW w:w="2693" w:type="dxa"/>
            <w:vAlign w:val="center"/>
          </w:tcPr>
          <w:p w:rsidR="001545B8" w:rsidRPr="002A7A44" w:rsidRDefault="00576D3C" w:rsidP="001831F7">
            <w:pPr>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rPr>
              <w:t>Мероприятие 1.1.3</w:t>
            </w:r>
          </w:p>
          <w:p w:rsidR="00576D3C" w:rsidRPr="002A7A44" w:rsidRDefault="001545B8" w:rsidP="001831F7">
            <w:pPr>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rPr>
              <w:t>Реализация э</w:t>
            </w:r>
            <w:r w:rsidR="00576D3C" w:rsidRPr="002A7A44">
              <w:rPr>
                <w:rFonts w:ascii="Times New Roman" w:hAnsi="Times New Roman"/>
                <w:sz w:val="18"/>
                <w:szCs w:val="18"/>
              </w:rPr>
              <w:t>нергосберегающи</w:t>
            </w:r>
            <w:r w:rsidRPr="002A7A44">
              <w:rPr>
                <w:rFonts w:ascii="Times New Roman" w:hAnsi="Times New Roman"/>
                <w:sz w:val="18"/>
                <w:szCs w:val="18"/>
              </w:rPr>
              <w:t>х</w:t>
            </w:r>
            <w:r w:rsidR="00576D3C" w:rsidRPr="002A7A44">
              <w:rPr>
                <w:rFonts w:ascii="Times New Roman" w:hAnsi="Times New Roman"/>
                <w:sz w:val="18"/>
                <w:szCs w:val="18"/>
              </w:rPr>
              <w:t xml:space="preserve"> мероприяти</w:t>
            </w:r>
            <w:r w:rsidRPr="002A7A44">
              <w:rPr>
                <w:rFonts w:ascii="Times New Roman" w:hAnsi="Times New Roman"/>
                <w:sz w:val="18"/>
                <w:szCs w:val="18"/>
              </w:rPr>
              <w:t xml:space="preserve">й </w:t>
            </w:r>
            <w:r w:rsidR="00576D3C" w:rsidRPr="002A7A44">
              <w:rPr>
                <w:rFonts w:ascii="Times New Roman" w:hAnsi="Times New Roman"/>
                <w:sz w:val="18"/>
                <w:szCs w:val="18"/>
              </w:rPr>
              <w:t>МУП «Специализированная ритуальная служба»</w:t>
            </w:r>
          </w:p>
        </w:tc>
        <w:tc>
          <w:tcPr>
            <w:tcW w:w="1843" w:type="dxa"/>
            <w:vAlign w:val="center"/>
          </w:tcPr>
          <w:p w:rsidR="00576D3C" w:rsidRPr="002A7A44" w:rsidRDefault="00576D3C" w:rsidP="00B96388">
            <w:pPr>
              <w:widowControl w:val="0"/>
              <w:autoSpaceDE w:val="0"/>
              <w:autoSpaceDN w:val="0"/>
              <w:adjustRightInd w:val="0"/>
              <w:spacing w:after="0" w:line="240" w:lineRule="auto"/>
              <w:jc w:val="center"/>
              <w:rPr>
                <w:rFonts w:ascii="Times New Roman" w:hAnsi="Times New Roman"/>
                <w:sz w:val="18"/>
                <w:szCs w:val="18"/>
              </w:rPr>
            </w:pPr>
            <w:r w:rsidRPr="002A7A44">
              <w:rPr>
                <w:rFonts w:ascii="Times New Roman" w:hAnsi="Times New Roman"/>
                <w:sz w:val="18"/>
                <w:szCs w:val="18"/>
              </w:rPr>
              <w:t>МУП</w:t>
            </w:r>
            <w:r w:rsidR="001545B8" w:rsidRPr="002A7A44">
              <w:rPr>
                <w:rFonts w:ascii="Times New Roman" w:hAnsi="Times New Roman"/>
                <w:sz w:val="18"/>
                <w:szCs w:val="18"/>
              </w:rPr>
              <w:t xml:space="preserve"> г. Череповца</w:t>
            </w:r>
            <w:r w:rsidRPr="002A7A44">
              <w:rPr>
                <w:rFonts w:ascii="Times New Roman" w:hAnsi="Times New Roman"/>
                <w:sz w:val="18"/>
                <w:szCs w:val="18"/>
              </w:rPr>
              <w:t xml:space="preserve"> «Специализированная ритуальная служба»</w:t>
            </w:r>
          </w:p>
        </w:tc>
        <w:tc>
          <w:tcPr>
            <w:tcW w:w="3544" w:type="dxa"/>
            <w:vAlign w:val="center"/>
          </w:tcPr>
          <w:p w:rsidR="00576D3C" w:rsidRPr="002A7A44" w:rsidRDefault="006722AF" w:rsidP="005B342D">
            <w:pPr>
              <w:shd w:val="clear" w:color="auto" w:fill="FFFFFF"/>
              <w:spacing w:after="0" w:line="240" w:lineRule="auto"/>
              <w:jc w:val="both"/>
              <w:rPr>
                <w:rFonts w:ascii="Times New Roman" w:hAnsi="Times New Roman"/>
                <w:sz w:val="18"/>
                <w:szCs w:val="18"/>
              </w:rPr>
            </w:pPr>
            <w:r w:rsidRPr="002A7A44">
              <w:rPr>
                <w:rFonts w:ascii="Times New Roman" w:hAnsi="Times New Roman"/>
                <w:sz w:val="18"/>
                <w:szCs w:val="18"/>
                <w:shd w:val="clear" w:color="auto" w:fill="FFFFFF"/>
              </w:rPr>
              <w:t xml:space="preserve">Обеспечение </w:t>
            </w:r>
            <w:proofErr w:type="spellStart"/>
            <w:r w:rsidRPr="002A7A44">
              <w:rPr>
                <w:rFonts w:ascii="Times New Roman" w:hAnsi="Times New Roman"/>
                <w:sz w:val="18"/>
                <w:szCs w:val="18"/>
                <w:shd w:val="clear" w:color="auto" w:fill="FFFFFF"/>
              </w:rPr>
              <w:t>непроникновения</w:t>
            </w:r>
            <w:proofErr w:type="spellEnd"/>
            <w:r w:rsidRPr="002A7A44">
              <w:rPr>
                <w:rFonts w:ascii="Times New Roman" w:hAnsi="Times New Roman"/>
                <w:sz w:val="18"/>
                <w:szCs w:val="18"/>
                <w:shd w:val="clear" w:color="auto" w:fill="FFFFFF"/>
              </w:rPr>
              <w:t xml:space="preserve"> влаги в подвальное помещение, сокращение </w:t>
            </w:r>
            <w:proofErr w:type="spellStart"/>
            <w:r w:rsidRPr="002A7A44">
              <w:rPr>
                <w:rFonts w:ascii="Times New Roman" w:hAnsi="Times New Roman"/>
                <w:sz w:val="18"/>
                <w:szCs w:val="18"/>
                <w:shd w:val="clear" w:color="auto" w:fill="FFFFFF"/>
              </w:rPr>
              <w:t>теплопотерь</w:t>
            </w:r>
            <w:proofErr w:type="spellEnd"/>
            <w:r w:rsidRPr="002A7A44">
              <w:rPr>
                <w:rFonts w:ascii="Times New Roman" w:hAnsi="Times New Roman"/>
                <w:sz w:val="18"/>
                <w:szCs w:val="18"/>
                <w:shd w:val="clear" w:color="auto" w:fill="FFFFFF"/>
              </w:rPr>
              <w:t xml:space="preserve">, экономия электроэнергии, </w:t>
            </w:r>
            <w:proofErr w:type="spellStart"/>
            <w:r w:rsidRPr="002A7A44">
              <w:rPr>
                <w:rFonts w:ascii="Times New Roman" w:hAnsi="Times New Roman"/>
                <w:sz w:val="18"/>
                <w:szCs w:val="18"/>
                <w:shd w:val="clear" w:color="auto" w:fill="FFFFFF"/>
              </w:rPr>
              <w:t>теплоэнергии</w:t>
            </w:r>
            <w:proofErr w:type="spellEnd"/>
            <w:r w:rsidRPr="002A7A44">
              <w:rPr>
                <w:rFonts w:ascii="Times New Roman" w:hAnsi="Times New Roman"/>
                <w:sz w:val="18"/>
                <w:szCs w:val="18"/>
                <w:shd w:val="clear" w:color="auto" w:fill="FFFFFF"/>
              </w:rPr>
              <w:t>, повышение эффективности использования тепловой энергии</w:t>
            </w:r>
          </w:p>
        </w:tc>
        <w:tc>
          <w:tcPr>
            <w:tcW w:w="3402" w:type="dxa"/>
            <w:shd w:val="clear" w:color="auto" w:fill="auto"/>
            <w:vAlign w:val="center"/>
          </w:tcPr>
          <w:p w:rsidR="00BF1CD9" w:rsidRPr="002A7A44" w:rsidRDefault="000728F4" w:rsidP="00BF1CD9">
            <w:pPr>
              <w:widowControl w:val="0"/>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shd w:val="clear" w:color="auto" w:fill="FFFFFF"/>
              </w:rPr>
              <w:t xml:space="preserve">Сокращение </w:t>
            </w:r>
            <w:proofErr w:type="spellStart"/>
            <w:r w:rsidRPr="002A7A44">
              <w:rPr>
                <w:rFonts w:ascii="Times New Roman" w:hAnsi="Times New Roman"/>
                <w:sz w:val="18"/>
                <w:szCs w:val="18"/>
                <w:shd w:val="clear" w:color="auto" w:fill="FFFFFF"/>
              </w:rPr>
              <w:t>теплопотерь</w:t>
            </w:r>
            <w:proofErr w:type="spellEnd"/>
            <w:r w:rsidRPr="002A7A44">
              <w:rPr>
                <w:rFonts w:ascii="Times New Roman" w:hAnsi="Times New Roman"/>
                <w:sz w:val="18"/>
                <w:szCs w:val="18"/>
                <w:shd w:val="clear" w:color="auto" w:fill="FFFFFF"/>
              </w:rPr>
              <w:t xml:space="preserve">, экономия электроэнергии, </w:t>
            </w:r>
            <w:proofErr w:type="spellStart"/>
            <w:r w:rsidRPr="002A7A44">
              <w:rPr>
                <w:rFonts w:ascii="Times New Roman" w:hAnsi="Times New Roman"/>
                <w:sz w:val="18"/>
                <w:szCs w:val="18"/>
                <w:shd w:val="clear" w:color="auto" w:fill="FFFFFF"/>
              </w:rPr>
              <w:t>теплоэнергии</w:t>
            </w:r>
            <w:proofErr w:type="spellEnd"/>
            <w:r w:rsidRPr="002A7A44">
              <w:rPr>
                <w:rFonts w:ascii="Times New Roman" w:hAnsi="Times New Roman"/>
                <w:sz w:val="18"/>
                <w:szCs w:val="18"/>
                <w:shd w:val="clear" w:color="auto" w:fill="FFFFFF"/>
              </w:rPr>
              <w:t>, повышение эффективности использования тепловой энергии</w:t>
            </w:r>
          </w:p>
        </w:tc>
        <w:tc>
          <w:tcPr>
            <w:tcW w:w="1984" w:type="dxa"/>
            <w:shd w:val="clear" w:color="auto" w:fill="auto"/>
            <w:vAlign w:val="center"/>
          </w:tcPr>
          <w:p w:rsidR="00576D3C" w:rsidRPr="002A7A44" w:rsidRDefault="000728F4" w:rsidP="00752C70">
            <w:pPr>
              <w:widowControl w:val="0"/>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rPr>
              <w:t>Перераспределение затрат на реализацию энергосберегающих мероприятий</w:t>
            </w:r>
          </w:p>
        </w:tc>
        <w:tc>
          <w:tcPr>
            <w:tcW w:w="1529" w:type="dxa"/>
            <w:vMerge/>
            <w:shd w:val="clear" w:color="auto" w:fill="auto"/>
          </w:tcPr>
          <w:p w:rsidR="00576D3C" w:rsidRPr="002A7A44" w:rsidRDefault="00576D3C" w:rsidP="001831F7">
            <w:pPr>
              <w:widowControl w:val="0"/>
              <w:autoSpaceDE w:val="0"/>
              <w:autoSpaceDN w:val="0"/>
              <w:adjustRightInd w:val="0"/>
              <w:spacing w:after="0" w:line="240" w:lineRule="auto"/>
              <w:ind w:right="-72"/>
              <w:jc w:val="center"/>
              <w:rPr>
                <w:rFonts w:ascii="Times New Roman" w:hAnsi="Times New Roman"/>
                <w:color w:val="FF0000"/>
                <w:sz w:val="18"/>
                <w:szCs w:val="18"/>
              </w:rPr>
            </w:pPr>
          </w:p>
        </w:tc>
      </w:tr>
      <w:tr w:rsidR="00576D3C" w:rsidRPr="002A7A44" w:rsidTr="0009130C">
        <w:trPr>
          <w:trHeight w:val="567"/>
          <w:tblCellSpacing w:w="5" w:type="nil"/>
          <w:jc w:val="center"/>
        </w:trPr>
        <w:tc>
          <w:tcPr>
            <w:tcW w:w="709" w:type="dxa"/>
            <w:vAlign w:val="center"/>
          </w:tcPr>
          <w:p w:rsidR="00576D3C" w:rsidRPr="002A7A44" w:rsidRDefault="00576D3C" w:rsidP="001831F7">
            <w:pPr>
              <w:widowControl w:val="0"/>
              <w:autoSpaceDE w:val="0"/>
              <w:autoSpaceDN w:val="0"/>
              <w:adjustRightInd w:val="0"/>
              <w:spacing w:after="0" w:line="240" w:lineRule="auto"/>
              <w:ind w:left="-121" w:right="-93"/>
              <w:jc w:val="center"/>
              <w:rPr>
                <w:rFonts w:ascii="Times New Roman" w:hAnsi="Times New Roman"/>
                <w:sz w:val="18"/>
                <w:szCs w:val="18"/>
              </w:rPr>
            </w:pPr>
            <w:r w:rsidRPr="002A7A44">
              <w:rPr>
                <w:rFonts w:ascii="Times New Roman" w:hAnsi="Times New Roman"/>
                <w:sz w:val="18"/>
                <w:szCs w:val="18"/>
              </w:rPr>
              <w:t>1.1.4</w:t>
            </w:r>
          </w:p>
        </w:tc>
        <w:tc>
          <w:tcPr>
            <w:tcW w:w="2693" w:type="dxa"/>
            <w:vAlign w:val="center"/>
          </w:tcPr>
          <w:p w:rsidR="001831F7" w:rsidRPr="002A7A44" w:rsidRDefault="00576D3C" w:rsidP="001831F7">
            <w:pPr>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rPr>
              <w:t>Мероприятие 1.1.</w:t>
            </w:r>
            <w:r w:rsidR="001831F7" w:rsidRPr="002A7A44">
              <w:rPr>
                <w:rFonts w:ascii="Times New Roman" w:hAnsi="Times New Roman"/>
                <w:sz w:val="18"/>
                <w:szCs w:val="18"/>
              </w:rPr>
              <w:t>4</w:t>
            </w:r>
          </w:p>
          <w:p w:rsidR="00576D3C" w:rsidRPr="002A7A44" w:rsidRDefault="001831F7" w:rsidP="001831F7">
            <w:pPr>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rPr>
              <w:t>Реализация э</w:t>
            </w:r>
            <w:r w:rsidR="00576D3C" w:rsidRPr="002A7A44">
              <w:rPr>
                <w:rFonts w:ascii="Times New Roman" w:hAnsi="Times New Roman"/>
                <w:sz w:val="18"/>
                <w:szCs w:val="18"/>
              </w:rPr>
              <w:t>нергосберегающи</w:t>
            </w:r>
            <w:r w:rsidRPr="002A7A44">
              <w:rPr>
                <w:rFonts w:ascii="Times New Roman" w:hAnsi="Times New Roman"/>
                <w:sz w:val="18"/>
                <w:szCs w:val="18"/>
              </w:rPr>
              <w:t>х</w:t>
            </w:r>
            <w:r w:rsidR="00576D3C" w:rsidRPr="002A7A44">
              <w:rPr>
                <w:rFonts w:ascii="Times New Roman" w:hAnsi="Times New Roman"/>
                <w:sz w:val="18"/>
                <w:szCs w:val="18"/>
              </w:rPr>
              <w:t xml:space="preserve"> мероприятия МУП «Санаторий «Адонис»</w:t>
            </w:r>
          </w:p>
        </w:tc>
        <w:tc>
          <w:tcPr>
            <w:tcW w:w="1843" w:type="dxa"/>
            <w:vAlign w:val="center"/>
          </w:tcPr>
          <w:p w:rsidR="00576D3C" w:rsidRPr="002A7A44" w:rsidRDefault="00576D3C" w:rsidP="00B96388">
            <w:pPr>
              <w:widowControl w:val="0"/>
              <w:autoSpaceDE w:val="0"/>
              <w:autoSpaceDN w:val="0"/>
              <w:adjustRightInd w:val="0"/>
              <w:spacing w:after="0" w:line="240" w:lineRule="auto"/>
              <w:jc w:val="center"/>
              <w:rPr>
                <w:rFonts w:ascii="Times New Roman" w:hAnsi="Times New Roman"/>
                <w:sz w:val="18"/>
                <w:szCs w:val="18"/>
              </w:rPr>
            </w:pPr>
            <w:r w:rsidRPr="002A7A44">
              <w:rPr>
                <w:rFonts w:ascii="Times New Roman" w:hAnsi="Times New Roman"/>
                <w:sz w:val="18"/>
                <w:szCs w:val="18"/>
              </w:rPr>
              <w:t xml:space="preserve">МУП </w:t>
            </w:r>
            <w:r w:rsidR="001831F7" w:rsidRPr="002A7A44">
              <w:rPr>
                <w:rFonts w:ascii="Times New Roman" w:hAnsi="Times New Roman"/>
                <w:sz w:val="18"/>
                <w:szCs w:val="18"/>
              </w:rPr>
              <w:t xml:space="preserve">г. Череповца </w:t>
            </w:r>
            <w:r w:rsidRPr="002A7A44">
              <w:rPr>
                <w:rFonts w:ascii="Times New Roman" w:hAnsi="Times New Roman"/>
                <w:sz w:val="18"/>
                <w:szCs w:val="18"/>
              </w:rPr>
              <w:t>«Санаторий «Адонис»</w:t>
            </w:r>
          </w:p>
        </w:tc>
        <w:tc>
          <w:tcPr>
            <w:tcW w:w="3544" w:type="dxa"/>
            <w:vAlign w:val="center"/>
          </w:tcPr>
          <w:p w:rsidR="00576D3C" w:rsidRPr="002A7A44" w:rsidRDefault="006722AF" w:rsidP="005B342D">
            <w:pPr>
              <w:widowControl w:val="0"/>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shd w:val="clear" w:color="auto" w:fill="FFFFFF"/>
              </w:rPr>
              <w:t xml:space="preserve">Экономия электроэнергии, экономия электроэнергии, воды, сокращение </w:t>
            </w:r>
            <w:proofErr w:type="spellStart"/>
            <w:r w:rsidRPr="002A7A44">
              <w:rPr>
                <w:rFonts w:ascii="Times New Roman" w:hAnsi="Times New Roman"/>
                <w:sz w:val="18"/>
                <w:szCs w:val="18"/>
                <w:shd w:val="clear" w:color="auto" w:fill="FFFFFF"/>
              </w:rPr>
              <w:t>теплопотерь</w:t>
            </w:r>
            <w:proofErr w:type="spellEnd"/>
          </w:p>
        </w:tc>
        <w:tc>
          <w:tcPr>
            <w:tcW w:w="3402" w:type="dxa"/>
            <w:vAlign w:val="center"/>
          </w:tcPr>
          <w:p w:rsidR="00576D3C" w:rsidRPr="002A7A44" w:rsidRDefault="0093426D" w:rsidP="001831F7">
            <w:pPr>
              <w:widowControl w:val="0"/>
              <w:autoSpaceDE w:val="0"/>
              <w:autoSpaceDN w:val="0"/>
              <w:adjustRightInd w:val="0"/>
              <w:spacing w:after="0" w:line="240" w:lineRule="auto"/>
              <w:jc w:val="center"/>
              <w:rPr>
                <w:rFonts w:ascii="Times New Roman" w:hAnsi="Times New Roman"/>
                <w:sz w:val="18"/>
                <w:szCs w:val="18"/>
              </w:rPr>
            </w:pPr>
            <w:r w:rsidRPr="002A7A44">
              <w:rPr>
                <w:rFonts w:ascii="Times New Roman" w:hAnsi="Times New Roman"/>
                <w:sz w:val="18"/>
                <w:szCs w:val="18"/>
              </w:rPr>
              <w:t>-</w:t>
            </w:r>
          </w:p>
        </w:tc>
        <w:tc>
          <w:tcPr>
            <w:tcW w:w="1984" w:type="dxa"/>
            <w:shd w:val="clear" w:color="auto" w:fill="auto"/>
            <w:vAlign w:val="center"/>
          </w:tcPr>
          <w:p w:rsidR="00576D3C" w:rsidRPr="002A7A44" w:rsidRDefault="0093426D" w:rsidP="0093426D">
            <w:pPr>
              <w:widowControl w:val="0"/>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rPr>
              <w:t>Энергосберегающие мероприятия не выполнялись ввиду отсутствия финансирования</w:t>
            </w:r>
          </w:p>
        </w:tc>
        <w:tc>
          <w:tcPr>
            <w:tcW w:w="1529" w:type="dxa"/>
            <w:vMerge/>
            <w:shd w:val="clear" w:color="auto" w:fill="auto"/>
          </w:tcPr>
          <w:p w:rsidR="00576D3C" w:rsidRPr="002A7A44" w:rsidRDefault="00576D3C" w:rsidP="001831F7">
            <w:pPr>
              <w:widowControl w:val="0"/>
              <w:autoSpaceDE w:val="0"/>
              <w:autoSpaceDN w:val="0"/>
              <w:adjustRightInd w:val="0"/>
              <w:spacing w:after="0" w:line="240" w:lineRule="auto"/>
              <w:ind w:right="-72"/>
              <w:jc w:val="center"/>
              <w:rPr>
                <w:rFonts w:ascii="Times New Roman" w:hAnsi="Times New Roman"/>
                <w:color w:val="FF0000"/>
                <w:sz w:val="18"/>
                <w:szCs w:val="18"/>
              </w:rPr>
            </w:pPr>
          </w:p>
        </w:tc>
      </w:tr>
      <w:tr w:rsidR="00576D3C" w:rsidRPr="002A7A44" w:rsidTr="0048014D">
        <w:trPr>
          <w:trHeight w:val="837"/>
          <w:tblCellSpacing w:w="5" w:type="nil"/>
          <w:jc w:val="center"/>
        </w:trPr>
        <w:tc>
          <w:tcPr>
            <w:tcW w:w="709" w:type="dxa"/>
            <w:vAlign w:val="center"/>
          </w:tcPr>
          <w:p w:rsidR="00576D3C" w:rsidRPr="002A7A44" w:rsidRDefault="00576D3C" w:rsidP="001831F7">
            <w:pPr>
              <w:widowControl w:val="0"/>
              <w:autoSpaceDE w:val="0"/>
              <w:autoSpaceDN w:val="0"/>
              <w:adjustRightInd w:val="0"/>
              <w:spacing w:after="0" w:line="240" w:lineRule="auto"/>
              <w:ind w:left="-57" w:right="-57"/>
              <w:jc w:val="center"/>
              <w:rPr>
                <w:rFonts w:ascii="Times New Roman" w:hAnsi="Times New Roman"/>
                <w:sz w:val="18"/>
                <w:szCs w:val="18"/>
              </w:rPr>
            </w:pPr>
            <w:r w:rsidRPr="002A7A44">
              <w:rPr>
                <w:rFonts w:ascii="Times New Roman" w:hAnsi="Times New Roman"/>
                <w:sz w:val="18"/>
                <w:szCs w:val="18"/>
              </w:rPr>
              <w:lastRenderedPageBreak/>
              <w:t>1.1.5</w:t>
            </w:r>
          </w:p>
        </w:tc>
        <w:tc>
          <w:tcPr>
            <w:tcW w:w="2693" w:type="dxa"/>
            <w:vAlign w:val="center"/>
          </w:tcPr>
          <w:p w:rsidR="001831F7" w:rsidRPr="002A7A44" w:rsidRDefault="00576D3C" w:rsidP="001831F7">
            <w:pPr>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rPr>
              <w:t>Мероприятие 1.1.</w:t>
            </w:r>
            <w:r w:rsidR="001831F7" w:rsidRPr="002A7A44">
              <w:rPr>
                <w:rFonts w:ascii="Times New Roman" w:hAnsi="Times New Roman"/>
                <w:sz w:val="18"/>
                <w:szCs w:val="18"/>
              </w:rPr>
              <w:t>5</w:t>
            </w:r>
          </w:p>
          <w:p w:rsidR="00576D3C" w:rsidRPr="002A7A44" w:rsidRDefault="001831F7" w:rsidP="001831F7">
            <w:pPr>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rPr>
              <w:t>Реализация э</w:t>
            </w:r>
            <w:r w:rsidR="00576D3C" w:rsidRPr="002A7A44">
              <w:rPr>
                <w:rFonts w:ascii="Times New Roman" w:hAnsi="Times New Roman"/>
                <w:sz w:val="18"/>
                <w:szCs w:val="18"/>
              </w:rPr>
              <w:t>нергосберегающи</w:t>
            </w:r>
            <w:r w:rsidRPr="002A7A44">
              <w:rPr>
                <w:rFonts w:ascii="Times New Roman" w:hAnsi="Times New Roman"/>
                <w:sz w:val="18"/>
                <w:szCs w:val="18"/>
              </w:rPr>
              <w:t>х</w:t>
            </w:r>
            <w:r w:rsidR="00576D3C" w:rsidRPr="002A7A44">
              <w:rPr>
                <w:rFonts w:ascii="Times New Roman" w:hAnsi="Times New Roman"/>
                <w:sz w:val="18"/>
                <w:szCs w:val="18"/>
              </w:rPr>
              <w:t xml:space="preserve"> мероприяти</w:t>
            </w:r>
            <w:r w:rsidRPr="002A7A44">
              <w:rPr>
                <w:rFonts w:ascii="Times New Roman" w:hAnsi="Times New Roman"/>
                <w:sz w:val="18"/>
                <w:szCs w:val="18"/>
              </w:rPr>
              <w:t>й</w:t>
            </w:r>
            <w:r w:rsidR="00576D3C" w:rsidRPr="002A7A44">
              <w:rPr>
                <w:rFonts w:ascii="Times New Roman" w:hAnsi="Times New Roman"/>
                <w:sz w:val="18"/>
                <w:szCs w:val="18"/>
              </w:rPr>
              <w:t xml:space="preserve"> МТПП «Фармация»</w:t>
            </w:r>
          </w:p>
        </w:tc>
        <w:tc>
          <w:tcPr>
            <w:tcW w:w="1843" w:type="dxa"/>
            <w:vAlign w:val="center"/>
          </w:tcPr>
          <w:p w:rsidR="00576D3C" w:rsidRPr="002A7A44" w:rsidRDefault="00576D3C" w:rsidP="00B96388">
            <w:pPr>
              <w:autoSpaceDE w:val="0"/>
              <w:autoSpaceDN w:val="0"/>
              <w:adjustRightInd w:val="0"/>
              <w:spacing w:after="0" w:line="240" w:lineRule="auto"/>
              <w:jc w:val="center"/>
              <w:rPr>
                <w:rFonts w:ascii="Times New Roman" w:hAnsi="Times New Roman"/>
                <w:sz w:val="18"/>
                <w:szCs w:val="18"/>
              </w:rPr>
            </w:pPr>
            <w:r w:rsidRPr="002A7A44">
              <w:rPr>
                <w:rFonts w:ascii="Times New Roman" w:hAnsi="Times New Roman"/>
                <w:sz w:val="18"/>
                <w:szCs w:val="18"/>
              </w:rPr>
              <w:t>МТПП</w:t>
            </w:r>
            <w:r w:rsidR="001831F7" w:rsidRPr="002A7A44">
              <w:rPr>
                <w:rFonts w:ascii="Times New Roman" w:hAnsi="Times New Roman"/>
                <w:sz w:val="18"/>
                <w:szCs w:val="18"/>
              </w:rPr>
              <w:t xml:space="preserve"> </w:t>
            </w:r>
            <w:r w:rsidRPr="002A7A44">
              <w:rPr>
                <w:rFonts w:ascii="Times New Roman" w:hAnsi="Times New Roman"/>
                <w:sz w:val="18"/>
                <w:szCs w:val="18"/>
              </w:rPr>
              <w:t>«Фармация»</w:t>
            </w:r>
          </w:p>
        </w:tc>
        <w:tc>
          <w:tcPr>
            <w:tcW w:w="3544" w:type="dxa"/>
            <w:vAlign w:val="center"/>
          </w:tcPr>
          <w:p w:rsidR="00576D3C" w:rsidRPr="002A7A44" w:rsidRDefault="00576D3C" w:rsidP="001831F7">
            <w:pPr>
              <w:widowControl w:val="0"/>
              <w:autoSpaceDE w:val="0"/>
              <w:autoSpaceDN w:val="0"/>
              <w:adjustRightInd w:val="0"/>
              <w:spacing w:after="0" w:line="240" w:lineRule="auto"/>
              <w:jc w:val="center"/>
              <w:rPr>
                <w:rFonts w:ascii="Times New Roman" w:hAnsi="Times New Roman"/>
                <w:sz w:val="18"/>
                <w:szCs w:val="18"/>
              </w:rPr>
            </w:pPr>
            <w:r w:rsidRPr="002A7A44">
              <w:rPr>
                <w:rFonts w:ascii="Times New Roman" w:hAnsi="Times New Roman"/>
                <w:sz w:val="18"/>
                <w:szCs w:val="18"/>
              </w:rPr>
              <w:t>-</w:t>
            </w:r>
          </w:p>
        </w:tc>
        <w:tc>
          <w:tcPr>
            <w:tcW w:w="3402" w:type="dxa"/>
            <w:vAlign w:val="center"/>
          </w:tcPr>
          <w:p w:rsidR="00576D3C" w:rsidRPr="002A7A44" w:rsidRDefault="00576D3C" w:rsidP="001831F7">
            <w:pPr>
              <w:widowControl w:val="0"/>
              <w:autoSpaceDE w:val="0"/>
              <w:autoSpaceDN w:val="0"/>
              <w:adjustRightInd w:val="0"/>
              <w:spacing w:after="0" w:line="240" w:lineRule="auto"/>
              <w:jc w:val="center"/>
              <w:rPr>
                <w:rFonts w:ascii="Times New Roman" w:hAnsi="Times New Roman"/>
                <w:sz w:val="18"/>
                <w:szCs w:val="18"/>
              </w:rPr>
            </w:pPr>
            <w:r w:rsidRPr="002A7A44">
              <w:rPr>
                <w:rFonts w:ascii="Times New Roman" w:hAnsi="Times New Roman"/>
                <w:sz w:val="18"/>
                <w:szCs w:val="18"/>
              </w:rPr>
              <w:t>-</w:t>
            </w:r>
          </w:p>
        </w:tc>
        <w:tc>
          <w:tcPr>
            <w:tcW w:w="1984" w:type="dxa"/>
            <w:shd w:val="clear" w:color="auto" w:fill="auto"/>
            <w:vAlign w:val="center"/>
          </w:tcPr>
          <w:p w:rsidR="00576D3C" w:rsidRPr="002A7A44" w:rsidRDefault="00576D3C" w:rsidP="001831F7">
            <w:pPr>
              <w:widowControl w:val="0"/>
              <w:autoSpaceDE w:val="0"/>
              <w:autoSpaceDN w:val="0"/>
              <w:adjustRightInd w:val="0"/>
              <w:spacing w:after="0" w:line="240" w:lineRule="auto"/>
              <w:ind w:right="-72"/>
              <w:jc w:val="center"/>
              <w:rPr>
                <w:rFonts w:ascii="Times New Roman" w:hAnsi="Times New Roman"/>
                <w:sz w:val="18"/>
                <w:szCs w:val="18"/>
              </w:rPr>
            </w:pPr>
            <w:r w:rsidRPr="002A7A44">
              <w:rPr>
                <w:rFonts w:ascii="Times New Roman" w:hAnsi="Times New Roman"/>
                <w:sz w:val="18"/>
                <w:szCs w:val="18"/>
              </w:rPr>
              <w:t>-</w:t>
            </w:r>
          </w:p>
        </w:tc>
        <w:tc>
          <w:tcPr>
            <w:tcW w:w="1529" w:type="dxa"/>
            <w:vMerge/>
            <w:shd w:val="clear" w:color="auto" w:fill="auto"/>
          </w:tcPr>
          <w:p w:rsidR="00576D3C" w:rsidRPr="002A7A44" w:rsidRDefault="00576D3C" w:rsidP="001831F7">
            <w:pPr>
              <w:widowControl w:val="0"/>
              <w:autoSpaceDE w:val="0"/>
              <w:autoSpaceDN w:val="0"/>
              <w:adjustRightInd w:val="0"/>
              <w:spacing w:after="0" w:line="240" w:lineRule="auto"/>
              <w:ind w:right="-72"/>
              <w:jc w:val="center"/>
              <w:rPr>
                <w:rFonts w:ascii="Times New Roman" w:hAnsi="Times New Roman"/>
                <w:color w:val="FF0000"/>
                <w:sz w:val="18"/>
                <w:szCs w:val="18"/>
              </w:rPr>
            </w:pPr>
          </w:p>
        </w:tc>
      </w:tr>
      <w:tr w:rsidR="00576D3C" w:rsidRPr="002A7A44" w:rsidTr="0048014D">
        <w:trPr>
          <w:trHeight w:val="848"/>
          <w:tblCellSpacing w:w="5" w:type="nil"/>
          <w:jc w:val="center"/>
        </w:trPr>
        <w:tc>
          <w:tcPr>
            <w:tcW w:w="709" w:type="dxa"/>
            <w:vAlign w:val="center"/>
          </w:tcPr>
          <w:p w:rsidR="00576D3C" w:rsidRPr="002A7A44" w:rsidRDefault="00576D3C" w:rsidP="00A25B09">
            <w:pPr>
              <w:widowControl w:val="0"/>
              <w:autoSpaceDE w:val="0"/>
              <w:autoSpaceDN w:val="0"/>
              <w:adjustRightInd w:val="0"/>
              <w:spacing w:after="0" w:line="240" w:lineRule="auto"/>
              <w:ind w:left="-121" w:right="-93"/>
              <w:jc w:val="center"/>
              <w:rPr>
                <w:rFonts w:ascii="Times New Roman" w:hAnsi="Times New Roman"/>
                <w:sz w:val="18"/>
                <w:szCs w:val="18"/>
              </w:rPr>
            </w:pPr>
            <w:r w:rsidRPr="002A7A44">
              <w:rPr>
                <w:rFonts w:ascii="Times New Roman" w:hAnsi="Times New Roman"/>
                <w:sz w:val="18"/>
                <w:szCs w:val="18"/>
              </w:rPr>
              <w:lastRenderedPageBreak/>
              <w:t>1.1.6</w:t>
            </w:r>
          </w:p>
        </w:tc>
        <w:tc>
          <w:tcPr>
            <w:tcW w:w="2693" w:type="dxa"/>
            <w:vAlign w:val="center"/>
          </w:tcPr>
          <w:p w:rsidR="00A25B09" w:rsidRPr="002A7A44" w:rsidRDefault="00576D3C" w:rsidP="00A25B09">
            <w:pPr>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rPr>
              <w:t>Мероприятие 1.1.</w:t>
            </w:r>
            <w:r w:rsidR="00A25B09" w:rsidRPr="002A7A44">
              <w:rPr>
                <w:rFonts w:ascii="Times New Roman" w:hAnsi="Times New Roman"/>
                <w:sz w:val="18"/>
                <w:szCs w:val="18"/>
              </w:rPr>
              <w:t>6</w:t>
            </w:r>
          </w:p>
          <w:p w:rsidR="00576D3C" w:rsidRPr="002A7A44" w:rsidRDefault="00A25B09" w:rsidP="00A25B09">
            <w:pPr>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rPr>
              <w:t>Реализация э</w:t>
            </w:r>
            <w:r w:rsidR="00576D3C" w:rsidRPr="002A7A44">
              <w:rPr>
                <w:rFonts w:ascii="Times New Roman" w:hAnsi="Times New Roman"/>
                <w:sz w:val="18"/>
                <w:szCs w:val="18"/>
              </w:rPr>
              <w:t>нергосберегающи</w:t>
            </w:r>
            <w:r w:rsidRPr="002A7A44">
              <w:rPr>
                <w:rFonts w:ascii="Times New Roman" w:hAnsi="Times New Roman"/>
                <w:sz w:val="18"/>
                <w:szCs w:val="18"/>
              </w:rPr>
              <w:t>х</w:t>
            </w:r>
            <w:r w:rsidR="00576D3C" w:rsidRPr="002A7A44">
              <w:rPr>
                <w:rFonts w:ascii="Times New Roman" w:hAnsi="Times New Roman"/>
                <w:sz w:val="18"/>
                <w:szCs w:val="18"/>
              </w:rPr>
              <w:t xml:space="preserve"> мероприяти</w:t>
            </w:r>
            <w:r w:rsidRPr="002A7A44">
              <w:rPr>
                <w:rFonts w:ascii="Times New Roman" w:hAnsi="Times New Roman"/>
                <w:sz w:val="18"/>
                <w:szCs w:val="18"/>
              </w:rPr>
              <w:t>й</w:t>
            </w:r>
            <w:r w:rsidR="00576D3C" w:rsidRPr="002A7A44">
              <w:rPr>
                <w:rFonts w:ascii="Times New Roman" w:hAnsi="Times New Roman"/>
                <w:sz w:val="18"/>
                <w:szCs w:val="18"/>
              </w:rPr>
              <w:t xml:space="preserve"> МУП</w:t>
            </w:r>
            <w:r w:rsidRPr="002A7A44">
              <w:rPr>
                <w:rFonts w:ascii="Times New Roman" w:hAnsi="Times New Roman"/>
                <w:sz w:val="18"/>
                <w:szCs w:val="18"/>
              </w:rPr>
              <w:t xml:space="preserve"> </w:t>
            </w:r>
            <w:r w:rsidR="00576D3C" w:rsidRPr="002A7A44">
              <w:rPr>
                <w:rFonts w:ascii="Times New Roman" w:hAnsi="Times New Roman"/>
                <w:sz w:val="18"/>
                <w:szCs w:val="18"/>
              </w:rPr>
              <w:t>«</w:t>
            </w:r>
            <w:proofErr w:type="spellStart"/>
            <w:r w:rsidR="00576D3C" w:rsidRPr="002A7A44">
              <w:rPr>
                <w:rFonts w:ascii="Times New Roman" w:hAnsi="Times New Roman"/>
                <w:sz w:val="18"/>
                <w:szCs w:val="18"/>
              </w:rPr>
              <w:t>Электросвет</w:t>
            </w:r>
            <w:proofErr w:type="spellEnd"/>
            <w:r w:rsidR="00576D3C" w:rsidRPr="002A7A44">
              <w:rPr>
                <w:rFonts w:ascii="Times New Roman" w:hAnsi="Times New Roman"/>
                <w:sz w:val="18"/>
                <w:szCs w:val="18"/>
              </w:rPr>
              <w:t>»</w:t>
            </w:r>
          </w:p>
        </w:tc>
        <w:tc>
          <w:tcPr>
            <w:tcW w:w="1843" w:type="dxa"/>
            <w:vAlign w:val="center"/>
          </w:tcPr>
          <w:p w:rsidR="00576D3C" w:rsidRPr="002A7A44" w:rsidRDefault="00576D3C" w:rsidP="00B96388">
            <w:pPr>
              <w:widowControl w:val="0"/>
              <w:autoSpaceDE w:val="0"/>
              <w:autoSpaceDN w:val="0"/>
              <w:adjustRightInd w:val="0"/>
              <w:spacing w:after="0" w:line="240" w:lineRule="auto"/>
              <w:jc w:val="center"/>
              <w:rPr>
                <w:rFonts w:ascii="Times New Roman" w:hAnsi="Times New Roman"/>
                <w:sz w:val="18"/>
                <w:szCs w:val="18"/>
              </w:rPr>
            </w:pPr>
            <w:r w:rsidRPr="002A7A44">
              <w:rPr>
                <w:rFonts w:ascii="Times New Roman" w:hAnsi="Times New Roman"/>
                <w:sz w:val="18"/>
                <w:szCs w:val="18"/>
              </w:rPr>
              <w:t>МУП</w:t>
            </w:r>
            <w:r w:rsidR="00A25B09" w:rsidRPr="002A7A44">
              <w:rPr>
                <w:rFonts w:ascii="Times New Roman" w:hAnsi="Times New Roman"/>
                <w:sz w:val="18"/>
                <w:szCs w:val="18"/>
              </w:rPr>
              <w:t xml:space="preserve"> </w:t>
            </w:r>
            <w:r w:rsidRPr="002A7A44">
              <w:rPr>
                <w:rFonts w:ascii="Times New Roman" w:hAnsi="Times New Roman"/>
                <w:sz w:val="18"/>
                <w:szCs w:val="18"/>
              </w:rPr>
              <w:t>«</w:t>
            </w:r>
            <w:proofErr w:type="spellStart"/>
            <w:r w:rsidRPr="002A7A44">
              <w:rPr>
                <w:rFonts w:ascii="Times New Roman" w:hAnsi="Times New Roman"/>
                <w:sz w:val="18"/>
                <w:szCs w:val="18"/>
              </w:rPr>
              <w:t>Электросвет</w:t>
            </w:r>
            <w:proofErr w:type="spellEnd"/>
            <w:r w:rsidRPr="002A7A44">
              <w:rPr>
                <w:rFonts w:ascii="Times New Roman" w:hAnsi="Times New Roman"/>
                <w:sz w:val="18"/>
                <w:szCs w:val="18"/>
              </w:rPr>
              <w:t>»</w:t>
            </w:r>
          </w:p>
        </w:tc>
        <w:tc>
          <w:tcPr>
            <w:tcW w:w="3544" w:type="dxa"/>
            <w:vAlign w:val="center"/>
          </w:tcPr>
          <w:p w:rsidR="00576D3C" w:rsidRPr="002A7A44" w:rsidRDefault="00576D3C" w:rsidP="001831F7">
            <w:pPr>
              <w:widowControl w:val="0"/>
              <w:autoSpaceDE w:val="0"/>
              <w:autoSpaceDN w:val="0"/>
              <w:adjustRightInd w:val="0"/>
              <w:spacing w:after="0" w:line="240" w:lineRule="auto"/>
              <w:jc w:val="center"/>
              <w:rPr>
                <w:rFonts w:ascii="Times New Roman" w:hAnsi="Times New Roman"/>
                <w:sz w:val="18"/>
                <w:szCs w:val="18"/>
              </w:rPr>
            </w:pPr>
            <w:r w:rsidRPr="002A7A44">
              <w:rPr>
                <w:rFonts w:ascii="Times New Roman" w:hAnsi="Times New Roman"/>
                <w:sz w:val="18"/>
                <w:szCs w:val="18"/>
              </w:rPr>
              <w:t>-</w:t>
            </w:r>
          </w:p>
        </w:tc>
        <w:tc>
          <w:tcPr>
            <w:tcW w:w="3402" w:type="dxa"/>
            <w:vAlign w:val="center"/>
          </w:tcPr>
          <w:p w:rsidR="00576D3C" w:rsidRPr="002A7A44" w:rsidRDefault="00576D3C" w:rsidP="001831F7">
            <w:pPr>
              <w:widowControl w:val="0"/>
              <w:autoSpaceDE w:val="0"/>
              <w:autoSpaceDN w:val="0"/>
              <w:adjustRightInd w:val="0"/>
              <w:spacing w:after="0" w:line="240" w:lineRule="auto"/>
              <w:jc w:val="center"/>
              <w:rPr>
                <w:rFonts w:ascii="Times New Roman" w:hAnsi="Times New Roman"/>
                <w:sz w:val="18"/>
                <w:szCs w:val="18"/>
              </w:rPr>
            </w:pPr>
            <w:r w:rsidRPr="002A7A44">
              <w:rPr>
                <w:rFonts w:ascii="Times New Roman" w:hAnsi="Times New Roman"/>
                <w:sz w:val="18"/>
                <w:szCs w:val="18"/>
              </w:rPr>
              <w:t>-</w:t>
            </w:r>
          </w:p>
        </w:tc>
        <w:tc>
          <w:tcPr>
            <w:tcW w:w="1984" w:type="dxa"/>
            <w:shd w:val="clear" w:color="auto" w:fill="auto"/>
            <w:vAlign w:val="center"/>
          </w:tcPr>
          <w:p w:rsidR="00576D3C" w:rsidRPr="002A7A44" w:rsidRDefault="00A25B09" w:rsidP="00A25B09">
            <w:pPr>
              <w:widowControl w:val="0"/>
              <w:autoSpaceDE w:val="0"/>
              <w:autoSpaceDN w:val="0"/>
              <w:adjustRightInd w:val="0"/>
              <w:spacing w:after="0" w:line="240" w:lineRule="auto"/>
              <w:ind w:right="-72"/>
              <w:jc w:val="center"/>
              <w:rPr>
                <w:rFonts w:ascii="Times New Roman" w:hAnsi="Times New Roman"/>
                <w:sz w:val="18"/>
                <w:szCs w:val="18"/>
              </w:rPr>
            </w:pPr>
            <w:r w:rsidRPr="002A7A44">
              <w:rPr>
                <w:rFonts w:ascii="Times New Roman" w:hAnsi="Times New Roman"/>
                <w:sz w:val="18"/>
                <w:szCs w:val="18"/>
              </w:rPr>
              <w:t>-</w:t>
            </w:r>
          </w:p>
        </w:tc>
        <w:tc>
          <w:tcPr>
            <w:tcW w:w="1529" w:type="dxa"/>
            <w:vMerge/>
            <w:shd w:val="clear" w:color="auto" w:fill="auto"/>
          </w:tcPr>
          <w:p w:rsidR="00576D3C" w:rsidRPr="002A7A44" w:rsidRDefault="00576D3C" w:rsidP="001831F7">
            <w:pPr>
              <w:widowControl w:val="0"/>
              <w:autoSpaceDE w:val="0"/>
              <w:autoSpaceDN w:val="0"/>
              <w:adjustRightInd w:val="0"/>
              <w:spacing w:after="0" w:line="240" w:lineRule="auto"/>
              <w:ind w:right="-72"/>
              <w:jc w:val="center"/>
              <w:rPr>
                <w:rFonts w:ascii="Times New Roman" w:hAnsi="Times New Roman"/>
                <w:color w:val="FF0000"/>
                <w:sz w:val="18"/>
                <w:szCs w:val="18"/>
              </w:rPr>
            </w:pPr>
          </w:p>
        </w:tc>
      </w:tr>
      <w:tr w:rsidR="00576D3C" w:rsidRPr="002A7A44" w:rsidTr="0009130C">
        <w:trPr>
          <w:trHeight w:val="1134"/>
          <w:tblCellSpacing w:w="5" w:type="nil"/>
          <w:jc w:val="center"/>
        </w:trPr>
        <w:tc>
          <w:tcPr>
            <w:tcW w:w="709" w:type="dxa"/>
            <w:vAlign w:val="center"/>
          </w:tcPr>
          <w:p w:rsidR="00576D3C" w:rsidRPr="002A7A44" w:rsidRDefault="00576D3C" w:rsidP="008A5DD3">
            <w:pPr>
              <w:widowControl w:val="0"/>
              <w:autoSpaceDE w:val="0"/>
              <w:autoSpaceDN w:val="0"/>
              <w:adjustRightInd w:val="0"/>
              <w:spacing w:after="0" w:line="240" w:lineRule="auto"/>
              <w:ind w:left="-121" w:right="-93"/>
              <w:jc w:val="center"/>
              <w:rPr>
                <w:rFonts w:ascii="Times New Roman" w:hAnsi="Times New Roman"/>
                <w:sz w:val="18"/>
                <w:szCs w:val="18"/>
              </w:rPr>
            </w:pPr>
            <w:r w:rsidRPr="002A7A44">
              <w:rPr>
                <w:rFonts w:ascii="Times New Roman" w:hAnsi="Times New Roman"/>
                <w:sz w:val="18"/>
                <w:szCs w:val="18"/>
              </w:rPr>
              <w:t>1.1.7</w:t>
            </w:r>
          </w:p>
        </w:tc>
        <w:tc>
          <w:tcPr>
            <w:tcW w:w="2693" w:type="dxa"/>
            <w:vAlign w:val="center"/>
          </w:tcPr>
          <w:p w:rsidR="008A5DD3" w:rsidRPr="002A7A44" w:rsidRDefault="00576D3C" w:rsidP="008A5DD3">
            <w:pPr>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rPr>
              <w:t>Мероприятие 1.1.</w:t>
            </w:r>
            <w:r w:rsidR="008A5DD3" w:rsidRPr="002A7A44">
              <w:rPr>
                <w:rFonts w:ascii="Times New Roman" w:hAnsi="Times New Roman"/>
                <w:sz w:val="18"/>
                <w:szCs w:val="18"/>
              </w:rPr>
              <w:t>7</w:t>
            </w:r>
          </w:p>
          <w:p w:rsidR="00576D3C" w:rsidRPr="002A7A44" w:rsidRDefault="008A5DD3" w:rsidP="008A5DD3">
            <w:pPr>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rPr>
              <w:t>Реализация э</w:t>
            </w:r>
            <w:r w:rsidR="00576D3C" w:rsidRPr="002A7A44">
              <w:rPr>
                <w:rFonts w:ascii="Times New Roman" w:hAnsi="Times New Roman"/>
                <w:sz w:val="18"/>
                <w:szCs w:val="18"/>
              </w:rPr>
              <w:t>нергосберегающи</w:t>
            </w:r>
            <w:r w:rsidRPr="002A7A44">
              <w:rPr>
                <w:rFonts w:ascii="Times New Roman" w:hAnsi="Times New Roman"/>
                <w:sz w:val="18"/>
                <w:szCs w:val="18"/>
              </w:rPr>
              <w:t>х</w:t>
            </w:r>
            <w:r w:rsidR="00576D3C" w:rsidRPr="002A7A44">
              <w:rPr>
                <w:rFonts w:ascii="Times New Roman" w:hAnsi="Times New Roman"/>
                <w:sz w:val="18"/>
                <w:szCs w:val="18"/>
              </w:rPr>
              <w:t xml:space="preserve"> мероприяти</w:t>
            </w:r>
            <w:r w:rsidRPr="002A7A44">
              <w:rPr>
                <w:rFonts w:ascii="Times New Roman" w:hAnsi="Times New Roman"/>
                <w:sz w:val="18"/>
                <w:szCs w:val="18"/>
              </w:rPr>
              <w:t>й</w:t>
            </w:r>
            <w:r w:rsidR="00576D3C" w:rsidRPr="002A7A44">
              <w:rPr>
                <w:rFonts w:ascii="Times New Roman" w:hAnsi="Times New Roman"/>
                <w:sz w:val="18"/>
                <w:szCs w:val="18"/>
              </w:rPr>
              <w:t xml:space="preserve"> МУП «Электротранс»</w:t>
            </w:r>
          </w:p>
        </w:tc>
        <w:tc>
          <w:tcPr>
            <w:tcW w:w="1843" w:type="dxa"/>
            <w:vAlign w:val="center"/>
          </w:tcPr>
          <w:p w:rsidR="00576D3C" w:rsidRPr="002A7A44" w:rsidRDefault="00576D3C" w:rsidP="00B96388">
            <w:pPr>
              <w:widowControl w:val="0"/>
              <w:autoSpaceDE w:val="0"/>
              <w:autoSpaceDN w:val="0"/>
              <w:adjustRightInd w:val="0"/>
              <w:spacing w:after="0" w:line="240" w:lineRule="auto"/>
              <w:jc w:val="center"/>
              <w:rPr>
                <w:rFonts w:ascii="Times New Roman" w:hAnsi="Times New Roman"/>
                <w:sz w:val="18"/>
                <w:szCs w:val="18"/>
              </w:rPr>
            </w:pPr>
            <w:r w:rsidRPr="002A7A44">
              <w:rPr>
                <w:rFonts w:ascii="Times New Roman" w:hAnsi="Times New Roman"/>
                <w:sz w:val="18"/>
                <w:szCs w:val="18"/>
              </w:rPr>
              <w:t>МУП</w:t>
            </w:r>
            <w:r w:rsidR="008A5DD3" w:rsidRPr="002A7A44">
              <w:rPr>
                <w:rFonts w:ascii="Times New Roman" w:hAnsi="Times New Roman"/>
                <w:sz w:val="18"/>
                <w:szCs w:val="18"/>
              </w:rPr>
              <w:t xml:space="preserve"> </w:t>
            </w:r>
            <w:r w:rsidRPr="002A7A44">
              <w:rPr>
                <w:rFonts w:ascii="Times New Roman" w:hAnsi="Times New Roman"/>
                <w:sz w:val="18"/>
                <w:szCs w:val="18"/>
              </w:rPr>
              <w:t>«Электротранс»</w:t>
            </w:r>
          </w:p>
        </w:tc>
        <w:tc>
          <w:tcPr>
            <w:tcW w:w="3544" w:type="dxa"/>
            <w:vAlign w:val="center"/>
          </w:tcPr>
          <w:p w:rsidR="00576D3C" w:rsidRPr="002A7A44" w:rsidRDefault="006722AF" w:rsidP="00186D3F">
            <w:pPr>
              <w:widowControl w:val="0"/>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shd w:val="clear" w:color="auto" w:fill="FFFFFF"/>
              </w:rPr>
              <w:t xml:space="preserve">Обеспечение достоверности в учете потребления энергоресурсов, сокращение </w:t>
            </w:r>
            <w:proofErr w:type="spellStart"/>
            <w:r w:rsidRPr="002A7A44">
              <w:rPr>
                <w:rFonts w:ascii="Times New Roman" w:hAnsi="Times New Roman"/>
                <w:sz w:val="18"/>
                <w:szCs w:val="18"/>
                <w:shd w:val="clear" w:color="auto" w:fill="FFFFFF"/>
              </w:rPr>
              <w:t>теплопотерь</w:t>
            </w:r>
            <w:proofErr w:type="spellEnd"/>
            <w:r w:rsidRPr="002A7A44">
              <w:rPr>
                <w:rFonts w:ascii="Times New Roman" w:hAnsi="Times New Roman"/>
                <w:sz w:val="18"/>
                <w:szCs w:val="18"/>
                <w:shd w:val="clear" w:color="auto" w:fill="FFFFFF"/>
              </w:rPr>
              <w:t xml:space="preserve">, экономия электроэнергии, </w:t>
            </w:r>
            <w:proofErr w:type="spellStart"/>
            <w:r w:rsidRPr="002A7A44">
              <w:rPr>
                <w:rFonts w:ascii="Times New Roman" w:hAnsi="Times New Roman"/>
                <w:sz w:val="18"/>
                <w:szCs w:val="18"/>
                <w:shd w:val="clear" w:color="auto" w:fill="FFFFFF"/>
              </w:rPr>
              <w:t>теплоэнергии</w:t>
            </w:r>
            <w:proofErr w:type="spellEnd"/>
            <w:r w:rsidRPr="002A7A44">
              <w:rPr>
                <w:rFonts w:ascii="Times New Roman" w:hAnsi="Times New Roman"/>
                <w:sz w:val="18"/>
                <w:szCs w:val="18"/>
                <w:shd w:val="clear" w:color="auto" w:fill="FFFFFF"/>
              </w:rPr>
              <w:t xml:space="preserve"> и воды, повышение эффективности использования тепловой энергии</w:t>
            </w:r>
          </w:p>
        </w:tc>
        <w:tc>
          <w:tcPr>
            <w:tcW w:w="3402" w:type="dxa"/>
            <w:shd w:val="clear" w:color="auto" w:fill="auto"/>
            <w:vAlign w:val="center"/>
          </w:tcPr>
          <w:p w:rsidR="00576D3C" w:rsidRPr="002A7A44" w:rsidRDefault="00905EF6" w:rsidP="009B3379">
            <w:pPr>
              <w:widowControl w:val="0"/>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shd w:val="clear" w:color="auto" w:fill="FFFFFF"/>
              </w:rPr>
              <w:t xml:space="preserve">Обеспечение достоверности в учете потребления энергоресурсов, сокращение </w:t>
            </w:r>
            <w:proofErr w:type="spellStart"/>
            <w:r w:rsidRPr="002A7A44">
              <w:rPr>
                <w:rFonts w:ascii="Times New Roman" w:hAnsi="Times New Roman"/>
                <w:sz w:val="18"/>
                <w:szCs w:val="18"/>
                <w:shd w:val="clear" w:color="auto" w:fill="FFFFFF"/>
              </w:rPr>
              <w:t>теплопотерь</w:t>
            </w:r>
            <w:proofErr w:type="spellEnd"/>
            <w:r w:rsidRPr="002A7A44">
              <w:rPr>
                <w:rFonts w:ascii="Times New Roman" w:hAnsi="Times New Roman"/>
                <w:sz w:val="18"/>
                <w:szCs w:val="18"/>
                <w:shd w:val="clear" w:color="auto" w:fill="FFFFFF"/>
              </w:rPr>
              <w:t xml:space="preserve">, экономия электроэнергии, </w:t>
            </w:r>
            <w:proofErr w:type="spellStart"/>
            <w:r w:rsidRPr="002A7A44">
              <w:rPr>
                <w:rFonts w:ascii="Times New Roman" w:hAnsi="Times New Roman"/>
                <w:sz w:val="18"/>
                <w:szCs w:val="18"/>
                <w:shd w:val="clear" w:color="auto" w:fill="FFFFFF"/>
              </w:rPr>
              <w:t>теплоэнергии</w:t>
            </w:r>
            <w:proofErr w:type="spellEnd"/>
            <w:r w:rsidRPr="002A7A44">
              <w:rPr>
                <w:rFonts w:ascii="Times New Roman" w:hAnsi="Times New Roman"/>
                <w:sz w:val="18"/>
                <w:szCs w:val="18"/>
                <w:shd w:val="clear" w:color="auto" w:fill="FFFFFF"/>
              </w:rPr>
              <w:t xml:space="preserve"> и воды, повышение эффективности использования тепловой энергии</w:t>
            </w:r>
          </w:p>
        </w:tc>
        <w:tc>
          <w:tcPr>
            <w:tcW w:w="1984" w:type="dxa"/>
            <w:shd w:val="clear" w:color="auto" w:fill="auto"/>
            <w:vAlign w:val="center"/>
          </w:tcPr>
          <w:p w:rsidR="00576D3C" w:rsidRPr="002A7A44" w:rsidRDefault="00905EF6" w:rsidP="005A0E98">
            <w:pPr>
              <w:widowControl w:val="0"/>
              <w:autoSpaceDE w:val="0"/>
              <w:autoSpaceDN w:val="0"/>
              <w:adjustRightInd w:val="0"/>
              <w:spacing w:after="0" w:line="240" w:lineRule="auto"/>
              <w:ind w:right="67"/>
              <w:jc w:val="both"/>
              <w:rPr>
                <w:rFonts w:ascii="Times New Roman" w:hAnsi="Times New Roman"/>
                <w:sz w:val="18"/>
                <w:szCs w:val="18"/>
              </w:rPr>
            </w:pPr>
            <w:r w:rsidRPr="002A7A44">
              <w:rPr>
                <w:rFonts w:ascii="Times New Roman" w:hAnsi="Times New Roman"/>
                <w:sz w:val="18"/>
                <w:szCs w:val="18"/>
              </w:rPr>
              <w:t>Перераспределение затрат на реализацию энергосберегающих мероприятий</w:t>
            </w:r>
          </w:p>
        </w:tc>
        <w:tc>
          <w:tcPr>
            <w:tcW w:w="1529" w:type="dxa"/>
            <w:vMerge/>
            <w:shd w:val="clear" w:color="auto" w:fill="auto"/>
          </w:tcPr>
          <w:p w:rsidR="00576D3C" w:rsidRPr="002A7A44" w:rsidRDefault="00576D3C" w:rsidP="001831F7">
            <w:pPr>
              <w:widowControl w:val="0"/>
              <w:autoSpaceDE w:val="0"/>
              <w:autoSpaceDN w:val="0"/>
              <w:adjustRightInd w:val="0"/>
              <w:spacing w:after="0" w:line="240" w:lineRule="auto"/>
              <w:ind w:right="-72"/>
              <w:jc w:val="center"/>
              <w:rPr>
                <w:rFonts w:ascii="Times New Roman" w:hAnsi="Times New Roman"/>
                <w:color w:val="FF0000"/>
                <w:sz w:val="18"/>
                <w:szCs w:val="18"/>
              </w:rPr>
            </w:pPr>
          </w:p>
        </w:tc>
      </w:tr>
      <w:tr w:rsidR="00576D3C" w:rsidRPr="002A7A44" w:rsidTr="0009130C">
        <w:trPr>
          <w:trHeight w:val="1108"/>
          <w:tblCellSpacing w:w="5" w:type="nil"/>
          <w:jc w:val="center"/>
        </w:trPr>
        <w:tc>
          <w:tcPr>
            <w:tcW w:w="709" w:type="dxa"/>
            <w:vAlign w:val="center"/>
          </w:tcPr>
          <w:p w:rsidR="00576D3C" w:rsidRPr="002A7A44" w:rsidRDefault="00A638D8" w:rsidP="00576D3C">
            <w:pPr>
              <w:widowControl w:val="0"/>
              <w:autoSpaceDE w:val="0"/>
              <w:autoSpaceDN w:val="0"/>
              <w:adjustRightInd w:val="0"/>
              <w:spacing w:after="0" w:line="240" w:lineRule="auto"/>
              <w:ind w:left="-121" w:right="-93"/>
              <w:jc w:val="center"/>
              <w:rPr>
                <w:rFonts w:ascii="Times New Roman" w:hAnsi="Times New Roman"/>
                <w:sz w:val="18"/>
                <w:szCs w:val="18"/>
              </w:rPr>
            </w:pPr>
            <w:r w:rsidRPr="002A7A44">
              <w:rPr>
                <w:rFonts w:ascii="Times New Roman" w:hAnsi="Times New Roman"/>
                <w:sz w:val="18"/>
                <w:szCs w:val="18"/>
              </w:rPr>
              <w:t>1.1.8</w:t>
            </w:r>
          </w:p>
        </w:tc>
        <w:tc>
          <w:tcPr>
            <w:tcW w:w="2693" w:type="dxa"/>
            <w:vAlign w:val="center"/>
          </w:tcPr>
          <w:p w:rsidR="00A638D8" w:rsidRPr="002A7A44" w:rsidRDefault="00576D3C" w:rsidP="00A638D8">
            <w:pPr>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rPr>
              <w:t>Мероприятие 1.1.</w:t>
            </w:r>
            <w:r w:rsidR="00A638D8" w:rsidRPr="002A7A44">
              <w:rPr>
                <w:rFonts w:ascii="Times New Roman" w:hAnsi="Times New Roman"/>
                <w:sz w:val="18"/>
                <w:szCs w:val="18"/>
              </w:rPr>
              <w:t>8</w:t>
            </w:r>
          </w:p>
          <w:p w:rsidR="00576D3C" w:rsidRPr="002A7A44" w:rsidRDefault="00A638D8" w:rsidP="00A638D8">
            <w:pPr>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rPr>
              <w:t>Реализация э</w:t>
            </w:r>
            <w:r w:rsidR="00576D3C" w:rsidRPr="002A7A44">
              <w:rPr>
                <w:rFonts w:ascii="Times New Roman" w:hAnsi="Times New Roman"/>
                <w:sz w:val="18"/>
                <w:szCs w:val="18"/>
              </w:rPr>
              <w:t>нергосберегающи</w:t>
            </w:r>
            <w:r w:rsidRPr="002A7A44">
              <w:rPr>
                <w:rFonts w:ascii="Times New Roman" w:hAnsi="Times New Roman"/>
                <w:sz w:val="18"/>
                <w:szCs w:val="18"/>
              </w:rPr>
              <w:t>х</w:t>
            </w:r>
            <w:r w:rsidR="00576D3C" w:rsidRPr="002A7A44">
              <w:rPr>
                <w:rFonts w:ascii="Times New Roman" w:hAnsi="Times New Roman"/>
                <w:sz w:val="18"/>
                <w:szCs w:val="18"/>
              </w:rPr>
              <w:t xml:space="preserve"> мероприяти</w:t>
            </w:r>
            <w:r w:rsidRPr="002A7A44">
              <w:rPr>
                <w:rFonts w:ascii="Times New Roman" w:hAnsi="Times New Roman"/>
                <w:sz w:val="18"/>
                <w:szCs w:val="18"/>
              </w:rPr>
              <w:t>й МКУ</w:t>
            </w:r>
            <w:r w:rsidR="00576D3C" w:rsidRPr="002A7A44">
              <w:rPr>
                <w:rFonts w:ascii="Times New Roman" w:hAnsi="Times New Roman"/>
                <w:sz w:val="18"/>
                <w:szCs w:val="18"/>
              </w:rPr>
              <w:t xml:space="preserve"> «Спецавтотранс»</w:t>
            </w:r>
          </w:p>
        </w:tc>
        <w:tc>
          <w:tcPr>
            <w:tcW w:w="1843" w:type="dxa"/>
            <w:vAlign w:val="center"/>
          </w:tcPr>
          <w:p w:rsidR="00576D3C" w:rsidRPr="002A7A44" w:rsidRDefault="00A638D8" w:rsidP="00B96388">
            <w:pPr>
              <w:widowControl w:val="0"/>
              <w:autoSpaceDE w:val="0"/>
              <w:autoSpaceDN w:val="0"/>
              <w:adjustRightInd w:val="0"/>
              <w:spacing w:after="0" w:line="240" w:lineRule="auto"/>
              <w:jc w:val="center"/>
              <w:rPr>
                <w:rFonts w:ascii="Times New Roman" w:hAnsi="Times New Roman"/>
                <w:sz w:val="18"/>
                <w:szCs w:val="18"/>
              </w:rPr>
            </w:pPr>
            <w:r w:rsidRPr="002A7A44">
              <w:rPr>
                <w:rFonts w:ascii="Times New Roman" w:hAnsi="Times New Roman"/>
                <w:sz w:val="18"/>
                <w:szCs w:val="18"/>
              </w:rPr>
              <w:t>МКУ</w:t>
            </w:r>
            <w:r w:rsidR="00576D3C" w:rsidRPr="002A7A44">
              <w:rPr>
                <w:rFonts w:ascii="Times New Roman" w:hAnsi="Times New Roman"/>
                <w:sz w:val="18"/>
                <w:szCs w:val="18"/>
              </w:rPr>
              <w:t xml:space="preserve"> «Спецавтотранс»</w:t>
            </w:r>
          </w:p>
        </w:tc>
        <w:tc>
          <w:tcPr>
            <w:tcW w:w="3544" w:type="dxa"/>
            <w:vAlign w:val="center"/>
          </w:tcPr>
          <w:p w:rsidR="00576D3C" w:rsidRPr="002A7A44" w:rsidRDefault="00180CBE" w:rsidP="00640F46">
            <w:pPr>
              <w:widowControl w:val="0"/>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shd w:val="clear" w:color="auto" w:fill="FFFFFF"/>
              </w:rPr>
              <w:t xml:space="preserve">Сокращение </w:t>
            </w:r>
            <w:proofErr w:type="spellStart"/>
            <w:r w:rsidRPr="002A7A44">
              <w:rPr>
                <w:rFonts w:ascii="Times New Roman" w:hAnsi="Times New Roman"/>
                <w:sz w:val="18"/>
                <w:szCs w:val="18"/>
                <w:shd w:val="clear" w:color="auto" w:fill="FFFFFF"/>
              </w:rPr>
              <w:t>теплопотерь</w:t>
            </w:r>
            <w:proofErr w:type="spellEnd"/>
            <w:r w:rsidRPr="002A7A44">
              <w:rPr>
                <w:rFonts w:ascii="Times New Roman" w:hAnsi="Times New Roman"/>
                <w:sz w:val="18"/>
                <w:szCs w:val="18"/>
                <w:shd w:val="clear" w:color="auto" w:fill="FFFFFF"/>
              </w:rPr>
              <w:t>, обеспечение надежного функционирования системы теплоснабжения и экономичного потребления тепловой энергии, экономия воды, электроэнергии</w:t>
            </w:r>
          </w:p>
        </w:tc>
        <w:tc>
          <w:tcPr>
            <w:tcW w:w="3402" w:type="dxa"/>
            <w:vAlign w:val="center"/>
          </w:tcPr>
          <w:p w:rsidR="00640F46" w:rsidRPr="002A7A44" w:rsidRDefault="006A0A3D" w:rsidP="006A0A3D">
            <w:pPr>
              <w:spacing w:after="0" w:line="240" w:lineRule="auto"/>
              <w:jc w:val="both"/>
              <w:rPr>
                <w:rFonts w:ascii="Times New Roman" w:hAnsi="Times New Roman"/>
                <w:sz w:val="18"/>
                <w:szCs w:val="18"/>
              </w:rPr>
            </w:pPr>
            <w:r w:rsidRPr="002A7A44">
              <w:rPr>
                <w:rFonts w:ascii="Times New Roman" w:hAnsi="Times New Roman"/>
                <w:sz w:val="18"/>
                <w:szCs w:val="18"/>
              </w:rPr>
              <w:t>Уменьшение потребления тепловой энергии, снижение затрат на электроэнергию и перегрев теплоносителя</w:t>
            </w:r>
          </w:p>
        </w:tc>
        <w:tc>
          <w:tcPr>
            <w:tcW w:w="1984" w:type="dxa"/>
            <w:shd w:val="clear" w:color="auto" w:fill="auto"/>
            <w:vAlign w:val="center"/>
          </w:tcPr>
          <w:p w:rsidR="00576D3C" w:rsidRPr="002A7A44" w:rsidRDefault="005A538A" w:rsidP="005A538A">
            <w:pPr>
              <w:widowControl w:val="0"/>
              <w:autoSpaceDE w:val="0"/>
              <w:autoSpaceDN w:val="0"/>
              <w:adjustRightInd w:val="0"/>
              <w:spacing w:after="0" w:line="240" w:lineRule="auto"/>
              <w:ind w:right="67"/>
              <w:jc w:val="both"/>
              <w:rPr>
                <w:rFonts w:ascii="Times New Roman" w:hAnsi="Times New Roman"/>
                <w:sz w:val="18"/>
                <w:szCs w:val="18"/>
              </w:rPr>
            </w:pPr>
            <w:r w:rsidRPr="002A7A44">
              <w:rPr>
                <w:rFonts w:ascii="Times New Roman" w:hAnsi="Times New Roman"/>
                <w:sz w:val="18"/>
                <w:szCs w:val="18"/>
              </w:rPr>
              <w:t>Перераспределение затрат на реализацию энергосберегающих мероприятий</w:t>
            </w:r>
          </w:p>
        </w:tc>
        <w:tc>
          <w:tcPr>
            <w:tcW w:w="1529" w:type="dxa"/>
            <w:vMerge/>
            <w:shd w:val="clear" w:color="auto" w:fill="auto"/>
          </w:tcPr>
          <w:p w:rsidR="00576D3C" w:rsidRPr="002A7A44" w:rsidRDefault="00576D3C" w:rsidP="001831F7">
            <w:pPr>
              <w:widowControl w:val="0"/>
              <w:autoSpaceDE w:val="0"/>
              <w:autoSpaceDN w:val="0"/>
              <w:adjustRightInd w:val="0"/>
              <w:spacing w:after="0" w:line="240" w:lineRule="auto"/>
              <w:ind w:right="-72"/>
              <w:jc w:val="center"/>
              <w:rPr>
                <w:rFonts w:ascii="Times New Roman" w:hAnsi="Times New Roman"/>
                <w:color w:val="FF0000"/>
                <w:sz w:val="18"/>
                <w:szCs w:val="18"/>
              </w:rPr>
            </w:pPr>
          </w:p>
        </w:tc>
      </w:tr>
      <w:tr w:rsidR="00A638D8" w:rsidRPr="002A7A44" w:rsidTr="0048014D">
        <w:trPr>
          <w:trHeight w:val="287"/>
          <w:tblCellSpacing w:w="5" w:type="nil"/>
          <w:jc w:val="center"/>
        </w:trPr>
        <w:tc>
          <w:tcPr>
            <w:tcW w:w="15704" w:type="dxa"/>
            <w:gridSpan w:val="7"/>
            <w:vAlign w:val="center"/>
          </w:tcPr>
          <w:p w:rsidR="00A638D8" w:rsidRPr="002A7A44" w:rsidRDefault="00A638D8" w:rsidP="00A638D8">
            <w:pPr>
              <w:widowControl w:val="0"/>
              <w:autoSpaceDE w:val="0"/>
              <w:autoSpaceDN w:val="0"/>
              <w:adjustRightInd w:val="0"/>
              <w:spacing w:after="0" w:line="240" w:lineRule="auto"/>
              <w:jc w:val="center"/>
              <w:rPr>
                <w:rFonts w:ascii="Times New Roman" w:hAnsi="Times New Roman"/>
                <w:sz w:val="18"/>
                <w:szCs w:val="18"/>
              </w:rPr>
            </w:pPr>
            <w:r w:rsidRPr="002A7A44">
              <w:rPr>
                <w:rFonts w:ascii="Times New Roman" w:hAnsi="Times New Roman"/>
                <w:sz w:val="18"/>
                <w:szCs w:val="18"/>
              </w:rPr>
              <w:t>Подпрограмма 2 «Энергосбережение и повышение энергетической эффективности в жилищном фонде»</w:t>
            </w:r>
          </w:p>
        </w:tc>
      </w:tr>
      <w:tr w:rsidR="00576D3C" w:rsidRPr="002A7A44" w:rsidTr="0048014D">
        <w:trPr>
          <w:trHeight w:val="1144"/>
          <w:tblCellSpacing w:w="5" w:type="nil"/>
          <w:jc w:val="center"/>
        </w:trPr>
        <w:tc>
          <w:tcPr>
            <w:tcW w:w="709" w:type="dxa"/>
            <w:vAlign w:val="center"/>
          </w:tcPr>
          <w:p w:rsidR="00576D3C" w:rsidRPr="002A7A44" w:rsidRDefault="00A638D8" w:rsidP="00576D3C">
            <w:pPr>
              <w:widowControl w:val="0"/>
              <w:autoSpaceDE w:val="0"/>
              <w:autoSpaceDN w:val="0"/>
              <w:adjustRightInd w:val="0"/>
              <w:spacing w:after="0" w:line="240" w:lineRule="auto"/>
              <w:ind w:left="-121" w:right="-93"/>
              <w:jc w:val="center"/>
              <w:rPr>
                <w:rFonts w:ascii="Times New Roman" w:hAnsi="Times New Roman"/>
                <w:sz w:val="18"/>
                <w:szCs w:val="18"/>
              </w:rPr>
            </w:pPr>
            <w:r w:rsidRPr="002A7A44">
              <w:rPr>
                <w:rFonts w:ascii="Times New Roman" w:hAnsi="Times New Roman"/>
                <w:sz w:val="18"/>
                <w:szCs w:val="18"/>
              </w:rPr>
              <w:t>2.1</w:t>
            </w:r>
          </w:p>
        </w:tc>
        <w:tc>
          <w:tcPr>
            <w:tcW w:w="2693" w:type="dxa"/>
            <w:vAlign w:val="center"/>
          </w:tcPr>
          <w:p w:rsidR="00A638D8" w:rsidRPr="002A7A44" w:rsidRDefault="00576D3C" w:rsidP="00A638D8">
            <w:pPr>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rPr>
              <w:t>Основное мероприятие 2.1</w:t>
            </w:r>
          </w:p>
          <w:p w:rsidR="00576D3C" w:rsidRPr="002A7A44" w:rsidRDefault="00576D3C" w:rsidP="00A638D8">
            <w:pPr>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rPr>
              <w:t>Оснащение индивидуальными приборами учета коммунальных ресурсов жилых помещений в многоквартирных домах</w:t>
            </w:r>
          </w:p>
        </w:tc>
        <w:tc>
          <w:tcPr>
            <w:tcW w:w="1843" w:type="dxa"/>
            <w:vAlign w:val="center"/>
          </w:tcPr>
          <w:p w:rsidR="00576D3C" w:rsidRPr="002A7A44" w:rsidRDefault="00576D3C" w:rsidP="00B96388">
            <w:pPr>
              <w:widowControl w:val="0"/>
              <w:autoSpaceDE w:val="0"/>
              <w:autoSpaceDN w:val="0"/>
              <w:adjustRightInd w:val="0"/>
              <w:spacing w:after="0" w:line="240" w:lineRule="auto"/>
              <w:ind w:left="-29"/>
              <w:jc w:val="center"/>
              <w:rPr>
                <w:rFonts w:ascii="Times New Roman" w:hAnsi="Times New Roman"/>
                <w:sz w:val="18"/>
                <w:szCs w:val="18"/>
              </w:rPr>
            </w:pPr>
            <w:r w:rsidRPr="002A7A44">
              <w:rPr>
                <w:rFonts w:ascii="Times New Roman" w:hAnsi="Times New Roman"/>
                <w:sz w:val="18"/>
                <w:szCs w:val="18"/>
              </w:rPr>
              <w:t>ДЖКХ мэрии,</w:t>
            </w:r>
            <w:r w:rsidR="00A638D8" w:rsidRPr="002A7A44">
              <w:rPr>
                <w:rFonts w:ascii="Times New Roman" w:hAnsi="Times New Roman"/>
                <w:sz w:val="18"/>
                <w:szCs w:val="18"/>
              </w:rPr>
              <w:t xml:space="preserve"> </w:t>
            </w:r>
            <w:r w:rsidRPr="002A7A44">
              <w:rPr>
                <w:rFonts w:ascii="Times New Roman" w:hAnsi="Times New Roman"/>
                <w:sz w:val="18"/>
                <w:szCs w:val="18"/>
              </w:rPr>
              <w:t>собственники помещений в многоквартирных домах</w:t>
            </w:r>
          </w:p>
        </w:tc>
        <w:tc>
          <w:tcPr>
            <w:tcW w:w="3544" w:type="dxa"/>
            <w:vAlign w:val="center"/>
          </w:tcPr>
          <w:p w:rsidR="00576D3C" w:rsidRPr="002A7A44" w:rsidRDefault="00180CBE" w:rsidP="001831F7">
            <w:pPr>
              <w:widowControl w:val="0"/>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shd w:val="clear" w:color="auto" w:fill="FFFFFF"/>
              </w:rPr>
              <w:t>Расчет за потребленные коммунальные ресурсы по приборам учета. Снижение потребления данных ресурсов, поскольку установка приборов учета является своеобразным стимулом к экономии.</w:t>
            </w:r>
          </w:p>
        </w:tc>
        <w:tc>
          <w:tcPr>
            <w:tcW w:w="3402" w:type="dxa"/>
            <w:vAlign w:val="center"/>
          </w:tcPr>
          <w:p w:rsidR="00576D3C" w:rsidRPr="002A7A44" w:rsidRDefault="0002018E" w:rsidP="0002018E">
            <w:pPr>
              <w:widowControl w:val="0"/>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shd w:val="clear" w:color="auto" w:fill="FFFFFF"/>
              </w:rPr>
              <w:t>Расчет за потребленные коммунальные ресурсы по приборам учета. Снижение потребления энергетических ресурсов</w:t>
            </w:r>
          </w:p>
        </w:tc>
        <w:tc>
          <w:tcPr>
            <w:tcW w:w="1984" w:type="dxa"/>
            <w:shd w:val="clear" w:color="auto" w:fill="auto"/>
            <w:vAlign w:val="center"/>
          </w:tcPr>
          <w:p w:rsidR="00576D3C" w:rsidRPr="002A7A44" w:rsidRDefault="0048014D" w:rsidP="0048014D">
            <w:pPr>
              <w:widowControl w:val="0"/>
              <w:autoSpaceDE w:val="0"/>
              <w:autoSpaceDN w:val="0"/>
              <w:adjustRightInd w:val="0"/>
              <w:spacing w:after="0" w:line="240" w:lineRule="auto"/>
              <w:ind w:right="-72"/>
              <w:jc w:val="both"/>
              <w:rPr>
                <w:rFonts w:ascii="Times New Roman" w:hAnsi="Times New Roman"/>
                <w:sz w:val="18"/>
                <w:szCs w:val="18"/>
              </w:rPr>
            </w:pPr>
            <w:r w:rsidRPr="002A7A44">
              <w:rPr>
                <w:rFonts w:ascii="Times New Roman" w:hAnsi="Times New Roman"/>
                <w:sz w:val="18"/>
                <w:szCs w:val="18"/>
              </w:rPr>
              <w:t>Отсутствие информации от собственников помещений в многоквартирных домах и нанимателей муниципальных жилых помещений</w:t>
            </w:r>
          </w:p>
        </w:tc>
        <w:tc>
          <w:tcPr>
            <w:tcW w:w="1529" w:type="dxa"/>
            <w:vMerge w:val="restart"/>
            <w:shd w:val="clear" w:color="auto" w:fill="auto"/>
            <w:vAlign w:val="center"/>
          </w:tcPr>
          <w:p w:rsidR="00B66B49" w:rsidRPr="002A7A44" w:rsidRDefault="00576D3C" w:rsidP="00A638D8">
            <w:pPr>
              <w:widowControl w:val="0"/>
              <w:autoSpaceDE w:val="0"/>
              <w:autoSpaceDN w:val="0"/>
              <w:adjustRightInd w:val="0"/>
              <w:spacing w:after="0" w:line="240" w:lineRule="auto"/>
              <w:jc w:val="center"/>
              <w:rPr>
                <w:rFonts w:ascii="Times New Roman" w:hAnsi="Times New Roman"/>
                <w:sz w:val="18"/>
                <w:szCs w:val="18"/>
              </w:rPr>
            </w:pPr>
            <w:r w:rsidRPr="002A7A44">
              <w:rPr>
                <w:rFonts w:ascii="Times New Roman" w:hAnsi="Times New Roman"/>
                <w:sz w:val="18"/>
                <w:szCs w:val="18"/>
              </w:rPr>
              <w:t>По</w:t>
            </w:r>
            <w:r w:rsidR="00B66B49" w:rsidRPr="002A7A44">
              <w:rPr>
                <w:rFonts w:ascii="Times New Roman" w:hAnsi="Times New Roman"/>
                <w:sz w:val="18"/>
                <w:szCs w:val="18"/>
              </w:rPr>
              <w:t>казатели</w:t>
            </w:r>
          </w:p>
          <w:p w:rsidR="00576D3C" w:rsidRPr="002A7A44" w:rsidRDefault="00576D3C" w:rsidP="00A638D8">
            <w:pPr>
              <w:widowControl w:val="0"/>
              <w:autoSpaceDE w:val="0"/>
              <w:autoSpaceDN w:val="0"/>
              <w:adjustRightInd w:val="0"/>
              <w:spacing w:after="0" w:line="240" w:lineRule="auto"/>
              <w:jc w:val="center"/>
              <w:rPr>
                <w:rFonts w:ascii="Times New Roman" w:hAnsi="Times New Roman"/>
                <w:sz w:val="18"/>
                <w:szCs w:val="18"/>
              </w:rPr>
            </w:pPr>
            <w:r w:rsidRPr="002A7A44">
              <w:rPr>
                <w:rFonts w:ascii="Times New Roman" w:hAnsi="Times New Roman"/>
                <w:sz w:val="18"/>
                <w:szCs w:val="18"/>
              </w:rPr>
              <w:t>3.2</w:t>
            </w:r>
            <w:r w:rsidR="00A638D8" w:rsidRPr="002A7A44">
              <w:rPr>
                <w:rFonts w:ascii="Times New Roman" w:hAnsi="Times New Roman"/>
                <w:sz w:val="18"/>
                <w:szCs w:val="18"/>
              </w:rPr>
              <w:t xml:space="preserve"> </w:t>
            </w:r>
            <w:r w:rsidRPr="002A7A44">
              <w:rPr>
                <w:rFonts w:ascii="Times New Roman" w:hAnsi="Times New Roman"/>
                <w:sz w:val="18"/>
                <w:szCs w:val="18"/>
              </w:rPr>
              <w:t>-</w:t>
            </w:r>
            <w:r w:rsidR="00A638D8" w:rsidRPr="002A7A44">
              <w:rPr>
                <w:rFonts w:ascii="Times New Roman" w:hAnsi="Times New Roman"/>
                <w:sz w:val="18"/>
                <w:szCs w:val="18"/>
              </w:rPr>
              <w:t xml:space="preserve"> </w:t>
            </w:r>
            <w:r w:rsidR="00180CBE" w:rsidRPr="002A7A44">
              <w:rPr>
                <w:rFonts w:ascii="Times New Roman" w:hAnsi="Times New Roman"/>
                <w:sz w:val="18"/>
                <w:szCs w:val="18"/>
              </w:rPr>
              <w:t>3.10</w:t>
            </w:r>
          </w:p>
        </w:tc>
      </w:tr>
      <w:tr w:rsidR="00576D3C" w:rsidRPr="002A7A44" w:rsidTr="0009130C">
        <w:trPr>
          <w:trHeight w:val="1088"/>
          <w:tblCellSpacing w:w="5" w:type="nil"/>
          <w:jc w:val="center"/>
        </w:trPr>
        <w:tc>
          <w:tcPr>
            <w:tcW w:w="709" w:type="dxa"/>
            <w:vAlign w:val="center"/>
          </w:tcPr>
          <w:p w:rsidR="00576D3C" w:rsidRPr="002A7A44" w:rsidRDefault="00576D3C" w:rsidP="00576D3C">
            <w:pPr>
              <w:widowControl w:val="0"/>
              <w:autoSpaceDE w:val="0"/>
              <w:autoSpaceDN w:val="0"/>
              <w:adjustRightInd w:val="0"/>
              <w:spacing w:after="0" w:line="240" w:lineRule="auto"/>
              <w:ind w:left="-121" w:right="-93"/>
              <w:jc w:val="center"/>
              <w:rPr>
                <w:rFonts w:ascii="Times New Roman" w:hAnsi="Times New Roman"/>
                <w:sz w:val="18"/>
                <w:szCs w:val="18"/>
              </w:rPr>
            </w:pPr>
            <w:r w:rsidRPr="002A7A44">
              <w:rPr>
                <w:rFonts w:ascii="Times New Roman" w:hAnsi="Times New Roman"/>
                <w:sz w:val="18"/>
                <w:szCs w:val="18"/>
              </w:rPr>
              <w:t>2.1.1</w:t>
            </w:r>
          </w:p>
        </w:tc>
        <w:tc>
          <w:tcPr>
            <w:tcW w:w="2693" w:type="dxa"/>
            <w:vAlign w:val="center"/>
          </w:tcPr>
          <w:p w:rsidR="00576D3C" w:rsidRPr="002A7A44" w:rsidRDefault="00A638D8" w:rsidP="00A638D8">
            <w:pPr>
              <w:widowControl w:val="0"/>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rPr>
              <w:t>Мероприятие 2.1.1</w:t>
            </w:r>
          </w:p>
          <w:p w:rsidR="00576D3C" w:rsidRPr="002A7A44" w:rsidRDefault="00576D3C" w:rsidP="00A638D8">
            <w:pPr>
              <w:spacing w:after="0" w:line="240" w:lineRule="auto"/>
              <w:jc w:val="both"/>
              <w:rPr>
                <w:rFonts w:ascii="Times New Roman" w:hAnsi="Times New Roman"/>
                <w:sz w:val="18"/>
                <w:szCs w:val="18"/>
              </w:rPr>
            </w:pPr>
            <w:r w:rsidRPr="002A7A44">
              <w:rPr>
                <w:rFonts w:ascii="Times New Roman" w:hAnsi="Times New Roman"/>
                <w:sz w:val="18"/>
                <w:szCs w:val="18"/>
              </w:rPr>
              <w:t>Оснащение индиви</w:t>
            </w:r>
            <w:r w:rsidR="00A638D8" w:rsidRPr="002A7A44">
              <w:rPr>
                <w:rFonts w:ascii="Times New Roman" w:hAnsi="Times New Roman"/>
                <w:sz w:val="18"/>
                <w:szCs w:val="18"/>
              </w:rPr>
              <w:t xml:space="preserve">дуальными приборами учета воды </w:t>
            </w:r>
            <w:r w:rsidRPr="002A7A44">
              <w:rPr>
                <w:rFonts w:ascii="Times New Roman" w:hAnsi="Times New Roman"/>
                <w:sz w:val="18"/>
                <w:szCs w:val="18"/>
              </w:rPr>
              <w:t>жилых помещений, относящихся к муниципальному жилому фонду</w:t>
            </w:r>
          </w:p>
        </w:tc>
        <w:tc>
          <w:tcPr>
            <w:tcW w:w="1843" w:type="dxa"/>
            <w:vAlign w:val="center"/>
          </w:tcPr>
          <w:p w:rsidR="00576D3C" w:rsidRPr="002A7A44" w:rsidRDefault="00576D3C" w:rsidP="00B96388">
            <w:pPr>
              <w:widowControl w:val="0"/>
              <w:autoSpaceDE w:val="0"/>
              <w:autoSpaceDN w:val="0"/>
              <w:adjustRightInd w:val="0"/>
              <w:spacing w:after="0" w:line="240" w:lineRule="auto"/>
              <w:ind w:left="-10" w:firstLine="10"/>
              <w:jc w:val="center"/>
              <w:rPr>
                <w:rFonts w:ascii="Times New Roman" w:hAnsi="Times New Roman"/>
                <w:sz w:val="18"/>
                <w:szCs w:val="18"/>
              </w:rPr>
            </w:pPr>
            <w:r w:rsidRPr="002A7A44">
              <w:rPr>
                <w:rFonts w:ascii="Times New Roman" w:hAnsi="Times New Roman"/>
                <w:sz w:val="18"/>
                <w:szCs w:val="18"/>
              </w:rPr>
              <w:t>ДЖКХ</w:t>
            </w:r>
            <w:r w:rsidR="00A638D8" w:rsidRPr="002A7A44">
              <w:rPr>
                <w:rFonts w:ascii="Times New Roman" w:hAnsi="Times New Roman"/>
                <w:sz w:val="18"/>
                <w:szCs w:val="18"/>
              </w:rPr>
              <w:t xml:space="preserve"> </w:t>
            </w:r>
            <w:r w:rsidRPr="002A7A44">
              <w:rPr>
                <w:rFonts w:ascii="Times New Roman" w:hAnsi="Times New Roman"/>
                <w:sz w:val="18"/>
                <w:szCs w:val="18"/>
              </w:rPr>
              <w:t>мэрии</w:t>
            </w:r>
          </w:p>
        </w:tc>
        <w:tc>
          <w:tcPr>
            <w:tcW w:w="3544" w:type="dxa"/>
            <w:vAlign w:val="center"/>
          </w:tcPr>
          <w:p w:rsidR="00576D3C" w:rsidRPr="002A7A44" w:rsidRDefault="00180CBE" w:rsidP="00B66B49">
            <w:pPr>
              <w:widowControl w:val="0"/>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color w:val="22272F"/>
                <w:sz w:val="18"/>
                <w:szCs w:val="18"/>
                <w:shd w:val="clear" w:color="auto" w:fill="FFFFFF"/>
              </w:rPr>
              <w:t>Приборный учет потребляемых коммунальных ресурсов; снижение объема потребления коммунальных ресурсов в муниципальном жилом фонде</w:t>
            </w:r>
          </w:p>
        </w:tc>
        <w:tc>
          <w:tcPr>
            <w:tcW w:w="3402" w:type="dxa"/>
            <w:shd w:val="clear" w:color="auto" w:fill="auto"/>
            <w:vAlign w:val="center"/>
          </w:tcPr>
          <w:p w:rsidR="00576D3C" w:rsidRPr="002A7A44" w:rsidRDefault="0009130C" w:rsidP="007663CE">
            <w:pPr>
              <w:widowControl w:val="0"/>
              <w:autoSpaceDE w:val="0"/>
              <w:autoSpaceDN w:val="0"/>
              <w:adjustRightInd w:val="0"/>
              <w:spacing w:after="0" w:line="240" w:lineRule="auto"/>
              <w:jc w:val="both"/>
              <w:rPr>
                <w:rFonts w:ascii="Times New Roman" w:hAnsi="Times New Roman"/>
                <w:color w:val="FF0000"/>
                <w:sz w:val="18"/>
                <w:szCs w:val="18"/>
              </w:rPr>
            </w:pPr>
            <w:r w:rsidRPr="002A7A44">
              <w:rPr>
                <w:rFonts w:ascii="Times New Roman" w:hAnsi="Times New Roman"/>
                <w:color w:val="22272F"/>
                <w:sz w:val="18"/>
                <w:szCs w:val="18"/>
                <w:shd w:val="clear" w:color="auto" w:fill="FFFFFF"/>
              </w:rPr>
              <w:t>Приборный учет потребляемых коммунальных ресурсов; снижение объема потребления коммунальных ресурсов в муниципальном жилом фонде</w:t>
            </w:r>
          </w:p>
        </w:tc>
        <w:tc>
          <w:tcPr>
            <w:tcW w:w="1984" w:type="dxa"/>
            <w:shd w:val="clear" w:color="auto" w:fill="auto"/>
            <w:vAlign w:val="center"/>
          </w:tcPr>
          <w:p w:rsidR="00576D3C" w:rsidRPr="002A7A44" w:rsidRDefault="0002018E" w:rsidP="0002018E">
            <w:pPr>
              <w:widowControl w:val="0"/>
              <w:autoSpaceDE w:val="0"/>
              <w:autoSpaceDN w:val="0"/>
              <w:adjustRightInd w:val="0"/>
              <w:spacing w:after="0" w:line="240" w:lineRule="auto"/>
              <w:ind w:right="-4"/>
              <w:jc w:val="both"/>
              <w:rPr>
                <w:rFonts w:ascii="Times New Roman" w:hAnsi="Times New Roman"/>
                <w:sz w:val="18"/>
                <w:szCs w:val="18"/>
              </w:rPr>
            </w:pPr>
            <w:r w:rsidRPr="002A7A44">
              <w:rPr>
                <w:rFonts w:ascii="Times New Roman" w:hAnsi="Times New Roman"/>
                <w:sz w:val="18"/>
                <w:szCs w:val="18"/>
              </w:rPr>
              <w:t xml:space="preserve">Недостаточная заинтересованность нанимателей муниципальных жилых помещений в оснащении приборами учета коммунальных ресурсов </w:t>
            </w:r>
          </w:p>
        </w:tc>
        <w:tc>
          <w:tcPr>
            <w:tcW w:w="1529" w:type="dxa"/>
            <w:vMerge/>
            <w:shd w:val="clear" w:color="auto" w:fill="auto"/>
          </w:tcPr>
          <w:p w:rsidR="00576D3C" w:rsidRPr="002A7A44" w:rsidRDefault="00576D3C" w:rsidP="001831F7">
            <w:pPr>
              <w:widowControl w:val="0"/>
              <w:autoSpaceDE w:val="0"/>
              <w:autoSpaceDN w:val="0"/>
              <w:adjustRightInd w:val="0"/>
              <w:spacing w:after="0" w:line="240" w:lineRule="auto"/>
              <w:ind w:right="-72"/>
              <w:jc w:val="center"/>
              <w:rPr>
                <w:rFonts w:ascii="Times New Roman" w:hAnsi="Times New Roman"/>
                <w:color w:val="FF0000"/>
                <w:sz w:val="18"/>
                <w:szCs w:val="18"/>
              </w:rPr>
            </w:pPr>
          </w:p>
        </w:tc>
      </w:tr>
      <w:tr w:rsidR="00576D3C" w:rsidRPr="002A7A44" w:rsidTr="0009130C">
        <w:trPr>
          <w:trHeight w:val="256"/>
          <w:tblCellSpacing w:w="5" w:type="nil"/>
          <w:jc w:val="center"/>
        </w:trPr>
        <w:tc>
          <w:tcPr>
            <w:tcW w:w="709" w:type="dxa"/>
            <w:vAlign w:val="center"/>
          </w:tcPr>
          <w:p w:rsidR="00576D3C" w:rsidRPr="002A7A44" w:rsidRDefault="00576D3C" w:rsidP="00576D3C">
            <w:pPr>
              <w:widowControl w:val="0"/>
              <w:autoSpaceDE w:val="0"/>
              <w:autoSpaceDN w:val="0"/>
              <w:adjustRightInd w:val="0"/>
              <w:spacing w:after="0" w:line="240" w:lineRule="auto"/>
              <w:ind w:left="-121" w:right="-93"/>
              <w:jc w:val="center"/>
              <w:rPr>
                <w:rFonts w:ascii="Times New Roman" w:hAnsi="Times New Roman"/>
                <w:sz w:val="18"/>
                <w:szCs w:val="18"/>
              </w:rPr>
            </w:pPr>
            <w:r w:rsidRPr="002A7A44">
              <w:rPr>
                <w:rFonts w:ascii="Times New Roman" w:hAnsi="Times New Roman"/>
                <w:sz w:val="18"/>
                <w:szCs w:val="18"/>
              </w:rPr>
              <w:t>2.1.2</w:t>
            </w:r>
          </w:p>
        </w:tc>
        <w:tc>
          <w:tcPr>
            <w:tcW w:w="2693" w:type="dxa"/>
            <w:vAlign w:val="center"/>
          </w:tcPr>
          <w:p w:rsidR="00A638D8" w:rsidRPr="002A7A44" w:rsidRDefault="00576D3C" w:rsidP="00A638D8">
            <w:pPr>
              <w:widowControl w:val="0"/>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rPr>
              <w:t>Мероприятие 2.1.2</w:t>
            </w:r>
          </w:p>
          <w:p w:rsidR="00576D3C" w:rsidRPr="002A7A44" w:rsidRDefault="00576D3C" w:rsidP="00A638D8">
            <w:pPr>
              <w:widowControl w:val="0"/>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rPr>
              <w:t>Оснащение индивидуальными приборами учета коммунальных ресурсов жилых помещений, находящихся в частной собственности</w:t>
            </w:r>
          </w:p>
        </w:tc>
        <w:tc>
          <w:tcPr>
            <w:tcW w:w="1843" w:type="dxa"/>
            <w:vAlign w:val="center"/>
          </w:tcPr>
          <w:p w:rsidR="00576D3C" w:rsidRPr="002A7A44" w:rsidRDefault="00576D3C" w:rsidP="00B96388">
            <w:pPr>
              <w:widowControl w:val="0"/>
              <w:autoSpaceDE w:val="0"/>
              <w:autoSpaceDN w:val="0"/>
              <w:adjustRightInd w:val="0"/>
              <w:spacing w:after="0" w:line="240" w:lineRule="auto"/>
              <w:ind w:left="-10" w:firstLine="10"/>
              <w:jc w:val="center"/>
              <w:rPr>
                <w:rFonts w:ascii="Times New Roman" w:hAnsi="Times New Roman"/>
                <w:sz w:val="18"/>
                <w:szCs w:val="18"/>
              </w:rPr>
            </w:pPr>
            <w:r w:rsidRPr="002A7A44">
              <w:rPr>
                <w:rFonts w:ascii="Times New Roman" w:hAnsi="Times New Roman"/>
                <w:sz w:val="18"/>
                <w:szCs w:val="18"/>
              </w:rPr>
              <w:t>Собственники помещений в многоквартирных домах</w:t>
            </w:r>
          </w:p>
        </w:tc>
        <w:tc>
          <w:tcPr>
            <w:tcW w:w="3544" w:type="dxa"/>
            <w:vAlign w:val="center"/>
          </w:tcPr>
          <w:p w:rsidR="00576D3C" w:rsidRPr="002A7A44" w:rsidRDefault="00180CBE" w:rsidP="0002018E">
            <w:pPr>
              <w:widowControl w:val="0"/>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shd w:val="clear" w:color="auto" w:fill="FFFFFF"/>
              </w:rPr>
              <w:t>Приборный учет потребляемых коммунальных ресурсов; снижение объема потребления коммунальных ресурсов жилых помещений, находящихся в частной собственности</w:t>
            </w:r>
          </w:p>
        </w:tc>
        <w:tc>
          <w:tcPr>
            <w:tcW w:w="3402" w:type="dxa"/>
            <w:vAlign w:val="center"/>
          </w:tcPr>
          <w:p w:rsidR="00576D3C" w:rsidRPr="002A7A44" w:rsidRDefault="0002018E" w:rsidP="0002018E">
            <w:pPr>
              <w:widowControl w:val="0"/>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shd w:val="clear" w:color="auto" w:fill="FFFFFF"/>
              </w:rPr>
              <w:t>Приборный учет потребляемых коммунальных ресурсов; снижение объема потребления коммунальных ресурсов жилых помещений, находящихся в частной собственности</w:t>
            </w:r>
          </w:p>
        </w:tc>
        <w:tc>
          <w:tcPr>
            <w:tcW w:w="1984" w:type="dxa"/>
            <w:shd w:val="clear" w:color="auto" w:fill="auto"/>
            <w:vAlign w:val="center"/>
          </w:tcPr>
          <w:p w:rsidR="00576D3C" w:rsidRPr="002A7A44" w:rsidRDefault="00576D3C" w:rsidP="00B66B49">
            <w:pPr>
              <w:widowControl w:val="0"/>
              <w:autoSpaceDE w:val="0"/>
              <w:autoSpaceDN w:val="0"/>
              <w:adjustRightInd w:val="0"/>
              <w:spacing w:after="0" w:line="240" w:lineRule="auto"/>
              <w:jc w:val="both"/>
              <w:rPr>
                <w:rFonts w:ascii="Times New Roman" w:hAnsi="Times New Roman"/>
                <w:color w:val="FF0000"/>
                <w:sz w:val="18"/>
                <w:szCs w:val="18"/>
              </w:rPr>
            </w:pPr>
            <w:r w:rsidRPr="002A7A44">
              <w:rPr>
                <w:rFonts w:ascii="Times New Roman" w:hAnsi="Times New Roman"/>
                <w:sz w:val="18"/>
                <w:szCs w:val="18"/>
              </w:rPr>
              <w:t>Отсутствие информации от собственников помещений в многоквартирных домах</w:t>
            </w:r>
          </w:p>
        </w:tc>
        <w:tc>
          <w:tcPr>
            <w:tcW w:w="1529" w:type="dxa"/>
            <w:vMerge/>
            <w:shd w:val="clear" w:color="auto" w:fill="auto"/>
          </w:tcPr>
          <w:p w:rsidR="00576D3C" w:rsidRPr="002A7A44" w:rsidRDefault="00576D3C" w:rsidP="001831F7">
            <w:pPr>
              <w:widowControl w:val="0"/>
              <w:autoSpaceDE w:val="0"/>
              <w:autoSpaceDN w:val="0"/>
              <w:adjustRightInd w:val="0"/>
              <w:spacing w:after="0" w:line="240" w:lineRule="auto"/>
              <w:ind w:right="-72"/>
              <w:jc w:val="center"/>
              <w:rPr>
                <w:rFonts w:ascii="Times New Roman" w:hAnsi="Times New Roman"/>
                <w:color w:val="FF0000"/>
                <w:sz w:val="18"/>
                <w:szCs w:val="18"/>
              </w:rPr>
            </w:pPr>
          </w:p>
        </w:tc>
      </w:tr>
      <w:tr w:rsidR="00A638D8" w:rsidRPr="002A7A44" w:rsidTr="00A638D8">
        <w:trPr>
          <w:trHeight w:val="376"/>
          <w:tblCellSpacing w:w="5" w:type="nil"/>
          <w:jc w:val="center"/>
        </w:trPr>
        <w:tc>
          <w:tcPr>
            <w:tcW w:w="15704" w:type="dxa"/>
            <w:gridSpan w:val="7"/>
            <w:vAlign w:val="center"/>
          </w:tcPr>
          <w:p w:rsidR="00A638D8" w:rsidRPr="002A7A44" w:rsidRDefault="00A638D8" w:rsidP="00A638D8">
            <w:pPr>
              <w:widowControl w:val="0"/>
              <w:autoSpaceDE w:val="0"/>
              <w:autoSpaceDN w:val="0"/>
              <w:adjustRightInd w:val="0"/>
              <w:spacing w:after="0" w:line="240" w:lineRule="auto"/>
              <w:jc w:val="center"/>
              <w:rPr>
                <w:rFonts w:ascii="Times New Roman" w:hAnsi="Times New Roman"/>
                <w:color w:val="FF0000"/>
                <w:sz w:val="18"/>
                <w:szCs w:val="18"/>
              </w:rPr>
            </w:pPr>
            <w:r w:rsidRPr="002A7A44">
              <w:rPr>
                <w:rFonts w:ascii="Times New Roman" w:hAnsi="Times New Roman"/>
                <w:sz w:val="18"/>
                <w:szCs w:val="18"/>
              </w:rPr>
              <w:lastRenderedPageBreak/>
              <w:t>Подпрограмма 3 «Энергосбережение и повышение энергетической эффективности в коммунальном хозяйстве»</w:t>
            </w:r>
          </w:p>
        </w:tc>
      </w:tr>
      <w:tr w:rsidR="00576D3C" w:rsidRPr="002A7A44" w:rsidTr="0048014D">
        <w:trPr>
          <w:trHeight w:val="274"/>
          <w:tblCellSpacing w:w="5" w:type="nil"/>
          <w:jc w:val="center"/>
        </w:trPr>
        <w:tc>
          <w:tcPr>
            <w:tcW w:w="709" w:type="dxa"/>
            <w:vAlign w:val="center"/>
          </w:tcPr>
          <w:p w:rsidR="00576D3C" w:rsidRPr="002A7A44" w:rsidRDefault="00576D3C" w:rsidP="00576D3C">
            <w:pPr>
              <w:widowControl w:val="0"/>
              <w:autoSpaceDE w:val="0"/>
              <w:autoSpaceDN w:val="0"/>
              <w:adjustRightInd w:val="0"/>
              <w:spacing w:after="0" w:line="240" w:lineRule="auto"/>
              <w:ind w:left="-121" w:right="-93"/>
              <w:jc w:val="center"/>
              <w:rPr>
                <w:rFonts w:ascii="Times New Roman" w:hAnsi="Times New Roman"/>
                <w:sz w:val="18"/>
                <w:szCs w:val="18"/>
              </w:rPr>
            </w:pPr>
            <w:r w:rsidRPr="002A7A44">
              <w:rPr>
                <w:rFonts w:ascii="Times New Roman" w:hAnsi="Times New Roman"/>
                <w:sz w:val="18"/>
                <w:szCs w:val="18"/>
              </w:rPr>
              <w:t>3.1</w:t>
            </w:r>
          </w:p>
        </w:tc>
        <w:tc>
          <w:tcPr>
            <w:tcW w:w="2693" w:type="dxa"/>
            <w:vAlign w:val="center"/>
          </w:tcPr>
          <w:p w:rsidR="00A638D8" w:rsidRPr="002A7A44" w:rsidRDefault="00576D3C" w:rsidP="00A638D8">
            <w:pPr>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rPr>
              <w:t>Основное мероприятие 3.1</w:t>
            </w:r>
          </w:p>
          <w:p w:rsidR="00576D3C" w:rsidRPr="002A7A44" w:rsidRDefault="00576D3C" w:rsidP="00A638D8">
            <w:pPr>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rPr>
              <w:t>Повышение энергетической эффективности в системе тепло-, водо- и электроснабжения города</w:t>
            </w:r>
          </w:p>
        </w:tc>
        <w:tc>
          <w:tcPr>
            <w:tcW w:w="1843" w:type="dxa"/>
            <w:vAlign w:val="center"/>
          </w:tcPr>
          <w:p w:rsidR="00576D3C" w:rsidRPr="002A7A44" w:rsidRDefault="00576D3C" w:rsidP="00B96388">
            <w:pPr>
              <w:widowControl w:val="0"/>
              <w:autoSpaceDE w:val="0"/>
              <w:autoSpaceDN w:val="0"/>
              <w:adjustRightInd w:val="0"/>
              <w:spacing w:after="0" w:line="240" w:lineRule="auto"/>
              <w:jc w:val="center"/>
              <w:rPr>
                <w:rFonts w:ascii="Times New Roman" w:hAnsi="Times New Roman"/>
                <w:sz w:val="18"/>
                <w:szCs w:val="18"/>
              </w:rPr>
            </w:pPr>
            <w:r w:rsidRPr="002A7A44">
              <w:rPr>
                <w:rFonts w:ascii="Times New Roman" w:hAnsi="Times New Roman"/>
                <w:sz w:val="18"/>
                <w:szCs w:val="18"/>
              </w:rPr>
              <w:t>Организации коммунального комплекса</w:t>
            </w:r>
          </w:p>
        </w:tc>
        <w:tc>
          <w:tcPr>
            <w:tcW w:w="3544" w:type="dxa"/>
            <w:noWrap/>
            <w:vAlign w:val="center"/>
          </w:tcPr>
          <w:p w:rsidR="00576D3C" w:rsidRPr="002A7A44" w:rsidRDefault="00E669C7" w:rsidP="0048014D">
            <w:pPr>
              <w:widowControl w:val="0"/>
              <w:autoSpaceDE w:val="0"/>
              <w:autoSpaceDN w:val="0"/>
              <w:adjustRightInd w:val="0"/>
              <w:spacing w:after="0" w:line="240" w:lineRule="auto"/>
              <w:jc w:val="both"/>
              <w:rPr>
                <w:rFonts w:ascii="Times New Roman" w:hAnsi="Times New Roman"/>
                <w:color w:val="FF0000"/>
                <w:sz w:val="18"/>
                <w:szCs w:val="18"/>
              </w:rPr>
            </w:pPr>
            <w:r w:rsidRPr="002A7A44">
              <w:rPr>
                <w:rFonts w:ascii="Times New Roman" w:hAnsi="Times New Roman"/>
                <w:color w:val="22272F"/>
                <w:sz w:val="18"/>
                <w:szCs w:val="18"/>
                <w:shd w:val="clear" w:color="auto" w:fill="FFFFFF"/>
              </w:rPr>
              <w:t xml:space="preserve">Снижение доли собственного потребления энергоресурсов; снижение аварийности и потерь в сетях, повышение надежности систем энергоснабжения города; снижение удельного расхода топлива на выработку тепловой энергии; снижение объемов электрической энергии, используемой при передаче воды; технологическое переоснащение с применением энергосберегающей техники, </w:t>
            </w:r>
            <w:proofErr w:type="spellStart"/>
            <w:r w:rsidRPr="002A7A44">
              <w:rPr>
                <w:rFonts w:ascii="Times New Roman" w:hAnsi="Times New Roman"/>
                <w:color w:val="22272F"/>
                <w:sz w:val="18"/>
                <w:szCs w:val="18"/>
                <w:shd w:val="clear" w:color="auto" w:fill="FFFFFF"/>
              </w:rPr>
              <w:t>энергоэффективных</w:t>
            </w:r>
            <w:proofErr w:type="spellEnd"/>
            <w:r w:rsidRPr="002A7A44">
              <w:rPr>
                <w:rFonts w:ascii="Times New Roman" w:hAnsi="Times New Roman"/>
                <w:color w:val="22272F"/>
                <w:sz w:val="18"/>
                <w:szCs w:val="18"/>
                <w:shd w:val="clear" w:color="auto" w:fill="FFFFFF"/>
              </w:rPr>
              <w:t xml:space="preserve"> материалов и технологий; осуществление учета на всех стадиях производства и рас</w:t>
            </w:r>
            <w:r w:rsidR="0048014D" w:rsidRPr="002A7A44">
              <w:rPr>
                <w:rFonts w:ascii="Times New Roman" w:hAnsi="Times New Roman"/>
                <w:color w:val="22272F"/>
                <w:sz w:val="18"/>
                <w:szCs w:val="18"/>
                <w:shd w:val="clear" w:color="auto" w:fill="FFFFFF"/>
              </w:rPr>
              <w:t>пределения энергоресурсов</w:t>
            </w:r>
          </w:p>
        </w:tc>
        <w:tc>
          <w:tcPr>
            <w:tcW w:w="3402" w:type="dxa"/>
            <w:noWrap/>
            <w:vAlign w:val="center"/>
          </w:tcPr>
          <w:p w:rsidR="00576D3C" w:rsidRPr="002A7A44" w:rsidRDefault="0048014D" w:rsidP="0048014D">
            <w:pPr>
              <w:widowControl w:val="0"/>
              <w:autoSpaceDE w:val="0"/>
              <w:autoSpaceDN w:val="0"/>
              <w:adjustRightInd w:val="0"/>
              <w:spacing w:after="0" w:line="240" w:lineRule="auto"/>
              <w:jc w:val="both"/>
              <w:rPr>
                <w:rFonts w:ascii="Times New Roman" w:hAnsi="Times New Roman"/>
                <w:color w:val="FF0000"/>
                <w:sz w:val="18"/>
                <w:szCs w:val="18"/>
              </w:rPr>
            </w:pPr>
            <w:r w:rsidRPr="002A7A44">
              <w:rPr>
                <w:rFonts w:ascii="Times New Roman" w:hAnsi="Times New Roman"/>
                <w:color w:val="22272F"/>
                <w:sz w:val="18"/>
                <w:szCs w:val="18"/>
                <w:shd w:val="clear" w:color="auto" w:fill="FFFFFF"/>
              </w:rPr>
              <w:t>Снижение доли собственного потребления энергоресурсов; снижение аварийности и потерь в сетях, повышение надежности систем энергоснабжения города</w:t>
            </w:r>
          </w:p>
        </w:tc>
        <w:tc>
          <w:tcPr>
            <w:tcW w:w="1984" w:type="dxa"/>
            <w:shd w:val="clear" w:color="auto" w:fill="auto"/>
            <w:vAlign w:val="center"/>
          </w:tcPr>
          <w:p w:rsidR="00576D3C" w:rsidRPr="002A7A44" w:rsidRDefault="0048014D" w:rsidP="00782E4A">
            <w:pPr>
              <w:widowControl w:val="0"/>
              <w:autoSpaceDE w:val="0"/>
              <w:autoSpaceDN w:val="0"/>
              <w:adjustRightInd w:val="0"/>
              <w:spacing w:after="0" w:line="240" w:lineRule="auto"/>
              <w:ind w:right="-4"/>
              <w:jc w:val="both"/>
              <w:rPr>
                <w:rFonts w:ascii="Times New Roman" w:hAnsi="Times New Roman"/>
                <w:color w:val="FF0000"/>
                <w:sz w:val="18"/>
                <w:szCs w:val="18"/>
              </w:rPr>
            </w:pPr>
            <w:r w:rsidRPr="002A7A44">
              <w:rPr>
                <w:rFonts w:ascii="Times New Roman" w:hAnsi="Times New Roman"/>
                <w:sz w:val="18"/>
                <w:szCs w:val="18"/>
              </w:rPr>
              <w:t>Недостаточное финансирование энергосберегающих мероприятий,  затрат</w:t>
            </w:r>
            <w:r w:rsidR="00782E4A" w:rsidRPr="002A7A44">
              <w:rPr>
                <w:rFonts w:ascii="Times New Roman" w:hAnsi="Times New Roman"/>
                <w:sz w:val="18"/>
                <w:szCs w:val="18"/>
              </w:rPr>
              <w:t xml:space="preserve">ы на </w:t>
            </w:r>
            <w:r w:rsidRPr="002A7A44">
              <w:rPr>
                <w:rFonts w:ascii="Times New Roman" w:hAnsi="Times New Roman"/>
                <w:sz w:val="18"/>
                <w:szCs w:val="18"/>
              </w:rPr>
              <w:t>реализацию</w:t>
            </w:r>
            <w:r w:rsidR="00782E4A" w:rsidRPr="002A7A44">
              <w:rPr>
                <w:rFonts w:ascii="Times New Roman" w:hAnsi="Times New Roman"/>
                <w:sz w:val="18"/>
                <w:szCs w:val="18"/>
              </w:rPr>
              <w:t xml:space="preserve"> дополнительных мероприятий</w:t>
            </w:r>
          </w:p>
        </w:tc>
        <w:tc>
          <w:tcPr>
            <w:tcW w:w="1529" w:type="dxa"/>
            <w:vMerge w:val="restart"/>
            <w:shd w:val="clear" w:color="auto" w:fill="auto"/>
            <w:vAlign w:val="center"/>
          </w:tcPr>
          <w:p w:rsidR="00B66B49" w:rsidRPr="002A7A44" w:rsidRDefault="00B66B49" w:rsidP="00ED332C">
            <w:pPr>
              <w:widowControl w:val="0"/>
              <w:autoSpaceDE w:val="0"/>
              <w:autoSpaceDN w:val="0"/>
              <w:adjustRightInd w:val="0"/>
              <w:spacing w:after="0" w:line="240" w:lineRule="auto"/>
              <w:jc w:val="center"/>
              <w:rPr>
                <w:rFonts w:ascii="Times New Roman" w:hAnsi="Times New Roman"/>
                <w:sz w:val="18"/>
                <w:szCs w:val="18"/>
              </w:rPr>
            </w:pPr>
            <w:r w:rsidRPr="002A7A44">
              <w:rPr>
                <w:rFonts w:ascii="Times New Roman" w:hAnsi="Times New Roman"/>
                <w:sz w:val="18"/>
                <w:szCs w:val="18"/>
              </w:rPr>
              <w:t>Показатели</w:t>
            </w:r>
          </w:p>
          <w:p w:rsidR="00576D3C" w:rsidRPr="002A7A44" w:rsidRDefault="00576D3C" w:rsidP="00ED332C">
            <w:pPr>
              <w:widowControl w:val="0"/>
              <w:autoSpaceDE w:val="0"/>
              <w:autoSpaceDN w:val="0"/>
              <w:adjustRightInd w:val="0"/>
              <w:spacing w:after="0" w:line="240" w:lineRule="auto"/>
              <w:jc w:val="center"/>
              <w:rPr>
                <w:rFonts w:ascii="Times New Roman" w:hAnsi="Times New Roman"/>
                <w:sz w:val="18"/>
                <w:szCs w:val="18"/>
              </w:rPr>
            </w:pPr>
            <w:r w:rsidRPr="002A7A44">
              <w:rPr>
                <w:rFonts w:ascii="Times New Roman" w:hAnsi="Times New Roman"/>
                <w:sz w:val="18"/>
                <w:szCs w:val="18"/>
              </w:rPr>
              <w:t>4.1</w:t>
            </w:r>
            <w:r w:rsidR="00ED332C" w:rsidRPr="002A7A44">
              <w:rPr>
                <w:rFonts w:ascii="Times New Roman" w:hAnsi="Times New Roman"/>
                <w:sz w:val="18"/>
                <w:szCs w:val="18"/>
              </w:rPr>
              <w:t xml:space="preserve"> </w:t>
            </w:r>
            <w:r w:rsidRPr="002A7A44">
              <w:rPr>
                <w:rFonts w:ascii="Times New Roman" w:hAnsi="Times New Roman"/>
                <w:sz w:val="18"/>
                <w:szCs w:val="18"/>
              </w:rPr>
              <w:t>-</w:t>
            </w:r>
            <w:r w:rsidR="00ED332C" w:rsidRPr="002A7A44">
              <w:rPr>
                <w:rFonts w:ascii="Times New Roman" w:hAnsi="Times New Roman"/>
                <w:sz w:val="18"/>
                <w:szCs w:val="18"/>
              </w:rPr>
              <w:t xml:space="preserve"> </w:t>
            </w:r>
            <w:r w:rsidRPr="002A7A44">
              <w:rPr>
                <w:rFonts w:ascii="Times New Roman" w:hAnsi="Times New Roman"/>
                <w:sz w:val="18"/>
                <w:szCs w:val="18"/>
              </w:rPr>
              <w:t>4.7</w:t>
            </w:r>
          </w:p>
        </w:tc>
      </w:tr>
      <w:tr w:rsidR="00576D3C" w:rsidRPr="002A7A44" w:rsidTr="0048014D">
        <w:trPr>
          <w:trHeight w:val="597"/>
          <w:tblCellSpacing w:w="5" w:type="nil"/>
          <w:jc w:val="center"/>
        </w:trPr>
        <w:tc>
          <w:tcPr>
            <w:tcW w:w="709" w:type="dxa"/>
            <w:vAlign w:val="center"/>
          </w:tcPr>
          <w:p w:rsidR="00576D3C" w:rsidRPr="002A7A44" w:rsidRDefault="00576D3C" w:rsidP="00ED332C">
            <w:pPr>
              <w:widowControl w:val="0"/>
              <w:autoSpaceDE w:val="0"/>
              <w:autoSpaceDN w:val="0"/>
              <w:adjustRightInd w:val="0"/>
              <w:spacing w:after="0" w:line="240" w:lineRule="auto"/>
              <w:ind w:left="-121" w:right="-93"/>
              <w:jc w:val="center"/>
              <w:rPr>
                <w:rFonts w:ascii="Times New Roman" w:hAnsi="Times New Roman"/>
                <w:sz w:val="18"/>
                <w:szCs w:val="18"/>
              </w:rPr>
            </w:pPr>
            <w:r w:rsidRPr="002A7A44">
              <w:rPr>
                <w:rFonts w:ascii="Times New Roman" w:hAnsi="Times New Roman"/>
                <w:sz w:val="18"/>
                <w:szCs w:val="18"/>
              </w:rPr>
              <w:t>3.1.1</w:t>
            </w:r>
          </w:p>
        </w:tc>
        <w:tc>
          <w:tcPr>
            <w:tcW w:w="2693" w:type="dxa"/>
            <w:vAlign w:val="center"/>
          </w:tcPr>
          <w:p w:rsidR="00ED332C" w:rsidRPr="002A7A44" w:rsidRDefault="00576D3C" w:rsidP="00ED332C">
            <w:pPr>
              <w:widowControl w:val="0"/>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rPr>
              <w:t>Мероприятие 3.1.1</w:t>
            </w:r>
          </w:p>
          <w:p w:rsidR="00576D3C" w:rsidRPr="002A7A44" w:rsidRDefault="00576D3C" w:rsidP="00ED332C">
            <w:pPr>
              <w:widowControl w:val="0"/>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rPr>
              <w:t>Реализация энергосберегающих мероприятий МУП «Теплоэнергия»</w:t>
            </w:r>
          </w:p>
        </w:tc>
        <w:tc>
          <w:tcPr>
            <w:tcW w:w="1843" w:type="dxa"/>
            <w:vAlign w:val="center"/>
          </w:tcPr>
          <w:p w:rsidR="00576D3C" w:rsidRPr="002A7A44" w:rsidRDefault="00576D3C" w:rsidP="00B96388">
            <w:pPr>
              <w:widowControl w:val="0"/>
              <w:autoSpaceDE w:val="0"/>
              <w:autoSpaceDN w:val="0"/>
              <w:adjustRightInd w:val="0"/>
              <w:spacing w:after="0" w:line="240" w:lineRule="auto"/>
              <w:jc w:val="center"/>
              <w:rPr>
                <w:rFonts w:ascii="Times New Roman" w:hAnsi="Times New Roman"/>
                <w:sz w:val="18"/>
                <w:szCs w:val="18"/>
              </w:rPr>
            </w:pPr>
            <w:r w:rsidRPr="002A7A44">
              <w:rPr>
                <w:rFonts w:ascii="Times New Roman" w:hAnsi="Times New Roman"/>
                <w:sz w:val="18"/>
                <w:szCs w:val="18"/>
              </w:rPr>
              <w:t>МУП</w:t>
            </w:r>
            <w:r w:rsidR="00ED332C" w:rsidRPr="002A7A44">
              <w:rPr>
                <w:rFonts w:ascii="Times New Roman" w:hAnsi="Times New Roman"/>
                <w:sz w:val="18"/>
                <w:szCs w:val="18"/>
              </w:rPr>
              <w:t xml:space="preserve"> </w:t>
            </w:r>
            <w:r w:rsidRPr="002A7A44">
              <w:rPr>
                <w:rFonts w:ascii="Times New Roman" w:hAnsi="Times New Roman"/>
                <w:sz w:val="18"/>
                <w:szCs w:val="18"/>
              </w:rPr>
              <w:t>«Теплоэнергия»</w:t>
            </w:r>
          </w:p>
        </w:tc>
        <w:tc>
          <w:tcPr>
            <w:tcW w:w="3544" w:type="dxa"/>
            <w:noWrap/>
            <w:vAlign w:val="center"/>
          </w:tcPr>
          <w:p w:rsidR="00576D3C" w:rsidRPr="002A7A44" w:rsidRDefault="00E669C7" w:rsidP="0048014D">
            <w:pPr>
              <w:shd w:val="clear" w:color="auto" w:fill="FFFFFF"/>
              <w:spacing w:after="0" w:line="240" w:lineRule="auto"/>
              <w:jc w:val="both"/>
              <w:rPr>
                <w:rFonts w:ascii="Times New Roman" w:hAnsi="Times New Roman"/>
                <w:color w:val="FF0000"/>
                <w:sz w:val="18"/>
                <w:szCs w:val="18"/>
              </w:rPr>
            </w:pPr>
            <w:r w:rsidRPr="002A7A44">
              <w:rPr>
                <w:rFonts w:ascii="Times New Roman" w:hAnsi="Times New Roman"/>
                <w:color w:val="22272F"/>
                <w:sz w:val="18"/>
                <w:szCs w:val="18"/>
                <w:shd w:val="clear" w:color="auto" w:fill="FFFFFF"/>
              </w:rPr>
              <w:t xml:space="preserve">Определение потенциала энергосбережения; экономия топлива; сокращение </w:t>
            </w:r>
            <w:proofErr w:type="spellStart"/>
            <w:r w:rsidRPr="002A7A44">
              <w:rPr>
                <w:rFonts w:ascii="Times New Roman" w:hAnsi="Times New Roman"/>
                <w:color w:val="22272F"/>
                <w:sz w:val="18"/>
                <w:szCs w:val="18"/>
                <w:shd w:val="clear" w:color="auto" w:fill="FFFFFF"/>
              </w:rPr>
              <w:t>теплопотерь</w:t>
            </w:r>
            <w:proofErr w:type="spellEnd"/>
          </w:p>
        </w:tc>
        <w:tc>
          <w:tcPr>
            <w:tcW w:w="3402" w:type="dxa"/>
            <w:shd w:val="clear" w:color="auto" w:fill="auto"/>
            <w:noWrap/>
            <w:vAlign w:val="center"/>
          </w:tcPr>
          <w:p w:rsidR="00576D3C" w:rsidRPr="002A7A44" w:rsidRDefault="008E1A45" w:rsidP="008E1A45">
            <w:pPr>
              <w:widowControl w:val="0"/>
              <w:autoSpaceDE w:val="0"/>
              <w:autoSpaceDN w:val="0"/>
              <w:adjustRightInd w:val="0"/>
              <w:spacing w:after="0" w:line="240" w:lineRule="auto"/>
              <w:jc w:val="center"/>
              <w:rPr>
                <w:rFonts w:ascii="Times New Roman" w:hAnsi="Times New Roman"/>
                <w:sz w:val="18"/>
                <w:szCs w:val="18"/>
              </w:rPr>
            </w:pPr>
            <w:r w:rsidRPr="002A7A44">
              <w:rPr>
                <w:rFonts w:ascii="Times New Roman" w:hAnsi="Times New Roman"/>
                <w:sz w:val="18"/>
                <w:szCs w:val="18"/>
              </w:rPr>
              <w:t>-</w:t>
            </w:r>
          </w:p>
        </w:tc>
        <w:tc>
          <w:tcPr>
            <w:tcW w:w="1984" w:type="dxa"/>
            <w:shd w:val="clear" w:color="auto" w:fill="auto"/>
            <w:vAlign w:val="center"/>
          </w:tcPr>
          <w:p w:rsidR="00576D3C" w:rsidRPr="002A7A44" w:rsidRDefault="0048014D" w:rsidP="0048014D">
            <w:pPr>
              <w:widowControl w:val="0"/>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rPr>
              <w:t>Энергосберегающие мероприятия не выполнялись ввиду отсутствия финансирования</w:t>
            </w:r>
          </w:p>
        </w:tc>
        <w:tc>
          <w:tcPr>
            <w:tcW w:w="1529" w:type="dxa"/>
            <w:vMerge/>
            <w:shd w:val="clear" w:color="auto" w:fill="auto"/>
          </w:tcPr>
          <w:p w:rsidR="00576D3C" w:rsidRPr="002A7A44" w:rsidRDefault="00576D3C" w:rsidP="001831F7">
            <w:pPr>
              <w:widowControl w:val="0"/>
              <w:autoSpaceDE w:val="0"/>
              <w:autoSpaceDN w:val="0"/>
              <w:adjustRightInd w:val="0"/>
              <w:spacing w:after="0" w:line="240" w:lineRule="auto"/>
              <w:ind w:right="-72"/>
              <w:jc w:val="center"/>
              <w:rPr>
                <w:rFonts w:ascii="Times New Roman" w:hAnsi="Times New Roman"/>
                <w:color w:val="FF0000"/>
                <w:sz w:val="18"/>
                <w:szCs w:val="18"/>
              </w:rPr>
            </w:pPr>
          </w:p>
        </w:tc>
      </w:tr>
      <w:tr w:rsidR="00576D3C" w:rsidRPr="002A7A44" w:rsidTr="0009130C">
        <w:trPr>
          <w:trHeight w:val="211"/>
          <w:tblCellSpacing w:w="5" w:type="nil"/>
          <w:jc w:val="center"/>
        </w:trPr>
        <w:tc>
          <w:tcPr>
            <w:tcW w:w="709" w:type="dxa"/>
            <w:vAlign w:val="center"/>
          </w:tcPr>
          <w:p w:rsidR="00576D3C" w:rsidRPr="002A7A44" w:rsidRDefault="00ED332C" w:rsidP="00576D3C">
            <w:pPr>
              <w:widowControl w:val="0"/>
              <w:autoSpaceDE w:val="0"/>
              <w:autoSpaceDN w:val="0"/>
              <w:adjustRightInd w:val="0"/>
              <w:spacing w:after="0" w:line="240" w:lineRule="auto"/>
              <w:ind w:left="-121" w:right="-93"/>
              <w:jc w:val="center"/>
              <w:rPr>
                <w:rFonts w:ascii="Times New Roman" w:hAnsi="Times New Roman"/>
                <w:sz w:val="18"/>
                <w:szCs w:val="18"/>
              </w:rPr>
            </w:pPr>
            <w:r w:rsidRPr="002A7A44">
              <w:rPr>
                <w:rFonts w:ascii="Times New Roman" w:hAnsi="Times New Roman"/>
                <w:sz w:val="18"/>
                <w:szCs w:val="18"/>
              </w:rPr>
              <w:t>3.1.2</w:t>
            </w:r>
          </w:p>
        </w:tc>
        <w:tc>
          <w:tcPr>
            <w:tcW w:w="2693" w:type="dxa"/>
            <w:vAlign w:val="center"/>
          </w:tcPr>
          <w:p w:rsidR="00ED332C" w:rsidRPr="002A7A44" w:rsidRDefault="00576D3C" w:rsidP="00ED332C">
            <w:pPr>
              <w:widowControl w:val="0"/>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rPr>
              <w:t>Мероприятие 3.1.2</w:t>
            </w:r>
          </w:p>
          <w:p w:rsidR="00576D3C" w:rsidRPr="002A7A44" w:rsidRDefault="00576D3C" w:rsidP="00ED332C">
            <w:pPr>
              <w:widowControl w:val="0"/>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rPr>
              <w:t>Реализация энергосберегающих мероприятий МУП «Водоканал»</w:t>
            </w:r>
          </w:p>
        </w:tc>
        <w:tc>
          <w:tcPr>
            <w:tcW w:w="1843" w:type="dxa"/>
            <w:vAlign w:val="center"/>
          </w:tcPr>
          <w:p w:rsidR="00576D3C" w:rsidRPr="002A7A44" w:rsidRDefault="00576D3C" w:rsidP="00B96388">
            <w:pPr>
              <w:widowControl w:val="0"/>
              <w:autoSpaceDE w:val="0"/>
              <w:autoSpaceDN w:val="0"/>
              <w:adjustRightInd w:val="0"/>
              <w:spacing w:after="0" w:line="240" w:lineRule="auto"/>
              <w:jc w:val="center"/>
              <w:rPr>
                <w:rFonts w:ascii="Times New Roman" w:hAnsi="Times New Roman"/>
                <w:sz w:val="18"/>
                <w:szCs w:val="18"/>
              </w:rPr>
            </w:pPr>
            <w:r w:rsidRPr="002A7A44">
              <w:rPr>
                <w:rFonts w:ascii="Times New Roman" w:hAnsi="Times New Roman"/>
                <w:sz w:val="18"/>
                <w:szCs w:val="18"/>
              </w:rPr>
              <w:t>МУП</w:t>
            </w:r>
            <w:r w:rsidR="00ED332C" w:rsidRPr="002A7A44">
              <w:rPr>
                <w:rFonts w:ascii="Times New Roman" w:hAnsi="Times New Roman"/>
                <w:sz w:val="18"/>
                <w:szCs w:val="18"/>
              </w:rPr>
              <w:t xml:space="preserve"> </w:t>
            </w:r>
            <w:r w:rsidRPr="002A7A44">
              <w:rPr>
                <w:rFonts w:ascii="Times New Roman" w:hAnsi="Times New Roman"/>
                <w:sz w:val="18"/>
                <w:szCs w:val="18"/>
              </w:rPr>
              <w:t>«Водоканал»</w:t>
            </w:r>
          </w:p>
        </w:tc>
        <w:tc>
          <w:tcPr>
            <w:tcW w:w="3544" w:type="dxa"/>
            <w:noWrap/>
            <w:vAlign w:val="center"/>
          </w:tcPr>
          <w:p w:rsidR="004F5ED9" w:rsidRPr="002A7A44" w:rsidRDefault="00E669C7" w:rsidP="004F5ED9">
            <w:pPr>
              <w:shd w:val="clear" w:color="auto" w:fill="FFFFFF"/>
              <w:spacing w:after="0" w:line="240" w:lineRule="auto"/>
              <w:jc w:val="both"/>
              <w:rPr>
                <w:rFonts w:ascii="Times New Roman" w:hAnsi="Times New Roman"/>
                <w:sz w:val="18"/>
                <w:szCs w:val="18"/>
              </w:rPr>
            </w:pPr>
            <w:r w:rsidRPr="002A7A44">
              <w:rPr>
                <w:rFonts w:ascii="Times New Roman" w:hAnsi="Times New Roman"/>
                <w:color w:val="22272F"/>
                <w:sz w:val="18"/>
                <w:szCs w:val="18"/>
                <w:shd w:val="clear" w:color="auto" w:fill="FFFFFF"/>
              </w:rPr>
              <w:t>Экономия электрической энергии; повы</w:t>
            </w:r>
            <w:r w:rsidR="00422622" w:rsidRPr="002A7A44">
              <w:rPr>
                <w:rFonts w:ascii="Times New Roman" w:hAnsi="Times New Roman"/>
                <w:color w:val="22272F"/>
                <w:sz w:val="18"/>
                <w:szCs w:val="18"/>
                <w:shd w:val="clear" w:color="auto" w:fill="FFFFFF"/>
              </w:rPr>
              <w:softHyphen/>
            </w:r>
            <w:r w:rsidRPr="002A7A44">
              <w:rPr>
                <w:rFonts w:ascii="Times New Roman" w:hAnsi="Times New Roman"/>
                <w:color w:val="22272F"/>
                <w:sz w:val="18"/>
                <w:szCs w:val="18"/>
                <w:shd w:val="clear" w:color="auto" w:fill="FFFFFF"/>
              </w:rPr>
              <w:t>шение энергетической эффективности использования тепловой энергии, элек</w:t>
            </w:r>
            <w:r w:rsidR="00422622" w:rsidRPr="002A7A44">
              <w:rPr>
                <w:rFonts w:ascii="Times New Roman" w:hAnsi="Times New Roman"/>
                <w:color w:val="22272F"/>
                <w:sz w:val="18"/>
                <w:szCs w:val="18"/>
                <w:shd w:val="clear" w:color="auto" w:fill="FFFFFF"/>
              </w:rPr>
              <w:softHyphen/>
            </w:r>
            <w:r w:rsidRPr="002A7A44">
              <w:rPr>
                <w:rFonts w:ascii="Times New Roman" w:hAnsi="Times New Roman"/>
                <w:color w:val="22272F"/>
                <w:sz w:val="18"/>
                <w:szCs w:val="18"/>
                <w:shd w:val="clear" w:color="auto" w:fill="FFFFFF"/>
              </w:rPr>
              <w:t xml:space="preserve">троэнергии; сокращение </w:t>
            </w:r>
            <w:proofErr w:type="spellStart"/>
            <w:r w:rsidRPr="002A7A44">
              <w:rPr>
                <w:rFonts w:ascii="Times New Roman" w:hAnsi="Times New Roman"/>
                <w:color w:val="22272F"/>
                <w:sz w:val="18"/>
                <w:szCs w:val="18"/>
                <w:shd w:val="clear" w:color="auto" w:fill="FFFFFF"/>
              </w:rPr>
              <w:t>теплопотерь</w:t>
            </w:r>
            <w:proofErr w:type="spellEnd"/>
            <w:r w:rsidRPr="002A7A44">
              <w:rPr>
                <w:rFonts w:ascii="Times New Roman" w:hAnsi="Times New Roman"/>
                <w:color w:val="22272F"/>
                <w:sz w:val="18"/>
                <w:szCs w:val="18"/>
                <w:shd w:val="clear" w:color="auto" w:fill="FFFFFF"/>
              </w:rPr>
              <w:t>; уменьшение потерь воды</w:t>
            </w:r>
            <w:r w:rsidRPr="002A7A44">
              <w:rPr>
                <w:rFonts w:ascii="Times New Roman" w:hAnsi="Times New Roman"/>
                <w:color w:val="FF0000"/>
                <w:sz w:val="18"/>
                <w:szCs w:val="18"/>
              </w:rPr>
              <w:t xml:space="preserve"> </w:t>
            </w:r>
          </w:p>
        </w:tc>
        <w:tc>
          <w:tcPr>
            <w:tcW w:w="3402" w:type="dxa"/>
            <w:shd w:val="clear" w:color="auto" w:fill="auto"/>
            <w:noWrap/>
            <w:vAlign w:val="center"/>
          </w:tcPr>
          <w:p w:rsidR="00576D3C" w:rsidRPr="002A7A44" w:rsidRDefault="00422622" w:rsidP="006D69AB">
            <w:pPr>
              <w:shd w:val="clear" w:color="auto" w:fill="FFFFFF"/>
              <w:spacing w:after="0" w:line="240" w:lineRule="auto"/>
              <w:jc w:val="both"/>
              <w:rPr>
                <w:rFonts w:ascii="Times New Roman" w:hAnsi="Times New Roman"/>
                <w:sz w:val="18"/>
                <w:szCs w:val="18"/>
              </w:rPr>
            </w:pPr>
            <w:r w:rsidRPr="002A7A44">
              <w:rPr>
                <w:rFonts w:ascii="Times New Roman" w:hAnsi="Times New Roman"/>
                <w:bCs/>
                <w:sz w:val="18"/>
                <w:szCs w:val="18"/>
              </w:rPr>
              <w:t>Сокращение потерь энергоресурсов, снижение потребления электрической энергии</w:t>
            </w:r>
          </w:p>
        </w:tc>
        <w:tc>
          <w:tcPr>
            <w:tcW w:w="1984" w:type="dxa"/>
            <w:shd w:val="clear" w:color="auto" w:fill="auto"/>
            <w:vAlign w:val="center"/>
          </w:tcPr>
          <w:p w:rsidR="00576D3C" w:rsidRPr="002A7A44" w:rsidRDefault="00422622" w:rsidP="00265331">
            <w:pPr>
              <w:widowControl w:val="0"/>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rPr>
              <w:t>Дополнительно</w:t>
            </w:r>
            <w:r w:rsidR="00265331" w:rsidRPr="002A7A44">
              <w:rPr>
                <w:rFonts w:ascii="Times New Roman" w:hAnsi="Times New Roman"/>
                <w:sz w:val="18"/>
                <w:szCs w:val="18"/>
              </w:rPr>
              <w:t xml:space="preserve">е финансирование мероприятий </w:t>
            </w:r>
            <w:r w:rsidRPr="002A7A44">
              <w:rPr>
                <w:rFonts w:ascii="Times New Roman" w:hAnsi="Times New Roman"/>
                <w:sz w:val="18"/>
                <w:szCs w:val="18"/>
              </w:rPr>
              <w:t>по замене насосного оборудования</w:t>
            </w:r>
            <w:r w:rsidR="00265331" w:rsidRPr="002A7A44">
              <w:rPr>
                <w:rFonts w:ascii="Times New Roman" w:hAnsi="Times New Roman"/>
                <w:sz w:val="18"/>
                <w:szCs w:val="18"/>
              </w:rPr>
              <w:t xml:space="preserve"> и</w:t>
            </w:r>
            <w:r w:rsidRPr="002A7A44">
              <w:rPr>
                <w:rFonts w:ascii="Times New Roman" w:hAnsi="Times New Roman"/>
                <w:sz w:val="18"/>
                <w:szCs w:val="18"/>
              </w:rPr>
              <w:t xml:space="preserve"> по ре</w:t>
            </w:r>
            <w:r w:rsidR="00265331" w:rsidRPr="002A7A44">
              <w:rPr>
                <w:rFonts w:ascii="Times New Roman" w:hAnsi="Times New Roman"/>
                <w:sz w:val="18"/>
                <w:szCs w:val="18"/>
              </w:rPr>
              <w:t>монту кровли здания</w:t>
            </w:r>
          </w:p>
        </w:tc>
        <w:tc>
          <w:tcPr>
            <w:tcW w:w="1529" w:type="dxa"/>
            <w:vMerge/>
            <w:shd w:val="clear" w:color="auto" w:fill="auto"/>
          </w:tcPr>
          <w:p w:rsidR="00576D3C" w:rsidRPr="002A7A44" w:rsidRDefault="00576D3C" w:rsidP="001831F7">
            <w:pPr>
              <w:widowControl w:val="0"/>
              <w:autoSpaceDE w:val="0"/>
              <w:autoSpaceDN w:val="0"/>
              <w:adjustRightInd w:val="0"/>
              <w:spacing w:after="0" w:line="240" w:lineRule="auto"/>
              <w:ind w:right="-72"/>
              <w:jc w:val="center"/>
              <w:rPr>
                <w:rFonts w:ascii="Times New Roman" w:hAnsi="Times New Roman"/>
                <w:color w:val="FF0000"/>
                <w:sz w:val="18"/>
                <w:szCs w:val="18"/>
              </w:rPr>
            </w:pPr>
          </w:p>
        </w:tc>
      </w:tr>
      <w:tr w:rsidR="00576D3C" w:rsidRPr="002A7A44" w:rsidTr="0009130C">
        <w:trPr>
          <w:trHeight w:val="274"/>
          <w:tblCellSpacing w:w="5" w:type="nil"/>
          <w:jc w:val="center"/>
        </w:trPr>
        <w:tc>
          <w:tcPr>
            <w:tcW w:w="709" w:type="dxa"/>
            <w:vAlign w:val="center"/>
          </w:tcPr>
          <w:p w:rsidR="00576D3C" w:rsidRPr="002A7A44" w:rsidRDefault="00ED332C" w:rsidP="00576D3C">
            <w:pPr>
              <w:widowControl w:val="0"/>
              <w:autoSpaceDE w:val="0"/>
              <w:autoSpaceDN w:val="0"/>
              <w:adjustRightInd w:val="0"/>
              <w:spacing w:after="0" w:line="240" w:lineRule="auto"/>
              <w:ind w:left="-121" w:right="-93"/>
              <w:jc w:val="center"/>
              <w:rPr>
                <w:rFonts w:ascii="Times New Roman" w:hAnsi="Times New Roman"/>
                <w:sz w:val="18"/>
                <w:szCs w:val="18"/>
              </w:rPr>
            </w:pPr>
            <w:r w:rsidRPr="002A7A44">
              <w:rPr>
                <w:rFonts w:ascii="Times New Roman" w:hAnsi="Times New Roman"/>
                <w:sz w:val="18"/>
                <w:szCs w:val="18"/>
              </w:rPr>
              <w:t>3.1.3</w:t>
            </w:r>
          </w:p>
        </w:tc>
        <w:tc>
          <w:tcPr>
            <w:tcW w:w="2693" w:type="dxa"/>
            <w:vAlign w:val="center"/>
          </w:tcPr>
          <w:p w:rsidR="00ED332C" w:rsidRPr="002A7A44" w:rsidRDefault="00576D3C" w:rsidP="00ED332C">
            <w:pPr>
              <w:widowControl w:val="0"/>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rPr>
              <w:t>Мероприятие 3.1.3</w:t>
            </w:r>
          </w:p>
          <w:p w:rsidR="00576D3C" w:rsidRPr="002A7A44" w:rsidRDefault="00576D3C" w:rsidP="00ED332C">
            <w:pPr>
              <w:widowControl w:val="0"/>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rPr>
              <w:t>Реализация энергосберегающих мероприятий МУП</w:t>
            </w:r>
            <w:r w:rsidR="00ED332C" w:rsidRPr="002A7A44">
              <w:rPr>
                <w:rFonts w:ascii="Times New Roman" w:hAnsi="Times New Roman"/>
                <w:sz w:val="18"/>
                <w:szCs w:val="18"/>
              </w:rPr>
              <w:t xml:space="preserve"> </w:t>
            </w:r>
            <w:r w:rsidRPr="002A7A44">
              <w:rPr>
                <w:rFonts w:ascii="Times New Roman" w:hAnsi="Times New Roman"/>
                <w:sz w:val="18"/>
                <w:szCs w:val="18"/>
              </w:rPr>
              <w:t>«Электросеть»</w:t>
            </w:r>
          </w:p>
        </w:tc>
        <w:tc>
          <w:tcPr>
            <w:tcW w:w="1843" w:type="dxa"/>
            <w:vAlign w:val="center"/>
          </w:tcPr>
          <w:p w:rsidR="00576D3C" w:rsidRPr="002A7A44" w:rsidRDefault="00576D3C" w:rsidP="0048014D">
            <w:pPr>
              <w:widowControl w:val="0"/>
              <w:autoSpaceDE w:val="0"/>
              <w:autoSpaceDN w:val="0"/>
              <w:adjustRightInd w:val="0"/>
              <w:spacing w:after="0" w:line="240" w:lineRule="auto"/>
              <w:jc w:val="center"/>
              <w:rPr>
                <w:rFonts w:ascii="Times New Roman" w:hAnsi="Times New Roman"/>
                <w:sz w:val="18"/>
                <w:szCs w:val="18"/>
              </w:rPr>
            </w:pPr>
            <w:r w:rsidRPr="002A7A44">
              <w:rPr>
                <w:rFonts w:ascii="Times New Roman" w:hAnsi="Times New Roman"/>
                <w:sz w:val="18"/>
                <w:szCs w:val="18"/>
              </w:rPr>
              <w:t>МУП</w:t>
            </w:r>
            <w:r w:rsidR="00ED332C" w:rsidRPr="002A7A44">
              <w:rPr>
                <w:rFonts w:ascii="Times New Roman" w:hAnsi="Times New Roman"/>
                <w:sz w:val="18"/>
                <w:szCs w:val="18"/>
              </w:rPr>
              <w:t xml:space="preserve"> </w:t>
            </w:r>
            <w:r w:rsidRPr="002A7A44">
              <w:rPr>
                <w:rFonts w:ascii="Times New Roman" w:hAnsi="Times New Roman"/>
                <w:sz w:val="18"/>
                <w:szCs w:val="18"/>
              </w:rPr>
              <w:t>«Электросеть»</w:t>
            </w:r>
          </w:p>
        </w:tc>
        <w:tc>
          <w:tcPr>
            <w:tcW w:w="3544" w:type="dxa"/>
            <w:vAlign w:val="center"/>
          </w:tcPr>
          <w:p w:rsidR="00576D3C" w:rsidRPr="002A7A44" w:rsidRDefault="00E669C7" w:rsidP="00265331">
            <w:pPr>
              <w:widowControl w:val="0"/>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color w:val="22272F"/>
                <w:sz w:val="18"/>
                <w:szCs w:val="18"/>
                <w:shd w:val="clear" w:color="auto" w:fill="FFFFFF"/>
              </w:rPr>
              <w:t>Сокращение потерь электрической энергии; экономия энергоресурсов, бензина и дизельного топлива</w:t>
            </w:r>
          </w:p>
        </w:tc>
        <w:tc>
          <w:tcPr>
            <w:tcW w:w="3402" w:type="dxa"/>
            <w:shd w:val="clear" w:color="auto" w:fill="auto"/>
            <w:vAlign w:val="center"/>
          </w:tcPr>
          <w:p w:rsidR="00576D3C" w:rsidRPr="002A7A44" w:rsidRDefault="004E64FE" w:rsidP="008D0AEA">
            <w:pPr>
              <w:widowControl w:val="0"/>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color w:val="22272F"/>
                <w:sz w:val="18"/>
                <w:szCs w:val="18"/>
                <w:shd w:val="clear" w:color="auto" w:fill="FFFFFF"/>
              </w:rPr>
              <w:t>Сокращение потерь электрической энергии; экономия энергоресурсов, бензина и дизельного топлива</w:t>
            </w:r>
          </w:p>
        </w:tc>
        <w:tc>
          <w:tcPr>
            <w:tcW w:w="1984" w:type="dxa"/>
            <w:shd w:val="clear" w:color="auto" w:fill="auto"/>
            <w:vAlign w:val="center"/>
          </w:tcPr>
          <w:p w:rsidR="00576D3C" w:rsidRPr="002A7A44" w:rsidRDefault="004E64FE" w:rsidP="004E64FE">
            <w:pPr>
              <w:widowControl w:val="0"/>
              <w:autoSpaceDE w:val="0"/>
              <w:autoSpaceDN w:val="0"/>
              <w:adjustRightInd w:val="0"/>
              <w:spacing w:after="0" w:line="240" w:lineRule="auto"/>
              <w:ind w:right="-72"/>
              <w:jc w:val="center"/>
              <w:rPr>
                <w:rFonts w:ascii="Times New Roman" w:hAnsi="Times New Roman"/>
                <w:sz w:val="18"/>
                <w:szCs w:val="18"/>
              </w:rPr>
            </w:pPr>
            <w:r w:rsidRPr="002A7A44">
              <w:rPr>
                <w:rFonts w:ascii="Times New Roman" w:hAnsi="Times New Roman"/>
                <w:sz w:val="18"/>
                <w:szCs w:val="18"/>
              </w:rPr>
              <w:t>-</w:t>
            </w:r>
          </w:p>
        </w:tc>
        <w:tc>
          <w:tcPr>
            <w:tcW w:w="1529" w:type="dxa"/>
            <w:vMerge/>
            <w:shd w:val="clear" w:color="auto" w:fill="auto"/>
          </w:tcPr>
          <w:p w:rsidR="00576D3C" w:rsidRPr="002A7A44" w:rsidRDefault="00576D3C" w:rsidP="001831F7">
            <w:pPr>
              <w:widowControl w:val="0"/>
              <w:autoSpaceDE w:val="0"/>
              <w:autoSpaceDN w:val="0"/>
              <w:adjustRightInd w:val="0"/>
              <w:spacing w:after="0" w:line="240" w:lineRule="auto"/>
              <w:ind w:right="-72"/>
              <w:jc w:val="center"/>
              <w:rPr>
                <w:rFonts w:ascii="Times New Roman" w:hAnsi="Times New Roman"/>
                <w:color w:val="FF0000"/>
                <w:sz w:val="18"/>
                <w:szCs w:val="18"/>
              </w:rPr>
            </w:pPr>
          </w:p>
        </w:tc>
      </w:tr>
      <w:tr w:rsidR="00576D3C" w:rsidRPr="002A7A44" w:rsidTr="0009130C">
        <w:trPr>
          <w:trHeight w:val="274"/>
          <w:tblCellSpacing w:w="5" w:type="nil"/>
          <w:jc w:val="center"/>
        </w:trPr>
        <w:tc>
          <w:tcPr>
            <w:tcW w:w="709" w:type="dxa"/>
            <w:vAlign w:val="center"/>
          </w:tcPr>
          <w:p w:rsidR="00576D3C" w:rsidRPr="002A7A44" w:rsidRDefault="00576D3C" w:rsidP="00DE03DD">
            <w:pPr>
              <w:widowControl w:val="0"/>
              <w:autoSpaceDE w:val="0"/>
              <w:autoSpaceDN w:val="0"/>
              <w:adjustRightInd w:val="0"/>
              <w:spacing w:after="0" w:line="240" w:lineRule="auto"/>
              <w:ind w:left="-121" w:right="-93"/>
              <w:jc w:val="center"/>
              <w:rPr>
                <w:rFonts w:ascii="Times New Roman" w:hAnsi="Times New Roman"/>
                <w:sz w:val="18"/>
                <w:szCs w:val="18"/>
              </w:rPr>
            </w:pPr>
            <w:r w:rsidRPr="002A7A44">
              <w:rPr>
                <w:rFonts w:ascii="Times New Roman" w:hAnsi="Times New Roman"/>
                <w:sz w:val="18"/>
                <w:szCs w:val="18"/>
              </w:rPr>
              <w:t>3.1.4</w:t>
            </w:r>
          </w:p>
        </w:tc>
        <w:tc>
          <w:tcPr>
            <w:tcW w:w="2693" w:type="dxa"/>
            <w:vAlign w:val="center"/>
          </w:tcPr>
          <w:p w:rsidR="00DE03DD" w:rsidRPr="002A7A44" w:rsidRDefault="00576D3C" w:rsidP="00DE03DD">
            <w:pPr>
              <w:widowControl w:val="0"/>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rPr>
              <w:t>Мероприятие 3.1.4</w:t>
            </w:r>
          </w:p>
          <w:p w:rsidR="00576D3C" w:rsidRPr="002A7A44" w:rsidRDefault="00576D3C" w:rsidP="00DE03DD">
            <w:pPr>
              <w:widowControl w:val="0"/>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rPr>
              <w:t xml:space="preserve">Реализация энергосберегающих мероприятий ООО «Газпром </w:t>
            </w:r>
            <w:proofErr w:type="spellStart"/>
            <w:r w:rsidRPr="002A7A44">
              <w:rPr>
                <w:rFonts w:ascii="Times New Roman" w:hAnsi="Times New Roman"/>
                <w:sz w:val="18"/>
                <w:szCs w:val="18"/>
              </w:rPr>
              <w:t>теплоэнерго</w:t>
            </w:r>
            <w:proofErr w:type="spellEnd"/>
            <w:r w:rsidR="00DE03DD" w:rsidRPr="002A7A44">
              <w:rPr>
                <w:rFonts w:ascii="Times New Roman" w:hAnsi="Times New Roman"/>
                <w:sz w:val="18"/>
                <w:szCs w:val="18"/>
              </w:rPr>
              <w:t xml:space="preserve"> </w:t>
            </w:r>
            <w:r w:rsidRPr="002A7A44">
              <w:rPr>
                <w:rFonts w:ascii="Times New Roman" w:hAnsi="Times New Roman"/>
                <w:sz w:val="18"/>
                <w:szCs w:val="18"/>
              </w:rPr>
              <w:t>Вологда»</w:t>
            </w:r>
          </w:p>
        </w:tc>
        <w:tc>
          <w:tcPr>
            <w:tcW w:w="1843" w:type="dxa"/>
            <w:vAlign w:val="center"/>
          </w:tcPr>
          <w:p w:rsidR="00576D3C" w:rsidRPr="002A7A44" w:rsidRDefault="00576D3C" w:rsidP="0048014D">
            <w:pPr>
              <w:widowControl w:val="0"/>
              <w:autoSpaceDE w:val="0"/>
              <w:autoSpaceDN w:val="0"/>
              <w:adjustRightInd w:val="0"/>
              <w:spacing w:after="0" w:line="240" w:lineRule="auto"/>
              <w:jc w:val="center"/>
              <w:rPr>
                <w:rFonts w:ascii="Times New Roman" w:hAnsi="Times New Roman"/>
                <w:sz w:val="18"/>
                <w:szCs w:val="18"/>
              </w:rPr>
            </w:pPr>
            <w:r w:rsidRPr="002A7A44">
              <w:rPr>
                <w:rFonts w:ascii="Times New Roman" w:hAnsi="Times New Roman"/>
                <w:sz w:val="18"/>
                <w:szCs w:val="18"/>
              </w:rPr>
              <w:t xml:space="preserve">ООО «Газпром </w:t>
            </w:r>
            <w:proofErr w:type="spellStart"/>
            <w:r w:rsidRPr="002A7A44">
              <w:rPr>
                <w:rFonts w:ascii="Times New Roman" w:hAnsi="Times New Roman"/>
                <w:sz w:val="18"/>
                <w:szCs w:val="18"/>
              </w:rPr>
              <w:t>теплоэнерго</w:t>
            </w:r>
            <w:proofErr w:type="spellEnd"/>
            <w:r w:rsidRPr="002A7A44">
              <w:rPr>
                <w:rFonts w:ascii="Times New Roman" w:hAnsi="Times New Roman"/>
                <w:sz w:val="18"/>
                <w:szCs w:val="18"/>
              </w:rPr>
              <w:t xml:space="preserve"> Вологда»</w:t>
            </w:r>
          </w:p>
        </w:tc>
        <w:tc>
          <w:tcPr>
            <w:tcW w:w="3544" w:type="dxa"/>
            <w:vAlign w:val="center"/>
          </w:tcPr>
          <w:p w:rsidR="00576D3C" w:rsidRPr="002A7A44" w:rsidRDefault="00E669C7" w:rsidP="00207095">
            <w:pPr>
              <w:widowControl w:val="0"/>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color w:val="22272F"/>
                <w:sz w:val="18"/>
                <w:szCs w:val="18"/>
                <w:shd w:val="clear" w:color="auto" w:fill="FFFFFF"/>
              </w:rPr>
              <w:t xml:space="preserve">Экономия энергоресурсов; сокращение </w:t>
            </w:r>
            <w:proofErr w:type="spellStart"/>
            <w:r w:rsidRPr="002A7A44">
              <w:rPr>
                <w:rFonts w:ascii="Times New Roman" w:hAnsi="Times New Roman"/>
                <w:color w:val="22272F"/>
                <w:sz w:val="18"/>
                <w:szCs w:val="18"/>
                <w:shd w:val="clear" w:color="auto" w:fill="FFFFFF"/>
              </w:rPr>
              <w:t>теплопотерь</w:t>
            </w:r>
            <w:proofErr w:type="spellEnd"/>
            <w:r w:rsidRPr="002A7A44">
              <w:rPr>
                <w:rFonts w:ascii="Times New Roman" w:hAnsi="Times New Roman"/>
                <w:color w:val="22272F"/>
                <w:sz w:val="18"/>
                <w:szCs w:val="18"/>
                <w:shd w:val="clear" w:color="auto" w:fill="FFFFFF"/>
              </w:rPr>
              <w:t>; повышение эффективности использования энергоресурсов</w:t>
            </w:r>
          </w:p>
        </w:tc>
        <w:tc>
          <w:tcPr>
            <w:tcW w:w="3402" w:type="dxa"/>
            <w:shd w:val="clear" w:color="auto" w:fill="auto"/>
            <w:vAlign w:val="center"/>
          </w:tcPr>
          <w:p w:rsidR="00576D3C" w:rsidRPr="002A7A44" w:rsidRDefault="00207095" w:rsidP="007918BD">
            <w:pPr>
              <w:widowControl w:val="0"/>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color w:val="22272F"/>
                <w:sz w:val="18"/>
                <w:szCs w:val="18"/>
                <w:shd w:val="clear" w:color="auto" w:fill="FFFFFF"/>
              </w:rPr>
              <w:t xml:space="preserve">Экономия энергоресурсов; сокращение </w:t>
            </w:r>
            <w:proofErr w:type="spellStart"/>
            <w:r w:rsidRPr="002A7A44">
              <w:rPr>
                <w:rFonts w:ascii="Times New Roman" w:hAnsi="Times New Roman"/>
                <w:color w:val="22272F"/>
                <w:sz w:val="18"/>
                <w:szCs w:val="18"/>
                <w:shd w:val="clear" w:color="auto" w:fill="FFFFFF"/>
              </w:rPr>
              <w:t>теплопотерь</w:t>
            </w:r>
            <w:proofErr w:type="spellEnd"/>
            <w:r w:rsidRPr="002A7A44">
              <w:rPr>
                <w:rFonts w:ascii="Times New Roman" w:hAnsi="Times New Roman"/>
                <w:color w:val="22272F"/>
                <w:sz w:val="18"/>
                <w:szCs w:val="18"/>
                <w:shd w:val="clear" w:color="auto" w:fill="FFFFFF"/>
              </w:rPr>
              <w:t>; повышение эффективности использования энергоресурсов</w:t>
            </w:r>
          </w:p>
        </w:tc>
        <w:tc>
          <w:tcPr>
            <w:tcW w:w="1984" w:type="dxa"/>
            <w:shd w:val="clear" w:color="auto" w:fill="auto"/>
            <w:vAlign w:val="center"/>
          </w:tcPr>
          <w:p w:rsidR="00576D3C" w:rsidRPr="002A7A44" w:rsidRDefault="00026119" w:rsidP="00026119">
            <w:pPr>
              <w:widowControl w:val="0"/>
              <w:autoSpaceDE w:val="0"/>
              <w:autoSpaceDN w:val="0"/>
              <w:adjustRightInd w:val="0"/>
              <w:spacing w:after="0" w:line="240" w:lineRule="auto"/>
              <w:ind w:right="-72"/>
              <w:jc w:val="center"/>
              <w:rPr>
                <w:rFonts w:ascii="Times New Roman" w:hAnsi="Times New Roman"/>
                <w:sz w:val="18"/>
                <w:szCs w:val="18"/>
              </w:rPr>
            </w:pPr>
            <w:r w:rsidRPr="002A7A44">
              <w:rPr>
                <w:rFonts w:ascii="Times New Roman" w:hAnsi="Times New Roman"/>
                <w:sz w:val="18"/>
                <w:szCs w:val="18"/>
              </w:rPr>
              <w:t>-</w:t>
            </w:r>
          </w:p>
        </w:tc>
        <w:tc>
          <w:tcPr>
            <w:tcW w:w="1529" w:type="dxa"/>
            <w:vMerge/>
            <w:shd w:val="clear" w:color="auto" w:fill="auto"/>
          </w:tcPr>
          <w:p w:rsidR="00576D3C" w:rsidRPr="002A7A44" w:rsidRDefault="00576D3C" w:rsidP="001831F7">
            <w:pPr>
              <w:widowControl w:val="0"/>
              <w:autoSpaceDE w:val="0"/>
              <w:autoSpaceDN w:val="0"/>
              <w:adjustRightInd w:val="0"/>
              <w:spacing w:after="0" w:line="240" w:lineRule="auto"/>
              <w:ind w:right="-72"/>
              <w:jc w:val="center"/>
              <w:rPr>
                <w:rFonts w:ascii="Times New Roman" w:hAnsi="Times New Roman"/>
                <w:color w:val="FF0000"/>
                <w:sz w:val="18"/>
                <w:szCs w:val="18"/>
              </w:rPr>
            </w:pPr>
          </w:p>
        </w:tc>
      </w:tr>
      <w:tr w:rsidR="00576D3C" w:rsidRPr="002A7A44" w:rsidTr="0009130C">
        <w:trPr>
          <w:trHeight w:val="254"/>
          <w:tblCellSpacing w:w="5" w:type="nil"/>
          <w:jc w:val="center"/>
        </w:trPr>
        <w:tc>
          <w:tcPr>
            <w:tcW w:w="709" w:type="dxa"/>
            <w:vAlign w:val="center"/>
          </w:tcPr>
          <w:p w:rsidR="00576D3C" w:rsidRPr="002A7A44" w:rsidRDefault="00DE03DD" w:rsidP="00576D3C">
            <w:pPr>
              <w:widowControl w:val="0"/>
              <w:autoSpaceDE w:val="0"/>
              <w:autoSpaceDN w:val="0"/>
              <w:adjustRightInd w:val="0"/>
              <w:spacing w:after="0" w:line="240" w:lineRule="auto"/>
              <w:ind w:left="-121" w:right="-93"/>
              <w:jc w:val="center"/>
              <w:rPr>
                <w:rFonts w:ascii="Times New Roman" w:hAnsi="Times New Roman"/>
                <w:sz w:val="18"/>
                <w:szCs w:val="18"/>
              </w:rPr>
            </w:pPr>
            <w:r w:rsidRPr="002A7A44">
              <w:rPr>
                <w:rFonts w:ascii="Times New Roman" w:hAnsi="Times New Roman"/>
                <w:sz w:val="18"/>
                <w:szCs w:val="18"/>
              </w:rPr>
              <w:t>3.2</w:t>
            </w:r>
          </w:p>
        </w:tc>
        <w:tc>
          <w:tcPr>
            <w:tcW w:w="2693" w:type="dxa"/>
            <w:vAlign w:val="center"/>
          </w:tcPr>
          <w:p w:rsidR="00DE03DD" w:rsidRPr="002A7A44" w:rsidRDefault="00576D3C" w:rsidP="00DE03DD">
            <w:pPr>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rPr>
              <w:t>Основное мероприятие 3.2</w:t>
            </w:r>
          </w:p>
          <w:p w:rsidR="00576D3C" w:rsidRPr="002A7A44" w:rsidRDefault="00576D3C" w:rsidP="00DE03DD">
            <w:pPr>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sz w:val="18"/>
                <w:szCs w:val="18"/>
              </w:rPr>
              <w:t>Мероприятия по энергосбережению в сетях наружного освещения</w:t>
            </w:r>
          </w:p>
        </w:tc>
        <w:tc>
          <w:tcPr>
            <w:tcW w:w="1843" w:type="dxa"/>
            <w:vAlign w:val="center"/>
          </w:tcPr>
          <w:p w:rsidR="00576D3C" w:rsidRPr="002A7A44" w:rsidRDefault="00576D3C" w:rsidP="0048014D">
            <w:pPr>
              <w:widowControl w:val="0"/>
              <w:autoSpaceDE w:val="0"/>
              <w:autoSpaceDN w:val="0"/>
              <w:adjustRightInd w:val="0"/>
              <w:spacing w:after="0" w:line="240" w:lineRule="auto"/>
              <w:jc w:val="center"/>
              <w:rPr>
                <w:rFonts w:ascii="Times New Roman" w:hAnsi="Times New Roman"/>
                <w:sz w:val="18"/>
                <w:szCs w:val="18"/>
              </w:rPr>
            </w:pPr>
            <w:r w:rsidRPr="002A7A44">
              <w:rPr>
                <w:rFonts w:ascii="Times New Roman" w:hAnsi="Times New Roman"/>
                <w:sz w:val="18"/>
                <w:szCs w:val="18"/>
              </w:rPr>
              <w:t>МУП</w:t>
            </w:r>
            <w:r w:rsidR="00DE03DD" w:rsidRPr="002A7A44">
              <w:rPr>
                <w:rFonts w:ascii="Times New Roman" w:hAnsi="Times New Roman"/>
                <w:sz w:val="18"/>
                <w:szCs w:val="18"/>
              </w:rPr>
              <w:t xml:space="preserve"> </w:t>
            </w:r>
            <w:r w:rsidRPr="002A7A44">
              <w:rPr>
                <w:rFonts w:ascii="Times New Roman" w:hAnsi="Times New Roman"/>
                <w:sz w:val="18"/>
                <w:szCs w:val="18"/>
              </w:rPr>
              <w:t>«</w:t>
            </w:r>
            <w:proofErr w:type="spellStart"/>
            <w:r w:rsidRPr="002A7A44">
              <w:rPr>
                <w:rFonts w:ascii="Times New Roman" w:hAnsi="Times New Roman"/>
                <w:sz w:val="18"/>
                <w:szCs w:val="18"/>
              </w:rPr>
              <w:t>Электросвет</w:t>
            </w:r>
            <w:proofErr w:type="spellEnd"/>
            <w:r w:rsidRPr="002A7A44">
              <w:rPr>
                <w:rFonts w:ascii="Times New Roman" w:hAnsi="Times New Roman"/>
                <w:sz w:val="18"/>
                <w:szCs w:val="18"/>
              </w:rPr>
              <w:t>»</w:t>
            </w:r>
          </w:p>
        </w:tc>
        <w:tc>
          <w:tcPr>
            <w:tcW w:w="3544" w:type="dxa"/>
            <w:vAlign w:val="center"/>
          </w:tcPr>
          <w:p w:rsidR="00576D3C" w:rsidRPr="002A7A44" w:rsidRDefault="00E669C7" w:rsidP="0048014D">
            <w:pPr>
              <w:shd w:val="clear" w:color="auto" w:fill="FFFFFF"/>
              <w:spacing w:after="0" w:line="240" w:lineRule="auto"/>
              <w:jc w:val="both"/>
              <w:rPr>
                <w:rFonts w:ascii="Times New Roman" w:hAnsi="Times New Roman"/>
                <w:color w:val="FF0000"/>
                <w:sz w:val="18"/>
                <w:szCs w:val="18"/>
              </w:rPr>
            </w:pPr>
            <w:r w:rsidRPr="002A7A44">
              <w:rPr>
                <w:rFonts w:ascii="Times New Roman" w:hAnsi="Times New Roman"/>
                <w:color w:val="22272F"/>
                <w:sz w:val="18"/>
                <w:szCs w:val="18"/>
                <w:shd w:val="clear" w:color="auto" w:fill="FFFFFF"/>
              </w:rPr>
              <w:t>Сокращение потребления электроэнергии</w:t>
            </w:r>
          </w:p>
        </w:tc>
        <w:tc>
          <w:tcPr>
            <w:tcW w:w="3402" w:type="dxa"/>
            <w:shd w:val="clear" w:color="auto" w:fill="auto"/>
            <w:vAlign w:val="center"/>
          </w:tcPr>
          <w:p w:rsidR="00576D3C" w:rsidRPr="002A7A44" w:rsidRDefault="0048014D" w:rsidP="0048014D">
            <w:pPr>
              <w:widowControl w:val="0"/>
              <w:autoSpaceDE w:val="0"/>
              <w:autoSpaceDN w:val="0"/>
              <w:adjustRightInd w:val="0"/>
              <w:spacing w:after="0" w:line="240" w:lineRule="auto"/>
              <w:jc w:val="both"/>
              <w:rPr>
                <w:rFonts w:ascii="Times New Roman" w:hAnsi="Times New Roman"/>
                <w:sz w:val="18"/>
                <w:szCs w:val="18"/>
              </w:rPr>
            </w:pPr>
            <w:r w:rsidRPr="002A7A44">
              <w:rPr>
                <w:rFonts w:ascii="Times New Roman" w:hAnsi="Times New Roman"/>
                <w:color w:val="22272F"/>
                <w:sz w:val="18"/>
                <w:szCs w:val="18"/>
                <w:shd w:val="clear" w:color="auto" w:fill="FFFFFF"/>
              </w:rPr>
              <w:t>Сокращение потребления электроэнергии</w:t>
            </w:r>
          </w:p>
        </w:tc>
        <w:tc>
          <w:tcPr>
            <w:tcW w:w="1984" w:type="dxa"/>
            <w:shd w:val="clear" w:color="auto" w:fill="auto"/>
            <w:vAlign w:val="center"/>
          </w:tcPr>
          <w:p w:rsidR="00576D3C" w:rsidRPr="002A7A44" w:rsidRDefault="0002116D" w:rsidP="0002116D">
            <w:pPr>
              <w:widowControl w:val="0"/>
              <w:autoSpaceDE w:val="0"/>
              <w:autoSpaceDN w:val="0"/>
              <w:adjustRightInd w:val="0"/>
              <w:spacing w:after="0" w:line="240" w:lineRule="auto"/>
              <w:ind w:right="-72"/>
              <w:jc w:val="center"/>
              <w:rPr>
                <w:rFonts w:ascii="Times New Roman" w:hAnsi="Times New Roman"/>
                <w:sz w:val="18"/>
                <w:szCs w:val="18"/>
              </w:rPr>
            </w:pPr>
            <w:r w:rsidRPr="002A7A44">
              <w:rPr>
                <w:rFonts w:ascii="Times New Roman" w:hAnsi="Times New Roman"/>
                <w:sz w:val="18"/>
                <w:szCs w:val="18"/>
              </w:rPr>
              <w:t>-</w:t>
            </w:r>
          </w:p>
        </w:tc>
        <w:tc>
          <w:tcPr>
            <w:tcW w:w="1529" w:type="dxa"/>
            <w:shd w:val="clear" w:color="auto" w:fill="auto"/>
            <w:vAlign w:val="center"/>
          </w:tcPr>
          <w:p w:rsidR="00B66B49" w:rsidRPr="002A7A44" w:rsidRDefault="00B66B49" w:rsidP="00B66B49">
            <w:pPr>
              <w:widowControl w:val="0"/>
              <w:autoSpaceDE w:val="0"/>
              <w:autoSpaceDN w:val="0"/>
              <w:adjustRightInd w:val="0"/>
              <w:spacing w:after="0" w:line="240" w:lineRule="auto"/>
              <w:ind w:right="-72"/>
              <w:jc w:val="center"/>
              <w:rPr>
                <w:rFonts w:ascii="Times New Roman" w:hAnsi="Times New Roman"/>
                <w:sz w:val="18"/>
                <w:szCs w:val="18"/>
              </w:rPr>
            </w:pPr>
            <w:r w:rsidRPr="002A7A44">
              <w:rPr>
                <w:rFonts w:ascii="Times New Roman" w:hAnsi="Times New Roman"/>
                <w:sz w:val="18"/>
                <w:szCs w:val="18"/>
              </w:rPr>
              <w:t>Показатель</w:t>
            </w:r>
          </w:p>
          <w:p w:rsidR="00576D3C" w:rsidRPr="002A7A44" w:rsidRDefault="00576D3C" w:rsidP="00B66B49">
            <w:pPr>
              <w:widowControl w:val="0"/>
              <w:autoSpaceDE w:val="0"/>
              <w:autoSpaceDN w:val="0"/>
              <w:adjustRightInd w:val="0"/>
              <w:spacing w:after="0" w:line="240" w:lineRule="auto"/>
              <w:ind w:right="-72"/>
              <w:jc w:val="center"/>
              <w:rPr>
                <w:rFonts w:ascii="Times New Roman" w:hAnsi="Times New Roman"/>
                <w:sz w:val="18"/>
                <w:szCs w:val="18"/>
              </w:rPr>
            </w:pPr>
            <w:r w:rsidRPr="002A7A44">
              <w:rPr>
                <w:rFonts w:ascii="Times New Roman" w:hAnsi="Times New Roman"/>
                <w:sz w:val="18"/>
                <w:szCs w:val="18"/>
              </w:rPr>
              <w:t>4.8</w:t>
            </w:r>
          </w:p>
        </w:tc>
      </w:tr>
    </w:tbl>
    <w:p w:rsidR="00576D3C" w:rsidRPr="002A7A44" w:rsidRDefault="00576D3C" w:rsidP="00444A4D">
      <w:pPr>
        <w:widowControl w:val="0"/>
        <w:autoSpaceDE w:val="0"/>
        <w:autoSpaceDN w:val="0"/>
        <w:adjustRightInd w:val="0"/>
        <w:spacing w:after="0" w:line="240" w:lineRule="auto"/>
        <w:jc w:val="center"/>
        <w:rPr>
          <w:rFonts w:ascii="Times New Roman" w:hAnsi="Times New Roman"/>
          <w:sz w:val="24"/>
          <w:szCs w:val="24"/>
        </w:rPr>
      </w:pPr>
    </w:p>
    <w:p w:rsidR="0050179F" w:rsidRPr="002A7A44" w:rsidRDefault="0050179F" w:rsidP="00FC1EC0">
      <w:pPr>
        <w:spacing w:before="120" w:after="0" w:line="240" w:lineRule="auto"/>
        <w:jc w:val="right"/>
        <w:rPr>
          <w:rFonts w:ascii="Times New Roman" w:hAnsi="Times New Roman"/>
          <w:sz w:val="24"/>
          <w:szCs w:val="24"/>
        </w:rPr>
        <w:sectPr w:rsidR="0050179F" w:rsidRPr="002A7A44" w:rsidSect="0050179F">
          <w:pgSz w:w="16838" w:h="11906" w:orient="landscape"/>
          <w:pgMar w:top="1134" w:right="567" w:bottom="567" w:left="567" w:header="709" w:footer="170" w:gutter="0"/>
          <w:cols w:space="708"/>
          <w:docGrid w:linePitch="360"/>
        </w:sectPr>
      </w:pPr>
    </w:p>
    <w:p w:rsidR="00FC1EC0" w:rsidRPr="002A7A44" w:rsidRDefault="00FC1EC0" w:rsidP="00FC1EC0">
      <w:pPr>
        <w:spacing w:before="120" w:after="0" w:line="240" w:lineRule="auto"/>
        <w:jc w:val="right"/>
        <w:rPr>
          <w:rFonts w:ascii="Times New Roman" w:hAnsi="Times New Roman"/>
          <w:sz w:val="26"/>
          <w:szCs w:val="26"/>
        </w:rPr>
      </w:pPr>
      <w:r w:rsidRPr="002A7A44">
        <w:rPr>
          <w:rFonts w:ascii="Times New Roman" w:hAnsi="Times New Roman"/>
          <w:sz w:val="26"/>
          <w:szCs w:val="26"/>
        </w:rPr>
        <w:lastRenderedPageBreak/>
        <w:t>Таблица 4</w:t>
      </w:r>
    </w:p>
    <w:p w:rsidR="00FC1EC0" w:rsidRPr="002A7A44" w:rsidRDefault="00FC1EC0" w:rsidP="0010753F">
      <w:pPr>
        <w:spacing w:before="240" w:line="240" w:lineRule="auto"/>
        <w:jc w:val="center"/>
        <w:rPr>
          <w:rFonts w:ascii="Times New Roman" w:hAnsi="Times New Roman"/>
          <w:sz w:val="26"/>
          <w:szCs w:val="26"/>
        </w:rPr>
      </w:pPr>
      <w:r w:rsidRPr="002A7A44">
        <w:rPr>
          <w:rFonts w:ascii="Times New Roman" w:hAnsi="Times New Roman"/>
          <w:sz w:val="26"/>
          <w:szCs w:val="26"/>
        </w:rPr>
        <w:t>Отчет об использовании бюджетных ассигнований городского бюджета на реа</w:t>
      </w:r>
      <w:r w:rsidR="00337EAA" w:rsidRPr="002A7A44">
        <w:rPr>
          <w:rFonts w:ascii="Times New Roman" w:hAnsi="Times New Roman"/>
          <w:sz w:val="26"/>
          <w:szCs w:val="26"/>
        </w:rPr>
        <w:t>лизацию муниципальной программы</w:t>
      </w:r>
    </w:p>
    <w:tbl>
      <w:tblPr>
        <w:tblW w:w="15558" w:type="dxa"/>
        <w:jc w:val="center"/>
        <w:tblLayout w:type="fixed"/>
        <w:tblCellMar>
          <w:left w:w="70" w:type="dxa"/>
          <w:right w:w="70" w:type="dxa"/>
        </w:tblCellMar>
        <w:tblLook w:val="0000" w:firstRow="0" w:lastRow="0" w:firstColumn="0" w:lastColumn="0" w:noHBand="0" w:noVBand="0"/>
      </w:tblPr>
      <w:tblGrid>
        <w:gridCol w:w="778"/>
        <w:gridCol w:w="6883"/>
        <w:gridCol w:w="1560"/>
        <w:gridCol w:w="2188"/>
        <w:gridCol w:w="2268"/>
        <w:gridCol w:w="1881"/>
      </w:tblGrid>
      <w:tr w:rsidR="0048696F" w:rsidRPr="002A7A44" w:rsidTr="00B0761D">
        <w:trPr>
          <w:cantSplit/>
          <w:trHeight w:val="435"/>
          <w:tblHeader/>
          <w:jc w:val="center"/>
        </w:trPr>
        <w:tc>
          <w:tcPr>
            <w:tcW w:w="778" w:type="dxa"/>
            <w:vMerge w:val="restart"/>
            <w:tcBorders>
              <w:top w:val="single" w:sz="6" w:space="0" w:color="auto"/>
              <w:left w:val="single" w:sz="6" w:space="0" w:color="auto"/>
              <w:bottom w:val="nil"/>
              <w:right w:val="single" w:sz="6" w:space="0" w:color="auto"/>
            </w:tcBorders>
            <w:vAlign w:val="center"/>
          </w:tcPr>
          <w:p w:rsidR="0048696F" w:rsidRPr="002A7A44" w:rsidRDefault="0048696F" w:rsidP="00AB2E54">
            <w:pPr>
              <w:widowControl w:val="0"/>
              <w:autoSpaceDE w:val="0"/>
              <w:autoSpaceDN w:val="0"/>
              <w:adjustRightInd w:val="0"/>
              <w:spacing w:after="0" w:line="240" w:lineRule="auto"/>
              <w:jc w:val="center"/>
              <w:rPr>
                <w:rFonts w:ascii="Times New Roman" w:hAnsi="Times New Roman"/>
                <w:sz w:val="24"/>
                <w:szCs w:val="24"/>
              </w:rPr>
            </w:pPr>
            <w:r w:rsidRPr="002A7A44">
              <w:rPr>
                <w:rFonts w:ascii="Times New Roman" w:hAnsi="Times New Roman"/>
                <w:sz w:val="24"/>
                <w:szCs w:val="24"/>
              </w:rPr>
              <w:t>№</w:t>
            </w:r>
          </w:p>
          <w:p w:rsidR="0048696F" w:rsidRPr="002A7A44" w:rsidRDefault="0048696F" w:rsidP="00AB2E54">
            <w:pPr>
              <w:pStyle w:val="ConsPlusCell"/>
              <w:widowControl w:val="0"/>
              <w:jc w:val="center"/>
              <w:rPr>
                <w:rFonts w:ascii="Times New Roman" w:hAnsi="Times New Roman" w:cs="Times New Roman"/>
                <w:sz w:val="24"/>
                <w:szCs w:val="24"/>
              </w:rPr>
            </w:pPr>
            <w:r w:rsidRPr="002A7A44">
              <w:rPr>
                <w:rFonts w:ascii="Times New Roman" w:hAnsi="Times New Roman" w:cs="Times New Roman"/>
                <w:sz w:val="24"/>
                <w:szCs w:val="24"/>
              </w:rPr>
              <w:t>п/п</w:t>
            </w:r>
          </w:p>
        </w:tc>
        <w:tc>
          <w:tcPr>
            <w:tcW w:w="6883" w:type="dxa"/>
            <w:vMerge w:val="restart"/>
            <w:tcBorders>
              <w:top w:val="single" w:sz="6" w:space="0" w:color="auto"/>
              <w:left w:val="single" w:sz="6" w:space="0" w:color="auto"/>
              <w:bottom w:val="nil"/>
              <w:right w:val="single" w:sz="6" w:space="0" w:color="auto"/>
            </w:tcBorders>
            <w:vAlign w:val="center"/>
          </w:tcPr>
          <w:p w:rsidR="0048696F" w:rsidRPr="002A7A44" w:rsidRDefault="0048696F" w:rsidP="00AB2E54">
            <w:pPr>
              <w:pStyle w:val="ConsPlusCell"/>
              <w:widowControl w:val="0"/>
              <w:jc w:val="center"/>
              <w:rPr>
                <w:rFonts w:ascii="Times New Roman" w:hAnsi="Times New Roman" w:cs="Times New Roman"/>
                <w:sz w:val="24"/>
                <w:szCs w:val="24"/>
              </w:rPr>
            </w:pPr>
            <w:r w:rsidRPr="002A7A44">
              <w:rPr>
                <w:rFonts w:ascii="Times New Roman" w:hAnsi="Times New Roman" w:cs="Times New Roman"/>
                <w:sz w:val="24"/>
                <w:szCs w:val="24"/>
              </w:rPr>
              <w:t>Наименование муниципальной программы, подпрограммы</w:t>
            </w:r>
            <w:r w:rsidR="00AB2E54" w:rsidRPr="002A7A44">
              <w:rPr>
                <w:rFonts w:ascii="Times New Roman" w:hAnsi="Times New Roman" w:cs="Times New Roman"/>
                <w:sz w:val="24"/>
                <w:szCs w:val="24"/>
              </w:rPr>
              <w:t xml:space="preserve">, ведомственной целевой </w:t>
            </w:r>
            <w:r w:rsidRPr="002A7A44">
              <w:rPr>
                <w:rFonts w:ascii="Times New Roman" w:hAnsi="Times New Roman" w:cs="Times New Roman"/>
                <w:sz w:val="24"/>
                <w:szCs w:val="24"/>
              </w:rPr>
              <w:t>программы,</w:t>
            </w:r>
            <w:r w:rsidR="00AB2E54" w:rsidRPr="002A7A44">
              <w:rPr>
                <w:rFonts w:ascii="Times New Roman" w:hAnsi="Times New Roman" w:cs="Times New Roman"/>
                <w:sz w:val="24"/>
                <w:szCs w:val="24"/>
              </w:rPr>
              <w:t xml:space="preserve"> </w:t>
            </w:r>
            <w:r w:rsidRPr="002A7A44">
              <w:rPr>
                <w:rFonts w:ascii="Times New Roman" w:hAnsi="Times New Roman" w:cs="Times New Roman"/>
                <w:sz w:val="24"/>
                <w:szCs w:val="24"/>
              </w:rPr>
              <w:t>основного мероприятия</w:t>
            </w:r>
          </w:p>
        </w:tc>
        <w:tc>
          <w:tcPr>
            <w:tcW w:w="1560" w:type="dxa"/>
            <w:vMerge w:val="restart"/>
            <w:tcBorders>
              <w:top w:val="single" w:sz="6" w:space="0" w:color="auto"/>
              <w:left w:val="single" w:sz="6" w:space="0" w:color="auto"/>
              <w:bottom w:val="nil"/>
              <w:right w:val="single" w:sz="6" w:space="0" w:color="auto"/>
            </w:tcBorders>
            <w:vAlign w:val="center"/>
          </w:tcPr>
          <w:p w:rsidR="0048696F" w:rsidRPr="002A7A44" w:rsidRDefault="0048696F" w:rsidP="00AB2E54">
            <w:pPr>
              <w:pStyle w:val="ConsPlusCell"/>
              <w:widowControl w:val="0"/>
              <w:jc w:val="center"/>
              <w:rPr>
                <w:rFonts w:ascii="Times New Roman" w:hAnsi="Times New Roman" w:cs="Times New Roman"/>
                <w:sz w:val="24"/>
                <w:szCs w:val="24"/>
              </w:rPr>
            </w:pPr>
            <w:r w:rsidRPr="002A7A44">
              <w:rPr>
                <w:rFonts w:ascii="Times New Roman" w:hAnsi="Times New Roman" w:cs="Times New Roman"/>
                <w:sz w:val="24"/>
                <w:szCs w:val="24"/>
              </w:rPr>
              <w:t>Ответственный</w:t>
            </w:r>
            <w:r w:rsidR="00AB2E54" w:rsidRPr="002A7A44">
              <w:rPr>
                <w:rFonts w:ascii="Times New Roman" w:hAnsi="Times New Roman" w:cs="Times New Roman"/>
                <w:sz w:val="24"/>
                <w:szCs w:val="24"/>
              </w:rPr>
              <w:t xml:space="preserve"> </w:t>
            </w:r>
            <w:r w:rsidRPr="002A7A44">
              <w:rPr>
                <w:rFonts w:ascii="Times New Roman" w:hAnsi="Times New Roman" w:cs="Times New Roman"/>
                <w:sz w:val="24"/>
                <w:szCs w:val="24"/>
              </w:rPr>
              <w:t>исполнитель, соисполнитель, участник</w:t>
            </w:r>
          </w:p>
        </w:tc>
        <w:tc>
          <w:tcPr>
            <w:tcW w:w="6337" w:type="dxa"/>
            <w:gridSpan w:val="3"/>
            <w:tcBorders>
              <w:top w:val="single" w:sz="6" w:space="0" w:color="auto"/>
              <w:left w:val="single" w:sz="6" w:space="0" w:color="auto"/>
              <w:right w:val="single" w:sz="6" w:space="0" w:color="auto"/>
            </w:tcBorders>
            <w:vAlign w:val="center"/>
          </w:tcPr>
          <w:p w:rsidR="0048696F" w:rsidRPr="002A7A44" w:rsidRDefault="00AB2E54" w:rsidP="00AB2E54">
            <w:pPr>
              <w:spacing w:after="0" w:line="240" w:lineRule="auto"/>
              <w:jc w:val="center"/>
              <w:rPr>
                <w:rFonts w:ascii="Times New Roman" w:hAnsi="Times New Roman"/>
                <w:sz w:val="24"/>
                <w:szCs w:val="24"/>
              </w:rPr>
            </w:pPr>
            <w:r w:rsidRPr="002A7A44">
              <w:rPr>
                <w:rFonts w:ascii="Times New Roman" w:hAnsi="Times New Roman"/>
                <w:sz w:val="24"/>
                <w:szCs w:val="24"/>
              </w:rPr>
              <w:t xml:space="preserve">Расходы </w:t>
            </w:r>
            <w:r w:rsidR="0048696F" w:rsidRPr="002A7A44">
              <w:rPr>
                <w:rFonts w:ascii="Times New Roman" w:hAnsi="Times New Roman"/>
                <w:sz w:val="24"/>
                <w:szCs w:val="24"/>
              </w:rPr>
              <w:t>202</w:t>
            </w:r>
            <w:r w:rsidRPr="002A7A44">
              <w:rPr>
                <w:rFonts w:ascii="Times New Roman" w:hAnsi="Times New Roman"/>
                <w:sz w:val="24"/>
                <w:szCs w:val="24"/>
              </w:rPr>
              <w:t>1</w:t>
            </w:r>
            <w:r w:rsidR="0048696F" w:rsidRPr="002A7A44">
              <w:rPr>
                <w:rFonts w:ascii="Times New Roman" w:hAnsi="Times New Roman"/>
                <w:sz w:val="24"/>
                <w:szCs w:val="24"/>
              </w:rPr>
              <w:t xml:space="preserve"> год</w:t>
            </w:r>
            <w:r w:rsidR="00350367" w:rsidRPr="002A7A44">
              <w:rPr>
                <w:rFonts w:ascii="Times New Roman" w:hAnsi="Times New Roman"/>
                <w:sz w:val="24"/>
                <w:szCs w:val="24"/>
              </w:rPr>
              <w:t>, (тыс. руб.)</w:t>
            </w:r>
          </w:p>
        </w:tc>
      </w:tr>
      <w:tr w:rsidR="0048696F" w:rsidRPr="002A7A44" w:rsidTr="00B0761D">
        <w:trPr>
          <w:cantSplit/>
          <w:trHeight w:val="562"/>
          <w:tblHeader/>
          <w:jc w:val="center"/>
        </w:trPr>
        <w:tc>
          <w:tcPr>
            <w:tcW w:w="778" w:type="dxa"/>
            <w:vMerge/>
            <w:tcBorders>
              <w:top w:val="single" w:sz="6" w:space="0" w:color="auto"/>
              <w:left w:val="single" w:sz="6" w:space="0" w:color="auto"/>
              <w:bottom w:val="single" w:sz="4" w:space="0" w:color="auto"/>
              <w:right w:val="single" w:sz="6" w:space="0" w:color="auto"/>
            </w:tcBorders>
            <w:vAlign w:val="center"/>
          </w:tcPr>
          <w:p w:rsidR="0048696F" w:rsidRPr="002A7A44" w:rsidRDefault="0048696F" w:rsidP="00AB2E54">
            <w:pPr>
              <w:pStyle w:val="ConsPlusCell"/>
              <w:widowControl w:val="0"/>
              <w:jc w:val="center"/>
              <w:rPr>
                <w:rFonts w:ascii="Times New Roman" w:hAnsi="Times New Roman" w:cs="Times New Roman"/>
                <w:sz w:val="24"/>
                <w:szCs w:val="24"/>
              </w:rPr>
            </w:pPr>
          </w:p>
        </w:tc>
        <w:tc>
          <w:tcPr>
            <w:tcW w:w="6883" w:type="dxa"/>
            <w:vMerge/>
            <w:tcBorders>
              <w:top w:val="single" w:sz="6" w:space="0" w:color="auto"/>
              <w:left w:val="single" w:sz="6" w:space="0" w:color="auto"/>
              <w:bottom w:val="single" w:sz="4" w:space="0" w:color="auto"/>
              <w:right w:val="single" w:sz="6" w:space="0" w:color="auto"/>
            </w:tcBorders>
            <w:vAlign w:val="center"/>
          </w:tcPr>
          <w:p w:rsidR="0048696F" w:rsidRPr="002A7A44" w:rsidRDefault="0048696F" w:rsidP="00AB2E54">
            <w:pPr>
              <w:pStyle w:val="ConsPlusCell"/>
              <w:widowControl w:val="0"/>
              <w:jc w:val="center"/>
              <w:rPr>
                <w:rFonts w:ascii="Times New Roman" w:hAnsi="Times New Roman" w:cs="Times New Roman"/>
                <w:sz w:val="24"/>
                <w:szCs w:val="24"/>
              </w:rPr>
            </w:pPr>
          </w:p>
        </w:tc>
        <w:tc>
          <w:tcPr>
            <w:tcW w:w="1560" w:type="dxa"/>
            <w:vMerge/>
            <w:tcBorders>
              <w:top w:val="single" w:sz="6" w:space="0" w:color="auto"/>
              <w:left w:val="single" w:sz="6" w:space="0" w:color="auto"/>
              <w:bottom w:val="single" w:sz="4" w:space="0" w:color="auto"/>
              <w:right w:val="single" w:sz="6" w:space="0" w:color="auto"/>
            </w:tcBorders>
            <w:vAlign w:val="center"/>
          </w:tcPr>
          <w:p w:rsidR="0048696F" w:rsidRPr="002A7A44" w:rsidRDefault="0048696F" w:rsidP="00AB2E54">
            <w:pPr>
              <w:pStyle w:val="ConsPlusCell"/>
              <w:widowControl w:val="0"/>
              <w:jc w:val="center"/>
              <w:rPr>
                <w:rFonts w:ascii="Times New Roman" w:hAnsi="Times New Roman" w:cs="Times New Roman"/>
                <w:sz w:val="24"/>
                <w:szCs w:val="24"/>
              </w:rPr>
            </w:pPr>
          </w:p>
        </w:tc>
        <w:tc>
          <w:tcPr>
            <w:tcW w:w="2188" w:type="dxa"/>
            <w:tcBorders>
              <w:top w:val="single" w:sz="6" w:space="0" w:color="auto"/>
              <w:left w:val="single" w:sz="6" w:space="0" w:color="auto"/>
              <w:bottom w:val="single" w:sz="6" w:space="0" w:color="auto"/>
              <w:right w:val="single" w:sz="6" w:space="0" w:color="auto"/>
            </w:tcBorders>
            <w:vAlign w:val="center"/>
          </w:tcPr>
          <w:p w:rsidR="0048696F" w:rsidRPr="002A7A44" w:rsidRDefault="0048696F" w:rsidP="00AB2E54">
            <w:pPr>
              <w:spacing w:after="0" w:line="240" w:lineRule="auto"/>
              <w:jc w:val="center"/>
              <w:rPr>
                <w:rFonts w:ascii="Times New Roman" w:hAnsi="Times New Roman"/>
                <w:bCs/>
                <w:sz w:val="24"/>
                <w:szCs w:val="24"/>
              </w:rPr>
            </w:pPr>
            <w:r w:rsidRPr="002A7A44">
              <w:rPr>
                <w:rFonts w:ascii="Times New Roman" w:hAnsi="Times New Roman"/>
                <w:bCs/>
                <w:sz w:val="24"/>
                <w:szCs w:val="24"/>
              </w:rPr>
              <w:t>сводная бюджетная роспись, план на 1 января</w:t>
            </w:r>
          </w:p>
        </w:tc>
        <w:tc>
          <w:tcPr>
            <w:tcW w:w="2268" w:type="dxa"/>
            <w:tcBorders>
              <w:top w:val="single" w:sz="6" w:space="0" w:color="auto"/>
              <w:left w:val="single" w:sz="6" w:space="0" w:color="auto"/>
              <w:bottom w:val="single" w:sz="6" w:space="0" w:color="auto"/>
              <w:right w:val="single" w:sz="6" w:space="0" w:color="auto"/>
            </w:tcBorders>
            <w:vAlign w:val="center"/>
          </w:tcPr>
          <w:p w:rsidR="0048696F" w:rsidRPr="002A7A44" w:rsidRDefault="0048696F" w:rsidP="00AB2E54">
            <w:pPr>
              <w:spacing w:after="0" w:line="240" w:lineRule="auto"/>
              <w:jc w:val="center"/>
              <w:rPr>
                <w:rFonts w:ascii="Times New Roman" w:hAnsi="Times New Roman"/>
                <w:bCs/>
                <w:sz w:val="24"/>
                <w:szCs w:val="24"/>
              </w:rPr>
            </w:pPr>
            <w:r w:rsidRPr="002A7A44">
              <w:rPr>
                <w:rFonts w:ascii="Times New Roman" w:hAnsi="Times New Roman"/>
                <w:bCs/>
                <w:sz w:val="24"/>
                <w:szCs w:val="24"/>
              </w:rPr>
              <w:t xml:space="preserve">сводная бюджетная роспись на 31 декабря </w:t>
            </w:r>
          </w:p>
        </w:tc>
        <w:tc>
          <w:tcPr>
            <w:tcW w:w="1881" w:type="dxa"/>
            <w:tcBorders>
              <w:top w:val="single" w:sz="6" w:space="0" w:color="auto"/>
              <w:left w:val="single" w:sz="6" w:space="0" w:color="auto"/>
              <w:bottom w:val="single" w:sz="6" w:space="0" w:color="auto"/>
              <w:right w:val="single" w:sz="6" w:space="0" w:color="auto"/>
            </w:tcBorders>
            <w:vAlign w:val="center"/>
          </w:tcPr>
          <w:p w:rsidR="0048696F" w:rsidRPr="002A7A44" w:rsidRDefault="0048696F" w:rsidP="00AB2E54">
            <w:pPr>
              <w:spacing w:after="0" w:line="240" w:lineRule="auto"/>
              <w:jc w:val="center"/>
              <w:rPr>
                <w:rFonts w:ascii="Times New Roman" w:hAnsi="Times New Roman"/>
                <w:bCs/>
                <w:sz w:val="24"/>
                <w:szCs w:val="24"/>
                <w:highlight w:val="yellow"/>
              </w:rPr>
            </w:pPr>
            <w:r w:rsidRPr="002A7A44">
              <w:rPr>
                <w:rFonts w:ascii="Times New Roman" w:hAnsi="Times New Roman"/>
                <w:bCs/>
                <w:sz w:val="24"/>
                <w:szCs w:val="24"/>
              </w:rPr>
              <w:t xml:space="preserve">кассовое исполнение </w:t>
            </w:r>
          </w:p>
        </w:tc>
      </w:tr>
      <w:tr w:rsidR="0048696F" w:rsidRPr="002A7A44" w:rsidTr="00B0761D">
        <w:trPr>
          <w:cantSplit/>
          <w:trHeight w:val="98"/>
          <w:tblHeader/>
          <w:jc w:val="center"/>
        </w:trPr>
        <w:tc>
          <w:tcPr>
            <w:tcW w:w="778" w:type="dxa"/>
            <w:tcBorders>
              <w:top w:val="single" w:sz="4" w:space="0" w:color="auto"/>
              <w:left w:val="single" w:sz="6" w:space="0" w:color="auto"/>
              <w:bottom w:val="single" w:sz="6" w:space="0" w:color="auto"/>
              <w:right w:val="single" w:sz="4" w:space="0" w:color="auto"/>
            </w:tcBorders>
            <w:vAlign w:val="center"/>
          </w:tcPr>
          <w:p w:rsidR="0048696F" w:rsidRPr="002A7A44" w:rsidRDefault="0048696F" w:rsidP="00AB2E54">
            <w:pPr>
              <w:pStyle w:val="ConsPlusCell"/>
              <w:widowControl w:val="0"/>
              <w:jc w:val="center"/>
              <w:rPr>
                <w:rFonts w:ascii="Times New Roman" w:hAnsi="Times New Roman" w:cs="Times New Roman"/>
                <w:sz w:val="24"/>
                <w:szCs w:val="24"/>
              </w:rPr>
            </w:pPr>
            <w:r w:rsidRPr="002A7A44">
              <w:rPr>
                <w:rFonts w:ascii="Times New Roman" w:hAnsi="Times New Roman" w:cs="Times New Roman"/>
                <w:sz w:val="24"/>
                <w:szCs w:val="24"/>
              </w:rPr>
              <w:t>1</w:t>
            </w:r>
          </w:p>
        </w:tc>
        <w:tc>
          <w:tcPr>
            <w:tcW w:w="6883" w:type="dxa"/>
            <w:tcBorders>
              <w:top w:val="single" w:sz="4" w:space="0" w:color="auto"/>
              <w:left w:val="single" w:sz="4" w:space="0" w:color="auto"/>
              <w:bottom w:val="single" w:sz="6" w:space="0" w:color="auto"/>
              <w:right w:val="single" w:sz="6" w:space="0" w:color="auto"/>
            </w:tcBorders>
            <w:vAlign w:val="center"/>
          </w:tcPr>
          <w:p w:rsidR="0048696F" w:rsidRPr="002A7A44" w:rsidRDefault="0048696F" w:rsidP="00AB2E54">
            <w:pPr>
              <w:pStyle w:val="ConsPlusCell"/>
              <w:widowControl w:val="0"/>
              <w:jc w:val="center"/>
              <w:rPr>
                <w:rFonts w:ascii="Times New Roman" w:hAnsi="Times New Roman" w:cs="Times New Roman"/>
                <w:sz w:val="24"/>
                <w:szCs w:val="24"/>
              </w:rPr>
            </w:pPr>
            <w:r w:rsidRPr="002A7A44">
              <w:rPr>
                <w:rFonts w:ascii="Times New Roman" w:hAnsi="Times New Roman" w:cs="Times New Roman"/>
                <w:sz w:val="24"/>
                <w:szCs w:val="24"/>
              </w:rPr>
              <w:t>2</w:t>
            </w:r>
          </w:p>
        </w:tc>
        <w:tc>
          <w:tcPr>
            <w:tcW w:w="1560" w:type="dxa"/>
            <w:tcBorders>
              <w:top w:val="single" w:sz="4" w:space="0" w:color="auto"/>
              <w:left w:val="single" w:sz="6" w:space="0" w:color="auto"/>
              <w:bottom w:val="single" w:sz="6" w:space="0" w:color="auto"/>
              <w:right w:val="single" w:sz="6" w:space="0" w:color="auto"/>
            </w:tcBorders>
            <w:vAlign w:val="center"/>
          </w:tcPr>
          <w:p w:rsidR="0048696F" w:rsidRPr="002A7A44" w:rsidRDefault="0048696F" w:rsidP="00AB2E54">
            <w:pPr>
              <w:pStyle w:val="ConsPlusCell"/>
              <w:widowControl w:val="0"/>
              <w:jc w:val="center"/>
              <w:rPr>
                <w:rFonts w:ascii="Times New Roman" w:hAnsi="Times New Roman" w:cs="Times New Roman"/>
                <w:sz w:val="24"/>
                <w:szCs w:val="24"/>
              </w:rPr>
            </w:pPr>
            <w:r w:rsidRPr="002A7A44">
              <w:rPr>
                <w:rFonts w:ascii="Times New Roman" w:hAnsi="Times New Roman" w:cs="Times New Roman"/>
                <w:sz w:val="24"/>
                <w:szCs w:val="24"/>
              </w:rPr>
              <w:t>3</w:t>
            </w:r>
          </w:p>
        </w:tc>
        <w:tc>
          <w:tcPr>
            <w:tcW w:w="2188" w:type="dxa"/>
            <w:tcBorders>
              <w:top w:val="single" w:sz="6" w:space="0" w:color="auto"/>
              <w:left w:val="single" w:sz="6" w:space="0" w:color="auto"/>
              <w:bottom w:val="single" w:sz="6" w:space="0" w:color="auto"/>
              <w:right w:val="single" w:sz="6" w:space="0" w:color="auto"/>
            </w:tcBorders>
            <w:vAlign w:val="center"/>
          </w:tcPr>
          <w:p w:rsidR="0048696F" w:rsidRPr="002A7A44" w:rsidRDefault="0048696F" w:rsidP="00AB2E54">
            <w:pPr>
              <w:spacing w:after="0" w:line="240" w:lineRule="auto"/>
              <w:jc w:val="center"/>
              <w:rPr>
                <w:rFonts w:ascii="Times New Roman" w:hAnsi="Times New Roman"/>
                <w:bCs/>
                <w:sz w:val="24"/>
                <w:szCs w:val="24"/>
              </w:rPr>
            </w:pPr>
            <w:r w:rsidRPr="002A7A44">
              <w:rPr>
                <w:rFonts w:ascii="Times New Roman" w:hAnsi="Times New Roman"/>
                <w:bCs/>
                <w:sz w:val="24"/>
                <w:szCs w:val="24"/>
              </w:rPr>
              <w:t>4</w:t>
            </w:r>
          </w:p>
        </w:tc>
        <w:tc>
          <w:tcPr>
            <w:tcW w:w="2268" w:type="dxa"/>
            <w:tcBorders>
              <w:top w:val="single" w:sz="6" w:space="0" w:color="auto"/>
              <w:left w:val="single" w:sz="6" w:space="0" w:color="auto"/>
              <w:bottom w:val="single" w:sz="6" w:space="0" w:color="auto"/>
              <w:right w:val="single" w:sz="6" w:space="0" w:color="auto"/>
            </w:tcBorders>
            <w:vAlign w:val="center"/>
          </w:tcPr>
          <w:p w:rsidR="0048696F" w:rsidRPr="002A7A44" w:rsidRDefault="0048696F" w:rsidP="00AB2E54">
            <w:pPr>
              <w:spacing w:after="0" w:line="240" w:lineRule="auto"/>
              <w:jc w:val="center"/>
              <w:rPr>
                <w:rFonts w:ascii="Times New Roman" w:hAnsi="Times New Roman"/>
                <w:bCs/>
                <w:sz w:val="24"/>
                <w:szCs w:val="24"/>
              </w:rPr>
            </w:pPr>
            <w:r w:rsidRPr="002A7A44">
              <w:rPr>
                <w:rFonts w:ascii="Times New Roman" w:hAnsi="Times New Roman"/>
                <w:bCs/>
                <w:sz w:val="24"/>
                <w:szCs w:val="24"/>
              </w:rPr>
              <w:t>5</w:t>
            </w:r>
          </w:p>
        </w:tc>
        <w:tc>
          <w:tcPr>
            <w:tcW w:w="1881" w:type="dxa"/>
            <w:tcBorders>
              <w:top w:val="single" w:sz="6" w:space="0" w:color="auto"/>
              <w:left w:val="single" w:sz="6" w:space="0" w:color="auto"/>
              <w:bottom w:val="single" w:sz="6" w:space="0" w:color="auto"/>
              <w:right w:val="single" w:sz="6" w:space="0" w:color="auto"/>
            </w:tcBorders>
            <w:vAlign w:val="center"/>
          </w:tcPr>
          <w:p w:rsidR="0048696F" w:rsidRPr="002A7A44" w:rsidRDefault="0048696F" w:rsidP="00AB2E54">
            <w:pPr>
              <w:spacing w:after="0" w:line="240" w:lineRule="auto"/>
              <w:jc w:val="center"/>
              <w:rPr>
                <w:rFonts w:ascii="Times New Roman" w:hAnsi="Times New Roman"/>
                <w:bCs/>
                <w:sz w:val="24"/>
                <w:szCs w:val="24"/>
                <w:highlight w:val="yellow"/>
              </w:rPr>
            </w:pPr>
            <w:r w:rsidRPr="002A7A44">
              <w:rPr>
                <w:rFonts w:ascii="Times New Roman" w:hAnsi="Times New Roman"/>
                <w:bCs/>
                <w:sz w:val="24"/>
                <w:szCs w:val="24"/>
              </w:rPr>
              <w:t>6</w:t>
            </w:r>
          </w:p>
        </w:tc>
      </w:tr>
      <w:tr w:rsidR="00536762" w:rsidRPr="002A7A44" w:rsidTr="00536762">
        <w:trPr>
          <w:cantSplit/>
          <w:trHeight w:val="444"/>
          <w:tblHeader/>
          <w:jc w:val="center"/>
        </w:trPr>
        <w:tc>
          <w:tcPr>
            <w:tcW w:w="778" w:type="dxa"/>
            <w:vMerge w:val="restart"/>
            <w:tcBorders>
              <w:top w:val="single" w:sz="6" w:space="0" w:color="auto"/>
              <w:left w:val="single" w:sz="6" w:space="0" w:color="auto"/>
              <w:right w:val="single" w:sz="4" w:space="0" w:color="auto"/>
            </w:tcBorders>
            <w:vAlign w:val="center"/>
          </w:tcPr>
          <w:p w:rsidR="00536762" w:rsidRPr="002A7A44" w:rsidRDefault="00536762" w:rsidP="00536762">
            <w:pPr>
              <w:pStyle w:val="ConsPlusCell"/>
              <w:widowControl w:val="0"/>
              <w:jc w:val="center"/>
              <w:rPr>
                <w:rFonts w:ascii="Times New Roman" w:hAnsi="Times New Roman" w:cs="Times New Roman"/>
                <w:sz w:val="24"/>
                <w:szCs w:val="24"/>
              </w:rPr>
            </w:pPr>
            <w:r w:rsidRPr="002A7A44">
              <w:rPr>
                <w:rFonts w:ascii="Times New Roman" w:hAnsi="Times New Roman" w:cs="Times New Roman"/>
                <w:sz w:val="24"/>
                <w:szCs w:val="24"/>
              </w:rPr>
              <w:t>1</w:t>
            </w:r>
          </w:p>
        </w:tc>
        <w:tc>
          <w:tcPr>
            <w:tcW w:w="6883" w:type="dxa"/>
            <w:vMerge w:val="restart"/>
            <w:tcBorders>
              <w:top w:val="single" w:sz="6" w:space="0" w:color="auto"/>
              <w:left w:val="single" w:sz="4" w:space="0" w:color="auto"/>
              <w:right w:val="single" w:sz="6" w:space="0" w:color="auto"/>
            </w:tcBorders>
            <w:vAlign w:val="center"/>
          </w:tcPr>
          <w:p w:rsidR="00536762" w:rsidRPr="002A7A44" w:rsidRDefault="00536762" w:rsidP="00536762">
            <w:pPr>
              <w:pStyle w:val="ConsPlusCell"/>
              <w:widowControl w:val="0"/>
              <w:rPr>
                <w:rFonts w:ascii="Times New Roman" w:hAnsi="Times New Roman" w:cs="Times New Roman"/>
                <w:sz w:val="24"/>
                <w:szCs w:val="24"/>
              </w:rPr>
            </w:pPr>
            <w:r w:rsidRPr="002A7A44">
              <w:rPr>
                <w:rFonts w:ascii="Times New Roman" w:hAnsi="Times New Roman" w:cs="Times New Roman"/>
                <w:sz w:val="24"/>
                <w:szCs w:val="24"/>
              </w:rPr>
              <w:t>Муниципальная программа</w:t>
            </w:r>
          </w:p>
          <w:p w:rsidR="00536762" w:rsidRPr="002A7A44" w:rsidRDefault="00536762" w:rsidP="00536762">
            <w:pPr>
              <w:pStyle w:val="ConsPlusCell"/>
              <w:widowControl w:val="0"/>
              <w:jc w:val="both"/>
              <w:rPr>
                <w:rFonts w:ascii="Times New Roman" w:hAnsi="Times New Roman" w:cs="Times New Roman"/>
                <w:sz w:val="24"/>
                <w:szCs w:val="24"/>
              </w:rPr>
            </w:pPr>
            <w:r w:rsidRPr="002A7A44">
              <w:rPr>
                <w:rFonts w:ascii="Times New Roman" w:hAnsi="Times New Roman" w:cs="Times New Roman"/>
                <w:sz w:val="24"/>
                <w:szCs w:val="24"/>
              </w:rPr>
              <w:t>«Энергосбережение и повышение энергетической эффективности на территории муниципального образования «Город Череповец» на 2014-2023 годы»</w:t>
            </w:r>
          </w:p>
        </w:tc>
        <w:tc>
          <w:tcPr>
            <w:tcW w:w="1560" w:type="dxa"/>
            <w:tcBorders>
              <w:top w:val="single" w:sz="6" w:space="0" w:color="auto"/>
              <w:left w:val="single" w:sz="6" w:space="0" w:color="auto"/>
              <w:bottom w:val="single" w:sz="6" w:space="0" w:color="auto"/>
              <w:right w:val="single" w:sz="6" w:space="0" w:color="auto"/>
            </w:tcBorders>
            <w:vAlign w:val="center"/>
          </w:tcPr>
          <w:p w:rsidR="00536762" w:rsidRPr="002A7A44" w:rsidRDefault="00536762" w:rsidP="00536762">
            <w:pPr>
              <w:pStyle w:val="ConsPlusCell"/>
              <w:widowControl w:val="0"/>
              <w:jc w:val="center"/>
              <w:rPr>
                <w:rFonts w:ascii="Times New Roman" w:hAnsi="Times New Roman" w:cs="Times New Roman"/>
                <w:sz w:val="24"/>
                <w:szCs w:val="24"/>
              </w:rPr>
            </w:pPr>
            <w:r w:rsidRPr="002A7A44">
              <w:rPr>
                <w:rFonts w:ascii="Times New Roman" w:hAnsi="Times New Roman" w:cs="Times New Roman"/>
                <w:sz w:val="24"/>
                <w:szCs w:val="24"/>
              </w:rPr>
              <w:t>всего</w:t>
            </w:r>
          </w:p>
        </w:tc>
        <w:tc>
          <w:tcPr>
            <w:tcW w:w="2188" w:type="dxa"/>
            <w:tcBorders>
              <w:top w:val="single" w:sz="6" w:space="0" w:color="auto"/>
              <w:left w:val="single" w:sz="6" w:space="0" w:color="auto"/>
              <w:bottom w:val="single" w:sz="6" w:space="0" w:color="auto"/>
              <w:right w:val="single" w:sz="6" w:space="0" w:color="auto"/>
            </w:tcBorders>
            <w:vAlign w:val="center"/>
          </w:tcPr>
          <w:p w:rsidR="00536762" w:rsidRPr="002A7A44" w:rsidRDefault="00536762" w:rsidP="00536762">
            <w:pPr>
              <w:pStyle w:val="ConsPlusCell"/>
              <w:widowControl w:val="0"/>
              <w:jc w:val="center"/>
              <w:rPr>
                <w:rFonts w:ascii="Times New Roman" w:hAnsi="Times New Roman" w:cs="Times New Roman"/>
                <w:sz w:val="24"/>
                <w:szCs w:val="24"/>
              </w:rPr>
            </w:pPr>
            <w:r w:rsidRPr="002A7A44">
              <w:rPr>
                <w:rFonts w:ascii="Times New Roman" w:hAnsi="Times New Roman" w:cs="Times New Roman"/>
                <w:sz w:val="24"/>
                <w:szCs w:val="24"/>
              </w:rPr>
              <w:t>298,9</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536762" w:rsidRPr="002A7A44" w:rsidRDefault="00536762" w:rsidP="00536762">
            <w:pPr>
              <w:pStyle w:val="ConsPlusCell"/>
              <w:widowControl w:val="0"/>
              <w:jc w:val="center"/>
              <w:rPr>
                <w:rFonts w:ascii="Times New Roman" w:hAnsi="Times New Roman" w:cs="Times New Roman"/>
                <w:sz w:val="24"/>
                <w:szCs w:val="24"/>
              </w:rPr>
            </w:pPr>
            <w:r w:rsidRPr="002A7A44">
              <w:rPr>
                <w:rFonts w:ascii="Times New Roman" w:hAnsi="Times New Roman" w:cs="Times New Roman"/>
                <w:sz w:val="24"/>
                <w:szCs w:val="24"/>
              </w:rPr>
              <w:t>298,9</w:t>
            </w:r>
          </w:p>
        </w:tc>
        <w:tc>
          <w:tcPr>
            <w:tcW w:w="1881" w:type="dxa"/>
            <w:tcBorders>
              <w:top w:val="single" w:sz="6" w:space="0" w:color="auto"/>
              <w:left w:val="single" w:sz="6" w:space="0" w:color="auto"/>
              <w:bottom w:val="single" w:sz="6" w:space="0" w:color="auto"/>
              <w:right w:val="single" w:sz="6" w:space="0" w:color="auto"/>
            </w:tcBorders>
            <w:shd w:val="clear" w:color="auto" w:fill="FFFFFF"/>
            <w:vAlign w:val="center"/>
          </w:tcPr>
          <w:p w:rsidR="00536762" w:rsidRPr="002A7A44" w:rsidRDefault="00536762" w:rsidP="00536762">
            <w:pPr>
              <w:spacing w:after="0" w:line="240" w:lineRule="auto"/>
              <w:jc w:val="center"/>
              <w:rPr>
                <w:rFonts w:ascii="Times New Roman" w:hAnsi="Times New Roman"/>
                <w:sz w:val="24"/>
                <w:szCs w:val="24"/>
              </w:rPr>
            </w:pPr>
            <w:r w:rsidRPr="002A7A44">
              <w:rPr>
                <w:rFonts w:ascii="Times New Roman" w:hAnsi="Times New Roman"/>
                <w:sz w:val="24"/>
                <w:szCs w:val="24"/>
              </w:rPr>
              <w:t>221,3</w:t>
            </w:r>
          </w:p>
        </w:tc>
      </w:tr>
      <w:tr w:rsidR="00536762" w:rsidRPr="002A7A44" w:rsidTr="00B0761D">
        <w:trPr>
          <w:cantSplit/>
          <w:trHeight w:val="276"/>
          <w:tblHeader/>
          <w:jc w:val="center"/>
        </w:trPr>
        <w:tc>
          <w:tcPr>
            <w:tcW w:w="778" w:type="dxa"/>
            <w:vMerge/>
            <w:tcBorders>
              <w:left w:val="single" w:sz="6" w:space="0" w:color="auto"/>
              <w:right w:val="single" w:sz="4" w:space="0" w:color="auto"/>
            </w:tcBorders>
            <w:vAlign w:val="center"/>
          </w:tcPr>
          <w:p w:rsidR="00536762" w:rsidRPr="002A7A44" w:rsidRDefault="00536762" w:rsidP="00536762">
            <w:pPr>
              <w:pStyle w:val="ConsPlusCell"/>
              <w:widowControl w:val="0"/>
              <w:jc w:val="center"/>
              <w:rPr>
                <w:rFonts w:ascii="Times New Roman" w:hAnsi="Times New Roman" w:cs="Times New Roman"/>
                <w:color w:val="FF0000"/>
                <w:sz w:val="24"/>
                <w:szCs w:val="24"/>
              </w:rPr>
            </w:pPr>
          </w:p>
        </w:tc>
        <w:tc>
          <w:tcPr>
            <w:tcW w:w="6883" w:type="dxa"/>
            <w:vMerge/>
            <w:tcBorders>
              <w:left w:val="single" w:sz="4" w:space="0" w:color="auto"/>
              <w:right w:val="single" w:sz="6" w:space="0" w:color="auto"/>
            </w:tcBorders>
            <w:vAlign w:val="center"/>
          </w:tcPr>
          <w:p w:rsidR="00536762" w:rsidRPr="002A7A44" w:rsidRDefault="00536762" w:rsidP="00536762">
            <w:pPr>
              <w:pStyle w:val="ConsPlusCell"/>
              <w:widowControl w:val="0"/>
              <w:jc w:val="center"/>
              <w:rPr>
                <w:rFonts w:ascii="Times New Roman" w:hAnsi="Times New Roman" w:cs="Times New Roman"/>
                <w:color w:val="FF0000"/>
                <w:sz w:val="24"/>
                <w:szCs w:val="24"/>
              </w:rPr>
            </w:pPr>
          </w:p>
        </w:tc>
        <w:tc>
          <w:tcPr>
            <w:tcW w:w="1560" w:type="dxa"/>
            <w:tcBorders>
              <w:top w:val="single" w:sz="6" w:space="0" w:color="auto"/>
              <w:left w:val="single" w:sz="6" w:space="0" w:color="auto"/>
              <w:right w:val="single" w:sz="6" w:space="0" w:color="auto"/>
            </w:tcBorders>
            <w:vAlign w:val="center"/>
          </w:tcPr>
          <w:p w:rsidR="00536762" w:rsidRPr="002A7A44" w:rsidRDefault="00536762" w:rsidP="00536762">
            <w:pPr>
              <w:pStyle w:val="ConsPlusCell"/>
              <w:widowControl w:val="0"/>
              <w:jc w:val="center"/>
              <w:rPr>
                <w:rFonts w:ascii="Times New Roman" w:hAnsi="Times New Roman" w:cs="Times New Roman"/>
                <w:sz w:val="24"/>
                <w:szCs w:val="24"/>
              </w:rPr>
            </w:pPr>
            <w:r w:rsidRPr="002A7A44">
              <w:rPr>
                <w:rFonts w:ascii="Times New Roman" w:hAnsi="Times New Roman" w:cs="Times New Roman"/>
                <w:sz w:val="24"/>
                <w:szCs w:val="24"/>
              </w:rPr>
              <w:t>ДЖКХ</w:t>
            </w:r>
          </w:p>
        </w:tc>
        <w:tc>
          <w:tcPr>
            <w:tcW w:w="2188" w:type="dxa"/>
            <w:tcBorders>
              <w:top w:val="single" w:sz="6" w:space="0" w:color="auto"/>
              <w:left w:val="single" w:sz="6" w:space="0" w:color="auto"/>
              <w:bottom w:val="single" w:sz="6" w:space="0" w:color="auto"/>
              <w:right w:val="single" w:sz="6" w:space="0" w:color="auto"/>
            </w:tcBorders>
            <w:vAlign w:val="center"/>
          </w:tcPr>
          <w:p w:rsidR="00536762" w:rsidRPr="002A7A44" w:rsidRDefault="00536762" w:rsidP="00536762">
            <w:pPr>
              <w:pStyle w:val="ConsPlusCell"/>
              <w:widowControl w:val="0"/>
              <w:jc w:val="center"/>
              <w:rPr>
                <w:rFonts w:ascii="Times New Roman" w:hAnsi="Times New Roman" w:cs="Times New Roman"/>
                <w:sz w:val="24"/>
                <w:szCs w:val="24"/>
              </w:rPr>
            </w:pPr>
            <w:r w:rsidRPr="002A7A44">
              <w:rPr>
                <w:rFonts w:ascii="Times New Roman" w:hAnsi="Times New Roman" w:cs="Times New Roman"/>
                <w:sz w:val="24"/>
                <w:szCs w:val="24"/>
              </w:rPr>
              <w:t>298,9</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536762" w:rsidRPr="002A7A44" w:rsidRDefault="00536762" w:rsidP="00536762">
            <w:pPr>
              <w:pStyle w:val="ConsPlusCell"/>
              <w:widowControl w:val="0"/>
              <w:jc w:val="center"/>
              <w:rPr>
                <w:rFonts w:ascii="Times New Roman" w:hAnsi="Times New Roman" w:cs="Times New Roman"/>
                <w:sz w:val="24"/>
                <w:szCs w:val="24"/>
              </w:rPr>
            </w:pPr>
            <w:r w:rsidRPr="002A7A44">
              <w:rPr>
                <w:rFonts w:ascii="Times New Roman" w:hAnsi="Times New Roman" w:cs="Times New Roman"/>
                <w:sz w:val="24"/>
                <w:szCs w:val="24"/>
              </w:rPr>
              <w:t>298,9</w:t>
            </w:r>
          </w:p>
        </w:tc>
        <w:tc>
          <w:tcPr>
            <w:tcW w:w="1881" w:type="dxa"/>
            <w:tcBorders>
              <w:top w:val="single" w:sz="6" w:space="0" w:color="auto"/>
              <w:left w:val="single" w:sz="6" w:space="0" w:color="auto"/>
              <w:bottom w:val="single" w:sz="6" w:space="0" w:color="auto"/>
              <w:right w:val="single" w:sz="6" w:space="0" w:color="auto"/>
            </w:tcBorders>
            <w:shd w:val="clear" w:color="auto" w:fill="FFFFFF"/>
            <w:vAlign w:val="center"/>
          </w:tcPr>
          <w:p w:rsidR="00536762" w:rsidRPr="002A7A44" w:rsidRDefault="00536762" w:rsidP="00536762">
            <w:pPr>
              <w:spacing w:after="0" w:line="240" w:lineRule="auto"/>
              <w:jc w:val="center"/>
              <w:rPr>
                <w:rFonts w:ascii="Times New Roman" w:hAnsi="Times New Roman"/>
                <w:sz w:val="24"/>
                <w:szCs w:val="24"/>
              </w:rPr>
            </w:pPr>
            <w:r w:rsidRPr="002A7A44">
              <w:rPr>
                <w:rFonts w:ascii="Times New Roman" w:hAnsi="Times New Roman"/>
                <w:sz w:val="24"/>
                <w:szCs w:val="24"/>
              </w:rPr>
              <w:t>221,3</w:t>
            </w:r>
          </w:p>
        </w:tc>
      </w:tr>
      <w:tr w:rsidR="00536762" w:rsidRPr="002A7A44" w:rsidTr="00B0761D">
        <w:trPr>
          <w:cantSplit/>
          <w:trHeight w:val="474"/>
          <w:tblHeader/>
          <w:jc w:val="center"/>
        </w:trPr>
        <w:tc>
          <w:tcPr>
            <w:tcW w:w="778" w:type="dxa"/>
            <w:vMerge w:val="restart"/>
            <w:tcBorders>
              <w:top w:val="single" w:sz="6" w:space="0" w:color="auto"/>
              <w:left w:val="single" w:sz="6" w:space="0" w:color="auto"/>
              <w:right w:val="single" w:sz="6" w:space="0" w:color="auto"/>
            </w:tcBorders>
            <w:vAlign w:val="center"/>
          </w:tcPr>
          <w:p w:rsidR="00536762" w:rsidRPr="002A7A44" w:rsidRDefault="00536762" w:rsidP="00536762">
            <w:pPr>
              <w:pStyle w:val="ConsPlusCell"/>
              <w:widowControl w:val="0"/>
              <w:jc w:val="center"/>
              <w:rPr>
                <w:rFonts w:ascii="Times New Roman" w:hAnsi="Times New Roman" w:cs="Times New Roman"/>
                <w:sz w:val="24"/>
                <w:szCs w:val="24"/>
                <w:highlight w:val="yellow"/>
              </w:rPr>
            </w:pPr>
            <w:r w:rsidRPr="002A7A44">
              <w:rPr>
                <w:rFonts w:ascii="Times New Roman" w:hAnsi="Times New Roman" w:cs="Times New Roman"/>
                <w:sz w:val="24"/>
                <w:szCs w:val="24"/>
              </w:rPr>
              <w:t>2</w:t>
            </w:r>
          </w:p>
        </w:tc>
        <w:tc>
          <w:tcPr>
            <w:tcW w:w="6883" w:type="dxa"/>
            <w:vMerge w:val="restart"/>
            <w:tcBorders>
              <w:top w:val="single" w:sz="6" w:space="0" w:color="auto"/>
              <w:left w:val="single" w:sz="6" w:space="0" w:color="auto"/>
              <w:right w:val="single" w:sz="6" w:space="0" w:color="auto"/>
            </w:tcBorders>
            <w:vAlign w:val="center"/>
          </w:tcPr>
          <w:p w:rsidR="00536762" w:rsidRPr="002A7A44" w:rsidRDefault="00536762" w:rsidP="00536762">
            <w:pPr>
              <w:pStyle w:val="ConsPlusCell"/>
              <w:widowControl w:val="0"/>
              <w:rPr>
                <w:rFonts w:ascii="Times New Roman" w:hAnsi="Times New Roman" w:cs="Times New Roman"/>
                <w:sz w:val="24"/>
                <w:szCs w:val="24"/>
              </w:rPr>
            </w:pPr>
            <w:r w:rsidRPr="002A7A44">
              <w:rPr>
                <w:rFonts w:ascii="Times New Roman" w:hAnsi="Times New Roman" w:cs="Times New Roman"/>
                <w:sz w:val="24"/>
                <w:szCs w:val="24"/>
              </w:rPr>
              <w:t>Подпрограмма 2</w:t>
            </w:r>
          </w:p>
          <w:p w:rsidR="00536762" w:rsidRPr="002A7A44" w:rsidRDefault="00536762" w:rsidP="00536762">
            <w:pPr>
              <w:pStyle w:val="ConsPlusCell"/>
              <w:widowControl w:val="0"/>
              <w:jc w:val="both"/>
              <w:rPr>
                <w:rFonts w:ascii="Times New Roman" w:hAnsi="Times New Roman" w:cs="Times New Roman"/>
                <w:sz w:val="24"/>
                <w:szCs w:val="24"/>
              </w:rPr>
            </w:pPr>
            <w:r w:rsidRPr="002A7A44">
              <w:rPr>
                <w:rFonts w:ascii="Times New Roman" w:hAnsi="Times New Roman" w:cs="Times New Roman"/>
                <w:sz w:val="24"/>
                <w:szCs w:val="24"/>
              </w:rPr>
              <w:t>«Энергосбережение и повышение энергетической эффективности в жилищном фонде»</w:t>
            </w:r>
          </w:p>
        </w:tc>
        <w:tc>
          <w:tcPr>
            <w:tcW w:w="1560" w:type="dxa"/>
            <w:tcBorders>
              <w:top w:val="single" w:sz="6" w:space="0" w:color="auto"/>
              <w:left w:val="single" w:sz="6" w:space="0" w:color="auto"/>
              <w:bottom w:val="single" w:sz="6" w:space="0" w:color="auto"/>
              <w:right w:val="single" w:sz="6" w:space="0" w:color="auto"/>
            </w:tcBorders>
            <w:vAlign w:val="center"/>
          </w:tcPr>
          <w:p w:rsidR="00536762" w:rsidRPr="002A7A44" w:rsidRDefault="00536762" w:rsidP="00536762">
            <w:pPr>
              <w:pStyle w:val="ConsPlusCell"/>
              <w:widowControl w:val="0"/>
              <w:jc w:val="center"/>
              <w:rPr>
                <w:rFonts w:ascii="Times New Roman" w:hAnsi="Times New Roman" w:cs="Times New Roman"/>
                <w:sz w:val="24"/>
                <w:szCs w:val="24"/>
              </w:rPr>
            </w:pPr>
            <w:r w:rsidRPr="002A7A44">
              <w:rPr>
                <w:rFonts w:ascii="Times New Roman" w:hAnsi="Times New Roman" w:cs="Times New Roman"/>
                <w:sz w:val="24"/>
                <w:szCs w:val="24"/>
              </w:rPr>
              <w:t>всего</w:t>
            </w:r>
          </w:p>
        </w:tc>
        <w:tc>
          <w:tcPr>
            <w:tcW w:w="2188" w:type="dxa"/>
            <w:tcBorders>
              <w:top w:val="single" w:sz="6" w:space="0" w:color="auto"/>
              <w:left w:val="single" w:sz="6" w:space="0" w:color="auto"/>
              <w:bottom w:val="single" w:sz="6" w:space="0" w:color="auto"/>
              <w:right w:val="single" w:sz="6" w:space="0" w:color="auto"/>
            </w:tcBorders>
            <w:vAlign w:val="center"/>
          </w:tcPr>
          <w:p w:rsidR="00536762" w:rsidRPr="002A7A44" w:rsidRDefault="00536762" w:rsidP="00536762">
            <w:pPr>
              <w:pStyle w:val="ConsPlusCell"/>
              <w:widowControl w:val="0"/>
              <w:jc w:val="center"/>
              <w:rPr>
                <w:rFonts w:ascii="Times New Roman" w:hAnsi="Times New Roman" w:cs="Times New Roman"/>
                <w:sz w:val="24"/>
                <w:szCs w:val="24"/>
              </w:rPr>
            </w:pPr>
            <w:r w:rsidRPr="002A7A44">
              <w:rPr>
                <w:rFonts w:ascii="Times New Roman" w:hAnsi="Times New Roman" w:cs="Times New Roman"/>
                <w:sz w:val="24"/>
                <w:szCs w:val="24"/>
              </w:rPr>
              <w:t>298,9</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536762" w:rsidRPr="002A7A44" w:rsidRDefault="00536762" w:rsidP="00536762">
            <w:pPr>
              <w:pStyle w:val="ConsPlusCell"/>
              <w:widowControl w:val="0"/>
              <w:jc w:val="center"/>
              <w:rPr>
                <w:rFonts w:ascii="Times New Roman" w:hAnsi="Times New Roman" w:cs="Times New Roman"/>
                <w:sz w:val="24"/>
                <w:szCs w:val="24"/>
              </w:rPr>
            </w:pPr>
            <w:r w:rsidRPr="002A7A44">
              <w:rPr>
                <w:rFonts w:ascii="Times New Roman" w:hAnsi="Times New Roman" w:cs="Times New Roman"/>
                <w:sz w:val="24"/>
                <w:szCs w:val="24"/>
              </w:rPr>
              <w:t>298,9</w:t>
            </w:r>
          </w:p>
        </w:tc>
        <w:tc>
          <w:tcPr>
            <w:tcW w:w="1881" w:type="dxa"/>
            <w:tcBorders>
              <w:top w:val="single" w:sz="6" w:space="0" w:color="auto"/>
              <w:left w:val="single" w:sz="6" w:space="0" w:color="auto"/>
              <w:bottom w:val="single" w:sz="6" w:space="0" w:color="auto"/>
              <w:right w:val="single" w:sz="6" w:space="0" w:color="auto"/>
            </w:tcBorders>
            <w:shd w:val="clear" w:color="auto" w:fill="FFFFFF"/>
            <w:vAlign w:val="center"/>
          </w:tcPr>
          <w:p w:rsidR="00536762" w:rsidRPr="002A7A44" w:rsidRDefault="00536762" w:rsidP="00536762">
            <w:pPr>
              <w:spacing w:after="0" w:line="240" w:lineRule="auto"/>
              <w:jc w:val="center"/>
              <w:rPr>
                <w:rFonts w:ascii="Times New Roman" w:hAnsi="Times New Roman"/>
                <w:sz w:val="24"/>
                <w:szCs w:val="24"/>
              </w:rPr>
            </w:pPr>
            <w:r w:rsidRPr="002A7A44">
              <w:rPr>
                <w:rFonts w:ascii="Times New Roman" w:hAnsi="Times New Roman"/>
                <w:sz w:val="24"/>
                <w:szCs w:val="24"/>
              </w:rPr>
              <w:t>221,3</w:t>
            </w:r>
          </w:p>
        </w:tc>
      </w:tr>
      <w:tr w:rsidR="00536762" w:rsidRPr="002A7A44" w:rsidTr="00B0761D">
        <w:trPr>
          <w:trHeight w:val="552"/>
          <w:tblHeader/>
          <w:jc w:val="center"/>
        </w:trPr>
        <w:tc>
          <w:tcPr>
            <w:tcW w:w="778" w:type="dxa"/>
            <w:vMerge/>
            <w:tcBorders>
              <w:left w:val="single" w:sz="6" w:space="0" w:color="auto"/>
              <w:bottom w:val="single" w:sz="4" w:space="0" w:color="auto"/>
              <w:right w:val="single" w:sz="6" w:space="0" w:color="auto"/>
            </w:tcBorders>
            <w:vAlign w:val="center"/>
          </w:tcPr>
          <w:p w:rsidR="00536762" w:rsidRPr="002A7A44" w:rsidRDefault="00536762" w:rsidP="00536762">
            <w:pPr>
              <w:pStyle w:val="ConsPlusCell"/>
              <w:widowControl w:val="0"/>
              <w:jc w:val="center"/>
              <w:rPr>
                <w:rFonts w:ascii="Times New Roman" w:hAnsi="Times New Roman" w:cs="Times New Roman"/>
                <w:color w:val="FF0000"/>
                <w:sz w:val="24"/>
                <w:szCs w:val="24"/>
                <w:highlight w:val="yellow"/>
              </w:rPr>
            </w:pPr>
          </w:p>
        </w:tc>
        <w:tc>
          <w:tcPr>
            <w:tcW w:w="6883" w:type="dxa"/>
            <w:vMerge/>
            <w:tcBorders>
              <w:left w:val="single" w:sz="6" w:space="0" w:color="auto"/>
              <w:right w:val="single" w:sz="6" w:space="0" w:color="auto"/>
            </w:tcBorders>
            <w:vAlign w:val="center"/>
          </w:tcPr>
          <w:p w:rsidR="00536762" w:rsidRPr="002A7A44" w:rsidRDefault="00536762" w:rsidP="00536762">
            <w:pPr>
              <w:pStyle w:val="ConsPlusCell"/>
              <w:widowControl w:val="0"/>
              <w:jc w:val="center"/>
              <w:rPr>
                <w:rFonts w:ascii="Times New Roman" w:hAnsi="Times New Roman" w:cs="Times New Roman"/>
                <w:color w:val="FF0000"/>
                <w:sz w:val="24"/>
                <w:szCs w:val="24"/>
              </w:rPr>
            </w:pPr>
          </w:p>
        </w:tc>
        <w:tc>
          <w:tcPr>
            <w:tcW w:w="1560" w:type="dxa"/>
            <w:tcBorders>
              <w:top w:val="single" w:sz="6" w:space="0" w:color="auto"/>
              <w:left w:val="single" w:sz="6" w:space="0" w:color="auto"/>
              <w:right w:val="single" w:sz="6" w:space="0" w:color="auto"/>
            </w:tcBorders>
            <w:vAlign w:val="center"/>
          </w:tcPr>
          <w:p w:rsidR="00536762" w:rsidRPr="002A7A44" w:rsidRDefault="00536762" w:rsidP="00536762">
            <w:pPr>
              <w:pStyle w:val="ConsPlusCell"/>
              <w:widowControl w:val="0"/>
              <w:jc w:val="center"/>
              <w:rPr>
                <w:rFonts w:ascii="Times New Roman" w:hAnsi="Times New Roman" w:cs="Times New Roman"/>
                <w:sz w:val="24"/>
                <w:szCs w:val="24"/>
              </w:rPr>
            </w:pPr>
            <w:r w:rsidRPr="002A7A44">
              <w:rPr>
                <w:rFonts w:ascii="Times New Roman" w:hAnsi="Times New Roman" w:cs="Times New Roman"/>
                <w:sz w:val="24"/>
                <w:szCs w:val="24"/>
              </w:rPr>
              <w:t>ДЖКХ</w:t>
            </w:r>
          </w:p>
        </w:tc>
        <w:tc>
          <w:tcPr>
            <w:tcW w:w="2188" w:type="dxa"/>
            <w:tcBorders>
              <w:top w:val="single" w:sz="6" w:space="0" w:color="auto"/>
              <w:left w:val="single" w:sz="6" w:space="0" w:color="auto"/>
              <w:bottom w:val="single" w:sz="6" w:space="0" w:color="auto"/>
              <w:right w:val="single" w:sz="6" w:space="0" w:color="auto"/>
            </w:tcBorders>
            <w:vAlign w:val="center"/>
          </w:tcPr>
          <w:p w:rsidR="00536762" w:rsidRPr="002A7A44" w:rsidRDefault="00536762" w:rsidP="00536762">
            <w:pPr>
              <w:pStyle w:val="ConsPlusCell"/>
              <w:widowControl w:val="0"/>
              <w:jc w:val="center"/>
              <w:rPr>
                <w:rFonts w:ascii="Times New Roman" w:hAnsi="Times New Roman" w:cs="Times New Roman"/>
                <w:sz w:val="24"/>
                <w:szCs w:val="24"/>
              </w:rPr>
            </w:pPr>
            <w:r w:rsidRPr="002A7A44">
              <w:rPr>
                <w:rFonts w:ascii="Times New Roman" w:hAnsi="Times New Roman" w:cs="Times New Roman"/>
                <w:sz w:val="24"/>
                <w:szCs w:val="24"/>
              </w:rPr>
              <w:t>298,9</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536762" w:rsidRPr="002A7A44" w:rsidRDefault="00536762" w:rsidP="00536762">
            <w:pPr>
              <w:pStyle w:val="ConsPlusCell"/>
              <w:widowControl w:val="0"/>
              <w:jc w:val="center"/>
              <w:rPr>
                <w:rFonts w:ascii="Times New Roman" w:hAnsi="Times New Roman" w:cs="Times New Roman"/>
                <w:sz w:val="24"/>
                <w:szCs w:val="24"/>
              </w:rPr>
            </w:pPr>
            <w:r w:rsidRPr="002A7A44">
              <w:rPr>
                <w:rFonts w:ascii="Times New Roman" w:hAnsi="Times New Roman" w:cs="Times New Roman"/>
                <w:sz w:val="24"/>
                <w:szCs w:val="24"/>
              </w:rPr>
              <w:t>298,9</w:t>
            </w:r>
          </w:p>
        </w:tc>
        <w:tc>
          <w:tcPr>
            <w:tcW w:w="1881" w:type="dxa"/>
            <w:tcBorders>
              <w:top w:val="single" w:sz="6" w:space="0" w:color="auto"/>
              <w:left w:val="single" w:sz="6" w:space="0" w:color="auto"/>
              <w:bottom w:val="single" w:sz="6" w:space="0" w:color="auto"/>
              <w:right w:val="single" w:sz="6" w:space="0" w:color="auto"/>
            </w:tcBorders>
            <w:shd w:val="clear" w:color="auto" w:fill="FFFFFF"/>
            <w:vAlign w:val="center"/>
          </w:tcPr>
          <w:p w:rsidR="00536762" w:rsidRPr="002A7A44" w:rsidRDefault="00536762" w:rsidP="00536762">
            <w:pPr>
              <w:spacing w:after="0" w:line="240" w:lineRule="auto"/>
              <w:jc w:val="center"/>
              <w:rPr>
                <w:rFonts w:ascii="Times New Roman" w:hAnsi="Times New Roman"/>
                <w:sz w:val="24"/>
                <w:szCs w:val="24"/>
              </w:rPr>
            </w:pPr>
            <w:r w:rsidRPr="002A7A44">
              <w:rPr>
                <w:rFonts w:ascii="Times New Roman" w:hAnsi="Times New Roman"/>
                <w:sz w:val="24"/>
                <w:szCs w:val="24"/>
              </w:rPr>
              <w:t>221,3</w:t>
            </w:r>
          </w:p>
        </w:tc>
      </w:tr>
      <w:tr w:rsidR="00536762" w:rsidRPr="002A7A44" w:rsidTr="0010753F">
        <w:trPr>
          <w:cantSplit/>
          <w:trHeight w:val="1005"/>
          <w:tblHeader/>
          <w:jc w:val="center"/>
        </w:trPr>
        <w:tc>
          <w:tcPr>
            <w:tcW w:w="778" w:type="dxa"/>
            <w:tcBorders>
              <w:top w:val="single" w:sz="4" w:space="0" w:color="auto"/>
              <w:left w:val="single" w:sz="4" w:space="0" w:color="auto"/>
              <w:bottom w:val="single" w:sz="4" w:space="0" w:color="auto"/>
              <w:right w:val="single" w:sz="4" w:space="0" w:color="auto"/>
            </w:tcBorders>
            <w:vAlign w:val="center"/>
          </w:tcPr>
          <w:p w:rsidR="00536762" w:rsidRPr="002A7A44" w:rsidRDefault="00536762" w:rsidP="00536762">
            <w:pPr>
              <w:pStyle w:val="ConsPlusCell"/>
              <w:widowControl w:val="0"/>
              <w:jc w:val="center"/>
              <w:rPr>
                <w:rFonts w:ascii="Times New Roman" w:hAnsi="Times New Roman" w:cs="Times New Roman"/>
                <w:sz w:val="24"/>
                <w:szCs w:val="24"/>
              </w:rPr>
            </w:pPr>
            <w:r w:rsidRPr="002A7A44">
              <w:rPr>
                <w:rFonts w:ascii="Times New Roman" w:hAnsi="Times New Roman" w:cs="Times New Roman"/>
                <w:sz w:val="24"/>
                <w:szCs w:val="24"/>
              </w:rPr>
              <w:t>3</w:t>
            </w:r>
          </w:p>
        </w:tc>
        <w:tc>
          <w:tcPr>
            <w:tcW w:w="6883" w:type="dxa"/>
            <w:tcBorders>
              <w:top w:val="single" w:sz="4" w:space="0" w:color="auto"/>
              <w:left w:val="single" w:sz="4" w:space="0" w:color="auto"/>
              <w:bottom w:val="single" w:sz="4" w:space="0" w:color="auto"/>
              <w:right w:val="single" w:sz="6" w:space="0" w:color="auto"/>
            </w:tcBorders>
            <w:vAlign w:val="center"/>
          </w:tcPr>
          <w:p w:rsidR="00536762" w:rsidRPr="002A7A44" w:rsidRDefault="00536762" w:rsidP="00536762">
            <w:pPr>
              <w:pStyle w:val="ConsPlusCell"/>
              <w:widowControl w:val="0"/>
              <w:rPr>
                <w:rFonts w:ascii="Times New Roman" w:hAnsi="Times New Roman" w:cs="Times New Roman"/>
                <w:sz w:val="24"/>
                <w:szCs w:val="24"/>
              </w:rPr>
            </w:pPr>
            <w:r w:rsidRPr="002A7A44">
              <w:rPr>
                <w:rFonts w:ascii="Times New Roman" w:hAnsi="Times New Roman" w:cs="Times New Roman"/>
                <w:sz w:val="24"/>
                <w:szCs w:val="24"/>
              </w:rPr>
              <w:t>Основное мероприятие 2.1</w:t>
            </w:r>
          </w:p>
          <w:p w:rsidR="00536762" w:rsidRPr="002A7A44" w:rsidRDefault="00536762" w:rsidP="00536762">
            <w:pPr>
              <w:pStyle w:val="ConsPlusCell"/>
              <w:widowControl w:val="0"/>
              <w:jc w:val="both"/>
              <w:rPr>
                <w:rFonts w:ascii="Times New Roman" w:hAnsi="Times New Roman" w:cs="Times New Roman"/>
                <w:sz w:val="24"/>
                <w:szCs w:val="24"/>
              </w:rPr>
            </w:pPr>
            <w:r w:rsidRPr="002A7A44">
              <w:rPr>
                <w:rFonts w:ascii="Times New Roman" w:hAnsi="Times New Roman" w:cs="Times New Roman"/>
                <w:sz w:val="24"/>
                <w:szCs w:val="24"/>
              </w:rPr>
              <w:t>Оснащение индивидуальными приборами учета коммунальных ресурсов жилых помещений в многоквартирных домах</w:t>
            </w:r>
          </w:p>
        </w:tc>
        <w:tc>
          <w:tcPr>
            <w:tcW w:w="1560" w:type="dxa"/>
            <w:tcBorders>
              <w:top w:val="single" w:sz="6" w:space="0" w:color="auto"/>
              <w:left w:val="single" w:sz="6" w:space="0" w:color="auto"/>
              <w:bottom w:val="single" w:sz="4" w:space="0" w:color="auto"/>
              <w:right w:val="single" w:sz="6" w:space="0" w:color="auto"/>
            </w:tcBorders>
            <w:vAlign w:val="center"/>
          </w:tcPr>
          <w:p w:rsidR="00536762" w:rsidRPr="002A7A44" w:rsidRDefault="00536762" w:rsidP="00536762">
            <w:pPr>
              <w:pStyle w:val="ConsPlusCell"/>
              <w:widowControl w:val="0"/>
              <w:jc w:val="center"/>
              <w:rPr>
                <w:rFonts w:ascii="Times New Roman" w:hAnsi="Times New Roman" w:cs="Times New Roman"/>
                <w:sz w:val="24"/>
                <w:szCs w:val="24"/>
              </w:rPr>
            </w:pPr>
            <w:r w:rsidRPr="002A7A44">
              <w:rPr>
                <w:rFonts w:ascii="Times New Roman" w:hAnsi="Times New Roman" w:cs="Times New Roman"/>
                <w:sz w:val="24"/>
                <w:szCs w:val="24"/>
              </w:rPr>
              <w:t>ДЖКХ</w:t>
            </w:r>
          </w:p>
        </w:tc>
        <w:tc>
          <w:tcPr>
            <w:tcW w:w="2188" w:type="dxa"/>
            <w:tcBorders>
              <w:top w:val="single" w:sz="6" w:space="0" w:color="auto"/>
              <w:left w:val="single" w:sz="6" w:space="0" w:color="auto"/>
              <w:bottom w:val="single" w:sz="4" w:space="0" w:color="auto"/>
              <w:right w:val="single" w:sz="6" w:space="0" w:color="auto"/>
            </w:tcBorders>
            <w:vAlign w:val="center"/>
          </w:tcPr>
          <w:p w:rsidR="00536762" w:rsidRPr="002A7A44" w:rsidRDefault="00536762" w:rsidP="00536762">
            <w:pPr>
              <w:pStyle w:val="ConsPlusCell"/>
              <w:widowControl w:val="0"/>
              <w:jc w:val="center"/>
              <w:rPr>
                <w:rFonts w:ascii="Times New Roman" w:hAnsi="Times New Roman" w:cs="Times New Roman"/>
                <w:sz w:val="24"/>
                <w:szCs w:val="24"/>
              </w:rPr>
            </w:pPr>
            <w:r w:rsidRPr="002A7A44">
              <w:rPr>
                <w:rFonts w:ascii="Times New Roman" w:hAnsi="Times New Roman" w:cs="Times New Roman"/>
                <w:sz w:val="24"/>
                <w:szCs w:val="24"/>
              </w:rPr>
              <w:t>298,9</w:t>
            </w:r>
          </w:p>
        </w:tc>
        <w:tc>
          <w:tcPr>
            <w:tcW w:w="2268" w:type="dxa"/>
            <w:tcBorders>
              <w:top w:val="single" w:sz="6" w:space="0" w:color="auto"/>
              <w:left w:val="single" w:sz="6" w:space="0" w:color="auto"/>
              <w:bottom w:val="single" w:sz="4" w:space="0" w:color="auto"/>
              <w:right w:val="single" w:sz="6" w:space="0" w:color="auto"/>
            </w:tcBorders>
            <w:shd w:val="clear" w:color="auto" w:fill="FFFFFF"/>
            <w:vAlign w:val="center"/>
          </w:tcPr>
          <w:p w:rsidR="00536762" w:rsidRPr="002A7A44" w:rsidRDefault="00536762" w:rsidP="00536762">
            <w:pPr>
              <w:pStyle w:val="ConsPlusCell"/>
              <w:widowControl w:val="0"/>
              <w:jc w:val="center"/>
              <w:rPr>
                <w:rFonts w:ascii="Times New Roman" w:hAnsi="Times New Roman" w:cs="Times New Roman"/>
                <w:sz w:val="24"/>
                <w:szCs w:val="24"/>
              </w:rPr>
            </w:pPr>
            <w:r w:rsidRPr="002A7A44">
              <w:rPr>
                <w:rFonts w:ascii="Times New Roman" w:hAnsi="Times New Roman" w:cs="Times New Roman"/>
                <w:sz w:val="24"/>
                <w:szCs w:val="24"/>
              </w:rPr>
              <w:t>298,9</w:t>
            </w:r>
          </w:p>
        </w:tc>
        <w:tc>
          <w:tcPr>
            <w:tcW w:w="1881" w:type="dxa"/>
            <w:tcBorders>
              <w:top w:val="single" w:sz="6" w:space="0" w:color="auto"/>
              <w:left w:val="single" w:sz="6" w:space="0" w:color="auto"/>
              <w:bottom w:val="single" w:sz="4" w:space="0" w:color="auto"/>
              <w:right w:val="single" w:sz="6" w:space="0" w:color="auto"/>
            </w:tcBorders>
            <w:shd w:val="clear" w:color="auto" w:fill="FFFFFF"/>
            <w:vAlign w:val="center"/>
          </w:tcPr>
          <w:p w:rsidR="00536762" w:rsidRPr="002A7A44" w:rsidRDefault="00536762" w:rsidP="00536762">
            <w:pPr>
              <w:spacing w:after="0" w:line="240" w:lineRule="auto"/>
              <w:jc w:val="center"/>
              <w:rPr>
                <w:rFonts w:ascii="Times New Roman" w:hAnsi="Times New Roman"/>
                <w:sz w:val="24"/>
                <w:szCs w:val="24"/>
              </w:rPr>
            </w:pPr>
            <w:r w:rsidRPr="002A7A44">
              <w:rPr>
                <w:rFonts w:ascii="Times New Roman" w:hAnsi="Times New Roman"/>
                <w:sz w:val="24"/>
                <w:szCs w:val="24"/>
              </w:rPr>
              <w:t>221,3</w:t>
            </w:r>
          </w:p>
        </w:tc>
      </w:tr>
    </w:tbl>
    <w:p w:rsidR="00526DEB" w:rsidRPr="002A7A44" w:rsidRDefault="00526DEB" w:rsidP="00526DEB"/>
    <w:p w:rsidR="00526DEB" w:rsidRPr="002A7A44" w:rsidRDefault="00526DEB" w:rsidP="00526DEB">
      <w:pPr>
        <w:sectPr w:rsidR="00526DEB" w:rsidRPr="002A7A44" w:rsidSect="0010753F">
          <w:pgSz w:w="16838" w:h="11906" w:orient="landscape" w:code="9"/>
          <w:pgMar w:top="1134" w:right="1134" w:bottom="567" w:left="1134" w:header="709" w:footer="170" w:gutter="0"/>
          <w:cols w:space="708"/>
          <w:docGrid w:linePitch="360"/>
        </w:sectPr>
      </w:pPr>
    </w:p>
    <w:p w:rsidR="0052477B" w:rsidRPr="002A7A44" w:rsidRDefault="0052477B" w:rsidP="00526DEB">
      <w:pPr>
        <w:spacing w:after="0" w:line="240" w:lineRule="auto"/>
        <w:jc w:val="right"/>
        <w:rPr>
          <w:rFonts w:ascii="Times New Roman" w:hAnsi="Times New Roman"/>
          <w:sz w:val="26"/>
          <w:szCs w:val="26"/>
        </w:rPr>
      </w:pPr>
      <w:r w:rsidRPr="002A7A44">
        <w:rPr>
          <w:rFonts w:ascii="Times New Roman" w:hAnsi="Times New Roman"/>
          <w:sz w:val="26"/>
          <w:szCs w:val="26"/>
        </w:rPr>
        <w:lastRenderedPageBreak/>
        <w:t>Таблица 5</w:t>
      </w:r>
    </w:p>
    <w:p w:rsidR="00B0761D" w:rsidRPr="002A7A44" w:rsidRDefault="0052477B" w:rsidP="00391CCF">
      <w:pPr>
        <w:autoSpaceDE w:val="0"/>
        <w:autoSpaceDN w:val="0"/>
        <w:adjustRightInd w:val="0"/>
        <w:spacing w:before="240" w:after="0" w:line="240" w:lineRule="auto"/>
        <w:jc w:val="center"/>
        <w:rPr>
          <w:rFonts w:ascii="Times New Roman" w:hAnsi="Times New Roman"/>
          <w:sz w:val="26"/>
          <w:szCs w:val="26"/>
        </w:rPr>
      </w:pPr>
      <w:r w:rsidRPr="002A7A44">
        <w:rPr>
          <w:rFonts w:ascii="Times New Roman" w:hAnsi="Times New Roman"/>
          <w:sz w:val="26"/>
          <w:szCs w:val="26"/>
        </w:rPr>
        <w:t>Информация о расходах городского, федерального, областного бюджетов, внебюджетных источников</w:t>
      </w:r>
      <w:r w:rsidR="00B0761D" w:rsidRPr="002A7A44">
        <w:rPr>
          <w:rFonts w:ascii="Times New Roman" w:hAnsi="Times New Roman"/>
          <w:sz w:val="26"/>
          <w:szCs w:val="26"/>
        </w:rPr>
        <w:t xml:space="preserve"> </w:t>
      </w:r>
    </w:p>
    <w:p w:rsidR="0052477B" w:rsidRPr="002A7A44" w:rsidRDefault="0052477B" w:rsidP="00391CCF">
      <w:pPr>
        <w:autoSpaceDE w:val="0"/>
        <w:autoSpaceDN w:val="0"/>
        <w:adjustRightInd w:val="0"/>
        <w:spacing w:line="240" w:lineRule="auto"/>
        <w:jc w:val="center"/>
        <w:rPr>
          <w:rFonts w:ascii="Times New Roman" w:hAnsi="Times New Roman"/>
          <w:sz w:val="26"/>
          <w:szCs w:val="26"/>
        </w:rPr>
      </w:pPr>
      <w:r w:rsidRPr="002A7A44">
        <w:rPr>
          <w:rFonts w:ascii="Times New Roman" w:hAnsi="Times New Roman"/>
          <w:sz w:val="26"/>
          <w:szCs w:val="26"/>
        </w:rPr>
        <w:t>на реализацию целей муниципальной программы города</w:t>
      </w:r>
    </w:p>
    <w:tbl>
      <w:tblPr>
        <w:tblW w:w="147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43"/>
        <w:gridCol w:w="6662"/>
        <w:gridCol w:w="3119"/>
        <w:gridCol w:w="1275"/>
        <w:gridCol w:w="1276"/>
        <w:gridCol w:w="1559"/>
      </w:tblGrid>
      <w:tr w:rsidR="00526DEB" w:rsidRPr="002A7A44" w:rsidTr="00526DEB">
        <w:trPr>
          <w:cantSplit/>
          <w:trHeight w:val="479"/>
          <w:tblHeader/>
          <w:jc w:val="center"/>
        </w:trPr>
        <w:tc>
          <w:tcPr>
            <w:tcW w:w="843" w:type="dxa"/>
            <w:vMerge w:val="restart"/>
            <w:vAlign w:val="center"/>
          </w:tcPr>
          <w:p w:rsidR="00526DEB" w:rsidRPr="002A7A44" w:rsidRDefault="00526DEB" w:rsidP="00526DEB">
            <w:pPr>
              <w:widowControl w:val="0"/>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w:t>
            </w:r>
          </w:p>
          <w:p w:rsidR="00526DEB" w:rsidRPr="002A7A44" w:rsidRDefault="00526DEB" w:rsidP="00526DEB">
            <w:pPr>
              <w:widowControl w:val="0"/>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п/п</w:t>
            </w:r>
          </w:p>
        </w:tc>
        <w:tc>
          <w:tcPr>
            <w:tcW w:w="6662" w:type="dxa"/>
            <w:vMerge w:val="restart"/>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Наименование муниципальной программы, подпрограммы, ведомственной целевой программы, основного мероприятия</w:t>
            </w:r>
          </w:p>
        </w:tc>
        <w:tc>
          <w:tcPr>
            <w:tcW w:w="3119" w:type="dxa"/>
            <w:vMerge w:val="restart"/>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Источники ресурсного обеспечения</w:t>
            </w:r>
          </w:p>
        </w:tc>
        <w:tc>
          <w:tcPr>
            <w:tcW w:w="4110" w:type="dxa"/>
            <w:gridSpan w:val="3"/>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Расходы за 2021 год, (тыс. руб.)</w:t>
            </w:r>
          </w:p>
        </w:tc>
      </w:tr>
      <w:tr w:rsidR="00526DEB" w:rsidRPr="002A7A44" w:rsidTr="00391CCF">
        <w:trPr>
          <w:cantSplit/>
          <w:trHeight w:val="464"/>
          <w:tblHeader/>
          <w:jc w:val="center"/>
        </w:trPr>
        <w:tc>
          <w:tcPr>
            <w:tcW w:w="843"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color w:val="FF0000"/>
                <w:sz w:val="26"/>
                <w:szCs w:val="26"/>
              </w:rPr>
            </w:pPr>
          </w:p>
        </w:tc>
        <w:tc>
          <w:tcPr>
            <w:tcW w:w="6662"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color w:val="FF0000"/>
                <w:sz w:val="26"/>
                <w:szCs w:val="26"/>
              </w:rPr>
            </w:pPr>
          </w:p>
        </w:tc>
        <w:tc>
          <w:tcPr>
            <w:tcW w:w="3119"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color w:val="FF0000"/>
                <w:sz w:val="26"/>
                <w:szCs w:val="26"/>
              </w:rPr>
            </w:pPr>
          </w:p>
        </w:tc>
        <w:tc>
          <w:tcPr>
            <w:tcW w:w="1275" w:type="dxa"/>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План</w:t>
            </w:r>
          </w:p>
        </w:tc>
        <w:tc>
          <w:tcPr>
            <w:tcW w:w="1276" w:type="dxa"/>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Факт</w:t>
            </w:r>
          </w:p>
        </w:tc>
        <w:tc>
          <w:tcPr>
            <w:tcW w:w="1559" w:type="dxa"/>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 освоения</w:t>
            </w:r>
          </w:p>
        </w:tc>
      </w:tr>
      <w:tr w:rsidR="00526DEB" w:rsidRPr="002A7A44" w:rsidTr="00526DEB">
        <w:trPr>
          <w:cantSplit/>
          <w:trHeight w:val="65"/>
          <w:tblHeader/>
          <w:jc w:val="center"/>
        </w:trPr>
        <w:tc>
          <w:tcPr>
            <w:tcW w:w="843" w:type="dxa"/>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1</w:t>
            </w:r>
          </w:p>
        </w:tc>
        <w:tc>
          <w:tcPr>
            <w:tcW w:w="6662" w:type="dxa"/>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2</w:t>
            </w:r>
          </w:p>
        </w:tc>
        <w:tc>
          <w:tcPr>
            <w:tcW w:w="3119" w:type="dxa"/>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3</w:t>
            </w:r>
          </w:p>
        </w:tc>
        <w:tc>
          <w:tcPr>
            <w:tcW w:w="1275" w:type="dxa"/>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4</w:t>
            </w:r>
          </w:p>
        </w:tc>
        <w:tc>
          <w:tcPr>
            <w:tcW w:w="1276" w:type="dxa"/>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5</w:t>
            </w:r>
          </w:p>
        </w:tc>
        <w:tc>
          <w:tcPr>
            <w:tcW w:w="1559" w:type="dxa"/>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6</w:t>
            </w:r>
          </w:p>
        </w:tc>
      </w:tr>
      <w:tr w:rsidR="00526DEB" w:rsidRPr="002A7A44" w:rsidTr="00391CCF">
        <w:trPr>
          <w:cantSplit/>
          <w:trHeight w:val="397"/>
          <w:jc w:val="center"/>
        </w:trPr>
        <w:tc>
          <w:tcPr>
            <w:tcW w:w="843" w:type="dxa"/>
            <w:vMerge w:val="restart"/>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1</w:t>
            </w:r>
          </w:p>
        </w:tc>
        <w:tc>
          <w:tcPr>
            <w:tcW w:w="6662" w:type="dxa"/>
            <w:vMerge w:val="restart"/>
            <w:vAlign w:val="center"/>
          </w:tcPr>
          <w:p w:rsidR="00526DEB" w:rsidRPr="002A7A44" w:rsidRDefault="00526DEB" w:rsidP="00526DEB">
            <w:pPr>
              <w:autoSpaceDE w:val="0"/>
              <w:autoSpaceDN w:val="0"/>
              <w:adjustRightInd w:val="0"/>
              <w:spacing w:after="0" w:line="240" w:lineRule="auto"/>
              <w:rPr>
                <w:rFonts w:ascii="Times New Roman" w:hAnsi="Times New Roman"/>
                <w:sz w:val="26"/>
                <w:szCs w:val="26"/>
              </w:rPr>
            </w:pPr>
            <w:r w:rsidRPr="002A7A44">
              <w:rPr>
                <w:rFonts w:ascii="Times New Roman" w:hAnsi="Times New Roman"/>
                <w:sz w:val="26"/>
                <w:szCs w:val="26"/>
              </w:rPr>
              <w:t>Муниципальная программа</w:t>
            </w:r>
          </w:p>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«Энергосбережение и повышение энергетической эффективности на территории муниципального образования «Город Череповец» на 2014-2023 годы</w:t>
            </w:r>
          </w:p>
        </w:tc>
        <w:tc>
          <w:tcPr>
            <w:tcW w:w="3119" w:type="dxa"/>
            <w:vAlign w:val="center"/>
          </w:tcPr>
          <w:p w:rsidR="00526DEB" w:rsidRPr="002A7A44" w:rsidRDefault="00526DEB" w:rsidP="00526DEB">
            <w:pPr>
              <w:autoSpaceDE w:val="0"/>
              <w:autoSpaceDN w:val="0"/>
              <w:adjustRightInd w:val="0"/>
              <w:spacing w:after="0" w:line="240" w:lineRule="auto"/>
              <w:rPr>
                <w:rFonts w:ascii="Times New Roman" w:hAnsi="Times New Roman"/>
                <w:sz w:val="26"/>
                <w:szCs w:val="26"/>
              </w:rPr>
            </w:pPr>
            <w:r w:rsidRPr="002A7A44">
              <w:rPr>
                <w:rFonts w:ascii="Times New Roman" w:hAnsi="Times New Roman"/>
                <w:sz w:val="26"/>
                <w:szCs w:val="26"/>
              </w:rPr>
              <w:t>всего</w:t>
            </w:r>
          </w:p>
        </w:tc>
        <w:tc>
          <w:tcPr>
            <w:tcW w:w="1275" w:type="dxa"/>
            <w:shd w:val="clear" w:color="auto" w:fill="auto"/>
            <w:vAlign w:val="center"/>
          </w:tcPr>
          <w:p w:rsidR="00526DEB" w:rsidRPr="002A7A44" w:rsidRDefault="00526DEB" w:rsidP="00526DEB">
            <w:pPr>
              <w:spacing w:after="0" w:line="240" w:lineRule="auto"/>
              <w:jc w:val="center"/>
              <w:rPr>
                <w:rFonts w:ascii="Times New Roman" w:hAnsi="Times New Roman"/>
                <w:bCs/>
                <w:sz w:val="26"/>
                <w:szCs w:val="26"/>
              </w:rPr>
            </w:pPr>
            <w:r w:rsidRPr="002A7A44">
              <w:rPr>
                <w:rFonts w:ascii="Times New Roman" w:hAnsi="Times New Roman"/>
                <w:bCs/>
                <w:sz w:val="26"/>
                <w:szCs w:val="26"/>
              </w:rPr>
              <w:t>61 832,0</w:t>
            </w:r>
          </w:p>
        </w:tc>
        <w:tc>
          <w:tcPr>
            <w:tcW w:w="1276"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highlight w:val="yellow"/>
              </w:rPr>
            </w:pPr>
            <w:r w:rsidRPr="002A7A44">
              <w:rPr>
                <w:rFonts w:ascii="Times New Roman" w:hAnsi="Times New Roman"/>
                <w:sz w:val="26"/>
                <w:szCs w:val="26"/>
              </w:rPr>
              <w:t>64 146,0</w:t>
            </w:r>
          </w:p>
        </w:tc>
        <w:tc>
          <w:tcPr>
            <w:tcW w:w="1559" w:type="dxa"/>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highlight w:val="yellow"/>
              </w:rPr>
            </w:pPr>
            <w:r w:rsidRPr="002A7A44">
              <w:rPr>
                <w:rFonts w:ascii="Times New Roman" w:hAnsi="Times New Roman"/>
                <w:sz w:val="26"/>
                <w:szCs w:val="26"/>
              </w:rPr>
              <w:t>103,7</w:t>
            </w:r>
          </w:p>
        </w:tc>
      </w:tr>
      <w:tr w:rsidR="00526DEB" w:rsidRPr="002A7A44" w:rsidTr="00526DEB">
        <w:trPr>
          <w:cantSplit/>
          <w:trHeight w:val="65"/>
          <w:jc w:val="center"/>
        </w:trPr>
        <w:tc>
          <w:tcPr>
            <w:tcW w:w="843"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p>
        </w:tc>
        <w:tc>
          <w:tcPr>
            <w:tcW w:w="6662" w:type="dxa"/>
            <w:vMerge/>
            <w:vAlign w:val="center"/>
          </w:tcPr>
          <w:p w:rsidR="00526DEB" w:rsidRPr="002A7A44" w:rsidRDefault="00526DEB" w:rsidP="00526DEB">
            <w:pPr>
              <w:autoSpaceDE w:val="0"/>
              <w:autoSpaceDN w:val="0"/>
              <w:adjustRightInd w:val="0"/>
              <w:spacing w:after="0" w:line="240" w:lineRule="auto"/>
              <w:rPr>
                <w:rFonts w:ascii="Times New Roman" w:hAnsi="Times New Roman"/>
                <w:sz w:val="26"/>
                <w:szCs w:val="26"/>
              </w:rPr>
            </w:pPr>
          </w:p>
        </w:tc>
        <w:tc>
          <w:tcPr>
            <w:tcW w:w="3119" w:type="dxa"/>
            <w:vAlign w:val="center"/>
          </w:tcPr>
          <w:p w:rsidR="00526DEB" w:rsidRPr="002A7A44" w:rsidRDefault="00526DEB" w:rsidP="00526DEB">
            <w:pPr>
              <w:autoSpaceDE w:val="0"/>
              <w:autoSpaceDN w:val="0"/>
              <w:adjustRightInd w:val="0"/>
              <w:spacing w:after="0" w:line="240" w:lineRule="auto"/>
              <w:rPr>
                <w:rFonts w:ascii="Times New Roman" w:hAnsi="Times New Roman"/>
                <w:sz w:val="26"/>
                <w:szCs w:val="26"/>
              </w:rPr>
            </w:pPr>
            <w:r w:rsidRPr="002A7A44">
              <w:rPr>
                <w:rFonts w:ascii="Times New Roman" w:hAnsi="Times New Roman"/>
                <w:sz w:val="26"/>
                <w:szCs w:val="26"/>
              </w:rPr>
              <w:t>городской бюджет</w:t>
            </w:r>
          </w:p>
        </w:tc>
        <w:tc>
          <w:tcPr>
            <w:tcW w:w="1275"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298,9</w:t>
            </w:r>
          </w:p>
        </w:tc>
        <w:tc>
          <w:tcPr>
            <w:tcW w:w="1276" w:type="dxa"/>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221,3</w:t>
            </w:r>
          </w:p>
        </w:tc>
        <w:tc>
          <w:tcPr>
            <w:tcW w:w="1559" w:type="dxa"/>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74,0</w:t>
            </w:r>
          </w:p>
        </w:tc>
      </w:tr>
      <w:tr w:rsidR="00526DEB" w:rsidRPr="002A7A44" w:rsidTr="00526DEB">
        <w:trPr>
          <w:cantSplit/>
          <w:trHeight w:val="284"/>
          <w:jc w:val="center"/>
        </w:trPr>
        <w:tc>
          <w:tcPr>
            <w:tcW w:w="843"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p>
        </w:tc>
        <w:tc>
          <w:tcPr>
            <w:tcW w:w="6662" w:type="dxa"/>
            <w:vMerge/>
            <w:vAlign w:val="center"/>
          </w:tcPr>
          <w:p w:rsidR="00526DEB" w:rsidRPr="002A7A44" w:rsidRDefault="00526DEB" w:rsidP="00526DEB">
            <w:pPr>
              <w:autoSpaceDE w:val="0"/>
              <w:autoSpaceDN w:val="0"/>
              <w:adjustRightInd w:val="0"/>
              <w:spacing w:after="0" w:line="240" w:lineRule="auto"/>
              <w:rPr>
                <w:rFonts w:ascii="Times New Roman" w:hAnsi="Times New Roman"/>
                <w:sz w:val="26"/>
                <w:szCs w:val="26"/>
              </w:rPr>
            </w:pPr>
          </w:p>
        </w:tc>
        <w:tc>
          <w:tcPr>
            <w:tcW w:w="3119" w:type="dxa"/>
            <w:vAlign w:val="center"/>
          </w:tcPr>
          <w:p w:rsidR="00526DEB" w:rsidRPr="002A7A44" w:rsidRDefault="00526DEB" w:rsidP="00526DEB">
            <w:pPr>
              <w:autoSpaceDE w:val="0"/>
              <w:autoSpaceDN w:val="0"/>
              <w:adjustRightInd w:val="0"/>
              <w:spacing w:after="0" w:line="240" w:lineRule="auto"/>
              <w:rPr>
                <w:rFonts w:ascii="Times New Roman" w:hAnsi="Times New Roman"/>
                <w:sz w:val="26"/>
                <w:szCs w:val="26"/>
              </w:rPr>
            </w:pPr>
            <w:r w:rsidRPr="002A7A44">
              <w:rPr>
                <w:rFonts w:ascii="Times New Roman" w:hAnsi="Times New Roman"/>
                <w:sz w:val="26"/>
                <w:szCs w:val="26"/>
              </w:rPr>
              <w:t>федеральный бюджет</w:t>
            </w:r>
          </w:p>
        </w:tc>
        <w:tc>
          <w:tcPr>
            <w:tcW w:w="1275"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2 511,1</w:t>
            </w:r>
          </w:p>
        </w:tc>
        <w:tc>
          <w:tcPr>
            <w:tcW w:w="1276" w:type="dxa"/>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559" w:type="dxa"/>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0,0</w:t>
            </w:r>
          </w:p>
        </w:tc>
      </w:tr>
      <w:tr w:rsidR="00526DEB" w:rsidRPr="002A7A44" w:rsidTr="00526DEB">
        <w:trPr>
          <w:cantSplit/>
          <w:trHeight w:val="284"/>
          <w:jc w:val="center"/>
        </w:trPr>
        <w:tc>
          <w:tcPr>
            <w:tcW w:w="843"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p>
        </w:tc>
        <w:tc>
          <w:tcPr>
            <w:tcW w:w="6662" w:type="dxa"/>
            <w:vMerge/>
            <w:vAlign w:val="center"/>
          </w:tcPr>
          <w:p w:rsidR="00526DEB" w:rsidRPr="002A7A44" w:rsidRDefault="00526DEB" w:rsidP="00526DEB">
            <w:pPr>
              <w:autoSpaceDE w:val="0"/>
              <w:autoSpaceDN w:val="0"/>
              <w:adjustRightInd w:val="0"/>
              <w:spacing w:after="0" w:line="240" w:lineRule="auto"/>
              <w:rPr>
                <w:rFonts w:ascii="Times New Roman" w:hAnsi="Times New Roman"/>
                <w:sz w:val="26"/>
                <w:szCs w:val="26"/>
              </w:rPr>
            </w:pPr>
          </w:p>
        </w:tc>
        <w:tc>
          <w:tcPr>
            <w:tcW w:w="3119" w:type="dxa"/>
            <w:vAlign w:val="center"/>
          </w:tcPr>
          <w:p w:rsidR="00526DEB" w:rsidRPr="002A7A44" w:rsidRDefault="00526DEB" w:rsidP="00526DEB">
            <w:pPr>
              <w:autoSpaceDE w:val="0"/>
              <w:autoSpaceDN w:val="0"/>
              <w:adjustRightInd w:val="0"/>
              <w:spacing w:after="0" w:line="240" w:lineRule="auto"/>
              <w:rPr>
                <w:rFonts w:ascii="Times New Roman" w:hAnsi="Times New Roman"/>
                <w:sz w:val="26"/>
                <w:szCs w:val="26"/>
              </w:rPr>
            </w:pPr>
            <w:r w:rsidRPr="002A7A44">
              <w:rPr>
                <w:rFonts w:ascii="Times New Roman" w:hAnsi="Times New Roman"/>
                <w:sz w:val="26"/>
                <w:szCs w:val="26"/>
              </w:rPr>
              <w:t>областной бюджет</w:t>
            </w:r>
          </w:p>
        </w:tc>
        <w:tc>
          <w:tcPr>
            <w:tcW w:w="1275"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276" w:type="dxa"/>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559" w:type="dxa"/>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0,0</w:t>
            </w:r>
          </w:p>
        </w:tc>
      </w:tr>
      <w:tr w:rsidR="00526DEB" w:rsidRPr="002A7A44" w:rsidTr="00526DEB">
        <w:trPr>
          <w:cantSplit/>
          <w:trHeight w:val="300"/>
          <w:jc w:val="center"/>
        </w:trPr>
        <w:tc>
          <w:tcPr>
            <w:tcW w:w="843"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p>
        </w:tc>
        <w:tc>
          <w:tcPr>
            <w:tcW w:w="6662" w:type="dxa"/>
            <w:vMerge/>
            <w:vAlign w:val="center"/>
          </w:tcPr>
          <w:p w:rsidR="00526DEB" w:rsidRPr="002A7A44" w:rsidRDefault="00526DEB" w:rsidP="00526DEB">
            <w:pPr>
              <w:autoSpaceDE w:val="0"/>
              <w:autoSpaceDN w:val="0"/>
              <w:adjustRightInd w:val="0"/>
              <w:spacing w:after="0" w:line="240" w:lineRule="auto"/>
              <w:rPr>
                <w:rFonts w:ascii="Times New Roman" w:hAnsi="Times New Roman"/>
                <w:sz w:val="26"/>
                <w:szCs w:val="26"/>
              </w:rPr>
            </w:pPr>
          </w:p>
        </w:tc>
        <w:tc>
          <w:tcPr>
            <w:tcW w:w="3119" w:type="dxa"/>
            <w:vAlign w:val="center"/>
          </w:tcPr>
          <w:p w:rsidR="00526DEB" w:rsidRPr="002A7A44" w:rsidRDefault="00526DEB" w:rsidP="00526DEB">
            <w:pPr>
              <w:autoSpaceDE w:val="0"/>
              <w:autoSpaceDN w:val="0"/>
              <w:adjustRightInd w:val="0"/>
              <w:spacing w:after="0" w:line="240" w:lineRule="auto"/>
              <w:rPr>
                <w:rFonts w:ascii="Times New Roman" w:hAnsi="Times New Roman"/>
                <w:sz w:val="26"/>
                <w:szCs w:val="26"/>
              </w:rPr>
            </w:pPr>
            <w:r w:rsidRPr="002A7A44">
              <w:rPr>
                <w:rFonts w:ascii="Times New Roman" w:hAnsi="Times New Roman"/>
                <w:sz w:val="26"/>
                <w:szCs w:val="26"/>
              </w:rPr>
              <w:t>внебюджетные источники</w:t>
            </w:r>
          </w:p>
        </w:tc>
        <w:tc>
          <w:tcPr>
            <w:tcW w:w="1275"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59 022,0</w:t>
            </w:r>
          </w:p>
        </w:tc>
        <w:tc>
          <w:tcPr>
            <w:tcW w:w="1276"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highlight w:val="yellow"/>
              </w:rPr>
            </w:pPr>
            <w:r w:rsidRPr="002A7A44">
              <w:rPr>
                <w:rFonts w:ascii="Times New Roman" w:hAnsi="Times New Roman"/>
                <w:sz w:val="26"/>
                <w:szCs w:val="26"/>
              </w:rPr>
              <w:t>63 924,7</w:t>
            </w:r>
          </w:p>
        </w:tc>
        <w:tc>
          <w:tcPr>
            <w:tcW w:w="1559" w:type="dxa"/>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highlight w:val="yellow"/>
              </w:rPr>
            </w:pPr>
            <w:r w:rsidRPr="002A7A44">
              <w:rPr>
                <w:rFonts w:ascii="Times New Roman" w:hAnsi="Times New Roman"/>
                <w:sz w:val="26"/>
                <w:szCs w:val="26"/>
              </w:rPr>
              <w:t>108,3</w:t>
            </w:r>
          </w:p>
        </w:tc>
      </w:tr>
      <w:tr w:rsidR="00526DEB" w:rsidRPr="002A7A44" w:rsidTr="00391CCF">
        <w:trPr>
          <w:cantSplit/>
          <w:trHeight w:val="397"/>
          <w:jc w:val="center"/>
        </w:trPr>
        <w:tc>
          <w:tcPr>
            <w:tcW w:w="843" w:type="dxa"/>
            <w:vMerge w:val="restart"/>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2</w:t>
            </w:r>
          </w:p>
        </w:tc>
        <w:tc>
          <w:tcPr>
            <w:tcW w:w="6662" w:type="dxa"/>
            <w:vMerge w:val="restart"/>
            <w:vAlign w:val="center"/>
          </w:tcPr>
          <w:p w:rsidR="00526DEB" w:rsidRPr="002A7A44" w:rsidRDefault="00526DEB" w:rsidP="00526DEB">
            <w:pPr>
              <w:pStyle w:val="ConsPlusCell"/>
              <w:widowControl w:val="0"/>
              <w:rPr>
                <w:rFonts w:ascii="Times New Roman" w:hAnsi="Times New Roman" w:cs="Times New Roman"/>
                <w:sz w:val="26"/>
                <w:szCs w:val="26"/>
              </w:rPr>
            </w:pPr>
            <w:r w:rsidRPr="002A7A44">
              <w:rPr>
                <w:rFonts w:ascii="Times New Roman" w:hAnsi="Times New Roman" w:cs="Times New Roman"/>
                <w:sz w:val="26"/>
                <w:szCs w:val="26"/>
              </w:rPr>
              <w:t>Подпрограмма 1</w:t>
            </w:r>
          </w:p>
          <w:p w:rsidR="00526DEB" w:rsidRPr="002A7A44" w:rsidRDefault="00526DEB" w:rsidP="00526DEB">
            <w:pPr>
              <w:pStyle w:val="ConsPlusCell"/>
              <w:widowControl w:val="0"/>
              <w:jc w:val="both"/>
              <w:rPr>
                <w:rFonts w:ascii="Times New Roman" w:hAnsi="Times New Roman" w:cs="Times New Roman"/>
                <w:sz w:val="26"/>
                <w:szCs w:val="26"/>
              </w:rPr>
            </w:pPr>
            <w:r w:rsidRPr="002A7A44">
              <w:rPr>
                <w:rFonts w:ascii="Times New Roman" w:hAnsi="Times New Roman" w:cs="Times New Roman"/>
                <w:sz w:val="26"/>
                <w:szCs w:val="26"/>
              </w:rPr>
              <w:t>Энергосбережение и повышение энергетической эффективности в организациях с участием муниципального образования</w:t>
            </w:r>
          </w:p>
        </w:tc>
        <w:tc>
          <w:tcPr>
            <w:tcW w:w="3119" w:type="dxa"/>
            <w:vAlign w:val="center"/>
          </w:tcPr>
          <w:p w:rsidR="00526DEB" w:rsidRPr="002A7A44" w:rsidRDefault="00526DEB" w:rsidP="00526DEB">
            <w:pPr>
              <w:pStyle w:val="ConsPlusCell"/>
              <w:widowControl w:val="0"/>
              <w:jc w:val="both"/>
              <w:rPr>
                <w:rFonts w:ascii="Times New Roman" w:hAnsi="Times New Roman" w:cs="Times New Roman"/>
                <w:sz w:val="26"/>
                <w:szCs w:val="26"/>
              </w:rPr>
            </w:pPr>
            <w:r w:rsidRPr="002A7A44">
              <w:rPr>
                <w:rFonts w:ascii="Times New Roman" w:hAnsi="Times New Roman" w:cs="Times New Roman"/>
                <w:sz w:val="26"/>
                <w:szCs w:val="26"/>
              </w:rPr>
              <w:t>всего</w:t>
            </w:r>
          </w:p>
        </w:tc>
        <w:tc>
          <w:tcPr>
            <w:tcW w:w="1275" w:type="dxa"/>
            <w:shd w:val="clear" w:color="auto" w:fill="auto"/>
            <w:vAlign w:val="center"/>
          </w:tcPr>
          <w:p w:rsidR="00526DEB" w:rsidRPr="002A7A44" w:rsidRDefault="00526DEB" w:rsidP="00526DEB">
            <w:pPr>
              <w:spacing w:after="0" w:line="240" w:lineRule="auto"/>
              <w:jc w:val="center"/>
              <w:rPr>
                <w:rFonts w:ascii="Times New Roman" w:hAnsi="Times New Roman"/>
                <w:bCs/>
                <w:sz w:val="26"/>
                <w:szCs w:val="26"/>
              </w:rPr>
            </w:pPr>
            <w:r w:rsidRPr="002A7A44">
              <w:rPr>
                <w:rFonts w:ascii="Times New Roman" w:hAnsi="Times New Roman"/>
                <w:bCs/>
                <w:sz w:val="26"/>
                <w:szCs w:val="26"/>
              </w:rPr>
              <w:t>1 997,2</w:t>
            </w:r>
          </w:p>
        </w:tc>
        <w:tc>
          <w:tcPr>
            <w:tcW w:w="1276" w:type="dxa"/>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2 016,2</w:t>
            </w:r>
          </w:p>
        </w:tc>
        <w:tc>
          <w:tcPr>
            <w:tcW w:w="1559" w:type="dxa"/>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101,0</w:t>
            </w:r>
          </w:p>
        </w:tc>
      </w:tr>
      <w:tr w:rsidR="00526DEB" w:rsidRPr="002A7A44" w:rsidTr="00526DEB">
        <w:trPr>
          <w:cantSplit/>
          <w:trHeight w:val="284"/>
          <w:jc w:val="center"/>
        </w:trPr>
        <w:tc>
          <w:tcPr>
            <w:tcW w:w="843"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color w:val="FF0000"/>
                <w:sz w:val="26"/>
                <w:szCs w:val="26"/>
              </w:rPr>
            </w:pPr>
          </w:p>
        </w:tc>
        <w:tc>
          <w:tcPr>
            <w:tcW w:w="6662" w:type="dxa"/>
            <w:vMerge/>
            <w:vAlign w:val="center"/>
          </w:tcPr>
          <w:p w:rsidR="00526DEB" w:rsidRPr="002A7A44" w:rsidRDefault="00526DEB" w:rsidP="00526DEB">
            <w:pPr>
              <w:autoSpaceDE w:val="0"/>
              <w:autoSpaceDN w:val="0"/>
              <w:adjustRightInd w:val="0"/>
              <w:spacing w:after="0" w:line="240" w:lineRule="auto"/>
              <w:rPr>
                <w:rFonts w:ascii="Times New Roman" w:hAnsi="Times New Roman"/>
                <w:color w:val="FF0000"/>
                <w:sz w:val="26"/>
                <w:szCs w:val="26"/>
              </w:rPr>
            </w:pPr>
          </w:p>
        </w:tc>
        <w:tc>
          <w:tcPr>
            <w:tcW w:w="3119" w:type="dxa"/>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городской бюджет</w:t>
            </w:r>
          </w:p>
        </w:tc>
        <w:tc>
          <w:tcPr>
            <w:tcW w:w="1275"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276"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559" w:type="dxa"/>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0,0</w:t>
            </w:r>
          </w:p>
        </w:tc>
      </w:tr>
      <w:tr w:rsidR="00526DEB" w:rsidRPr="002A7A44" w:rsidTr="00526DEB">
        <w:trPr>
          <w:cantSplit/>
          <w:trHeight w:val="284"/>
          <w:jc w:val="center"/>
        </w:trPr>
        <w:tc>
          <w:tcPr>
            <w:tcW w:w="843"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color w:val="FF0000"/>
                <w:sz w:val="26"/>
                <w:szCs w:val="26"/>
              </w:rPr>
            </w:pPr>
          </w:p>
        </w:tc>
        <w:tc>
          <w:tcPr>
            <w:tcW w:w="6662" w:type="dxa"/>
            <w:vMerge/>
            <w:vAlign w:val="center"/>
          </w:tcPr>
          <w:p w:rsidR="00526DEB" w:rsidRPr="002A7A44" w:rsidRDefault="00526DEB" w:rsidP="00526DEB">
            <w:pPr>
              <w:autoSpaceDE w:val="0"/>
              <w:autoSpaceDN w:val="0"/>
              <w:adjustRightInd w:val="0"/>
              <w:spacing w:after="0" w:line="240" w:lineRule="auto"/>
              <w:rPr>
                <w:rFonts w:ascii="Times New Roman" w:hAnsi="Times New Roman"/>
                <w:color w:val="FF0000"/>
                <w:sz w:val="26"/>
                <w:szCs w:val="26"/>
              </w:rPr>
            </w:pPr>
          </w:p>
        </w:tc>
        <w:tc>
          <w:tcPr>
            <w:tcW w:w="3119" w:type="dxa"/>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федеральный бюджет</w:t>
            </w:r>
          </w:p>
        </w:tc>
        <w:tc>
          <w:tcPr>
            <w:tcW w:w="1275"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276"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559" w:type="dxa"/>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0,0</w:t>
            </w:r>
          </w:p>
        </w:tc>
      </w:tr>
      <w:tr w:rsidR="00526DEB" w:rsidRPr="002A7A44" w:rsidTr="00526DEB">
        <w:trPr>
          <w:cantSplit/>
          <w:trHeight w:val="284"/>
          <w:jc w:val="center"/>
        </w:trPr>
        <w:tc>
          <w:tcPr>
            <w:tcW w:w="843"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color w:val="FF0000"/>
                <w:sz w:val="26"/>
                <w:szCs w:val="26"/>
              </w:rPr>
            </w:pPr>
          </w:p>
        </w:tc>
        <w:tc>
          <w:tcPr>
            <w:tcW w:w="6662" w:type="dxa"/>
            <w:vMerge/>
            <w:vAlign w:val="center"/>
          </w:tcPr>
          <w:p w:rsidR="00526DEB" w:rsidRPr="002A7A44" w:rsidRDefault="00526DEB" w:rsidP="00526DEB">
            <w:pPr>
              <w:autoSpaceDE w:val="0"/>
              <w:autoSpaceDN w:val="0"/>
              <w:adjustRightInd w:val="0"/>
              <w:spacing w:after="0" w:line="240" w:lineRule="auto"/>
              <w:rPr>
                <w:rFonts w:ascii="Times New Roman" w:hAnsi="Times New Roman"/>
                <w:color w:val="FF0000"/>
                <w:sz w:val="26"/>
                <w:szCs w:val="26"/>
              </w:rPr>
            </w:pPr>
          </w:p>
        </w:tc>
        <w:tc>
          <w:tcPr>
            <w:tcW w:w="3119" w:type="dxa"/>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областной бюджет</w:t>
            </w:r>
          </w:p>
        </w:tc>
        <w:tc>
          <w:tcPr>
            <w:tcW w:w="1275"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276"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559" w:type="dxa"/>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0,0</w:t>
            </w:r>
          </w:p>
        </w:tc>
      </w:tr>
      <w:tr w:rsidR="00526DEB" w:rsidRPr="002A7A44" w:rsidTr="00526DEB">
        <w:trPr>
          <w:cantSplit/>
          <w:trHeight w:val="220"/>
          <w:jc w:val="center"/>
        </w:trPr>
        <w:tc>
          <w:tcPr>
            <w:tcW w:w="843"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color w:val="FF0000"/>
                <w:sz w:val="26"/>
                <w:szCs w:val="26"/>
              </w:rPr>
            </w:pPr>
          </w:p>
        </w:tc>
        <w:tc>
          <w:tcPr>
            <w:tcW w:w="6662" w:type="dxa"/>
            <w:vMerge/>
            <w:vAlign w:val="center"/>
          </w:tcPr>
          <w:p w:rsidR="00526DEB" w:rsidRPr="002A7A44" w:rsidRDefault="00526DEB" w:rsidP="00526DEB">
            <w:pPr>
              <w:autoSpaceDE w:val="0"/>
              <w:autoSpaceDN w:val="0"/>
              <w:adjustRightInd w:val="0"/>
              <w:spacing w:after="0" w:line="240" w:lineRule="auto"/>
              <w:rPr>
                <w:rFonts w:ascii="Times New Roman" w:hAnsi="Times New Roman"/>
                <w:color w:val="FF0000"/>
                <w:sz w:val="26"/>
                <w:szCs w:val="26"/>
              </w:rPr>
            </w:pPr>
          </w:p>
        </w:tc>
        <w:tc>
          <w:tcPr>
            <w:tcW w:w="3119" w:type="dxa"/>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внебюджетные источники</w:t>
            </w:r>
          </w:p>
        </w:tc>
        <w:tc>
          <w:tcPr>
            <w:tcW w:w="1275"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1 997,2</w:t>
            </w:r>
          </w:p>
        </w:tc>
        <w:tc>
          <w:tcPr>
            <w:tcW w:w="1276" w:type="dxa"/>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2 016,2</w:t>
            </w:r>
          </w:p>
        </w:tc>
        <w:tc>
          <w:tcPr>
            <w:tcW w:w="1559" w:type="dxa"/>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101,0</w:t>
            </w:r>
          </w:p>
        </w:tc>
      </w:tr>
      <w:tr w:rsidR="00526DEB" w:rsidRPr="002A7A44" w:rsidTr="00391CCF">
        <w:trPr>
          <w:cantSplit/>
          <w:trHeight w:val="397"/>
          <w:jc w:val="center"/>
        </w:trPr>
        <w:tc>
          <w:tcPr>
            <w:tcW w:w="843" w:type="dxa"/>
            <w:vMerge w:val="restart"/>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3</w:t>
            </w:r>
          </w:p>
        </w:tc>
        <w:tc>
          <w:tcPr>
            <w:tcW w:w="6662" w:type="dxa"/>
            <w:vMerge w:val="restart"/>
            <w:vAlign w:val="center"/>
          </w:tcPr>
          <w:p w:rsidR="00526DEB" w:rsidRPr="002A7A44" w:rsidRDefault="00526DEB" w:rsidP="00526DEB">
            <w:pPr>
              <w:pStyle w:val="ConsPlusCell"/>
              <w:widowControl w:val="0"/>
              <w:rPr>
                <w:rFonts w:ascii="Times New Roman" w:hAnsi="Times New Roman" w:cs="Times New Roman"/>
                <w:sz w:val="26"/>
                <w:szCs w:val="26"/>
              </w:rPr>
            </w:pPr>
            <w:r w:rsidRPr="002A7A44">
              <w:rPr>
                <w:rFonts w:ascii="Times New Roman" w:hAnsi="Times New Roman" w:cs="Times New Roman"/>
                <w:sz w:val="26"/>
                <w:szCs w:val="26"/>
              </w:rPr>
              <w:t>Основное мероприятие 1.1</w:t>
            </w:r>
          </w:p>
          <w:p w:rsidR="00526DEB" w:rsidRPr="002A7A44" w:rsidRDefault="00526DEB" w:rsidP="00526DEB">
            <w:pPr>
              <w:pStyle w:val="ConsPlusCell"/>
              <w:widowControl w:val="0"/>
              <w:jc w:val="both"/>
              <w:rPr>
                <w:rFonts w:ascii="Times New Roman" w:hAnsi="Times New Roman" w:cs="Times New Roman"/>
                <w:sz w:val="26"/>
                <w:szCs w:val="26"/>
              </w:rPr>
            </w:pPr>
            <w:r w:rsidRPr="002A7A44">
              <w:rPr>
                <w:rFonts w:ascii="Times New Roman" w:hAnsi="Times New Roman" w:cs="Times New Roman"/>
                <w:sz w:val="26"/>
                <w:szCs w:val="26"/>
              </w:rPr>
              <w:t>Мероприятия по энергосбережению, направленные на снижение потребления энергоресурсов и воды, в организациях с участием муниципального образования</w:t>
            </w:r>
          </w:p>
        </w:tc>
        <w:tc>
          <w:tcPr>
            <w:tcW w:w="3119" w:type="dxa"/>
            <w:vAlign w:val="center"/>
          </w:tcPr>
          <w:p w:rsidR="00526DEB" w:rsidRPr="002A7A44" w:rsidRDefault="00526DEB" w:rsidP="00526DEB">
            <w:pPr>
              <w:pStyle w:val="ConsPlusCell"/>
              <w:widowControl w:val="0"/>
              <w:jc w:val="both"/>
              <w:rPr>
                <w:rFonts w:ascii="Times New Roman" w:hAnsi="Times New Roman" w:cs="Times New Roman"/>
                <w:sz w:val="26"/>
                <w:szCs w:val="26"/>
              </w:rPr>
            </w:pPr>
            <w:r w:rsidRPr="002A7A44">
              <w:rPr>
                <w:rFonts w:ascii="Times New Roman" w:hAnsi="Times New Roman" w:cs="Times New Roman"/>
                <w:sz w:val="26"/>
                <w:szCs w:val="26"/>
              </w:rPr>
              <w:t>всего</w:t>
            </w:r>
          </w:p>
        </w:tc>
        <w:tc>
          <w:tcPr>
            <w:tcW w:w="1275" w:type="dxa"/>
            <w:shd w:val="clear" w:color="auto" w:fill="auto"/>
            <w:vAlign w:val="center"/>
          </w:tcPr>
          <w:p w:rsidR="00526DEB" w:rsidRPr="002A7A44" w:rsidRDefault="00526DEB" w:rsidP="00526DEB">
            <w:pPr>
              <w:spacing w:after="0" w:line="240" w:lineRule="auto"/>
              <w:jc w:val="center"/>
              <w:rPr>
                <w:rFonts w:ascii="Times New Roman" w:hAnsi="Times New Roman"/>
                <w:bCs/>
                <w:sz w:val="26"/>
                <w:szCs w:val="26"/>
              </w:rPr>
            </w:pPr>
            <w:r w:rsidRPr="002A7A44">
              <w:rPr>
                <w:rFonts w:ascii="Times New Roman" w:hAnsi="Times New Roman"/>
                <w:bCs/>
                <w:sz w:val="26"/>
                <w:szCs w:val="26"/>
              </w:rPr>
              <w:t>1 997,2</w:t>
            </w:r>
          </w:p>
        </w:tc>
        <w:tc>
          <w:tcPr>
            <w:tcW w:w="1276" w:type="dxa"/>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2 016,2</w:t>
            </w:r>
          </w:p>
        </w:tc>
        <w:tc>
          <w:tcPr>
            <w:tcW w:w="1559" w:type="dxa"/>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101,0</w:t>
            </w:r>
          </w:p>
        </w:tc>
      </w:tr>
      <w:tr w:rsidR="00526DEB" w:rsidRPr="002A7A44" w:rsidTr="00526DEB">
        <w:trPr>
          <w:cantSplit/>
          <w:trHeight w:val="284"/>
          <w:jc w:val="center"/>
        </w:trPr>
        <w:tc>
          <w:tcPr>
            <w:tcW w:w="843"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p>
        </w:tc>
        <w:tc>
          <w:tcPr>
            <w:tcW w:w="6662" w:type="dxa"/>
            <w:vMerge/>
            <w:vAlign w:val="center"/>
          </w:tcPr>
          <w:p w:rsidR="00526DEB" w:rsidRPr="002A7A44" w:rsidRDefault="00526DEB" w:rsidP="00526DEB">
            <w:pPr>
              <w:pStyle w:val="ConsPlusCell"/>
              <w:widowControl w:val="0"/>
              <w:rPr>
                <w:rFonts w:ascii="Times New Roman" w:hAnsi="Times New Roman" w:cs="Times New Roman"/>
                <w:sz w:val="26"/>
                <w:szCs w:val="26"/>
              </w:rPr>
            </w:pPr>
          </w:p>
        </w:tc>
        <w:tc>
          <w:tcPr>
            <w:tcW w:w="3119" w:type="dxa"/>
            <w:vAlign w:val="center"/>
          </w:tcPr>
          <w:p w:rsidR="00526DEB" w:rsidRPr="002A7A44" w:rsidRDefault="00526DEB" w:rsidP="00526DEB">
            <w:pPr>
              <w:pStyle w:val="ConsPlusCell"/>
              <w:widowControl w:val="0"/>
              <w:jc w:val="both"/>
              <w:rPr>
                <w:rFonts w:ascii="Times New Roman" w:hAnsi="Times New Roman" w:cs="Times New Roman"/>
                <w:sz w:val="26"/>
                <w:szCs w:val="26"/>
              </w:rPr>
            </w:pPr>
            <w:r w:rsidRPr="002A7A44">
              <w:rPr>
                <w:rFonts w:ascii="Times New Roman" w:hAnsi="Times New Roman" w:cs="Times New Roman"/>
                <w:sz w:val="26"/>
                <w:szCs w:val="26"/>
              </w:rPr>
              <w:t>городской бюджет</w:t>
            </w:r>
          </w:p>
        </w:tc>
        <w:tc>
          <w:tcPr>
            <w:tcW w:w="1275"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276"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559" w:type="dxa"/>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0,0</w:t>
            </w:r>
          </w:p>
        </w:tc>
      </w:tr>
      <w:tr w:rsidR="00526DEB" w:rsidRPr="002A7A44" w:rsidTr="00526DEB">
        <w:trPr>
          <w:cantSplit/>
          <w:trHeight w:val="284"/>
          <w:jc w:val="center"/>
        </w:trPr>
        <w:tc>
          <w:tcPr>
            <w:tcW w:w="843"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p>
        </w:tc>
        <w:tc>
          <w:tcPr>
            <w:tcW w:w="6662" w:type="dxa"/>
            <w:vMerge/>
            <w:vAlign w:val="center"/>
          </w:tcPr>
          <w:p w:rsidR="00526DEB" w:rsidRPr="002A7A44" w:rsidRDefault="00526DEB" w:rsidP="00526DEB">
            <w:pPr>
              <w:pStyle w:val="ConsPlusCell"/>
              <w:widowControl w:val="0"/>
              <w:rPr>
                <w:rFonts w:ascii="Times New Roman" w:hAnsi="Times New Roman" w:cs="Times New Roman"/>
                <w:sz w:val="26"/>
                <w:szCs w:val="26"/>
              </w:rPr>
            </w:pPr>
          </w:p>
        </w:tc>
        <w:tc>
          <w:tcPr>
            <w:tcW w:w="3119" w:type="dxa"/>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федеральный бюджет</w:t>
            </w:r>
          </w:p>
        </w:tc>
        <w:tc>
          <w:tcPr>
            <w:tcW w:w="1275"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276"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559" w:type="dxa"/>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0,0</w:t>
            </w:r>
          </w:p>
        </w:tc>
      </w:tr>
      <w:tr w:rsidR="00526DEB" w:rsidRPr="002A7A44" w:rsidTr="00526DEB">
        <w:trPr>
          <w:cantSplit/>
          <w:trHeight w:val="284"/>
          <w:jc w:val="center"/>
        </w:trPr>
        <w:tc>
          <w:tcPr>
            <w:tcW w:w="843"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p>
        </w:tc>
        <w:tc>
          <w:tcPr>
            <w:tcW w:w="6662" w:type="dxa"/>
            <w:vMerge/>
            <w:vAlign w:val="center"/>
          </w:tcPr>
          <w:p w:rsidR="00526DEB" w:rsidRPr="002A7A44" w:rsidRDefault="00526DEB" w:rsidP="00526DEB">
            <w:pPr>
              <w:pStyle w:val="ConsPlusCell"/>
              <w:widowControl w:val="0"/>
              <w:rPr>
                <w:rFonts w:ascii="Times New Roman" w:hAnsi="Times New Roman" w:cs="Times New Roman"/>
                <w:sz w:val="26"/>
                <w:szCs w:val="26"/>
              </w:rPr>
            </w:pPr>
          </w:p>
        </w:tc>
        <w:tc>
          <w:tcPr>
            <w:tcW w:w="3119" w:type="dxa"/>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областной бюджет</w:t>
            </w:r>
          </w:p>
        </w:tc>
        <w:tc>
          <w:tcPr>
            <w:tcW w:w="1275"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276"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559" w:type="dxa"/>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0,0</w:t>
            </w:r>
          </w:p>
        </w:tc>
      </w:tr>
      <w:tr w:rsidR="00526DEB" w:rsidRPr="002A7A44" w:rsidTr="00526DEB">
        <w:trPr>
          <w:cantSplit/>
          <w:trHeight w:val="284"/>
          <w:jc w:val="center"/>
        </w:trPr>
        <w:tc>
          <w:tcPr>
            <w:tcW w:w="843"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p>
        </w:tc>
        <w:tc>
          <w:tcPr>
            <w:tcW w:w="6662" w:type="dxa"/>
            <w:vMerge/>
            <w:vAlign w:val="center"/>
          </w:tcPr>
          <w:p w:rsidR="00526DEB" w:rsidRPr="002A7A44" w:rsidRDefault="00526DEB" w:rsidP="00526DEB">
            <w:pPr>
              <w:pStyle w:val="ConsPlusCell"/>
              <w:widowControl w:val="0"/>
              <w:rPr>
                <w:rFonts w:ascii="Times New Roman" w:hAnsi="Times New Roman" w:cs="Times New Roman"/>
                <w:sz w:val="26"/>
                <w:szCs w:val="26"/>
              </w:rPr>
            </w:pPr>
          </w:p>
        </w:tc>
        <w:tc>
          <w:tcPr>
            <w:tcW w:w="3119" w:type="dxa"/>
            <w:vAlign w:val="center"/>
          </w:tcPr>
          <w:p w:rsidR="00526DEB" w:rsidRPr="002A7A44" w:rsidRDefault="00526DEB" w:rsidP="00526DEB">
            <w:pPr>
              <w:pStyle w:val="ConsPlusCell"/>
              <w:widowControl w:val="0"/>
              <w:jc w:val="both"/>
              <w:rPr>
                <w:rFonts w:ascii="Times New Roman" w:hAnsi="Times New Roman" w:cs="Times New Roman"/>
                <w:sz w:val="26"/>
                <w:szCs w:val="26"/>
              </w:rPr>
            </w:pPr>
            <w:r w:rsidRPr="002A7A44">
              <w:rPr>
                <w:rFonts w:ascii="Times New Roman" w:hAnsi="Times New Roman" w:cs="Times New Roman"/>
                <w:sz w:val="26"/>
                <w:szCs w:val="26"/>
              </w:rPr>
              <w:t>внебюджетные источники</w:t>
            </w:r>
          </w:p>
        </w:tc>
        <w:tc>
          <w:tcPr>
            <w:tcW w:w="1275"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1 997,2</w:t>
            </w:r>
          </w:p>
        </w:tc>
        <w:tc>
          <w:tcPr>
            <w:tcW w:w="1276" w:type="dxa"/>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2 016,2</w:t>
            </w:r>
          </w:p>
        </w:tc>
        <w:tc>
          <w:tcPr>
            <w:tcW w:w="1559" w:type="dxa"/>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101,0</w:t>
            </w:r>
          </w:p>
        </w:tc>
      </w:tr>
      <w:tr w:rsidR="00526DEB" w:rsidRPr="002A7A44" w:rsidTr="00391CCF">
        <w:trPr>
          <w:cantSplit/>
          <w:trHeight w:val="397"/>
          <w:jc w:val="center"/>
        </w:trPr>
        <w:tc>
          <w:tcPr>
            <w:tcW w:w="843" w:type="dxa"/>
            <w:vMerge w:val="restart"/>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4</w:t>
            </w:r>
          </w:p>
        </w:tc>
        <w:tc>
          <w:tcPr>
            <w:tcW w:w="6662" w:type="dxa"/>
            <w:vMerge w:val="restart"/>
            <w:vAlign w:val="center"/>
          </w:tcPr>
          <w:p w:rsidR="00526DEB" w:rsidRPr="002A7A44" w:rsidRDefault="00526DEB" w:rsidP="00526DEB">
            <w:pPr>
              <w:autoSpaceDE w:val="0"/>
              <w:autoSpaceDN w:val="0"/>
              <w:adjustRightInd w:val="0"/>
              <w:spacing w:after="0" w:line="240" w:lineRule="auto"/>
              <w:rPr>
                <w:rFonts w:ascii="Times New Roman" w:hAnsi="Times New Roman"/>
                <w:sz w:val="26"/>
                <w:szCs w:val="26"/>
              </w:rPr>
            </w:pPr>
            <w:r w:rsidRPr="002A7A44">
              <w:rPr>
                <w:rFonts w:ascii="Times New Roman" w:hAnsi="Times New Roman"/>
                <w:sz w:val="26"/>
                <w:szCs w:val="26"/>
              </w:rPr>
              <w:t>Подпрограмма 2</w:t>
            </w:r>
          </w:p>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Энергосбережение и повышение энергетической эффективности в жилищном фонде</w:t>
            </w:r>
          </w:p>
        </w:tc>
        <w:tc>
          <w:tcPr>
            <w:tcW w:w="3119" w:type="dxa"/>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всего</w:t>
            </w:r>
          </w:p>
        </w:tc>
        <w:tc>
          <w:tcPr>
            <w:tcW w:w="1275" w:type="dxa"/>
            <w:shd w:val="clear" w:color="auto" w:fill="auto"/>
            <w:vAlign w:val="center"/>
          </w:tcPr>
          <w:p w:rsidR="00526DEB" w:rsidRPr="002A7A44" w:rsidRDefault="00526DEB" w:rsidP="00526DEB">
            <w:pPr>
              <w:spacing w:after="0" w:line="240" w:lineRule="auto"/>
              <w:jc w:val="center"/>
              <w:rPr>
                <w:rFonts w:ascii="Times New Roman" w:hAnsi="Times New Roman"/>
                <w:bCs/>
                <w:sz w:val="26"/>
                <w:szCs w:val="26"/>
              </w:rPr>
            </w:pPr>
            <w:r w:rsidRPr="002A7A44">
              <w:rPr>
                <w:rFonts w:ascii="Times New Roman" w:hAnsi="Times New Roman"/>
                <w:bCs/>
                <w:sz w:val="26"/>
                <w:szCs w:val="26"/>
              </w:rPr>
              <w:t>2 810,0</w:t>
            </w:r>
          </w:p>
        </w:tc>
        <w:tc>
          <w:tcPr>
            <w:tcW w:w="1276" w:type="dxa"/>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221,3</w:t>
            </w:r>
          </w:p>
        </w:tc>
        <w:tc>
          <w:tcPr>
            <w:tcW w:w="1559" w:type="dxa"/>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7,9</w:t>
            </w:r>
          </w:p>
        </w:tc>
      </w:tr>
      <w:tr w:rsidR="00526DEB" w:rsidRPr="002A7A44" w:rsidTr="00526DEB">
        <w:trPr>
          <w:cantSplit/>
          <w:trHeight w:val="284"/>
          <w:jc w:val="center"/>
        </w:trPr>
        <w:tc>
          <w:tcPr>
            <w:tcW w:w="843"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color w:val="FF0000"/>
                <w:sz w:val="26"/>
                <w:szCs w:val="26"/>
              </w:rPr>
            </w:pPr>
          </w:p>
        </w:tc>
        <w:tc>
          <w:tcPr>
            <w:tcW w:w="6662" w:type="dxa"/>
            <w:vMerge/>
            <w:vAlign w:val="center"/>
          </w:tcPr>
          <w:p w:rsidR="00526DEB" w:rsidRPr="002A7A44" w:rsidRDefault="00526DEB" w:rsidP="00526DEB">
            <w:pPr>
              <w:autoSpaceDE w:val="0"/>
              <w:autoSpaceDN w:val="0"/>
              <w:adjustRightInd w:val="0"/>
              <w:spacing w:after="0" w:line="240" w:lineRule="auto"/>
              <w:rPr>
                <w:rFonts w:ascii="Times New Roman" w:hAnsi="Times New Roman"/>
                <w:color w:val="FF0000"/>
                <w:sz w:val="26"/>
                <w:szCs w:val="26"/>
              </w:rPr>
            </w:pPr>
          </w:p>
        </w:tc>
        <w:tc>
          <w:tcPr>
            <w:tcW w:w="3119" w:type="dxa"/>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городской бюджет</w:t>
            </w:r>
          </w:p>
        </w:tc>
        <w:tc>
          <w:tcPr>
            <w:tcW w:w="1275"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298,9</w:t>
            </w:r>
          </w:p>
        </w:tc>
        <w:tc>
          <w:tcPr>
            <w:tcW w:w="1276" w:type="dxa"/>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221,3</w:t>
            </w:r>
          </w:p>
        </w:tc>
        <w:tc>
          <w:tcPr>
            <w:tcW w:w="1559" w:type="dxa"/>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74,0</w:t>
            </w:r>
          </w:p>
        </w:tc>
      </w:tr>
      <w:tr w:rsidR="00526DEB" w:rsidRPr="002A7A44" w:rsidTr="00526DEB">
        <w:trPr>
          <w:cantSplit/>
          <w:trHeight w:val="284"/>
          <w:jc w:val="center"/>
        </w:trPr>
        <w:tc>
          <w:tcPr>
            <w:tcW w:w="843"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color w:val="FF0000"/>
                <w:sz w:val="26"/>
                <w:szCs w:val="26"/>
              </w:rPr>
            </w:pPr>
          </w:p>
        </w:tc>
        <w:tc>
          <w:tcPr>
            <w:tcW w:w="6662" w:type="dxa"/>
            <w:vMerge/>
            <w:vAlign w:val="center"/>
          </w:tcPr>
          <w:p w:rsidR="00526DEB" w:rsidRPr="002A7A44" w:rsidRDefault="00526DEB" w:rsidP="00526DEB">
            <w:pPr>
              <w:autoSpaceDE w:val="0"/>
              <w:autoSpaceDN w:val="0"/>
              <w:adjustRightInd w:val="0"/>
              <w:spacing w:after="0" w:line="240" w:lineRule="auto"/>
              <w:rPr>
                <w:rFonts w:ascii="Times New Roman" w:hAnsi="Times New Roman"/>
                <w:color w:val="FF0000"/>
                <w:sz w:val="26"/>
                <w:szCs w:val="26"/>
              </w:rPr>
            </w:pPr>
          </w:p>
        </w:tc>
        <w:tc>
          <w:tcPr>
            <w:tcW w:w="3119" w:type="dxa"/>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федеральный бюджет</w:t>
            </w:r>
          </w:p>
        </w:tc>
        <w:tc>
          <w:tcPr>
            <w:tcW w:w="1275"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2 511,1</w:t>
            </w:r>
          </w:p>
        </w:tc>
        <w:tc>
          <w:tcPr>
            <w:tcW w:w="1276"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559"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r>
      <w:tr w:rsidR="00526DEB" w:rsidRPr="002A7A44" w:rsidTr="00526DEB">
        <w:trPr>
          <w:cantSplit/>
          <w:trHeight w:val="284"/>
          <w:jc w:val="center"/>
        </w:trPr>
        <w:tc>
          <w:tcPr>
            <w:tcW w:w="843"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color w:val="FF0000"/>
                <w:sz w:val="26"/>
                <w:szCs w:val="26"/>
              </w:rPr>
            </w:pPr>
          </w:p>
        </w:tc>
        <w:tc>
          <w:tcPr>
            <w:tcW w:w="6662" w:type="dxa"/>
            <w:vMerge/>
            <w:vAlign w:val="center"/>
          </w:tcPr>
          <w:p w:rsidR="00526DEB" w:rsidRPr="002A7A44" w:rsidRDefault="00526DEB" w:rsidP="00526DEB">
            <w:pPr>
              <w:autoSpaceDE w:val="0"/>
              <w:autoSpaceDN w:val="0"/>
              <w:adjustRightInd w:val="0"/>
              <w:spacing w:after="0" w:line="240" w:lineRule="auto"/>
              <w:rPr>
                <w:rFonts w:ascii="Times New Roman" w:hAnsi="Times New Roman"/>
                <w:color w:val="FF0000"/>
                <w:sz w:val="26"/>
                <w:szCs w:val="26"/>
              </w:rPr>
            </w:pPr>
          </w:p>
        </w:tc>
        <w:tc>
          <w:tcPr>
            <w:tcW w:w="3119" w:type="dxa"/>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областной бюджет</w:t>
            </w:r>
          </w:p>
        </w:tc>
        <w:tc>
          <w:tcPr>
            <w:tcW w:w="1275"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276"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559"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r>
      <w:tr w:rsidR="00526DEB" w:rsidRPr="002A7A44" w:rsidTr="00526DEB">
        <w:trPr>
          <w:cantSplit/>
          <w:trHeight w:val="362"/>
          <w:jc w:val="center"/>
        </w:trPr>
        <w:tc>
          <w:tcPr>
            <w:tcW w:w="843"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color w:val="FF0000"/>
                <w:sz w:val="26"/>
                <w:szCs w:val="26"/>
              </w:rPr>
            </w:pPr>
          </w:p>
        </w:tc>
        <w:tc>
          <w:tcPr>
            <w:tcW w:w="6662" w:type="dxa"/>
            <w:vMerge/>
            <w:vAlign w:val="center"/>
          </w:tcPr>
          <w:p w:rsidR="00526DEB" w:rsidRPr="002A7A44" w:rsidRDefault="00526DEB" w:rsidP="00526DEB">
            <w:pPr>
              <w:autoSpaceDE w:val="0"/>
              <w:autoSpaceDN w:val="0"/>
              <w:adjustRightInd w:val="0"/>
              <w:spacing w:after="0" w:line="240" w:lineRule="auto"/>
              <w:rPr>
                <w:rFonts w:ascii="Times New Roman" w:hAnsi="Times New Roman"/>
                <w:color w:val="FF0000"/>
                <w:sz w:val="26"/>
                <w:szCs w:val="26"/>
              </w:rPr>
            </w:pPr>
          </w:p>
        </w:tc>
        <w:tc>
          <w:tcPr>
            <w:tcW w:w="3119" w:type="dxa"/>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внебюджетные источники</w:t>
            </w:r>
          </w:p>
        </w:tc>
        <w:tc>
          <w:tcPr>
            <w:tcW w:w="1275"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276"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559"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r>
      <w:tr w:rsidR="00526DEB" w:rsidRPr="002A7A44" w:rsidTr="00391CCF">
        <w:trPr>
          <w:cantSplit/>
          <w:trHeight w:val="284"/>
          <w:jc w:val="center"/>
        </w:trPr>
        <w:tc>
          <w:tcPr>
            <w:tcW w:w="843" w:type="dxa"/>
            <w:vMerge w:val="restart"/>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lastRenderedPageBreak/>
              <w:t>5</w:t>
            </w:r>
          </w:p>
        </w:tc>
        <w:tc>
          <w:tcPr>
            <w:tcW w:w="6662" w:type="dxa"/>
            <w:vMerge w:val="restart"/>
            <w:vAlign w:val="center"/>
          </w:tcPr>
          <w:p w:rsidR="00526DEB" w:rsidRPr="002A7A44" w:rsidRDefault="00526DEB" w:rsidP="00526DEB">
            <w:pPr>
              <w:autoSpaceDE w:val="0"/>
              <w:autoSpaceDN w:val="0"/>
              <w:adjustRightInd w:val="0"/>
              <w:spacing w:after="0" w:line="240" w:lineRule="auto"/>
              <w:rPr>
                <w:rFonts w:ascii="Times New Roman" w:hAnsi="Times New Roman"/>
                <w:sz w:val="26"/>
                <w:szCs w:val="26"/>
              </w:rPr>
            </w:pPr>
            <w:r w:rsidRPr="002A7A44">
              <w:rPr>
                <w:rFonts w:ascii="Times New Roman" w:hAnsi="Times New Roman"/>
                <w:sz w:val="26"/>
                <w:szCs w:val="26"/>
              </w:rPr>
              <w:t>Основное мероприятие 2.1</w:t>
            </w:r>
          </w:p>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Оснащение индивидуальными приборами учета коммунальных ресурсов жилых помещений в многоквартирных домах</w:t>
            </w:r>
          </w:p>
        </w:tc>
        <w:tc>
          <w:tcPr>
            <w:tcW w:w="3119" w:type="dxa"/>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всего</w:t>
            </w:r>
          </w:p>
        </w:tc>
        <w:tc>
          <w:tcPr>
            <w:tcW w:w="1275" w:type="dxa"/>
            <w:shd w:val="clear" w:color="auto" w:fill="auto"/>
            <w:vAlign w:val="center"/>
          </w:tcPr>
          <w:p w:rsidR="00526DEB" w:rsidRPr="002A7A44" w:rsidRDefault="00526DEB" w:rsidP="00526DEB">
            <w:pPr>
              <w:spacing w:after="0" w:line="240" w:lineRule="auto"/>
              <w:jc w:val="center"/>
              <w:rPr>
                <w:rFonts w:ascii="Times New Roman" w:hAnsi="Times New Roman"/>
                <w:bCs/>
                <w:sz w:val="26"/>
                <w:szCs w:val="26"/>
              </w:rPr>
            </w:pPr>
            <w:r w:rsidRPr="002A7A44">
              <w:rPr>
                <w:rFonts w:ascii="Times New Roman" w:hAnsi="Times New Roman"/>
                <w:bCs/>
                <w:sz w:val="26"/>
                <w:szCs w:val="26"/>
              </w:rPr>
              <w:t>298,9</w:t>
            </w:r>
          </w:p>
        </w:tc>
        <w:tc>
          <w:tcPr>
            <w:tcW w:w="1276" w:type="dxa"/>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221,3</w:t>
            </w:r>
          </w:p>
        </w:tc>
        <w:tc>
          <w:tcPr>
            <w:tcW w:w="1559" w:type="dxa"/>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74,0</w:t>
            </w:r>
          </w:p>
        </w:tc>
      </w:tr>
      <w:tr w:rsidR="00526DEB" w:rsidRPr="002A7A44" w:rsidTr="00526DEB">
        <w:trPr>
          <w:cantSplit/>
          <w:trHeight w:val="284"/>
          <w:jc w:val="center"/>
        </w:trPr>
        <w:tc>
          <w:tcPr>
            <w:tcW w:w="843"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p>
        </w:tc>
        <w:tc>
          <w:tcPr>
            <w:tcW w:w="6662" w:type="dxa"/>
            <w:vMerge/>
            <w:vAlign w:val="center"/>
          </w:tcPr>
          <w:p w:rsidR="00526DEB" w:rsidRPr="002A7A44" w:rsidRDefault="00526DEB" w:rsidP="00526DEB">
            <w:pPr>
              <w:autoSpaceDE w:val="0"/>
              <w:autoSpaceDN w:val="0"/>
              <w:adjustRightInd w:val="0"/>
              <w:spacing w:after="0" w:line="240" w:lineRule="auto"/>
              <w:rPr>
                <w:rFonts w:ascii="Times New Roman" w:hAnsi="Times New Roman"/>
                <w:sz w:val="26"/>
                <w:szCs w:val="26"/>
              </w:rPr>
            </w:pPr>
          </w:p>
        </w:tc>
        <w:tc>
          <w:tcPr>
            <w:tcW w:w="3119" w:type="dxa"/>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городской бюджет</w:t>
            </w:r>
          </w:p>
        </w:tc>
        <w:tc>
          <w:tcPr>
            <w:tcW w:w="1275"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298,9</w:t>
            </w:r>
          </w:p>
        </w:tc>
        <w:tc>
          <w:tcPr>
            <w:tcW w:w="1276" w:type="dxa"/>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221,3</w:t>
            </w:r>
          </w:p>
        </w:tc>
        <w:tc>
          <w:tcPr>
            <w:tcW w:w="1559" w:type="dxa"/>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74,0</w:t>
            </w:r>
          </w:p>
        </w:tc>
      </w:tr>
      <w:tr w:rsidR="00526DEB" w:rsidRPr="002A7A44" w:rsidTr="00526DEB">
        <w:trPr>
          <w:cantSplit/>
          <w:trHeight w:val="284"/>
          <w:jc w:val="center"/>
        </w:trPr>
        <w:tc>
          <w:tcPr>
            <w:tcW w:w="843"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p>
        </w:tc>
        <w:tc>
          <w:tcPr>
            <w:tcW w:w="6662" w:type="dxa"/>
            <w:vMerge/>
            <w:vAlign w:val="center"/>
          </w:tcPr>
          <w:p w:rsidR="00526DEB" w:rsidRPr="002A7A44" w:rsidRDefault="00526DEB" w:rsidP="00526DEB">
            <w:pPr>
              <w:autoSpaceDE w:val="0"/>
              <w:autoSpaceDN w:val="0"/>
              <w:adjustRightInd w:val="0"/>
              <w:spacing w:after="0" w:line="240" w:lineRule="auto"/>
              <w:rPr>
                <w:rFonts w:ascii="Times New Roman" w:hAnsi="Times New Roman"/>
                <w:sz w:val="26"/>
                <w:szCs w:val="26"/>
              </w:rPr>
            </w:pPr>
          </w:p>
        </w:tc>
        <w:tc>
          <w:tcPr>
            <w:tcW w:w="3119" w:type="dxa"/>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федеральный бюджет</w:t>
            </w:r>
          </w:p>
        </w:tc>
        <w:tc>
          <w:tcPr>
            <w:tcW w:w="1275"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276"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559"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r>
      <w:tr w:rsidR="00526DEB" w:rsidRPr="002A7A44" w:rsidTr="00526DEB">
        <w:trPr>
          <w:cantSplit/>
          <w:trHeight w:val="284"/>
          <w:jc w:val="center"/>
        </w:trPr>
        <w:tc>
          <w:tcPr>
            <w:tcW w:w="843"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p>
        </w:tc>
        <w:tc>
          <w:tcPr>
            <w:tcW w:w="6662" w:type="dxa"/>
            <w:vMerge/>
            <w:vAlign w:val="center"/>
          </w:tcPr>
          <w:p w:rsidR="00526DEB" w:rsidRPr="002A7A44" w:rsidRDefault="00526DEB" w:rsidP="00526DEB">
            <w:pPr>
              <w:autoSpaceDE w:val="0"/>
              <w:autoSpaceDN w:val="0"/>
              <w:adjustRightInd w:val="0"/>
              <w:spacing w:after="0" w:line="240" w:lineRule="auto"/>
              <w:rPr>
                <w:rFonts w:ascii="Times New Roman" w:hAnsi="Times New Roman"/>
                <w:sz w:val="26"/>
                <w:szCs w:val="26"/>
              </w:rPr>
            </w:pPr>
          </w:p>
        </w:tc>
        <w:tc>
          <w:tcPr>
            <w:tcW w:w="3119" w:type="dxa"/>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областной бюджет</w:t>
            </w:r>
          </w:p>
        </w:tc>
        <w:tc>
          <w:tcPr>
            <w:tcW w:w="1275"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276"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559"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r>
      <w:tr w:rsidR="00526DEB" w:rsidRPr="002A7A44" w:rsidTr="00526DEB">
        <w:trPr>
          <w:cantSplit/>
          <w:trHeight w:val="284"/>
          <w:jc w:val="center"/>
        </w:trPr>
        <w:tc>
          <w:tcPr>
            <w:tcW w:w="843"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p>
        </w:tc>
        <w:tc>
          <w:tcPr>
            <w:tcW w:w="6662" w:type="dxa"/>
            <w:vMerge/>
            <w:vAlign w:val="center"/>
          </w:tcPr>
          <w:p w:rsidR="00526DEB" w:rsidRPr="002A7A44" w:rsidRDefault="00526DEB" w:rsidP="00526DEB">
            <w:pPr>
              <w:autoSpaceDE w:val="0"/>
              <w:autoSpaceDN w:val="0"/>
              <w:adjustRightInd w:val="0"/>
              <w:spacing w:after="0" w:line="240" w:lineRule="auto"/>
              <w:rPr>
                <w:rFonts w:ascii="Times New Roman" w:hAnsi="Times New Roman"/>
                <w:sz w:val="26"/>
                <w:szCs w:val="26"/>
              </w:rPr>
            </w:pPr>
          </w:p>
        </w:tc>
        <w:tc>
          <w:tcPr>
            <w:tcW w:w="3119" w:type="dxa"/>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внебюджетные источники</w:t>
            </w:r>
          </w:p>
        </w:tc>
        <w:tc>
          <w:tcPr>
            <w:tcW w:w="1275"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276"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559"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r>
      <w:tr w:rsidR="00526DEB" w:rsidRPr="002A7A44" w:rsidTr="00391CCF">
        <w:trPr>
          <w:cantSplit/>
          <w:trHeight w:val="284"/>
          <w:jc w:val="center"/>
        </w:trPr>
        <w:tc>
          <w:tcPr>
            <w:tcW w:w="843" w:type="dxa"/>
            <w:vMerge w:val="restart"/>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6</w:t>
            </w:r>
          </w:p>
        </w:tc>
        <w:tc>
          <w:tcPr>
            <w:tcW w:w="6662" w:type="dxa"/>
            <w:vMerge w:val="restart"/>
            <w:vAlign w:val="center"/>
          </w:tcPr>
          <w:p w:rsidR="00526DEB" w:rsidRPr="002A7A44" w:rsidRDefault="00526DEB" w:rsidP="00526DEB">
            <w:pPr>
              <w:autoSpaceDE w:val="0"/>
              <w:autoSpaceDN w:val="0"/>
              <w:adjustRightInd w:val="0"/>
              <w:spacing w:after="0" w:line="240" w:lineRule="auto"/>
              <w:rPr>
                <w:rFonts w:ascii="Times New Roman" w:hAnsi="Times New Roman"/>
                <w:sz w:val="26"/>
                <w:szCs w:val="26"/>
              </w:rPr>
            </w:pPr>
            <w:r w:rsidRPr="002A7A44">
              <w:rPr>
                <w:rFonts w:ascii="Times New Roman" w:hAnsi="Times New Roman"/>
                <w:sz w:val="26"/>
                <w:szCs w:val="26"/>
              </w:rPr>
              <w:t>Основное мероприятие 2.2</w:t>
            </w:r>
          </w:p>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 xml:space="preserve">Возмещение затрат ООО «Газпром </w:t>
            </w:r>
            <w:proofErr w:type="spellStart"/>
            <w:r w:rsidRPr="002A7A44">
              <w:rPr>
                <w:rFonts w:ascii="Times New Roman" w:hAnsi="Times New Roman"/>
                <w:sz w:val="26"/>
                <w:szCs w:val="26"/>
              </w:rPr>
              <w:t>теплоэнерго</w:t>
            </w:r>
            <w:proofErr w:type="spellEnd"/>
            <w:r w:rsidRPr="002A7A44">
              <w:rPr>
                <w:rFonts w:ascii="Times New Roman" w:hAnsi="Times New Roman"/>
                <w:sz w:val="26"/>
                <w:szCs w:val="26"/>
              </w:rPr>
              <w:t xml:space="preserve"> Вологда» на установку общедомовых приборов учета в части муниципальной доли в общем имуществе многоквартирных домов</w:t>
            </w:r>
          </w:p>
        </w:tc>
        <w:tc>
          <w:tcPr>
            <w:tcW w:w="3119" w:type="dxa"/>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всего</w:t>
            </w:r>
          </w:p>
        </w:tc>
        <w:tc>
          <w:tcPr>
            <w:tcW w:w="1275" w:type="dxa"/>
            <w:tcBorders>
              <w:bottom w:val="single" w:sz="4" w:space="0" w:color="auto"/>
            </w:tcBorders>
            <w:shd w:val="clear" w:color="auto" w:fill="auto"/>
            <w:vAlign w:val="center"/>
          </w:tcPr>
          <w:p w:rsidR="00526DEB" w:rsidRPr="002A7A44" w:rsidRDefault="00526DEB" w:rsidP="00526DEB">
            <w:pPr>
              <w:spacing w:after="0" w:line="240" w:lineRule="auto"/>
              <w:jc w:val="center"/>
              <w:rPr>
                <w:rFonts w:ascii="Times New Roman" w:hAnsi="Times New Roman"/>
                <w:bCs/>
                <w:sz w:val="26"/>
                <w:szCs w:val="26"/>
              </w:rPr>
            </w:pPr>
            <w:r w:rsidRPr="002A7A44">
              <w:rPr>
                <w:rFonts w:ascii="Times New Roman" w:hAnsi="Times New Roman"/>
                <w:bCs/>
                <w:sz w:val="26"/>
                <w:szCs w:val="26"/>
              </w:rPr>
              <w:t>0,0</w:t>
            </w:r>
          </w:p>
        </w:tc>
        <w:tc>
          <w:tcPr>
            <w:tcW w:w="1276" w:type="dxa"/>
            <w:tcBorders>
              <w:bottom w:val="single" w:sz="4" w:space="0" w:color="auto"/>
            </w:tcBorders>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559" w:type="dxa"/>
            <w:tcBorders>
              <w:bottom w:val="single" w:sz="4" w:space="0" w:color="auto"/>
            </w:tcBorders>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0,0</w:t>
            </w:r>
          </w:p>
        </w:tc>
      </w:tr>
      <w:tr w:rsidR="00526DEB" w:rsidRPr="002A7A44" w:rsidTr="00526DEB">
        <w:trPr>
          <w:cantSplit/>
          <w:trHeight w:val="65"/>
          <w:jc w:val="center"/>
        </w:trPr>
        <w:tc>
          <w:tcPr>
            <w:tcW w:w="843"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p>
        </w:tc>
        <w:tc>
          <w:tcPr>
            <w:tcW w:w="6662" w:type="dxa"/>
            <w:vMerge/>
            <w:vAlign w:val="center"/>
          </w:tcPr>
          <w:p w:rsidR="00526DEB" w:rsidRPr="002A7A44" w:rsidRDefault="00526DEB" w:rsidP="00526DEB">
            <w:pPr>
              <w:autoSpaceDE w:val="0"/>
              <w:autoSpaceDN w:val="0"/>
              <w:adjustRightInd w:val="0"/>
              <w:spacing w:after="0" w:line="240" w:lineRule="auto"/>
              <w:rPr>
                <w:rFonts w:ascii="Times New Roman" w:hAnsi="Times New Roman"/>
                <w:sz w:val="26"/>
                <w:szCs w:val="26"/>
              </w:rPr>
            </w:pPr>
          </w:p>
        </w:tc>
        <w:tc>
          <w:tcPr>
            <w:tcW w:w="3119" w:type="dxa"/>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городской бюджет</w:t>
            </w:r>
          </w:p>
        </w:tc>
        <w:tc>
          <w:tcPr>
            <w:tcW w:w="1275" w:type="dxa"/>
            <w:tcBorders>
              <w:top w:val="single" w:sz="4" w:space="0" w:color="auto"/>
              <w:bottom w:val="single" w:sz="4" w:space="0" w:color="auto"/>
            </w:tcBorders>
            <w:shd w:val="clear" w:color="auto" w:fill="auto"/>
            <w:vAlign w:val="center"/>
          </w:tcPr>
          <w:p w:rsidR="00526DEB" w:rsidRPr="002A7A44" w:rsidRDefault="00526DEB" w:rsidP="00526DEB">
            <w:pPr>
              <w:spacing w:after="0" w:line="240" w:lineRule="auto"/>
              <w:jc w:val="center"/>
              <w:rPr>
                <w:rFonts w:ascii="Times New Roman" w:hAnsi="Times New Roman"/>
                <w:bCs/>
                <w:sz w:val="26"/>
                <w:szCs w:val="26"/>
              </w:rPr>
            </w:pPr>
            <w:r w:rsidRPr="002A7A44">
              <w:rPr>
                <w:rFonts w:ascii="Times New Roman" w:hAnsi="Times New Roman"/>
                <w:bCs/>
                <w:sz w:val="26"/>
                <w:szCs w:val="26"/>
              </w:rPr>
              <w:t>0,0</w:t>
            </w:r>
          </w:p>
        </w:tc>
        <w:tc>
          <w:tcPr>
            <w:tcW w:w="1276" w:type="dxa"/>
            <w:tcBorders>
              <w:top w:val="single" w:sz="4" w:space="0" w:color="auto"/>
              <w:bottom w:val="single" w:sz="4" w:space="0" w:color="auto"/>
            </w:tcBorders>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559" w:type="dxa"/>
            <w:tcBorders>
              <w:top w:val="single" w:sz="4" w:space="0" w:color="auto"/>
              <w:bottom w:val="single" w:sz="4" w:space="0" w:color="auto"/>
            </w:tcBorders>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0,0</w:t>
            </w:r>
          </w:p>
        </w:tc>
      </w:tr>
      <w:tr w:rsidR="00526DEB" w:rsidRPr="002A7A44" w:rsidTr="00526DEB">
        <w:trPr>
          <w:cantSplit/>
          <w:trHeight w:val="65"/>
          <w:jc w:val="center"/>
        </w:trPr>
        <w:tc>
          <w:tcPr>
            <w:tcW w:w="843"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p>
        </w:tc>
        <w:tc>
          <w:tcPr>
            <w:tcW w:w="6662" w:type="dxa"/>
            <w:vMerge/>
            <w:vAlign w:val="center"/>
          </w:tcPr>
          <w:p w:rsidR="00526DEB" w:rsidRPr="002A7A44" w:rsidRDefault="00526DEB" w:rsidP="00526DEB">
            <w:pPr>
              <w:autoSpaceDE w:val="0"/>
              <w:autoSpaceDN w:val="0"/>
              <w:adjustRightInd w:val="0"/>
              <w:spacing w:after="0" w:line="240" w:lineRule="auto"/>
              <w:rPr>
                <w:rFonts w:ascii="Times New Roman" w:hAnsi="Times New Roman"/>
                <w:sz w:val="26"/>
                <w:szCs w:val="26"/>
              </w:rPr>
            </w:pPr>
          </w:p>
        </w:tc>
        <w:tc>
          <w:tcPr>
            <w:tcW w:w="3119" w:type="dxa"/>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федеральный бюджет</w:t>
            </w:r>
          </w:p>
        </w:tc>
        <w:tc>
          <w:tcPr>
            <w:tcW w:w="1275" w:type="dxa"/>
            <w:tcBorders>
              <w:top w:val="single" w:sz="4" w:space="0" w:color="auto"/>
              <w:bottom w:val="single" w:sz="4" w:space="0" w:color="auto"/>
            </w:tcBorders>
            <w:shd w:val="clear" w:color="auto" w:fill="auto"/>
            <w:vAlign w:val="center"/>
          </w:tcPr>
          <w:p w:rsidR="00526DEB" w:rsidRPr="002A7A44" w:rsidRDefault="00526DEB" w:rsidP="00526DEB">
            <w:pPr>
              <w:spacing w:after="0" w:line="240" w:lineRule="auto"/>
              <w:jc w:val="center"/>
              <w:rPr>
                <w:rFonts w:ascii="Times New Roman" w:hAnsi="Times New Roman"/>
                <w:bCs/>
                <w:sz w:val="26"/>
                <w:szCs w:val="26"/>
              </w:rPr>
            </w:pPr>
            <w:r w:rsidRPr="002A7A44">
              <w:rPr>
                <w:rFonts w:ascii="Times New Roman" w:hAnsi="Times New Roman"/>
                <w:bCs/>
                <w:sz w:val="26"/>
                <w:szCs w:val="26"/>
              </w:rPr>
              <w:t>0,0</w:t>
            </w:r>
          </w:p>
        </w:tc>
        <w:tc>
          <w:tcPr>
            <w:tcW w:w="1276" w:type="dxa"/>
            <w:tcBorders>
              <w:top w:val="single" w:sz="4" w:space="0" w:color="auto"/>
              <w:bottom w:val="single" w:sz="4" w:space="0" w:color="auto"/>
            </w:tcBorders>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559" w:type="dxa"/>
            <w:tcBorders>
              <w:top w:val="single" w:sz="4" w:space="0" w:color="auto"/>
              <w:bottom w:val="single" w:sz="4" w:space="0" w:color="auto"/>
            </w:tcBorders>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0,0</w:t>
            </w:r>
          </w:p>
        </w:tc>
      </w:tr>
      <w:tr w:rsidR="00526DEB" w:rsidRPr="002A7A44" w:rsidTr="00526DEB">
        <w:trPr>
          <w:cantSplit/>
          <w:trHeight w:val="65"/>
          <w:jc w:val="center"/>
        </w:trPr>
        <w:tc>
          <w:tcPr>
            <w:tcW w:w="843"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p>
        </w:tc>
        <w:tc>
          <w:tcPr>
            <w:tcW w:w="6662" w:type="dxa"/>
            <w:vMerge/>
            <w:vAlign w:val="center"/>
          </w:tcPr>
          <w:p w:rsidR="00526DEB" w:rsidRPr="002A7A44" w:rsidRDefault="00526DEB" w:rsidP="00526DEB">
            <w:pPr>
              <w:autoSpaceDE w:val="0"/>
              <w:autoSpaceDN w:val="0"/>
              <w:adjustRightInd w:val="0"/>
              <w:spacing w:after="0" w:line="240" w:lineRule="auto"/>
              <w:rPr>
                <w:rFonts w:ascii="Times New Roman" w:hAnsi="Times New Roman"/>
                <w:sz w:val="26"/>
                <w:szCs w:val="26"/>
              </w:rPr>
            </w:pPr>
          </w:p>
        </w:tc>
        <w:tc>
          <w:tcPr>
            <w:tcW w:w="3119" w:type="dxa"/>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областной бюджет</w:t>
            </w:r>
          </w:p>
        </w:tc>
        <w:tc>
          <w:tcPr>
            <w:tcW w:w="1275" w:type="dxa"/>
            <w:tcBorders>
              <w:top w:val="single" w:sz="4" w:space="0" w:color="auto"/>
              <w:bottom w:val="single" w:sz="4" w:space="0" w:color="auto"/>
            </w:tcBorders>
            <w:shd w:val="clear" w:color="auto" w:fill="auto"/>
            <w:vAlign w:val="center"/>
          </w:tcPr>
          <w:p w:rsidR="00526DEB" w:rsidRPr="002A7A44" w:rsidRDefault="00526DEB" w:rsidP="00526DEB">
            <w:pPr>
              <w:spacing w:after="0" w:line="240" w:lineRule="auto"/>
              <w:jc w:val="center"/>
              <w:rPr>
                <w:rFonts w:ascii="Times New Roman" w:hAnsi="Times New Roman"/>
                <w:bCs/>
                <w:sz w:val="26"/>
                <w:szCs w:val="26"/>
              </w:rPr>
            </w:pPr>
            <w:r w:rsidRPr="002A7A44">
              <w:rPr>
                <w:rFonts w:ascii="Times New Roman" w:hAnsi="Times New Roman"/>
                <w:bCs/>
                <w:sz w:val="26"/>
                <w:szCs w:val="26"/>
              </w:rPr>
              <w:t>0,0</w:t>
            </w:r>
          </w:p>
        </w:tc>
        <w:tc>
          <w:tcPr>
            <w:tcW w:w="1276" w:type="dxa"/>
            <w:tcBorders>
              <w:top w:val="single" w:sz="4" w:space="0" w:color="auto"/>
              <w:bottom w:val="single" w:sz="4" w:space="0" w:color="auto"/>
            </w:tcBorders>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559" w:type="dxa"/>
            <w:tcBorders>
              <w:top w:val="single" w:sz="4" w:space="0" w:color="auto"/>
              <w:bottom w:val="single" w:sz="4" w:space="0" w:color="auto"/>
            </w:tcBorders>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0,0</w:t>
            </w:r>
          </w:p>
        </w:tc>
      </w:tr>
      <w:tr w:rsidR="00526DEB" w:rsidRPr="002A7A44" w:rsidTr="00526DEB">
        <w:trPr>
          <w:cantSplit/>
          <w:trHeight w:val="65"/>
          <w:jc w:val="center"/>
        </w:trPr>
        <w:tc>
          <w:tcPr>
            <w:tcW w:w="843"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p>
        </w:tc>
        <w:tc>
          <w:tcPr>
            <w:tcW w:w="6662" w:type="dxa"/>
            <w:vMerge/>
            <w:vAlign w:val="center"/>
          </w:tcPr>
          <w:p w:rsidR="00526DEB" w:rsidRPr="002A7A44" w:rsidRDefault="00526DEB" w:rsidP="00526DEB">
            <w:pPr>
              <w:autoSpaceDE w:val="0"/>
              <w:autoSpaceDN w:val="0"/>
              <w:adjustRightInd w:val="0"/>
              <w:spacing w:after="0" w:line="240" w:lineRule="auto"/>
              <w:rPr>
                <w:rFonts w:ascii="Times New Roman" w:hAnsi="Times New Roman"/>
                <w:sz w:val="26"/>
                <w:szCs w:val="26"/>
              </w:rPr>
            </w:pPr>
          </w:p>
        </w:tc>
        <w:tc>
          <w:tcPr>
            <w:tcW w:w="3119" w:type="dxa"/>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внебюджетные источники</w:t>
            </w:r>
          </w:p>
        </w:tc>
        <w:tc>
          <w:tcPr>
            <w:tcW w:w="1275" w:type="dxa"/>
            <w:tcBorders>
              <w:top w:val="single" w:sz="4" w:space="0" w:color="auto"/>
            </w:tcBorders>
            <w:shd w:val="clear" w:color="auto" w:fill="auto"/>
            <w:vAlign w:val="center"/>
          </w:tcPr>
          <w:p w:rsidR="00526DEB" w:rsidRPr="002A7A44" w:rsidRDefault="00526DEB" w:rsidP="00526DEB">
            <w:pPr>
              <w:spacing w:after="0" w:line="240" w:lineRule="auto"/>
              <w:jc w:val="center"/>
              <w:rPr>
                <w:rFonts w:ascii="Times New Roman" w:hAnsi="Times New Roman"/>
                <w:bCs/>
                <w:sz w:val="26"/>
                <w:szCs w:val="26"/>
              </w:rPr>
            </w:pPr>
            <w:r w:rsidRPr="002A7A44">
              <w:rPr>
                <w:rFonts w:ascii="Times New Roman" w:hAnsi="Times New Roman"/>
                <w:bCs/>
                <w:sz w:val="26"/>
                <w:szCs w:val="26"/>
              </w:rPr>
              <w:t>0,0</w:t>
            </w:r>
          </w:p>
        </w:tc>
        <w:tc>
          <w:tcPr>
            <w:tcW w:w="1276" w:type="dxa"/>
            <w:tcBorders>
              <w:top w:val="single" w:sz="4" w:space="0" w:color="auto"/>
            </w:tcBorders>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559" w:type="dxa"/>
            <w:tcBorders>
              <w:top w:val="single" w:sz="4" w:space="0" w:color="auto"/>
            </w:tcBorders>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0,0</w:t>
            </w:r>
          </w:p>
        </w:tc>
      </w:tr>
      <w:tr w:rsidR="00526DEB" w:rsidRPr="002A7A44" w:rsidTr="00391CCF">
        <w:trPr>
          <w:cantSplit/>
          <w:trHeight w:val="284"/>
          <w:jc w:val="center"/>
        </w:trPr>
        <w:tc>
          <w:tcPr>
            <w:tcW w:w="843" w:type="dxa"/>
            <w:vMerge w:val="restart"/>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7</w:t>
            </w:r>
          </w:p>
        </w:tc>
        <w:tc>
          <w:tcPr>
            <w:tcW w:w="6662" w:type="dxa"/>
            <w:vMerge w:val="restart"/>
            <w:vAlign w:val="center"/>
          </w:tcPr>
          <w:p w:rsidR="00526DEB" w:rsidRPr="002A7A44" w:rsidRDefault="00526DEB" w:rsidP="00526DEB">
            <w:pPr>
              <w:autoSpaceDE w:val="0"/>
              <w:autoSpaceDN w:val="0"/>
              <w:adjustRightInd w:val="0"/>
              <w:spacing w:after="0" w:line="240" w:lineRule="auto"/>
              <w:rPr>
                <w:rFonts w:ascii="Times New Roman" w:hAnsi="Times New Roman"/>
                <w:sz w:val="26"/>
                <w:szCs w:val="26"/>
              </w:rPr>
            </w:pPr>
            <w:r w:rsidRPr="002A7A44">
              <w:rPr>
                <w:rFonts w:ascii="Times New Roman" w:hAnsi="Times New Roman"/>
                <w:sz w:val="26"/>
                <w:szCs w:val="26"/>
              </w:rPr>
              <w:t>Основное мероприятие 2.3</w:t>
            </w:r>
          </w:p>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Возмещение части затрат на оплату услуг и (или) работ по энергосбережению и повышению энергетической эффективности, выполненных в ходе оказания и (или) выполнения услуг и (или) работ по капитальному ремонту общего имущества в многоквартирном доме</w:t>
            </w:r>
          </w:p>
        </w:tc>
        <w:tc>
          <w:tcPr>
            <w:tcW w:w="3119" w:type="dxa"/>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всего</w:t>
            </w:r>
          </w:p>
        </w:tc>
        <w:tc>
          <w:tcPr>
            <w:tcW w:w="1275" w:type="dxa"/>
            <w:tcBorders>
              <w:bottom w:val="single" w:sz="4" w:space="0" w:color="auto"/>
            </w:tcBorders>
            <w:shd w:val="clear" w:color="auto" w:fill="auto"/>
            <w:vAlign w:val="center"/>
          </w:tcPr>
          <w:p w:rsidR="00526DEB" w:rsidRPr="002A7A44" w:rsidRDefault="00526DEB" w:rsidP="00526DEB">
            <w:pPr>
              <w:spacing w:after="0" w:line="240" w:lineRule="auto"/>
              <w:jc w:val="center"/>
              <w:rPr>
                <w:rFonts w:ascii="Times New Roman" w:hAnsi="Times New Roman"/>
                <w:bCs/>
                <w:sz w:val="26"/>
                <w:szCs w:val="26"/>
              </w:rPr>
            </w:pPr>
            <w:r w:rsidRPr="002A7A44">
              <w:rPr>
                <w:rFonts w:ascii="Times New Roman" w:hAnsi="Times New Roman"/>
                <w:bCs/>
                <w:sz w:val="26"/>
                <w:szCs w:val="26"/>
              </w:rPr>
              <w:t>2 511,1</w:t>
            </w:r>
          </w:p>
        </w:tc>
        <w:tc>
          <w:tcPr>
            <w:tcW w:w="1276" w:type="dxa"/>
            <w:tcBorders>
              <w:bottom w:val="single" w:sz="4" w:space="0" w:color="auto"/>
            </w:tcBorders>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559" w:type="dxa"/>
            <w:tcBorders>
              <w:bottom w:val="single" w:sz="4" w:space="0" w:color="auto"/>
            </w:tcBorders>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0,0</w:t>
            </w:r>
          </w:p>
        </w:tc>
      </w:tr>
      <w:tr w:rsidR="00526DEB" w:rsidRPr="002A7A44" w:rsidTr="00526DEB">
        <w:trPr>
          <w:cantSplit/>
          <w:trHeight w:val="397"/>
          <w:jc w:val="center"/>
        </w:trPr>
        <w:tc>
          <w:tcPr>
            <w:tcW w:w="843"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p>
        </w:tc>
        <w:tc>
          <w:tcPr>
            <w:tcW w:w="6662" w:type="dxa"/>
            <w:vMerge/>
            <w:vAlign w:val="center"/>
          </w:tcPr>
          <w:p w:rsidR="00526DEB" w:rsidRPr="002A7A44" w:rsidRDefault="00526DEB" w:rsidP="00526DEB">
            <w:pPr>
              <w:autoSpaceDE w:val="0"/>
              <w:autoSpaceDN w:val="0"/>
              <w:adjustRightInd w:val="0"/>
              <w:spacing w:after="0" w:line="240" w:lineRule="auto"/>
              <w:rPr>
                <w:rFonts w:ascii="Times New Roman" w:hAnsi="Times New Roman"/>
                <w:sz w:val="26"/>
                <w:szCs w:val="26"/>
              </w:rPr>
            </w:pPr>
          </w:p>
        </w:tc>
        <w:tc>
          <w:tcPr>
            <w:tcW w:w="3119" w:type="dxa"/>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городской бюджет</w:t>
            </w:r>
          </w:p>
        </w:tc>
        <w:tc>
          <w:tcPr>
            <w:tcW w:w="1275" w:type="dxa"/>
            <w:tcBorders>
              <w:top w:val="single" w:sz="4" w:space="0" w:color="auto"/>
              <w:bottom w:val="single" w:sz="4" w:space="0" w:color="auto"/>
            </w:tcBorders>
            <w:shd w:val="clear" w:color="auto" w:fill="auto"/>
            <w:vAlign w:val="center"/>
          </w:tcPr>
          <w:p w:rsidR="00526DEB" w:rsidRPr="002A7A44" w:rsidRDefault="00526DEB" w:rsidP="00526DEB">
            <w:pPr>
              <w:spacing w:after="0" w:line="240" w:lineRule="auto"/>
              <w:jc w:val="center"/>
              <w:rPr>
                <w:rFonts w:ascii="Times New Roman" w:hAnsi="Times New Roman"/>
                <w:bCs/>
                <w:sz w:val="26"/>
                <w:szCs w:val="26"/>
              </w:rPr>
            </w:pPr>
            <w:r w:rsidRPr="002A7A44">
              <w:rPr>
                <w:rFonts w:ascii="Times New Roman" w:hAnsi="Times New Roman"/>
                <w:bCs/>
                <w:sz w:val="26"/>
                <w:szCs w:val="26"/>
              </w:rPr>
              <w:t>0,0</w:t>
            </w:r>
          </w:p>
        </w:tc>
        <w:tc>
          <w:tcPr>
            <w:tcW w:w="1276" w:type="dxa"/>
            <w:tcBorders>
              <w:top w:val="single" w:sz="4" w:space="0" w:color="auto"/>
              <w:bottom w:val="single" w:sz="4" w:space="0" w:color="auto"/>
            </w:tcBorders>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559" w:type="dxa"/>
            <w:tcBorders>
              <w:top w:val="single" w:sz="4" w:space="0" w:color="auto"/>
              <w:bottom w:val="single" w:sz="4" w:space="0" w:color="auto"/>
            </w:tcBorders>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0,0</w:t>
            </w:r>
          </w:p>
        </w:tc>
      </w:tr>
      <w:tr w:rsidR="00526DEB" w:rsidRPr="002A7A44" w:rsidTr="00526DEB">
        <w:trPr>
          <w:cantSplit/>
          <w:trHeight w:val="65"/>
          <w:jc w:val="center"/>
        </w:trPr>
        <w:tc>
          <w:tcPr>
            <w:tcW w:w="843"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p>
        </w:tc>
        <w:tc>
          <w:tcPr>
            <w:tcW w:w="6662" w:type="dxa"/>
            <w:vMerge/>
            <w:vAlign w:val="center"/>
          </w:tcPr>
          <w:p w:rsidR="00526DEB" w:rsidRPr="002A7A44" w:rsidRDefault="00526DEB" w:rsidP="00526DEB">
            <w:pPr>
              <w:autoSpaceDE w:val="0"/>
              <w:autoSpaceDN w:val="0"/>
              <w:adjustRightInd w:val="0"/>
              <w:spacing w:after="0" w:line="240" w:lineRule="auto"/>
              <w:rPr>
                <w:rFonts w:ascii="Times New Roman" w:hAnsi="Times New Roman"/>
                <w:sz w:val="26"/>
                <w:szCs w:val="26"/>
              </w:rPr>
            </w:pPr>
          </w:p>
        </w:tc>
        <w:tc>
          <w:tcPr>
            <w:tcW w:w="3119" w:type="dxa"/>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федеральный бюджет</w:t>
            </w:r>
          </w:p>
        </w:tc>
        <w:tc>
          <w:tcPr>
            <w:tcW w:w="1275" w:type="dxa"/>
            <w:tcBorders>
              <w:top w:val="single" w:sz="4" w:space="0" w:color="auto"/>
              <w:bottom w:val="single" w:sz="4" w:space="0" w:color="auto"/>
            </w:tcBorders>
            <w:shd w:val="clear" w:color="auto" w:fill="auto"/>
            <w:vAlign w:val="center"/>
          </w:tcPr>
          <w:p w:rsidR="00526DEB" w:rsidRPr="002A7A44" w:rsidRDefault="00526DEB" w:rsidP="00526DEB">
            <w:pPr>
              <w:spacing w:after="0" w:line="240" w:lineRule="auto"/>
              <w:jc w:val="center"/>
              <w:rPr>
                <w:rFonts w:ascii="Times New Roman" w:hAnsi="Times New Roman"/>
                <w:bCs/>
                <w:sz w:val="26"/>
                <w:szCs w:val="26"/>
              </w:rPr>
            </w:pPr>
            <w:r w:rsidRPr="002A7A44">
              <w:rPr>
                <w:rFonts w:ascii="Times New Roman" w:hAnsi="Times New Roman"/>
                <w:bCs/>
                <w:sz w:val="26"/>
                <w:szCs w:val="26"/>
              </w:rPr>
              <w:t>2 511,1</w:t>
            </w:r>
          </w:p>
        </w:tc>
        <w:tc>
          <w:tcPr>
            <w:tcW w:w="1276" w:type="dxa"/>
            <w:tcBorders>
              <w:top w:val="single" w:sz="4" w:space="0" w:color="auto"/>
              <w:bottom w:val="single" w:sz="4" w:space="0" w:color="auto"/>
            </w:tcBorders>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559" w:type="dxa"/>
            <w:tcBorders>
              <w:top w:val="single" w:sz="4" w:space="0" w:color="auto"/>
              <w:bottom w:val="single" w:sz="4" w:space="0" w:color="auto"/>
            </w:tcBorders>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0,0</w:t>
            </w:r>
          </w:p>
        </w:tc>
      </w:tr>
      <w:tr w:rsidR="00526DEB" w:rsidRPr="002A7A44" w:rsidTr="00526DEB">
        <w:trPr>
          <w:cantSplit/>
          <w:trHeight w:val="139"/>
          <w:jc w:val="center"/>
        </w:trPr>
        <w:tc>
          <w:tcPr>
            <w:tcW w:w="843"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p>
        </w:tc>
        <w:tc>
          <w:tcPr>
            <w:tcW w:w="6662" w:type="dxa"/>
            <w:vMerge/>
            <w:vAlign w:val="center"/>
          </w:tcPr>
          <w:p w:rsidR="00526DEB" w:rsidRPr="002A7A44" w:rsidRDefault="00526DEB" w:rsidP="00526DEB">
            <w:pPr>
              <w:autoSpaceDE w:val="0"/>
              <w:autoSpaceDN w:val="0"/>
              <w:adjustRightInd w:val="0"/>
              <w:spacing w:after="0" w:line="240" w:lineRule="auto"/>
              <w:rPr>
                <w:rFonts w:ascii="Times New Roman" w:hAnsi="Times New Roman"/>
                <w:sz w:val="26"/>
                <w:szCs w:val="26"/>
              </w:rPr>
            </w:pPr>
          </w:p>
        </w:tc>
        <w:tc>
          <w:tcPr>
            <w:tcW w:w="3119" w:type="dxa"/>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областной бюджет</w:t>
            </w:r>
          </w:p>
        </w:tc>
        <w:tc>
          <w:tcPr>
            <w:tcW w:w="1275" w:type="dxa"/>
            <w:tcBorders>
              <w:top w:val="single" w:sz="4" w:space="0" w:color="auto"/>
              <w:bottom w:val="single" w:sz="4" w:space="0" w:color="auto"/>
            </w:tcBorders>
            <w:shd w:val="clear" w:color="auto" w:fill="auto"/>
            <w:vAlign w:val="center"/>
          </w:tcPr>
          <w:p w:rsidR="00526DEB" w:rsidRPr="002A7A44" w:rsidRDefault="00526DEB" w:rsidP="00526DEB">
            <w:pPr>
              <w:spacing w:after="0" w:line="240" w:lineRule="auto"/>
              <w:jc w:val="center"/>
              <w:rPr>
                <w:rFonts w:ascii="Times New Roman" w:hAnsi="Times New Roman"/>
                <w:bCs/>
                <w:sz w:val="26"/>
                <w:szCs w:val="26"/>
              </w:rPr>
            </w:pPr>
            <w:r w:rsidRPr="002A7A44">
              <w:rPr>
                <w:rFonts w:ascii="Times New Roman" w:hAnsi="Times New Roman"/>
                <w:bCs/>
                <w:sz w:val="26"/>
                <w:szCs w:val="26"/>
              </w:rPr>
              <w:t>0,0</w:t>
            </w:r>
          </w:p>
        </w:tc>
        <w:tc>
          <w:tcPr>
            <w:tcW w:w="1276" w:type="dxa"/>
            <w:tcBorders>
              <w:top w:val="single" w:sz="4" w:space="0" w:color="auto"/>
              <w:bottom w:val="single" w:sz="4" w:space="0" w:color="auto"/>
            </w:tcBorders>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559" w:type="dxa"/>
            <w:tcBorders>
              <w:top w:val="single" w:sz="4" w:space="0" w:color="auto"/>
              <w:bottom w:val="single" w:sz="4" w:space="0" w:color="auto"/>
            </w:tcBorders>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0,0</w:t>
            </w:r>
          </w:p>
        </w:tc>
      </w:tr>
      <w:tr w:rsidR="00526DEB" w:rsidRPr="002A7A44" w:rsidTr="00391CCF">
        <w:trPr>
          <w:cantSplit/>
          <w:trHeight w:val="198"/>
          <w:jc w:val="center"/>
        </w:trPr>
        <w:tc>
          <w:tcPr>
            <w:tcW w:w="843"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p>
        </w:tc>
        <w:tc>
          <w:tcPr>
            <w:tcW w:w="6662" w:type="dxa"/>
            <w:vMerge/>
            <w:vAlign w:val="center"/>
          </w:tcPr>
          <w:p w:rsidR="00526DEB" w:rsidRPr="002A7A44" w:rsidRDefault="00526DEB" w:rsidP="00526DEB">
            <w:pPr>
              <w:autoSpaceDE w:val="0"/>
              <w:autoSpaceDN w:val="0"/>
              <w:adjustRightInd w:val="0"/>
              <w:spacing w:after="0" w:line="240" w:lineRule="auto"/>
              <w:rPr>
                <w:rFonts w:ascii="Times New Roman" w:hAnsi="Times New Roman"/>
                <w:sz w:val="26"/>
                <w:szCs w:val="26"/>
              </w:rPr>
            </w:pPr>
          </w:p>
        </w:tc>
        <w:tc>
          <w:tcPr>
            <w:tcW w:w="3119" w:type="dxa"/>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внебюджетные источники</w:t>
            </w:r>
          </w:p>
        </w:tc>
        <w:tc>
          <w:tcPr>
            <w:tcW w:w="1275" w:type="dxa"/>
            <w:tcBorders>
              <w:top w:val="single" w:sz="4" w:space="0" w:color="auto"/>
            </w:tcBorders>
            <w:shd w:val="clear" w:color="auto" w:fill="auto"/>
            <w:vAlign w:val="center"/>
          </w:tcPr>
          <w:p w:rsidR="00526DEB" w:rsidRPr="002A7A44" w:rsidRDefault="00526DEB" w:rsidP="00526DEB">
            <w:pPr>
              <w:spacing w:after="0" w:line="240" w:lineRule="auto"/>
              <w:jc w:val="center"/>
              <w:rPr>
                <w:rFonts w:ascii="Times New Roman" w:hAnsi="Times New Roman"/>
                <w:bCs/>
                <w:sz w:val="26"/>
                <w:szCs w:val="26"/>
              </w:rPr>
            </w:pPr>
            <w:r w:rsidRPr="002A7A44">
              <w:rPr>
                <w:rFonts w:ascii="Times New Roman" w:hAnsi="Times New Roman"/>
                <w:bCs/>
                <w:sz w:val="26"/>
                <w:szCs w:val="26"/>
              </w:rPr>
              <w:t>0,0</w:t>
            </w:r>
          </w:p>
        </w:tc>
        <w:tc>
          <w:tcPr>
            <w:tcW w:w="1276" w:type="dxa"/>
            <w:tcBorders>
              <w:top w:val="single" w:sz="4" w:space="0" w:color="auto"/>
            </w:tcBorders>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559" w:type="dxa"/>
            <w:tcBorders>
              <w:top w:val="single" w:sz="4" w:space="0" w:color="auto"/>
            </w:tcBorders>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0,0</w:t>
            </w:r>
          </w:p>
        </w:tc>
      </w:tr>
      <w:tr w:rsidR="00526DEB" w:rsidRPr="002A7A44" w:rsidTr="00391CCF">
        <w:trPr>
          <w:cantSplit/>
          <w:trHeight w:val="284"/>
          <w:jc w:val="center"/>
        </w:trPr>
        <w:tc>
          <w:tcPr>
            <w:tcW w:w="843" w:type="dxa"/>
            <w:vMerge w:val="restart"/>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8</w:t>
            </w:r>
          </w:p>
        </w:tc>
        <w:tc>
          <w:tcPr>
            <w:tcW w:w="6662" w:type="dxa"/>
            <w:vMerge w:val="restart"/>
            <w:vAlign w:val="center"/>
          </w:tcPr>
          <w:p w:rsidR="00526DEB" w:rsidRPr="002A7A44" w:rsidRDefault="00526DEB" w:rsidP="00526DEB">
            <w:pPr>
              <w:autoSpaceDE w:val="0"/>
              <w:autoSpaceDN w:val="0"/>
              <w:adjustRightInd w:val="0"/>
              <w:spacing w:after="0" w:line="240" w:lineRule="auto"/>
              <w:rPr>
                <w:rFonts w:ascii="Times New Roman" w:hAnsi="Times New Roman"/>
                <w:sz w:val="26"/>
                <w:szCs w:val="26"/>
              </w:rPr>
            </w:pPr>
            <w:r w:rsidRPr="002A7A44">
              <w:rPr>
                <w:rFonts w:ascii="Times New Roman" w:hAnsi="Times New Roman"/>
                <w:sz w:val="26"/>
                <w:szCs w:val="26"/>
              </w:rPr>
              <w:t>Мероприятие 2.3.1</w:t>
            </w:r>
          </w:p>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Проведение капитального ремонта общего имущества в многоквартирных домах за счет средств государственной корпорации - Фонда содействия реформированию жилищно-коммунального хозяйства (иной межбюджетный трансферт)</w:t>
            </w:r>
          </w:p>
        </w:tc>
        <w:tc>
          <w:tcPr>
            <w:tcW w:w="3119" w:type="dxa"/>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всего</w:t>
            </w:r>
          </w:p>
        </w:tc>
        <w:tc>
          <w:tcPr>
            <w:tcW w:w="1275" w:type="dxa"/>
            <w:tcBorders>
              <w:bottom w:val="single" w:sz="4" w:space="0" w:color="auto"/>
            </w:tcBorders>
            <w:shd w:val="clear" w:color="auto" w:fill="auto"/>
            <w:vAlign w:val="center"/>
          </w:tcPr>
          <w:p w:rsidR="00526DEB" w:rsidRPr="002A7A44" w:rsidRDefault="00526DEB" w:rsidP="00526DEB">
            <w:pPr>
              <w:spacing w:after="0" w:line="240" w:lineRule="auto"/>
              <w:jc w:val="center"/>
              <w:rPr>
                <w:rFonts w:ascii="Times New Roman" w:hAnsi="Times New Roman"/>
                <w:bCs/>
                <w:sz w:val="26"/>
                <w:szCs w:val="26"/>
              </w:rPr>
            </w:pPr>
            <w:r w:rsidRPr="002A7A44">
              <w:rPr>
                <w:rFonts w:ascii="Times New Roman" w:hAnsi="Times New Roman"/>
                <w:bCs/>
                <w:sz w:val="26"/>
                <w:szCs w:val="26"/>
              </w:rPr>
              <w:t>2 511,1</w:t>
            </w:r>
          </w:p>
        </w:tc>
        <w:tc>
          <w:tcPr>
            <w:tcW w:w="1276" w:type="dxa"/>
            <w:tcBorders>
              <w:bottom w:val="single" w:sz="4" w:space="0" w:color="auto"/>
            </w:tcBorders>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559" w:type="dxa"/>
            <w:tcBorders>
              <w:bottom w:val="single" w:sz="4" w:space="0" w:color="auto"/>
            </w:tcBorders>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0,0</w:t>
            </w:r>
          </w:p>
        </w:tc>
      </w:tr>
      <w:tr w:rsidR="00526DEB" w:rsidRPr="002A7A44" w:rsidTr="00526DEB">
        <w:trPr>
          <w:cantSplit/>
          <w:trHeight w:val="129"/>
          <w:jc w:val="center"/>
        </w:trPr>
        <w:tc>
          <w:tcPr>
            <w:tcW w:w="843"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color w:val="FF0000"/>
                <w:sz w:val="26"/>
                <w:szCs w:val="26"/>
              </w:rPr>
            </w:pPr>
          </w:p>
        </w:tc>
        <w:tc>
          <w:tcPr>
            <w:tcW w:w="6662" w:type="dxa"/>
            <w:vMerge/>
            <w:vAlign w:val="center"/>
          </w:tcPr>
          <w:p w:rsidR="00526DEB" w:rsidRPr="002A7A44" w:rsidRDefault="00526DEB" w:rsidP="00526DEB">
            <w:pPr>
              <w:autoSpaceDE w:val="0"/>
              <w:autoSpaceDN w:val="0"/>
              <w:adjustRightInd w:val="0"/>
              <w:spacing w:after="0" w:line="240" w:lineRule="auto"/>
              <w:rPr>
                <w:rFonts w:ascii="Times New Roman" w:hAnsi="Times New Roman"/>
                <w:color w:val="FF0000"/>
                <w:sz w:val="26"/>
                <w:szCs w:val="26"/>
              </w:rPr>
            </w:pPr>
          </w:p>
        </w:tc>
        <w:tc>
          <w:tcPr>
            <w:tcW w:w="3119" w:type="dxa"/>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городской бюджет</w:t>
            </w:r>
          </w:p>
        </w:tc>
        <w:tc>
          <w:tcPr>
            <w:tcW w:w="1275" w:type="dxa"/>
            <w:tcBorders>
              <w:top w:val="single" w:sz="4" w:space="0" w:color="auto"/>
              <w:bottom w:val="single" w:sz="4" w:space="0" w:color="auto"/>
            </w:tcBorders>
            <w:shd w:val="clear" w:color="auto" w:fill="auto"/>
            <w:vAlign w:val="center"/>
          </w:tcPr>
          <w:p w:rsidR="00526DEB" w:rsidRPr="002A7A44" w:rsidRDefault="00526DEB" w:rsidP="00526DEB">
            <w:pPr>
              <w:spacing w:after="0" w:line="240" w:lineRule="auto"/>
              <w:jc w:val="center"/>
              <w:rPr>
                <w:rFonts w:ascii="Times New Roman" w:hAnsi="Times New Roman"/>
                <w:bCs/>
                <w:sz w:val="26"/>
                <w:szCs w:val="26"/>
              </w:rPr>
            </w:pPr>
            <w:r w:rsidRPr="002A7A44">
              <w:rPr>
                <w:rFonts w:ascii="Times New Roman" w:hAnsi="Times New Roman"/>
                <w:bCs/>
                <w:sz w:val="26"/>
                <w:szCs w:val="26"/>
              </w:rPr>
              <w:t>0,0</w:t>
            </w:r>
          </w:p>
        </w:tc>
        <w:tc>
          <w:tcPr>
            <w:tcW w:w="1276" w:type="dxa"/>
            <w:tcBorders>
              <w:top w:val="single" w:sz="4" w:space="0" w:color="auto"/>
              <w:bottom w:val="single" w:sz="4" w:space="0" w:color="auto"/>
            </w:tcBorders>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559" w:type="dxa"/>
            <w:tcBorders>
              <w:top w:val="single" w:sz="4" w:space="0" w:color="auto"/>
              <w:bottom w:val="single" w:sz="4" w:space="0" w:color="auto"/>
            </w:tcBorders>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0,0</w:t>
            </w:r>
          </w:p>
        </w:tc>
      </w:tr>
      <w:tr w:rsidR="00526DEB" w:rsidRPr="002A7A44" w:rsidTr="00526DEB">
        <w:trPr>
          <w:cantSplit/>
          <w:trHeight w:val="374"/>
          <w:jc w:val="center"/>
        </w:trPr>
        <w:tc>
          <w:tcPr>
            <w:tcW w:w="843"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color w:val="FF0000"/>
                <w:sz w:val="26"/>
                <w:szCs w:val="26"/>
              </w:rPr>
            </w:pPr>
          </w:p>
        </w:tc>
        <w:tc>
          <w:tcPr>
            <w:tcW w:w="6662" w:type="dxa"/>
            <w:vMerge/>
            <w:vAlign w:val="center"/>
          </w:tcPr>
          <w:p w:rsidR="00526DEB" w:rsidRPr="002A7A44" w:rsidRDefault="00526DEB" w:rsidP="00526DEB">
            <w:pPr>
              <w:autoSpaceDE w:val="0"/>
              <w:autoSpaceDN w:val="0"/>
              <w:adjustRightInd w:val="0"/>
              <w:spacing w:after="0" w:line="240" w:lineRule="auto"/>
              <w:rPr>
                <w:rFonts w:ascii="Times New Roman" w:hAnsi="Times New Roman"/>
                <w:color w:val="FF0000"/>
                <w:sz w:val="26"/>
                <w:szCs w:val="26"/>
              </w:rPr>
            </w:pPr>
          </w:p>
        </w:tc>
        <w:tc>
          <w:tcPr>
            <w:tcW w:w="3119" w:type="dxa"/>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федеральный бюджет</w:t>
            </w:r>
          </w:p>
        </w:tc>
        <w:tc>
          <w:tcPr>
            <w:tcW w:w="1275" w:type="dxa"/>
            <w:tcBorders>
              <w:top w:val="single" w:sz="4" w:space="0" w:color="auto"/>
              <w:bottom w:val="single" w:sz="4" w:space="0" w:color="auto"/>
            </w:tcBorders>
            <w:shd w:val="clear" w:color="auto" w:fill="auto"/>
            <w:vAlign w:val="center"/>
          </w:tcPr>
          <w:p w:rsidR="00526DEB" w:rsidRPr="002A7A44" w:rsidRDefault="00526DEB" w:rsidP="00526DEB">
            <w:pPr>
              <w:spacing w:after="0" w:line="240" w:lineRule="auto"/>
              <w:jc w:val="center"/>
              <w:rPr>
                <w:rFonts w:ascii="Times New Roman" w:hAnsi="Times New Roman"/>
                <w:bCs/>
                <w:sz w:val="26"/>
                <w:szCs w:val="26"/>
              </w:rPr>
            </w:pPr>
            <w:r w:rsidRPr="002A7A44">
              <w:rPr>
                <w:rFonts w:ascii="Times New Roman" w:hAnsi="Times New Roman"/>
                <w:bCs/>
                <w:sz w:val="26"/>
                <w:szCs w:val="26"/>
              </w:rPr>
              <w:t>2 511,1</w:t>
            </w:r>
          </w:p>
        </w:tc>
        <w:tc>
          <w:tcPr>
            <w:tcW w:w="1276" w:type="dxa"/>
            <w:tcBorders>
              <w:top w:val="single" w:sz="4" w:space="0" w:color="auto"/>
              <w:bottom w:val="single" w:sz="4" w:space="0" w:color="auto"/>
            </w:tcBorders>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559" w:type="dxa"/>
            <w:tcBorders>
              <w:top w:val="single" w:sz="4" w:space="0" w:color="auto"/>
              <w:bottom w:val="single" w:sz="4" w:space="0" w:color="auto"/>
            </w:tcBorders>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0,0</w:t>
            </w:r>
          </w:p>
        </w:tc>
      </w:tr>
      <w:tr w:rsidR="00526DEB" w:rsidRPr="002A7A44" w:rsidTr="00526DEB">
        <w:trPr>
          <w:cantSplit/>
          <w:trHeight w:val="214"/>
          <w:jc w:val="center"/>
        </w:trPr>
        <w:tc>
          <w:tcPr>
            <w:tcW w:w="843"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color w:val="FF0000"/>
                <w:sz w:val="26"/>
                <w:szCs w:val="26"/>
              </w:rPr>
            </w:pPr>
          </w:p>
        </w:tc>
        <w:tc>
          <w:tcPr>
            <w:tcW w:w="6662" w:type="dxa"/>
            <w:vMerge/>
            <w:vAlign w:val="center"/>
          </w:tcPr>
          <w:p w:rsidR="00526DEB" w:rsidRPr="002A7A44" w:rsidRDefault="00526DEB" w:rsidP="00526DEB">
            <w:pPr>
              <w:autoSpaceDE w:val="0"/>
              <w:autoSpaceDN w:val="0"/>
              <w:adjustRightInd w:val="0"/>
              <w:spacing w:after="0" w:line="240" w:lineRule="auto"/>
              <w:rPr>
                <w:rFonts w:ascii="Times New Roman" w:hAnsi="Times New Roman"/>
                <w:color w:val="FF0000"/>
                <w:sz w:val="26"/>
                <w:szCs w:val="26"/>
              </w:rPr>
            </w:pPr>
          </w:p>
        </w:tc>
        <w:tc>
          <w:tcPr>
            <w:tcW w:w="3119" w:type="dxa"/>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областной бюджет</w:t>
            </w:r>
          </w:p>
        </w:tc>
        <w:tc>
          <w:tcPr>
            <w:tcW w:w="1275" w:type="dxa"/>
            <w:tcBorders>
              <w:top w:val="single" w:sz="4" w:space="0" w:color="auto"/>
              <w:bottom w:val="single" w:sz="4" w:space="0" w:color="auto"/>
            </w:tcBorders>
            <w:shd w:val="clear" w:color="auto" w:fill="auto"/>
            <w:vAlign w:val="center"/>
          </w:tcPr>
          <w:p w:rsidR="00526DEB" w:rsidRPr="002A7A44" w:rsidRDefault="00526DEB" w:rsidP="00526DEB">
            <w:pPr>
              <w:spacing w:after="0" w:line="240" w:lineRule="auto"/>
              <w:jc w:val="center"/>
              <w:rPr>
                <w:rFonts w:ascii="Times New Roman" w:hAnsi="Times New Roman"/>
                <w:bCs/>
                <w:sz w:val="26"/>
                <w:szCs w:val="26"/>
              </w:rPr>
            </w:pPr>
            <w:r w:rsidRPr="002A7A44">
              <w:rPr>
                <w:rFonts w:ascii="Times New Roman" w:hAnsi="Times New Roman"/>
                <w:bCs/>
                <w:sz w:val="26"/>
                <w:szCs w:val="26"/>
              </w:rPr>
              <w:t>0,0</w:t>
            </w:r>
          </w:p>
        </w:tc>
        <w:tc>
          <w:tcPr>
            <w:tcW w:w="1276" w:type="dxa"/>
            <w:tcBorders>
              <w:top w:val="single" w:sz="4" w:space="0" w:color="auto"/>
              <w:bottom w:val="single" w:sz="4" w:space="0" w:color="auto"/>
            </w:tcBorders>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559" w:type="dxa"/>
            <w:tcBorders>
              <w:top w:val="single" w:sz="4" w:space="0" w:color="auto"/>
              <w:bottom w:val="single" w:sz="4" w:space="0" w:color="auto"/>
            </w:tcBorders>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0,0</w:t>
            </w:r>
          </w:p>
        </w:tc>
      </w:tr>
      <w:tr w:rsidR="00526DEB" w:rsidRPr="002A7A44" w:rsidTr="00391CCF">
        <w:trPr>
          <w:cantSplit/>
          <w:trHeight w:val="267"/>
          <w:jc w:val="center"/>
        </w:trPr>
        <w:tc>
          <w:tcPr>
            <w:tcW w:w="843"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color w:val="FF0000"/>
                <w:sz w:val="26"/>
                <w:szCs w:val="26"/>
              </w:rPr>
            </w:pPr>
          </w:p>
        </w:tc>
        <w:tc>
          <w:tcPr>
            <w:tcW w:w="6662" w:type="dxa"/>
            <w:vMerge/>
            <w:vAlign w:val="center"/>
          </w:tcPr>
          <w:p w:rsidR="00526DEB" w:rsidRPr="002A7A44" w:rsidRDefault="00526DEB" w:rsidP="00526DEB">
            <w:pPr>
              <w:autoSpaceDE w:val="0"/>
              <w:autoSpaceDN w:val="0"/>
              <w:adjustRightInd w:val="0"/>
              <w:spacing w:after="0" w:line="240" w:lineRule="auto"/>
              <w:rPr>
                <w:rFonts w:ascii="Times New Roman" w:hAnsi="Times New Roman"/>
                <w:color w:val="FF0000"/>
                <w:sz w:val="26"/>
                <w:szCs w:val="26"/>
              </w:rPr>
            </w:pPr>
          </w:p>
        </w:tc>
        <w:tc>
          <w:tcPr>
            <w:tcW w:w="3119" w:type="dxa"/>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внебюджетные источники</w:t>
            </w:r>
          </w:p>
        </w:tc>
        <w:tc>
          <w:tcPr>
            <w:tcW w:w="1275" w:type="dxa"/>
            <w:tcBorders>
              <w:top w:val="single" w:sz="4" w:space="0" w:color="auto"/>
            </w:tcBorders>
            <w:shd w:val="clear" w:color="auto" w:fill="auto"/>
            <w:vAlign w:val="center"/>
          </w:tcPr>
          <w:p w:rsidR="00526DEB" w:rsidRPr="002A7A44" w:rsidRDefault="00526DEB" w:rsidP="00526DEB">
            <w:pPr>
              <w:spacing w:after="0" w:line="240" w:lineRule="auto"/>
              <w:jc w:val="center"/>
              <w:rPr>
                <w:rFonts w:ascii="Times New Roman" w:hAnsi="Times New Roman"/>
                <w:bCs/>
                <w:sz w:val="26"/>
                <w:szCs w:val="26"/>
              </w:rPr>
            </w:pPr>
            <w:r w:rsidRPr="002A7A44">
              <w:rPr>
                <w:rFonts w:ascii="Times New Roman" w:hAnsi="Times New Roman"/>
                <w:bCs/>
                <w:sz w:val="26"/>
                <w:szCs w:val="26"/>
              </w:rPr>
              <w:t>0,0</w:t>
            </w:r>
          </w:p>
        </w:tc>
        <w:tc>
          <w:tcPr>
            <w:tcW w:w="1276" w:type="dxa"/>
            <w:tcBorders>
              <w:top w:val="single" w:sz="4" w:space="0" w:color="auto"/>
            </w:tcBorders>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559" w:type="dxa"/>
            <w:tcBorders>
              <w:top w:val="single" w:sz="4" w:space="0" w:color="auto"/>
            </w:tcBorders>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0,0</w:t>
            </w:r>
          </w:p>
        </w:tc>
      </w:tr>
      <w:tr w:rsidR="00526DEB" w:rsidRPr="002A7A44" w:rsidTr="00391CCF">
        <w:trPr>
          <w:cantSplit/>
          <w:trHeight w:val="284"/>
          <w:jc w:val="center"/>
        </w:trPr>
        <w:tc>
          <w:tcPr>
            <w:tcW w:w="843" w:type="dxa"/>
            <w:vMerge w:val="restart"/>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9</w:t>
            </w:r>
          </w:p>
        </w:tc>
        <w:tc>
          <w:tcPr>
            <w:tcW w:w="6662" w:type="dxa"/>
            <w:vMerge w:val="restart"/>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Подпрограмма 3</w:t>
            </w:r>
          </w:p>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Энергосбережение и повышение энергетической эффективности в коммунальном хозяйстве</w:t>
            </w:r>
          </w:p>
        </w:tc>
        <w:tc>
          <w:tcPr>
            <w:tcW w:w="3119" w:type="dxa"/>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всего</w:t>
            </w:r>
          </w:p>
        </w:tc>
        <w:tc>
          <w:tcPr>
            <w:tcW w:w="1275" w:type="dxa"/>
            <w:shd w:val="clear" w:color="auto" w:fill="auto"/>
            <w:vAlign w:val="center"/>
          </w:tcPr>
          <w:p w:rsidR="00526DEB" w:rsidRPr="002A7A44" w:rsidRDefault="00526DEB" w:rsidP="00526DEB">
            <w:pPr>
              <w:spacing w:after="0" w:line="240" w:lineRule="auto"/>
              <w:jc w:val="center"/>
              <w:rPr>
                <w:rFonts w:ascii="Times New Roman" w:hAnsi="Times New Roman"/>
                <w:bCs/>
                <w:sz w:val="26"/>
                <w:szCs w:val="26"/>
              </w:rPr>
            </w:pPr>
            <w:r w:rsidRPr="002A7A44">
              <w:rPr>
                <w:rFonts w:ascii="Times New Roman" w:hAnsi="Times New Roman"/>
                <w:bCs/>
                <w:sz w:val="26"/>
                <w:szCs w:val="26"/>
              </w:rPr>
              <w:t>57 024,8</w:t>
            </w:r>
          </w:p>
        </w:tc>
        <w:tc>
          <w:tcPr>
            <w:tcW w:w="1276"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61 908,5</w:t>
            </w:r>
          </w:p>
        </w:tc>
        <w:tc>
          <w:tcPr>
            <w:tcW w:w="1559"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108,6</w:t>
            </w:r>
          </w:p>
        </w:tc>
      </w:tr>
      <w:tr w:rsidR="00526DEB" w:rsidRPr="002A7A44" w:rsidTr="00526DEB">
        <w:trPr>
          <w:cantSplit/>
          <w:trHeight w:val="284"/>
          <w:jc w:val="center"/>
        </w:trPr>
        <w:tc>
          <w:tcPr>
            <w:tcW w:w="843"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color w:val="FF0000"/>
                <w:sz w:val="26"/>
                <w:szCs w:val="26"/>
              </w:rPr>
            </w:pPr>
          </w:p>
        </w:tc>
        <w:tc>
          <w:tcPr>
            <w:tcW w:w="6662" w:type="dxa"/>
            <w:vMerge/>
            <w:vAlign w:val="center"/>
          </w:tcPr>
          <w:p w:rsidR="00526DEB" w:rsidRPr="002A7A44" w:rsidRDefault="00526DEB" w:rsidP="00526DEB">
            <w:pPr>
              <w:autoSpaceDE w:val="0"/>
              <w:autoSpaceDN w:val="0"/>
              <w:adjustRightInd w:val="0"/>
              <w:spacing w:after="0" w:line="240" w:lineRule="auto"/>
              <w:rPr>
                <w:rFonts w:ascii="Times New Roman" w:hAnsi="Times New Roman"/>
                <w:color w:val="FF0000"/>
                <w:sz w:val="26"/>
                <w:szCs w:val="26"/>
              </w:rPr>
            </w:pPr>
          </w:p>
        </w:tc>
        <w:tc>
          <w:tcPr>
            <w:tcW w:w="3119" w:type="dxa"/>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городской бюджет</w:t>
            </w:r>
          </w:p>
        </w:tc>
        <w:tc>
          <w:tcPr>
            <w:tcW w:w="1275"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276"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559"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r>
      <w:tr w:rsidR="00526DEB" w:rsidRPr="002A7A44" w:rsidTr="00526DEB">
        <w:trPr>
          <w:cantSplit/>
          <w:trHeight w:val="284"/>
          <w:jc w:val="center"/>
        </w:trPr>
        <w:tc>
          <w:tcPr>
            <w:tcW w:w="843"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color w:val="FF0000"/>
                <w:sz w:val="26"/>
                <w:szCs w:val="26"/>
              </w:rPr>
            </w:pPr>
          </w:p>
        </w:tc>
        <w:tc>
          <w:tcPr>
            <w:tcW w:w="6662" w:type="dxa"/>
            <w:vMerge/>
            <w:vAlign w:val="center"/>
          </w:tcPr>
          <w:p w:rsidR="00526DEB" w:rsidRPr="002A7A44" w:rsidRDefault="00526DEB" w:rsidP="00526DEB">
            <w:pPr>
              <w:autoSpaceDE w:val="0"/>
              <w:autoSpaceDN w:val="0"/>
              <w:adjustRightInd w:val="0"/>
              <w:spacing w:after="0" w:line="240" w:lineRule="auto"/>
              <w:rPr>
                <w:rFonts w:ascii="Times New Roman" w:hAnsi="Times New Roman"/>
                <w:color w:val="FF0000"/>
                <w:sz w:val="26"/>
                <w:szCs w:val="26"/>
              </w:rPr>
            </w:pPr>
          </w:p>
        </w:tc>
        <w:tc>
          <w:tcPr>
            <w:tcW w:w="3119" w:type="dxa"/>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федеральный бюджет</w:t>
            </w:r>
          </w:p>
        </w:tc>
        <w:tc>
          <w:tcPr>
            <w:tcW w:w="1275"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276"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559"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r>
      <w:tr w:rsidR="00526DEB" w:rsidRPr="002A7A44" w:rsidTr="00526DEB">
        <w:trPr>
          <w:cantSplit/>
          <w:trHeight w:val="284"/>
          <w:jc w:val="center"/>
        </w:trPr>
        <w:tc>
          <w:tcPr>
            <w:tcW w:w="843"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color w:val="FF0000"/>
                <w:sz w:val="26"/>
                <w:szCs w:val="26"/>
              </w:rPr>
            </w:pPr>
          </w:p>
        </w:tc>
        <w:tc>
          <w:tcPr>
            <w:tcW w:w="6662" w:type="dxa"/>
            <w:vMerge/>
            <w:vAlign w:val="center"/>
          </w:tcPr>
          <w:p w:rsidR="00526DEB" w:rsidRPr="002A7A44" w:rsidRDefault="00526DEB" w:rsidP="00526DEB">
            <w:pPr>
              <w:autoSpaceDE w:val="0"/>
              <w:autoSpaceDN w:val="0"/>
              <w:adjustRightInd w:val="0"/>
              <w:spacing w:after="0" w:line="240" w:lineRule="auto"/>
              <w:rPr>
                <w:rFonts w:ascii="Times New Roman" w:hAnsi="Times New Roman"/>
                <w:color w:val="FF0000"/>
                <w:sz w:val="26"/>
                <w:szCs w:val="26"/>
              </w:rPr>
            </w:pPr>
          </w:p>
        </w:tc>
        <w:tc>
          <w:tcPr>
            <w:tcW w:w="3119" w:type="dxa"/>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областной бюджет</w:t>
            </w:r>
          </w:p>
        </w:tc>
        <w:tc>
          <w:tcPr>
            <w:tcW w:w="1275"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276"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559"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r>
      <w:tr w:rsidR="00526DEB" w:rsidRPr="002A7A44" w:rsidTr="00391CCF">
        <w:trPr>
          <w:cantSplit/>
          <w:trHeight w:val="65"/>
          <w:jc w:val="center"/>
        </w:trPr>
        <w:tc>
          <w:tcPr>
            <w:tcW w:w="843"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color w:val="FF0000"/>
                <w:sz w:val="26"/>
                <w:szCs w:val="26"/>
              </w:rPr>
            </w:pPr>
          </w:p>
        </w:tc>
        <w:tc>
          <w:tcPr>
            <w:tcW w:w="6662" w:type="dxa"/>
            <w:vMerge/>
            <w:tcBorders>
              <w:bottom w:val="single" w:sz="4" w:space="0" w:color="auto"/>
            </w:tcBorders>
            <w:vAlign w:val="center"/>
          </w:tcPr>
          <w:p w:rsidR="00526DEB" w:rsidRPr="002A7A44" w:rsidRDefault="00526DEB" w:rsidP="00526DEB">
            <w:pPr>
              <w:autoSpaceDE w:val="0"/>
              <w:autoSpaceDN w:val="0"/>
              <w:adjustRightInd w:val="0"/>
              <w:spacing w:after="0" w:line="240" w:lineRule="auto"/>
              <w:rPr>
                <w:rFonts w:ascii="Times New Roman" w:hAnsi="Times New Roman"/>
                <w:color w:val="FF0000"/>
                <w:sz w:val="26"/>
                <w:szCs w:val="26"/>
              </w:rPr>
            </w:pPr>
          </w:p>
        </w:tc>
        <w:tc>
          <w:tcPr>
            <w:tcW w:w="3119" w:type="dxa"/>
            <w:tcBorders>
              <w:bottom w:val="single" w:sz="4" w:space="0" w:color="auto"/>
            </w:tcBorders>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внебюджетные источники</w:t>
            </w:r>
          </w:p>
        </w:tc>
        <w:tc>
          <w:tcPr>
            <w:tcW w:w="1275" w:type="dxa"/>
            <w:tcBorders>
              <w:bottom w:val="single" w:sz="4" w:space="0" w:color="auto"/>
            </w:tcBorders>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57 024,8</w:t>
            </w:r>
          </w:p>
        </w:tc>
        <w:tc>
          <w:tcPr>
            <w:tcW w:w="1276" w:type="dxa"/>
            <w:tcBorders>
              <w:bottom w:val="single" w:sz="4" w:space="0" w:color="auto"/>
            </w:tcBorders>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61 908,5</w:t>
            </w:r>
          </w:p>
        </w:tc>
        <w:tc>
          <w:tcPr>
            <w:tcW w:w="1559" w:type="dxa"/>
            <w:tcBorders>
              <w:bottom w:val="single" w:sz="4" w:space="0" w:color="auto"/>
            </w:tcBorders>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108,6</w:t>
            </w:r>
          </w:p>
        </w:tc>
      </w:tr>
      <w:tr w:rsidR="00526DEB" w:rsidRPr="002A7A44" w:rsidTr="00391CCF">
        <w:trPr>
          <w:cantSplit/>
          <w:trHeight w:val="397"/>
          <w:jc w:val="center"/>
        </w:trPr>
        <w:tc>
          <w:tcPr>
            <w:tcW w:w="843" w:type="dxa"/>
            <w:vMerge w:val="restart"/>
            <w:tcBorders>
              <w:right w:val="single" w:sz="4" w:space="0" w:color="auto"/>
            </w:tcBorders>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lastRenderedPageBreak/>
              <w:t>10</w:t>
            </w:r>
          </w:p>
        </w:tc>
        <w:tc>
          <w:tcPr>
            <w:tcW w:w="6662" w:type="dxa"/>
            <w:vMerge w:val="restart"/>
            <w:tcBorders>
              <w:top w:val="single" w:sz="4" w:space="0" w:color="auto"/>
              <w:left w:val="single" w:sz="4" w:space="0" w:color="auto"/>
              <w:bottom w:val="single" w:sz="4" w:space="0" w:color="auto"/>
              <w:right w:val="single" w:sz="4" w:space="0" w:color="auto"/>
            </w:tcBorders>
            <w:vAlign w:val="center"/>
          </w:tcPr>
          <w:p w:rsidR="00526DEB" w:rsidRPr="002A7A44" w:rsidRDefault="00526DEB" w:rsidP="00526DEB">
            <w:pPr>
              <w:pStyle w:val="ConsPlusCell"/>
              <w:widowControl w:val="0"/>
              <w:rPr>
                <w:rFonts w:ascii="Times New Roman" w:hAnsi="Times New Roman" w:cs="Times New Roman"/>
                <w:sz w:val="26"/>
                <w:szCs w:val="26"/>
              </w:rPr>
            </w:pPr>
            <w:r w:rsidRPr="002A7A44">
              <w:rPr>
                <w:rFonts w:ascii="Times New Roman" w:hAnsi="Times New Roman" w:cs="Times New Roman"/>
                <w:sz w:val="26"/>
                <w:szCs w:val="26"/>
              </w:rPr>
              <w:t>Основное мероприятие 3.1</w:t>
            </w:r>
          </w:p>
          <w:p w:rsidR="00526DEB" w:rsidRPr="002A7A44" w:rsidRDefault="00526DEB" w:rsidP="00526DEB">
            <w:pPr>
              <w:pStyle w:val="ConsPlusCell"/>
              <w:widowControl w:val="0"/>
              <w:jc w:val="both"/>
              <w:rPr>
                <w:rFonts w:ascii="Times New Roman" w:hAnsi="Times New Roman" w:cs="Times New Roman"/>
                <w:sz w:val="26"/>
                <w:szCs w:val="26"/>
              </w:rPr>
            </w:pPr>
            <w:r w:rsidRPr="002A7A44">
              <w:rPr>
                <w:rFonts w:ascii="Times New Roman" w:hAnsi="Times New Roman" w:cs="Times New Roman"/>
                <w:sz w:val="26"/>
                <w:szCs w:val="26"/>
              </w:rPr>
              <w:t>Повышение энергетической эффективности в системе тепло-, водо- и электроснабжения города</w:t>
            </w:r>
          </w:p>
        </w:tc>
        <w:tc>
          <w:tcPr>
            <w:tcW w:w="3119" w:type="dxa"/>
            <w:tcBorders>
              <w:top w:val="single" w:sz="4" w:space="0" w:color="auto"/>
              <w:left w:val="single" w:sz="4" w:space="0" w:color="auto"/>
              <w:bottom w:val="single" w:sz="4" w:space="0" w:color="auto"/>
              <w:right w:val="single" w:sz="4" w:space="0" w:color="auto"/>
            </w:tcBorders>
            <w:vAlign w:val="center"/>
          </w:tcPr>
          <w:p w:rsidR="00526DEB" w:rsidRPr="002A7A44" w:rsidRDefault="00526DEB" w:rsidP="00526DEB">
            <w:pPr>
              <w:pStyle w:val="ConsPlusCell"/>
              <w:widowControl w:val="0"/>
              <w:jc w:val="both"/>
              <w:rPr>
                <w:rFonts w:ascii="Times New Roman" w:hAnsi="Times New Roman" w:cs="Times New Roman"/>
                <w:sz w:val="26"/>
                <w:szCs w:val="26"/>
              </w:rPr>
            </w:pPr>
            <w:r w:rsidRPr="002A7A44">
              <w:rPr>
                <w:rFonts w:ascii="Times New Roman" w:hAnsi="Times New Roman" w:cs="Times New Roman"/>
                <w:sz w:val="26"/>
                <w:szCs w:val="26"/>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6DEB" w:rsidRPr="002A7A44" w:rsidRDefault="00526DEB" w:rsidP="00526DEB">
            <w:pPr>
              <w:spacing w:after="0" w:line="240" w:lineRule="auto"/>
              <w:jc w:val="center"/>
              <w:rPr>
                <w:rFonts w:ascii="Times New Roman" w:hAnsi="Times New Roman"/>
                <w:bCs/>
                <w:sz w:val="26"/>
                <w:szCs w:val="26"/>
              </w:rPr>
            </w:pPr>
            <w:r w:rsidRPr="002A7A44">
              <w:rPr>
                <w:rFonts w:ascii="Times New Roman" w:hAnsi="Times New Roman"/>
                <w:bCs/>
                <w:sz w:val="26"/>
                <w:szCs w:val="26"/>
              </w:rPr>
              <w:t>56 524,8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61 908,5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109,5</w:t>
            </w:r>
          </w:p>
        </w:tc>
      </w:tr>
      <w:tr w:rsidR="00526DEB" w:rsidRPr="002A7A44" w:rsidTr="00526DEB">
        <w:trPr>
          <w:cantSplit/>
          <w:trHeight w:val="284"/>
          <w:jc w:val="center"/>
        </w:trPr>
        <w:tc>
          <w:tcPr>
            <w:tcW w:w="843" w:type="dxa"/>
            <w:vMerge/>
            <w:tcBorders>
              <w:right w:val="single" w:sz="4" w:space="0" w:color="auto"/>
            </w:tcBorders>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p>
        </w:tc>
        <w:tc>
          <w:tcPr>
            <w:tcW w:w="6662" w:type="dxa"/>
            <w:vMerge/>
            <w:tcBorders>
              <w:top w:val="single" w:sz="4" w:space="0" w:color="auto"/>
              <w:left w:val="single" w:sz="4" w:space="0" w:color="auto"/>
              <w:bottom w:val="single" w:sz="4" w:space="0" w:color="auto"/>
              <w:right w:val="single" w:sz="4" w:space="0" w:color="auto"/>
            </w:tcBorders>
            <w:vAlign w:val="center"/>
          </w:tcPr>
          <w:p w:rsidR="00526DEB" w:rsidRPr="002A7A44" w:rsidRDefault="00526DEB" w:rsidP="00526DEB">
            <w:pPr>
              <w:autoSpaceDE w:val="0"/>
              <w:autoSpaceDN w:val="0"/>
              <w:adjustRightInd w:val="0"/>
              <w:spacing w:after="0" w:line="240" w:lineRule="auto"/>
              <w:rPr>
                <w:rFonts w:ascii="Times New Roman" w:hAnsi="Times New Roman"/>
                <w:sz w:val="26"/>
                <w:szCs w:val="26"/>
              </w:rPr>
            </w:pPr>
          </w:p>
        </w:tc>
        <w:tc>
          <w:tcPr>
            <w:tcW w:w="3119" w:type="dxa"/>
            <w:tcBorders>
              <w:top w:val="single" w:sz="4" w:space="0" w:color="auto"/>
              <w:left w:val="single" w:sz="4" w:space="0" w:color="auto"/>
              <w:bottom w:val="single" w:sz="4" w:space="0" w:color="auto"/>
              <w:right w:val="single" w:sz="4" w:space="0" w:color="auto"/>
            </w:tcBorders>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городской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r>
      <w:tr w:rsidR="00526DEB" w:rsidRPr="002A7A44" w:rsidTr="00526DEB">
        <w:trPr>
          <w:cantSplit/>
          <w:trHeight w:val="284"/>
          <w:jc w:val="center"/>
        </w:trPr>
        <w:tc>
          <w:tcPr>
            <w:tcW w:w="843" w:type="dxa"/>
            <w:vMerge/>
            <w:tcBorders>
              <w:right w:val="single" w:sz="4" w:space="0" w:color="auto"/>
            </w:tcBorders>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p>
        </w:tc>
        <w:tc>
          <w:tcPr>
            <w:tcW w:w="6662" w:type="dxa"/>
            <w:vMerge/>
            <w:tcBorders>
              <w:top w:val="single" w:sz="4" w:space="0" w:color="auto"/>
              <w:left w:val="single" w:sz="4" w:space="0" w:color="auto"/>
              <w:bottom w:val="single" w:sz="4" w:space="0" w:color="auto"/>
              <w:right w:val="single" w:sz="4" w:space="0" w:color="auto"/>
            </w:tcBorders>
            <w:vAlign w:val="center"/>
          </w:tcPr>
          <w:p w:rsidR="00526DEB" w:rsidRPr="002A7A44" w:rsidRDefault="00526DEB" w:rsidP="00526DEB">
            <w:pPr>
              <w:autoSpaceDE w:val="0"/>
              <w:autoSpaceDN w:val="0"/>
              <w:adjustRightInd w:val="0"/>
              <w:spacing w:after="0" w:line="240" w:lineRule="auto"/>
              <w:rPr>
                <w:rFonts w:ascii="Times New Roman" w:hAnsi="Times New Roman"/>
                <w:sz w:val="26"/>
                <w:szCs w:val="26"/>
              </w:rPr>
            </w:pPr>
          </w:p>
        </w:tc>
        <w:tc>
          <w:tcPr>
            <w:tcW w:w="3119" w:type="dxa"/>
            <w:tcBorders>
              <w:top w:val="single" w:sz="4" w:space="0" w:color="auto"/>
              <w:left w:val="single" w:sz="4" w:space="0" w:color="auto"/>
              <w:bottom w:val="single" w:sz="4" w:space="0" w:color="auto"/>
              <w:right w:val="single" w:sz="4" w:space="0" w:color="auto"/>
            </w:tcBorders>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федеральный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r>
      <w:tr w:rsidR="00526DEB" w:rsidRPr="002A7A44" w:rsidTr="00526DEB">
        <w:trPr>
          <w:cantSplit/>
          <w:trHeight w:val="284"/>
          <w:jc w:val="center"/>
        </w:trPr>
        <w:tc>
          <w:tcPr>
            <w:tcW w:w="843" w:type="dxa"/>
            <w:vMerge/>
            <w:tcBorders>
              <w:right w:val="single" w:sz="4" w:space="0" w:color="auto"/>
            </w:tcBorders>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p>
        </w:tc>
        <w:tc>
          <w:tcPr>
            <w:tcW w:w="6662" w:type="dxa"/>
            <w:vMerge/>
            <w:tcBorders>
              <w:top w:val="single" w:sz="4" w:space="0" w:color="auto"/>
              <w:left w:val="single" w:sz="4" w:space="0" w:color="auto"/>
              <w:bottom w:val="single" w:sz="4" w:space="0" w:color="auto"/>
              <w:right w:val="single" w:sz="4" w:space="0" w:color="auto"/>
            </w:tcBorders>
            <w:vAlign w:val="center"/>
          </w:tcPr>
          <w:p w:rsidR="00526DEB" w:rsidRPr="002A7A44" w:rsidRDefault="00526DEB" w:rsidP="00526DEB">
            <w:pPr>
              <w:autoSpaceDE w:val="0"/>
              <w:autoSpaceDN w:val="0"/>
              <w:adjustRightInd w:val="0"/>
              <w:spacing w:after="0" w:line="240" w:lineRule="auto"/>
              <w:rPr>
                <w:rFonts w:ascii="Times New Roman" w:hAnsi="Times New Roman"/>
                <w:sz w:val="26"/>
                <w:szCs w:val="26"/>
              </w:rPr>
            </w:pPr>
          </w:p>
        </w:tc>
        <w:tc>
          <w:tcPr>
            <w:tcW w:w="3119" w:type="dxa"/>
            <w:tcBorders>
              <w:top w:val="single" w:sz="4" w:space="0" w:color="auto"/>
              <w:left w:val="single" w:sz="4" w:space="0" w:color="auto"/>
              <w:bottom w:val="single" w:sz="4" w:space="0" w:color="auto"/>
              <w:right w:val="single" w:sz="4" w:space="0" w:color="auto"/>
            </w:tcBorders>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областной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r>
      <w:tr w:rsidR="00526DEB" w:rsidRPr="002A7A44" w:rsidTr="00526DEB">
        <w:trPr>
          <w:cantSplit/>
          <w:trHeight w:val="284"/>
          <w:jc w:val="center"/>
        </w:trPr>
        <w:tc>
          <w:tcPr>
            <w:tcW w:w="843" w:type="dxa"/>
            <w:vMerge/>
            <w:tcBorders>
              <w:right w:val="single" w:sz="4" w:space="0" w:color="auto"/>
            </w:tcBorders>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p>
        </w:tc>
        <w:tc>
          <w:tcPr>
            <w:tcW w:w="6662" w:type="dxa"/>
            <w:vMerge/>
            <w:tcBorders>
              <w:top w:val="single" w:sz="4" w:space="0" w:color="auto"/>
              <w:left w:val="single" w:sz="4" w:space="0" w:color="auto"/>
              <w:bottom w:val="single" w:sz="4" w:space="0" w:color="auto"/>
              <w:right w:val="single" w:sz="4" w:space="0" w:color="auto"/>
            </w:tcBorders>
            <w:vAlign w:val="center"/>
          </w:tcPr>
          <w:p w:rsidR="00526DEB" w:rsidRPr="002A7A44" w:rsidRDefault="00526DEB" w:rsidP="00526DEB">
            <w:pPr>
              <w:autoSpaceDE w:val="0"/>
              <w:autoSpaceDN w:val="0"/>
              <w:adjustRightInd w:val="0"/>
              <w:spacing w:after="0" w:line="240" w:lineRule="auto"/>
              <w:rPr>
                <w:rFonts w:ascii="Times New Roman" w:hAnsi="Times New Roman"/>
                <w:sz w:val="26"/>
                <w:szCs w:val="26"/>
              </w:rPr>
            </w:pPr>
          </w:p>
        </w:tc>
        <w:tc>
          <w:tcPr>
            <w:tcW w:w="3119" w:type="dxa"/>
            <w:tcBorders>
              <w:top w:val="single" w:sz="4" w:space="0" w:color="auto"/>
              <w:left w:val="single" w:sz="4" w:space="0" w:color="auto"/>
              <w:bottom w:val="single" w:sz="4" w:space="0" w:color="auto"/>
              <w:right w:val="single" w:sz="4" w:space="0" w:color="auto"/>
            </w:tcBorders>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56 524,8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61 908,5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109,5</w:t>
            </w:r>
          </w:p>
        </w:tc>
      </w:tr>
      <w:tr w:rsidR="00526DEB" w:rsidRPr="002A7A44" w:rsidTr="00391CCF">
        <w:trPr>
          <w:cantSplit/>
          <w:trHeight w:val="397"/>
          <w:jc w:val="center"/>
        </w:trPr>
        <w:tc>
          <w:tcPr>
            <w:tcW w:w="843" w:type="dxa"/>
            <w:vMerge w:val="restart"/>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11</w:t>
            </w:r>
          </w:p>
        </w:tc>
        <w:tc>
          <w:tcPr>
            <w:tcW w:w="6662" w:type="dxa"/>
            <w:vMerge w:val="restart"/>
            <w:tcBorders>
              <w:top w:val="single" w:sz="4" w:space="0" w:color="auto"/>
            </w:tcBorders>
            <w:vAlign w:val="center"/>
          </w:tcPr>
          <w:p w:rsidR="00526DEB" w:rsidRPr="002A7A44" w:rsidRDefault="00526DEB" w:rsidP="00526DEB">
            <w:pPr>
              <w:pStyle w:val="ConsPlusCell"/>
              <w:widowControl w:val="0"/>
              <w:rPr>
                <w:rFonts w:ascii="Times New Roman" w:hAnsi="Times New Roman" w:cs="Times New Roman"/>
                <w:sz w:val="26"/>
                <w:szCs w:val="26"/>
              </w:rPr>
            </w:pPr>
            <w:r w:rsidRPr="002A7A44">
              <w:rPr>
                <w:rFonts w:ascii="Times New Roman" w:hAnsi="Times New Roman" w:cs="Times New Roman"/>
                <w:sz w:val="26"/>
                <w:szCs w:val="26"/>
              </w:rPr>
              <w:t>Основное мероприятие 3.2</w:t>
            </w:r>
          </w:p>
          <w:p w:rsidR="00526DEB" w:rsidRPr="002A7A44" w:rsidRDefault="00526DEB" w:rsidP="00526DEB">
            <w:pPr>
              <w:pStyle w:val="ConsPlusCell"/>
              <w:widowControl w:val="0"/>
              <w:jc w:val="both"/>
              <w:rPr>
                <w:rFonts w:ascii="Times New Roman" w:hAnsi="Times New Roman" w:cs="Times New Roman"/>
                <w:sz w:val="26"/>
                <w:szCs w:val="26"/>
              </w:rPr>
            </w:pPr>
            <w:r w:rsidRPr="002A7A44">
              <w:rPr>
                <w:rFonts w:ascii="Times New Roman" w:hAnsi="Times New Roman" w:cs="Times New Roman"/>
                <w:sz w:val="26"/>
                <w:szCs w:val="26"/>
              </w:rPr>
              <w:t>Мероприятия по энергосбережению в сетях наружного освещения</w:t>
            </w:r>
          </w:p>
        </w:tc>
        <w:tc>
          <w:tcPr>
            <w:tcW w:w="3119" w:type="dxa"/>
            <w:tcBorders>
              <w:top w:val="single" w:sz="4" w:space="0" w:color="auto"/>
            </w:tcBorders>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lang w:val="en-US"/>
              </w:rPr>
            </w:pPr>
            <w:r w:rsidRPr="002A7A44">
              <w:rPr>
                <w:rFonts w:ascii="Times New Roman" w:hAnsi="Times New Roman"/>
                <w:sz w:val="26"/>
                <w:szCs w:val="26"/>
              </w:rPr>
              <w:t>всего</w:t>
            </w:r>
          </w:p>
        </w:tc>
        <w:tc>
          <w:tcPr>
            <w:tcW w:w="1275" w:type="dxa"/>
            <w:tcBorders>
              <w:top w:val="single" w:sz="4" w:space="0" w:color="auto"/>
            </w:tcBorders>
            <w:shd w:val="clear" w:color="auto" w:fill="auto"/>
            <w:vAlign w:val="center"/>
          </w:tcPr>
          <w:p w:rsidR="00526DEB" w:rsidRPr="002A7A44" w:rsidRDefault="00526DEB" w:rsidP="00526DEB">
            <w:pPr>
              <w:spacing w:after="0" w:line="240" w:lineRule="auto"/>
              <w:jc w:val="center"/>
              <w:rPr>
                <w:rFonts w:ascii="Times New Roman" w:hAnsi="Times New Roman"/>
                <w:bCs/>
                <w:sz w:val="26"/>
                <w:szCs w:val="26"/>
              </w:rPr>
            </w:pPr>
            <w:r w:rsidRPr="002A7A44">
              <w:rPr>
                <w:rFonts w:ascii="Times New Roman" w:hAnsi="Times New Roman"/>
                <w:bCs/>
                <w:sz w:val="26"/>
                <w:szCs w:val="26"/>
              </w:rPr>
              <w:t>500,0</w:t>
            </w:r>
          </w:p>
        </w:tc>
        <w:tc>
          <w:tcPr>
            <w:tcW w:w="1276" w:type="dxa"/>
            <w:tcBorders>
              <w:top w:val="single" w:sz="4" w:space="0" w:color="auto"/>
            </w:tcBorders>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559" w:type="dxa"/>
            <w:tcBorders>
              <w:top w:val="single" w:sz="4" w:space="0" w:color="auto"/>
            </w:tcBorders>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0,0</w:t>
            </w:r>
          </w:p>
        </w:tc>
      </w:tr>
      <w:tr w:rsidR="00526DEB" w:rsidRPr="002A7A44" w:rsidTr="00526DEB">
        <w:trPr>
          <w:cantSplit/>
          <w:trHeight w:val="284"/>
          <w:jc w:val="center"/>
        </w:trPr>
        <w:tc>
          <w:tcPr>
            <w:tcW w:w="843"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p>
        </w:tc>
        <w:tc>
          <w:tcPr>
            <w:tcW w:w="6662"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p>
        </w:tc>
        <w:tc>
          <w:tcPr>
            <w:tcW w:w="3119" w:type="dxa"/>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городской бюджет</w:t>
            </w:r>
          </w:p>
        </w:tc>
        <w:tc>
          <w:tcPr>
            <w:tcW w:w="1275"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276"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559"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r>
      <w:tr w:rsidR="00526DEB" w:rsidRPr="002A7A44" w:rsidTr="00526DEB">
        <w:trPr>
          <w:cantSplit/>
          <w:trHeight w:val="284"/>
          <w:jc w:val="center"/>
        </w:trPr>
        <w:tc>
          <w:tcPr>
            <w:tcW w:w="843"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p>
        </w:tc>
        <w:tc>
          <w:tcPr>
            <w:tcW w:w="6662"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p>
        </w:tc>
        <w:tc>
          <w:tcPr>
            <w:tcW w:w="3119" w:type="dxa"/>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федеральный бюджет</w:t>
            </w:r>
          </w:p>
        </w:tc>
        <w:tc>
          <w:tcPr>
            <w:tcW w:w="1275"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276"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559"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r>
      <w:tr w:rsidR="00526DEB" w:rsidRPr="002A7A44" w:rsidTr="00526DEB">
        <w:trPr>
          <w:cantSplit/>
          <w:trHeight w:val="284"/>
          <w:jc w:val="center"/>
        </w:trPr>
        <w:tc>
          <w:tcPr>
            <w:tcW w:w="843"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p>
        </w:tc>
        <w:tc>
          <w:tcPr>
            <w:tcW w:w="6662"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p>
        </w:tc>
        <w:tc>
          <w:tcPr>
            <w:tcW w:w="3119" w:type="dxa"/>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областной бюджет</w:t>
            </w:r>
          </w:p>
        </w:tc>
        <w:tc>
          <w:tcPr>
            <w:tcW w:w="1275"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276"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559"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0,0</w:t>
            </w:r>
          </w:p>
        </w:tc>
      </w:tr>
      <w:tr w:rsidR="00526DEB" w:rsidRPr="002A7A44" w:rsidTr="00526DEB">
        <w:trPr>
          <w:cantSplit/>
          <w:trHeight w:val="284"/>
          <w:jc w:val="center"/>
        </w:trPr>
        <w:tc>
          <w:tcPr>
            <w:tcW w:w="843"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p>
        </w:tc>
        <w:tc>
          <w:tcPr>
            <w:tcW w:w="6662" w:type="dxa"/>
            <w:vMerge/>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p>
        </w:tc>
        <w:tc>
          <w:tcPr>
            <w:tcW w:w="3119" w:type="dxa"/>
            <w:vAlign w:val="center"/>
          </w:tcPr>
          <w:p w:rsidR="00526DEB" w:rsidRPr="002A7A44" w:rsidRDefault="00526DEB" w:rsidP="00526DEB">
            <w:pPr>
              <w:autoSpaceDE w:val="0"/>
              <w:autoSpaceDN w:val="0"/>
              <w:adjustRightInd w:val="0"/>
              <w:spacing w:after="0" w:line="240" w:lineRule="auto"/>
              <w:jc w:val="both"/>
              <w:rPr>
                <w:rFonts w:ascii="Times New Roman" w:hAnsi="Times New Roman"/>
                <w:sz w:val="26"/>
                <w:szCs w:val="26"/>
              </w:rPr>
            </w:pPr>
            <w:r w:rsidRPr="002A7A44">
              <w:rPr>
                <w:rFonts w:ascii="Times New Roman" w:hAnsi="Times New Roman"/>
                <w:sz w:val="26"/>
                <w:szCs w:val="26"/>
              </w:rPr>
              <w:t>внебюджетные источники</w:t>
            </w:r>
          </w:p>
        </w:tc>
        <w:tc>
          <w:tcPr>
            <w:tcW w:w="1275" w:type="dxa"/>
            <w:shd w:val="clear" w:color="auto" w:fill="auto"/>
            <w:vAlign w:val="center"/>
          </w:tcPr>
          <w:p w:rsidR="00526DEB" w:rsidRPr="002A7A44" w:rsidRDefault="00526DEB" w:rsidP="00526DEB">
            <w:pPr>
              <w:spacing w:after="0" w:line="240" w:lineRule="auto"/>
              <w:jc w:val="center"/>
              <w:rPr>
                <w:rFonts w:ascii="Times New Roman" w:hAnsi="Times New Roman"/>
                <w:sz w:val="26"/>
                <w:szCs w:val="26"/>
              </w:rPr>
            </w:pPr>
            <w:r w:rsidRPr="002A7A44">
              <w:rPr>
                <w:rFonts w:ascii="Times New Roman" w:hAnsi="Times New Roman"/>
                <w:sz w:val="26"/>
                <w:szCs w:val="26"/>
              </w:rPr>
              <w:t>500,0</w:t>
            </w:r>
          </w:p>
        </w:tc>
        <w:tc>
          <w:tcPr>
            <w:tcW w:w="1276" w:type="dxa"/>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0,0</w:t>
            </w:r>
          </w:p>
        </w:tc>
        <w:tc>
          <w:tcPr>
            <w:tcW w:w="1559" w:type="dxa"/>
            <w:shd w:val="clear" w:color="auto" w:fill="auto"/>
            <w:vAlign w:val="center"/>
          </w:tcPr>
          <w:p w:rsidR="00526DEB" w:rsidRPr="002A7A44" w:rsidRDefault="00526DEB" w:rsidP="00526DEB">
            <w:pPr>
              <w:autoSpaceDE w:val="0"/>
              <w:autoSpaceDN w:val="0"/>
              <w:adjustRightInd w:val="0"/>
              <w:spacing w:after="0" w:line="240" w:lineRule="auto"/>
              <w:jc w:val="center"/>
              <w:rPr>
                <w:rFonts w:ascii="Times New Roman" w:hAnsi="Times New Roman"/>
                <w:sz w:val="26"/>
                <w:szCs w:val="26"/>
              </w:rPr>
            </w:pPr>
            <w:r w:rsidRPr="002A7A44">
              <w:rPr>
                <w:rFonts w:ascii="Times New Roman" w:hAnsi="Times New Roman"/>
                <w:sz w:val="26"/>
                <w:szCs w:val="26"/>
              </w:rPr>
              <w:t>0,0</w:t>
            </w:r>
          </w:p>
        </w:tc>
      </w:tr>
    </w:tbl>
    <w:p w:rsidR="008D10DD" w:rsidRPr="002A7A44" w:rsidRDefault="008D10DD" w:rsidP="00526DEB">
      <w:pPr>
        <w:autoSpaceDE w:val="0"/>
        <w:autoSpaceDN w:val="0"/>
        <w:adjustRightInd w:val="0"/>
        <w:spacing w:after="0" w:line="240" w:lineRule="auto"/>
        <w:jc w:val="center"/>
        <w:rPr>
          <w:rFonts w:ascii="Times New Roman" w:hAnsi="Times New Roman"/>
          <w:sz w:val="26"/>
          <w:szCs w:val="26"/>
        </w:rPr>
        <w:sectPr w:rsidR="008D10DD" w:rsidRPr="002A7A44" w:rsidSect="00391CCF">
          <w:pgSz w:w="16838" w:h="11906" w:orient="landscape" w:code="9"/>
          <w:pgMar w:top="1134" w:right="1134" w:bottom="993" w:left="1134" w:header="709" w:footer="170" w:gutter="0"/>
          <w:cols w:space="708"/>
          <w:docGrid w:linePitch="360"/>
        </w:sectPr>
      </w:pPr>
    </w:p>
    <w:p w:rsidR="0048696F" w:rsidRPr="002A7A44" w:rsidRDefault="0052477B" w:rsidP="00F02CB5">
      <w:pPr>
        <w:spacing w:line="240" w:lineRule="auto"/>
        <w:ind w:firstLine="709"/>
        <w:jc w:val="center"/>
        <w:rPr>
          <w:rFonts w:ascii="Times New Roman" w:hAnsi="Times New Roman"/>
          <w:sz w:val="26"/>
          <w:szCs w:val="26"/>
        </w:rPr>
      </w:pPr>
      <w:r w:rsidRPr="002A7A44">
        <w:rPr>
          <w:rFonts w:ascii="Times New Roman" w:hAnsi="Times New Roman"/>
          <w:sz w:val="26"/>
          <w:szCs w:val="26"/>
        </w:rPr>
        <w:lastRenderedPageBreak/>
        <w:t xml:space="preserve">Информация о </w:t>
      </w:r>
      <w:r w:rsidR="00300AC3" w:rsidRPr="002A7A44">
        <w:rPr>
          <w:rFonts w:ascii="Times New Roman" w:hAnsi="Times New Roman"/>
          <w:sz w:val="26"/>
          <w:szCs w:val="26"/>
        </w:rPr>
        <w:t xml:space="preserve">внесенных в </w:t>
      </w:r>
      <w:r w:rsidRPr="002A7A44">
        <w:rPr>
          <w:rFonts w:ascii="Times New Roman" w:hAnsi="Times New Roman"/>
          <w:sz w:val="26"/>
          <w:szCs w:val="26"/>
        </w:rPr>
        <w:t>202</w:t>
      </w:r>
      <w:r w:rsidR="008A6048" w:rsidRPr="002A7A44">
        <w:rPr>
          <w:rFonts w:ascii="Times New Roman" w:hAnsi="Times New Roman"/>
          <w:sz w:val="26"/>
          <w:szCs w:val="26"/>
        </w:rPr>
        <w:t>1</w:t>
      </w:r>
      <w:r w:rsidRPr="002A7A44">
        <w:rPr>
          <w:rFonts w:ascii="Times New Roman" w:hAnsi="Times New Roman"/>
          <w:sz w:val="26"/>
          <w:szCs w:val="26"/>
        </w:rPr>
        <w:t xml:space="preserve"> году измен</w:t>
      </w:r>
      <w:r w:rsidR="0048696F" w:rsidRPr="002A7A44">
        <w:rPr>
          <w:rFonts w:ascii="Times New Roman" w:hAnsi="Times New Roman"/>
          <w:sz w:val="26"/>
          <w:szCs w:val="26"/>
        </w:rPr>
        <w:t>ениях в муниципальную программу</w:t>
      </w:r>
    </w:p>
    <w:p w:rsidR="008D10DD" w:rsidRPr="002A7A44" w:rsidRDefault="008D10DD" w:rsidP="003F33E3">
      <w:pPr>
        <w:spacing w:after="0" w:line="240" w:lineRule="auto"/>
        <w:ind w:firstLine="709"/>
        <w:jc w:val="both"/>
        <w:rPr>
          <w:rFonts w:ascii="Times New Roman" w:hAnsi="Times New Roman"/>
          <w:sz w:val="26"/>
          <w:szCs w:val="26"/>
        </w:rPr>
      </w:pPr>
      <w:r w:rsidRPr="002A7A44">
        <w:rPr>
          <w:rFonts w:ascii="Times New Roman" w:hAnsi="Times New Roman"/>
          <w:sz w:val="26"/>
          <w:szCs w:val="26"/>
        </w:rPr>
        <w:t>Постановлением мэрии города от 07.04.2021 № 1516 внесены изменения в части:</w:t>
      </w:r>
    </w:p>
    <w:p w:rsidR="007F2948" w:rsidRPr="002A7A44" w:rsidRDefault="00F02CB5" w:rsidP="007F2948">
      <w:pPr>
        <w:pStyle w:val="s1"/>
        <w:numPr>
          <w:ilvl w:val="0"/>
          <w:numId w:val="47"/>
        </w:numPr>
        <w:shd w:val="clear" w:color="auto" w:fill="FFFFFF"/>
        <w:spacing w:before="0" w:beforeAutospacing="0" w:after="0" w:afterAutospacing="0"/>
        <w:ind w:left="0" w:firstLine="709"/>
        <w:jc w:val="both"/>
        <w:rPr>
          <w:sz w:val="26"/>
          <w:szCs w:val="26"/>
        </w:rPr>
      </w:pPr>
      <w:r w:rsidRPr="002A7A44">
        <w:rPr>
          <w:sz w:val="26"/>
          <w:szCs w:val="26"/>
        </w:rPr>
        <w:t>непосредственного исполнителя муниципальной программы;</w:t>
      </w:r>
    </w:p>
    <w:p w:rsidR="007F2948" w:rsidRPr="002A7A44" w:rsidRDefault="00F02CB5" w:rsidP="007F2948">
      <w:pPr>
        <w:pStyle w:val="s1"/>
        <w:numPr>
          <w:ilvl w:val="0"/>
          <w:numId w:val="47"/>
        </w:numPr>
        <w:shd w:val="clear" w:color="auto" w:fill="FFFFFF"/>
        <w:spacing w:before="0" w:beforeAutospacing="0" w:after="0" w:afterAutospacing="0"/>
        <w:ind w:left="0" w:firstLine="709"/>
        <w:jc w:val="both"/>
        <w:rPr>
          <w:sz w:val="26"/>
          <w:szCs w:val="26"/>
        </w:rPr>
      </w:pPr>
      <w:r w:rsidRPr="002A7A44">
        <w:rPr>
          <w:color w:val="000000"/>
          <w:sz w:val="26"/>
          <w:szCs w:val="26"/>
        </w:rPr>
        <w:t>включения бюджетных ассигнований на 2021 год в объеме 2</w:t>
      </w:r>
      <w:r w:rsidR="007F2948" w:rsidRPr="002A7A44">
        <w:rPr>
          <w:color w:val="000000"/>
          <w:sz w:val="26"/>
          <w:szCs w:val="26"/>
        </w:rPr>
        <w:t xml:space="preserve"> </w:t>
      </w:r>
      <w:r w:rsidRPr="002A7A44">
        <w:rPr>
          <w:color w:val="000000"/>
          <w:sz w:val="26"/>
          <w:szCs w:val="26"/>
        </w:rPr>
        <w:t>511,1 тыс. руб. по основному мероприятию «Проведение капитального ремонта общего имущества многоквартирных домов» на возмещение части затрат на оплату услуг и (или) работ по энергосбережению и повышению энергетической эффективности, выполненных в ходе оказания и (или) выполнения услуг и (или) работ по капитальному ремонту общего имущества в многоквартирном доме.</w:t>
      </w:r>
      <w:r w:rsidR="007F2948" w:rsidRPr="002A7A44">
        <w:rPr>
          <w:color w:val="000000"/>
          <w:sz w:val="26"/>
          <w:szCs w:val="26"/>
        </w:rPr>
        <w:t xml:space="preserve"> </w:t>
      </w:r>
      <w:r w:rsidRPr="002A7A44">
        <w:rPr>
          <w:color w:val="000000"/>
          <w:sz w:val="26"/>
          <w:szCs w:val="26"/>
        </w:rPr>
        <w:t>В связи с доведением денежных средств в конце декабря 2020 года по вышеуказанному мероприятию, выполн</w:t>
      </w:r>
      <w:r w:rsidR="007F2948" w:rsidRPr="002A7A44">
        <w:rPr>
          <w:color w:val="000000"/>
          <w:sz w:val="26"/>
          <w:szCs w:val="26"/>
        </w:rPr>
        <w:t>ен</w:t>
      </w:r>
      <w:r w:rsidRPr="002A7A44">
        <w:rPr>
          <w:color w:val="000000"/>
          <w:sz w:val="26"/>
          <w:szCs w:val="26"/>
        </w:rPr>
        <w:t xml:space="preserve"> его перенос на 2021 год, что повле</w:t>
      </w:r>
      <w:r w:rsidR="007F2948" w:rsidRPr="002A7A44">
        <w:rPr>
          <w:color w:val="000000"/>
          <w:sz w:val="26"/>
          <w:szCs w:val="26"/>
        </w:rPr>
        <w:t xml:space="preserve">кло </w:t>
      </w:r>
      <w:r w:rsidRPr="002A7A44">
        <w:rPr>
          <w:color w:val="000000"/>
          <w:sz w:val="26"/>
          <w:szCs w:val="26"/>
        </w:rPr>
        <w:t>за собой изменения в следующих разделах указанной программы:</w:t>
      </w:r>
    </w:p>
    <w:p w:rsidR="007F2948" w:rsidRPr="002A7A44" w:rsidRDefault="00F02CB5" w:rsidP="007F2948">
      <w:pPr>
        <w:pStyle w:val="s1"/>
        <w:numPr>
          <w:ilvl w:val="0"/>
          <w:numId w:val="48"/>
        </w:numPr>
        <w:shd w:val="clear" w:color="auto" w:fill="FFFFFF"/>
        <w:spacing w:before="0" w:beforeAutospacing="0" w:after="0" w:afterAutospacing="0"/>
        <w:ind w:left="0" w:firstLine="709"/>
        <w:jc w:val="both"/>
        <w:rPr>
          <w:sz w:val="26"/>
          <w:szCs w:val="26"/>
        </w:rPr>
      </w:pPr>
      <w:r w:rsidRPr="002A7A44">
        <w:rPr>
          <w:color w:val="000000"/>
          <w:sz w:val="26"/>
          <w:szCs w:val="26"/>
        </w:rPr>
        <w:t>в разделе «Общий объем финансового обеспечения муниципальной программы» измени</w:t>
      </w:r>
      <w:r w:rsidR="00536762" w:rsidRPr="002A7A44">
        <w:rPr>
          <w:color w:val="000000"/>
          <w:sz w:val="26"/>
          <w:szCs w:val="26"/>
        </w:rPr>
        <w:t>лас</w:t>
      </w:r>
      <w:r w:rsidR="007F2948" w:rsidRPr="002A7A44">
        <w:rPr>
          <w:color w:val="000000"/>
          <w:sz w:val="26"/>
          <w:szCs w:val="26"/>
        </w:rPr>
        <w:t>ь</w:t>
      </w:r>
      <w:r w:rsidRPr="002A7A44">
        <w:rPr>
          <w:color w:val="000000"/>
          <w:sz w:val="26"/>
          <w:szCs w:val="26"/>
        </w:rPr>
        <w:t xml:space="preserve"> сумма с 458</w:t>
      </w:r>
      <w:r w:rsidR="007F2948" w:rsidRPr="002A7A44">
        <w:rPr>
          <w:color w:val="000000"/>
          <w:sz w:val="26"/>
          <w:szCs w:val="26"/>
        </w:rPr>
        <w:t xml:space="preserve"> </w:t>
      </w:r>
      <w:r w:rsidRPr="002A7A44">
        <w:rPr>
          <w:color w:val="000000"/>
          <w:sz w:val="26"/>
          <w:szCs w:val="26"/>
        </w:rPr>
        <w:t>962,2 тыс. руб. на 461</w:t>
      </w:r>
      <w:r w:rsidR="007F2948" w:rsidRPr="002A7A44">
        <w:rPr>
          <w:color w:val="000000"/>
          <w:sz w:val="26"/>
          <w:szCs w:val="26"/>
        </w:rPr>
        <w:t xml:space="preserve"> </w:t>
      </w:r>
      <w:r w:rsidRPr="002A7A44">
        <w:rPr>
          <w:color w:val="000000"/>
          <w:sz w:val="26"/>
          <w:szCs w:val="26"/>
        </w:rPr>
        <w:t>473,3 тыс. руб., объем денежных средств на 2021 год с 59</w:t>
      </w:r>
      <w:r w:rsidR="007F2948" w:rsidRPr="002A7A44">
        <w:rPr>
          <w:color w:val="000000"/>
          <w:sz w:val="26"/>
          <w:szCs w:val="26"/>
        </w:rPr>
        <w:t xml:space="preserve"> </w:t>
      </w:r>
      <w:r w:rsidRPr="002A7A44">
        <w:rPr>
          <w:color w:val="000000"/>
          <w:sz w:val="26"/>
          <w:szCs w:val="26"/>
        </w:rPr>
        <w:t>320,9 тыс. руб. на 61</w:t>
      </w:r>
      <w:r w:rsidR="007F2948" w:rsidRPr="002A7A44">
        <w:rPr>
          <w:color w:val="000000"/>
          <w:sz w:val="26"/>
          <w:szCs w:val="26"/>
        </w:rPr>
        <w:t> </w:t>
      </w:r>
      <w:r w:rsidRPr="002A7A44">
        <w:rPr>
          <w:color w:val="000000"/>
          <w:sz w:val="26"/>
          <w:szCs w:val="26"/>
        </w:rPr>
        <w:t>832</w:t>
      </w:r>
      <w:r w:rsidR="007F2948" w:rsidRPr="002A7A44">
        <w:rPr>
          <w:color w:val="000000"/>
          <w:sz w:val="26"/>
          <w:szCs w:val="26"/>
        </w:rPr>
        <w:t>,</w:t>
      </w:r>
      <w:r w:rsidRPr="002A7A44">
        <w:rPr>
          <w:color w:val="000000"/>
          <w:sz w:val="26"/>
          <w:szCs w:val="26"/>
        </w:rPr>
        <w:t>0 тыс. руб.;</w:t>
      </w:r>
    </w:p>
    <w:p w:rsidR="007F2948" w:rsidRPr="002A7A44" w:rsidRDefault="00F02CB5" w:rsidP="007F2948">
      <w:pPr>
        <w:pStyle w:val="s1"/>
        <w:numPr>
          <w:ilvl w:val="0"/>
          <w:numId w:val="48"/>
        </w:numPr>
        <w:shd w:val="clear" w:color="auto" w:fill="FFFFFF"/>
        <w:spacing w:before="0" w:beforeAutospacing="0" w:after="0" w:afterAutospacing="0"/>
        <w:ind w:left="0" w:firstLine="709"/>
        <w:jc w:val="both"/>
        <w:rPr>
          <w:sz w:val="26"/>
          <w:szCs w:val="26"/>
        </w:rPr>
      </w:pPr>
      <w:r w:rsidRPr="002A7A44">
        <w:rPr>
          <w:color w:val="000000"/>
          <w:sz w:val="26"/>
          <w:szCs w:val="26"/>
        </w:rPr>
        <w:t>в таблице 4 в пункте 4 выполнен перенос мероприятия на 2021 год;</w:t>
      </w:r>
    </w:p>
    <w:p w:rsidR="007F2948" w:rsidRPr="002A7A44" w:rsidRDefault="00F02CB5" w:rsidP="007F2948">
      <w:pPr>
        <w:pStyle w:val="s1"/>
        <w:numPr>
          <w:ilvl w:val="0"/>
          <w:numId w:val="48"/>
        </w:numPr>
        <w:shd w:val="clear" w:color="auto" w:fill="FFFFFF"/>
        <w:spacing w:before="0" w:beforeAutospacing="0" w:after="0" w:afterAutospacing="0"/>
        <w:ind w:left="0" w:firstLine="709"/>
        <w:jc w:val="both"/>
        <w:rPr>
          <w:sz w:val="26"/>
          <w:szCs w:val="26"/>
        </w:rPr>
      </w:pPr>
      <w:r w:rsidRPr="002A7A44">
        <w:rPr>
          <w:color w:val="000000"/>
          <w:sz w:val="26"/>
          <w:szCs w:val="26"/>
        </w:rPr>
        <w:t>в паспорте подпрограммы «Энергосбережение и повышение энергетической эф</w:t>
      </w:r>
      <w:r w:rsidRPr="002A7A44">
        <w:rPr>
          <w:color w:val="000000"/>
          <w:sz w:val="26"/>
          <w:szCs w:val="26"/>
        </w:rPr>
        <w:softHyphen/>
        <w:t>фективности в жилищном фонде» в разделе «Общий объем финансового обеспечения Подпрограммы 2» измени</w:t>
      </w:r>
      <w:r w:rsidR="007F2948" w:rsidRPr="002A7A44">
        <w:rPr>
          <w:color w:val="000000"/>
          <w:sz w:val="26"/>
          <w:szCs w:val="26"/>
        </w:rPr>
        <w:t xml:space="preserve">лся </w:t>
      </w:r>
      <w:r w:rsidRPr="002A7A44">
        <w:rPr>
          <w:color w:val="000000"/>
          <w:sz w:val="26"/>
          <w:szCs w:val="26"/>
        </w:rPr>
        <w:t>объем средств с 9</w:t>
      </w:r>
      <w:r w:rsidR="007F2948" w:rsidRPr="002A7A44">
        <w:rPr>
          <w:color w:val="000000"/>
          <w:sz w:val="26"/>
          <w:szCs w:val="26"/>
        </w:rPr>
        <w:t xml:space="preserve"> </w:t>
      </w:r>
      <w:r w:rsidRPr="002A7A44">
        <w:rPr>
          <w:color w:val="000000"/>
          <w:sz w:val="26"/>
          <w:szCs w:val="26"/>
        </w:rPr>
        <w:t>300,2 тыс. руб. на 11</w:t>
      </w:r>
      <w:r w:rsidR="007F2948" w:rsidRPr="002A7A44">
        <w:rPr>
          <w:color w:val="000000"/>
          <w:sz w:val="26"/>
          <w:szCs w:val="26"/>
        </w:rPr>
        <w:t xml:space="preserve"> 811,3 тыс. руб., в стро</w:t>
      </w:r>
      <w:r w:rsidRPr="002A7A44">
        <w:rPr>
          <w:color w:val="000000"/>
          <w:sz w:val="26"/>
          <w:szCs w:val="26"/>
        </w:rPr>
        <w:t>ке 2021 г. с 298</w:t>
      </w:r>
      <w:r w:rsidR="007F2948" w:rsidRPr="002A7A44">
        <w:rPr>
          <w:color w:val="000000"/>
          <w:sz w:val="26"/>
          <w:szCs w:val="26"/>
        </w:rPr>
        <w:t>,</w:t>
      </w:r>
      <w:r w:rsidRPr="002A7A44">
        <w:rPr>
          <w:color w:val="000000"/>
          <w:sz w:val="26"/>
          <w:szCs w:val="26"/>
        </w:rPr>
        <w:t>9 тыс. руб. на 2</w:t>
      </w:r>
      <w:r w:rsidR="007F2948" w:rsidRPr="002A7A44">
        <w:rPr>
          <w:color w:val="000000"/>
          <w:sz w:val="26"/>
          <w:szCs w:val="26"/>
        </w:rPr>
        <w:t xml:space="preserve"> </w:t>
      </w:r>
      <w:r w:rsidRPr="002A7A44">
        <w:rPr>
          <w:color w:val="000000"/>
          <w:sz w:val="26"/>
          <w:szCs w:val="26"/>
        </w:rPr>
        <w:t>810,0 тыс. руб.;</w:t>
      </w:r>
    </w:p>
    <w:p w:rsidR="00F02CB5" w:rsidRPr="002A7A44" w:rsidRDefault="00F02CB5" w:rsidP="00F02CB5">
      <w:pPr>
        <w:pStyle w:val="s1"/>
        <w:numPr>
          <w:ilvl w:val="0"/>
          <w:numId w:val="48"/>
        </w:numPr>
        <w:shd w:val="clear" w:color="auto" w:fill="FFFFFF"/>
        <w:spacing w:before="0" w:beforeAutospacing="0" w:after="0" w:afterAutospacing="0"/>
        <w:ind w:left="0" w:firstLine="709"/>
        <w:jc w:val="both"/>
        <w:rPr>
          <w:sz w:val="26"/>
          <w:szCs w:val="26"/>
        </w:rPr>
      </w:pPr>
      <w:r w:rsidRPr="002A7A44">
        <w:rPr>
          <w:color w:val="000000"/>
          <w:sz w:val="26"/>
          <w:szCs w:val="26"/>
        </w:rPr>
        <w:t>в приложениях 1 и 4 перенесены мероприятия и объем финансирования на 2021 год по показателю 3.12 (количество многоквартирных домов, на которые выделена субсидия на возмещение расходов на проведение капитального ремонта общего имущества за счет иного межбюджетного трансферта из областного бюджета) и основному мероприятию - возмещение части затрат на оплату услуг и (или) работ по энергосбережению и повыше</w:t>
      </w:r>
      <w:r w:rsidRPr="002A7A44">
        <w:rPr>
          <w:color w:val="000000"/>
          <w:sz w:val="26"/>
          <w:szCs w:val="26"/>
        </w:rPr>
        <w:softHyphen/>
        <w:t>нию энергетической эффективности, выполненных в ходе оказания и (или) выполнения услуг и (или) работ по капитальному ремонту общего имущества в многоквартирном доме.</w:t>
      </w:r>
    </w:p>
    <w:p w:rsidR="008D10DD" w:rsidRPr="002A7A44" w:rsidRDefault="008D10DD" w:rsidP="008D10DD">
      <w:pPr>
        <w:spacing w:after="0"/>
        <w:ind w:firstLine="709"/>
        <w:jc w:val="both"/>
        <w:rPr>
          <w:rFonts w:ascii="Times New Roman" w:hAnsi="Times New Roman"/>
          <w:sz w:val="26"/>
          <w:szCs w:val="26"/>
        </w:rPr>
      </w:pPr>
    </w:p>
    <w:p w:rsidR="00B0761D" w:rsidRPr="002A7A44" w:rsidRDefault="00B0761D" w:rsidP="005416EB">
      <w:pPr>
        <w:spacing w:line="240" w:lineRule="auto"/>
        <w:jc w:val="center"/>
        <w:rPr>
          <w:rFonts w:ascii="Times New Roman" w:hAnsi="Times New Roman"/>
          <w:sz w:val="26"/>
          <w:szCs w:val="26"/>
        </w:rPr>
      </w:pPr>
      <w:r w:rsidRPr="002A7A44">
        <w:rPr>
          <w:rFonts w:ascii="Times New Roman" w:hAnsi="Times New Roman"/>
          <w:sz w:val="26"/>
          <w:szCs w:val="26"/>
        </w:rPr>
        <w:t>Результаты оценки эффективности муниципальной программы</w:t>
      </w:r>
    </w:p>
    <w:p w:rsidR="00B0761D" w:rsidRPr="002A7A44" w:rsidRDefault="00B0761D" w:rsidP="005416EB">
      <w:pPr>
        <w:spacing w:after="0" w:line="240" w:lineRule="auto"/>
        <w:ind w:firstLine="709"/>
        <w:jc w:val="both"/>
        <w:rPr>
          <w:rFonts w:ascii="Times New Roman" w:hAnsi="Times New Roman"/>
          <w:sz w:val="26"/>
          <w:szCs w:val="26"/>
        </w:rPr>
      </w:pPr>
      <w:r w:rsidRPr="002A7A44">
        <w:rPr>
          <w:rFonts w:ascii="Times New Roman" w:hAnsi="Times New Roman"/>
          <w:sz w:val="26"/>
          <w:szCs w:val="26"/>
        </w:rPr>
        <w:t>Оценка эффективности реализации Программы проведена на основе оценки достижения целевых показателей реализации Программы, сравнения фактических сроков реализации мероприятий Программы с запланированными.</w:t>
      </w:r>
    </w:p>
    <w:p w:rsidR="00B0761D" w:rsidRPr="002A7A44" w:rsidRDefault="00B0761D" w:rsidP="00453830">
      <w:pPr>
        <w:spacing w:after="0" w:line="240" w:lineRule="auto"/>
        <w:ind w:firstLine="709"/>
        <w:jc w:val="both"/>
        <w:rPr>
          <w:rFonts w:ascii="Times New Roman" w:hAnsi="Times New Roman"/>
          <w:sz w:val="26"/>
          <w:szCs w:val="26"/>
        </w:rPr>
      </w:pPr>
      <w:r w:rsidRPr="002A7A44">
        <w:rPr>
          <w:rFonts w:ascii="Times New Roman" w:hAnsi="Times New Roman"/>
          <w:sz w:val="26"/>
          <w:szCs w:val="26"/>
        </w:rPr>
        <w:t>Расчет степени достижения целевых показателей Программы путем сопоставления их фактических значений с плановыми представлен в таблице 6</w:t>
      </w:r>
      <w:r w:rsidRPr="002A7A44">
        <w:rPr>
          <w:rFonts w:ascii="Times New Roman" w:hAnsi="Times New Roman"/>
          <w:i/>
          <w:sz w:val="26"/>
          <w:szCs w:val="26"/>
        </w:rPr>
        <w:t>.</w:t>
      </w:r>
    </w:p>
    <w:p w:rsidR="00B0761D" w:rsidRPr="002A7A44" w:rsidRDefault="00B0761D" w:rsidP="00453830">
      <w:pPr>
        <w:spacing w:after="0" w:line="240" w:lineRule="auto"/>
        <w:ind w:firstLine="709"/>
        <w:jc w:val="both"/>
        <w:rPr>
          <w:rFonts w:ascii="Times New Roman" w:hAnsi="Times New Roman"/>
          <w:sz w:val="26"/>
          <w:szCs w:val="26"/>
        </w:rPr>
      </w:pPr>
      <w:r w:rsidRPr="002A7A44">
        <w:rPr>
          <w:rFonts w:ascii="Times New Roman" w:hAnsi="Times New Roman"/>
          <w:sz w:val="26"/>
          <w:szCs w:val="26"/>
        </w:rPr>
        <w:t>Для показателей, желаемой тенденцией развития которых является рост значений:</w:t>
      </w:r>
    </w:p>
    <w:p w:rsidR="00B0761D" w:rsidRPr="002A7A44" w:rsidRDefault="002A7A44" w:rsidP="00453830">
      <w:pPr>
        <w:spacing w:after="0" w:line="240" w:lineRule="auto"/>
        <w:ind w:firstLine="709"/>
        <w:jc w:val="both"/>
        <w:rPr>
          <w:rFonts w:ascii="Times New Roman" w:hAnsi="Times New Roman"/>
          <w:i/>
          <w:sz w:val="24"/>
          <w:szCs w:val="24"/>
          <w:lang w:val="en-US"/>
        </w:rPr>
      </w:pPr>
      <m:oMathPara>
        <m:oMath>
          <m:r>
            <w:rPr>
              <w:rFonts w:ascii="Cambria Math" w:hAnsi="Cambria Math"/>
              <w:sz w:val="24"/>
              <w:szCs w:val="24"/>
            </w:rPr>
            <m:t>П</m:t>
          </m:r>
          <m:r>
            <w:rPr>
              <w:rFonts w:ascii="Cambria Math" w:hAnsi="Cambria Math"/>
              <w:sz w:val="24"/>
              <w:szCs w:val="24"/>
              <w:lang w:val="en-US"/>
            </w:rPr>
            <m:t>i=</m:t>
          </m:r>
          <m:f>
            <m:fPr>
              <m:ctrlPr>
                <w:rPr>
                  <w:rFonts w:ascii="Cambria Math" w:hAnsi="Cambria Math"/>
                  <w:i/>
                  <w:sz w:val="24"/>
                  <w:szCs w:val="24"/>
                  <w:lang w:val="en-US"/>
                </w:rPr>
              </m:ctrlPr>
            </m:fPr>
            <m:num>
              <m:r>
                <w:rPr>
                  <w:rFonts w:ascii="Cambria Math" w:hAnsi="Cambria Math"/>
                  <w:sz w:val="24"/>
                  <w:szCs w:val="24"/>
                </w:rPr>
                <m:t>П</m:t>
              </m:r>
              <m:r>
                <m:rPr>
                  <m:sty m:val="p"/>
                </m:rPr>
                <w:rPr>
                  <w:rFonts w:ascii="Cambria Math" w:hAnsi="Cambria Math"/>
                  <w:sz w:val="24"/>
                  <w:szCs w:val="24"/>
                </w:rPr>
                <m:t>ф</m:t>
              </m:r>
              <m:r>
                <w:rPr>
                  <w:rFonts w:ascii="Cambria Math" w:hAnsi="Cambria Math"/>
                  <w:sz w:val="24"/>
                  <w:szCs w:val="24"/>
                  <w:lang w:val="en-US"/>
                </w:rPr>
                <m:t>i</m:t>
              </m:r>
            </m:num>
            <m:den>
              <m:r>
                <w:rPr>
                  <w:rFonts w:ascii="Cambria Math" w:hAnsi="Cambria Math"/>
                  <w:sz w:val="24"/>
                  <w:szCs w:val="24"/>
                  <w:lang w:val="en-US"/>
                </w:rPr>
                <m:t>Пплi</m:t>
              </m:r>
            </m:den>
          </m:f>
          <m:r>
            <w:rPr>
              <w:rFonts w:ascii="Cambria Math" w:hAnsi="Cambria Math"/>
              <w:sz w:val="24"/>
              <w:szCs w:val="24"/>
              <w:lang w:val="en-US"/>
            </w:rPr>
            <m:t>×100</m:t>
          </m:r>
        </m:oMath>
      </m:oMathPara>
    </w:p>
    <w:p w:rsidR="00B0761D" w:rsidRPr="002A7A44" w:rsidRDefault="00B0761D" w:rsidP="00453830">
      <w:pPr>
        <w:spacing w:after="0" w:line="240" w:lineRule="auto"/>
        <w:ind w:firstLine="709"/>
        <w:jc w:val="both"/>
        <w:rPr>
          <w:rFonts w:ascii="Times New Roman" w:hAnsi="Times New Roman"/>
          <w:sz w:val="26"/>
          <w:szCs w:val="26"/>
        </w:rPr>
      </w:pPr>
      <w:r w:rsidRPr="002A7A44">
        <w:rPr>
          <w:rFonts w:ascii="Times New Roman" w:hAnsi="Times New Roman"/>
          <w:sz w:val="26"/>
          <w:szCs w:val="26"/>
        </w:rPr>
        <w:t>Для показателей, желаемой тенденцией развития которых является снижение значений:</w:t>
      </w:r>
    </w:p>
    <w:p w:rsidR="00B0761D" w:rsidRPr="002A7A44" w:rsidRDefault="002A7A44" w:rsidP="00453830">
      <w:pPr>
        <w:spacing w:after="0" w:line="240" w:lineRule="auto"/>
        <w:ind w:firstLine="709"/>
        <w:jc w:val="both"/>
        <w:rPr>
          <w:rFonts w:ascii="Times New Roman" w:hAnsi="Times New Roman"/>
          <w:i/>
          <w:sz w:val="24"/>
          <w:szCs w:val="24"/>
          <w:lang w:val="en-US"/>
        </w:rPr>
      </w:pPr>
      <m:oMathPara>
        <m:oMath>
          <m:r>
            <w:rPr>
              <w:rFonts w:ascii="Cambria Math" w:hAnsi="Cambria Math"/>
              <w:sz w:val="24"/>
              <w:szCs w:val="24"/>
            </w:rPr>
            <m:t>П</m:t>
          </m:r>
          <m:r>
            <w:rPr>
              <w:rFonts w:ascii="Cambria Math" w:hAnsi="Cambria Math"/>
              <w:sz w:val="24"/>
              <w:szCs w:val="24"/>
              <w:lang w:val="en-US"/>
            </w:rPr>
            <m:t>i=</m:t>
          </m:r>
          <m:f>
            <m:fPr>
              <m:ctrlPr>
                <w:rPr>
                  <w:rFonts w:ascii="Cambria Math" w:hAnsi="Cambria Math"/>
                  <w:i/>
                  <w:sz w:val="24"/>
                  <w:szCs w:val="24"/>
                  <w:lang w:val="en-US"/>
                </w:rPr>
              </m:ctrlPr>
            </m:fPr>
            <m:num>
              <m:r>
                <w:rPr>
                  <w:rFonts w:ascii="Cambria Math" w:hAnsi="Cambria Math"/>
                  <w:sz w:val="24"/>
                  <w:szCs w:val="24"/>
                </w:rPr>
                <m:t>Ппл</m:t>
              </m:r>
              <m:r>
                <w:rPr>
                  <w:rFonts w:ascii="Cambria Math" w:hAnsi="Cambria Math"/>
                  <w:sz w:val="24"/>
                  <w:szCs w:val="24"/>
                  <w:lang w:val="en-US"/>
                </w:rPr>
                <m:t>i</m:t>
              </m:r>
            </m:num>
            <m:den>
              <m:r>
                <w:rPr>
                  <w:rFonts w:ascii="Cambria Math" w:hAnsi="Cambria Math"/>
                  <w:sz w:val="24"/>
                  <w:szCs w:val="24"/>
                </w:rPr>
                <m:t>Пф</m:t>
              </m:r>
              <m:r>
                <w:rPr>
                  <w:rFonts w:ascii="Cambria Math" w:hAnsi="Cambria Math"/>
                  <w:sz w:val="24"/>
                  <w:szCs w:val="24"/>
                  <w:lang w:val="en-US"/>
                </w:rPr>
                <m:t>i</m:t>
              </m:r>
            </m:den>
          </m:f>
          <m:r>
            <w:rPr>
              <w:rFonts w:ascii="Cambria Math" w:hAnsi="Cambria Math"/>
              <w:sz w:val="24"/>
              <w:szCs w:val="24"/>
              <w:lang w:val="en-US"/>
            </w:rPr>
            <m:t>×100</m:t>
          </m:r>
        </m:oMath>
      </m:oMathPara>
    </w:p>
    <w:p w:rsidR="004473B6" w:rsidRPr="002A7A44" w:rsidRDefault="00B0761D" w:rsidP="00453830">
      <w:pPr>
        <w:spacing w:after="0" w:line="240" w:lineRule="auto"/>
        <w:ind w:firstLine="709"/>
        <w:jc w:val="both"/>
        <w:rPr>
          <w:rFonts w:ascii="Times New Roman" w:hAnsi="Times New Roman"/>
          <w:sz w:val="26"/>
          <w:szCs w:val="26"/>
        </w:rPr>
      </w:pPr>
      <w:r w:rsidRPr="002A7A44">
        <w:rPr>
          <w:rFonts w:ascii="Times New Roman" w:hAnsi="Times New Roman"/>
          <w:sz w:val="26"/>
          <w:szCs w:val="26"/>
        </w:rPr>
        <w:t>где</w:t>
      </w:r>
      <w:r w:rsidR="004473B6" w:rsidRPr="002A7A44">
        <w:rPr>
          <w:rFonts w:ascii="Times New Roman" w:hAnsi="Times New Roman"/>
          <w:sz w:val="26"/>
          <w:szCs w:val="26"/>
        </w:rPr>
        <w:t>:</w:t>
      </w:r>
    </w:p>
    <w:p w:rsidR="004473B6" w:rsidRPr="002A7A44" w:rsidRDefault="002A7A44" w:rsidP="00453830">
      <w:pPr>
        <w:spacing w:after="0" w:line="240" w:lineRule="auto"/>
        <w:ind w:firstLine="709"/>
        <w:jc w:val="both"/>
        <w:rPr>
          <w:rFonts w:ascii="Times New Roman" w:hAnsi="Times New Roman"/>
          <w:sz w:val="26"/>
          <w:szCs w:val="26"/>
        </w:rPr>
      </w:pPr>
      <m:oMath>
        <m:r>
          <w:rPr>
            <w:rFonts w:ascii="Cambria Math" w:hAnsi="Cambria Math"/>
            <w:sz w:val="24"/>
            <w:szCs w:val="24"/>
          </w:rPr>
          <m:t>Ппл</m:t>
        </m:r>
        <m:r>
          <w:rPr>
            <w:rFonts w:ascii="Cambria Math" w:hAnsi="Cambria Math"/>
            <w:sz w:val="24"/>
            <w:szCs w:val="24"/>
            <w:lang w:val="en-US"/>
          </w:rPr>
          <m:t>i</m:t>
        </m:r>
      </m:oMath>
      <w:r w:rsidR="00B0761D" w:rsidRPr="002A7A44">
        <w:rPr>
          <w:rFonts w:ascii="Times New Roman" w:hAnsi="Times New Roman"/>
          <w:sz w:val="26"/>
          <w:szCs w:val="26"/>
        </w:rPr>
        <w:t xml:space="preserve"> – плановое значение </w:t>
      </w:r>
      <w:r w:rsidR="00B0761D" w:rsidRPr="002A7A44">
        <w:rPr>
          <w:rFonts w:ascii="Times New Roman" w:hAnsi="Times New Roman"/>
          <w:i/>
          <w:sz w:val="26"/>
          <w:szCs w:val="26"/>
        </w:rPr>
        <w:t>i</w:t>
      </w:r>
      <w:r w:rsidR="00B0761D" w:rsidRPr="002A7A44">
        <w:rPr>
          <w:rFonts w:ascii="Times New Roman" w:hAnsi="Times New Roman"/>
          <w:sz w:val="26"/>
          <w:szCs w:val="26"/>
        </w:rPr>
        <w:t>-того целевого показателя Программы (в соотв</w:t>
      </w:r>
      <w:r w:rsidR="004473B6" w:rsidRPr="002A7A44">
        <w:rPr>
          <w:rFonts w:ascii="Times New Roman" w:hAnsi="Times New Roman"/>
          <w:sz w:val="26"/>
          <w:szCs w:val="26"/>
        </w:rPr>
        <w:t>етствующих единицах измерения);</w:t>
      </w:r>
    </w:p>
    <w:p w:rsidR="004473B6" w:rsidRPr="002A7A44" w:rsidRDefault="002A7A44" w:rsidP="00453830">
      <w:pPr>
        <w:spacing w:after="0" w:line="240" w:lineRule="auto"/>
        <w:ind w:firstLine="709"/>
        <w:jc w:val="both"/>
        <w:rPr>
          <w:rFonts w:ascii="Times New Roman" w:hAnsi="Times New Roman"/>
          <w:sz w:val="26"/>
          <w:szCs w:val="26"/>
        </w:rPr>
      </w:pPr>
      <m:oMath>
        <m:r>
          <w:rPr>
            <w:rFonts w:ascii="Cambria Math" w:hAnsi="Cambria Math"/>
            <w:sz w:val="24"/>
            <w:szCs w:val="24"/>
          </w:rPr>
          <m:t>Пф</m:t>
        </m:r>
        <m:r>
          <w:rPr>
            <w:rFonts w:ascii="Cambria Math" w:hAnsi="Cambria Math"/>
            <w:sz w:val="24"/>
            <w:szCs w:val="24"/>
            <w:lang w:val="en-US"/>
          </w:rPr>
          <m:t>i</m:t>
        </m:r>
      </m:oMath>
      <w:r w:rsidR="00B0761D" w:rsidRPr="002A7A44">
        <w:rPr>
          <w:rFonts w:ascii="Times New Roman" w:hAnsi="Times New Roman"/>
          <w:sz w:val="26"/>
          <w:szCs w:val="26"/>
        </w:rPr>
        <w:t xml:space="preserve"> – фактическое значение </w:t>
      </w:r>
      <w:r w:rsidR="00B0761D" w:rsidRPr="002A7A44">
        <w:rPr>
          <w:rFonts w:ascii="Times New Roman" w:hAnsi="Times New Roman"/>
          <w:i/>
          <w:sz w:val="26"/>
          <w:szCs w:val="26"/>
        </w:rPr>
        <w:t>i</w:t>
      </w:r>
      <w:r w:rsidR="00B0761D" w:rsidRPr="002A7A44">
        <w:rPr>
          <w:rFonts w:ascii="Times New Roman" w:hAnsi="Times New Roman"/>
          <w:sz w:val="26"/>
          <w:szCs w:val="26"/>
        </w:rPr>
        <w:t>-того целевого показателя Программы (в соответствующих единицах измерения).</w:t>
      </w:r>
    </w:p>
    <w:p w:rsidR="004473B6" w:rsidRPr="002A7A44" w:rsidRDefault="00B0761D" w:rsidP="00453830">
      <w:pPr>
        <w:spacing w:after="0" w:line="240" w:lineRule="auto"/>
        <w:ind w:firstLine="709"/>
        <w:jc w:val="both"/>
        <w:rPr>
          <w:rFonts w:ascii="Times New Roman" w:hAnsi="Times New Roman"/>
          <w:sz w:val="26"/>
          <w:szCs w:val="26"/>
        </w:rPr>
      </w:pPr>
      <w:r w:rsidRPr="002A7A44">
        <w:rPr>
          <w:rFonts w:ascii="Times New Roman" w:hAnsi="Times New Roman"/>
          <w:sz w:val="26"/>
          <w:szCs w:val="26"/>
        </w:rPr>
        <w:lastRenderedPageBreak/>
        <w:t xml:space="preserve">Степень достижения </w:t>
      </w:r>
      <w:r w:rsidRPr="002A7A44">
        <w:rPr>
          <w:rFonts w:ascii="Times New Roman" w:hAnsi="Times New Roman"/>
          <w:i/>
          <w:sz w:val="26"/>
          <w:szCs w:val="26"/>
        </w:rPr>
        <w:t>i</w:t>
      </w:r>
      <w:r w:rsidRPr="002A7A44">
        <w:rPr>
          <w:rFonts w:ascii="Times New Roman" w:hAnsi="Times New Roman"/>
          <w:sz w:val="26"/>
          <w:szCs w:val="26"/>
        </w:rPr>
        <w:t>-того целевого показателя Программы оценивается в соответ</w:t>
      </w:r>
      <w:r w:rsidR="004473B6" w:rsidRPr="002A7A44">
        <w:rPr>
          <w:rFonts w:ascii="Times New Roman" w:hAnsi="Times New Roman"/>
          <w:sz w:val="26"/>
          <w:szCs w:val="26"/>
        </w:rPr>
        <w:t>ствии со следующими критериями:</w:t>
      </w:r>
    </w:p>
    <w:p w:rsidR="004473B6" w:rsidRPr="002A7A44" w:rsidRDefault="00B0761D" w:rsidP="00453830">
      <w:pPr>
        <w:spacing w:after="0" w:line="240" w:lineRule="auto"/>
        <w:ind w:firstLine="709"/>
        <w:jc w:val="both"/>
        <w:rPr>
          <w:rFonts w:ascii="Times New Roman" w:hAnsi="Times New Roman"/>
          <w:sz w:val="26"/>
          <w:szCs w:val="26"/>
        </w:rPr>
      </w:pPr>
      <w:r w:rsidRPr="002A7A44">
        <w:rPr>
          <w:rFonts w:ascii="Times New Roman" w:hAnsi="Times New Roman"/>
          <w:sz w:val="26"/>
          <w:szCs w:val="26"/>
        </w:rPr>
        <w:t xml:space="preserve">до 95 % – неэффективное выполнение </w:t>
      </w:r>
      <w:r w:rsidRPr="002A7A44">
        <w:rPr>
          <w:rFonts w:ascii="Times New Roman" w:hAnsi="Times New Roman"/>
          <w:i/>
          <w:sz w:val="26"/>
          <w:szCs w:val="26"/>
        </w:rPr>
        <w:t>i</w:t>
      </w:r>
      <w:r w:rsidRPr="002A7A44">
        <w:rPr>
          <w:rFonts w:ascii="Times New Roman" w:hAnsi="Times New Roman"/>
          <w:sz w:val="26"/>
          <w:szCs w:val="26"/>
        </w:rPr>
        <w:t>-того</w:t>
      </w:r>
      <w:r w:rsidR="004473B6" w:rsidRPr="002A7A44">
        <w:rPr>
          <w:rFonts w:ascii="Times New Roman" w:hAnsi="Times New Roman"/>
          <w:sz w:val="26"/>
          <w:szCs w:val="26"/>
        </w:rPr>
        <w:t xml:space="preserve"> целевого показателя Программы;</w:t>
      </w:r>
    </w:p>
    <w:p w:rsidR="00B0761D" w:rsidRPr="002A7A44" w:rsidRDefault="00B0761D" w:rsidP="00453830">
      <w:pPr>
        <w:spacing w:after="0" w:line="240" w:lineRule="auto"/>
        <w:ind w:firstLine="709"/>
        <w:jc w:val="both"/>
        <w:rPr>
          <w:rFonts w:ascii="Times New Roman" w:hAnsi="Times New Roman"/>
          <w:sz w:val="26"/>
          <w:szCs w:val="26"/>
        </w:rPr>
      </w:pPr>
      <w:r w:rsidRPr="002A7A44">
        <w:rPr>
          <w:rFonts w:ascii="Times New Roman" w:hAnsi="Times New Roman"/>
          <w:sz w:val="26"/>
          <w:szCs w:val="26"/>
        </w:rPr>
        <w:t xml:space="preserve">95 % и более – эффективное выполнение </w:t>
      </w:r>
      <w:r w:rsidRPr="002A7A44">
        <w:rPr>
          <w:rFonts w:ascii="Times New Roman" w:hAnsi="Times New Roman"/>
          <w:i/>
          <w:sz w:val="26"/>
          <w:szCs w:val="26"/>
        </w:rPr>
        <w:t>i</w:t>
      </w:r>
      <w:r w:rsidRPr="002A7A44">
        <w:rPr>
          <w:rFonts w:ascii="Times New Roman" w:hAnsi="Times New Roman"/>
          <w:sz w:val="26"/>
          <w:szCs w:val="26"/>
        </w:rPr>
        <w:t>-того целевого показателя Программы.</w:t>
      </w:r>
    </w:p>
    <w:p w:rsidR="00F6509A" w:rsidRPr="002A7A44" w:rsidRDefault="00F6509A" w:rsidP="00453830">
      <w:pPr>
        <w:spacing w:after="0" w:line="240" w:lineRule="auto"/>
        <w:ind w:firstLine="709"/>
        <w:jc w:val="both"/>
        <w:rPr>
          <w:rFonts w:ascii="Times New Roman" w:hAnsi="Times New Roman"/>
          <w:sz w:val="26"/>
          <w:szCs w:val="26"/>
        </w:rPr>
      </w:pPr>
      <w:r w:rsidRPr="002A7A44">
        <w:rPr>
          <w:rFonts w:ascii="Times New Roman" w:hAnsi="Times New Roman"/>
          <w:sz w:val="26"/>
          <w:szCs w:val="26"/>
        </w:rPr>
        <w:t>Совокупная эффективность реализации муниципальной программы:</w:t>
      </w:r>
    </w:p>
    <w:p w:rsidR="00F6509A" w:rsidRPr="002A7A44" w:rsidRDefault="002A7A44" w:rsidP="00453830">
      <w:pPr>
        <w:spacing w:after="0" w:line="240" w:lineRule="auto"/>
        <w:ind w:firstLine="709"/>
        <w:jc w:val="both"/>
        <w:rPr>
          <w:rFonts w:ascii="Times New Roman" w:hAnsi="Times New Roman"/>
          <w:sz w:val="24"/>
          <w:szCs w:val="24"/>
        </w:rPr>
      </w:pPr>
      <m:oMathPara>
        <m:oMath>
          <m:r>
            <w:rPr>
              <w:rFonts w:ascii="Cambria Math" w:hAnsi="Cambria Math"/>
              <w:sz w:val="24"/>
              <w:szCs w:val="24"/>
            </w:rPr>
            <m:t>Пэф=</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lang w:val="en-US"/>
                </w:rPr>
                <m:t>n</m:t>
              </m:r>
            </m:sup>
            <m:e>
              <m:f>
                <m:fPr>
                  <m:ctrlPr>
                    <w:rPr>
                      <w:rFonts w:ascii="Cambria Math" w:hAnsi="Cambria Math"/>
                      <w:i/>
                      <w:sz w:val="24"/>
                      <w:szCs w:val="24"/>
                    </w:rPr>
                  </m:ctrlPr>
                </m:fPr>
                <m:num>
                  <m:r>
                    <w:rPr>
                      <w:rFonts w:ascii="Cambria Math" w:hAnsi="Cambria Math"/>
                      <w:sz w:val="24"/>
                      <w:szCs w:val="24"/>
                    </w:rPr>
                    <m:t>П</m:t>
                  </m:r>
                  <m:r>
                    <w:rPr>
                      <w:rFonts w:ascii="Cambria Math" w:hAnsi="Cambria Math"/>
                      <w:sz w:val="24"/>
                      <w:szCs w:val="24"/>
                      <w:lang w:val="en-US"/>
                    </w:rPr>
                    <m:t>i</m:t>
                  </m:r>
                </m:num>
                <m:den>
                  <m:r>
                    <w:rPr>
                      <w:rFonts w:ascii="Cambria Math" w:hAnsi="Cambria Math"/>
                      <w:sz w:val="24"/>
                      <w:szCs w:val="24"/>
                    </w:rPr>
                    <m:t>n</m:t>
                  </m:r>
                </m:den>
              </m:f>
            </m:e>
          </m:nary>
        </m:oMath>
      </m:oMathPara>
    </w:p>
    <w:p w:rsidR="006D4E38" w:rsidRPr="002A7A44" w:rsidRDefault="002A7A44" w:rsidP="00453830">
      <w:pPr>
        <w:spacing w:after="0" w:line="240" w:lineRule="auto"/>
        <w:ind w:firstLine="709"/>
        <w:jc w:val="both"/>
        <w:rPr>
          <w:rFonts w:ascii="Times New Roman" w:hAnsi="Times New Roman"/>
          <w:sz w:val="26"/>
          <w:szCs w:val="26"/>
        </w:rPr>
      </w:pPr>
      <m:oMath>
        <m:r>
          <w:rPr>
            <w:rFonts w:ascii="Cambria Math" w:hAnsi="Cambria Math"/>
            <w:sz w:val="24"/>
            <w:szCs w:val="24"/>
          </w:rPr>
          <m:t>П</m:t>
        </m:r>
        <m:r>
          <w:rPr>
            <w:rFonts w:ascii="Cambria Math" w:hAnsi="Cambria Math"/>
            <w:sz w:val="24"/>
            <w:szCs w:val="24"/>
            <w:lang w:val="en-US"/>
          </w:rPr>
          <m:t>i</m:t>
        </m:r>
      </m:oMath>
      <w:r w:rsidR="006D4E38" w:rsidRPr="002A7A44">
        <w:rPr>
          <w:rFonts w:ascii="Times New Roman" w:hAnsi="Times New Roman"/>
          <w:sz w:val="24"/>
          <w:szCs w:val="24"/>
        </w:rPr>
        <w:t xml:space="preserve"> – </w:t>
      </w:r>
      <w:r w:rsidR="006D4E38" w:rsidRPr="002A7A44">
        <w:rPr>
          <w:rFonts w:ascii="Times New Roman" w:hAnsi="Times New Roman"/>
          <w:sz w:val="26"/>
          <w:szCs w:val="26"/>
        </w:rPr>
        <w:t xml:space="preserve">степень достижения </w:t>
      </w:r>
      <w:proofErr w:type="spellStart"/>
      <w:r w:rsidR="006D4E38" w:rsidRPr="002A7A44">
        <w:rPr>
          <w:rFonts w:ascii="Times New Roman" w:hAnsi="Times New Roman"/>
          <w:i/>
          <w:sz w:val="26"/>
          <w:szCs w:val="26"/>
          <w:lang w:val="en-US"/>
        </w:rPr>
        <w:t>i</w:t>
      </w:r>
      <w:proofErr w:type="spellEnd"/>
      <w:r w:rsidR="006D4E38" w:rsidRPr="002A7A44">
        <w:rPr>
          <w:rFonts w:ascii="Times New Roman" w:hAnsi="Times New Roman"/>
          <w:i/>
          <w:sz w:val="26"/>
          <w:szCs w:val="26"/>
        </w:rPr>
        <w:t>-</w:t>
      </w:r>
      <w:r w:rsidR="006D4E38" w:rsidRPr="002A7A44">
        <w:rPr>
          <w:rFonts w:ascii="Times New Roman" w:hAnsi="Times New Roman"/>
          <w:sz w:val="26"/>
          <w:szCs w:val="26"/>
        </w:rPr>
        <w:t>того целевого показателя муниципальной программы, %.</w:t>
      </w:r>
    </w:p>
    <w:p w:rsidR="006D4E38" w:rsidRPr="002A7A44" w:rsidRDefault="002A7A44" w:rsidP="00453830">
      <w:pPr>
        <w:spacing w:after="0" w:line="240" w:lineRule="auto"/>
        <w:ind w:firstLine="709"/>
        <w:jc w:val="both"/>
        <w:rPr>
          <w:rFonts w:ascii="Times New Roman" w:hAnsi="Times New Roman"/>
          <w:sz w:val="26"/>
          <w:szCs w:val="26"/>
        </w:rPr>
      </w:pPr>
      <m:oMath>
        <m:r>
          <w:rPr>
            <w:rFonts w:ascii="Cambria Math" w:hAnsi="Cambria Math"/>
            <w:sz w:val="24"/>
            <w:szCs w:val="24"/>
          </w:rPr>
          <m:t>n</m:t>
        </m:r>
      </m:oMath>
      <w:r w:rsidR="006D4E38" w:rsidRPr="002A7A44">
        <w:rPr>
          <w:rFonts w:ascii="Times New Roman" w:hAnsi="Times New Roman"/>
          <w:sz w:val="24"/>
          <w:szCs w:val="24"/>
        </w:rPr>
        <w:t xml:space="preserve"> – </w:t>
      </w:r>
      <w:r w:rsidR="006D4E38" w:rsidRPr="002A7A44">
        <w:rPr>
          <w:rFonts w:ascii="Times New Roman" w:hAnsi="Times New Roman"/>
          <w:sz w:val="26"/>
          <w:szCs w:val="26"/>
        </w:rPr>
        <w:t>количество целевых показ</w:t>
      </w:r>
      <w:r w:rsidR="00510993" w:rsidRPr="002A7A44">
        <w:rPr>
          <w:rFonts w:ascii="Times New Roman" w:hAnsi="Times New Roman"/>
          <w:sz w:val="26"/>
          <w:szCs w:val="26"/>
        </w:rPr>
        <w:t>а</w:t>
      </w:r>
      <w:r w:rsidR="006D4E38" w:rsidRPr="002A7A44">
        <w:rPr>
          <w:rFonts w:ascii="Times New Roman" w:hAnsi="Times New Roman"/>
          <w:sz w:val="26"/>
          <w:szCs w:val="26"/>
        </w:rPr>
        <w:t>тел</w:t>
      </w:r>
      <w:r w:rsidR="00510993" w:rsidRPr="002A7A44">
        <w:rPr>
          <w:rFonts w:ascii="Times New Roman" w:hAnsi="Times New Roman"/>
          <w:sz w:val="26"/>
          <w:szCs w:val="26"/>
        </w:rPr>
        <w:t>е</w:t>
      </w:r>
      <w:r w:rsidR="006D4E38" w:rsidRPr="002A7A44">
        <w:rPr>
          <w:rFonts w:ascii="Times New Roman" w:hAnsi="Times New Roman"/>
          <w:sz w:val="26"/>
          <w:szCs w:val="26"/>
        </w:rPr>
        <w:t>й муниципальной программы.</w:t>
      </w:r>
    </w:p>
    <w:p w:rsidR="007F2948" w:rsidRPr="002A7A44" w:rsidRDefault="00385F41" w:rsidP="00453830">
      <w:pPr>
        <w:spacing w:after="0" w:line="240" w:lineRule="auto"/>
        <w:ind w:firstLine="709"/>
        <w:jc w:val="both"/>
        <w:rPr>
          <w:rFonts w:ascii="Times New Roman" w:hAnsi="Times New Roman"/>
          <w:sz w:val="24"/>
          <w:szCs w:val="24"/>
        </w:rPr>
      </w:pPr>
      <m:oMathPara>
        <m:oMath>
          <m:r>
            <m:rPr>
              <m:nor/>
            </m:rPr>
            <w:rPr>
              <w:rFonts w:ascii="Cambria Math" w:hAnsi="Cambria Math"/>
              <w:sz w:val="26"/>
              <w:szCs w:val="26"/>
            </w:rPr>
            <m:t>Пэф=</m:t>
          </m:r>
          <m:r>
            <m:rPr>
              <m:nor/>
            </m:rPr>
            <w:rPr>
              <w:rFonts w:ascii="Cambria Math" w:hAnsi="Cambria Math"/>
              <w:sz w:val="24"/>
              <w:szCs w:val="24"/>
            </w:rPr>
            <m:t>(99,88+106,26+100,30+101,3+100,00+87,86+83,60+114,11+120,45+100,00+</m:t>
          </m:r>
        </m:oMath>
      </m:oMathPara>
    </w:p>
    <w:p w:rsidR="007F2948" w:rsidRPr="002A7A44" w:rsidRDefault="00385F41" w:rsidP="00453830">
      <w:pPr>
        <w:spacing w:after="0" w:line="240" w:lineRule="auto"/>
        <w:ind w:firstLine="709"/>
        <w:jc w:val="both"/>
        <w:rPr>
          <w:rFonts w:ascii="Times New Roman" w:hAnsi="Times New Roman"/>
          <w:sz w:val="24"/>
          <w:szCs w:val="24"/>
        </w:rPr>
      </w:pPr>
      <m:oMath>
        <m:r>
          <m:rPr>
            <m:nor/>
          </m:rPr>
          <w:rPr>
            <w:rFonts w:ascii="Cambria Math" w:hAnsi="Cambria Math"/>
            <w:sz w:val="24"/>
            <w:szCs w:val="24"/>
          </w:rPr>
          <m:t>83,68</m:t>
        </m:r>
      </m:oMath>
      <w:r w:rsidR="007F2948" w:rsidRPr="002A7A44">
        <w:rPr>
          <w:rFonts w:ascii="Times New Roman" w:hAnsi="Times New Roman"/>
          <w:sz w:val="24"/>
          <w:szCs w:val="24"/>
        </w:rPr>
        <w:t>+</w:t>
      </w:r>
      <m:oMath>
        <m:r>
          <m:rPr>
            <m:nor/>
          </m:rPr>
          <w:rPr>
            <w:rFonts w:ascii="Cambria Math" w:hAnsi="Cambria Math"/>
            <w:sz w:val="24"/>
            <w:szCs w:val="24"/>
          </w:rPr>
          <m:t>90,65</m:t>
        </m:r>
      </m:oMath>
      <w:r w:rsidRPr="002A7A44">
        <w:rPr>
          <w:rFonts w:ascii="Times New Roman" w:hAnsi="Times New Roman"/>
          <w:sz w:val="24"/>
          <w:szCs w:val="24"/>
        </w:rPr>
        <w:t>+</w:t>
      </w:r>
      <m:oMath>
        <m:r>
          <m:rPr>
            <m:nor/>
          </m:rPr>
          <w:rPr>
            <w:rFonts w:ascii="Cambria Math" w:hAnsi="Cambria Math"/>
            <w:sz w:val="24"/>
            <w:szCs w:val="24"/>
          </w:rPr>
          <m:t>95,38+58,33+102,22+97,37+86,22+96,46+94,64+100,00+100,59+94,60+</m:t>
        </m:r>
      </m:oMath>
    </w:p>
    <w:p w:rsidR="00385F41" w:rsidRPr="002A7A44" w:rsidRDefault="00385F41" w:rsidP="00453830">
      <w:pPr>
        <w:spacing w:after="0" w:line="240" w:lineRule="auto"/>
        <w:ind w:firstLine="709"/>
        <w:jc w:val="both"/>
        <w:rPr>
          <w:rFonts w:ascii="Times New Roman" w:hAnsi="Times New Roman"/>
          <w:sz w:val="24"/>
          <w:szCs w:val="24"/>
        </w:rPr>
      </w:pPr>
      <m:oMathPara>
        <m:oMathParaPr>
          <m:jc m:val="center"/>
        </m:oMathParaPr>
        <m:oMath>
          <m:r>
            <m:rPr>
              <m:nor/>
            </m:rPr>
            <w:rPr>
              <w:rFonts w:ascii="Cambria Math" w:hAnsi="Cambria Math"/>
              <w:sz w:val="24"/>
              <w:szCs w:val="24"/>
            </w:rPr>
            <m:t>115,93+97,88+94,08+67,03+146,24)/29=90,86%</m:t>
          </m:r>
        </m:oMath>
      </m:oMathPara>
    </w:p>
    <w:p w:rsidR="00B265A9" w:rsidRPr="002A7A44" w:rsidRDefault="002A7A44" w:rsidP="00B265A9">
      <w:pPr>
        <w:spacing w:after="0" w:line="240" w:lineRule="auto"/>
        <w:ind w:firstLine="709"/>
        <w:jc w:val="both"/>
        <w:rPr>
          <w:rFonts w:ascii="Times New Roman" w:hAnsi="Times New Roman"/>
          <w:color w:val="22272F"/>
          <w:sz w:val="26"/>
          <w:szCs w:val="26"/>
          <w:shd w:val="clear" w:color="auto" w:fill="FFFFFF"/>
        </w:rPr>
      </w:pPr>
      <m:oMath>
        <m:r>
          <w:rPr>
            <w:rFonts w:ascii="Cambria Math" w:hAnsi="Cambria Math"/>
            <w:sz w:val="26"/>
            <w:szCs w:val="26"/>
          </w:rPr>
          <m:t>Пэф</m:t>
        </m:r>
      </m:oMath>
      <w:r w:rsidR="00B265A9" w:rsidRPr="002A7A44">
        <w:rPr>
          <w:rFonts w:ascii="Times New Roman" w:hAnsi="Times New Roman"/>
          <w:sz w:val="26"/>
          <w:szCs w:val="26"/>
        </w:rPr>
        <w:t xml:space="preserve"> до </w:t>
      </w:r>
      <w:r w:rsidR="00B265A9" w:rsidRPr="002A7A44">
        <w:rPr>
          <w:rFonts w:ascii="Times New Roman" w:hAnsi="Times New Roman"/>
          <w:color w:val="22272F"/>
          <w:sz w:val="26"/>
          <w:szCs w:val="26"/>
          <w:shd w:val="clear" w:color="auto" w:fill="FFFFFF"/>
        </w:rPr>
        <w:t>95% - неэффективное выполнение показателей муниципальной программы.</w:t>
      </w:r>
    </w:p>
    <w:p w:rsidR="005416EB" w:rsidRPr="002A7A44" w:rsidRDefault="005416EB" w:rsidP="005416EB">
      <w:pPr>
        <w:pStyle w:val="24"/>
        <w:spacing w:before="0" w:beforeAutospacing="0" w:after="0" w:afterAutospacing="0"/>
        <w:ind w:firstLine="709"/>
        <w:jc w:val="both"/>
        <w:rPr>
          <w:sz w:val="26"/>
          <w:szCs w:val="26"/>
        </w:rPr>
      </w:pPr>
      <w:r w:rsidRPr="002A7A44">
        <w:rPr>
          <w:sz w:val="26"/>
          <w:szCs w:val="26"/>
        </w:rPr>
        <w:t>Низкое значение оценки эффективности выполнения показателей муниципальной программы произошло в связи с неисполнением следующих показателей:</w:t>
      </w:r>
    </w:p>
    <w:p w:rsidR="005416EB" w:rsidRPr="002A7A44" w:rsidRDefault="005416EB" w:rsidP="0055469D">
      <w:pPr>
        <w:pStyle w:val="24"/>
        <w:spacing w:before="0" w:beforeAutospacing="0" w:after="0" w:afterAutospacing="0"/>
        <w:ind w:firstLine="709"/>
        <w:jc w:val="both"/>
        <w:rPr>
          <w:sz w:val="26"/>
          <w:szCs w:val="26"/>
        </w:rPr>
      </w:pPr>
      <w:r w:rsidRPr="002A7A44">
        <w:rPr>
          <w:sz w:val="26"/>
          <w:szCs w:val="26"/>
        </w:rPr>
        <w:t xml:space="preserve">«Количество </w:t>
      </w:r>
      <w:proofErr w:type="spellStart"/>
      <w:r w:rsidRPr="002A7A44">
        <w:rPr>
          <w:sz w:val="26"/>
          <w:szCs w:val="26"/>
        </w:rPr>
        <w:t>энергосервисных</w:t>
      </w:r>
      <w:proofErr w:type="spellEnd"/>
      <w:r w:rsidRPr="002A7A44">
        <w:rPr>
          <w:sz w:val="26"/>
          <w:szCs w:val="26"/>
        </w:rPr>
        <w:t xml:space="preserve"> договоров (контрактов), заключенных органами местного самоуправления и муниципальными учреждениями» (исполнение – 0,0%) в связи </w:t>
      </w:r>
      <w:r w:rsidR="00D02A3F" w:rsidRPr="002A7A44">
        <w:rPr>
          <w:sz w:val="26"/>
          <w:szCs w:val="26"/>
        </w:rPr>
        <w:t>не заключением</w:t>
      </w:r>
      <w:r w:rsidRPr="002A7A44">
        <w:rPr>
          <w:sz w:val="26"/>
          <w:szCs w:val="26"/>
        </w:rPr>
        <w:t xml:space="preserve"> договора на выполнение комплекса мероприятий, направленных на энергосбережение и повышение энергетической эффективности использования энергетических ресурсов (электрической энергии) при эксплуатации системы уличного освещения на территории муниципального образования «Город Череповец»  по причине отсутствия заявок в проведении конкурсной процедуры, мероприятия по замене светильников выполняются в рамках программы «Светлые улицы Вологодчины»</w:t>
      </w:r>
      <w:r w:rsidR="00D02A3F" w:rsidRPr="002A7A44">
        <w:rPr>
          <w:sz w:val="26"/>
          <w:szCs w:val="26"/>
        </w:rPr>
        <w:t>;</w:t>
      </w:r>
    </w:p>
    <w:p w:rsidR="00D02A3F" w:rsidRPr="002A7A44" w:rsidRDefault="00D02A3F" w:rsidP="0055469D">
      <w:pPr>
        <w:pStyle w:val="24"/>
        <w:spacing w:before="0" w:beforeAutospacing="0" w:after="0" w:afterAutospacing="0"/>
        <w:ind w:left="23" w:right="20" w:firstLine="686"/>
        <w:jc w:val="both"/>
        <w:rPr>
          <w:rFonts w:ascii="Tahoma" w:hAnsi="Tahoma" w:cs="Tahoma"/>
          <w:sz w:val="26"/>
          <w:szCs w:val="26"/>
        </w:rPr>
      </w:pPr>
      <w:r w:rsidRPr="002A7A44">
        <w:rPr>
          <w:sz w:val="26"/>
          <w:szCs w:val="26"/>
        </w:rPr>
        <w:t>«Удельный расход природного газа в многоквартирных домах с индивидуальными системами газового отопления (в расчете на 1 кв. метр общей площади)» (исполнение – 58,33%) в связи с увеличением объема потребления природного газа в многоквартирных домах с индивидуальными системами газового отопления;</w:t>
      </w:r>
    </w:p>
    <w:p w:rsidR="005416EB" w:rsidRPr="002A7A44" w:rsidRDefault="005416EB" w:rsidP="0055469D">
      <w:pPr>
        <w:pStyle w:val="24"/>
        <w:spacing w:before="0" w:beforeAutospacing="0" w:after="0" w:afterAutospacing="0"/>
        <w:ind w:firstLine="709"/>
        <w:jc w:val="both"/>
        <w:rPr>
          <w:sz w:val="26"/>
          <w:szCs w:val="26"/>
        </w:rPr>
      </w:pPr>
      <w:r w:rsidRPr="002A7A44">
        <w:rPr>
          <w:sz w:val="26"/>
          <w:szCs w:val="26"/>
        </w:rPr>
        <w:t xml:space="preserve"> «Количество многоквартирных домов, на которые выделена субсидия на возмещение расходов на проведение капитального ремонта общего имущества за счет иного межбюджетного трансферта из областного бюджета» (исполнение – 0,0%)</w:t>
      </w:r>
      <w:r w:rsidR="00D02A3F" w:rsidRPr="002A7A44">
        <w:rPr>
          <w:sz w:val="26"/>
          <w:szCs w:val="26"/>
        </w:rPr>
        <w:t xml:space="preserve">. Мероприятие предусматривает получение иного внебюджетного трансферта из областного бюджета на проведение капитального ремонта общего имущества в 2 многоквартирных домах. Работы по </w:t>
      </w:r>
      <w:proofErr w:type="spellStart"/>
      <w:r w:rsidR="00D02A3F" w:rsidRPr="002A7A44">
        <w:rPr>
          <w:sz w:val="26"/>
          <w:szCs w:val="26"/>
        </w:rPr>
        <w:t>энергоэффективному</w:t>
      </w:r>
      <w:proofErr w:type="spellEnd"/>
      <w:r w:rsidR="00D02A3F" w:rsidRPr="002A7A44">
        <w:rPr>
          <w:sz w:val="26"/>
          <w:szCs w:val="26"/>
        </w:rPr>
        <w:t xml:space="preserve"> капитальному ремонту МКД выполнены в 2020 году. Представленные УК документы не соответствовали требованиям и имели замечания, а также замечания были выявлены и к качеству выполненных работ, поэтому средства субсидии в УК не перечислялись</w:t>
      </w:r>
      <w:r w:rsidRPr="002A7A44">
        <w:rPr>
          <w:sz w:val="26"/>
          <w:szCs w:val="26"/>
        </w:rPr>
        <w:t>;</w:t>
      </w:r>
    </w:p>
    <w:p w:rsidR="00D02A3F" w:rsidRPr="002A7A44" w:rsidRDefault="00D02A3F" w:rsidP="0055469D">
      <w:pPr>
        <w:pStyle w:val="24"/>
        <w:spacing w:before="0" w:beforeAutospacing="0" w:after="0" w:afterAutospacing="0"/>
        <w:ind w:left="23" w:right="20" w:firstLine="686"/>
        <w:jc w:val="both"/>
        <w:rPr>
          <w:rFonts w:ascii="Tahoma" w:hAnsi="Tahoma" w:cs="Tahoma"/>
          <w:sz w:val="26"/>
          <w:szCs w:val="26"/>
        </w:rPr>
      </w:pPr>
      <w:r w:rsidRPr="002A7A44">
        <w:rPr>
          <w:sz w:val="26"/>
          <w:szCs w:val="26"/>
        </w:rPr>
        <w:t>«Удельный расход электрической энергии, используемой для передачи (транспортировки) воды в системах водоотведения (в расчете на 1 куб. метр)» (исполнение – 67,03%) в связи с увеличением объема потребления электрической энергии в системах водоотведения.</w:t>
      </w:r>
    </w:p>
    <w:p w:rsidR="00453830" w:rsidRPr="002A7A44" w:rsidRDefault="00453830" w:rsidP="00453830">
      <w:pPr>
        <w:spacing w:after="0" w:line="240" w:lineRule="auto"/>
        <w:ind w:firstLine="709"/>
        <w:rPr>
          <w:rFonts w:ascii="Times New Roman" w:hAnsi="Times New Roman"/>
          <w:sz w:val="26"/>
          <w:szCs w:val="26"/>
        </w:rPr>
      </w:pPr>
      <w:r w:rsidRPr="002A7A44">
        <w:rPr>
          <w:rFonts w:ascii="Times New Roman" w:hAnsi="Times New Roman"/>
          <w:sz w:val="26"/>
          <w:szCs w:val="26"/>
        </w:rPr>
        <w:t>Степень достижения запланированного уровня затрат (</w:t>
      </w:r>
      <m:oMath>
        <m:r>
          <w:rPr>
            <w:rFonts w:ascii="Cambria Math" w:hAnsi="Cambria Math"/>
            <w:sz w:val="26"/>
            <w:szCs w:val="26"/>
          </w:rPr>
          <m:t>Эб</m:t>
        </m:r>
      </m:oMath>
      <w:r w:rsidRPr="002A7A44">
        <w:rPr>
          <w:rFonts w:ascii="Times New Roman" w:hAnsi="Times New Roman"/>
          <w:sz w:val="26"/>
          <w:szCs w:val="26"/>
        </w:rPr>
        <w:t>) определяется по формуле:</w:t>
      </w:r>
    </w:p>
    <w:p w:rsidR="00453830" w:rsidRPr="002A7A44" w:rsidRDefault="002A7A44" w:rsidP="00453830">
      <w:pPr>
        <w:spacing w:after="0" w:line="240" w:lineRule="auto"/>
        <w:ind w:firstLine="709"/>
        <w:rPr>
          <w:rFonts w:ascii="Times New Roman" w:hAnsi="Times New Roman"/>
          <w:sz w:val="26"/>
          <w:szCs w:val="26"/>
        </w:rPr>
      </w:pPr>
      <m:oMathPara>
        <m:oMath>
          <m:r>
            <w:rPr>
              <w:rFonts w:ascii="Cambria Math" w:hAnsi="Cambria Math"/>
              <w:sz w:val="26"/>
              <w:szCs w:val="26"/>
            </w:rPr>
            <m:t>Эб=</m:t>
          </m:r>
          <m:f>
            <m:fPr>
              <m:ctrlPr>
                <w:rPr>
                  <w:rFonts w:ascii="Cambria Math" w:hAnsi="Cambria Math"/>
                  <w:i/>
                  <w:sz w:val="26"/>
                  <w:szCs w:val="26"/>
                </w:rPr>
              </m:ctrlPr>
            </m:fPr>
            <m:num>
              <m:r>
                <w:rPr>
                  <w:rFonts w:ascii="Cambria Math" w:hAnsi="Cambria Math"/>
                  <w:sz w:val="26"/>
                  <w:szCs w:val="26"/>
                </w:rPr>
                <m:t>Би</m:t>
              </m:r>
            </m:num>
            <m:den>
              <m:r>
                <w:rPr>
                  <w:rFonts w:ascii="Cambria Math" w:hAnsi="Cambria Math"/>
                  <w:sz w:val="26"/>
                  <w:szCs w:val="26"/>
                </w:rPr>
                <m:t>Бу</m:t>
              </m:r>
            </m:den>
          </m:f>
          <m:r>
            <w:rPr>
              <w:rFonts w:ascii="Cambria Math" w:hAnsi="Cambria Math"/>
              <w:sz w:val="26"/>
              <w:szCs w:val="26"/>
            </w:rPr>
            <m:t>×100</m:t>
          </m:r>
        </m:oMath>
      </m:oMathPara>
    </w:p>
    <w:p w:rsidR="00453830" w:rsidRPr="002A7A44" w:rsidRDefault="00453830" w:rsidP="00453830">
      <w:pPr>
        <w:spacing w:after="0" w:line="240" w:lineRule="auto"/>
        <w:ind w:firstLine="709"/>
        <w:rPr>
          <w:rFonts w:ascii="Times New Roman" w:hAnsi="Times New Roman"/>
          <w:sz w:val="26"/>
          <w:szCs w:val="26"/>
        </w:rPr>
      </w:pPr>
      <w:r w:rsidRPr="002A7A44">
        <w:rPr>
          <w:rFonts w:ascii="Times New Roman" w:hAnsi="Times New Roman"/>
          <w:sz w:val="26"/>
          <w:szCs w:val="26"/>
        </w:rPr>
        <w:t>где:</w:t>
      </w:r>
    </w:p>
    <w:p w:rsidR="00453830" w:rsidRPr="002A7A44" w:rsidRDefault="002A7A44" w:rsidP="0086292E">
      <w:pPr>
        <w:spacing w:after="0" w:line="240" w:lineRule="auto"/>
        <w:ind w:firstLine="709"/>
        <w:jc w:val="both"/>
        <w:rPr>
          <w:rFonts w:ascii="Times New Roman" w:hAnsi="Times New Roman"/>
          <w:sz w:val="26"/>
          <w:szCs w:val="26"/>
        </w:rPr>
      </w:pPr>
      <m:oMath>
        <m:r>
          <w:rPr>
            <w:rFonts w:ascii="Cambria Math" w:hAnsi="Cambria Math"/>
            <w:sz w:val="26"/>
            <w:szCs w:val="26"/>
          </w:rPr>
          <m:t>Би</m:t>
        </m:r>
      </m:oMath>
      <w:r w:rsidR="00453830" w:rsidRPr="002A7A44">
        <w:rPr>
          <w:rFonts w:ascii="Times New Roman" w:hAnsi="Times New Roman"/>
          <w:sz w:val="26"/>
          <w:szCs w:val="26"/>
        </w:rPr>
        <w:t xml:space="preserve"> - кассовое исполнение бюджетных расходов по обеспечению реализации мероприятий муниципальной программы, тыс. руб</w:t>
      </w:r>
      <w:r w:rsidR="00F77DC6" w:rsidRPr="002A7A44">
        <w:rPr>
          <w:rFonts w:ascii="Times New Roman" w:hAnsi="Times New Roman"/>
          <w:sz w:val="26"/>
          <w:szCs w:val="26"/>
        </w:rPr>
        <w:t>.</w:t>
      </w:r>
      <w:r w:rsidR="00453830" w:rsidRPr="002A7A44">
        <w:rPr>
          <w:rFonts w:ascii="Times New Roman" w:hAnsi="Times New Roman"/>
          <w:sz w:val="26"/>
          <w:szCs w:val="26"/>
        </w:rPr>
        <w:t>;</w:t>
      </w:r>
    </w:p>
    <w:p w:rsidR="00453830" w:rsidRPr="002A7A44" w:rsidRDefault="002A7A44" w:rsidP="00453830">
      <w:pPr>
        <w:spacing w:after="0" w:line="240" w:lineRule="auto"/>
        <w:ind w:firstLine="709"/>
        <w:rPr>
          <w:rFonts w:ascii="Times New Roman" w:hAnsi="Times New Roman"/>
          <w:sz w:val="26"/>
          <w:szCs w:val="26"/>
        </w:rPr>
      </w:pPr>
      <m:oMath>
        <m:r>
          <w:rPr>
            <w:rFonts w:ascii="Cambria Math" w:hAnsi="Cambria Math"/>
            <w:sz w:val="26"/>
            <w:szCs w:val="26"/>
          </w:rPr>
          <m:t>Бу</m:t>
        </m:r>
      </m:oMath>
      <w:r w:rsidR="00453830" w:rsidRPr="002A7A44">
        <w:rPr>
          <w:rFonts w:ascii="Times New Roman" w:hAnsi="Times New Roman"/>
          <w:sz w:val="26"/>
          <w:szCs w:val="26"/>
        </w:rPr>
        <w:t xml:space="preserve"> - лимиты бюджетных обязательств, тыс.</w:t>
      </w:r>
      <w:r w:rsidR="00F77DC6" w:rsidRPr="002A7A44">
        <w:rPr>
          <w:rFonts w:ascii="Times New Roman" w:hAnsi="Times New Roman"/>
          <w:sz w:val="26"/>
          <w:szCs w:val="26"/>
        </w:rPr>
        <w:t xml:space="preserve"> </w:t>
      </w:r>
      <w:r w:rsidR="00453830" w:rsidRPr="002A7A44">
        <w:rPr>
          <w:rFonts w:ascii="Times New Roman" w:hAnsi="Times New Roman"/>
          <w:sz w:val="26"/>
          <w:szCs w:val="26"/>
        </w:rPr>
        <w:t>руб.</w:t>
      </w:r>
    </w:p>
    <w:p w:rsidR="00393711" w:rsidRPr="002A7A44" w:rsidRDefault="002A7A44" w:rsidP="00453830">
      <w:pPr>
        <w:spacing w:after="0" w:line="240" w:lineRule="auto"/>
        <w:ind w:firstLine="709"/>
        <w:rPr>
          <w:rFonts w:ascii="Times New Roman" w:hAnsi="Times New Roman"/>
          <w:sz w:val="26"/>
          <w:szCs w:val="26"/>
        </w:rPr>
      </w:pPr>
      <m:oMath>
        <m:r>
          <w:rPr>
            <w:rFonts w:ascii="Cambria Math" w:hAnsi="Cambria Math"/>
            <w:sz w:val="26"/>
            <w:szCs w:val="26"/>
          </w:rPr>
          <m:t>Эб=</m:t>
        </m:r>
        <m:f>
          <m:fPr>
            <m:ctrlPr>
              <w:rPr>
                <w:rFonts w:ascii="Cambria Math" w:hAnsi="Cambria Math"/>
                <w:i/>
                <w:sz w:val="26"/>
                <w:szCs w:val="26"/>
              </w:rPr>
            </m:ctrlPr>
          </m:fPr>
          <m:num>
            <m:r>
              <w:rPr>
                <w:rFonts w:ascii="Cambria Math" w:hAnsi="Cambria Math"/>
                <w:sz w:val="26"/>
                <w:szCs w:val="26"/>
              </w:rPr>
              <m:t>221 264,52</m:t>
            </m:r>
          </m:num>
          <m:den>
            <m:r>
              <w:rPr>
                <w:rFonts w:ascii="Cambria Math" w:hAnsi="Cambria Math"/>
                <w:sz w:val="26"/>
                <w:szCs w:val="26"/>
              </w:rPr>
              <m:t>2 809 966,65</m:t>
            </m:r>
          </m:den>
        </m:f>
        <m:r>
          <w:rPr>
            <w:rFonts w:ascii="Cambria Math" w:hAnsi="Cambria Math"/>
            <w:sz w:val="26"/>
            <w:szCs w:val="26"/>
          </w:rPr>
          <m:t>×100=7,87%</m:t>
        </m:r>
      </m:oMath>
      <w:r w:rsidR="00667D55">
        <w:rPr>
          <w:rFonts w:ascii="Times New Roman" w:hAnsi="Times New Roman"/>
          <w:sz w:val="26"/>
          <w:szCs w:val="26"/>
        </w:rPr>
        <w:t>:</w:t>
      </w:r>
    </w:p>
    <w:p w:rsidR="00453830" w:rsidRPr="002A7A44" w:rsidRDefault="00667D55" w:rsidP="00C70480">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Данный факт обусловлен</w:t>
      </w:r>
      <w:bookmarkStart w:id="0" w:name="_GoBack"/>
      <w:bookmarkEnd w:id="0"/>
      <w:r w:rsidR="00C70480" w:rsidRPr="002A7A44">
        <w:rPr>
          <w:rFonts w:ascii="Times New Roman" w:hAnsi="Times New Roman"/>
          <w:sz w:val="26"/>
          <w:szCs w:val="26"/>
        </w:rPr>
        <w:t xml:space="preserve"> субсидией на возмещение расходов на проведение капитального ремонта общего имущества за счет иного межбюджетного трансферта из областного бюджета. Работы по </w:t>
      </w:r>
      <w:proofErr w:type="spellStart"/>
      <w:r w:rsidR="00C70480" w:rsidRPr="002A7A44">
        <w:rPr>
          <w:rFonts w:ascii="Times New Roman" w:hAnsi="Times New Roman"/>
          <w:sz w:val="26"/>
          <w:szCs w:val="26"/>
        </w:rPr>
        <w:t>энергоэффективному</w:t>
      </w:r>
      <w:proofErr w:type="spellEnd"/>
      <w:r w:rsidR="00C70480" w:rsidRPr="002A7A44">
        <w:rPr>
          <w:rFonts w:ascii="Times New Roman" w:hAnsi="Times New Roman"/>
          <w:sz w:val="26"/>
          <w:szCs w:val="26"/>
        </w:rPr>
        <w:t xml:space="preserve"> капитальному ремонту МКД выполнены в 2020 году. Так как представленные УК документы не соответствовали требованиям и имели замечания, а также замечания были выявлены и к качеству выполненных работ, средства субсидии в УК не перечислялись.</w:t>
      </w:r>
    </w:p>
    <w:p w:rsidR="008D10DD" w:rsidRPr="002A7A44" w:rsidRDefault="008D10DD" w:rsidP="008D10DD">
      <w:pPr>
        <w:spacing w:after="0"/>
        <w:jc w:val="both"/>
        <w:rPr>
          <w:rFonts w:ascii="Times New Roman" w:hAnsi="Times New Roman"/>
          <w:sz w:val="26"/>
          <w:szCs w:val="26"/>
        </w:rPr>
      </w:pPr>
    </w:p>
    <w:p w:rsidR="008A6048" w:rsidRPr="002A7A44" w:rsidRDefault="008A6048">
      <w:pPr>
        <w:rPr>
          <w:rFonts w:ascii="Times New Roman" w:hAnsi="Times New Roman"/>
          <w:sz w:val="26"/>
          <w:szCs w:val="26"/>
        </w:rPr>
      </w:pPr>
    </w:p>
    <w:p w:rsidR="008D10DD" w:rsidRPr="002A7A44" w:rsidRDefault="008D10DD">
      <w:pPr>
        <w:rPr>
          <w:rFonts w:ascii="Times New Roman" w:hAnsi="Times New Roman"/>
          <w:color w:val="FF0000"/>
          <w:sz w:val="26"/>
          <w:szCs w:val="26"/>
        </w:rPr>
        <w:sectPr w:rsidR="008D10DD" w:rsidRPr="002A7A44" w:rsidSect="00B265A9">
          <w:pgSz w:w="11906" w:h="16838" w:code="9"/>
          <w:pgMar w:top="1134" w:right="567" w:bottom="1134" w:left="1134" w:header="709" w:footer="170" w:gutter="0"/>
          <w:cols w:space="708"/>
          <w:docGrid w:linePitch="360"/>
        </w:sectPr>
      </w:pPr>
    </w:p>
    <w:p w:rsidR="00C27C3F" w:rsidRPr="002A7A44" w:rsidRDefault="00C27C3F" w:rsidP="00C27C3F">
      <w:pPr>
        <w:spacing w:after="0" w:line="240" w:lineRule="auto"/>
        <w:jc w:val="right"/>
        <w:rPr>
          <w:rFonts w:ascii="Times New Roman" w:hAnsi="Times New Roman"/>
          <w:sz w:val="26"/>
          <w:szCs w:val="26"/>
        </w:rPr>
      </w:pPr>
      <w:r w:rsidRPr="002A7A44">
        <w:rPr>
          <w:rFonts w:ascii="Times New Roman" w:hAnsi="Times New Roman"/>
          <w:sz w:val="26"/>
          <w:szCs w:val="26"/>
        </w:rPr>
        <w:lastRenderedPageBreak/>
        <w:t>Таблица 6</w:t>
      </w:r>
    </w:p>
    <w:p w:rsidR="00526DEB" w:rsidRPr="002A7A44" w:rsidRDefault="00526DEB" w:rsidP="00B265A9">
      <w:pPr>
        <w:spacing w:before="240" w:line="240" w:lineRule="auto"/>
        <w:jc w:val="center"/>
        <w:rPr>
          <w:rFonts w:ascii="Times New Roman" w:hAnsi="Times New Roman"/>
          <w:sz w:val="26"/>
          <w:szCs w:val="26"/>
        </w:rPr>
      </w:pPr>
      <w:r w:rsidRPr="002A7A44">
        <w:rPr>
          <w:rFonts w:ascii="Times New Roman" w:hAnsi="Times New Roman"/>
          <w:sz w:val="26"/>
          <w:szCs w:val="26"/>
        </w:rPr>
        <w:t>Информация о реализации муниципальной программы по исполнению плановых значений показателей (индикаторов)</w:t>
      </w:r>
    </w:p>
    <w:tbl>
      <w:tblPr>
        <w:tblW w:w="15715" w:type="dxa"/>
        <w:jc w:val="center"/>
        <w:tblLayout w:type="fixed"/>
        <w:tblCellMar>
          <w:left w:w="70" w:type="dxa"/>
          <w:right w:w="70" w:type="dxa"/>
        </w:tblCellMar>
        <w:tblLook w:val="0000" w:firstRow="0" w:lastRow="0" w:firstColumn="0" w:lastColumn="0" w:noHBand="0" w:noVBand="0"/>
      </w:tblPr>
      <w:tblGrid>
        <w:gridCol w:w="704"/>
        <w:gridCol w:w="5387"/>
        <w:gridCol w:w="1275"/>
        <w:gridCol w:w="1134"/>
        <w:gridCol w:w="1134"/>
        <w:gridCol w:w="1418"/>
        <w:gridCol w:w="4663"/>
      </w:tblGrid>
      <w:tr w:rsidR="00526DEB" w:rsidRPr="002A7A44" w:rsidTr="00526DEB">
        <w:trPr>
          <w:cantSplit/>
          <w:trHeight w:val="511"/>
          <w:tblHeader/>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 п/п</w:t>
            </w:r>
          </w:p>
        </w:tc>
        <w:tc>
          <w:tcPr>
            <w:tcW w:w="5387" w:type="dxa"/>
            <w:vMerge w:val="restart"/>
            <w:tcBorders>
              <w:top w:val="single" w:sz="4" w:space="0" w:color="auto"/>
              <w:left w:val="single" w:sz="4" w:space="0" w:color="auto"/>
              <w:right w:val="single" w:sz="4" w:space="0" w:color="auto"/>
            </w:tcBorders>
            <w:vAlign w:val="center"/>
          </w:tcPr>
          <w:p w:rsidR="00526DEB" w:rsidRPr="002A7A44" w:rsidRDefault="00D912A3" w:rsidP="00D912A3">
            <w:pPr>
              <w:spacing w:after="0" w:line="240" w:lineRule="auto"/>
              <w:jc w:val="center"/>
              <w:rPr>
                <w:rFonts w:ascii="Times New Roman" w:hAnsi="Times New Roman"/>
                <w:sz w:val="24"/>
                <w:szCs w:val="24"/>
              </w:rPr>
            </w:pPr>
            <w:r w:rsidRPr="002A7A44">
              <w:rPr>
                <w:rFonts w:ascii="Times New Roman" w:hAnsi="Times New Roman"/>
                <w:sz w:val="24"/>
                <w:szCs w:val="24"/>
              </w:rPr>
              <w:t>Наименование целевого п</w:t>
            </w:r>
            <w:r w:rsidR="00526DEB" w:rsidRPr="002A7A44">
              <w:rPr>
                <w:rFonts w:ascii="Times New Roman" w:hAnsi="Times New Roman"/>
                <w:sz w:val="24"/>
                <w:szCs w:val="24"/>
              </w:rPr>
              <w:t>оказател</w:t>
            </w:r>
            <w:r w:rsidRPr="002A7A44">
              <w:rPr>
                <w:rFonts w:ascii="Times New Roman" w:hAnsi="Times New Roman"/>
                <w:sz w:val="24"/>
                <w:szCs w:val="24"/>
              </w:rPr>
              <w:t>я</w:t>
            </w:r>
            <w:r w:rsidR="00526DEB" w:rsidRPr="002A7A44">
              <w:rPr>
                <w:rFonts w:ascii="Times New Roman" w:hAnsi="Times New Roman"/>
                <w:sz w:val="24"/>
                <w:szCs w:val="24"/>
              </w:rPr>
              <w:t xml:space="preserve"> (индикатор</w:t>
            </w:r>
            <w:r w:rsidRPr="002A7A44">
              <w:rPr>
                <w:rFonts w:ascii="Times New Roman" w:hAnsi="Times New Roman"/>
                <w:sz w:val="24"/>
                <w:szCs w:val="24"/>
              </w:rPr>
              <w:t>а</w:t>
            </w:r>
            <w:r w:rsidR="00526DEB" w:rsidRPr="002A7A44">
              <w:rPr>
                <w:rFonts w:ascii="Times New Roman" w:hAnsi="Times New Roman"/>
                <w:sz w:val="24"/>
                <w:szCs w:val="24"/>
              </w:rPr>
              <w:t xml:space="preserve">) </w:t>
            </w:r>
            <w:r w:rsidRPr="002A7A44">
              <w:rPr>
                <w:rFonts w:ascii="Times New Roman" w:hAnsi="Times New Roman"/>
                <w:sz w:val="24"/>
                <w:szCs w:val="24"/>
              </w:rPr>
              <w:t>муниципальной программы</w:t>
            </w:r>
          </w:p>
        </w:tc>
        <w:tc>
          <w:tcPr>
            <w:tcW w:w="1275" w:type="dxa"/>
            <w:vMerge w:val="restart"/>
            <w:tcBorders>
              <w:top w:val="single" w:sz="4" w:space="0" w:color="auto"/>
              <w:left w:val="single" w:sz="4" w:space="0" w:color="auto"/>
              <w:right w:val="single" w:sz="4"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Ед. изм</w:t>
            </w:r>
            <w:r w:rsidR="00D912A3" w:rsidRPr="002A7A44">
              <w:rPr>
                <w:rFonts w:ascii="Times New Roman" w:hAnsi="Times New Roman"/>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Значение показателя</w:t>
            </w:r>
          </w:p>
        </w:tc>
        <w:tc>
          <w:tcPr>
            <w:tcW w:w="1418" w:type="dxa"/>
            <w:vMerge w:val="restart"/>
            <w:tcBorders>
              <w:top w:val="single" w:sz="4" w:space="0" w:color="auto"/>
              <w:left w:val="single" w:sz="4" w:space="0" w:color="auto"/>
              <w:right w:val="single" w:sz="4"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 выполнения</w:t>
            </w:r>
          </w:p>
        </w:tc>
        <w:tc>
          <w:tcPr>
            <w:tcW w:w="4663" w:type="dxa"/>
            <w:vMerge w:val="restart"/>
            <w:tcBorders>
              <w:top w:val="single" w:sz="4" w:space="0" w:color="auto"/>
              <w:left w:val="single" w:sz="4" w:space="0" w:color="auto"/>
              <w:right w:val="single" w:sz="4"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Причины отклонения</w:t>
            </w:r>
          </w:p>
        </w:tc>
      </w:tr>
      <w:tr w:rsidR="00526DEB" w:rsidRPr="002A7A44" w:rsidTr="00526DEB">
        <w:trPr>
          <w:cantSplit/>
          <w:trHeight w:val="547"/>
          <w:tblHeader/>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p>
        </w:tc>
        <w:tc>
          <w:tcPr>
            <w:tcW w:w="5387" w:type="dxa"/>
            <w:vMerge/>
            <w:tcBorders>
              <w:left w:val="single" w:sz="4" w:space="0" w:color="auto"/>
              <w:bottom w:val="single" w:sz="4" w:space="0" w:color="auto"/>
              <w:right w:val="single" w:sz="4" w:space="0" w:color="auto"/>
            </w:tcBorders>
            <w:vAlign w:val="center"/>
          </w:tcPr>
          <w:p w:rsidR="00526DEB" w:rsidRPr="002A7A44" w:rsidRDefault="00526DEB" w:rsidP="00D912A3">
            <w:pPr>
              <w:spacing w:after="0" w:line="240" w:lineRule="auto"/>
              <w:jc w:val="both"/>
              <w:rPr>
                <w:rFonts w:ascii="Times New Roman" w:hAnsi="Times New Roman"/>
                <w:sz w:val="24"/>
                <w:szCs w:val="24"/>
              </w:rPr>
            </w:pPr>
          </w:p>
        </w:tc>
        <w:tc>
          <w:tcPr>
            <w:tcW w:w="1275" w:type="dxa"/>
            <w:vMerge/>
            <w:tcBorders>
              <w:left w:val="single" w:sz="4" w:space="0" w:color="auto"/>
              <w:bottom w:val="single" w:sz="4" w:space="0" w:color="auto"/>
              <w:right w:val="single" w:sz="4" w:space="0" w:color="auto"/>
            </w:tcBorders>
            <w:vAlign w:val="center"/>
          </w:tcPr>
          <w:p w:rsidR="00526DEB" w:rsidRPr="002A7A44" w:rsidRDefault="00526DEB" w:rsidP="00526DEB">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2021 год план</w:t>
            </w:r>
          </w:p>
        </w:tc>
        <w:tc>
          <w:tcPr>
            <w:tcW w:w="1134" w:type="dxa"/>
            <w:tcBorders>
              <w:top w:val="single" w:sz="4" w:space="0" w:color="auto"/>
              <w:left w:val="single" w:sz="4" w:space="0" w:color="auto"/>
              <w:bottom w:val="single" w:sz="4" w:space="0" w:color="auto"/>
              <w:right w:val="single" w:sz="4"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2021 год факт</w:t>
            </w:r>
          </w:p>
        </w:tc>
        <w:tc>
          <w:tcPr>
            <w:tcW w:w="1418" w:type="dxa"/>
            <w:vMerge/>
            <w:tcBorders>
              <w:left w:val="single" w:sz="4" w:space="0" w:color="auto"/>
              <w:bottom w:val="single" w:sz="4" w:space="0" w:color="auto"/>
              <w:right w:val="single" w:sz="4" w:space="0" w:color="auto"/>
            </w:tcBorders>
            <w:vAlign w:val="center"/>
          </w:tcPr>
          <w:p w:rsidR="00526DEB" w:rsidRPr="002A7A44" w:rsidRDefault="00526DEB" w:rsidP="00526DEB">
            <w:pPr>
              <w:spacing w:after="0" w:line="240" w:lineRule="auto"/>
              <w:rPr>
                <w:rFonts w:ascii="Times New Roman" w:hAnsi="Times New Roman"/>
                <w:sz w:val="24"/>
                <w:szCs w:val="24"/>
              </w:rPr>
            </w:pPr>
          </w:p>
        </w:tc>
        <w:tc>
          <w:tcPr>
            <w:tcW w:w="4663" w:type="dxa"/>
            <w:vMerge/>
            <w:tcBorders>
              <w:left w:val="single" w:sz="4" w:space="0" w:color="auto"/>
              <w:bottom w:val="single" w:sz="4" w:space="0" w:color="auto"/>
              <w:right w:val="single" w:sz="4" w:space="0" w:color="auto"/>
            </w:tcBorders>
            <w:vAlign w:val="center"/>
          </w:tcPr>
          <w:p w:rsidR="00526DEB" w:rsidRPr="002A7A44" w:rsidRDefault="00526DEB" w:rsidP="00D912A3">
            <w:pPr>
              <w:spacing w:after="0" w:line="240" w:lineRule="auto"/>
              <w:jc w:val="both"/>
              <w:rPr>
                <w:rFonts w:ascii="Times New Roman" w:hAnsi="Times New Roman"/>
                <w:sz w:val="24"/>
                <w:szCs w:val="24"/>
              </w:rPr>
            </w:pPr>
          </w:p>
        </w:tc>
      </w:tr>
      <w:tr w:rsidR="00526DEB" w:rsidRPr="002A7A44" w:rsidTr="00526DEB">
        <w:trPr>
          <w:cantSplit/>
          <w:trHeight w:val="631"/>
          <w:jc w:val="center"/>
        </w:trPr>
        <w:tc>
          <w:tcPr>
            <w:tcW w:w="15715" w:type="dxa"/>
            <w:gridSpan w:val="7"/>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Муниципальная программа «Энергосбережение и повышение энергетической эффективности</w:t>
            </w:r>
          </w:p>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на территории муниципального образования «Город Череповец» на 2014 – 2023 годы»</w:t>
            </w:r>
          </w:p>
        </w:tc>
      </w:tr>
      <w:tr w:rsidR="00526DEB" w:rsidRPr="002A7A44" w:rsidTr="00B265A9">
        <w:trPr>
          <w:cantSplit/>
          <w:trHeight w:val="1243"/>
          <w:jc w:val="center"/>
        </w:trPr>
        <w:tc>
          <w:tcPr>
            <w:tcW w:w="70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1.1</w:t>
            </w:r>
          </w:p>
        </w:tc>
        <w:tc>
          <w:tcPr>
            <w:tcW w:w="5387"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1275"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99,95</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D912A3" w:rsidP="00D912A3">
            <w:pPr>
              <w:spacing w:after="0" w:line="240" w:lineRule="auto"/>
              <w:jc w:val="center"/>
              <w:rPr>
                <w:rFonts w:ascii="Times New Roman" w:hAnsi="Times New Roman"/>
                <w:sz w:val="24"/>
                <w:szCs w:val="24"/>
              </w:rPr>
            </w:pPr>
            <w:r w:rsidRPr="002A7A44">
              <w:rPr>
                <w:rFonts w:ascii="Times New Roman" w:hAnsi="Times New Roman"/>
                <w:sz w:val="24"/>
                <w:szCs w:val="24"/>
              </w:rPr>
              <w:t>99</w:t>
            </w:r>
            <w:r w:rsidR="00526DEB" w:rsidRPr="002A7A44">
              <w:rPr>
                <w:rFonts w:ascii="Times New Roman" w:hAnsi="Times New Roman"/>
                <w:sz w:val="24"/>
                <w:szCs w:val="24"/>
              </w:rPr>
              <w:t>,</w:t>
            </w:r>
            <w:r w:rsidRPr="002A7A44">
              <w:rPr>
                <w:rFonts w:ascii="Times New Roman" w:hAnsi="Times New Roman"/>
                <w:sz w:val="24"/>
                <w:szCs w:val="24"/>
              </w:rPr>
              <w:t>83</w:t>
            </w:r>
          </w:p>
        </w:tc>
        <w:tc>
          <w:tcPr>
            <w:tcW w:w="1418" w:type="dxa"/>
            <w:tcBorders>
              <w:top w:val="single" w:sz="6" w:space="0" w:color="auto"/>
              <w:left w:val="single" w:sz="6" w:space="0" w:color="auto"/>
              <w:bottom w:val="single" w:sz="6" w:space="0" w:color="auto"/>
              <w:right w:val="single" w:sz="6" w:space="0" w:color="auto"/>
            </w:tcBorders>
            <w:vAlign w:val="center"/>
          </w:tcPr>
          <w:p w:rsidR="00526DEB" w:rsidRPr="002A7A44" w:rsidRDefault="00D912A3" w:rsidP="00D912A3">
            <w:pPr>
              <w:spacing w:after="0" w:line="240" w:lineRule="auto"/>
              <w:jc w:val="center"/>
              <w:rPr>
                <w:rFonts w:ascii="Times New Roman" w:hAnsi="Times New Roman"/>
                <w:sz w:val="24"/>
                <w:szCs w:val="24"/>
              </w:rPr>
            </w:pPr>
            <w:r w:rsidRPr="002A7A44">
              <w:rPr>
                <w:rFonts w:ascii="Times New Roman" w:hAnsi="Times New Roman"/>
                <w:sz w:val="24"/>
                <w:szCs w:val="24"/>
              </w:rPr>
              <w:t>99,88</w:t>
            </w:r>
          </w:p>
        </w:tc>
        <w:tc>
          <w:tcPr>
            <w:tcW w:w="4663"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Решение об оснащении жилых домов города приборами учета принимается собственниками помещений многоквартирных и индивидуальных жилых домов</w:t>
            </w:r>
          </w:p>
        </w:tc>
      </w:tr>
      <w:tr w:rsidR="00526DEB" w:rsidRPr="002A7A44" w:rsidTr="00B265A9">
        <w:trPr>
          <w:trHeight w:val="1263"/>
          <w:jc w:val="center"/>
        </w:trPr>
        <w:tc>
          <w:tcPr>
            <w:tcW w:w="70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1.2</w:t>
            </w:r>
          </w:p>
        </w:tc>
        <w:tc>
          <w:tcPr>
            <w:tcW w:w="5387"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1275"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81,95</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87,08</w:t>
            </w:r>
          </w:p>
        </w:tc>
        <w:tc>
          <w:tcPr>
            <w:tcW w:w="1418"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106,26</w:t>
            </w:r>
          </w:p>
        </w:tc>
        <w:tc>
          <w:tcPr>
            <w:tcW w:w="4663"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Решение об оснащении жилых домов города приборами учета принимается собственниками помещений многоквартирных и индивидуальных жилых домов</w:t>
            </w:r>
          </w:p>
        </w:tc>
      </w:tr>
      <w:tr w:rsidR="00526DEB" w:rsidRPr="002A7A44" w:rsidTr="00B265A9">
        <w:trPr>
          <w:trHeight w:val="1424"/>
          <w:jc w:val="center"/>
        </w:trPr>
        <w:tc>
          <w:tcPr>
            <w:tcW w:w="70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1.3</w:t>
            </w:r>
          </w:p>
        </w:tc>
        <w:tc>
          <w:tcPr>
            <w:tcW w:w="5387"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275"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99,70</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100,00</w:t>
            </w:r>
          </w:p>
        </w:tc>
        <w:tc>
          <w:tcPr>
            <w:tcW w:w="1418"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100,30</w:t>
            </w:r>
          </w:p>
        </w:tc>
        <w:tc>
          <w:tcPr>
            <w:tcW w:w="4663"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Решение об оснащении жилых домов города приборами учета принимается собственниками помещений многоквартирных и индивидуальных жилых домов</w:t>
            </w:r>
          </w:p>
        </w:tc>
      </w:tr>
      <w:tr w:rsidR="00526DEB" w:rsidRPr="002A7A44" w:rsidTr="00B265A9">
        <w:trPr>
          <w:trHeight w:val="1444"/>
          <w:jc w:val="center"/>
        </w:trPr>
        <w:tc>
          <w:tcPr>
            <w:tcW w:w="70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1.4</w:t>
            </w:r>
          </w:p>
        </w:tc>
        <w:tc>
          <w:tcPr>
            <w:tcW w:w="5387"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Доля объемов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275"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w:t>
            </w:r>
          </w:p>
        </w:tc>
        <w:tc>
          <w:tcPr>
            <w:tcW w:w="4663"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w:t>
            </w:r>
          </w:p>
        </w:tc>
      </w:tr>
      <w:tr w:rsidR="00526DEB" w:rsidRPr="002A7A44" w:rsidTr="00526DEB">
        <w:trPr>
          <w:trHeight w:val="155"/>
          <w:jc w:val="center"/>
        </w:trPr>
        <w:tc>
          <w:tcPr>
            <w:tcW w:w="70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1.5</w:t>
            </w:r>
          </w:p>
        </w:tc>
        <w:tc>
          <w:tcPr>
            <w:tcW w:w="5387"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Доля объемов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1275"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98,36</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99,64</w:t>
            </w:r>
          </w:p>
        </w:tc>
        <w:tc>
          <w:tcPr>
            <w:tcW w:w="1418"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101,30</w:t>
            </w:r>
          </w:p>
        </w:tc>
        <w:tc>
          <w:tcPr>
            <w:tcW w:w="4663"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Решение об оснащении жилых домов города приборами учета принимается собственниками помещений многоквартирных и индивидуальных жилых домов</w:t>
            </w:r>
          </w:p>
        </w:tc>
      </w:tr>
      <w:tr w:rsidR="00526DEB" w:rsidRPr="002A7A44" w:rsidTr="00526DEB">
        <w:trPr>
          <w:trHeight w:val="155"/>
          <w:jc w:val="center"/>
        </w:trPr>
        <w:tc>
          <w:tcPr>
            <w:tcW w:w="70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lastRenderedPageBreak/>
              <w:t>1.6</w:t>
            </w:r>
          </w:p>
        </w:tc>
        <w:tc>
          <w:tcPr>
            <w:tcW w:w="5387"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tc>
        <w:tc>
          <w:tcPr>
            <w:tcW w:w="1275"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0,00</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0,00</w:t>
            </w:r>
          </w:p>
        </w:tc>
        <w:tc>
          <w:tcPr>
            <w:tcW w:w="1418" w:type="dxa"/>
            <w:tcBorders>
              <w:top w:val="single" w:sz="6" w:space="0" w:color="auto"/>
              <w:left w:val="single" w:sz="6" w:space="0" w:color="auto"/>
              <w:bottom w:val="single" w:sz="6" w:space="0" w:color="auto"/>
              <w:right w:val="single" w:sz="6" w:space="0" w:color="auto"/>
            </w:tcBorders>
            <w:vAlign w:val="center"/>
          </w:tcPr>
          <w:p w:rsidR="00526DEB" w:rsidRPr="002A7A44" w:rsidRDefault="00B265A9" w:rsidP="00D912A3">
            <w:pPr>
              <w:spacing w:after="0" w:line="240" w:lineRule="auto"/>
              <w:jc w:val="center"/>
              <w:rPr>
                <w:rFonts w:ascii="Times New Roman" w:hAnsi="Times New Roman"/>
                <w:sz w:val="24"/>
                <w:szCs w:val="24"/>
              </w:rPr>
            </w:pPr>
            <w:r w:rsidRPr="002A7A44">
              <w:rPr>
                <w:rFonts w:ascii="Times New Roman" w:hAnsi="Times New Roman"/>
                <w:sz w:val="24"/>
                <w:szCs w:val="24"/>
              </w:rPr>
              <w:t>100,00</w:t>
            </w:r>
          </w:p>
        </w:tc>
        <w:tc>
          <w:tcPr>
            <w:tcW w:w="4663"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w:t>
            </w:r>
          </w:p>
        </w:tc>
      </w:tr>
      <w:tr w:rsidR="00526DEB" w:rsidRPr="002A7A44" w:rsidTr="00D912A3">
        <w:trPr>
          <w:trHeight w:val="521"/>
          <w:jc w:val="center"/>
        </w:trPr>
        <w:tc>
          <w:tcPr>
            <w:tcW w:w="15715" w:type="dxa"/>
            <w:gridSpan w:val="7"/>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Подпрограмма 1 «Энергосбережение и повышение энергетической эффективности в организациях с участием муниципального образования»</w:t>
            </w:r>
          </w:p>
        </w:tc>
      </w:tr>
      <w:tr w:rsidR="00526DEB" w:rsidRPr="002A7A44" w:rsidTr="00526DEB">
        <w:trPr>
          <w:trHeight w:val="155"/>
          <w:jc w:val="center"/>
        </w:trPr>
        <w:tc>
          <w:tcPr>
            <w:tcW w:w="70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2.1</w:t>
            </w:r>
          </w:p>
        </w:tc>
        <w:tc>
          <w:tcPr>
            <w:tcW w:w="5387"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1275" w:type="dxa"/>
            <w:tcBorders>
              <w:top w:val="single" w:sz="6" w:space="0" w:color="auto"/>
              <w:left w:val="single" w:sz="6" w:space="0" w:color="auto"/>
              <w:bottom w:val="single" w:sz="6" w:space="0" w:color="auto"/>
              <w:right w:val="single" w:sz="6" w:space="0" w:color="auto"/>
            </w:tcBorders>
            <w:vAlign w:val="center"/>
          </w:tcPr>
          <w:p w:rsidR="00B265A9" w:rsidRPr="002A7A44" w:rsidRDefault="00526DEB" w:rsidP="00D912A3">
            <w:pPr>
              <w:spacing w:after="0" w:line="240" w:lineRule="auto"/>
              <w:jc w:val="center"/>
              <w:rPr>
                <w:rFonts w:ascii="Times New Roman" w:hAnsi="Times New Roman"/>
                <w:sz w:val="24"/>
                <w:szCs w:val="24"/>
              </w:rPr>
            </w:pPr>
            <w:proofErr w:type="spellStart"/>
            <w:r w:rsidRPr="002A7A44">
              <w:rPr>
                <w:rFonts w:ascii="Times New Roman" w:hAnsi="Times New Roman"/>
                <w:sz w:val="24"/>
                <w:szCs w:val="24"/>
              </w:rPr>
              <w:t>кВтч</w:t>
            </w:r>
            <w:proofErr w:type="spellEnd"/>
            <w:r w:rsidRPr="002A7A44">
              <w:rPr>
                <w:rFonts w:ascii="Times New Roman" w:hAnsi="Times New Roman"/>
                <w:sz w:val="24"/>
                <w:szCs w:val="24"/>
              </w:rPr>
              <w:t>/</w:t>
            </w:r>
          </w:p>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кв.</w:t>
            </w:r>
            <w:r w:rsidR="00B265A9" w:rsidRPr="002A7A44">
              <w:rPr>
                <w:rFonts w:ascii="Times New Roman" w:hAnsi="Times New Roman"/>
                <w:sz w:val="24"/>
                <w:szCs w:val="24"/>
              </w:rPr>
              <w:t xml:space="preserve"> </w:t>
            </w:r>
            <w:r w:rsidRPr="002A7A44">
              <w:rPr>
                <w:rFonts w:ascii="Times New Roman" w:hAnsi="Times New Roman"/>
                <w:sz w:val="24"/>
                <w:szCs w:val="24"/>
              </w:rPr>
              <w:t>м</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33,50</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D912A3" w:rsidP="00D912A3">
            <w:pPr>
              <w:spacing w:after="0" w:line="240" w:lineRule="auto"/>
              <w:jc w:val="center"/>
              <w:rPr>
                <w:rFonts w:ascii="Times New Roman" w:hAnsi="Times New Roman"/>
                <w:sz w:val="24"/>
                <w:szCs w:val="24"/>
              </w:rPr>
            </w:pPr>
            <w:r w:rsidRPr="002A7A44">
              <w:rPr>
                <w:rFonts w:ascii="Times New Roman" w:hAnsi="Times New Roman"/>
                <w:sz w:val="24"/>
                <w:szCs w:val="24"/>
              </w:rPr>
              <w:t>38</w:t>
            </w:r>
            <w:r w:rsidR="00526DEB" w:rsidRPr="002A7A44">
              <w:rPr>
                <w:rFonts w:ascii="Times New Roman" w:hAnsi="Times New Roman"/>
                <w:sz w:val="24"/>
                <w:szCs w:val="24"/>
              </w:rPr>
              <w:t>,</w:t>
            </w:r>
            <w:r w:rsidRPr="002A7A44">
              <w:rPr>
                <w:rFonts w:ascii="Times New Roman" w:hAnsi="Times New Roman"/>
                <w:sz w:val="24"/>
                <w:szCs w:val="24"/>
              </w:rPr>
              <w:t>13</w:t>
            </w:r>
          </w:p>
        </w:tc>
        <w:tc>
          <w:tcPr>
            <w:tcW w:w="1418" w:type="dxa"/>
            <w:tcBorders>
              <w:top w:val="single" w:sz="6" w:space="0" w:color="auto"/>
              <w:left w:val="single" w:sz="6" w:space="0" w:color="auto"/>
              <w:bottom w:val="single" w:sz="6" w:space="0" w:color="auto"/>
              <w:right w:val="single" w:sz="6" w:space="0" w:color="auto"/>
            </w:tcBorders>
            <w:vAlign w:val="center"/>
          </w:tcPr>
          <w:p w:rsidR="00526DEB" w:rsidRPr="002A7A44" w:rsidRDefault="00D912A3" w:rsidP="00D912A3">
            <w:pPr>
              <w:spacing w:after="0" w:line="240" w:lineRule="auto"/>
              <w:jc w:val="center"/>
              <w:rPr>
                <w:rFonts w:ascii="Times New Roman" w:hAnsi="Times New Roman"/>
                <w:sz w:val="24"/>
                <w:szCs w:val="24"/>
              </w:rPr>
            </w:pPr>
            <w:r w:rsidRPr="002A7A44">
              <w:rPr>
                <w:rFonts w:ascii="Times New Roman" w:hAnsi="Times New Roman"/>
                <w:sz w:val="24"/>
                <w:szCs w:val="24"/>
              </w:rPr>
              <w:t>87</w:t>
            </w:r>
            <w:r w:rsidR="00526DEB" w:rsidRPr="002A7A44">
              <w:rPr>
                <w:rFonts w:ascii="Times New Roman" w:hAnsi="Times New Roman"/>
                <w:sz w:val="24"/>
                <w:szCs w:val="24"/>
              </w:rPr>
              <w:t>,</w:t>
            </w:r>
            <w:r w:rsidRPr="002A7A44">
              <w:rPr>
                <w:rFonts w:ascii="Times New Roman" w:hAnsi="Times New Roman"/>
                <w:sz w:val="24"/>
                <w:szCs w:val="24"/>
              </w:rPr>
              <w:t>86</w:t>
            </w:r>
          </w:p>
        </w:tc>
        <w:tc>
          <w:tcPr>
            <w:tcW w:w="4663"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Влияние погодных факторов</w:t>
            </w:r>
          </w:p>
        </w:tc>
      </w:tr>
      <w:tr w:rsidR="00526DEB" w:rsidRPr="002A7A44" w:rsidTr="00526DEB">
        <w:trPr>
          <w:trHeight w:val="155"/>
          <w:jc w:val="center"/>
        </w:trPr>
        <w:tc>
          <w:tcPr>
            <w:tcW w:w="70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2.2</w:t>
            </w:r>
          </w:p>
        </w:tc>
        <w:tc>
          <w:tcPr>
            <w:tcW w:w="5387"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1275" w:type="dxa"/>
            <w:tcBorders>
              <w:top w:val="single" w:sz="6" w:space="0" w:color="auto"/>
              <w:left w:val="single" w:sz="6" w:space="0" w:color="auto"/>
              <w:bottom w:val="single" w:sz="6" w:space="0" w:color="auto"/>
              <w:right w:val="single" w:sz="6" w:space="0" w:color="auto"/>
            </w:tcBorders>
            <w:vAlign w:val="center"/>
          </w:tcPr>
          <w:p w:rsidR="00B265A9"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Гкал/</w:t>
            </w:r>
          </w:p>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кв.</w:t>
            </w:r>
            <w:r w:rsidR="00B265A9" w:rsidRPr="002A7A44">
              <w:rPr>
                <w:rFonts w:ascii="Times New Roman" w:hAnsi="Times New Roman"/>
                <w:sz w:val="24"/>
                <w:szCs w:val="24"/>
              </w:rPr>
              <w:t xml:space="preserve"> </w:t>
            </w:r>
            <w:r w:rsidRPr="002A7A44">
              <w:rPr>
                <w:rFonts w:ascii="Times New Roman" w:hAnsi="Times New Roman"/>
                <w:sz w:val="24"/>
                <w:szCs w:val="24"/>
              </w:rPr>
              <w:t>м</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0,209</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0,250</w:t>
            </w:r>
          </w:p>
        </w:tc>
        <w:tc>
          <w:tcPr>
            <w:tcW w:w="1418"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83,60</w:t>
            </w:r>
          </w:p>
        </w:tc>
        <w:tc>
          <w:tcPr>
            <w:tcW w:w="4663"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Влияние погодных факторов</w:t>
            </w:r>
          </w:p>
        </w:tc>
      </w:tr>
      <w:tr w:rsidR="00526DEB" w:rsidRPr="002A7A44" w:rsidTr="00526DEB">
        <w:trPr>
          <w:trHeight w:val="155"/>
          <w:jc w:val="center"/>
        </w:trPr>
        <w:tc>
          <w:tcPr>
            <w:tcW w:w="70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2.3</w:t>
            </w:r>
          </w:p>
        </w:tc>
        <w:tc>
          <w:tcPr>
            <w:tcW w:w="5387"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1275" w:type="dxa"/>
            <w:tcBorders>
              <w:top w:val="single" w:sz="6" w:space="0" w:color="auto"/>
              <w:left w:val="single" w:sz="6" w:space="0" w:color="auto"/>
              <w:bottom w:val="single" w:sz="6" w:space="0" w:color="auto"/>
              <w:right w:val="single" w:sz="6" w:space="0" w:color="auto"/>
            </w:tcBorders>
            <w:vAlign w:val="center"/>
          </w:tcPr>
          <w:p w:rsidR="00B265A9"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куб.</w:t>
            </w:r>
            <w:r w:rsidR="00B265A9" w:rsidRPr="002A7A44">
              <w:rPr>
                <w:rFonts w:ascii="Times New Roman" w:hAnsi="Times New Roman"/>
                <w:sz w:val="24"/>
                <w:szCs w:val="24"/>
              </w:rPr>
              <w:t xml:space="preserve"> </w:t>
            </w:r>
            <w:r w:rsidRPr="002A7A44">
              <w:rPr>
                <w:rFonts w:ascii="Times New Roman" w:hAnsi="Times New Roman"/>
                <w:sz w:val="24"/>
                <w:szCs w:val="24"/>
              </w:rPr>
              <w:t>м/</w:t>
            </w:r>
          </w:p>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чел.</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48,457</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42,465</w:t>
            </w:r>
          </w:p>
        </w:tc>
        <w:tc>
          <w:tcPr>
            <w:tcW w:w="1418"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114,11</w:t>
            </w:r>
          </w:p>
        </w:tc>
        <w:tc>
          <w:tcPr>
            <w:tcW w:w="4663"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При расчете не учитывается количество посетителей, которые также являются потребителями ресурса</w:t>
            </w:r>
          </w:p>
        </w:tc>
      </w:tr>
      <w:tr w:rsidR="00526DEB" w:rsidRPr="002A7A44" w:rsidTr="00526DEB">
        <w:trPr>
          <w:trHeight w:val="155"/>
          <w:jc w:val="center"/>
        </w:trPr>
        <w:tc>
          <w:tcPr>
            <w:tcW w:w="70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2.4</w:t>
            </w:r>
          </w:p>
        </w:tc>
        <w:tc>
          <w:tcPr>
            <w:tcW w:w="5387"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Удельный расход горячей воды на снабжение органов местного самоуправления и муниципальных учреждений (в расчете на 1 человека)</w:t>
            </w:r>
          </w:p>
        </w:tc>
        <w:tc>
          <w:tcPr>
            <w:tcW w:w="1275" w:type="dxa"/>
            <w:tcBorders>
              <w:top w:val="single" w:sz="6" w:space="0" w:color="auto"/>
              <w:left w:val="single" w:sz="6" w:space="0" w:color="auto"/>
              <w:bottom w:val="single" w:sz="6" w:space="0" w:color="auto"/>
              <w:right w:val="single" w:sz="6" w:space="0" w:color="auto"/>
            </w:tcBorders>
            <w:vAlign w:val="center"/>
          </w:tcPr>
          <w:p w:rsidR="00B265A9"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куб.</w:t>
            </w:r>
            <w:r w:rsidR="00B265A9" w:rsidRPr="002A7A44">
              <w:rPr>
                <w:rFonts w:ascii="Times New Roman" w:hAnsi="Times New Roman"/>
                <w:sz w:val="24"/>
                <w:szCs w:val="24"/>
              </w:rPr>
              <w:t xml:space="preserve"> </w:t>
            </w:r>
            <w:r w:rsidRPr="002A7A44">
              <w:rPr>
                <w:rFonts w:ascii="Times New Roman" w:hAnsi="Times New Roman"/>
                <w:sz w:val="24"/>
                <w:szCs w:val="24"/>
              </w:rPr>
              <w:t>м/</w:t>
            </w:r>
          </w:p>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чел.</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w:t>
            </w:r>
          </w:p>
        </w:tc>
        <w:tc>
          <w:tcPr>
            <w:tcW w:w="4663"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w:t>
            </w:r>
          </w:p>
        </w:tc>
      </w:tr>
      <w:tr w:rsidR="00526DEB" w:rsidRPr="002A7A44" w:rsidTr="00526DEB">
        <w:trPr>
          <w:trHeight w:val="155"/>
          <w:jc w:val="center"/>
        </w:trPr>
        <w:tc>
          <w:tcPr>
            <w:tcW w:w="70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2.5</w:t>
            </w:r>
          </w:p>
        </w:tc>
        <w:tc>
          <w:tcPr>
            <w:tcW w:w="5387"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Удельный расход природного газа на снабжение органов местного самоуправления и муниципальных учреждений (в расчете на 1 человека)</w:t>
            </w:r>
          </w:p>
        </w:tc>
        <w:tc>
          <w:tcPr>
            <w:tcW w:w="1275" w:type="dxa"/>
            <w:tcBorders>
              <w:top w:val="single" w:sz="6" w:space="0" w:color="auto"/>
              <w:left w:val="single" w:sz="6" w:space="0" w:color="auto"/>
              <w:bottom w:val="single" w:sz="6" w:space="0" w:color="auto"/>
              <w:right w:val="single" w:sz="6" w:space="0" w:color="auto"/>
            </w:tcBorders>
            <w:vAlign w:val="center"/>
          </w:tcPr>
          <w:p w:rsidR="00B265A9"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куб.</w:t>
            </w:r>
            <w:r w:rsidR="00B265A9" w:rsidRPr="002A7A44">
              <w:rPr>
                <w:rFonts w:ascii="Times New Roman" w:hAnsi="Times New Roman"/>
                <w:sz w:val="24"/>
                <w:szCs w:val="24"/>
              </w:rPr>
              <w:t xml:space="preserve"> </w:t>
            </w:r>
            <w:r w:rsidRPr="002A7A44">
              <w:rPr>
                <w:rFonts w:ascii="Times New Roman" w:hAnsi="Times New Roman"/>
                <w:sz w:val="24"/>
                <w:szCs w:val="24"/>
              </w:rPr>
              <w:t>м/</w:t>
            </w:r>
          </w:p>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чел.</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1,007</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0,836</w:t>
            </w:r>
          </w:p>
        </w:tc>
        <w:tc>
          <w:tcPr>
            <w:tcW w:w="1418"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120,45</w:t>
            </w:r>
          </w:p>
        </w:tc>
        <w:tc>
          <w:tcPr>
            <w:tcW w:w="4663"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Учреждения здравоохранения перешли под юрисдикцию департамента здравоохранения области</w:t>
            </w:r>
          </w:p>
        </w:tc>
      </w:tr>
      <w:tr w:rsidR="00526DEB" w:rsidRPr="002A7A44" w:rsidTr="00526DEB">
        <w:trPr>
          <w:trHeight w:val="155"/>
          <w:jc w:val="center"/>
        </w:trPr>
        <w:tc>
          <w:tcPr>
            <w:tcW w:w="70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2.6</w:t>
            </w:r>
          </w:p>
        </w:tc>
        <w:tc>
          <w:tcPr>
            <w:tcW w:w="5387"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 xml:space="preserve">Отношение экономии энергетических ресурсов и воды в стоимостном выражении, достижение которой планируется в результате реализации </w:t>
            </w:r>
            <w:proofErr w:type="spellStart"/>
            <w:r w:rsidRPr="002A7A44">
              <w:rPr>
                <w:rFonts w:ascii="Times New Roman" w:hAnsi="Times New Roman"/>
                <w:sz w:val="24"/>
                <w:szCs w:val="24"/>
              </w:rPr>
              <w:t>энергосервисных</w:t>
            </w:r>
            <w:proofErr w:type="spellEnd"/>
            <w:r w:rsidRPr="002A7A44">
              <w:rPr>
                <w:rFonts w:ascii="Times New Roman" w:hAnsi="Times New Roman"/>
                <w:sz w:val="24"/>
                <w:szCs w:val="24"/>
              </w:rPr>
              <w:t xml:space="preserve"> договоров, заключенных органами местного самоуправления и муниципальными учреждениями, к общему объему финансирования муниципальной программы</w:t>
            </w:r>
          </w:p>
        </w:tc>
        <w:tc>
          <w:tcPr>
            <w:tcW w:w="1275"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0,000</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0,000</w:t>
            </w:r>
          </w:p>
        </w:tc>
        <w:tc>
          <w:tcPr>
            <w:tcW w:w="1418" w:type="dxa"/>
            <w:tcBorders>
              <w:top w:val="single" w:sz="6" w:space="0" w:color="auto"/>
              <w:left w:val="single" w:sz="6" w:space="0" w:color="auto"/>
              <w:bottom w:val="single" w:sz="6" w:space="0" w:color="auto"/>
              <w:right w:val="single" w:sz="6" w:space="0" w:color="auto"/>
            </w:tcBorders>
            <w:vAlign w:val="center"/>
          </w:tcPr>
          <w:p w:rsidR="00526DEB" w:rsidRPr="002A7A44" w:rsidRDefault="00B265A9" w:rsidP="00D912A3">
            <w:pPr>
              <w:spacing w:after="0" w:line="240" w:lineRule="auto"/>
              <w:jc w:val="center"/>
              <w:rPr>
                <w:rFonts w:ascii="Times New Roman" w:hAnsi="Times New Roman"/>
                <w:sz w:val="24"/>
                <w:szCs w:val="24"/>
              </w:rPr>
            </w:pPr>
            <w:r w:rsidRPr="002A7A44">
              <w:rPr>
                <w:rFonts w:ascii="Times New Roman" w:hAnsi="Times New Roman"/>
                <w:sz w:val="24"/>
                <w:szCs w:val="24"/>
              </w:rPr>
              <w:t>100,00</w:t>
            </w:r>
          </w:p>
        </w:tc>
        <w:tc>
          <w:tcPr>
            <w:tcW w:w="4663"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w:t>
            </w:r>
          </w:p>
        </w:tc>
      </w:tr>
      <w:tr w:rsidR="00526DEB" w:rsidRPr="002A7A44" w:rsidTr="00526DEB">
        <w:trPr>
          <w:trHeight w:val="155"/>
          <w:jc w:val="center"/>
        </w:trPr>
        <w:tc>
          <w:tcPr>
            <w:tcW w:w="70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lastRenderedPageBreak/>
              <w:t>2.7</w:t>
            </w:r>
          </w:p>
        </w:tc>
        <w:tc>
          <w:tcPr>
            <w:tcW w:w="5387"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 xml:space="preserve">Количество </w:t>
            </w:r>
            <w:proofErr w:type="spellStart"/>
            <w:r w:rsidRPr="002A7A44">
              <w:rPr>
                <w:rFonts w:ascii="Times New Roman" w:hAnsi="Times New Roman"/>
                <w:sz w:val="24"/>
                <w:szCs w:val="24"/>
              </w:rPr>
              <w:t>энергосервисных</w:t>
            </w:r>
            <w:proofErr w:type="spellEnd"/>
            <w:r w:rsidRPr="002A7A44">
              <w:rPr>
                <w:rFonts w:ascii="Times New Roman" w:hAnsi="Times New Roman"/>
                <w:sz w:val="24"/>
                <w:szCs w:val="24"/>
              </w:rPr>
              <w:t xml:space="preserve"> договоров (контрактов), заключенных органами местного самоуправления и муниципальными учреждениями</w:t>
            </w:r>
          </w:p>
        </w:tc>
        <w:tc>
          <w:tcPr>
            <w:tcW w:w="1275"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шт.</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0</w:t>
            </w:r>
          </w:p>
        </w:tc>
        <w:tc>
          <w:tcPr>
            <w:tcW w:w="1418"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0,00</w:t>
            </w:r>
          </w:p>
        </w:tc>
        <w:tc>
          <w:tcPr>
            <w:tcW w:w="4663"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Мероприятия по замене светильников выполняются в рамках программы «Светлые улицы Вологодчины»</w:t>
            </w:r>
          </w:p>
        </w:tc>
      </w:tr>
      <w:tr w:rsidR="00526DEB" w:rsidRPr="002A7A44" w:rsidTr="00526DEB">
        <w:trPr>
          <w:trHeight w:val="464"/>
          <w:jc w:val="center"/>
        </w:trPr>
        <w:tc>
          <w:tcPr>
            <w:tcW w:w="15715"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526DEB" w:rsidRPr="002A7A44" w:rsidRDefault="00526DEB" w:rsidP="006350FB">
            <w:pPr>
              <w:spacing w:after="0" w:line="240" w:lineRule="auto"/>
              <w:jc w:val="center"/>
              <w:rPr>
                <w:rFonts w:ascii="Times New Roman" w:hAnsi="Times New Roman"/>
                <w:sz w:val="24"/>
                <w:szCs w:val="24"/>
              </w:rPr>
            </w:pPr>
            <w:r w:rsidRPr="002A7A44">
              <w:rPr>
                <w:rFonts w:ascii="Times New Roman" w:hAnsi="Times New Roman"/>
                <w:sz w:val="24"/>
                <w:szCs w:val="24"/>
              </w:rPr>
              <w:t>Подпрограмма 2 «Энергосбережение и повышение энергетической эффективности в жилищном фонде»</w:t>
            </w:r>
          </w:p>
        </w:tc>
      </w:tr>
      <w:tr w:rsidR="00526DEB" w:rsidRPr="002A7A44" w:rsidTr="00526DEB">
        <w:trPr>
          <w:trHeight w:val="20"/>
          <w:jc w:val="center"/>
        </w:trPr>
        <w:tc>
          <w:tcPr>
            <w:tcW w:w="70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3.1</w:t>
            </w:r>
          </w:p>
        </w:tc>
        <w:tc>
          <w:tcPr>
            <w:tcW w:w="5387" w:type="dxa"/>
            <w:tcBorders>
              <w:top w:val="single" w:sz="6" w:space="0" w:color="auto"/>
              <w:left w:val="single" w:sz="6" w:space="0" w:color="auto"/>
              <w:bottom w:val="single" w:sz="6" w:space="0" w:color="auto"/>
              <w:right w:val="single" w:sz="6" w:space="0" w:color="auto"/>
            </w:tcBorders>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Удельный расход тепловой энергии в многоквартирных домах (в расчете на 1 кв. метр общей площади)</w:t>
            </w:r>
          </w:p>
        </w:tc>
        <w:tc>
          <w:tcPr>
            <w:tcW w:w="1275" w:type="dxa"/>
            <w:tcBorders>
              <w:top w:val="single" w:sz="6" w:space="0" w:color="auto"/>
              <w:left w:val="single" w:sz="6" w:space="0" w:color="auto"/>
              <w:bottom w:val="single" w:sz="6" w:space="0" w:color="auto"/>
              <w:right w:val="single" w:sz="6" w:space="0" w:color="auto"/>
            </w:tcBorders>
            <w:vAlign w:val="center"/>
          </w:tcPr>
          <w:p w:rsidR="00B265A9"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Гкал/</w:t>
            </w:r>
          </w:p>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кв.</w:t>
            </w:r>
            <w:r w:rsidR="00B265A9" w:rsidRPr="002A7A44">
              <w:rPr>
                <w:rFonts w:ascii="Times New Roman" w:hAnsi="Times New Roman"/>
                <w:sz w:val="24"/>
                <w:szCs w:val="24"/>
              </w:rPr>
              <w:t xml:space="preserve"> </w:t>
            </w:r>
            <w:r w:rsidRPr="002A7A44">
              <w:rPr>
                <w:rFonts w:ascii="Times New Roman" w:hAnsi="Times New Roman"/>
                <w:sz w:val="24"/>
                <w:szCs w:val="24"/>
              </w:rPr>
              <w:t>м</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0,200</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highlight w:val="yellow"/>
              </w:rPr>
            </w:pPr>
            <w:r w:rsidRPr="002A7A44">
              <w:rPr>
                <w:rFonts w:ascii="Times New Roman" w:hAnsi="Times New Roman"/>
                <w:sz w:val="24"/>
                <w:szCs w:val="24"/>
              </w:rPr>
              <w:t>0,2</w:t>
            </w:r>
            <w:r w:rsidR="00D912A3" w:rsidRPr="002A7A44">
              <w:rPr>
                <w:rFonts w:ascii="Times New Roman" w:hAnsi="Times New Roman"/>
                <w:sz w:val="24"/>
                <w:szCs w:val="24"/>
              </w:rPr>
              <w:t>39</w:t>
            </w:r>
          </w:p>
        </w:tc>
        <w:tc>
          <w:tcPr>
            <w:tcW w:w="1418"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highlight w:val="yellow"/>
              </w:rPr>
            </w:pPr>
            <w:r w:rsidRPr="002A7A44">
              <w:rPr>
                <w:rFonts w:ascii="Times New Roman" w:hAnsi="Times New Roman"/>
                <w:sz w:val="24"/>
                <w:szCs w:val="24"/>
              </w:rPr>
              <w:t>8</w:t>
            </w:r>
            <w:r w:rsidR="00D912A3" w:rsidRPr="002A7A44">
              <w:rPr>
                <w:rFonts w:ascii="Times New Roman" w:hAnsi="Times New Roman"/>
                <w:sz w:val="24"/>
                <w:szCs w:val="24"/>
              </w:rPr>
              <w:t>3</w:t>
            </w:r>
            <w:r w:rsidRPr="002A7A44">
              <w:rPr>
                <w:rFonts w:ascii="Times New Roman" w:hAnsi="Times New Roman"/>
                <w:sz w:val="24"/>
                <w:szCs w:val="24"/>
              </w:rPr>
              <w:t>,6</w:t>
            </w:r>
            <w:r w:rsidR="00D912A3" w:rsidRPr="002A7A44">
              <w:rPr>
                <w:rFonts w:ascii="Times New Roman" w:hAnsi="Times New Roman"/>
                <w:sz w:val="24"/>
                <w:szCs w:val="24"/>
              </w:rPr>
              <w:t>8</w:t>
            </w:r>
          </w:p>
        </w:tc>
        <w:tc>
          <w:tcPr>
            <w:tcW w:w="4663" w:type="dxa"/>
            <w:tcBorders>
              <w:top w:val="single" w:sz="6" w:space="0" w:color="auto"/>
              <w:left w:val="single" w:sz="6" w:space="0" w:color="auto"/>
              <w:bottom w:val="single" w:sz="6" w:space="0" w:color="auto"/>
              <w:right w:val="single" w:sz="6" w:space="0" w:color="auto"/>
            </w:tcBorders>
            <w:vAlign w:val="center"/>
          </w:tcPr>
          <w:p w:rsidR="00526DEB" w:rsidRPr="002A7A44" w:rsidRDefault="00D912A3" w:rsidP="00D912A3">
            <w:pPr>
              <w:spacing w:after="0" w:line="240" w:lineRule="auto"/>
              <w:jc w:val="both"/>
              <w:rPr>
                <w:rFonts w:ascii="Times New Roman" w:hAnsi="Times New Roman"/>
                <w:sz w:val="24"/>
                <w:szCs w:val="24"/>
              </w:rPr>
            </w:pPr>
            <w:r w:rsidRPr="002A7A44">
              <w:rPr>
                <w:rFonts w:ascii="Times New Roman" w:hAnsi="Times New Roman"/>
                <w:sz w:val="24"/>
                <w:szCs w:val="24"/>
              </w:rPr>
              <w:t>Влияние погодных факторов</w:t>
            </w:r>
          </w:p>
        </w:tc>
      </w:tr>
      <w:tr w:rsidR="00526DEB" w:rsidRPr="002A7A44" w:rsidTr="00526DEB">
        <w:trPr>
          <w:trHeight w:val="20"/>
          <w:jc w:val="center"/>
        </w:trPr>
        <w:tc>
          <w:tcPr>
            <w:tcW w:w="70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3.2</w:t>
            </w:r>
          </w:p>
        </w:tc>
        <w:tc>
          <w:tcPr>
            <w:tcW w:w="5387" w:type="dxa"/>
            <w:tcBorders>
              <w:top w:val="single" w:sz="6" w:space="0" w:color="auto"/>
              <w:left w:val="single" w:sz="6" w:space="0" w:color="auto"/>
              <w:bottom w:val="single" w:sz="6" w:space="0" w:color="auto"/>
              <w:right w:val="single" w:sz="6" w:space="0" w:color="auto"/>
            </w:tcBorders>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Удельный расход холодной воды в многоквартирных домах (в расчете на 1 жителя)</w:t>
            </w:r>
          </w:p>
        </w:tc>
        <w:tc>
          <w:tcPr>
            <w:tcW w:w="1275" w:type="dxa"/>
            <w:tcBorders>
              <w:top w:val="single" w:sz="6" w:space="0" w:color="auto"/>
              <w:left w:val="single" w:sz="6" w:space="0" w:color="auto"/>
              <w:bottom w:val="single" w:sz="6" w:space="0" w:color="auto"/>
              <w:right w:val="single" w:sz="6" w:space="0" w:color="auto"/>
            </w:tcBorders>
            <w:vAlign w:val="center"/>
          </w:tcPr>
          <w:p w:rsidR="00B265A9"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куб.</w:t>
            </w:r>
            <w:r w:rsidR="00B265A9" w:rsidRPr="002A7A44">
              <w:rPr>
                <w:rFonts w:ascii="Times New Roman" w:hAnsi="Times New Roman"/>
                <w:sz w:val="24"/>
                <w:szCs w:val="24"/>
              </w:rPr>
              <w:t xml:space="preserve"> </w:t>
            </w:r>
            <w:r w:rsidRPr="002A7A44">
              <w:rPr>
                <w:rFonts w:ascii="Times New Roman" w:hAnsi="Times New Roman"/>
                <w:sz w:val="24"/>
                <w:szCs w:val="24"/>
              </w:rPr>
              <w:t>м/</w:t>
            </w:r>
          </w:p>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чел.</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51,95</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5</w:t>
            </w:r>
            <w:r w:rsidR="00D912A3" w:rsidRPr="002A7A44">
              <w:rPr>
                <w:rFonts w:ascii="Times New Roman" w:hAnsi="Times New Roman"/>
                <w:sz w:val="24"/>
                <w:szCs w:val="24"/>
              </w:rPr>
              <w:t>7</w:t>
            </w:r>
            <w:r w:rsidRPr="002A7A44">
              <w:rPr>
                <w:rFonts w:ascii="Times New Roman" w:hAnsi="Times New Roman"/>
                <w:sz w:val="24"/>
                <w:szCs w:val="24"/>
              </w:rPr>
              <w:t>,3</w:t>
            </w:r>
            <w:r w:rsidR="00D912A3" w:rsidRPr="002A7A44">
              <w:rPr>
                <w:rFonts w:ascii="Times New Roman" w:hAnsi="Times New Roman"/>
                <w:sz w:val="24"/>
                <w:szCs w:val="24"/>
              </w:rPr>
              <w:t>1</w:t>
            </w:r>
          </w:p>
        </w:tc>
        <w:tc>
          <w:tcPr>
            <w:tcW w:w="1418" w:type="dxa"/>
            <w:tcBorders>
              <w:top w:val="single" w:sz="6" w:space="0" w:color="auto"/>
              <w:left w:val="single" w:sz="6" w:space="0" w:color="auto"/>
              <w:bottom w:val="single" w:sz="6" w:space="0" w:color="auto"/>
              <w:right w:val="single" w:sz="6" w:space="0" w:color="auto"/>
            </w:tcBorders>
            <w:vAlign w:val="center"/>
          </w:tcPr>
          <w:p w:rsidR="00526DEB" w:rsidRPr="002A7A44" w:rsidRDefault="00D912A3" w:rsidP="00D912A3">
            <w:pPr>
              <w:spacing w:after="0" w:line="240" w:lineRule="auto"/>
              <w:jc w:val="center"/>
              <w:rPr>
                <w:rFonts w:ascii="Times New Roman" w:hAnsi="Times New Roman"/>
                <w:sz w:val="24"/>
                <w:szCs w:val="24"/>
              </w:rPr>
            </w:pPr>
            <w:r w:rsidRPr="002A7A44">
              <w:rPr>
                <w:rFonts w:ascii="Times New Roman" w:hAnsi="Times New Roman"/>
                <w:sz w:val="24"/>
                <w:szCs w:val="24"/>
              </w:rPr>
              <w:t>90</w:t>
            </w:r>
            <w:r w:rsidR="00526DEB" w:rsidRPr="002A7A44">
              <w:rPr>
                <w:rFonts w:ascii="Times New Roman" w:hAnsi="Times New Roman"/>
                <w:sz w:val="24"/>
                <w:szCs w:val="24"/>
              </w:rPr>
              <w:t>,</w:t>
            </w:r>
            <w:r w:rsidRPr="002A7A44">
              <w:rPr>
                <w:rFonts w:ascii="Times New Roman" w:hAnsi="Times New Roman"/>
                <w:sz w:val="24"/>
                <w:szCs w:val="24"/>
              </w:rPr>
              <w:t>65</w:t>
            </w:r>
          </w:p>
        </w:tc>
        <w:tc>
          <w:tcPr>
            <w:tcW w:w="4663"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Влияние погодных факторов</w:t>
            </w:r>
          </w:p>
        </w:tc>
      </w:tr>
      <w:tr w:rsidR="00526DEB" w:rsidRPr="002A7A44" w:rsidTr="00526DEB">
        <w:trPr>
          <w:trHeight w:val="20"/>
          <w:jc w:val="center"/>
        </w:trPr>
        <w:tc>
          <w:tcPr>
            <w:tcW w:w="70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3.3</w:t>
            </w:r>
          </w:p>
        </w:tc>
        <w:tc>
          <w:tcPr>
            <w:tcW w:w="5387" w:type="dxa"/>
            <w:tcBorders>
              <w:top w:val="single" w:sz="6" w:space="0" w:color="auto"/>
              <w:left w:val="single" w:sz="6" w:space="0" w:color="auto"/>
              <w:bottom w:val="single" w:sz="6" w:space="0" w:color="auto"/>
              <w:right w:val="single" w:sz="6" w:space="0" w:color="auto"/>
            </w:tcBorders>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Удельный расход горячей воды в многоквартирных домах (в расчете на 1 жителя)</w:t>
            </w:r>
          </w:p>
        </w:tc>
        <w:tc>
          <w:tcPr>
            <w:tcW w:w="1275" w:type="dxa"/>
            <w:tcBorders>
              <w:top w:val="single" w:sz="6" w:space="0" w:color="auto"/>
              <w:left w:val="single" w:sz="6" w:space="0" w:color="auto"/>
              <w:bottom w:val="single" w:sz="6" w:space="0" w:color="auto"/>
              <w:right w:val="single" w:sz="6" w:space="0" w:color="auto"/>
            </w:tcBorders>
            <w:vAlign w:val="center"/>
          </w:tcPr>
          <w:p w:rsidR="00B265A9"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куб.</w:t>
            </w:r>
            <w:r w:rsidR="00B265A9" w:rsidRPr="002A7A44">
              <w:rPr>
                <w:rFonts w:ascii="Times New Roman" w:hAnsi="Times New Roman"/>
                <w:sz w:val="24"/>
                <w:szCs w:val="24"/>
              </w:rPr>
              <w:t xml:space="preserve"> </w:t>
            </w:r>
            <w:r w:rsidRPr="002A7A44">
              <w:rPr>
                <w:rFonts w:ascii="Times New Roman" w:hAnsi="Times New Roman"/>
                <w:sz w:val="24"/>
                <w:szCs w:val="24"/>
              </w:rPr>
              <w:t>м/</w:t>
            </w:r>
          </w:p>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чел.</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w:t>
            </w:r>
          </w:p>
        </w:tc>
        <w:tc>
          <w:tcPr>
            <w:tcW w:w="4663"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w:t>
            </w:r>
          </w:p>
        </w:tc>
      </w:tr>
      <w:tr w:rsidR="00526DEB" w:rsidRPr="002A7A44" w:rsidTr="00526DEB">
        <w:trPr>
          <w:trHeight w:val="20"/>
          <w:jc w:val="center"/>
        </w:trPr>
        <w:tc>
          <w:tcPr>
            <w:tcW w:w="70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3.4</w:t>
            </w:r>
          </w:p>
        </w:tc>
        <w:tc>
          <w:tcPr>
            <w:tcW w:w="5387" w:type="dxa"/>
            <w:tcBorders>
              <w:top w:val="single" w:sz="6" w:space="0" w:color="auto"/>
              <w:left w:val="single" w:sz="6" w:space="0" w:color="auto"/>
              <w:bottom w:val="single" w:sz="6" w:space="0" w:color="auto"/>
              <w:right w:val="single" w:sz="6" w:space="0" w:color="auto"/>
            </w:tcBorders>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Удельный расход электрической энергии в многоквартирных домах (в расчете на 1 кв. метр общей площади)</w:t>
            </w:r>
          </w:p>
        </w:tc>
        <w:tc>
          <w:tcPr>
            <w:tcW w:w="1275" w:type="dxa"/>
            <w:tcBorders>
              <w:top w:val="single" w:sz="6" w:space="0" w:color="auto"/>
              <w:left w:val="single" w:sz="6" w:space="0" w:color="auto"/>
              <w:bottom w:val="single" w:sz="6" w:space="0" w:color="auto"/>
              <w:right w:val="single" w:sz="6" w:space="0" w:color="auto"/>
            </w:tcBorders>
            <w:vAlign w:val="center"/>
          </w:tcPr>
          <w:p w:rsidR="00B265A9" w:rsidRPr="002A7A44" w:rsidRDefault="00526DEB" w:rsidP="00D912A3">
            <w:pPr>
              <w:spacing w:after="0" w:line="240" w:lineRule="auto"/>
              <w:jc w:val="center"/>
              <w:rPr>
                <w:rFonts w:ascii="Times New Roman" w:hAnsi="Times New Roman"/>
                <w:sz w:val="24"/>
                <w:szCs w:val="24"/>
              </w:rPr>
            </w:pPr>
            <w:proofErr w:type="spellStart"/>
            <w:r w:rsidRPr="002A7A44">
              <w:rPr>
                <w:rFonts w:ascii="Times New Roman" w:hAnsi="Times New Roman"/>
                <w:sz w:val="24"/>
                <w:szCs w:val="24"/>
              </w:rPr>
              <w:t>кВтч</w:t>
            </w:r>
            <w:proofErr w:type="spellEnd"/>
            <w:r w:rsidRPr="002A7A44">
              <w:rPr>
                <w:rFonts w:ascii="Times New Roman" w:hAnsi="Times New Roman"/>
                <w:sz w:val="24"/>
                <w:szCs w:val="24"/>
              </w:rPr>
              <w:t>/</w:t>
            </w:r>
          </w:p>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кв.</w:t>
            </w:r>
            <w:r w:rsidR="00B265A9" w:rsidRPr="002A7A44">
              <w:rPr>
                <w:rFonts w:ascii="Times New Roman" w:hAnsi="Times New Roman"/>
                <w:sz w:val="24"/>
                <w:szCs w:val="24"/>
              </w:rPr>
              <w:t xml:space="preserve"> </w:t>
            </w:r>
            <w:r w:rsidRPr="002A7A44">
              <w:rPr>
                <w:rFonts w:ascii="Times New Roman" w:hAnsi="Times New Roman"/>
                <w:sz w:val="24"/>
                <w:szCs w:val="24"/>
              </w:rPr>
              <w:t>м</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26,430</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D912A3" w:rsidP="00D912A3">
            <w:pPr>
              <w:spacing w:after="0" w:line="240" w:lineRule="auto"/>
              <w:jc w:val="center"/>
              <w:rPr>
                <w:rFonts w:ascii="Times New Roman" w:hAnsi="Times New Roman"/>
                <w:sz w:val="24"/>
                <w:szCs w:val="24"/>
                <w:highlight w:val="yellow"/>
              </w:rPr>
            </w:pPr>
            <w:r w:rsidRPr="002A7A44">
              <w:rPr>
                <w:rFonts w:ascii="Times New Roman" w:hAnsi="Times New Roman"/>
                <w:sz w:val="24"/>
                <w:szCs w:val="24"/>
              </w:rPr>
              <w:t>27</w:t>
            </w:r>
            <w:r w:rsidR="00526DEB" w:rsidRPr="002A7A44">
              <w:rPr>
                <w:rFonts w:ascii="Times New Roman" w:hAnsi="Times New Roman"/>
                <w:sz w:val="24"/>
                <w:szCs w:val="24"/>
              </w:rPr>
              <w:t>,</w:t>
            </w:r>
            <w:r w:rsidRPr="002A7A44">
              <w:rPr>
                <w:rFonts w:ascii="Times New Roman" w:hAnsi="Times New Roman"/>
                <w:sz w:val="24"/>
                <w:szCs w:val="24"/>
              </w:rPr>
              <w:t>7</w:t>
            </w:r>
            <w:r w:rsidR="00526DEB" w:rsidRPr="002A7A44">
              <w:rPr>
                <w:rFonts w:ascii="Times New Roman" w:hAnsi="Times New Roman"/>
                <w:sz w:val="24"/>
                <w:szCs w:val="24"/>
              </w:rPr>
              <w:t>0</w:t>
            </w:r>
            <w:r w:rsidRPr="002A7A44">
              <w:rPr>
                <w:rFonts w:ascii="Times New Roman" w:hAnsi="Times New Roman"/>
                <w:sz w:val="24"/>
                <w:szCs w:val="24"/>
              </w:rPr>
              <w:t>9</w:t>
            </w:r>
          </w:p>
        </w:tc>
        <w:tc>
          <w:tcPr>
            <w:tcW w:w="1418" w:type="dxa"/>
            <w:tcBorders>
              <w:top w:val="single" w:sz="6" w:space="0" w:color="auto"/>
              <w:left w:val="single" w:sz="6" w:space="0" w:color="auto"/>
              <w:bottom w:val="single" w:sz="6" w:space="0" w:color="auto"/>
              <w:right w:val="single" w:sz="6" w:space="0" w:color="auto"/>
            </w:tcBorders>
            <w:vAlign w:val="center"/>
          </w:tcPr>
          <w:p w:rsidR="00526DEB" w:rsidRPr="002A7A44" w:rsidRDefault="00D912A3" w:rsidP="00D912A3">
            <w:pPr>
              <w:spacing w:after="0" w:line="240" w:lineRule="auto"/>
              <w:jc w:val="center"/>
              <w:rPr>
                <w:rFonts w:ascii="Times New Roman" w:hAnsi="Times New Roman"/>
                <w:sz w:val="24"/>
                <w:szCs w:val="24"/>
                <w:highlight w:val="yellow"/>
              </w:rPr>
            </w:pPr>
            <w:r w:rsidRPr="002A7A44">
              <w:rPr>
                <w:rFonts w:ascii="Times New Roman" w:hAnsi="Times New Roman"/>
                <w:sz w:val="24"/>
                <w:szCs w:val="24"/>
              </w:rPr>
              <w:t>95</w:t>
            </w:r>
            <w:r w:rsidR="00526DEB" w:rsidRPr="002A7A44">
              <w:rPr>
                <w:rFonts w:ascii="Times New Roman" w:hAnsi="Times New Roman"/>
                <w:sz w:val="24"/>
                <w:szCs w:val="24"/>
              </w:rPr>
              <w:t>,</w:t>
            </w:r>
            <w:r w:rsidRPr="002A7A44">
              <w:rPr>
                <w:rFonts w:ascii="Times New Roman" w:hAnsi="Times New Roman"/>
                <w:sz w:val="24"/>
                <w:szCs w:val="24"/>
              </w:rPr>
              <w:t>38</w:t>
            </w:r>
          </w:p>
        </w:tc>
        <w:tc>
          <w:tcPr>
            <w:tcW w:w="4663" w:type="dxa"/>
            <w:tcBorders>
              <w:top w:val="single" w:sz="6" w:space="0" w:color="auto"/>
              <w:left w:val="single" w:sz="6" w:space="0" w:color="auto"/>
              <w:bottom w:val="single" w:sz="6" w:space="0" w:color="auto"/>
              <w:right w:val="single" w:sz="6" w:space="0" w:color="auto"/>
            </w:tcBorders>
            <w:vAlign w:val="center"/>
          </w:tcPr>
          <w:p w:rsidR="00526DEB" w:rsidRPr="002A7A44" w:rsidRDefault="00D912A3" w:rsidP="00D912A3">
            <w:pPr>
              <w:spacing w:after="0" w:line="240" w:lineRule="auto"/>
              <w:jc w:val="both"/>
              <w:rPr>
                <w:rFonts w:ascii="Times New Roman" w:hAnsi="Times New Roman"/>
                <w:sz w:val="24"/>
                <w:szCs w:val="24"/>
              </w:rPr>
            </w:pPr>
            <w:r w:rsidRPr="002A7A44">
              <w:rPr>
                <w:rFonts w:ascii="Times New Roman" w:hAnsi="Times New Roman"/>
                <w:sz w:val="24"/>
                <w:szCs w:val="24"/>
              </w:rPr>
              <w:t>Влияние погодных факторов</w:t>
            </w:r>
          </w:p>
        </w:tc>
      </w:tr>
      <w:tr w:rsidR="00526DEB" w:rsidRPr="002A7A44" w:rsidTr="00526DEB">
        <w:trPr>
          <w:trHeight w:val="20"/>
          <w:jc w:val="center"/>
        </w:trPr>
        <w:tc>
          <w:tcPr>
            <w:tcW w:w="70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3.5</w:t>
            </w:r>
          </w:p>
        </w:tc>
        <w:tc>
          <w:tcPr>
            <w:tcW w:w="5387"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 (в расчете на 1 кв. метр общей площади)</w:t>
            </w:r>
          </w:p>
        </w:tc>
        <w:tc>
          <w:tcPr>
            <w:tcW w:w="1275"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B265A9">
            <w:pPr>
              <w:spacing w:after="0" w:line="240" w:lineRule="auto"/>
              <w:jc w:val="center"/>
              <w:rPr>
                <w:rFonts w:ascii="Times New Roman" w:hAnsi="Times New Roman"/>
                <w:sz w:val="24"/>
                <w:szCs w:val="24"/>
              </w:rPr>
            </w:pPr>
            <w:r w:rsidRPr="002A7A44">
              <w:rPr>
                <w:rFonts w:ascii="Times New Roman" w:hAnsi="Times New Roman"/>
                <w:sz w:val="24"/>
                <w:szCs w:val="24"/>
              </w:rPr>
              <w:t>тыс.</w:t>
            </w:r>
            <w:r w:rsidR="004473B6" w:rsidRPr="002A7A44">
              <w:rPr>
                <w:rFonts w:ascii="Times New Roman" w:hAnsi="Times New Roman"/>
                <w:sz w:val="24"/>
                <w:szCs w:val="24"/>
              </w:rPr>
              <w:t xml:space="preserve"> </w:t>
            </w:r>
            <w:r w:rsidRPr="002A7A44">
              <w:rPr>
                <w:rFonts w:ascii="Times New Roman" w:hAnsi="Times New Roman"/>
                <w:sz w:val="24"/>
                <w:szCs w:val="24"/>
              </w:rPr>
              <w:t>куб.</w:t>
            </w:r>
            <w:r w:rsidR="00B265A9" w:rsidRPr="002A7A44">
              <w:rPr>
                <w:rFonts w:ascii="Times New Roman" w:hAnsi="Times New Roman"/>
                <w:sz w:val="24"/>
                <w:szCs w:val="24"/>
              </w:rPr>
              <w:t xml:space="preserve"> </w:t>
            </w:r>
            <w:r w:rsidRPr="002A7A44">
              <w:rPr>
                <w:rFonts w:ascii="Times New Roman" w:hAnsi="Times New Roman"/>
                <w:sz w:val="24"/>
                <w:szCs w:val="24"/>
              </w:rPr>
              <w:t>м/кв.</w:t>
            </w:r>
            <w:r w:rsidR="00B265A9" w:rsidRPr="002A7A44">
              <w:rPr>
                <w:rFonts w:ascii="Times New Roman" w:hAnsi="Times New Roman"/>
                <w:sz w:val="24"/>
                <w:szCs w:val="24"/>
              </w:rPr>
              <w:t xml:space="preserve"> </w:t>
            </w:r>
            <w:r w:rsidRPr="002A7A44">
              <w:rPr>
                <w:rFonts w:ascii="Times New Roman" w:hAnsi="Times New Roman"/>
                <w:sz w:val="24"/>
                <w:szCs w:val="24"/>
              </w:rPr>
              <w:t>м</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0,014</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0,024</w:t>
            </w:r>
          </w:p>
        </w:tc>
        <w:tc>
          <w:tcPr>
            <w:tcW w:w="1418"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58,33</w:t>
            </w:r>
          </w:p>
        </w:tc>
        <w:tc>
          <w:tcPr>
            <w:tcW w:w="4663"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Увеличение объема потребления природного газа в многоквартирных домах с индивидуальными системами газового отопления</w:t>
            </w:r>
          </w:p>
        </w:tc>
      </w:tr>
      <w:tr w:rsidR="00526DEB" w:rsidRPr="002A7A44" w:rsidTr="00526DEB">
        <w:trPr>
          <w:trHeight w:val="20"/>
          <w:jc w:val="center"/>
        </w:trPr>
        <w:tc>
          <w:tcPr>
            <w:tcW w:w="70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3.6</w:t>
            </w:r>
          </w:p>
        </w:tc>
        <w:tc>
          <w:tcPr>
            <w:tcW w:w="5387"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Удельный расход природного газа в многоквартирных домах с иными системами теплоснабжения (в расчете на 1 жителя)</w:t>
            </w:r>
          </w:p>
        </w:tc>
        <w:tc>
          <w:tcPr>
            <w:tcW w:w="1275"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B265A9">
            <w:pPr>
              <w:spacing w:after="0" w:line="240" w:lineRule="auto"/>
              <w:jc w:val="center"/>
              <w:rPr>
                <w:rFonts w:ascii="Times New Roman" w:hAnsi="Times New Roman"/>
                <w:sz w:val="24"/>
                <w:szCs w:val="24"/>
              </w:rPr>
            </w:pPr>
            <w:r w:rsidRPr="002A7A44">
              <w:rPr>
                <w:rFonts w:ascii="Times New Roman" w:hAnsi="Times New Roman"/>
                <w:sz w:val="24"/>
                <w:szCs w:val="24"/>
              </w:rPr>
              <w:t>тыс.</w:t>
            </w:r>
            <w:r w:rsidR="004473B6" w:rsidRPr="002A7A44">
              <w:rPr>
                <w:rFonts w:ascii="Times New Roman" w:hAnsi="Times New Roman"/>
                <w:sz w:val="24"/>
                <w:szCs w:val="24"/>
              </w:rPr>
              <w:t xml:space="preserve"> </w:t>
            </w:r>
            <w:r w:rsidRPr="002A7A44">
              <w:rPr>
                <w:rFonts w:ascii="Times New Roman" w:hAnsi="Times New Roman"/>
                <w:sz w:val="24"/>
                <w:szCs w:val="24"/>
              </w:rPr>
              <w:t>куб.</w:t>
            </w:r>
            <w:r w:rsidR="00B265A9" w:rsidRPr="002A7A44">
              <w:rPr>
                <w:rFonts w:ascii="Times New Roman" w:hAnsi="Times New Roman"/>
                <w:sz w:val="24"/>
                <w:szCs w:val="24"/>
              </w:rPr>
              <w:t xml:space="preserve"> </w:t>
            </w:r>
            <w:r w:rsidRPr="002A7A44">
              <w:rPr>
                <w:rFonts w:ascii="Times New Roman" w:hAnsi="Times New Roman"/>
                <w:sz w:val="24"/>
                <w:szCs w:val="24"/>
              </w:rPr>
              <w:t>м/чел.</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0,092</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0,090</w:t>
            </w:r>
          </w:p>
        </w:tc>
        <w:tc>
          <w:tcPr>
            <w:tcW w:w="1418"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102,22</w:t>
            </w:r>
          </w:p>
        </w:tc>
        <w:tc>
          <w:tcPr>
            <w:tcW w:w="4663"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Экономия энергоресурсов после установки приборов учета в помещениях многоквартирных домов</w:t>
            </w:r>
          </w:p>
        </w:tc>
      </w:tr>
      <w:tr w:rsidR="00526DEB" w:rsidRPr="002A7A44" w:rsidTr="006350FB">
        <w:trPr>
          <w:trHeight w:val="611"/>
          <w:jc w:val="center"/>
        </w:trPr>
        <w:tc>
          <w:tcPr>
            <w:tcW w:w="70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3.7</w:t>
            </w:r>
          </w:p>
        </w:tc>
        <w:tc>
          <w:tcPr>
            <w:tcW w:w="5387"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Удельный суммарный расход энергетических ресурсов в многоквартирных домах</w:t>
            </w:r>
          </w:p>
        </w:tc>
        <w:tc>
          <w:tcPr>
            <w:tcW w:w="1275"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proofErr w:type="spellStart"/>
            <w:r w:rsidRPr="002A7A44">
              <w:rPr>
                <w:rFonts w:ascii="Times New Roman" w:hAnsi="Times New Roman"/>
                <w:sz w:val="24"/>
                <w:szCs w:val="24"/>
              </w:rPr>
              <w:t>т.у.т</w:t>
            </w:r>
            <w:proofErr w:type="spellEnd"/>
            <w:r w:rsidRPr="002A7A44">
              <w:rPr>
                <w:rFonts w:ascii="Times New Roman" w:hAnsi="Times New Roman"/>
                <w:sz w:val="24"/>
                <w:szCs w:val="24"/>
              </w:rPr>
              <w:t>./кв.</w:t>
            </w:r>
            <w:r w:rsidR="00B265A9" w:rsidRPr="002A7A44">
              <w:rPr>
                <w:rFonts w:ascii="Times New Roman" w:hAnsi="Times New Roman"/>
                <w:sz w:val="24"/>
                <w:szCs w:val="24"/>
              </w:rPr>
              <w:t xml:space="preserve"> </w:t>
            </w:r>
            <w:r w:rsidRPr="002A7A44">
              <w:rPr>
                <w:rFonts w:ascii="Times New Roman" w:hAnsi="Times New Roman"/>
                <w:sz w:val="24"/>
                <w:szCs w:val="24"/>
              </w:rPr>
              <w:t>м</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0,037</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highlight w:val="yellow"/>
              </w:rPr>
            </w:pPr>
            <w:r w:rsidRPr="002A7A44">
              <w:rPr>
                <w:rFonts w:ascii="Times New Roman" w:hAnsi="Times New Roman"/>
                <w:sz w:val="24"/>
                <w:szCs w:val="24"/>
              </w:rPr>
              <w:t>0,0</w:t>
            </w:r>
            <w:r w:rsidR="00D912A3" w:rsidRPr="002A7A44">
              <w:rPr>
                <w:rFonts w:ascii="Times New Roman" w:hAnsi="Times New Roman"/>
                <w:sz w:val="24"/>
                <w:szCs w:val="24"/>
              </w:rPr>
              <w:t>38</w:t>
            </w:r>
          </w:p>
        </w:tc>
        <w:tc>
          <w:tcPr>
            <w:tcW w:w="1418" w:type="dxa"/>
            <w:tcBorders>
              <w:top w:val="single" w:sz="6" w:space="0" w:color="auto"/>
              <w:left w:val="single" w:sz="6" w:space="0" w:color="auto"/>
              <w:bottom w:val="single" w:sz="6" w:space="0" w:color="auto"/>
              <w:right w:val="single" w:sz="6" w:space="0" w:color="auto"/>
            </w:tcBorders>
            <w:vAlign w:val="center"/>
          </w:tcPr>
          <w:p w:rsidR="00526DEB" w:rsidRPr="002A7A44" w:rsidRDefault="00D912A3" w:rsidP="00D912A3">
            <w:pPr>
              <w:spacing w:after="0" w:line="240" w:lineRule="auto"/>
              <w:jc w:val="center"/>
              <w:rPr>
                <w:rFonts w:ascii="Times New Roman" w:hAnsi="Times New Roman"/>
                <w:sz w:val="24"/>
                <w:szCs w:val="24"/>
                <w:highlight w:val="yellow"/>
              </w:rPr>
            </w:pPr>
            <w:r w:rsidRPr="002A7A44">
              <w:rPr>
                <w:rFonts w:ascii="Times New Roman" w:hAnsi="Times New Roman"/>
                <w:sz w:val="24"/>
                <w:szCs w:val="24"/>
              </w:rPr>
              <w:t>97</w:t>
            </w:r>
            <w:r w:rsidR="00526DEB" w:rsidRPr="002A7A44">
              <w:rPr>
                <w:rFonts w:ascii="Times New Roman" w:hAnsi="Times New Roman"/>
                <w:sz w:val="24"/>
                <w:szCs w:val="24"/>
              </w:rPr>
              <w:t>,</w:t>
            </w:r>
            <w:r w:rsidRPr="002A7A44">
              <w:rPr>
                <w:rFonts w:ascii="Times New Roman" w:hAnsi="Times New Roman"/>
                <w:sz w:val="24"/>
                <w:szCs w:val="24"/>
              </w:rPr>
              <w:t>37</w:t>
            </w:r>
          </w:p>
        </w:tc>
        <w:tc>
          <w:tcPr>
            <w:tcW w:w="4663" w:type="dxa"/>
            <w:tcBorders>
              <w:top w:val="single" w:sz="6" w:space="0" w:color="auto"/>
              <w:left w:val="single" w:sz="6" w:space="0" w:color="auto"/>
              <w:bottom w:val="single" w:sz="6" w:space="0" w:color="auto"/>
              <w:right w:val="single" w:sz="6" w:space="0" w:color="auto"/>
            </w:tcBorders>
            <w:vAlign w:val="center"/>
          </w:tcPr>
          <w:p w:rsidR="00526DEB" w:rsidRPr="002A7A44" w:rsidRDefault="00D912A3" w:rsidP="00D912A3">
            <w:pPr>
              <w:spacing w:after="0" w:line="240" w:lineRule="auto"/>
              <w:jc w:val="both"/>
              <w:rPr>
                <w:rFonts w:ascii="Times New Roman" w:hAnsi="Times New Roman"/>
                <w:sz w:val="24"/>
                <w:szCs w:val="24"/>
              </w:rPr>
            </w:pPr>
            <w:r w:rsidRPr="002A7A44">
              <w:rPr>
                <w:rFonts w:ascii="Times New Roman" w:hAnsi="Times New Roman"/>
                <w:sz w:val="24"/>
                <w:szCs w:val="24"/>
              </w:rPr>
              <w:t>Влияние погодных факторов</w:t>
            </w:r>
          </w:p>
        </w:tc>
      </w:tr>
      <w:tr w:rsidR="00526DEB" w:rsidRPr="002A7A44" w:rsidTr="00526DEB">
        <w:trPr>
          <w:trHeight w:val="20"/>
          <w:jc w:val="center"/>
        </w:trPr>
        <w:tc>
          <w:tcPr>
            <w:tcW w:w="70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3.8</w:t>
            </w:r>
          </w:p>
        </w:tc>
        <w:tc>
          <w:tcPr>
            <w:tcW w:w="5387"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Уровень оснащенности индивидуальными приборами учета воды жилых помещений в многоквартирных домах</w:t>
            </w:r>
          </w:p>
        </w:tc>
        <w:tc>
          <w:tcPr>
            <w:tcW w:w="1275"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99,60</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85,88</w:t>
            </w:r>
          </w:p>
        </w:tc>
        <w:tc>
          <w:tcPr>
            <w:tcW w:w="1418"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86,22</w:t>
            </w:r>
          </w:p>
        </w:tc>
        <w:tc>
          <w:tcPr>
            <w:tcW w:w="4663"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Решение об оснащении жилых домов города приборами учета принимается собственниками помещений многоквартирных домов</w:t>
            </w:r>
          </w:p>
        </w:tc>
      </w:tr>
      <w:tr w:rsidR="00526DEB" w:rsidRPr="002A7A44" w:rsidTr="00526DEB">
        <w:trPr>
          <w:trHeight w:val="20"/>
          <w:jc w:val="center"/>
        </w:trPr>
        <w:tc>
          <w:tcPr>
            <w:tcW w:w="70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3.9</w:t>
            </w:r>
          </w:p>
        </w:tc>
        <w:tc>
          <w:tcPr>
            <w:tcW w:w="5387"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Уровень оснащенности индивидуальными приборами учета электрической энергии жилых помещений в многоквартирных домах</w:t>
            </w:r>
          </w:p>
        </w:tc>
        <w:tc>
          <w:tcPr>
            <w:tcW w:w="1275"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99,70</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D912A3" w:rsidP="00D912A3">
            <w:pPr>
              <w:spacing w:after="0" w:line="240" w:lineRule="auto"/>
              <w:jc w:val="center"/>
              <w:rPr>
                <w:rFonts w:ascii="Times New Roman" w:hAnsi="Times New Roman"/>
                <w:sz w:val="24"/>
                <w:szCs w:val="24"/>
              </w:rPr>
            </w:pPr>
            <w:r w:rsidRPr="002A7A44">
              <w:rPr>
                <w:rFonts w:ascii="Times New Roman" w:hAnsi="Times New Roman"/>
                <w:sz w:val="24"/>
                <w:szCs w:val="24"/>
              </w:rPr>
              <w:t>96</w:t>
            </w:r>
            <w:r w:rsidR="00526DEB" w:rsidRPr="002A7A44">
              <w:rPr>
                <w:rFonts w:ascii="Times New Roman" w:hAnsi="Times New Roman"/>
                <w:sz w:val="24"/>
                <w:szCs w:val="24"/>
              </w:rPr>
              <w:t>,</w:t>
            </w:r>
            <w:r w:rsidRPr="002A7A44">
              <w:rPr>
                <w:rFonts w:ascii="Times New Roman" w:hAnsi="Times New Roman"/>
                <w:sz w:val="24"/>
                <w:szCs w:val="24"/>
              </w:rPr>
              <w:t>17</w:t>
            </w:r>
          </w:p>
        </w:tc>
        <w:tc>
          <w:tcPr>
            <w:tcW w:w="1418" w:type="dxa"/>
            <w:tcBorders>
              <w:top w:val="single" w:sz="6" w:space="0" w:color="auto"/>
              <w:left w:val="single" w:sz="6" w:space="0" w:color="auto"/>
              <w:bottom w:val="single" w:sz="6" w:space="0" w:color="auto"/>
              <w:right w:val="single" w:sz="6" w:space="0" w:color="auto"/>
            </w:tcBorders>
            <w:vAlign w:val="center"/>
          </w:tcPr>
          <w:p w:rsidR="00526DEB" w:rsidRPr="002A7A44" w:rsidRDefault="00D912A3" w:rsidP="00D912A3">
            <w:pPr>
              <w:spacing w:after="0" w:line="240" w:lineRule="auto"/>
              <w:jc w:val="center"/>
              <w:rPr>
                <w:rFonts w:ascii="Times New Roman" w:hAnsi="Times New Roman"/>
                <w:sz w:val="24"/>
                <w:szCs w:val="24"/>
              </w:rPr>
            </w:pPr>
            <w:r w:rsidRPr="002A7A44">
              <w:rPr>
                <w:rFonts w:ascii="Times New Roman" w:hAnsi="Times New Roman"/>
                <w:sz w:val="24"/>
                <w:szCs w:val="24"/>
              </w:rPr>
              <w:t>96</w:t>
            </w:r>
            <w:r w:rsidR="00526DEB" w:rsidRPr="002A7A44">
              <w:rPr>
                <w:rFonts w:ascii="Times New Roman" w:hAnsi="Times New Roman"/>
                <w:sz w:val="24"/>
                <w:szCs w:val="24"/>
              </w:rPr>
              <w:t>,</w:t>
            </w:r>
            <w:r w:rsidRPr="002A7A44">
              <w:rPr>
                <w:rFonts w:ascii="Times New Roman" w:hAnsi="Times New Roman"/>
                <w:sz w:val="24"/>
                <w:szCs w:val="24"/>
              </w:rPr>
              <w:t>46</w:t>
            </w:r>
          </w:p>
        </w:tc>
        <w:tc>
          <w:tcPr>
            <w:tcW w:w="4663"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Решение об оснащении жилых домов города приборами учета принимается собственниками помещений многоквартирных домов</w:t>
            </w:r>
          </w:p>
        </w:tc>
      </w:tr>
      <w:tr w:rsidR="00526DEB" w:rsidRPr="002A7A44" w:rsidTr="00526DEB">
        <w:trPr>
          <w:trHeight w:val="20"/>
          <w:jc w:val="center"/>
        </w:trPr>
        <w:tc>
          <w:tcPr>
            <w:tcW w:w="70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lastRenderedPageBreak/>
              <w:t>3.10</w:t>
            </w:r>
          </w:p>
        </w:tc>
        <w:tc>
          <w:tcPr>
            <w:tcW w:w="5387"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Количество индивидуальных приборов учета, установленных за счет средств городского бюджета в жилых помещениях, относящихся к муниципальному жилому фонду</w:t>
            </w:r>
          </w:p>
        </w:tc>
        <w:tc>
          <w:tcPr>
            <w:tcW w:w="1275"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6350FB">
            <w:pPr>
              <w:spacing w:after="0" w:line="240" w:lineRule="auto"/>
              <w:jc w:val="center"/>
              <w:rPr>
                <w:rFonts w:ascii="Times New Roman" w:hAnsi="Times New Roman"/>
                <w:sz w:val="24"/>
                <w:szCs w:val="24"/>
              </w:rPr>
            </w:pPr>
            <w:r w:rsidRPr="002A7A44">
              <w:rPr>
                <w:rFonts w:ascii="Times New Roman" w:hAnsi="Times New Roman"/>
                <w:sz w:val="24"/>
                <w:szCs w:val="24"/>
              </w:rPr>
              <w:t>шт.</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6350FB">
            <w:pPr>
              <w:spacing w:after="0" w:line="240" w:lineRule="auto"/>
              <w:jc w:val="center"/>
              <w:rPr>
                <w:rFonts w:ascii="Times New Roman" w:hAnsi="Times New Roman"/>
                <w:sz w:val="24"/>
                <w:szCs w:val="24"/>
              </w:rPr>
            </w:pPr>
            <w:r w:rsidRPr="002A7A44">
              <w:rPr>
                <w:rFonts w:ascii="Times New Roman" w:hAnsi="Times New Roman"/>
                <w:sz w:val="24"/>
                <w:szCs w:val="24"/>
              </w:rPr>
              <w:t>112</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6350FB">
            <w:pPr>
              <w:spacing w:after="0" w:line="240" w:lineRule="auto"/>
              <w:jc w:val="center"/>
              <w:rPr>
                <w:rFonts w:ascii="Times New Roman" w:hAnsi="Times New Roman"/>
                <w:sz w:val="24"/>
                <w:szCs w:val="24"/>
              </w:rPr>
            </w:pPr>
            <w:r w:rsidRPr="002A7A44">
              <w:rPr>
                <w:rFonts w:ascii="Times New Roman" w:hAnsi="Times New Roman"/>
                <w:sz w:val="24"/>
                <w:szCs w:val="24"/>
              </w:rPr>
              <w:t>106</w:t>
            </w:r>
          </w:p>
        </w:tc>
        <w:tc>
          <w:tcPr>
            <w:tcW w:w="1418"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6350FB">
            <w:pPr>
              <w:spacing w:after="0" w:line="240" w:lineRule="auto"/>
              <w:jc w:val="center"/>
              <w:rPr>
                <w:rFonts w:ascii="Times New Roman" w:hAnsi="Times New Roman"/>
                <w:sz w:val="24"/>
                <w:szCs w:val="24"/>
              </w:rPr>
            </w:pPr>
            <w:r w:rsidRPr="002A7A44">
              <w:rPr>
                <w:rFonts w:ascii="Times New Roman" w:hAnsi="Times New Roman"/>
                <w:sz w:val="24"/>
                <w:szCs w:val="24"/>
              </w:rPr>
              <w:t>94,64</w:t>
            </w:r>
          </w:p>
        </w:tc>
        <w:tc>
          <w:tcPr>
            <w:tcW w:w="4663"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В связи с экономией средств городского бюджета в процессе конкурса в электронном магазине</w:t>
            </w:r>
          </w:p>
        </w:tc>
      </w:tr>
      <w:tr w:rsidR="00526DEB" w:rsidRPr="002A7A44" w:rsidTr="00526DEB">
        <w:trPr>
          <w:trHeight w:val="20"/>
          <w:jc w:val="center"/>
        </w:trPr>
        <w:tc>
          <w:tcPr>
            <w:tcW w:w="70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3.11</w:t>
            </w:r>
          </w:p>
        </w:tc>
        <w:tc>
          <w:tcPr>
            <w:tcW w:w="5387" w:type="dxa"/>
            <w:tcBorders>
              <w:top w:val="single" w:sz="6" w:space="0" w:color="auto"/>
              <w:left w:val="single" w:sz="6" w:space="0" w:color="auto"/>
              <w:bottom w:val="single" w:sz="6" w:space="0" w:color="auto"/>
              <w:right w:val="single" w:sz="6" w:space="0" w:color="auto"/>
            </w:tcBorders>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 xml:space="preserve">Количество общедомовых приборов учета, в МКД, относящихся к муниципальному жилому фонду установленных за счет средств субсидии из городского бюджета на возмещение затрат ООО «Газпром </w:t>
            </w:r>
            <w:proofErr w:type="spellStart"/>
            <w:r w:rsidRPr="002A7A44">
              <w:rPr>
                <w:rFonts w:ascii="Times New Roman" w:hAnsi="Times New Roman"/>
                <w:sz w:val="24"/>
                <w:szCs w:val="24"/>
              </w:rPr>
              <w:t>теплоэнерго</w:t>
            </w:r>
            <w:proofErr w:type="spellEnd"/>
            <w:r w:rsidRPr="002A7A44">
              <w:rPr>
                <w:rFonts w:ascii="Times New Roman" w:hAnsi="Times New Roman"/>
                <w:sz w:val="24"/>
                <w:szCs w:val="24"/>
              </w:rPr>
              <w:t xml:space="preserve"> Вологда»</w:t>
            </w:r>
          </w:p>
        </w:tc>
        <w:tc>
          <w:tcPr>
            <w:tcW w:w="1275"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6350FB">
            <w:pPr>
              <w:spacing w:after="0" w:line="240" w:lineRule="auto"/>
              <w:jc w:val="center"/>
              <w:rPr>
                <w:rFonts w:ascii="Times New Roman" w:hAnsi="Times New Roman"/>
                <w:sz w:val="24"/>
                <w:szCs w:val="24"/>
              </w:rPr>
            </w:pPr>
            <w:r w:rsidRPr="002A7A44">
              <w:rPr>
                <w:rFonts w:ascii="Times New Roman" w:hAnsi="Times New Roman"/>
                <w:sz w:val="24"/>
                <w:szCs w:val="24"/>
              </w:rPr>
              <w:t>шт.</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6350FB">
            <w:pPr>
              <w:spacing w:after="0" w:line="240" w:lineRule="auto"/>
              <w:jc w:val="center"/>
              <w:rPr>
                <w:rFonts w:ascii="Times New Roman" w:hAnsi="Times New Roman"/>
                <w:sz w:val="24"/>
                <w:szCs w:val="24"/>
              </w:rPr>
            </w:pPr>
            <w:r w:rsidRPr="002A7A44">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6350FB">
            <w:pPr>
              <w:spacing w:after="0" w:line="240" w:lineRule="auto"/>
              <w:jc w:val="center"/>
              <w:rPr>
                <w:rFonts w:ascii="Times New Roman" w:hAnsi="Times New Roman"/>
                <w:sz w:val="24"/>
                <w:szCs w:val="24"/>
              </w:rPr>
            </w:pPr>
            <w:r w:rsidRPr="002A7A44">
              <w:rPr>
                <w:rFonts w:ascii="Times New Roman" w:hAnsi="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6350FB">
            <w:pPr>
              <w:spacing w:after="0" w:line="240" w:lineRule="auto"/>
              <w:jc w:val="center"/>
              <w:rPr>
                <w:rFonts w:ascii="Times New Roman" w:hAnsi="Times New Roman"/>
                <w:sz w:val="24"/>
                <w:szCs w:val="24"/>
              </w:rPr>
            </w:pPr>
            <w:r w:rsidRPr="002A7A44">
              <w:rPr>
                <w:rFonts w:ascii="Times New Roman" w:hAnsi="Times New Roman"/>
                <w:sz w:val="24"/>
                <w:szCs w:val="24"/>
              </w:rPr>
              <w:t>-</w:t>
            </w:r>
          </w:p>
        </w:tc>
        <w:tc>
          <w:tcPr>
            <w:tcW w:w="4663"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6350FB">
            <w:pPr>
              <w:spacing w:after="0" w:line="240" w:lineRule="auto"/>
              <w:jc w:val="center"/>
              <w:rPr>
                <w:rFonts w:ascii="Times New Roman" w:hAnsi="Times New Roman"/>
                <w:sz w:val="24"/>
                <w:szCs w:val="24"/>
              </w:rPr>
            </w:pPr>
            <w:r w:rsidRPr="002A7A44">
              <w:rPr>
                <w:rFonts w:ascii="Times New Roman" w:hAnsi="Times New Roman"/>
                <w:sz w:val="24"/>
                <w:szCs w:val="24"/>
              </w:rPr>
              <w:t>-</w:t>
            </w:r>
          </w:p>
        </w:tc>
      </w:tr>
      <w:tr w:rsidR="00526DEB" w:rsidRPr="002A7A44" w:rsidTr="00526DEB">
        <w:trPr>
          <w:trHeight w:val="20"/>
          <w:jc w:val="center"/>
        </w:trPr>
        <w:tc>
          <w:tcPr>
            <w:tcW w:w="70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3.12</w:t>
            </w:r>
          </w:p>
        </w:tc>
        <w:tc>
          <w:tcPr>
            <w:tcW w:w="5387"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Количество многоквартирных домов, на которые выделена субсидия на возмещение расходов на проведение капитального ремонта общего имущества за счет иного межбюджетного трансферта из областного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6350FB">
            <w:pPr>
              <w:spacing w:after="0" w:line="240" w:lineRule="auto"/>
              <w:jc w:val="center"/>
              <w:rPr>
                <w:rFonts w:ascii="Times New Roman" w:hAnsi="Times New Roman"/>
                <w:sz w:val="24"/>
                <w:szCs w:val="24"/>
              </w:rPr>
            </w:pPr>
            <w:r w:rsidRPr="002A7A44">
              <w:rPr>
                <w:rFonts w:ascii="Times New Roman" w:hAnsi="Times New Roman"/>
                <w:sz w:val="24"/>
                <w:szCs w:val="24"/>
              </w:rPr>
              <w:t>шт.</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6350FB">
            <w:pPr>
              <w:spacing w:after="0" w:line="240" w:lineRule="auto"/>
              <w:jc w:val="center"/>
              <w:rPr>
                <w:rFonts w:ascii="Times New Roman" w:hAnsi="Times New Roman"/>
                <w:sz w:val="24"/>
                <w:szCs w:val="24"/>
              </w:rPr>
            </w:pPr>
            <w:r w:rsidRPr="002A7A44">
              <w:rPr>
                <w:rFonts w:ascii="Times New Roman" w:hAnsi="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6350FB">
            <w:pPr>
              <w:spacing w:after="0" w:line="240" w:lineRule="auto"/>
              <w:jc w:val="center"/>
              <w:rPr>
                <w:rFonts w:ascii="Times New Roman" w:hAnsi="Times New Roman"/>
                <w:sz w:val="24"/>
                <w:szCs w:val="24"/>
              </w:rPr>
            </w:pPr>
            <w:r w:rsidRPr="002A7A44">
              <w:rPr>
                <w:rFonts w:ascii="Times New Roman" w:hAnsi="Times New Roman"/>
                <w:sz w:val="24"/>
                <w:szCs w:val="24"/>
              </w:rPr>
              <w:t>0</w:t>
            </w:r>
          </w:p>
        </w:tc>
        <w:tc>
          <w:tcPr>
            <w:tcW w:w="1418"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6350FB">
            <w:pPr>
              <w:spacing w:after="0" w:line="240" w:lineRule="auto"/>
              <w:jc w:val="center"/>
              <w:rPr>
                <w:rFonts w:ascii="Times New Roman" w:hAnsi="Times New Roman"/>
                <w:sz w:val="24"/>
                <w:szCs w:val="24"/>
              </w:rPr>
            </w:pPr>
            <w:r w:rsidRPr="002A7A44">
              <w:rPr>
                <w:rFonts w:ascii="Times New Roman" w:hAnsi="Times New Roman"/>
                <w:sz w:val="24"/>
                <w:szCs w:val="24"/>
              </w:rPr>
              <w:t>0,00</w:t>
            </w:r>
          </w:p>
        </w:tc>
        <w:tc>
          <w:tcPr>
            <w:tcW w:w="4663"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6350FB">
            <w:pPr>
              <w:spacing w:after="0" w:line="240" w:lineRule="auto"/>
              <w:jc w:val="both"/>
              <w:rPr>
                <w:rFonts w:ascii="Times New Roman" w:hAnsi="Times New Roman"/>
                <w:sz w:val="24"/>
                <w:szCs w:val="24"/>
              </w:rPr>
            </w:pPr>
            <w:r w:rsidRPr="002A7A44">
              <w:rPr>
                <w:rFonts w:ascii="Times New Roman" w:hAnsi="Times New Roman"/>
                <w:sz w:val="24"/>
                <w:szCs w:val="24"/>
              </w:rPr>
              <w:t xml:space="preserve">Мероприятие предусматривает получение иного внебюджетного трансферта из областного бюджета на проведение капитального ремонта общего имущества в 2 многоквартирных домах. Работы по </w:t>
            </w:r>
            <w:proofErr w:type="spellStart"/>
            <w:r w:rsidRPr="002A7A44">
              <w:rPr>
                <w:rFonts w:ascii="Times New Roman" w:hAnsi="Times New Roman"/>
                <w:sz w:val="24"/>
                <w:szCs w:val="24"/>
              </w:rPr>
              <w:t>энергоэффективному</w:t>
            </w:r>
            <w:proofErr w:type="spellEnd"/>
            <w:r w:rsidRPr="002A7A44">
              <w:rPr>
                <w:rFonts w:ascii="Times New Roman" w:hAnsi="Times New Roman"/>
                <w:sz w:val="24"/>
                <w:szCs w:val="24"/>
              </w:rPr>
              <w:t xml:space="preserve"> капитальному ремонту МКД выполнены в 2020 году. Так как представленные УК документы не соответствовали требованиям и имели замечания, а также замечания были выявлены и к качеству выполненных работ, средства субсидии в УК не перечислялись.</w:t>
            </w:r>
          </w:p>
        </w:tc>
      </w:tr>
      <w:tr w:rsidR="00526DEB" w:rsidRPr="002A7A44" w:rsidTr="00526DEB">
        <w:trPr>
          <w:trHeight w:val="456"/>
          <w:jc w:val="center"/>
        </w:trPr>
        <w:tc>
          <w:tcPr>
            <w:tcW w:w="15715" w:type="dxa"/>
            <w:gridSpan w:val="7"/>
            <w:tcBorders>
              <w:top w:val="single" w:sz="6" w:space="0" w:color="auto"/>
              <w:left w:val="single" w:sz="6" w:space="0" w:color="auto"/>
              <w:bottom w:val="single" w:sz="6" w:space="0" w:color="auto"/>
              <w:right w:val="single" w:sz="6" w:space="0" w:color="auto"/>
            </w:tcBorders>
            <w:vAlign w:val="center"/>
          </w:tcPr>
          <w:p w:rsidR="00526DEB" w:rsidRPr="002A7A44" w:rsidRDefault="00526DEB" w:rsidP="006350FB">
            <w:pPr>
              <w:spacing w:after="0" w:line="240" w:lineRule="auto"/>
              <w:jc w:val="center"/>
              <w:rPr>
                <w:rFonts w:ascii="Times New Roman" w:hAnsi="Times New Roman"/>
                <w:sz w:val="24"/>
                <w:szCs w:val="24"/>
              </w:rPr>
            </w:pPr>
            <w:r w:rsidRPr="002A7A44">
              <w:rPr>
                <w:rFonts w:ascii="Times New Roman" w:hAnsi="Times New Roman"/>
                <w:sz w:val="24"/>
                <w:szCs w:val="24"/>
              </w:rPr>
              <w:t>Подпрограмма 3 «Энергосбережение и повышение энергетической эффективности в коммунальном хозяйстве»</w:t>
            </w:r>
          </w:p>
        </w:tc>
      </w:tr>
      <w:tr w:rsidR="00526DEB" w:rsidRPr="002A7A44" w:rsidTr="00526DEB">
        <w:trPr>
          <w:trHeight w:val="20"/>
          <w:jc w:val="center"/>
        </w:trPr>
        <w:tc>
          <w:tcPr>
            <w:tcW w:w="70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4.1</w:t>
            </w:r>
          </w:p>
        </w:tc>
        <w:tc>
          <w:tcPr>
            <w:tcW w:w="5387" w:type="dxa"/>
            <w:tcBorders>
              <w:top w:val="single" w:sz="6" w:space="0" w:color="auto"/>
              <w:left w:val="single" w:sz="6" w:space="0" w:color="auto"/>
              <w:bottom w:val="single" w:sz="6" w:space="0" w:color="auto"/>
              <w:right w:val="single" w:sz="6" w:space="0" w:color="auto"/>
            </w:tcBorders>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Удельный расход топлива на выработку тепловой энергии на тепловых электростанциях</w:t>
            </w:r>
          </w:p>
        </w:tc>
        <w:tc>
          <w:tcPr>
            <w:tcW w:w="1275"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9D1B83">
            <w:pPr>
              <w:spacing w:after="0" w:line="240" w:lineRule="auto"/>
              <w:jc w:val="center"/>
              <w:rPr>
                <w:rFonts w:ascii="Times New Roman" w:hAnsi="Times New Roman"/>
                <w:sz w:val="24"/>
                <w:szCs w:val="24"/>
              </w:rPr>
            </w:pPr>
            <w:proofErr w:type="spellStart"/>
            <w:r w:rsidRPr="002A7A44">
              <w:rPr>
                <w:rFonts w:ascii="Times New Roman" w:hAnsi="Times New Roman"/>
                <w:sz w:val="24"/>
                <w:szCs w:val="24"/>
              </w:rPr>
              <w:t>т.у.т</w:t>
            </w:r>
            <w:proofErr w:type="spellEnd"/>
            <w:r w:rsidRPr="002A7A44">
              <w:rPr>
                <w:rFonts w:ascii="Times New Roman" w:hAnsi="Times New Roman"/>
                <w:sz w:val="24"/>
                <w:szCs w:val="24"/>
              </w:rPr>
              <w:t>./млн. Гкал</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9D1B83">
            <w:pPr>
              <w:spacing w:after="0" w:line="240" w:lineRule="auto"/>
              <w:jc w:val="center"/>
              <w:rPr>
                <w:rFonts w:ascii="Times New Roman" w:hAnsi="Times New Roman"/>
                <w:sz w:val="24"/>
                <w:szCs w:val="24"/>
              </w:rPr>
            </w:pPr>
            <w:r w:rsidRPr="002A7A44">
              <w:rPr>
                <w:rFonts w:ascii="Times New Roman" w:hAnsi="Times New Roman"/>
                <w:sz w:val="24"/>
                <w:szCs w:val="24"/>
              </w:rPr>
              <w:t>0,0000</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9D1B83">
            <w:pPr>
              <w:spacing w:after="0" w:line="240" w:lineRule="auto"/>
              <w:jc w:val="center"/>
              <w:rPr>
                <w:rFonts w:ascii="Times New Roman" w:hAnsi="Times New Roman"/>
                <w:sz w:val="24"/>
                <w:szCs w:val="24"/>
              </w:rPr>
            </w:pPr>
            <w:r w:rsidRPr="002A7A44">
              <w:rPr>
                <w:rFonts w:ascii="Times New Roman" w:hAnsi="Times New Roman"/>
                <w:sz w:val="24"/>
                <w:szCs w:val="24"/>
              </w:rPr>
              <w:t>0,0000</w:t>
            </w:r>
          </w:p>
        </w:tc>
        <w:tc>
          <w:tcPr>
            <w:tcW w:w="1418" w:type="dxa"/>
            <w:tcBorders>
              <w:top w:val="single" w:sz="6" w:space="0" w:color="auto"/>
              <w:left w:val="single" w:sz="6" w:space="0" w:color="auto"/>
              <w:bottom w:val="single" w:sz="6" w:space="0" w:color="auto"/>
              <w:right w:val="single" w:sz="6" w:space="0" w:color="auto"/>
            </w:tcBorders>
            <w:vAlign w:val="center"/>
          </w:tcPr>
          <w:p w:rsidR="00526DEB" w:rsidRPr="002A7A44" w:rsidRDefault="009D717E" w:rsidP="009D1B83">
            <w:pPr>
              <w:spacing w:after="0" w:line="240" w:lineRule="auto"/>
              <w:jc w:val="center"/>
              <w:rPr>
                <w:rFonts w:ascii="Times New Roman" w:hAnsi="Times New Roman"/>
                <w:sz w:val="24"/>
                <w:szCs w:val="24"/>
              </w:rPr>
            </w:pPr>
            <w:r w:rsidRPr="002A7A44">
              <w:rPr>
                <w:rFonts w:ascii="Times New Roman" w:hAnsi="Times New Roman"/>
                <w:sz w:val="24"/>
                <w:szCs w:val="24"/>
              </w:rPr>
              <w:t>100,0</w:t>
            </w:r>
          </w:p>
        </w:tc>
        <w:tc>
          <w:tcPr>
            <w:tcW w:w="4663" w:type="dxa"/>
            <w:tcBorders>
              <w:top w:val="single" w:sz="6" w:space="0" w:color="auto"/>
              <w:left w:val="single" w:sz="6" w:space="0" w:color="auto"/>
              <w:bottom w:val="single" w:sz="6" w:space="0" w:color="auto"/>
              <w:right w:val="single" w:sz="6" w:space="0" w:color="auto"/>
            </w:tcBorders>
            <w:vAlign w:val="center"/>
          </w:tcPr>
          <w:p w:rsidR="00526DEB" w:rsidRPr="002A7A44" w:rsidRDefault="009D1B83" w:rsidP="009D1B83">
            <w:pPr>
              <w:spacing w:after="0" w:line="240" w:lineRule="auto"/>
              <w:jc w:val="center"/>
              <w:rPr>
                <w:rFonts w:ascii="Times New Roman" w:hAnsi="Times New Roman"/>
                <w:sz w:val="24"/>
                <w:szCs w:val="24"/>
              </w:rPr>
            </w:pPr>
            <w:r w:rsidRPr="002A7A44">
              <w:rPr>
                <w:rFonts w:ascii="Times New Roman" w:hAnsi="Times New Roman"/>
                <w:sz w:val="24"/>
                <w:szCs w:val="24"/>
              </w:rPr>
              <w:t>-</w:t>
            </w:r>
          </w:p>
        </w:tc>
      </w:tr>
      <w:tr w:rsidR="00526DEB" w:rsidRPr="002A7A44" w:rsidTr="00526DEB">
        <w:trPr>
          <w:trHeight w:val="20"/>
          <w:jc w:val="center"/>
        </w:trPr>
        <w:tc>
          <w:tcPr>
            <w:tcW w:w="70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4.2</w:t>
            </w:r>
          </w:p>
        </w:tc>
        <w:tc>
          <w:tcPr>
            <w:tcW w:w="5387" w:type="dxa"/>
            <w:tcBorders>
              <w:top w:val="single" w:sz="6" w:space="0" w:color="auto"/>
              <w:left w:val="single" w:sz="6" w:space="0" w:color="auto"/>
              <w:bottom w:val="single" w:sz="6" w:space="0" w:color="auto"/>
              <w:right w:val="single" w:sz="6" w:space="0" w:color="auto"/>
            </w:tcBorders>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Удельный расход топлива на выработку тепловой энергии на котельных</w:t>
            </w:r>
          </w:p>
        </w:tc>
        <w:tc>
          <w:tcPr>
            <w:tcW w:w="1275"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9D1B83">
            <w:pPr>
              <w:spacing w:after="0" w:line="240" w:lineRule="auto"/>
              <w:jc w:val="center"/>
              <w:rPr>
                <w:rFonts w:ascii="Times New Roman" w:hAnsi="Times New Roman"/>
                <w:sz w:val="24"/>
                <w:szCs w:val="24"/>
              </w:rPr>
            </w:pPr>
            <w:proofErr w:type="spellStart"/>
            <w:r w:rsidRPr="002A7A44">
              <w:rPr>
                <w:rFonts w:ascii="Times New Roman" w:hAnsi="Times New Roman"/>
                <w:sz w:val="24"/>
                <w:szCs w:val="24"/>
              </w:rPr>
              <w:t>т.у.т</w:t>
            </w:r>
            <w:proofErr w:type="spellEnd"/>
            <w:r w:rsidRPr="002A7A44">
              <w:rPr>
                <w:rFonts w:ascii="Times New Roman" w:hAnsi="Times New Roman"/>
                <w:sz w:val="24"/>
                <w:szCs w:val="24"/>
              </w:rPr>
              <w:t>./Гкал</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9D1B83">
            <w:pPr>
              <w:spacing w:after="0" w:line="240" w:lineRule="auto"/>
              <w:jc w:val="center"/>
              <w:rPr>
                <w:rFonts w:ascii="Times New Roman" w:hAnsi="Times New Roman"/>
                <w:sz w:val="24"/>
                <w:szCs w:val="24"/>
              </w:rPr>
            </w:pPr>
            <w:r w:rsidRPr="002A7A44">
              <w:rPr>
                <w:rFonts w:ascii="Times New Roman" w:hAnsi="Times New Roman"/>
                <w:sz w:val="24"/>
                <w:szCs w:val="24"/>
              </w:rPr>
              <w:t>0,1527</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9D1B83">
            <w:pPr>
              <w:spacing w:after="0" w:line="240" w:lineRule="auto"/>
              <w:jc w:val="center"/>
              <w:rPr>
                <w:rFonts w:ascii="Times New Roman" w:hAnsi="Times New Roman"/>
                <w:sz w:val="24"/>
                <w:szCs w:val="24"/>
              </w:rPr>
            </w:pPr>
            <w:r w:rsidRPr="002A7A44">
              <w:rPr>
                <w:rFonts w:ascii="Times New Roman" w:hAnsi="Times New Roman"/>
                <w:sz w:val="24"/>
                <w:szCs w:val="24"/>
              </w:rPr>
              <w:t>0,1518</w:t>
            </w:r>
          </w:p>
        </w:tc>
        <w:tc>
          <w:tcPr>
            <w:tcW w:w="1418"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9D1B83">
            <w:pPr>
              <w:spacing w:after="0" w:line="240" w:lineRule="auto"/>
              <w:jc w:val="center"/>
              <w:rPr>
                <w:rFonts w:ascii="Times New Roman" w:hAnsi="Times New Roman"/>
                <w:sz w:val="24"/>
                <w:szCs w:val="24"/>
              </w:rPr>
            </w:pPr>
            <w:r w:rsidRPr="002A7A44">
              <w:rPr>
                <w:rFonts w:ascii="Times New Roman" w:hAnsi="Times New Roman"/>
                <w:sz w:val="24"/>
                <w:szCs w:val="24"/>
              </w:rPr>
              <w:t>100,59</w:t>
            </w:r>
          </w:p>
        </w:tc>
        <w:tc>
          <w:tcPr>
            <w:tcW w:w="4663"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Экономия энергоресурсов</w:t>
            </w:r>
          </w:p>
        </w:tc>
      </w:tr>
      <w:tr w:rsidR="00526DEB" w:rsidRPr="002A7A44" w:rsidTr="00526DEB">
        <w:trPr>
          <w:trHeight w:val="20"/>
          <w:jc w:val="center"/>
        </w:trPr>
        <w:tc>
          <w:tcPr>
            <w:tcW w:w="70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4.3</w:t>
            </w:r>
          </w:p>
        </w:tc>
        <w:tc>
          <w:tcPr>
            <w:tcW w:w="5387" w:type="dxa"/>
            <w:tcBorders>
              <w:top w:val="single" w:sz="6" w:space="0" w:color="auto"/>
              <w:left w:val="single" w:sz="6" w:space="0" w:color="auto"/>
              <w:bottom w:val="single" w:sz="6" w:space="0" w:color="auto"/>
              <w:right w:val="single" w:sz="6" w:space="0" w:color="auto"/>
            </w:tcBorders>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Удельный расход электрической энергии, используемой при передаче тепловой энергии в системах теплоснабжения</w:t>
            </w:r>
          </w:p>
        </w:tc>
        <w:tc>
          <w:tcPr>
            <w:tcW w:w="1275"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9D1B83">
            <w:pPr>
              <w:spacing w:after="0" w:line="240" w:lineRule="auto"/>
              <w:jc w:val="center"/>
              <w:rPr>
                <w:rFonts w:ascii="Times New Roman" w:hAnsi="Times New Roman"/>
                <w:sz w:val="24"/>
                <w:szCs w:val="24"/>
              </w:rPr>
            </w:pPr>
            <w:r w:rsidRPr="002A7A44">
              <w:rPr>
                <w:rFonts w:ascii="Times New Roman" w:hAnsi="Times New Roman"/>
                <w:sz w:val="24"/>
                <w:szCs w:val="24"/>
              </w:rPr>
              <w:t>тыс.</w:t>
            </w:r>
            <w:r w:rsidR="004473B6" w:rsidRPr="002A7A44">
              <w:rPr>
                <w:rFonts w:ascii="Times New Roman" w:hAnsi="Times New Roman"/>
                <w:sz w:val="24"/>
                <w:szCs w:val="24"/>
              </w:rPr>
              <w:t xml:space="preserve"> </w:t>
            </w:r>
            <w:proofErr w:type="spellStart"/>
            <w:r w:rsidRPr="002A7A44">
              <w:rPr>
                <w:rFonts w:ascii="Times New Roman" w:hAnsi="Times New Roman"/>
                <w:sz w:val="24"/>
                <w:szCs w:val="24"/>
              </w:rPr>
              <w:t>кВтч</w:t>
            </w:r>
            <w:proofErr w:type="spellEnd"/>
            <w:r w:rsidRPr="002A7A44">
              <w:rPr>
                <w:rFonts w:ascii="Times New Roman" w:hAnsi="Times New Roman"/>
                <w:sz w:val="24"/>
                <w:szCs w:val="24"/>
              </w:rPr>
              <w:t>/</w:t>
            </w:r>
          </w:p>
          <w:p w:rsidR="00526DEB" w:rsidRPr="002A7A44" w:rsidRDefault="00526DEB" w:rsidP="009D1B83">
            <w:pPr>
              <w:spacing w:after="0" w:line="240" w:lineRule="auto"/>
              <w:jc w:val="center"/>
              <w:rPr>
                <w:rFonts w:ascii="Times New Roman" w:hAnsi="Times New Roman"/>
                <w:sz w:val="24"/>
                <w:szCs w:val="24"/>
              </w:rPr>
            </w:pPr>
            <w:r w:rsidRPr="002A7A44">
              <w:rPr>
                <w:rFonts w:ascii="Times New Roman" w:hAnsi="Times New Roman"/>
                <w:sz w:val="24"/>
                <w:szCs w:val="24"/>
              </w:rPr>
              <w:t>тыс.</w:t>
            </w:r>
            <w:r w:rsidR="00B265A9" w:rsidRPr="002A7A44">
              <w:rPr>
                <w:rFonts w:ascii="Times New Roman" w:hAnsi="Times New Roman"/>
                <w:sz w:val="24"/>
                <w:szCs w:val="24"/>
              </w:rPr>
              <w:t xml:space="preserve"> </w:t>
            </w:r>
            <w:r w:rsidRPr="002A7A44">
              <w:rPr>
                <w:rFonts w:ascii="Times New Roman" w:hAnsi="Times New Roman"/>
                <w:sz w:val="24"/>
                <w:szCs w:val="24"/>
              </w:rPr>
              <w:t>куб.</w:t>
            </w:r>
            <w:r w:rsidR="00B265A9" w:rsidRPr="002A7A44">
              <w:rPr>
                <w:rFonts w:ascii="Times New Roman" w:hAnsi="Times New Roman"/>
                <w:sz w:val="24"/>
                <w:szCs w:val="24"/>
              </w:rPr>
              <w:t xml:space="preserve"> </w:t>
            </w:r>
            <w:r w:rsidRPr="002A7A44">
              <w:rPr>
                <w:rFonts w:ascii="Times New Roman" w:hAnsi="Times New Roman"/>
                <w:sz w:val="24"/>
                <w:szCs w:val="24"/>
              </w:rPr>
              <w:t>м</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9D1B83">
            <w:pPr>
              <w:spacing w:after="0" w:line="240" w:lineRule="auto"/>
              <w:jc w:val="center"/>
              <w:rPr>
                <w:rFonts w:ascii="Times New Roman" w:hAnsi="Times New Roman"/>
                <w:sz w:val="24"/>
                <w:szCs w:val="24"/>
              </w:rPr>
            </w:pPr>
            <w:r w:rsidRPr="002A7A44">
              <w:rPr>
                <w:rFonts w:ascii="Times New Roman" w:hAnsi="Times New Roman"/>
                <w:sz w:val="24"/>
                <w:szCs w:val="24"/>
              </w:rPr>
              <w:t>0,333</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9D1B83">
            <w:pPr>
              <w:spacing w:after="0" w:line="240" w:lineRule="auto"/>
              <w:jc w:val="center"/>
              <w:rPr>
                <w:rFonts w:ascii="Times New Roman" w:hAnsi="Times New Roman"/>
                <w:sz w:val="24"/>
                <w:szCs w:val="24"/>
              </w:rPr>
            </w:pPr>
            <w:r w:rsidRPr="002A7A44">
              <w:rPr>
                <w:rFonts w:ascii="Times New Roman" w:hAnsi="Times New Roman"/>
                <w:sz w:val="24"/>
                <w:szCs w:val="24"/>
              </w:rPr>
              <w:t>0,352</w:t>
            </w:r>
          </w:p>
        </w:tc>
        <w:tc>
          <w:tcPr>
            <w:tcW w:w="1418"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9D1B83">
            <w:pPr>
              <w:spacing w:after="0" w:line="240" w:lineRule="auto"/>
              <w:jc w:val="center"/>
              <w:rPr>
                <w:rFonts w:ascii="Times New Roman" w:hAnsi="Times New Roman"/>
                <w:sz w:val="24"/>
                <w:szCs w:val="24"/>
              </w:rPr>
            </w:pPr>
            <w:r w:rsidRPr="002A7A44">
              <w:rPr>
                <w:rFonts w:ascii="Times New Roman" w:hAnsi="Times New Roman"/>
                <w:sz w:val="24"/>
                <w:szCs w:val="24"/>
              </w:rPr>
              <w:t>94,60</w:t>
            </w:r>
          </w:p>
        </w:tc>
        <w:tc>
          <w:tcPr>
            <w:tcW w:w="4663"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Влияние погодных факторов</w:t>
            </w:r>
          </w:p>
        </w:tc>
      </w:tr>
      <w:tr w:rsidR="00526DEB" w:rsidRPr="002A7A44" w:rsidTr="00526DEB">
        <w:trPr>
          <w:trHeight w:val="20"/>
          <w:jc w:val="center"/>
        </w:trPr>
        <w:tc>
          <w:tcPr>
            <w:tcW w:w="70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4.4</w:t>
            </w:r>
          </w:p>
        </w:tc>
        <w:tc>
          <w:tcPr>
            <w:tcW w:w="5387" w:type="dxa"/>
            <w:tcBorders>
              <w:top w:val="single" w:sz="6" w:space="0" w:color="auto"/>
              <w:left w:val="single" w:sz="6" w:space="0" w:color="auto"/>
              <w:bottom w:val="single" w:sz="6" w:space="0" w:color="auto"/>
              <w:right w:val="single" w:sz="6" w:space="0" w:color="auto"/>
            </w:tcBorders>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Доля потерь тепловой энергии при ее передаче в общем объеме переданной тепловой энергии</w:t>
            </w:r>
          </w:p>
        </w:tc>
        <w:tc>
          <w:tcPr>
            <w:tcW w:w="1275"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9D1B83">
            <w:pPr>
              <w:spacing w:after="0" w:line="240" w:lineRule="auto"/>
              <w:jc w:val="center"/>
              <w:rPr>
                <w:rFonts w:ascii="Times New Roman" w:hAnsi="Times New Roman"/>
                <w:sz w:val="24"/>
                <w:szCs w:val="24"/>
              </w:rPr>
            </w:pPr>
            <w:r w:rsidRPr="002A7A44">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9D1B83">
            <w:pPr>
              <w:spacing w:after="0" w:line="240" w:lineRule="auto"/>
              <w:jc w:val="center"/>
              <w:rPr>
                <w:rFonts w:ascii="Times New Roman" w:hAnsi="Times New Roman"/>
                <w:sz w:val="24"/>
                <w:szCs w:val="24"/>
              </w:rPr>
            </w:pPr>
            <w:r w:rsidRPr="002A7A44">
              <w:rPr>
                <w:rFonts w:ascii="Times New Roman" w:hAnsi="Times New Roman"/>
                <w:sz w:val="24"/>
                <w:szCs w:val="24"/>
              </w:rPr>
              <w:t>15,692</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9D1B83">
            <w:pPr>
              <w:spacing w:after="0" w:line="240" w:lineRule="auto"/>
              <w:jc w:val="center"/>
              <w:rPr>
                <w:rFonts w:ascii="Times New Roman" w:hAnsi="Times New Roman"/>
                <w:sz w:val="24"/>
                <w:szCs w:val="24"/>
              </w:rPr>
            </w:pPr>
            <w:r w:rsidRPr="002A7A44">
              <w:rPr>
                <w:rFonts w:ascii="Times New Roman" w:hAnsi="Times New Roman"/>
                <w:sz w:val="24"/>
                <w:szCs w:val="24"/>
              </w:rPr>
              <w:t>13,536</w:t>
            </w:r>
          </w:p>
        </w:tc>
        <w:tc>
          <w:tcPr>
            <w:tcW w:w="1418"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9D1B83">
            <w:pPr>
              <w:spacing w:after="0" w:line="240" w:lineRule="auto"/>
              <w:jc w:val="center"/>
              <w:rPr>
                <w:rFonts w:ascii="Times New Roman" w:hAnsi="Times New Roman"/>
                <w:sz w:val="24"/>
                <w:szCs w:val="24"/>
              </w:rPr>
            </w:pPr>
            <w:r w:rsidRPr="002A7A44">
              <w:rPr>
                <w:rFonts w:ascii="Times New Roman" w:hAnsi="Times New Roman"/>
                <w:sz w:val="24"/>
                <w:szCs w:val="24"/>
              </w:rPr>
              <w:t>115,93</w:t>
            </w:r>
          </w:p>
        </w:tc>
        <w:tc>
          <w:tcPr>
            <w:tcW w:w="4663"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Уменьшение потерь тепловой энергии при ее передаче</w:t>
            </w:r>
          </w:p>
        </w:tc>
      </w:tr>
      <w:tr w:rsidR="00526DEB" w:rsidRPr="002A7A44" w:rsidTr="00526DEB">
        <w:trPr>
          <w:trHeight w:val="20"/>
          <w:jc w:val="center"/>
        </w:trPr>
        <w:tc>
          <w:tcPr>
            <w:tcW w:w="70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lastRenderedPageBreak/>
              <w:t>4.5</w:t>
            </w:r>
          </w:p>
        </w:tc>
        <w:tc>
          <w:tcPr>
            <w:tcW w:w="5387" w:type="dxa"/>
            <w:tcBorders>
              <w:top w:val="single" w:sz="6" w:space="0" w:color="auto"/>
              <w:left w:val="single" w:sz="6" w:space="0" w:color="auto"/>
              <w:bottom w:val="single" w:sz="6" w:space="0" w:color="auto"/>
              <w:right w:val="single" w:sz="6" w:space="0" w:color="auto"/>
            </w:tcBorders>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Доля потерь воды при ее передаче в общем объеме переданной воды</w:t>
            </w:r>
          </w:p>
        </w:tc>
        <w:tc>
          <w:tcPr>
            <w:tcW w:w="1275"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9D1B83">
            <w:pPr>
              <w:spacing w:after="0" w:line="240" w:lineRule="auto"/>
              <w:jc w:val="center"/>
              <w:rPr>
                <w:rFonts w:ascii="Times New Roman" w:hAnsi="Times New Roman"/>
                <w:sz w:val="24"/>
                <w:szCs w:val="24"/>
              </w:rPr>
            </w:pPr>
            <w:r w:rsidRPr="002A7A44">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9D1B83">
            <w:pPr>
              <w:spacing w:after="0" w:line="240" w:lineRule="auto"/>
              <w:jc w:val="center"/>
              <w:rPr>
                <w:rFonts w:ascii="Times New Roman" w:hAnsi="Times New Roman"/>
                <w:sz w:val="24"/>
                <w:szCs w:val="24"/>
              </w:rPr>
            </w:pPr>
            <w:r w:rsidRPr="002A7A44">
              <w:rPr>
                <w:rFonts w:ascii="Times New Roman" w:hAnsi="Times New Roman"/>
                <w:sz w:val="24"/>
                <w:szCs w:val="24"/>
              </w:rPr>
              <w:t>11,346</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9D1B83">
            <w:pPr>
              <w:spacing w:after="0" w:line="240" w:lineRule="auto"/>
              <w:jc w:val="center"/>
              <w:rPr>
                <w:rFonts w:ascii="Times New Roman" w:hAnsi="Times New Roman"/>
                <w:sz w:val="24"/>
                <w:szCs w:val="24"/>
              </w:rPr>
            </w:pPr>
            <w:r w:rsidRPr="002A7A44">
              <w:rPr>
                <w:rFonts w:ascii="Times New Roman" w:hAnsi="Times New Roman"/>
                <w:sz w:val="24"/>
                <w:szCs w:val="24"/>
              </w:rPr>
              <w:t>11,592</w:t>
            </w:r>
          </w:p>
        </w:tc>
        <w:tc>
          <w:tcPr>
            <w:tcW w:w="1418"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9D1B83">
            <w:pPr>
              <w:spacing w:after="0" w:line="240" w:lineRule="auto"/>
              <w:jc w:val="center"/>
              <w:rPr>
                <w:rFonts w:ascii="Times New Roman" w:hAnsi="Times New Roman"/>
                <w:sz w:val="24"/>
                <w:szCs w:val="24"/>
              </w:rPr>
            </w:pPr>
            <w:r w:rsidRPr="002A7A44">
              <w:rPr>
                <w:rFonts w:ascii="Times New Roman" w:hAnsi="Times New Roman"/>
                <w:sz w:val="24"/>
                <w:szCs w:val="24"/>
              </w:rPr>
              <w:t>97,88</w:t>
            </w:r>
          </w:p>
        </w:tc>
        <w:tc>
          <w:tcPr>
            <w:tcW w:w="4663"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Увеличение объема потерь воды при ее передаче</w:t>
            </w:r>
          </w:p>
        </w:tc>
      </w:tr>
      <w:tr w:rsidR="00526DEB" w:rsidRPr="002A7A44" w:rsidTr="00526DEB">
        <w:trPr>
          <w:trHeight w:val="20"/>
          <w:jc w:val="center"/>
        </w:trPr>
        <w:tc>
          <w:tcPr>
            <w:tcW w:w="70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4.6</w:t>
            </w:r>
          </w:p>
        </w:tc>
        <w:tc>
          <w:tcPr>
            <w:tcW w:w="5387" w:type="dxa"/>
            <w:tcBorders>
              <w:top w:val="single" w:sz="6" w:space="0" w:color="auto"/>
              <w:left w:val="single" w:sz="6" w:space="0" w:color="auto"/>
              <w:bottom w:val="single" w:sz="6" w:space="0" w:color="auto"/>
              <w:right w:val="single" w:sz="6" w:space="0" w:color="auto"/>
            </w:tcBorders>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Удельный расход электрической энергии, используемой для передачи (транспортировки) воды в системах водоснабжения (на 1 куб. метр)</w:t>
            </w:r>
          </w:p>
        </w:tc>
        <w:tc>
          <w:tcPr>
            <w:tcW w:w="1275"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9D1B83">
            <w:pPr>
              <w:spacing w:after="0" w:line="240" w:lineRule="auto"/>
              <w:jc w:val="center"/>
              <w:rPr>
                <w:rFonts w:ascii="Times New Roman" w:hAnsi="Times New Roman"/>
                <w:sz w:val="24"/>
                <w:szCs w:val="24"/>
              </w:rPr>
            </w:pPr>
            <w:r w:rsidRPr="002A7A44">
              <w:rPr>
                <w:rFonts w:ascii="Times New Roman" w:hAnsi="Times New Roman"/>
                <w:sz w:val="24"/>
                <w:szCs w:val="24"/>
              </w:rPr>
              <w:t>тыс.</w:t>
            </w:r>
            <w:r w:rsidR="004473B6" w:rsidRPr="002A7A44">
              <w:rPr>
                <w:rFonts w:ascii="Times New Roman" w:hAnsi="Times New Roman"/>
                <w:sz w:val="24"/>
                <w:szCs w:val="24"/>
              </w:rPr>
              <w:t xml:space="preserve"> </w:t>
            </w:r>
            <w:proofErr w:type="spellStart"/>
            <w:r w:rsidRPr="002A7A44">
              <w:rPr>
                <w:rFonts w:ascii="Times New Roman" w:hAnsi="Times New Roman"/>
                <w:sz w:val="24"/>
                <w:szCs w:val="24"/>
              </w:rPr>
              <w:t>кВтч</w:t>
            </w:r>
            <w:proofErr w:type="spellEnd"/>
            <w:r w:rsidRPr="002A7A44">
              <w:rPr>
                <w:rFonts w:ascii="Times New Roman" w:hAnsi="Times New Roman"/>
                <w:sz w:val="24"/>
                <w:szCs w:val="24"/>
              </w:rPr>
              <w:t>/</w:t>
            </w:r>
          </w:p>
          <w:p w:rsidR="00526DEB" w:rsidRPr="002A7A44" w:rsidRDefault="00526DEB" w:rsidP="009D1B83">
            <w:pPr>
              <w:spacing w:after="0" w:line="240" w:lineRule="auto"/>
              <w:jc w:val="center"/>
              <w:rPr>
                <w:rFonts w:ascii="Times New Roman" w:hAnsi="Times New Roman"/>
                <w:sz w:val="24"/>
                <w:szCs w:val="24"/>
              </w:rPr>
            </w:pPr>
            <w:r w:rsidRPr="002A7A44">
              <w:rPr>
                <w:rFonts w:ascii="Times New Roman" w:hAnsi="Times New Roman"/>
                <w:sz w:val="24"/>
                <w:szCs w:val="24"/>
              </w:rPr>
              <w:t>тыс.</w:t>
            </w:r>
            <w:r w:rsidR="00B265A9" w:rsidRPr="002A7A44">
              <w:rPr>
                <w:rFonts w:ascii="Times New Roman" w:hAnsi="Times New Roman"/>
                <w:sz w:val="24"/>
                <w:szCs w:val="24"/>
              </w:rPr>
              <w:t xml:space="preserve"> </w:t>
            </w:r>
            <w:r w:rsidRPr="002A7A44">
              <w:rPr>
                <w:rFonts w:ascii="Times New Roman" w:hAnsi="Times New Roman"/>
                <w:sz w:val="24"/>
                <w:szCs w:val="24"/>
              </w:rPr>
              <w:t>куб.</w:t>
            </w:r>
            <w:r w:rsidR="00B265A9" w:rsidRPr="002A7A44">
              <w:rPr>
                <w:rFonts w:ascii="Times New Roman" w:hAnsi="Times New Roman"/>
                <w:sz w:val="24"/>
                <w:szCs w:val="24"/>
              </w:rPr>
              <w:t xml:space="preserve"> </w:t>
            </w:r>
            <w:r w:rsidRPr="002A7A44">
              <w:rPr>
                <w:rFonts w:ascii="Times New Roman" w:hAnsi="Times New Roman"/>
                <w:sz w:val="24"/>
                <w:szCs w:val="24"/>
              </w:rPr>
              <w:t>м</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9D1B83">
            <w:pPr>
              <w:spacing w:after="0" w:line="240" w:lineRule="auto"/>
              <w:jc w:val="center"/>
              <w:rPr>
                <w:rFonts w:ascii="Times New Roman" w:hAnsi="Times New Roman"/>
                <w:sz w:val="24"/>
                <w:szCs w:val="24"/>
              </w:rPr>
            </w:pPr>
            <w:r w:rsidRPr="002A7A44">
              <w:rPr>
                <w:rFonts w:ascii="Times New Roman" w:hAnsi="Times New Roman"/>
                <w:sz w:val="24"/>
                <w:szCs w:val="24"/>
              </w:rPr>
              <w:t>0,159</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9D1B83">
            <w:pPr>
              <w:spacing w:after="0" w:line="240" w:lineRule="auto"/>
              <w:jc w:val="center"/>
              <w:rPr>
                <w:rFonts w:ascii="Times New Roman" w:hAnsi="Times New Roman"/>
                <w:sz w:val="24"/>
                <w:szCs w:val="24"/>
              </w:rPr>
            </w:pPr>
            <w:r w:rsidRPr="002A7A44">
              <w:rPr>
                <w:rFonts w:ascii="Times New Roman" w:hAnsi="Times New Roman"/>
                <w:sz w:val="24"/>
                <w:szCs w:val="24"/>
              </w:rPr>
              <w:t>0,169</w:t>
            </w:r>
          </w:p>
        </w:tc>
        <w:tc>
          <w:tcPr>
            <w:tcW w:w="1418"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9D1B83">
            <w:pPr>
              <w:spacing w:after="0" w:line="240" w:lineRule="auto"/>
              <w:jc w:val="center"/>
              <w:rPr>
                <w:rFonts w:ascii="Times New Roman" w:hAnsi="Times New Roman"/>
                <w:sz w:val="24"/>
                <w:szCs w:val="24"/>
              </w:rPr>
            </w:pPr>
            <w:r w:rsidRPr="002A7A44">
              <w:rPr>
                <w:rFonts w:ascii="Times New Roman" w:hAnsi="Times New Roman"/>
                <w:sz w:val="24"/>
                <w:szCs w:val="24"/>
              </w:rPr>
              <w:t>94,08</w:t>
            </w:r>
          </w:p>
        </w:tc>
        <w:tc>
          <w:tcPr>
            <w:tcW w:w="4663"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Уменьшение общего объема потребления холодной воды с учетом потерь</w:t>
            </w:r>
          </w:p>
        </w:tc>
      </w:tr>
      <w:tr w:rsidR="00526DEB" w:rsidRPr="002A7A44" w:rsidTr="00526DEB">
        <w:trPr>
          <w:trHeight w:val="20"/>
          <w:jc w:val="center"/>
        </w:trPr>
        <w:tc>
          <w:tcPr>
            <w:tcW w:w="70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4.7</w:t>
            </w:r>
          </w:p>
        </w:tc>
        <w:tc>
          <w:tcPr>
            <w:tcW w:w="5387"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Удельный расход электрической энергии, используемой для передачи (транспортировки) воды в системах водоотведения (на 1 куб. метр)</w:t>
            </w:r>
          </w:p>
        </w:tc>
        <w:tc>
          <w:tcPr>
            <w:tcW w:w="1275"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9D1B83">
            <w:pPr>
              <w:spacing w:after="0" w:line="240" w:lineRule="auto"/>
              <w:jc w:val="center"/>
              <w:rPr>
                <w:rFonts w:ascii="Times New Roman" w:hAnsi="Times New Roman"/>
                <w:sz w:val="24"/>
                <w:szCs w:val="24"/>
              </w:rPr>
            </w:pPr>
            <w:r w:rsidRPr="002A7A44">
              <w:rPr>
                <w:rFonts w:ascii="Times New Roman" w:hAnsi="Times New Roman"/>
                <w:sz w:val="24"/>
                <w:szCs w:val="24"/>
              </w:rPr>
              <w:t>тыс.</w:t>
            </w:r>
            <w:r w:rsidR="004473B6" w:rsidRPr="002A7A44">
              <w:rPr>
                <w:rFonts w:ascii="Times New Roman" w:hAnsi="Times New Roman"/>
                <w:sz w:val="24"/>
                <w:szCs w:val="24"/>
              </w:rPr>
              <w:t xml:space="preserve"> </w:t>
            </w:r>
            <w:proofErr w:type="spellStart"/>
            <w:r w:rsidRPr="002A7A44">
              <w:rPr>
                <w:rFonts w:ascii="Times New Roman" w:hAnsi="Times New Roman"/>
                <w:sz w:val="24"/>
                <w:szCs w:val="24"/>
              </w:rPr>
              <w:t>кВтч</w:t>
            </w:r>
            <w:proofErr w:type="spellEnd"/>
            <w:r w:rsidRPr="002A7A44">
              <w:rPr>
                <w:rFonts w:ascii="Times New Roman" w:hAnsi="Times New Roman"/>
                <w:sz w:val="24"/>
                <w:szCs w:val="24"/>
              </w:rPr>
              <w:t>/</w:t>
            </w:r>
          </w:p>
          <w:p w:rsidR="00526DEB" w:rsidRPr="002A7A44" w:rsidRDefault="00526DEB" w:rsidP="009D1B83">
            <w:pPr>
              <w:spacing w:after="0" w:line="240" w:lineRule="auto"/>
              <w:jc w:val="center"/>
              <w:rPr>
                <w:rFonts w:ascii="Times New Roman" w:hAnsi="Times New Roman"/>
                <w:sz w:val="24"/>
                <w:szCs w:val="24"/>
              </w:rPr>
            </w:pPr>
            <w:r w:rsidRPr="002A7A44">
              <w:rPr>
                <w:rFonts w:ascii="Times New Roman" w:hAnsi="Times New Roman"/>
                <w:sz w:val="24"/>
                <w:szCs w:val="24"/>
              </w:rPr>
              <w:t>куб.</w:t>
            </w:r>
            <w:r w:rsidR="00B265A9" w:rsidRPr="002A7A44">
              <w:rPr>
                <w:rFonts w:ascii="Times New Roman" w:hAnsi="Times New Roman"/>
                <w:sz w:val="24"/>
                <w:szCs w:val="24"/>
              </w:rPr>
              <w:t xml:space="preserve"> </w:t>
            </w:r>
            <w:r w:rsidRPr="002A7A44">
              <w:rPr>
                <w:rFonts w:ascii="Times New Roman" w:hAnsi="Times New Roman"/>
                <w:sz w:val="24"/>
                <w:szCs w:val="24"/>
              </w:rPr>
              <w:t>м</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9D1B83">
            <w:pPr>
              <w:spacing w:after="0" w:line="240" w:lineRule="auto"/>
              <w:jc w:val="center"/>
              <w:rPr>
                <w:rFonts w:ascii="Times New Roman" w:hAnsi="Times New Roman"/>
                <w:sz w:val="24"/>
                <w:szCs w:val="24"/>
              </w:rPr>
            </w:pPr>
            <w:r w:rsidRPr="002A7A44">
              <w:rPr>
                <w:rFonts w:ascii="Times New Roman" w:hAnsi="Times New Roman"/>
                <w:sz w:val="24"/>
                <w:szCs w:val="24"/>
              </w:rPr>
              <w:t>0,000122</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9D1B83">
            <w:pPr>
              <w:spacing w:after="0" w:line="240" w:lineRule="auto"/>
              <w:jc w:val="center"/>
              <w:rPr>
                <w:rFonts w:ascii="Times New Roman" w:hAnsi="Times New Roman"/>
                <w:sz w:val="24"/>
                <w:szCs w:val="24"/>
              </w:rPr>
            </w:pPr>
            <w:r w:rsidRPr="002A7A44">
              <w:rPr>
                <w:rFonts w:ascii="Times New Roman" w:hAnsi="Times New Roman"/>
                <w:sz w:val="24"/>
                <w:szCs w:val="24"/>
              </w:rPr>
              <w:t>0,000182</w:t>
            </w:r>
          </w:p>
        </w:tc>
        <w:tc>
          <w:tcPr>
            <w:tcW w:w="1418"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9D1B83">
            <w:pPr>
              <w:spacing w:after="0" w:line="240" w:lineRule="auto"/>
              <w:jc w:val="center"/>
              <w:rPr>
                <w:rFonts w:ascii="Times New Roman" w:hAnsi="Times New Roman"/>
                <w:sz w:val="24"/>
                <w:szCs w:val="24"/>
              </w:rPr>
            </w:pPr>
            <w:r w:rsidRPr="002A7A44">
              <w:rPr>
                <w:rFonts w:ascii="Times New Roman" w:hAnsi="Times New Roman"/>
                <w:sz w:val="24"/>
                <w:szCs w:val="24"/>
              </w:rPr>
              <w:t>67,03</w:t>
            </w:r>
          </w:p>
        </w:tc>
        <w:tc>
          <w:tcPr>
            <w:tcW w:w="4663"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Увеличение объема потребления электрической энергии в системах водоотведения</w:t>
            </w:r>
          </w:p>
        </w:tc>
      </w:tr>
      <w:tr w:rsidR="00526DEB" w:rsidRPr="002A7A44" w:rsidTr="00526DEB">
        <w:trPr>
          <w:trHeight w:val="20"/>
          <w:jc w:val="center"/>
        </w:trPr>
        <w:tc>
          <w:tcPr>
            <w:tcW w:w="70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center"/>
              <w:rPr>
                <w:rFonts w:ascii="Times New Roman" w:hAnsi="Times New Roman"/>
                <w:sz w:val="24"/>
                <w:szCs w:val="24"/>
              </w:rPr>
            </w:pPr>
            <w:r w:rsidRPr="002A7A44">
              <w:rPr>
                <w:rFonts w:ascii="Times New Roman" w:hAnsi="Times New Roman"/>
                <w:sz w:val="24"/>
                <w:szCs w:val="24"/>
              </w:rPr>
              <w:t>4.8</w:t>
            </w:r>
          </w:p>
        </w:tc>
        <w:tc>
          <w:tcPr>
            <w:tcW w:w="5387" w:type="dxa"/>
            <w:tcBorders>
              <w:top w:val="single" w:sz="6" w:space="0" w:color="auto"/>
              <w:left w:val="single" w:sz="6" w:space="0" w:color="auto"/>
              <w:bottom w:val="single" w:sz="6" w:space="0" w:color="auto"/>
              <w:right w:val="single" w:sz="6" w:space="0" w:color="auto"/>
            </w:tcBorders>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Удельный расход электрической энергии в системах уличного освещения (на 1 кв. м освещаемой площади с уровнем освещенности, соответствующим установленным нормативам)</w:t>
            </w:r>
          </w:p>
        </w:tc>
        <w:tc>
          <w:tcPr>
            <w:tcW w:w="1275" w:type="dxa"/>
            <w:tcBorders>
              <w:top w:val="single" w:sz="6" w:space="0" w:color="auto"/>
              <w:left w:val="single" w:sz="6" w:space="0" w:color="auto"/>
              <w:bottom w:val="single" w:sz="6" w:space="0" w:color="auto"/>
              <w:right w:val="single" w:sz="6" w:space="0" w:color="auto"/>
            </w:tcBorders>
            <w:vAlign w:val="center"/>
          </w:tcPr>
          <w:p w:rsidR="00B265A9" w:rsidRPr="002A7A44" w:rsidRDefault="00526DEB" w:rsidP="009D1B83">
            <w:pPr>
              <w:spacing w:after="0" w:line="240" w:lineRule="auto"/>
              <w:jc w:val="center"/>
              <w:rPr>
                <w:rFonts w:ascii="Times New Roman" w:hAnsi="Times New Roman"/>
                <w:sz w:val="24"/>
                <w:szCs w:val="24"/>
              </w:rPr>
            </w:pPr>
            <w:proofErr w:type="spellStart"/>
            <w:r w:rsidRPr="002A7A44">
              <w:rPr>
                <w:rFonts w:ascii="Times New Roman" w:hAnsi="Times New Roman"/>
                <w:sz w:val="24"/>
                <w:szCs w:val="24"/>
              </w:rPr>
              <w:t>кВтч</w:t>
            </w:r>
            <w:proofErr w:type="spellEnd"/>
            <w:r w:rsidRPr="002A7A44">
              <w:rPr>
                <w:rFonts w:ascii="Times New Roman" w:hAnsi="Times New Roman"/>
                <w:sz w:val="24"/>
                <w:szCs w:val="24"/>
              </w:rPr>
              <w:t>/</w:t>
            </w:r>
          </w:p>
          <w:p w:rsidR="00526DEB" w:rsidRPr="002A7A44" w:rsidRDefault="00526DEB" w:rsidP="009D1B83">
            <w:pPr>
              <w:spacing w:after="0" w:line="240" w:lineRule="auto"/>
              <w:jc w:val="center"/>
              <w:rPr>
                <w:rFonts w:ascii="Times New Roman" w:hAnsi="Times New Roman"/>
                <w:sz w:val="24"/>
                <w:szCs w:val="24"/>
              </w:rPr>
            </w:pPr>
            <w:r w:rsidRPr="002A7A44">
              <w:rPr>
                <w:rFonts w:ascii="Times New Roman" w:hAnsi="Times New Roman"/>
                <w:sz w:val="24"/>
                <w:szCs w:val="24"/>
              </w:rPr>
              <w:t>кв.</w:t>
            </w:r>
            <w:r w:rsidR="00B265A9" w:rsidRPr="002A7A44">
              <w:rPr>
                <w:rFonts w:ascii="Times New Roman" w:hAnsi="Times New Roman"/>
                <w:sz w:val="24"/>
                <w:szCs w:val="24"/>
              </w:rPr>
              <w:t xml:space="preserve"> </w:t>
            </w:r>
            <w:r w:rsidRPr="002A7A44">
              <w:rPr>
                <w:rFonts w:ascii="Times New Roman" w:hAnsi="Times New Roman"/>
                <w:sz w:val="24"/>
                <w:szCs w:val="24"/>
              </w:rPr>
              <w:t>м</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9D1B83">
            <w:pPr>
              <w:spacing w:after="0" w:line="240" w:lineRule="auto"/>
              <w:jc w:val="center"/>
              <w:rPr>
                <w:rFonts w:ascii="Times New Roman" w:hAnsi="Times New Roman"/>
                <w:sz w:val="24"/>
                <w:szCs w:val="24"/>
              </w:rPr>
            </w:pPr>
            <w:r w:rsidRPr="002A7A44">
              <w:rPr>
                <w:rFonts w:ascii="Times New Roman" w:hAnsi="Times New Roman"/>
                <w:sz w:val="24"/>
                <w:szCs w:val="24"/>
              </w:rPr>
              <w:t>1,730</w:t>
            </w:r>
          </w:p>
        </w:tc>
        <w:tc>
          <w:tcPr>
            <w:tcW w:w="1134"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9D1B83">
            <w:pPr>
              <w:spacing w:after="0" w:line="240" w:lineRule="auto"/>
              <w:jc w:val="center"/>
              <w:rPr>
                <w:rFonts w:ascii="Times New Roman" w:hAnsi="Times New Roman"/>
                <w:sz w:val="24"/>
                <w:szCs w:val="24"/>
              </w:rPr>
            </w:pPr>
            <w:r w:rsidRPr="002A7A44">
              <w:rPr>
                <w:rFonts w:ascii="Times New Roman" w:hAnsi="Times New Roman"/>
                <w:sz w:val="24"/>
                <w:szCs w:val="24"/>
              </w:rPr>
              <w:t>1,183</w:t>
            </w:r>
          </w:p>
        </w:tc>
        <w:tc>
          <w:tcPr>
            <w:tcW w:w="1418"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9D1B83">
            <w:pPr>
              <w:spacing w:after="0" w:line="240" w:lineRule="auto"/>
              <w:jc w:val="center"/>
              <w:rPr>
                <w:rFonts w:ascii="Times New Roman" w:hAnsi="Times New Roman"/>
                <w:sz w:val="24"/>
                <w:szCs w:val="24"/>
              </w:rPr>
            </w:pPr>
            <w:r w:rsidRPr="002A7A44">
              <w:rPr>
                <w:rFonts w:ascii="Times New Roman" w:hAnsi="Times New Roman"/>
                <w:sz w:val="24"/>
                <w:szCs w:val="24"/>
              </w:rPr>
              <w:t>146,24</w:t>
            </w:r>
          </w:p>
        </w:tc>
        <w:tc>
          <w:tcPr>
            <w:tcW w:w="4663" w:type="dxa"/>
            <w:tcBorders>
              <w:top w:val="single" w:sz="6" w:space="0" w:color="auto"/>
              <w:left w:val="single" w:sz="6" w:space="0" w:color="auto"/>
              <w:bottom w:val="single" w:sz="6" w:space="0" w:color="auto"/>
              <w:right w:val="single" w:sz="6" w:space="0" w:color="auto"/>
            </w:tcBorders>
            <w:vAlign w:val="center"/>
          </w:tcPr>
          <w:p w:rsidR="00526DEB" w:rsidRPr="002A7A44" w:rsidRDefault="00526DEB" w:rsidP="00D912A3">
            <w:pPr>
              <w:spacing w:after="0" w:line="240" w:lineRule="auto"/>
              <w:jc w:val="both"/>
              <w:rPr>
                <w:rFonts w:ascii="Times New Roman" w:hAnsi="Times New Roman"/>
                <w:sz w:val="24"/>
                <w:szCs w:val="24"/>
              </w:rPr>
            </w:pPr>
            <w:r w:rsidRPr="002A7A44">
              <w:rPr>
                <w:rFonts w:ascii="Times New Roman" w:hAnsi="Times New Roman"/>
                <w:sz w:val="24"/>
                <w:szCs w:val="24"/>
              </w:rPr>
              <w:t>Экономия энергоресурсов</w:t>
            </w:r>
          </w:p>
        </w:tc>
      </w:tr>
    </w:tbl>
    <w:p w:rsidR="00526DEB" w:rsidRPr="002A7A44" w:rsidRDefault="00526DEB" w:rsidP="00C27C3F">
      <w:pPr>
        <w:spacing w:after="0" w:line="240" w:lineRule="auto"/>
        <w:jc w:val="right"/>
        <w:rPr>
          <w:rFonts w:ascii="Times New Roman" w:hAnsi="Times New Roman"/>
          <w:sz w:val="26"/>
          <w:szCs w:val="26"/>
        </w:rPr>
      </w:pPr>
    </w:p>
    <w:p w:rsidR="00186EF3" w:rsidRPr="002A7A44" w:rsidRDefault="00186EF3">
      <w:pPr>
        <w:rPr>
          <w:rFonts w:ascii="Times New Roman" w:hAnsi="Times New Roman"/>
          <w:sz w:val="26"/>
          <w:szCs w:val="26"/>
        </w:rPr>
      </w:pPr>
      <w:r w:rsidRPr="002A7A44">
        <w:rPr>
          <w:rFonts w:ascii="Times New Roman" w:hAnsi="Times New Roman"/>
          <w:color w:val="FF0000"/>
          <w:sz w:val="26"/>
          <w:szCs w:val="26"/>
        </w:rPr>
        <w:br w:type="page"/>
      </w:r>
    </w:p>
    <w:p w:rsidR="005416EB" w:rsidRPr="002A7A44" w:rsidRDefault="005416EB">
      <w:pPr>
        <w:rPr>
          <w:rFonts w:ascii="Times New Roman" w:hAnsi="Times New Roman"/>
          <w:sz w:val="26"/>
          <w:szCs w:val="26"/>
        </w:rPr>
      </w:pPr>
    </w:p>
    <w:p w:rsidR="0059517A" w:rsidRPr="002A7A44" w:rsidRDefault="00C27C3F" w:rsidP="00F278CF">
      <w:pPr>
        <w:spacing w:after="0" w:line="240" w:lineRule="auto"/>
        <w:ind w:firstLine="709"/>
        <w:jc w:val="right"/>
        <w:rPr>
          <w:rFonts w:ascii="Times New Roman" w:hAnsi="Times New Roman"/>
          <w:sz w:val="26"/>
          <w:szCs w:val="26"/>
        </w:rPr>
      </w:pPr>
      <w:r w:rsidRPr="002A7A44">
        <w:rPr>
          <w:rFonts w:ascii="Times New Roman" w:hAnsi="Times New Roman"/>
          <w:sz w:val="26"/>
          <w:szCs w:val="26"/>
        </w:rPr>
        <w:t>Таблица 7</w:t>
      </w:r>
    </w:p>
    <w:p w:rsidR="0059517A" w:rsidRPr="002A7A44" w:rsidRDefault="0059517A" w:rsidP="00415A00">
      <w:pPr>
        <w:spacing w:before="240" w:line="240" w:lineRule="auto"/>
        <w:ind w:firstLine="709"/>
        <w:jc w:val="center"/>
        <w:rPr>
          <w:rFonts w:ascii="Times New Roman" w:hAnsi="Times New Roman"/>
          <w:sz w:val="26"/>
          <w:szCs w:val="26"/>
        </w:rPr>
      </w:pPr>
      <w:r w:rsidRPr="002A7A44">
        <w:rPr>
          <w:rFonts w:ascii="Times New Roman" w:hAnsi="Times New Roman"/>
          <w:sz w:val="26"/>
          <w:szCs w:val="26"/>
        </w:rPr>
        <w:t>Информация о реализации муниципальн</w:t>
      </w:r>
      <w:r w:rsidR="00F278CF" w:rsidRPr="002A7A44">
        <w:rPr>
          <w:rFonts w:ascii="Times New Roman" w:hAnsi="Times New Roman"/>
          <w:sz w:val="26"/>
          <w:szCs w:val="26"/>
        </w:rPr>
        <w:t xml:space="preserve">ой </w:t>
      </w:r>
      <w:r w:rsidRPr="002A7A44">
        <w:rPr>
          <w:rFonts w:ascii="Times New Roman" w:hAnsi="Times New Roman"/>
          <w:sz w:val="26"/>
          <w:szCs w:val="26"/>
        </w:rPr>
        <w:t>программ</w:t>
      </w:r>
      <w:r w:rsidR="00F278CF" w:rsidRPr="002A7A44">
        <w:rPr>
          <w:rFonts w:ascii="Times New Roman" w:hAnsi="Times New Roman"/>
          <w:sz w:val="26"/>
          <w:szCs w:val="26"/>
        </w:rPr>
        <w:t>ы</w:t>
      </w:r>
      <w:r w:rsidRPr="002A7A44">
        <w:rPr>
          <w:rFonts w:ascii="Times New Roman" w:hAnsi="Times New Roman"/>
          <w:sz w:val="26"/>
          <w:szCs w:val="26"/>
        </w:rPr>
        <w:t xml:space="preserve"> в части достигнутых результатов </w:t>
      </w:r>
      <w:r w:rsidR="00F278CF" w:rsidRPr="002A7A44">
        <w:rPr>
          <w:rFonts w:ascii="Times New Roman" w:hAnsi="Times New Roman"/>
          <w:sz w:val="26"/>
          <w:szCs w:val="26"/>
        </w:rPr>
        <w:t>по ресурсному обеспечению</w:t>
      </w:r>
    </w:p>
    <w:tbl>
      <w:tblPr>
        <w:tblW w:w="15003" w:type="dxa"/>
        <w:jc w:val="center"/>
        <w:tblLayout w:type="fixed"/>
        <w:tblLook w:val="00A0" w:firstRow="1" w:lastRow="0" w:firstColumn="1" w:lastColumn="0" w:noHBand="0" w:noVBand="0"/>
      </w:tblPr>
      <w:tblGrid>
        <w:gridCol w:w="1536"/>
        <w:gridCol w:w="8557"/>
        <w:gridCol w:w="1560"/>
        <w:gridCol w:w="1701"/>
        <w:gridCol w:w="1649"/>
      </w:tblGrid>
      <w:tr w:rsidR="00F278CF" w:rsidRPr="002A7A44" w:rsidTr="008E6457">
        <w:trPr>
          <w:trHeight w:val="825"/>
          <w:tblHeader/>
          <w:jc w:val="center"/>
        </w:trPr>
        <w:tc>
          <w:tcPr>
            <w:tcW w:w="1536" w:type="dxa"/>
            <w:tcBorders>
              <w:top w:val="single" w:sz="4" w:space="0" w:color="auto"/>
              <w:left w:val="single" w:sz="4" w:space="0" w:color="auto"/>
              <w:bottom w:val="single" w:sz="4" w:space="0" w:color="auto"/>
              <w:right w:val="single" w:sz="4" w:space="0" w:color="auto"/>
            </w:tcBorders>
            <w:vAlign w:val="center"/>
          </w:tcPr>
          <w:p w:rsidR="00F278CF" w:rsidRPr="002A7A44" w:rsidRDefault="00F278CF" w:rsidP="00F278CF">
            <w:pPr>
              <w:spacing w:after="0" w:line="240" w:lineRule="auto"/>
              <w:jc w:val="center"/>
              <w:rPr>
                <w:rFonts w:ascii="Times New Roman" w:hAnsi="Times New Roman"/>
                <w:bCs/>
                <w:sz w:val="24"/>
                <w:szCs w:val="24"/>
              </w:rPr>
            </w:pPr>
            <w:r w:rsidRPr="002A7A44">
              <w:rPr>
                <w:rFonts w:ascii="Times New Roman" w:hAnsi="Times New Roman"/>
                <w:bCs/>
                <w:sz w:val="24"/>
                <w:szCs w:val="24"/>
              </w:rPr>
              <w:t>КЦСР</w:t>
            </w:r>
          </w:p>
        </w:tc>
        <w:tc>
          <w:tcPr>
            <w:tcW w:w="8557" w:type="dxa"/>
            <w:tcBorders>
              <w:top w:val="single" w:sz="4" w:space="0" w:color="auto"/>
              <w:left w:val="single" w:sz="4" w:space="0" w:color="auto"/>
              <w:bottom w:val="single" w:sz="4" w:space="0" w:color="auto"/>
              <w:right w:val="single" w:sz="4" w:space="0" w:color="auto"/>
            </w:tcBorders>
            <w:vAlign w:val="center"/>
          </w:tcPr>
          <w:p w:rsidR="00F278CF" w:rsidRPr="002A7A44" w:rsidRDefault="00F278CF" w:rsidP="00F278CF">
            <w:pPr>
              <w:spacing w:after="0" w:line="240" w:lineRule="auto"/>
              <w:jc w:val="center"/>
              <w:rPr>
                <w:rFonts w:ascii="Times New Roman" w:hAnsi="Times New Roman"/>
                <w:bCs/>
                <w:sz w:val="24"/>
                <w:szCs w:val="24"/>
              </w:rPr>
            </w:pPr>
            <w:r w:rsidRPr="002A7A44">
              <w:rPr>
                <w:rFonts w:ascii="Times New Roman" w:hAnsi="Times New Roman"/>
                <w:bCs/>
                <w:sz w:val="24"/>
                <w:szCs w:val="24"/>
              </w:rPr>
              <w:t>Наименование мероприятия</w:t>
            </w:r>
          </w:p>
        </w:tc>
        <w:tc>
          <w:tcPr>
            <w:tcW w:w="1560" w:type="dxa"/>
            <w:tcBorders>
              <w:top w:val="single" w:sz="4" w:space="0" w:color="auto"/>
              <w:left w:val="nil"/>
              <w:bottom w:val="single" w:sz="4" w:space="0" w:color="auto"/>
              <w:right w:val="single" w:sz="4" w:space="0" w:color="auto"/>
            </w:tcBorders>
            <w:vAlign w:val="center"/>
          </w:tcPr>
          <w:p w:rsidR="00F278CF" w:rsidRPr="002A7A44" w:rsidRDefault="00F278CF" w:rsidP="00F278CF">
            <w:pPr>
              <w:spacing w:after="0" w:line="240" w:lineRule="auto"/>
              <w:jc w:val="center"/>
              <w:rPr>
                <w:rFonts w:ascii="Times New Roman" w:hAnsi="Times New Roman"/>
                <w:bCs/>
                <w:sz w:val="24"/>
                <w:szCs w:val="24"/>
              </w:rPr>
            </w:pPr>
            <w:r w:rsidRPr="002A7A44">
              <w:rPr>
                <w:rFonts w:ascii="Times New Roman" w:hAnsi="Times New Roman"/>
                <w:bCs/>
                <w:sz w:val="24"/>
                <w:szCs w:val="24"/>
              </w:rPr>
              <w:t>План на год, руб.</w:t>
            </w:r>
          </w:p>
        </w:tc>
        <w:tc>
          <w:tcPr>
            <w:tcW w:w="1701" w:type="dxa"/>
            <w:tcBorders>
              <w:top w:val="single" w:sz="4" w:space="0" w:color="auto"/>
              <w:left w:val="nil"/>
              <w:bottom w:val="single" w:sz="4" w:space="0" w:color="auto"/>
              <w:right w:val="single" w:sz="4" w:space="0" w:color="auto"/>
            </w:tcBorders>
            <w:vAlign w:val="center"/>
          </w:tcPr>
          <w:p w:rsidR="00F278CF" w:rsidRPr="002A7A44" w:rsidRDefault="00F278CF" w:rsidP="00F278CF">
            <w:pPr>
              <w:spacing w:after="0" w:line="240" w:lineRule="auto"/>
              <w:jc w:val="center"/>
              <w:rPr>
                <w:rFonts w:ascii="Times New Roman" w:hAnsi="Times New Roman"/>
                <w:bCs/>
                <w:sz w:val="24"/>
                <w:szCs w:val="24"/>
              </w:rPr>
            </w:pPr>
            <w:r w:rsidRPr="002A7A44">
              <w:rPr>
                <w:rFonts w:ascii="Times New Roman" w:hAnsi="Times New Roman"/>
                <w:bCs/>
                <w:sz w:val="24"/>
                <w:szCs w:val="24"/>
              </w:rPr>
              <w:t>Исполнено за год, руб.</w:t>
            </w:r>
          </w:p>
        </w:tc>
        <w:tc>
          <w:tcPr>
            <w:tcW w:w="1649" w:type="dxa"/>
            <w:tcBorders>
              <w:top w:val="single" w:sz="4" w:space="0" w:color="auto"/>
              <w:left w:val="nil"/>
              <w:bottom w:val="single" w:sz="4" w:space="0" w:color="auto"/>
              <w:right w:val="single" w:sz="4" w:space="0" w:color="auto"/>
            </w:tcBorders>
            <w:vAlign w:val="center"/>
          </w:tcPr>
          <w:p w:rsidR="00F278CF" w:rsidRPr="002A7A44" w:rsidRDefault="00F278CF" w:rsidP="00F278CF">
            <w:pPr>
              <w:spacing w:after="0" w:line="240" w:lineRule="auto"/>
              <w:jc w:val="center"/>
              <w:rPr>
                <w:rFonts w:ascii="Times New Roman" w:hAnsi="Times New Roman"/>
                <w:bCs/>
                <w:sz w:val="24"/>
                <w:szCs w:val="24"/>
              </w:rPr>
            </w:pPr>
            <w:r w:rsidRPr="002A7A44">
              <w:rPr>
                <w:rFonts w:ascii="Times New Roman" w:hAnsi="Times New Roman"/>
                <w:bCs/>
                <w:sz w:val="24"/>
                <w:szCs w:val="24"/>
              </w:rPr>
              <w:t>Исполнение, %</w:t>
            </w:r>
          </w:p>
        </w:tc>
      </w:tr>
      <w:tr w:rsidR="00F278CF" w:rsidRPr="002A7A44" w:rsidTr="008E6457">
        <w:trPr>
          <w:trHeight w:val="263"/>
          <w:jc w:val="center"/>
        </w:trPr>
        <w:tc>
          <w:tcPr>
            <w:tcW w:w="1536" w:type="dxa"/>
            <w:tcBorders>
              <w:top w:val="nil"/>
              <w:left w:val="single" w:sz="4" w:space="0" w:color="auto"/>
              <w:bottom w:val="single" w:sz="4" w:space="0" w:color="auto"/>
              <w:right w:val="single" w:sz="4" w:space="0" w:color="auto"/>
            </w:tcBorders>
            <w:vAlign w:val="center"/>
          </w:tcPr>
          <w:p w:rsidR="00F278CF" w:rsidRPr="002A7A44" w:rsidRDefault="00F278CF" w:rsidP="00F278CF">
            <w:pPr>
              <w:spacing w:after="0" w:line="240" w:lineRule="auto"/>
              <w:jc w:val="center"/>
              <w:rPr>
                <w:rFonts w:ascii="Times New Roman" w:hAnsi="Times New Roman"/>
                <w:sz w:val="24"/>
                <w:szCs w:val="24"/>
              </w:rPr>
            </w:pPr>
            <w:r w:rsidRPr="002A7A44">
              <w:rPr>
                <w:rFonts w:ascii="Times New Roman" w:hAnsi="Times New Roman"/>
                <w:sz w:val="24"/>
                <w:szCs w:val="24"/>
              </w:rPr>
              <w:t>1500000000</w:t>
            </w:r>
          </w:p>
        </w:tc>
        <w:tc>
          <w:tcPr>
            <w:tcW w:w="8557" w:type="dxa"/>
            <w:tcBorders>
              <w:top w:val="nil"/>
              <w:left w:val="single" w:sz="4" w:space="0" w:color="auto"/>
              <w:bottom w:val="single" w:sz="4" w:space="0" w:color="auto"/>
              <w:right w:val="single" w:sz="4" w:space="0" w:color="auto"/>
            </w:tcBorders>
            <w:noWrap/>
            <w:vAlign w:val="center"/>
          </w:tcPr>
          <w:p w:rsidR="00F278CF" w:rsidRPr="002A7A44" w:rsidRDefault="00F278CF" w:rsidP="00F278CF">
            <w:pPr>
              <w:spacing w:after="0" w:line="240" w:lineRule="auto"/>
              <w:jc w:val="both"/>
              <w:rPr>
                <w:rFonts w:ascii="Times New Roman" w:hAnsi="Times New Roman"/>
                <w:sz w:val="24"/>
                <w:szCs w:val="24"/>
              </w:rPr>
            </w:pPr>
            <w:r w:rsidRPr="002A7A44">
              <w:rPr>
                <w:rFonts w:ascii="Times New Roman" w:hAnsi="Times New Roman"/>
                <w:sz w:val="24"/>
                <w:szCs w:val="24"/>
              </w:rPr>
              <w:t>Муниципальная программа</w:t>
            </w:r>
          </w:p>
          <w:p w:rsidR="00F278CF" w:rsidRPr="002A7A44" w:rsidRDefault="00F278CF" w:rsidP="00F278CF">
            <w:pPr>
              <w:spacing w:after="0" w:line="240" w:lineRule="auto"/>
              <w:jc w:val="both"/>
              <w:rPr>
                <w:rFonts w:ascii="Times New Roman" w:hAnsi="Times New Roman"/>
                <w:sz w:val="24"/>
                <w:szCs w:val="24"/>
              </w:rPr>
            </w:pPr>
            <w:r w:rsidRPr="002A7A44">
              <w:rPr>
                <w:rFonts w:ascii="Times New Roman" w:hAnsi="Times New Roman"/>
                <w:sz w:val="24"/>
                <w:szCs w:val="24"/>
              </w:rPr>
              <w:t>«</w:t>
            </w:r>
            <w:r w:rsidRPr="002A7A44">
              <w:rPr>
                <w:rFonts w:ascii="Times New Roman" w:hAnsi="Times New Roman"/>
                <w:sz w:val="24"/>
                <w:szCs w:val="24"/>
                <w:shd w:val="clear" w:color="auto" w:fill="FFFFFF"/>
              </w:rPr>
              <w:t>Энергосбережение и повышение энергетической эффективности на территории муниципального образования «Город Череповец» на 2014 – 2023 годы»</w:t>
            </w:r>
          </w:p>
        </w:tc>
        <w:tc>
          <w:tcPr>
            <w:tcW w:w="1560" w:type="dxa"/>
            <w:tcBorders>
              <w:top w:val="nil"/>
              <w:left w:val="nil"/>
              <w:bottom w:val="single" w:sz="4" w:space="0" w:color="auto"/>
              <w:right w:val="single" w:sz="4" w:space="0" w:color="auto"/>
            </w:tcBorders>
            <w:noWrap/>
            <w:vAlign w:val="center"/>
          </w:tcPr>
          <w:p w:rsidR="00F278CF" w:rsidRPr="002A7A44" w:rsidRDefault="00F278CF" w:rsidP="00F278CF">
            <w:pPr>
              <w:spacing w:after="0" w:line="240" w:lineRule="auto"/>
              <w:jc w:val="center"/>
              <w:rPr>
                <w:rFonts w:ascii="Times New Roman" w:hAnsi="Times New Roman"/>
                <w:sz w:val="24"/>
                <w:szCs w:val="24"/>
              </w:rPr>
            </w:pPr>
            <w:r w:rsidRPr="002A7A44">
              <w:rPr>
                <w:rFonts w:ascii="Times New Roman" w:hAnsi="Times New Roman"/>
                <w:sz w:val="24"/>
                <w:szCs w:val="24"/>
              </w:rPr>
              <w:t>2 809 966,65</w:t>
            </w:r>
          </w:p>
        </w:tc>
        <w:tc>
          <w:tcPr>
            <w:tcW w:w="1701" w:type="dxa"/>
            <w:tcBorders>
              <w:top w:val="nil"/>
              <w:left w:val="nil"/>
              <w:bottom w:val="single" w:sz="4" w:space="0" w:color="auto"/>
              <w:right w:val="single" w:sz="4" w:space="0" w:color="auto"/>
            </w:tcBorders>
            <w:vAlign w:val="center"/>
          </w:tcPr>
          <w:p w:rsidR="00F278CF" w:rsidRPr="002A7A44" w:rsidRDefault="00F278CF" w:rsidP="00F278CF">
            <w:pPr>
              <w:spacing w:after="0" w:line="240" w:lineRule="auto"/>
              <w:jc w:val="center"/>
              <w:rPr>
                <w:rFonts w:ascii="Times New Roman" w:hAnsi="Times New Roman"/>
                <w:sz w:val="24"/>
                <w:szCs w:val="24"/>
              </w:rPr>
            </w:pPr>
            <w:r w:rsidRPr="002A7A44">
              <w:rPr>
                <w:rFonts w:ascii="Times New Roman" w:hAnsi="Times New Roman"/>
                <w:sz w:val="24"/>
                <w:szCs w:val="24"/>
              </w:rPr>
              <w:t>221 264,52</w:t>
            </w:r>
          </w:p>
        </w:tc>
        <w:tc>
          <w:tcPr>
            <w:tcW w:w="1649" w:type="dxa"/>
            <w:tcBorders>
              <w:top w:val="nil"/>
              <w:left w:val="nil"/>
              <w:bottom w:val="single" w:sz="4" w:space="0" w:color="auto"/>
              <w:right w:val="single" w:sz="4" w:space="0" w:color="auto"/>
            </w:tcBorders>
            <w:vAlign w:val="center"/>
          </w:tcPr>
          <w:p w:rsidR="00F278CF" w:rsidRPr="002A7A44" w:rsidRDefault="00F278CF" w:rsidP="00F278CF">
            <w:pPr>
              <w:spacing w:after="0" w:line="240" w:lineRule="auto"/>
              <w:jc w:val="center"/>
              <w:rPr>
                <w:rFonts w:ascii="Times New Roman" w:hAnsi="Times New Roman"/>
                <w:sz w:val="24"/>
                <w:szCs w:val="24"/>
              </w:rPr>
            </w:pPr>
            <w:r w:rsidRPr="002A7A44">
              <w:rPr>
                <w:rFonts w:ascii="Times New Roman" w:hAnsi="Times New Roman"/>
                <w:sz w:val="24"/>
                <w:szCs w:val="24"/>
              </w:rPr>
              <w:t>7,87</w:t>
            </w:r>
          </w:p>
        </w:tc>
      </w:tr>
      <w:tr w:rsidR="00F278CF" w:rsidRPr="002A7A44" w:rsidTr="008E6457">
        <w:trPr>
          <w:trHeight w:val="255"/>
          <w:jc w:val="center"/>
        </w:trPr>
        <w:tc>
          <w:tcPr>
            <w:tcW w:w="1536" w:type="dxa"/>
            <w:tcBorders>
              <w:top w:val="nil"/>
              <w:left w:val="single" w:sz="4" w:space="0" w:color="auto"/>
              <w:bottom w:val="single" w:sz="4" w:space="0" w:color="auto"/>
              <w:right w:val="single" w:sz="4" w:space="0" w:color="auto"/>
            </w:tcBorders>
            <w:vAlign w:val="center"/>
          </w:tcPr>
          <w:p w:rsidR="00F278CF" w:rsidRPr="002A7A44" w:rsidRDefault="00F278CF" w:rsidP="00F278CF">
            <w:pPr>
              <w:spacing w:after="0" w:line="240" w:lineRule="auto"/>
              <w:jc w:val="center"/>
              <w:rPr>
                <w:rFonts w:ascii="Times New Roman" w:hAnsi="Times New Roman"/>
                <w:sz w:val="24"/>
                <w:szCs w:val="24"/>
              </w:rPr>
            </w:pPr>
            <w:r w:rsidRPr="002A7A44">
              <w:rPr>
                <w:rFonts w:ascii="Times New Roman" w:hAnsi="Times New Roman"/>
                <w:sz w:val="24"/>
                <w:szCs w:val="24"/>
              </w:rPr>
              <w:t>1520000000</w:t>
            </w:r>
          </w:p>
        </w:tc>
        <w:tc>
          <w:tcPr>
            <w:tcW w:w="8557" w:type="dxa"/>
            <w:tcBorders>
              <w:top w:val="nil"/>
              <w:left w:val="single" w:sz="4" w:space="0" w:color="auto"/>
              <w:bottom w:val="single" w:sz="4" w:space="0" w:color="auto"/>
              <w:right w:val="single" w:sz="4" w:space="0" w:color="auto"/>
            </w:tcBorders>
            <w:noWrap/>
            <w:vAlign w:val="center"/>
          </w:tcPr>
          <w:p w:rsidR="00F278CF" w:rsidRPr="002A7A44" w:rsidRDefault="00F278CF" w:rsidP="00F278CF">
            <w:pPr>
              <w:spacing w:after="0" w:line="240" w:lineRule="auto"/>
              <w:jc w:val="both"/>
              <w:rPr>
                <w:rFonts w:ascii="Times New Roman" w:hAnsi="Times New Roman"/>
                <w:sz w:val="24"/>
                <w:szCs w:val="24"/>
              </w:rPr>
            </w:pPr>
            <w:r w:rsidRPr="002A7A44">
              <w:rPr>
                <w:rFonts w:ascii="Times New Roman" w:hAnsi="Times New Roman"/>
                <w:sz w:val="24"/>
                <w:szCs w:val="24"/>
              </w:rPr>
              <w:t xml:space="preserve">Подпрограмма 2 </w:t>
            </w:r>
          </w:p>
          <w:p w:rsidR="00F278CF" w:rsidRPr="002A7A44" w:rsidRDefault="00F278CF" w:rsidP="00F278CF">
            <w:pPr>
              <w:spacing w:after="0" w:line="240" w:lineRule="auto"/>
              <w:jc w:val="both"/>
              <w:rPr>
                <w:rFonts w:ascii="Times New Roman" w:hAnsi="Times New Roman"/>
                <w:sz w:val="24"/>
                <w:szCs w:val="24"/>
              </w:rPr>
            </w:pPr>
            <w:r w:rsidRPr="002A7A44">
              <w:rPr>
                <w:rFonts w:ascii="Times New Roman" w:hAnsi="Times New Roman"/>
                <w:sz w:val="24"/>
                <w:szCs w:val="24"/>
              </w:rPr>
              <w:t>Энергосбережение и повышение энергетической эффективности в жилищном фонде</w:t>
            </w:r>
          </w:p>
        </w:tc>
        <w:tc>
          <w:tcPr>
            <w:tcW w:w="1560" w:type="dxa"/>
            <w:tcBorders>
              <w:top w:val="nil"/>
              <w:left w:val="nil"/>
              <w:bottom w:val="single" w:sz="4" w:space="0" w:color="auto"/>
              <w:right w:val="single" w:sz="4" w:space="0" w:color="auto"/>
            </w:tcBorders>
            <w:noWrap/>
            <w:vAlign w:val="center"/>
          </w:tcPr>
          <w:p w:rsidR="00F278CF" w:rsidRPr="002A7A44" w:rsidRDefault="00F278CF" w:rsidP="00F278CF">
            <w:pPr>
              <w:spacing w:after="0" w:line="240" w:lineRule="auto"/>
              <w:jc w:val="center"/>
              <w:rPr>
                <w:rFonts w:ascii="Times New Roman" w:hAnsi="Times New Roman"/>
                <w:sz w:val="24"/>
                <w:szCs w:val="24"/>
              </w:rPr>
            </w:pPr>
            <w:r w:rsidRPr="002A7A44">
              <w:rPr>
                <w:rFonts w:ascii="Times New Roman" w:hAnsi="Times New Roman"/>
                <w:sz w:val="24"/>
                <w:szCs w:val="24"/>
              </w:rPr>
              <w:t>2 809 966,65</w:t>
            </w:r>
          </w:p>
        </w:tc>
        <w:tc>
          <w:tcPr>
            <w:tcW w:w="1701" w:type="dxa"/>
            <w:tcBorders>
              <w:top w:val="nil"/>
              <w:left w:val="nil"/>
              <w:bottom w:val="single" w:sz="4" w:space="0" w:color="auto"/>
              <w:right w:val="single" w:sz="4" w:space="0" w:color="auto"/>
            </w:tcBorders>
            <w:vAlign w:val="center"/>
          </w:tcPr>
          <w:p w:rsidR="00F278CF" w:rsidRPr="002A7A44" w:rsidRDefault="00F278CF" w:rsidP="00F278CF">
            <w:pPr>
              <w:spacing w:after="0" w:line="240" w:lineRule="auto"/>
              <w:jc w:val="center"/>
              <w:rPr>
                <w:rFonts w:ascii="Times New Roman" w:hAnsi="Times New Roman"/>
                <w:sz w:val="24"/>
                <w:szCs w:val="24"/>
              </w:rPr>
            </w:pPr>
            <w:r w:rsidRPr="002A7A44">
              <w:rPr>
                <w:rFonts w:ascii="Times New Roman" w:hAnsi="Times New Roman"/>
                <w:sz w:val="24"/>
                <w:szCs w:val="24"/>
              </w:rPr>
              <w:t>221 264,52</w:t>
            </w:r>
          </w:p>
        </w:tc>
        <w:tc>
          <w:tcPr>
            <w:tcW w:w="1649" w:type="dxa"/>
            <w:tcBorders>
              <w:top w:val="nil"/>
              <w:left w:val="nil"/>
              <w:bottom w:val="single" w:sz="4" w:space="0" w:color="auto"/>
              <w:right w:val="single" w:sz="4" w:space="0" w:color="auto"/>
            </w:tcBorders>
            <w:vAlign w:val="center"/>
          </w:tcPr>
          <w:p w:rsidR="00F278CF" w:rsidRPr="002A7A44" w:rsidRDefault="00F278CF" w:rsidP="00F278CF">
            <w:pPr>
              <w:spacing w:after="0" w:line="240" w:lineRule="auto"/>
              <w:jc w:val="center"/>
              <w:rPr>
                <w:rFonts w:ascii="Times New Roman" w:hAnsi="Times New Roman"/>
                <w:sz w:val="24"/>
                <w:szCs w:val="24"/>
              </w:rPr>
            </w:pPr>
            <w:r w:rsidRPr="002A7A44">
              <w:rPr>
                <w:rFonts w:ascii="Times New Roman" w:hAnsi="Times New Roman"/>
                <w:sz w:val="24"/>
                <w:szCs w:val="24"/>
              </w:rPr>
              <w:t>7,87</w:t>
            </w:r>
          </w:p>
        </w:tc>
      </w:tr>
      <w:tr w:rsidR="00F278CF" w:rsidRPr="002A7A44" w:rsidTr="008E6457">
        <w:trPr>
          <w:trHeight w:val="255"/>
          <w:jc w:val="center"/>
        </w:trPr>
        <w:tc>
          <w:tcPr>
            <w:tcW w:w="1536" w:type="dxa"/>
            <w:tcBorders>
              <w:top w:val="nil"/>
              <w:left w:val="single" w:sz="4" w:space="0" w:color="auto"/>
              <w:bottom w:val="single" w:sz="4" w:space="0" w:color="auto"/>
              <w:right w:val="single" w:sz="4" w:space="0" w:color="auto"/>
            </w:tcBorders>
            <w:vAlign w:val="center"/>
          </w:tcPr>
          <w:p w:rsidR="00F278CF" w:rsidRPr="002A7A44" w:rsidRDefault="00F278CF" w:rsidP="00F278CF">
            <w:pPr>
              <w:spacing w:after="0" w:line="240" w:lineRule="auto"/>
              <w:jc w:val="center"/>
              <w:rPr>
                <w:rFonts w:ascii="Times New Roman" w:hAnsi="Times New Roman"/>
                <w:sz w:val="24"/>
                <w:szCs w:val="24"/>
              </w:rPr>
            </w:pPr>
            <w:r w:rsidRPr="002A7A44">
              <w:rPr>
                <w:rFonts w:ascii="Times New Roman" w:hAnsi="Times New Roman"/>
                <w:bCs/>
                <w:sz w:val="24"/>
                <w:szCs w:val="24"/>
              </w:rPr>
              <w:t>1520100000</w:t>
            </w:r>
          </w:p>
        </w:tc>
        <w:tc>
          <w:tcPr>
            <w:tcW w:w="8557" w:type="dxa"/>
            <w:tcBorders>
              <w:top w:val="nil"/>
              <w:left w:val="single" w:sz="4" w:space="0" w:color="auto"/>
              <w:bottom w:val="single" w:sz="4" w:space="0" w:color="auto"/>
              <w:right w:val="single" w:sz="4" w:space="0" w:color="auto"/>
            </w:tcBorders>
            <w:noWrap/>
            <w:vAlign w:val="center"/>
          </w:tcPr>
          <w:p w:rsidR="00F278CF" w:rsidRPr="002A7A44" w:rsidRDefault="00F278CF" w:rsidP="00F278CF">
            <w:pPr>
              <w:spacing w:after="0" w:line="240" w:lineRule="auto"/>
              <w:jc w:val="both"/>
              <w:rPr>
                <w:rFonts w:ascii="Times New Roman" w:hAnsi="Times New Roman"/>
                <w:sz w:val="24"/>
                <w:szCs w:val="24"/>
              </w:rPr>
            </w:pPr>
            <w:r w:rsidRPr="002A7A44">
              <w:rPr>
                <w:rFonts w:ascii="Times New Roman" w:hAnsi="Times New Roman"/>
                <w:sz w:val="24"/>
                <w:szCs w:val="24"/>
              </w:rPr>
              <w:t>Основное мероприятие 2.1</w:t>
            </w:r>
          </w:p>
          <w:p w:rsidR="00F278CF" w:rsidRPr="002A7A44" w:rsidRDefault="00F278CF" w:rsidP="00F278CF">
            <w:pPr>
              <w:spacing w:after="0" w:line="240" w:lineRule="auto"/>
              <w:jc w:val="both"/>
              <w:rPr>
                <w:rFonts w:ascii="Times New Roman" w:hAnsi="Times New Roman"/>
                <w:sz w:val="24"/>
                <w:szCs w:val="24"/>
              </w:rPr>
            </w:pPr>
            <w:r w:rsidRPr="002A7A44">
              <w:rPr>
                <w:rFonts w:ascii="Times New Roman" w:hAnsi="Times New Roman"/>
                <w:sz w:val="24"/>
                <w:szCs w:val="24"/>
              </w:rPr>
              <w:t>Оснащение индивидуальными приборами учета коммунальных ресурсов жилых помещений в многоквартирных домах</w:t>
            </w:r>
          </w:p>
        </w:tc>
        <w:tc>
          <w:tcPr>
            <w:tcW w:w="1560" w:type="dxa"/>
            <w:tcBorders>
              <w:top w:val="nil"/>
              <w:left w:val="nil"/>
              <w:bottom w:val="single" w:sz="4" w:space="0" w:color="auto"/>
              <w:right w:val="single" w:sz="4" w:space="0" w:color="auto"/>
            </w:tcBorders>
            <w:noWrap/>
            <w:vAlign w:val="center"/>
          </w:tcPr>
          <w:p w:rsidR="00F278CF" w:rsidRPr="002A7A44" w:rsidRDefault="00F278CF" w:rsidP="00F278CF">
            <w:pPr>
              <w:spacing w:after="0" w:line="240" w:lineRule="auto"/>
              <w:jc w:val="center"/>
              <w:rPr>
                <w:rFonts w:ascii="Times New Roman" w:hAnsi="Times New Roman"/>
                <w:sz w:val="24"/>
                <w:szCs w:val="24"/>
              </w:rPr>
            </w:pPr>
            <w:r w:rsidRPr="002A7A44">
              <w:rPr>
                <w:rFonts w:ascii="Times New Roman" w:hAnsi="Times New Roman"/>
                <w:sz w:val="24"/>
                <w:szCs w:val="24"/>
              </w:rPr>
              <w:t>298</w:t>
            </w:r>
            <w:r w:rsidR="00F97051" w:rsidRPr="002A7A44">
              <w:rPr>
                <w:rFonts w:ascii="Times New Roman" w:hAnsi="Times New Roman"/>
                <w:sz w:val="24"/>
                <w:szCs w:val="24"/>
              </w:rPr>
              <w:t> </w:t>
            </w:r>
            <w:r w:rsidRPr="002A7A44">
              <w:rPr>
                <w:rFonts w:ascii="Times New Roman" w:hAnsi="Times New Roman"/>
                <w:sz w:val="24"/>
                <w:szCs w:val="24"/>
              </w:rPr>
              <w:t>900</w:t>
            </w:r>
            <w:r w:rsidR="00F97051" w:rsidRPr="002A7A44">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tcPr>
          <w:p w:rsidR="00F278CF" w:rsidRPr="002A7A44" w:rsidRDefault="00F278CF" w:rsidP="00F278CF">
            <w:pPr>
              <w:spacing w:after="0" w:line="240" w:lineRule="auto"/>
              <w:jc w:val="center"/>
              <w:rPr>
                <w:rFonts w:ascii="Times New Roman" w:hAnsi="Times New Roman"/>
                <w:sz w:val="24"/>
                <w:szCs w:val="24"/>
              </w:rPr>
            </w:pPr>
            <w:r w:rsidRPr="002A7A44">
              <w:rPr>
                <w:rFonts w:ascii="Times New Roman" w:hAnsi="Times New Roman"/>
                <w:sz w:val="24"/>
                <w:szCs w:val="24"/>
              </w:rPr>
              <w:t>221 264,52</w:t>
            </w:r>
          </w:p>
        </w:tc>
        <w:tc>
          <w:tcPr>
            <w:tcW w:w="1649" w:type="dxa"/>
            <w:tcBorders>
              <w:top w:val="nil"/>
              <w:left w:val="nil"/>
              <w:bottom w:val="single" w:sz="4" w:space="0" w:color="auto"/>
              <w:right w:val="single" w:sz="4" w:space="0" w:color="auto"/>
            </w:tcBorders>
            <w:vAlign w:val="center"/>
          </w:tcPr>
          <w:p w:rsidR="00F278CF" w:rsidRPr="002A7A44" w:rsidRDefault="00F278CF" w:rsidP="00F278CF">
            <w:pPr>
              <w:spacing w:after="0" w:line="240" w:lineRule="auto"/>
              <w:jc w:val="center"/>
              <w:rPr>
                <w:rFonts w:ascii="Times New Roman" w:hAnsi="Times New Roman"/>
                <w:sz w:val="24"/>
                <w:szCs w:val="24"/>
              </w:rPr>
            </w:pPr>
            <w:r w:rsidRPr="002A7A44">
              <w:rPr>
                <w:rFonts w:ascii="Times New Roman" w:hAnsi="Times New Roman"/>
                <w:sz w:val="24"/>
                <w:szCs w:val="24"/>
              </w:rPr>
              <w:t>74,03</w:t>
            </w:r>
          </w:p>
        </w:tc>
      </w:tr>
      <w:tr w:rsidR="00F278CF" w:rsidRPr="002A7A44" w:rsidTr="008E6457">
        <w:trPr>
          <w:trHeight w:val="255"/>
          <w:jc w:val="center"/>
        </w:trPr>
        <w:tc>
          <w:tcPr>
            <w:tcW w:w="1536" w:type="dxa"/>
            <w:tcBorders>
              <w:top w:val="nil"/>
              <w:left w:val="single" w:sz="4" w:space="0" w:color="auto"/>
              <w:bottom w:val="single" w:sz="4" w:space="0" w:color="auto"/>
              <w:right w:val="single" w:sz="4" w:space="0" w:color="auto"/>
            </w:tcBorders>
            <w:vAlign w:val="center"/>
          </w:tcPr>
          <w:p w:rsidR="00F278CF" w:rsidRPr="002A7A44" w:rsidRDefault="00F278CF" w:rsidP="00F278CF">
            <w:pPr>
              <w:spacing w:after="0" w:line="240" w:lineRule="auto"/>
              <w:jc w:val="center"/>
              <w:rPr>
                <w:rFonts w:ascii="Times New Roman" w:hAnsi="Times New Roman"/>
                <w:bCs/>
                <w:sz w:val="24"/>
                <w:szCs w:val="24"/>
              </w:rPr>
            </w:pPr>
            <w:r w:rsidRPr="002A7A44">
              <w:rPr>
                <w:rFonts w:ascii="Times New Roman" w:hAnsi="Times New Roman"/>
                <w:bCs/>
                <w:sz w:val="24"/>
                <w:szCs w:val="24"/>
              </w:rPr>
              <w:t>1520300000</w:t>
            </w:r>
          </w:p>
        </w:tc>
        <w:tc>
          <w:tcPr>
            <w:tcW w:w="8557" w:type="dxa"/>
            <w:tcBorders>
              <w:top w:val="nil"/>
              <w:left w:val="single" w:sz="4" w:space="0" w:color="auto"/>
              <w:bottom w:val="single" w:sz="4" w:space="0" w:color="auto"/>
              <w:right w:val="single" w:sz="4" w:space="0" w:color="auto"/>
            </w:tcBorders>
            <w:noWrap/>
            <w:vAlign w:val="center"/>
          </w:tcPr>
          <w:p w:rsidR="00F278CF" w:rsidRPr="002A7A44" w:rsidRDefault="00F278CF" w:rsidP="00F278CF">
            <w:pPr>
              <w:spacing w:after="0" w:line="240" w:lineRule="auto"/>
              <w:jc w:val="both"/>
              <w:rPr>
                <w:rFonts w:ascii="Times New Roman" w:hAnsi="Times New Roman"/>
                <w:sz w:val="24"/>
                <w:szCs w:val="24"/>
              </w:rPr>
            </w:pPr>
            <w:r w:rsidRPr="002A7A44">
              <w:rPr>
                <w:rFonts w:ascii="Times New Roman" w:hAnsi="Times New Roman"/>
                <w:sz w:val="24"/>
                <w:szCs w:val="24"/>
              </w:rPr>
              <w:t>Основное мероприятие 2.3</w:t>
            </w:r>
          </w:p>
          <w:p w:rsidR="00F278CF" w:rsidRPr="002A7A44" w:rsidRDefault="00F278CF" w:rsidP="00F278CF">
            <w:pPr>
              <w:spacing w:after="0" w:line="240" w:lineRule="auto"/>
              <w:jc w:val="both"/>
              <w:rPr>
                <w:rFonts w:ascii="Times New Roman" w:hAnsi="Times New Roman"/>
                <w:sz w:val="24"/>
                <w:szCs w:val="24"/>
              </w:rPr>
            </w:pPr>
            <w:r w:rsidRPr="002A7A44">
              <w:rPr>
                <w:rFonts w:ascii="Times New Roman" w:hAnsi="Times New Roman"/>
                <w:color w:val="000000"/>
                <w:sz w:val="24"/>
                <w:szCs w:val="24"/>
              </w:rPr>
              <w:t>Возмещение части затрат на оплату услуг и (или) работ по энергосбережению и повышению энергетической эффективности, выполненных в ходе оказания и (или) выполнения услуг и (или) работ по капитальному ремонту общего имущества в многоквартирном доме</w:t>
            </w:r>
          </w:p>
        </w:tc>
        <w:tc>
          <w:tcPr>
            <w:tcW w:w="1560" w:type="dxa"/>
            <w:tcBorders>
              <w:top w:val="nil"/>
              <w:left w:val="nil"/>
              <w:bottom w:val="single" w:sz="4" w:space="0" w:color="auto"/>
              <w:right w:val="single" w:sz="4" w:space="0" w:color="auto"/>
            </w:tcBorders>
            <w:noWrap/>
            <w:vAlign w:val="center"/>
          </w:tcPr>
          <w:p w:rsidR="00F278CF" w:rsidRPr="002A7A44" w:rsidRDefault="00F278CF" w:rsidP="00F278CF">
            <w:pPr>
              <w:spacing w:after="0" w:line="240" w:lineRule="auto"/>
              <w:jc w:val="center"/>
              <w:rPr>
                <w:rFonts w:ascii="Times New Roman" w:hAnsi="Times New Roman"/>
                <w:sz w:val="24"/>
                <w:szCs w:val="24"/>
              </w:rPr>
            </w:pPr>
            <w:r w:rsidRPr="002A7A44">
              <w:rPr>
                <w:rFonts w:ascii="Times New Roman" w:hAnsi="Times New Roman"/>
                <w:sz w:val="24"/>
                <w:szCs w:val="24"/>
              </w:rPr>
              <w:t>2 511 066,65</w:t>
            </w:r>
          </w:p>
        </w:tc>
        <w:tc>
          <w:tcPr>
            <w:tcW w:w="1701" w:type="dxa"/>
            <w:tcBorders>
              <w:top w:val="nil"/>
              <w:left w:val="nil"/>
              <w:bottom w:val="single" w:sz="4" w:space="0" w:color="auto"/>
              <w:right w:val="single" w:sz="4" w:space="0" w:color="auto"/>
            </w:tcBorders>
            <w:vAlign w:val="center"/>
          </w:tcPr>
          <w:p w:rsidR="00F278CF" w:rsidRPr="002A7A44" w:rsidRDefault="00F278CF" w:rsidP="00F278CF">
            <w:pPr>
              <w:spacing w:after="0" w:line="240" w:lineRule="auto"/>
              <w:jc w:val="center"/>
              <w:rPr>
                <w:rFonts w:ascii="Times New Roman" w:hAnsi="Times New Roman"/>
                <w:sz w:val="24"/>
                <w:szCs w:val="24"/>
              </w:rPr>
            </w:pPr>
            <w:r w:rsidRPr="002A7A44">
              <w:rPr>
                <w:rFonts w:ascii="Times New Roman" w:hAnsi="Times New Roman"/>
                <w:sz w:val="24"/>
                <w:szCs w:val="24"/>
              </w:rPr>
              <w:t>0,00</w:t>
            </w:r>
          </w:p>
        </w:tc>
        <w:tc>
          <w:tcPr>
            <w:tcW w:w="1649" w:type="dxa"/>
            <w:tcBorders>
              <w:top w:val="nil"/>
              <w:left w:val="nil"/>
              <w:bottom w:val="single" w:sz="4" w:space="0" w:color="auto"/>
              <w:right w:val="single" w:sz="4" w:space="0" w:color="auto"/>
            </w:tcBorders>
            <w:vAlign w:val="center"/>
          </w:tcPr>
          <w:p w:rsidR="00F278CF" w:rsidRPr="002A7A44" w:rsidRDefault="00F278CF" w:rsidP="00F278CF">
            <w:pPr>
              <w:spacing w:after="0" w:line="240" w:lineRule="auto"/>
              <w:jc w:val="center"/>
              <w:rPr>
                <w:rFonts w:ascii="Times New Roman" w:hAnsi="Times New Roman"/>
                <w:sz w:val="24"/>
                <w:szCs w:val="24"/>
              </w:rPr>
            </w:pPr>
            <w:r w:rsidRPr="002A7A44">
              <w:rPr>
                <w:rFonts w:ascii="Times New Roman" w:hAnsi="Times New Roman"/>
                <w:sz w:val="24"/>
                <w:szCs w:val="24"/>
              </w:rPr>
              <w:t>0,00</w:t>
            </w:r>
          </w:p>
        </w:tc>
      </w:tr>
    </w:tbl>
    <w:p w:rsidR="005416EB" w:rsidRPr="002A7A44" w:rsidRDefault="005416EB" w:rsidP="002661BF">
      <w:pPr>
        <w:tabs>
          <w:tab w:val="left" w:pos="14601"/>
        </w:tabs>
        <w:spacing w:after="0" w:line="240" w:lineRule="auto"/>
        <w:rPr>
          <w:rFonts w:ascii="Times New Roman" w:hAnsi="Times New Roman"/>
          <w:sz w:val="20"/>
          <w:szCs w:val="20"/>
        </w:rPr>
        <w:sectPr w:rsidR="005416EB" w:rsidRPr="002A7A44" w:rsidSect="00B265A9">
          <w:pgSz w:w="16838" w:h="11906" w:orient="landscape" w:code="9"/>
          <w:pgMar w:top="1134" w:right="1134" w:bottom="567" w:left="1134" w:header="709" w:footer="170" w:gutter="0"/>
          <w:cols w:space="708"/>
          <w:docGrid w:linePitch="360"/>
        </w:sectPr>
      </w:pPr>
    </w:p>
    <w:p w:rsidR="006E3926" w:rsidRPr="002A7A44" w:rsidRDefault="005416EB" w:rsidP="006E3926">
      <w:pPr>
        <w:pStyle w:val="s1"/>
        <w:shd w:val="clear" w:color="auto" w:fill="FFFFFF"/>
        <w:spacing w:before="0" w:beforeAutospacing="0" w:after="0" w:afterAutospacing="0"/>
        <w:ind w:firstLine="709"/>
        <w:jc w:val="center"/>
        <w:rPr>
          <w:sz w:val="28"/>
          <w:szCs w:val="28"/>
        </w:rPr>
      </w:pPr>
      <w:r w:rsidRPr="002A7A44">
        <w:rPr>
          <w:sz w:val="28"/>
          <w:szCs w:val="28"/>
        </w:rPr>
        <w:lastRenderedPageBreak/>
        <w:t xml:space="preserve">Предложения об изменении форм и методов управления реализацией </w:t>
      </w:r>
    </w:p>
    <w:p w:rsidR="006E3926" w:rsidRPr="002A7A44" w:rsidRDefault="005416EB" w:rsidP="006E3926">
      <w:pPr>
        <w:pStyle w:val="s1"/>
        <w:shd w:val="clear" w:color="auto" w:fill="FFFFFF"/>
        <w:spacing w:before="0" w:beforeAutospacing="0"/>
        <w:ind w:firstLine="709"/>
        <w:jc w:val="center"/>
        <w:rPr>
          <w:sz w:val="28"/>
          <w:szCs w:val="28"/>
        </w:rPr>
      </w:pPr>
      <w:r w:rsidRPr="002A7A44">
        <w:rPr>
          <w:sz w:val="28"/>
          <w:szCs w:val="28"/>
        </w:rPr>
        <w:t>муниципальной программы</w:t>
      </w:r>
    </w:p>
    <w:p w:rsidR="009666FA" w:rsidRPr="002A7A44" w:rsidRDefault="00371857" w:rsidP="00371857">
      <w:pPr>
        <w:pStyle w:val="2"/>
        <w:spacing w:after="0" w:line="240" w:lineRule="auto"/>
        <w:ind w:firstLine="709"/>
      </w:pPr>
      <w:r w:rsidRPr="002A7A44">
        <w:t>Муниципальная программа «Энергосбережение и повышение энергетической эффективности на территории муниципального образования «Город Череповец» реализуется с 2014 года</w:t>
      </w:r>
      <w:r w:rsidR="009666FA" w:rsidRPr="002A7A44">
        <w:t xml:space="preserve">. Практика реализации </w:t>
      </w:r>
      <w:r w:rsidRPr="002A7A44">
        <w:t>показывает</w:t>
      </w:r>
      <w:r w:rsidR="009666FA" w:rsidRPr="002A7A44">
        <w:t>, что качество планирова</w:t>
      </w:r>
      <w:r w:rsidRPr="002A7A44">
        <w:t xml:space="preserve">ния муниципальной </w:t>
      </w:r>
      <w:r w:rsidR="009666FA" w:rsidRPr="002A7A44">
        <w:t>программ</w:t>
      </w:r>
      <w:r w:rsidRPr="002A7A44">
        <w:t>ы</w:t>
      </w:r>
      <w:r w:rsidR="009666FA" w:rsidRPr="002A7A44">
        <w:t xml:space="preserve"> необходимо повышать.</w:t>
      </w:r>
      <w:r w:rsidRPr="002A7A44">
        <w:t xml:space="preserve"> </w:t>
      </w:r>
      <w:r w:rsidR="009666FA" w:rsidRPr="002A7A44">
        <w:t>Результаты оценки эффективности реализации муниципальн</w:t>
      </w:r>
      <w:r w:rsidRPr="002A7A44">
        <w:t xml:space="preserve">ой </w:t>
      </w:r>
      <w:r w:rsidR="009666FA" w:rsidRPr="002A7A44">
        <w:t>программ</w:t>
      </w:r>
      <w:r w:rsidRPr="002A7A44">
        <w:t>ы</w:t>
      </w:r>
      <w:r w:rsidR="009666FA" w:rsidRPr="002A7A44">
        <w:t xml:space="preserve"> подтверждают имеющиеся недоработки </w:t>
      </w:r>
      <w:r w:rsidRPr="002A7A44">
        <w:t>форм и методов управления реализацией муниципальной программы. Требуется п</w:t>
      </w:r>
      <w:r w:rsidR="009666FA" w:rsidRPr="002A7A44">
        <w:t>ересмотреть плановые значения индикаторов и показателей</w:t>
      </w:r>
      <w:r w:rsidRPr="002A7A44">
        <w:t xml:space="preserve"> муниципальной программы, </w:t>
      </w:r>
      <w:proofErr w:type="gramStart"/>
      <w:r w:rsidRPr="002A7A44">
        <w:t>а  также</w:t>
      </w:r>
      <w:proofErr w:type="gramEnd"/>
      <w:r w:rsidRPr="002A7A44">
        <w:t xml:space="preserve"> </w:t>
      </w:r>
      <w:r w:rsidR="009666FA" w:rsidRPr="002A7A44">
        <w:t>перечень мероприятий муниципальн</w:t>
      </w:r>
      <w:r w:rsidRPr="002A7A44">
        <w:t xml:space="preserve">ой </w:t>
      </w:r>
      <w:r w:rsidR="009666FA" w:rsidRPr="002A7A44">
        <w:t>программ</w:t>
      </w:r>
      <w:r w:rsidRPr="002A7A44">
        <w:t>ы</w:t>
      </w:r>
      <w:r w:rsidR="009666FA" w:rsidRPr="002A7A44">
        <w:t xml:space="preserve"> на актуальность и степень эффективности реализации мероприятий, которые должны поспособствовать достижению целевых индикаторов и показателей.</w:t>
      </w:r>
    </w:p>
    <w:p w:rsidR="008A3D1A" w:rsidRPr="002A7A44" w:rsidRDefault="008A3D1A" w:rsidP="008A3D1A">
      <w:pPr>
        <w:spacing w:after="0" w:line="240" w:lineRule="auto"/>
        <w:ind w:firstLine="709"/>
        <w:jc w:val="both"/>
        <w:rPr>
          <w:rFonts w:ascii="Times New Roman" w:hAnsi="Times New Roman"/>
          <w:sz w:val="26"/>
          <w:szCs w:val="26"/>
        </w:rPr>
      </w:pPr>
      <w:r w:rsidRPr="002A7A44">
        <w:rPr>
          <w:rFonts w:ascii="Times New Roman" w:hAnsi="Times New Roman"/>
          <w:sz w:val="26"/>
          <w:szCs w:val="26"/>
        </w:rPr>
        <w:t>В соответствии с постановлением мэрии города от 10.11.2011 № 4645 «</w:t>
      </w:r>
      <w:r w:rsidRPr="002A7A44">
        <w:rPr>
          <w:rFonts w:ascii="Times New Roman" w:hAnsi="Times New Roman"/>
          <w:sz w:val="26"/>
          <w:szCs w:val="26"/>
          <w:shd w:val="clear" w:color="auto" w:fill="FFFFFF"/>
        </w:rPr>
        <w:t xml:space="preserve">Об утверждении Порядка разработки, реализации и оценки эффективности муниципальных программ города и Методических указаний по разработке и реализации муниципальных программ города», распоряжением мэрии города от 15.07.2021 № 1022-р «О разработке прогноза социально-экономического развития города, проекта городского бюджета на 2022 год и плановый период 2023 и 2024 годов», принятыми решениями на заседании экспертного совета по бюджету и экономической политике в городе, состоявшемуся 05.10.2021, </w:t>
      </w:r>
      <w:r w:rsidR="00A87D84" w:rsidRPr="002A7A44">
        <w:rPr>
          <w:rFonts w:ascii="Times New Roman" w:hAnsi="Times New Roman"/>
          <w:sz w:val="26"/>
          <w:szCs w:val="26"/>
          <w:shd w:val="clear" w:color="auto" w:fill="FFFFFF"/>
        </w:rPr>
        <w:t xml:space="preserve">утверждена </w:t>
      </w:r>
      <w:r w:rsidRPr="002A7A44">
        <w:rPr>
          <w:rFonts w:ascii="Times New Roman" w:hAnsi="Times New Roman"/>
          <w:sz w:val="26"/>
          <w:szCs w:val="26"/>
          <w:shd w:val="clear" w:color="auto" w:fill="FFFFFF"/>
        </w:rPr>
        <w:t>муниципальн</w:t>
      </w:r>
      <w:r w:rsidR="00A87D84" w:rsidRPr="002A7A44">
        <w:rPr>
          <w:rFonts w:ascii="Times New Roman" w:hAnsi="Times New Roman"/>
          <w:sz w:val="26"/>
          <w:szCs w:val="26"/>
          <w:shd w:val="clear" w:color="auto" w:fill="FFFFFF"/>
        </w:rPr>
        <w:t>ая программа</w:t>
      </w:r>
      <w:r w:rsidRPr="002A7A44">
        <w:rPr>
          <w:rFonts w:ascii="Times New Roman" w:hAnsi="Times New Roman"/>
          <w:sz w:val="26"/>
          <w:szCs w:val="26"/>
          <w:shd w:val="clear" w:color="auto" w:fill="FFFFFF"/>
        </w:rPr>
        <w:t xml:space="preserve"> </w:t>
      </w:r>
      <w:r w:rsidRPr="002A7A44">
        <w:rPr>
          <w:rFonts w:ascii="Times New Roman" w:hAnsi="Times New Roman"/>
          <w:sz w:val="26"/>
          <w:szCs w:val="26"/>
        </w:rPr>
        <w:t>«Энергосбережение и повышение энергетической эффективности на территории муниципального образования «Город Череповец» на 2022 – 2024 годы».</w:t>
      </w:r>
    </w:p>
    <w:p w:rsidR="008A3D1A" w:rsidRPr="002A7A44" w:rsidRDefault="008A3D1A" w:rsidP="008A3D1A">
      <w:pPr>
        <w:spacing w:after="0" w:line="240" w:lineRule="auto"/>
        <w:ind w:firstLine="709"/>
        <w:jc w:val="both"/>
        <w:rPr>
          <w:rFonts w:ascii="Times New Roman" w:hAnsi="Times New Roman"/>
          <w:sz w:val="26"/>
          <w:szCs w:val="26"/>
        </w:rPr>
      </w:pPr>
      <w:r w:rsidRPr="002A7A44">
        <w:rPr>
          <w:rFonts w:ascii="Times New Roman" w:hAnsi="Times New Roman"/>
          <w:sz w:val="26"/>
          <w:szCs w:val="26"/>
        </w:rPr>
        <w:t>Муниципальная программа «Энергосбережение и повышение энергетической эффективности на территории муниципального образования «Город Череповец» на 2014 – 2023 годы, утвержденная постановление</w:t>
      </w:r>
      <w:r w:rsidR="009346F8" w:rsidRPr="002A7A44">
        <w:rPr>
          <w:rFonts w:ascii="Times New Roman" w:hAnsi="Times New Roman"/>
          <w:sz w:val="26"/>
          <w:szCs w:val="26"/>
        </w:rPr>
        <w:t>м</w:t>
      </w:r>
      <w:r w:rsidRPr="002A7A44">
        <w:rPr>
          <w:rFonts w:ascii="Times New Roman" w:hAnsi="Times New Roman"/>
          <w:sz w:val="26"/>
          <w:szCs w:val="26"/>
        </w:rPr>
        <w:t xml:space="preserve"> мэрии города № 2850 от 26 июля 2010 года, досрочно прекра</w:t>
      </w:r>
      <w:r w:rsidR="00A87D84" w:rsidRPr="002A7A44">
        <w:rPr>
          <w:rFonts w:ascii="Times New Roman" w:hAnsi="Times New Roman"/>
          <w:sz w:val="26"/>
          <w:szCs w:val="26"/>
        </w:rPr>
        <w:t xml:space="preserve">тила </w:t>
      </w:r>
      <w:r w:rsidRPr="002A7A44">
        <w:rPr>
          <w:rFonts w:ascii="Times New Roman" w:hAnsi="Times New Roman"/>
          <w:sz w:val="26"/>
          <w:szCs w:val="26"/>
        </w:rPr>
        <w:t xml:space="preserve">свое действие с 01 января 2022 года. </w:t>
      </w:r>
    </w:p>
    <w:p w:rsidR="008A3D1A" w:rsidRPr="002A7A44" w:rsidRDefault="008A3D1A" w:rsidP="008A3D1A">
      <w:pPr>
        <w:ind w:firstLine="709"/>
      </w:pPr>
    </w:p>
    <w:p w:rsidR="009666FA" w:rsidRPr="002A7A44" w:rsidRDefault="009666FA" w:rsidP="006E3926">
      <w:pPr>
        <w:pStyle w:val="s1"/>
        <w:shd w:val="clear" w:color="auto" w:fill="FFFFFF"/>
        <w:ind w:firstLine="709"/>
        <w:jc w:val="both"/>
        <w:rPr>
          <w:sz w:val="28"/>
          <w:szCs w:val="28"/>
        </w:rPr>
      </w:pPr>
    </w:p>
    <w:p w:rsidR="00C27C3F" w:rsidRPr="002A7A44" w:rsidRDefault="00C27C3F" w:rsidP="002661BF">
      <w:pPr>
        <w:tabs>
          <w:tab w:val="left" w:pos="14601"/>
        </w:tabs>
        <w:spacing w:after="0" w:line="240" w:lineRule="auto"/>
        <w:rPr>
          <w:rFonts w:ascii="Times New Roman" w:hAnsi="Times New Roman"/>
          <w:sz w:val="20"/>
          <w:szCs w:val="20"/>
        </w:rPr>
      </w:pPr>
    </w:p>
    <w:sectPr w:rsidR="00C27C3F" w:rsidRPr="002A7A44" w:rsidSect="006E3926">
      <w:pgSz w:w="11906" w:h="16838" w:code="9"/>
      <w:pgMar w:top="1134" w:right="567" w:bottom="1134" w:left="113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A44" w:rsidRDefault="002A7A44" w:rsidP="00F40AA3">
      <w:pPr>
        <w:spacing w:after="0" w:line="240" w:lineRule="auto"/>
      </w:pPr>
      <w:r>
        <w:separator/>
      </w:r>
    </w:p>
  </w:endnote>
  <w:endnote w:type="continuationSeparator" w:id="0">
    <w:p w:rsidR="002A7A44" w:rsidRDefault="002A7A44" w:rsidP="00F40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A44" w:rsidRDefault="002A7A44" w:rsidP="00F40AA3">
      <w:pPr>
        <w:spacing w:after="0" w:line="240" w:lineRule="auto"/>
      </w:pPr>
      <w:r>
        <w:separator/>
      </w:r>
    </w:p>
  </w:footnote>
  <w:footnote w:type="continuationSeparator" w:id="0">
    <w:p w:rsidR="002A7A44" w:rsidRDefault="002A7A44" w:rsidP="00F40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540663"/>
      <w:docPartObj>
        <w:docPartGallery w:val="Page Numbers (Top of Page)"/>
        <w:docPartUnique/>
      </w:docPartObj>
    </w:sdtPr>
    <w:sdtEndPr>
      <w:rPr>
        <w:rFonts w:ascii="Times New Roman" w:hAnsi="Times New Roman"/>
        <w:sz w:val="24"/>
        <w:szCs w:val="24"/>
      </w:rPr>
    </w:sdtEndPr>
    <w:sdtContent>
      <w:p w:rsidR="002A7A44" w:rsidRPr="00167892" w:rsidRDefault="002A7A44" w:rsidP="00167892">
        <w:pPr>
          <w:pStyle w:val="a9"/>
          <w:jc w:val="center"/>
          <w:rPr>
            <w:rFonts w:ascii="Times New Roman" w:hAnsi="Times New Roman"/>
            <w:sz w:val="24"/>
            <w:szCs w:val="24"/>
          </w:rPr>
        </w:pPr>
        <w:r w:rsidRPr="00167892">
          <w:rPr>
            <w:rFonts w:ascii="Times New Roman" w:hAnsi="Times New Roman"/>
            <w:sz w:val="24"/>
            <w:szCs w:val="24"/>
          </w:rPr>
          <w:fldChar w:fldCharType="begin"/>
        </w:r>
        <w:r w:rsidRPr="00167892">
          <w:rPr>
            <w:rFonts w:ascii="Times New Roman" w:hAnsi="Times New Roman"/>
            <w:sz w:val="24"/>
            <w:szCs w:val="24"/>
          </w:rPr>
          <w:instrText>PAGE   \* MERGEFORMAT</w:instrText>
        </w:r>
        <w:r w:rsidRPr="00167892">
          <w:rPr>
            <w:rFonts w:ascii="Times New Roman" w:hAnsi="Times New Roman"/>
            <w:sz w:val="24"/>
            <w:szCs w:val="24"/>
          </w:rPr>
          <w:fldChar w:fldCharType="separate"/>
        </w:r>
        <w:r w:rsidR="00667D55">
          <w:rPr>
            <w:rFonts w:ascii="Times New Roman" w:hAnsi="Times New Roman"/>
            <w:noProof/>
            <w:sz w:val="24"/>
            <w:szCs w:val="24"/>
          </w:rPr>
          <w:t>51</w:t>
        </w:r>
        <w:r w:rsidRPr="00167892">
          <w:rPr>
            <w:rFonts w:ascii="Times New Roman" w:hAnsi="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A44" w:rsidRPr="00C16019" w:rsidRDefault="002A7A44" w:rsidP="00167892">
    <w:pPr>
      <w:pStyle w:val="a9"/>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20AB"/>
    <w:multiLevelType w:val="hybridMultilevel"/>
    <w:tmpl w:val="4C3CEBFC"/>
    <w:lvl w:ilvl="0" w:tplc="3844055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9A450E"/>
    <w:multiLevelType w:val="hybridMultilevel"/>
    <w:tmpl w:val="D6484A3E"/>
    <w:lvl w:ilvl="0" w:tplc="E0FA5AD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C82AAD"/>
    <w:multiLevelType w:val="hybridMultilevel"/>
    <w:tmpl w:val="D59413FE"/>
    <w:lvl w:ilvl="0" w:tplc="B85406BC">
      <w:start w:val="1"/>
      <w:numFmt w:val="bullet"/>
      <w:suff w:val="space"/>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15:restartNumberingAfterBreak="0">
    <w:nsid w:val="06E11162"/>
    <w:multiLevelType w:val="hybridMultilevel"/>
    <w:tmpl w:val="2FC29F74"/>
    <w:lvl w:ilvl="0" w:tplc="4260C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126272"/>
    <w:multiLevelType w:val="multilevel"/>
    <w:tmpl w:val="F4F85B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7F04CA"/>
    <w:multiLevelType w:val="hybridMultilevel"/>
    <w:tmpl w:val="BC22F7C8"/>
    <w:lvl w:ilvl="0" w:tplc="DA9C5524">
      <w:start w:val="3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3327DC"/>
    <w:multiLevelType w:val="hybridMultilevel"/>
    <w:tmpl w:val="CA9EC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567BEE"/>
    <w:multiLevelType w:val="hybridMultilevel"/>
    <w:tmpl w:val="0AFE047A"/>
    <w:lvl w:ilvl="0" w:tplc="924CF2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D6A5870"/>
    <w:multiLevelType w:val="multilevel"/>
    <w:tmpl w:val="00BA21C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EC1324"/>
    <w:multiLevelType w:val="multilevel"/>
    <w:tmpl w:val="AD2CE5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063527B"/>
    <w:multiLevelType w:val="hybridMultilevel"/>
    <w:tmpl w:val="8D22D4CE"/>
    <w:lvl w:ilvl="0" w:tplc="F4CCED84">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9A4187"/>
    <w:multiLevelType w:val="hybridMultilevel"/>
    <w:tmpl w:val="EF120C1C"/>
    <w:lvl w:ilvl="0" w:tplc="BF5CC19A">
      <w:start w:val="1"/>
      <w:numFmt w:val="decimal"/>
      <w:lvlText w:val="1.%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3B13092"/>
    <w:multiLevelType w:val="hybridMultilevel"/>
    <w:tmpl w:val="5E72B3E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8255DE"/>
    <w:multiLevelType w:val="hybridMultilevel"/>
    <w:tmpl w:val="1AA8F644"/>
    <w:lvl w:ilvl="0" w:tplc="BF5CC19A">
      <w:start w:val="1"/>
      <w:numFmt w:val="decimal"/>
      <w:lvlText w:val="1.%1."/>
      <w:lvlJc w:val="left"/>
      <w:pPr>
        <w:ind w:left="1473" w:hanging="360"/>
      </w:pPr>
      <w:rPr>
        <w:rFonts w:hint="default"/>
        <w:sz w:val="24"/>
        <w:szCs w:val="24"/>
      </w:rPr>
    </w:lvl>
    <w:lvl w:ilvl="1" w:tplc="04190019" w:tentative="1">
      <w:start w:val="1"/>
      <w:numFmt w:val="lowerLetter"/>
      <w:lvlText w:val="%2."/>
      <w:lvlJc w:val="left"/>
      <w:pPr>
        <w:ind w:left="2193" w:hanging="360"/>
      </w:pPr>
    </w:lvl>
    <w:lvl w:ilvl="2" w:tplc="0419001B" w:tentative="1">
      <w:start w:val="1"/>
      <w:numFmt w:val="lowerRoman"/>
      <w:lvlText w:val="%3."/>
      <w:lvlJc w:val="right"/>
      <w:pPr>
        <w:ind w:left="2913" w:hanging="180"/>
      </w:pPr>
    </w:lvl>
    <w:lvl w:ilvl="3" w:tplc="0419000F" w:tentative="1">
      <w:start w:val="1"/>
      <w:numFmt w:val="decimal"/>
      <w:lvlText w:val="%4."/>
      <w:lvlJc w:val="left"/>
      <w:pPr>
        <w:ind w:left="3633" w:hanging="360"/>
      </w:pPr>
    </w:lvl>
    <w:lvl w:ilvl="4" w:tplc="04190019" w:tentative="1">
      <w:start w:val="1"/>
      <w:numFmt w:val="lowerLetter"/>
      <w:lvlText w:val="%5."/>
      <w:lvlJc w:val="left"/>
      <w:pPr>
        <w:ind w:left="4353" w:hanging="360"/>
      </w:pPr>
    </w:lvl>
    <w:lvl w:ilvl="5" w:tplc="0419001B" w:tentative="1">
      <w:start w:val="1"/>
      <w:numFmt w:val="lowerRoman"/>
      <w:lvlText w:val="%6."/>
      <w:lvlJc w:val="right"/>
      <w:pPr>
        <w:ind w:left="5073" w:hanging="180"/>
      </w:pPr>
    </w:lvl>
    <w:lvl w:ilvl="6" w:tplc="0419000F" w:tentative="1">
      <w:start w:val="1"/>
      <w:numFmt w:val="decimal"/>
      <w:lvlText w:val="%7."/>
      <w:lvlJc w:val="left"/>
      <w:pPr>
        <w:ind w:left="5793" w:hanging="360"/>
      </w:pPr>
    </w:lvl>
    <w:lvl w:ilvl="7" w:tplc="04190019" w:tentative="1">
      <w:start w:val="1"/>
      <w:numFmt w:val="lowerLetter"/>
      <w:lvlText w:val="%8."/>
      <w:lvlJc w:val="left"/>
      <w:pPr>
        <w:ind w:left="6513" w:hanging="360"/>
      </w:pPr>
    </w:lvl>
    <w:lvl w:ilvl="8" w:tplc="0419001B" w:tentative="1">
      <w:start w:val="1"/>
      <w:numFmt w:val="lowerRoman"/>
      <w:lvlText w:val="%9."/>
      <w:lvlJc w:val="right"/>
      <w:pPr>
        <w:ind w:left="7233" w:hanging="180"/>
      </w:pPr>
    </w:lvl>
  </w:abstractNum>
  <w:abstractNum w:abstractNumId="14" w15:restartNumberingAfterBreak="0">
    <w:nsid w:val="1AEF0515"/>
    <w:multiLevelType w:val="hybridMultilevel"/>
    <w:tmpl w:val="CA9EC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BD5110"/>
    <w:multiLevelType w:val="hybridMultilevel"/>
    <w:tmpl w:val="BC7A225A"/>
    <w:lvl w:ilvl="0" w:tplc="216CAAF2">
      <w:start w:val="1"/>
      <w:numFmt w:val="decimal"/>
      <w:lvlText w:val="2.%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0410E1C"/>
    <w:multiLevelType w:val="hybridMultilevel"/>
    <w:tmpl w:val="161CB190"/>
    <w:lvl w:ilvl="0" w:tplc="4260C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8F029B"/>
    <w:multiLevelType w:val="multilevel"/>
    <w:tmpl w:val="E278CB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6EE3AA6"/>
    <w:multiLevelType w:val="singleLevel"/>
    <w:tmpl w:val="56485CFE"/>
    <w:lvl w:ilvl="0">
      <w:start w:val="1"/>
      <w:numFmt w:val="decimal"/>
      <w:lvlText w:val="%1."/>
      <w:legacy w:legacy="1" w:legacySpace="0" w:legacyIndent="379"/>
      <w:lvlJc w:val="left"/>
      <w:rPr>
        <w:rFonts w:ascii="Times New Roman" w:hAnsi="Times New Roman" w:cs="Times New Roman" w:hint="default"/>
      </w:rPr>
    </w:lvl>
  </w:abstractNum>
  <w:abstractNum w:abstractNumId="19" w15:restartNumberingAfterBreak="0">
    <w:nsid w:val="31F547FA"/>
    <w:multiLevelType w:val="multilevel"/>
    <w:tmpl w:val="004E3058"/>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7033BE"/>
    <w:multiLevelType w:val="hybridMultilevel"/>
    <w:tmpl w:val="85349E32"/>
    <w:lvl w:ilvl="0" w:tplc="E0FA5ADE">
      <w:start w:val="1"/>
      <w:numFmt w:val="decimal"/>
      <w:lvlText w:val="3.%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55102F"/>
    <w:multiLevelType w:val="hybridMultilevel"/>
    <w:tmpl w:val="0A9C7BE8"/>
    <w:lvl w:ilvl="0" w:tplc="E0FA5ADE">
      <w:start w:val="1"/>
      <w:numFmt w:val="decimal"/>
      <w:lvlText w:val="3.%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9D2D6A"/>
    <w:multiLevelType w:val="singleLevel"/>
    <w:tmpl w:val="FD3ED344"/>
    <w:lvl w:ilvl="0">
      <w:start w:val="1"/>
      <w:numFmt w:val="decimal"/>
      <w:lvlText w:val="3.%1."/>
      <w:legacy w:legacy="1" w:legacySpace="0" w:legacyIndent="441"/>
      <w:lvlJc w:val="left"/>
      <w:rPr>
        <w:rFonts w:ascii="Times New Roman" w:hAnsi="Times New Roman" w:cs="Times New Roman" w:hint="default"/>
      </w:rPr>
    </w:lvl>
  </w:abstractNum>
  <w:abstractNum w:abstractNumId="23" w15:restartNumberingAfterBreak="0">
    <w:nsid w:val="44A001E1"/>
    <w:multiLevelType w:val="hybridMultilevel"/>
    <w:tmpl w:val="CC3A7D56"/>
    <w:lvl w:ilvl="0" w:tplc="9DCC2918">
      <w:start w:val="1"/>
      <w:numFmt w:val="decimal"/>
      <w:lvlText w:val="%1."/>
      <w:lvlJc w:val="left"/>
      <w:pPr>
        <w:ind w:left="927" w:hanging="360"/>
      </w:pPr>
      <w:rPr>
        <w:rFonts w:eastAsia="Times New Roman"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7717B40"/>
    <w:multiLevelType w:val="hybridMultilevel"/>
    <w:tmpl w:val="9A38C9BA"/>
    <w:lvl w:ilvl="0" w:tplc="DFCAFF4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8BE712F"/>
    <w:multiLevelType w:val="multilevel"/>
    <w:tmpl w:val="BD749D9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4930062F"/>
    <w:multiLevelType w:val="hybridMultilevel"/>
    <w:tmpl w:val="9AEE2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FA3241"/>
    <w:multiLevelType w:val="hybridMultilevel"/>
    <w:tmpl w:val="7DB034AC"/>
    <w:lvl w:ilvl="0" w:tplc="489CED12">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D40EA6"/>
    <w:multiLevelType w:val="hybridMultilevel"/>
    <w:tmpl w:val="0234F7D2"/>
    <w:lvl w:ilvl="0" w:tplc="3CC6DE4E">
      <w:start w:val="1"/>
      <w:numFmt w:val="decimal"/>
      <w:lvlText w:val="%1."/>
      <w:lvlJc w:val="left"/>
      <w:pPr>
        <w:ind w:left="927" w:hanging="360"/>
      </w:pPr>
      <w:rPr>
        <w:rFonts w:hint="default"/>
      </w:rPr>
    </w:lvl>
    <w:lvl w:ilvl="1" w:tplc="17E402F2" w:tentative="1">
      <w:start w:val="1"/>
      <w:numFmt w:val="lowerLetter"/>
      <w:lvlText w:val="%2."/>
      <w:lvlJc w:val="left"/>
      <w:pPr>
        <w:ind w:left="1647" w:hanging="360"/>
      </w:pPr>
    </w:lvl>
    <w:lvl w:ilvl="2" w:tplc="5A5007FC" w:tentative="1">
      <w:start w:val="1"/>
      <w:numFmt w:val="lowerRoman"/>
      <w:lvlText w:val="%3."/>
      <w:lvlJc w:val="right"/>
      <w:pPr>
        <w:ind w:left="2367" w:hanging="180"/>
      </w:pPr>
    </w:lvl>
    <w:lvl w:ilvl="3" w:tplc="B4A00C78" w:tentative="1">
      <w:start w:val="1"/>
      <w:numFmt w:val="decimal"/>
      <w:lvlText w:val="%4."/>
      <w:lvlJc w:val="left"/>
      <w:pPr>
        <w:ind w:left="3087" w:hanging="360"/>
      </w:pPr>
    </w:lvl>
    <w:lvl w:ilvl="4" w:tplc="A1802968" w:tentative="1">
      <w:start w:val="1"/>
      <w:numFmt w:val="lowerLetter"/>
      <w:lvlText w:val="%5."/>
      <w:lvlJc w:val="left"/>
      <w:pPr>
        <w:ind w:left="3807" w:hanging="360"/>
      </w:pPr>
    </w:lvl>
    <w:lvl w:ilvl="5" w:tplc="FBA0E9F6" w:tentative="1">
      <w:start w:val="1"/>
      <w:numFmt w:val="lowerRoman"/>
      <w:lvlText w:val="%6."/>
      <w:lvlJc w:val="right"/>
      <w:pPr>
        <w:ind w:left="4527" w:hanging="180"/>
      </w:pPr>
    </w:lvl>
    <w:lvl w:ilvl="6" w:tplc="06B2542A" w:tentative="1">
      <w:start w:val="1"/>
      <w:numFmt w:val="decimal"/>
      <w:lvlText w:val="%7."/>
      <w:lvlJc w:val="left"/>
      <w:pPr>
        <w:ind w:left="5247" w:hanging="360"/>
      </w:pPr>
    </w:lvl>
    <w:lvl w:ilvl="7" w:tplc="28549AC6" w:tentative="1">
      <w:start w:val="1"/>
      <w:numFmt w:val="lowerLetter"/>
      <w:lvlText w:val="%8."/>
      <w:lvlJc w:val="left"/>
      <w:pPr>
        <w:ind w:left="5967" w:hanging="360"/>
      </w:pPr>
    </w:lvl>
    <w:lvl w:ilvl="8" w:tplc="3BF22940" w:tentative="1">
      <w:start w:val="1"/>
      <w:numFmt w:val="lowerRoman"/>
      <w:lvlText w:val="%9."/>
      <w:lvlJc w:val="right"/>
      <w:pPr>
        <w:ind w:left="6687" w:hanging="180"/>
      </w:pPr>
    </w:lvl>
  </w:abstractNum>
  <w:abstractNum w:abstractNumId="29" w15:restartNumberingAfterBreak="0">
    <w:nsid w:val="53424610"/>
    <w:multiLevelType w:val="hybridMultilevel"/>
    <w:tmpl w:val="CA9EC37C"/>
    <w:lvl w:ilvl="0" w:tplc="54FCC6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F93BBA"/>
    <w:multiLevelType w:val="hybridMultilevel"/>
    <w:tmpl w:val="4E0EC432"/>
    <w:lvl w:ilvl="0" w:tplc="0419000F">
      <w:start w:val="11"/>
      <w:numFmt w:val="bullet"/>
      <w:lvlText w:val=""/>
      <w:lvlJc w:val="left"/>
      <w:pPr>
        <w:ind w:left="720" w:hanging="360"/>
      </w:pPr>
      <w:rPr>
        <w:rFonts w:ascii="Symbol" w:eastAsia="Times New Roman" w:hAnsi="Symbol"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1" w15:restartNumberingAfterBreak="0">
    <w:nsid w:val="54AE6FE1"/>
    <w:multiLevelType w:val="hybridMultilevel"/>
    <w:tmpl w:val="64EC26E0"/>
    <w:lvl w:ilvl="0" w:tplc="BF5CC19A">
      <w:start w:val="1"/>
      <w:numFmt w:val="decimal"/>
      <w:lvlText w:val="1.%1."/>
      <w:lvlJc w:val="left"/>
      <w:pPr>
        <w:ind w:left="1353" w:hanging="360"/>
      </w:pPr>
      <w:rPr>
        <w:rFont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5067F29"/>
    <w:multiLevelType w:val="hybridMultilevel"/>
    <w:tmpl w:val="F6DE6876"/>
    <w:lvl w:ilvl="0" w:tplc="04190001">
      <w:start w:val="1"/>
      <w:numFmt w:val="decimal"/>
      <w:lvlText w:val="%1."/>
      <w:lvlJc w:val="left"/>
      <w:pPr>
        <w:ind w:left="1065" w:hanging="360"/>
      </w:pPr>
      <w:rPr>
        <w:rFonts w:hint="default"/>
      </w:rPr>
    </w:lvl>
    <w:lvl w:ilvl="1" w:tplc="04190003" w:tentative="1">
      <w:start w:val="1"/>
      <w:numFmt w:val="lowerLetter"/>
      <w:lvlText w:val="%2."/>
      <w:lvlJc w:val="left"/>
      <w:pPr>
        <w:ind w:left="1785" w:hanging="360"/>
      </w:pPr>
    </w:lvl>
    <w:lvl w:ilvl="2" w:tplc="04190005" w:tentative="1">
      <w:start w:val="1"/>
      <w:numFmt w:val="lowerRoman"/>
      <w:lvlText w:val="%3."/>
      <w:lvlJc w:val="right"/>
      <w:pPr>
        <w:ind w:left="2505" w:hanging="180"/>
      </w:pPr>
    </w:lvl>
    <w:lvl w:ilvl="3" w:tplc="04190001" w:tentative="1">
      <w:start w:val="1"/>
      <w:numFmt w:val="decimal"/>
      <w:lvlText w:val="%4."/>
      <w:lvlJc w:val="left"/>
      <w:pPr>
        <w:ind w:left="3225" w:hanging="360"/>
      </w:pPr>
    </w:lvl>
    <w:lvl w:ilvl="4" w:tplc="04190003" w:tentative="1">
      <w:start w:val="1"/>
      <w:numFmt w:val="lowerLetter"/>
      <w:lvlText w:val="%5."/>
      <w:lvlJc w:val="left"/>
      <w:pPr>
        <w:ind w:left="3945" w:hanging="360"/>
      </w:pPr>
    </w:lvl>
    <w:lvl w:ilvl="5" w:tplc="04190005" w:tentative="1">
      <w:start w:val="1"/>
      <w:numFmt w:val="lowerRoman"/>
      <w:lvlText w:val="%6."/>
      <w:lvlJc w:val="right"/>
      <w:pPr>
        <w:ind w:left="4665" w:hanging="180"/>
      </w:pPr>
    </w:lvl>
    <w:lvl w:ilvl="6" w:tplc="04190001" w:tentative="1">
      <w:start w:val="1"/>
      <w:numFmt w:val="decimal"/>
      <w:lvlText w:val="%7."/>
      <w:lvlJc w:val="left"/>
      <w:pPr>
        <w:ind w:left="5385" w:hanging="360"/>
      </w:pPr>
    </w:lvl>
    <w:lvl w:ilvl="7" w:tplc="04190003" w:tentative="1">
      <w:start w:val="1"/>
      <w:numFmt w:val="lowerLetter"/>
      <w:lvlText w:val="%8."/>
      <w:lvlJc w:val="left"/>
      <w:pPr>
        <w:ind w:left="6105" w:hanging="360"/>
      </w:pPr>
    </w:lvl>
    <w:lvl w:ilvl="8" w:tplc="04190005" w:tentative="1">
      <w:start w:val="1"/>
      <w:numFmt w:val="lowerRoman"/>
      <w:lvlText w:val="%9."/>
      <w:lvlJc w:val="right"/>
      <w:pPr>
        <w:ind w:left="6825" w:hanging="180"/>
      </w:pPr>
    </w:lvl>
  </w:abstractNum>
  <w:abstractNum w:abstractNumId="33" w15:restartNumberingAfterBreak="0">
    <w:nsid w:val="570D5B7E"/>
    <w:multiLevelType w:val="hybridMultilevel"/>
    <w:tmpl w:val="BDCE0756"/>
    <w:lvl w:ilvl="0" w:tplc="0419000F">
      <w:start w:val="1"/>
      <w:numFmt w:val="decimal"/>
      <w:lvlText w:val="%1."/>
      <w:lvlJc w:val="left"/>
      <w:pPr>
        <w:ind w:left="1473" w:hanging="360"/>
      </w:pPr>
      <w:rPr>
        <w:rFonts w:hint="default"/>
        <w:sz w:val="24"/>
        <w:szCs w:val="24"/>
      </w:rPr>
    </w:lvl>
    <w:lvl w:ilvl="1" w:tplc="04190019" w:tentative="1">
      <w:start w:val="1"/>
      <w:numFmt w:val="lowerLetter"/>
      <w:lvlText w:val="%2."/>
      <w:lvlJc w:val="left"/>
      <w:pPr>
        <w:ind w:left="2193" w:hanging="360"/>
      </w:pPr>
    </w:lvl>
    <w:lvl w:ilvl="2" w:tplc="0419001B" w:tentative="1">
      <w:start w:val="1"/>
      <w:numFmt w:val="lowerRoman"/>
      <w:lvlText w:val="%3."/>
      <w:lvlJc w:val="right"/>
      <w:pPr>
        <w:ind w:left="2913" w:hanging="180"/>
      </w:pPr>
    </w:lvl>
    <w:lvl w:ilvl="3" w:tplc="0419000F" w:tentative="1">
      <w:start w:val="1"/>
      <w:numFmt w:val="decimal"/>
      <w:lvlText w:val="%4."/>
      <w:lvlJc w:val="left"/>
      <w:pPr>
        <w:ind w:left="3633" w:hanging="360"/>
      </w:pPr>
    </w:lvl>
    <w:lvl w:ilvl="4" w:tplc="04190019" w:tentative="1">
      <w:start w:val="1"/>
      <w:numFmt w:val="lowerLetter"/>
      <w:lvlText w:val="%5."/>
      <w:lvlJc w:val="left"/>
      <w:pPr>
        <w:ind w:left="4353" w:hanging="360"/>
      </w:pPr>
    </w:lvl>
    <w:lvl w:ilvl="5" w:tplc="0419001B" w:tentative="1">
      <w:start w:val="1"/>
      <w:numFmt w:val="lowerRoman"/>
      <w:lvlText w:val="%6."/>
      <w:lvlJc w:val="right"/>
      <w:pPr>
        <w:ind w:left="5073" w:hanging="180"/>
      </w:pPr>
    </w:lvl>
    <w:lvl w:ilvl="6" w:tplc="0419000F" w:tentative="1">
      <w:start w:val="1"/>
      <w:numFmt w:val="decimal"/>
      <w:lvlText w:val="%7."/>
      <w:lvlJc w:val="left"/>
      <w:pPr>
        <w:ind w:left="5793" w:hanging="360"/>
      </w:pPr>
    </w:lvl>
    <w:lvl w:ilvl="7" w:tplc="04190019" w:tentative="1">
      <w:start w:val="1"/>
      <w:numFmt w:val="lowerLetter"/>
      <w:lvlText w:val="%8."/>
      <w:lvlJc w:val="left"/>
      <w:pPr>
        <w:ind w:left="6513" w:hanging="360"/>
      </w:pPr>
    </w:lvl>
    <w:lvl w:ilvl="8" w:tplc="0419001B" w:tentative="1">
      <w:start w:val="1"/>
      <w:numFmt w:val="lowerRoman"/>
      <w:lvlText w:val="%9."/>
      <w:lvlJc w:val="right"/>
      <w:pPr>
        <w:ind w:left="7233" w:hanging="180"/>
      </w:pPr>
    </w:lvl>
  </w:abstractNum>
  <w:abstractNum w:abstractNumId="34" w15:restartNumberingAfterBreak="0">
    <w:nsid w:val="57F938BA"/>
    <w:multiLevelType w:val="multilevel"/>
    <w:tmpl w:val="F89412CA"/>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35" w15:restartNumberingAfterBreak="0">
    <w:nsid w:val="587C4D9F"/>
    <w:multiLevelType w:val="hybridMultilevel"/>
    <w:tmpl w:val="FF0E575E"/>
    <w:lvl w:ilvl="0" w:tplc="2CA06E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FF74B29"/>
    <w:multiLevelType w:val="hybridMultilevel"/>
    <w:tmpl w:val="F6DE6876"/>
    <w:lvl w:ilvl="0" w:tplc="924CF2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15:restartNumberingAfterBreak="0">
    <w:nsid w:val="61887507"/>
    <w:multiLevelType w:val="multilevel"/>
    <w:tmpl w:val="9FE6D7F6"/>
    <w:lvl w:ilvl="0">
      <w:start w:val="1"/>
      <w:numFmt w:val="decimal"/>
      <w:lvlText w:val="%1."/>
      <w:lvlJc w:val="left"/>
      <w:pPr>
        <w:ind w:left="540" w:hanging="540"/>
      </w:pPr>
      <w:rPr>
        <w:rFonts w:ascii="Arial" w:hAnsi="Arial" w:cs="Arial" w:hint="default"/>
        <w:b w:val="0"/>
        <w:color w:val="333333"/>
        <w:sz w:val="32"/>
      </w:rPr>
    </w:lvl>
    <w:lvl w:ilvl="1">
      <w:start w:val="1"/>
      <w:numFmt w:val="decimal"/>
      <w:lvlText w:val="%1.%2."/>
      <w:lvlJc w:val="left"/>
      <w:pPr>
        <w:ind w:left="810" w:hanging="720"/>
      </w:pPr>
      <w:rPr>
        <w:rFonts w:ascii="Times New Roman" w:hAnsi="Times New Roman" w:cs="Times New Roman" w:hint="default"/>
        <w:b w:val="0"/>
        <w:color w:val="333333"/>
        <w:sz w:val="24"/>
        <w:szCs w:val="24"/>
      </w:rPr>
    </w:lvl>
    <w:lvl w:ilvl="2">
      <w:start w:val="1"/>
      <w:numFmt w:val="decimal"/>
      <w:lvlText w:val="%1.%2.%3."/>
      <w:lvlJc w:val="left"/>
      <w:pPr>
        <w:ind w:left="900" w:hanging="720"/>
      </w:pPr>
      <w:rPr>
        <w:rFonts w:ascii="Arial" w:hAnsi="Arial" w:cs="Arial" w:hint="default"/>
        <w:b w:val="0"/>
        <w:color w:val="333333"/>
        <w:sz w:val="32"/>
      </w:rPr>
    </w:lvl>
    <w:lvl w:ilvl="3">
      <w:start w:val="1"/>
      <w:numFmt w:val="decimal"/>
      <w:lvlText w:val="%1.%2.%3.%4."/>
      <w:lvlJc w:val="left"/>
      <w:pPr>
        <w:ind w:left="1350" w:hanging="1080"/>
      </w:pPr>
      <w:rPr>
        <w:rFonts w:ascii="Arial" w:hAnsi="Arial" w:cs="Arial" w:hint="default"/>
        <w:b w:val="0"/>
        <w:color w:val="333333"/>
        <w:sz w:val="32"/>
      </w:rPr>
    </w:lvl>
    <w:lvl w:ilvl="4">
      <w:start w:val="1"/>
      <w:numFmt w:val="decimal"/>
      <w:lvlText w:val="%1.%2.%3.%4.%5."/>
      <w:lvlJc w:val="left"/>
      <w:pPr>
        <w:ind w:left="1440" w:hanging="1080"/>
      </w:pPr>
      <w:rPr>
        <w:rFonts w:ascii="Arial" w:hAnsi="Arial" w:cs="Arial" w:hint="default"/>
        <w:b w:val="0"/>
        <w:color w:val="333333"/>
        <w:sz w:val="32"/>
      </w:rPr>
    </w:lvl>
    <w:lvl w:ilvl="5">
      <w:start w:val="1"/>
      <w:numFmt w:val="decimal"/>
      <w:lvlText w:val="%1.%2.%3.%4.%5.%6."/>
      <w:lvlJc w:val="left"/>
      <w:pPr>
        <w:ind w:left="1890" w:hanging="1440"/>
      </w:pPr>
      <w:rPr>
        <w:rFonts w:ascii="Arial" w:hAnsi="Arial" w:cs="Arial" w:hint="default"/>
        <w:b w:val="0"/>
        <w:color w:val="333333"/>
        <w:sz w:val="32"/>
      </w:rPr>
    </w:lvl>
    <w:lvl w:ilvl="6">
      <w:start w:val="1"/>
      <w:numFmt w:val="decimal"/>
      <w:lvlText w:val="%1.%2.%3.%4.%5.%6.%7."/>
      <w:lvlJc w:val="left"/>
      <w:pPr>
        <w:ind w:left="1980" w:hanging="1440"/>
      </w:pPr>
      <w:rPr>
        <w:rFonts w:ascii="Arial" w:hAnsi="Arial" w:cs="Arial" w:hint="default"/>
        <w:b w:val="0"/>
        <w:color w:val="333333"/>
        <w:sz w:val="32"/>
      </w:rPr>
    </w:lvl>
    <w:lvl w:ilvl="7">
      <w:start w:val="1"/>
      <w:numFmt w:val="decimal"/>
      <w:lvlText w:val="%1.%2.%3.%4.%5.%6.%7.%8."/>
      <w:lvlJc w:val="left"/>
      <w:pPr>
        <w:ind w:left="2430" w:hanging="1800"/>
      </w:pPr>
      <w:rPr>
        <w:rFonts w:ascii="Arial" w:hAnsi="Arial" w:cs="Arial" w:hint="default"/>
        <w:b w:val="0"/>
        <w:color w:val="333333"/>
        <w:sz w:val="32"/>
      </w:rPr>
    </w:lvl>
    <w:lvl w:ilvl="8">
      <w:start w:val="1"/>
      <w:numFmt w:val="decimal"/>
      <w:lvlText w:val="%1.%2.%3.%4.%5.%6.%7.%8.%9."/>
      <w:lvlJc w:val="left"/>
      <w:pPr>
        <w:ind w:left="2520" w:hanging="1800"/>
      </w:pPr>
      <w:rPr>
        <w:rFonts w:ascii="Arial" w:hAnsi="Arial" w:cs="Arial" w:hint="default"/>
        <w:b w:val="0"/>
        <w:color w:val="333333"/>
        <w:sz w:val="32"/>
      </w:rPr>
    </w:lvl>
  </w:abstractNum>
  <w:abstractNum w:abstractNumId="38" w15:restartNumberingAfterBreak="0">
    <w:nsid w:val="624F470B"/>
    <w:multiLevelType w:val="multilevel"/>
    <w:tmpl w:val="696E174E"/>
    <w:lvl w:ilvl="0">
      <w:start w:val="1"/>
      <w:numFmt w:val="decimal"/>
      <w:lvlText w:val="%1."/>
      <w:lvlJc w:val="left"/>
      <w:pPr>
        <w:ind w:left="1068"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3644" w:hanging="1800"/>
      </w:pPr>
      <w:rPr>
        <w:rFonts w:hint="default"/>
      </w:rPr>
    </w:lvl>
  </w:abstractNum>
  <w:abstractNum w:abstractNumId="39" w15:restartNumberingAfterBreak="0">
    <w:nsid w:val="62EB2B06"/>
    <w:multiLevelType w:val="multilevel"/>
    <w:tmpl w:val="E278CB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84F6C15"/>
    <w:multiLevelType w:val="hybridMultilevel"/>
    <w:tmpl w:val="990C042E"/>
    <w:lvl w:ilvl="0" w:tplc="B7FE41D2">
      <w:start w:val="23"/>
      <w:numFmt w:val="decimal"/>
      <w:lvlText w:val="%1"/>
      <w:lvlJc w:val="left"/>
      <w:pPr>
        <w:ind w:left="720" w:hanging="360"/>
      </w:pPr>
      <w:rPr>
        <w:rFonts w:hint="default"/>
      </w:rPr>
    </w:lvl>
    <w:lvl w:ilvl="1" w:tplc="6C78C646" w:tentative="1">
      <w:start w:val="1"/>
      <w:numFmt w:val="lowerLetter"/>
      <w:lvlText w:val="%2."/>
      <w:lvlJc w:val="left"/>
      <w:pPr>
        <w:ind w:left="1440" w:hanging="360"/>
      </w:pPr>
    </w:lvl>
    <w:lvl w:ilvl="2" w:tplc="01E4CFFA" w:tentative="1">
      <w:start w:val="1"/>
      <w:numFmt w:val="lowerRoman"/>
      <w:lvlText w:val="%3."/>
      <w:lvlJc w:val="right"/>
      <w:pPr>
        <w:ind w:left="2160" w:hanging="180"/>
      </w:pPr>
    </w:lvl>
    <w:lvl w:ilvl="3" w:tplc="2EFCE248" w:tentative="1">
      <w:start w:val="1"/>
      <w:numFmt w:val="decimal"/>
      <w:lvlText w:val="%4."/>
      <w:lvlJc w:val="left"/>
      <w:pPr>
        <w:ind w:left="2880" w:hanging="360"/>
      </w:pPr>
    </w:lvl>
    <w:lvl w:ilvl="4" w:tplc="892E4E6E" w:tentative="1">
      <w:start w:val="1"/>
      <w:numFmt w:val="lowerLetter"/>
      <w:lvlText w:val="%5."/>
      <w:lvlJc w:val="left"/>
      <w:pPr>
        <w:ind w:left="3600" w:hanging="360"/>
      </w:pPr>
    </w:lvl>
    <w:lvl w:ilvl="5" w:tplc="33AEE48E" w:tentative="1">
      <w:start w:val="1"/>
      <w:numFmt w:val="lowerRoman"/>
      <w:lvlText w:val="%6."/>
      <w:lvlJc w:val="right"/>
      <w:pPr>
        <w:ind w:left="4320" w:hanging="180"/>
      </w:pPr>
    </w:lvl>
    <w:lvl w:ilvl="6" w:tplc="C8A2A23E" w:tentative="1">
      <w:start w:val="1"/>
      <w:numFmt w:val="decimal"/>
      <w:lvlText w:val="%7."/>
      <w:lvlJc w:val="left"/>
      <w:pPr>
        <w:ind w:left="5040" w:hanging="360"/>
      </w:pPr>
    </w:lvl>
    <w:lvl w:ilvl="7" w:tplc="9EF46942" w:tentative="1">
      <w:start w:val="1"/>
      <w:numFmt w:val="lowerLetter"/>
      <w:lvlText w:val="%8."/>
      <w:lvlJc w:val="left"/>
      <w:pPr>
        <w:ind w:left="5760" w:hanging="360"/>
      </w:pPr>
    </w:lvl>
    <w:lvl w:ilvl="8" w:tplc="7E18D8C0" w:tentative="1">
      <w:start w:val="1"/>
      <w:numFmt w:val="lowerRoman"/>
      <w:lvlText w:val="%9."/>
      <w:lvlJc w:val="right"/>
      <w:pPr>
        <w:ind w:left="6480" w:hanging="180"/>
      </w:pPr>
    </w:lvl>
  </w:abstractNum>
  <w:abstractNum w:abstractNumId="41" w15:restartNumberingAfterBreak="0">
    <w:nsid w:val="6B7529C2"/>
    <w:multiLevelType w:val="hybridMultilevel"/>
    <w:tmpl w:val="3FDAF9F4"/>
    <w:lvl w:ilvl="0" w:tplc="1CCAC21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BCC36A7"/>
    <w:multiLevelType w:val="hybridMultilevel"/>
    <w:tmpl w:val="EBF4AB5A"/>
    <w:lvl w:ilvl="0" w:tplc="8C38A1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5870BF"/>
    <w:multiLevelType w:val="hybridMultilevel"/>
    <w:tmpl w:val="1AA8F644"/>
    <w:lvl w:ilvl="0" w:tplc="BF5CC19A">
      <w:start w:val="1"/>
      <w:numFmt w:val="decimal"/>
      <w:lvlText w:val="1.%1."/>
      <w:lvlJc w:val="left"/>
      <w:pPr>
        <w:ind w:left="1473" w:hanging="360"/>
      </w:pPr>
      <w:rPr>
        <w:rFonts w:hint="default"/>
        <w:sz w:val="24"/>
        <w:szCs w:val="24"/>
      </w:rPr>
    </w:lvl>
    <w:lvl w:ilvl="1" w:tplc="04190019" w:tentative="1">
      <w:start w:val="1"/>
      <w:numFmt w:val="lowerLetter"/>
      <w:lvlText w:val="%2."/>
      <w:lvlJc w:val="left"/>
      <w:pPr>
        <w:ind w:left="2193" w:hanging="360"/>
      </w:pPr>
    </w:lvl>
    <w:lvl w:ilvl="2" w:tplc="0419001B" w:tentative="1">
      <w:start w:val="1"/>
      <w:numFmt w:val="lowerRoman"/>
      <w:lvlText w:val="%3."/>
      <w:lvlJc w:val="right"/>
      <w:pPr>
        <w:ind w:left="2913" w:hanging="180"/>
      </w:pPr>
    </w:lvl>
    <w:lvl w:ilvl="3" w:tplc="0419000F" w:tentative="1">
      <w:start w:val="1"/>
      <w:numFmt w:val="decimal"/>
      <w:lvlText w:val="%4."/>
      <w:lvlJc w:val="left"/>
      <w:pPr>
        <w:ind w:left="3633" w:hanging="360"/>
      </w:pPr>
    </w:lvl>
    <w:lvl w:ilvl="4" w:tplc="04190019" w:tentative="1">
      <w:start w:val="1"/>
      <w:numFmt w:val="lowerLetter"/>
      <w:lvlText w:val="%5."/>
      <w:lvlJc w:val="left"/>
      <w:pPr>
        <w:ind w:left="4353" w:hanging="360"/>
      </w:pPr>
    </w:lvl>
    <w:lvl w:ilvl="5" w:tplc="0419001B" w:tentative="1">
      <w:start w:val="1"/>
      <w:numFmt w:val="lowerRoman"/>
      <w:lvlText w:val="%6."/>
      <w:lvlJc w:val="right"/>
      <w:pPr>
        <w:ind w:left="5073" w:hanging="180"/>
      </w:pPr>
    </w:lvl>
    <w:lvl w:ilvl="6" w:tplc="0419000F" w:tentative="1">
      <w:start w:val="1"/>
      <w:numFmt w:val="decimal"/>
      <w:lvlText w:val="%7."/>
      <w:lvlJc w:val="left"/>
      <w:pPr>
        <w:ind w:left="5793" w:hanging="360"/>
      </w:pPr>
    </w:lvl>
    <w:lvl w:ilvl="7" w:tplc="04190019" w:tentative="1">
      <w:start w:val="1"/>
      <w:numFmt w:val="lowerLetter"/>
      <w:lvlText w:val="%8."/>
      <w:lvlJc w:val="left"/>
      <w:pPr>
        <w:ind w:left="6513" w:hanging="360"/>
      </w:pPr>
    </w:lvl>
    <w:lvl w:ilvl="8" w:tplc="0419001B" w:tentative="1">
      <w:start w:val="1"/>
      <w:numFmt w:val="lowerRoman"/>
      <w:lvlText w:val="%9."/>
      <w:lvlJc w:val="right"/>
      <w:pPr>
        <w:ind w:left="7233" w:hanging="180"/>
      </w:pPr>
    </w:lvl>
  </w:abstractNum>
  <w:abstractNum w:abstractNumId="44" w15:restartNumberingAfterBreak="0">
    <w:nsid w:val="745354A8"/>
    <w:multiLevelType w:val="hybridMultilevel"/>
    <w:tmpl w:val="D36EBDAC"/>
    <w:lvl w:ilvl="0" w:tplc="4260C62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784A740A"/>
    <w:multiLevelType w:val="hybridMultilevel"/>
    <w:tmpl w:val="651AF6C8"/>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9F8715A"/>
    <w:multiLevelType w:val="hybridMultilevel"/>
    <w:tmpl w:val="CC3A7D56"/>
    <w:lvl w:ilvl="0" w:tplc="A1441E50">
      <w:start w:val="1"/>
      <w:numFmt w:val="decimal"/>
      <w:lvlText w:val="%1."/>
      <w:lvlJc w:val="left"/>
      <w:pPr>
        <w:ind w:left="927" w:hanging="360"/>
      </w:pPr>
      <w:rPr>
        <w:rFonts w:eastAsia="Times New Roman"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15:restartNumberingAfterBreak="0">
    <w:nsid w:val="7C8D0D33"/>
    <w:multiLevelType w:val="hybridMultilevel"/>
    <w:tmpl w:val="E7A41A7C"/>
    <w:lvl w:ilvl="0" w:tplc="9DCC2918">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4"/>
  </w:num>
  <w:num w:numId="3">
    <w:abstractNumId w:val="9"/>
  </w:num>
  <w:num w:numId="4">
    <w:abstractNumId w:val="14"/>
  </w:num>
  <w:num w:numId="5">
    <w:abstractNumId w:val="42"/>
  </w:num>
  <w:num w:numId="6">
    <w:abstractNumId w:val="29"/>
  </w:num>
  <w:num w:numId="7">
    <w:abstractNumId w:val="17"/>
  </w:num>
  <w:num w:numId="8">
    <w:abstractNumId w:val="12"/>
  </w:num>
  <w:num w:numId="9">
    <w:abstractNumId w:val="45"/>
  </w:num>
  <w:num w:numId="10">
    <w:abstractNumId w:val="40"/>
  </w:num>
  <w:num w:numId="11">
    <w:abstractNumId w:val="6"/>
  </w:num>
  <w:num w:numId="12">
    <w:abstractNumId w:val="32"/>
  </w:num>
  <w:num w:numId="13">
    <w:abstractNumId w:val="47"/>
  </w:num>
  <w:num w:numId="14">
    <w:abstractNumId w:val="27"/>
  </w:num>
  <w:num w:numId="15">
    <w:abstractNumId w:val="10"/>
  </w:num>
  <w:num w:numId="16">
    <w:abstractNumId w:val="28"/>
  </w:num>
  <w:num w:numId="17">
    <w:abstractNumId w:val="39"/>
  </w:num>
  <w:num w:numId="18">
    <w:abstractNumId w:val="36"/>
  </w:num>
  <w:num w:numId="19">
    <w:abstractNumId w:val="46"/>
  </w:num>
  <w:num w:numId="20">
    <w:abstractNumId w:val="5"/>
  </w:num>
  <w:num w:numId="21">
    <w:abstractNumId w:val="23"/>
  </w:num>
  <w:num w:numId="22">
    <w:abstractNumId w:val="25"/>
  </w:num>
  <w:num w:numId="23">
    <w:abstractNumId w:val="7"/>
  </w:num>
  <w:num w:numId="24">
    <w:abstractNumId w:val="35"/>
  </w:num>
  <w:num w:numId="25">
    <w:abstractNumId w:val="38"/>
  </w:num>
  <w:num w:numId="26">
    <w:abstractNumId w:val="22"/>
  </w:num>
  <w:num w:numId="27">
    <w:abstractNumId w:val="44"/>
  </w:num>
  <w:num w:numId="28">
    <w:abstractNumId w:val="3"/>
  </w:num>
  <w:num w:numId="29">
    <w:abstractNumId w:val="31"/>
  </w:num>
  <w:num w:numId="30">
    <w:abstractNumId w:val="16"/>
  </w:num>
  <w:num w:numId="31">
    <w:abstractNumId w:val="15"/>
  </w:num>
  <w:num w:numId="32">
    <w:abstractNumId w:val="21"/>
  </w:num>
  <w:num w:numId="33">
    <w:abstractNumId w:val="20"/>
  </w:num>
  <w:num w:numId="34">
    <w:abstractNumId w:val="1"/>
  </w:num>
  <w:num w:numId="35">
    <w:abstractNumId w:val="18"/>
  </w:num>
  <w:num w:numId="36">
    <w:abstractNumId w:val="11"/>
  </w:num>
  <w:num w:numId="37">
    <w:abstractNumId w:val="33"/>
  </w:num>
  <w:num w:numId="38">
    <w:abstractNumId w:val="43"/>
  </w:num>
  <w:num w:numId="39">
    <w:abstractNumId w:val="19"/>
  </w:num>
  <w:num w:numId="40">
    <w:abstractNumId w:val="34"/>
  </w:num>
  <w:num w:numId="41">
    <w:abstractNumId w:val="13"/>
  </w:num>
  <w:num w:numId="42">
    <w:abstractNumId w:val="8"/>
  </w:num>
  <w:num w:numId="43">
    <w:abstractNumId w:val="37"/>
  </w:num>
  <w:num w:numId="44">
    <w:abstractNumId w:val="0"/>
  </w:num>
  <w:num w:numId="45">
    <w:abstractNumId w:val="26"/>
  </w:num>
  <w:num w:numId="46">
    <w:abstractNumId w:val="2"/>
  </w:num>
  <w:num w:numId="47">
    <w:abstractNumId w:val="41"/>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autoHyphenation/>
  <w:hyphenationZone w:val="113"/>
  <w:drawingGridHorizontalSpacing w:val="110"/>
  <w:drawingGridVerticalSpacing w:val="299"/>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170"/>
    <w:rsid w:val="00001AC4"/>
    <w:rsid w:val="00001E5C"/>
    <w:rsid w:val="0000480A"/>
    <w:rsid w:val="0000495F"/>
    <w:rsid w:val="00005AAE"/>
    <w:rsid w:val="0001298E"/>
    <w:rsid w:val="00014B83"/>
    <w:rsid w:val="00015092"/>
    <w:rsid w:val="00015B5E"/>
    <w:rsid w:val="00020037"/>
    <w:rsid w:val="0002018E"/>
    <w:rsid w:val="0002116D"/>
    <w:rsid w:val="00021AC0"/>
    <w:rsid w:val="00025670"/>
    <w:rsid w:val="00026119"/>
    <w:rsid w:val="0003131A"/>
    <w:rsid w:val="00036919"/>
    <w:rsid w:val="00042C89"/>
    <w:rsid w:val="00044A11"/>
    <w:rsid w:val="000506FC"/>
    <w:rsid w:val="0005266A"/>
    <w:rsid w:val="000526AD"/>
    <w:rsid w:val="00053162"/>
    <w:rsid w:val="0005463D"/>
    <w:rsid w:val="00062F23"/>
    <w:rsid w:val="00063DC4"/>
    <w:rsid w:val="0006609B"/>
    <w:rsid w:val="00066474"/>
    <w:rsid w:val="00067446"/>
    <w:rsid w:val="00070088"/>
    <w:rsid w:val="000728F4"/>
    <w:rsid w:val="00074363"/>
    <w:rsid w:val="00076F6E"/>
    <w:rsid w:val="000805D4"/>
    <w:rsid w:val="00082A1B"/>
    <w:rsid w:val="00083873"/>
    <w:rsid w:val="000876A1"/>
    <w:rsid w:val="00087D95"/>
    <w:rsid w:val="0009130C"/>
    <w:rsid w:val="00095C58"/>
    <w:rsid w:val="00095D56"/>
    <w:rsid w:val="000A0BEC"/>
    <w:rsid w:val="000A52AF"/>
    <w:rsid w:val="000B01BF"/>
    <w:rsid w:val="000B0231"/>
    <w:rsid w:val="000B2CA4"/>
    <w:rsid w:val="000B2F9C"/>
    <w:rsid w:val="000B308F"/>
    <w:rsid w:val="000B7CE3"/>
    <w:rsid w:val="000C223F"/>
    <w:rsid w:val="000C26D8"/>
    <w:rsid w:val="000C4133"/>
    <w:rsid w:val="000D3F2F"/>
    <w:rsid w:val="000D6650"/>
    <w:rsid w:val="000D788F"/>
    <w:rsid w:val="000E1478"/>
    <w:rsid w:val="000E3696"/>
    <w:rsid w:val="000E469E"/>
    <w:rsid w:val="000E5244"/>
    <w:rsid w:val="000F216A"/>
    <w:rsid w:val="000F3003"/>
    <w:rsid w:val="000F67A0"/>
    <w:rsid w:val="00100468"/>
    <w:rsid w:val="00104246"/>
    <w:rsid w:val="001048F0"/>
    <w:rsid w:val="0010753F"/>
    <w:rsid w:val="00111702"/>
    <w:rsid w:val="00115F0D"/>
    <w:rsid w:val="001201DD"/>
    <w:rsid w:val="001205C3"/>
    <w:rsid w:val="00124E09"/>
    <w:rsid w:val="00124E7E"/>
    <w:rsid w:val="00125ACF"/>
    <w:rsid w:val="00145B13"/>
    <w:rsid w:val="0015051F"/>
    <w:rsid w:val="001520CB"/>
    <w:rsid w:val="001545B8"/>
    <w:rsid w:val="00156C39"/>
    <w:rsid w:val="00156D27"/>
    <w:rsid w:val="00161B01"/>
    <w:rsid w:val="00161CA0"/>
    <w:rsid w:val="001639A7"/>
    <w:rsid w:val="00167892"/>
    <w:rsid w:val="0017238E"/>
    <w:rsid w:val="00174185"/>
    <w:rsid w:val="00180CBE"/>
    <w:rsid w:val="001814CE"/>
    <w:rsid w:val="001831F7"/>
    <w:rsid w:val="00184E54"/>
    <w:rsid w:val="00186D3F"/>
    <w:rsid w:val="00186EF3"/>
    <w:rsid w:val="001905ED"/>
    <w:rsid w:val="00195998"/>
    <w:rsid w:val="001A217E"/>
    <w:rsid w:val="001A36BA"/>
    <w:rsid w:val="001A620E"/>
    <w:rsid w:val="001A6E18"/>
    <w:rsid w:val="001B4824"/>
    <w:rsid w:val="001B62E2"/>
    <w:rsid w:val="001C0EA5"/>
    <w:rsid w:val="001C1874"/>
    <w:rsid w:val="001C3AF3"/>
    <w:rsid w:val="001C4914"/>
    <w:rsid w:val="001C55C7"/>
    <w:rsid w:val="001C65FE"/>
    <w:rsid w:val="001C71D0"/>
    <w:rsid w:val="001C7330"/>
    <w:rsid w:val="001D0E93"/>
    <w:rsid w:val="001D110B"/>
    <w:rsid w:val="001D24D4"/>
    <w:rsid w:val="001D4C31"/>
    <w:rsid w:val="001D60D9"/>
    <w:rsid w:val="001E1BAE"/>
    <w:rsid w:val="001E4DE2"/>
    <w:rsid w:val="001E7F25"/>
    <w:rsid w:val="001F1D24"/>
    <w:rsid w:val="001F3C38"/>
    <w:rsid w:val="001F47FE"/>
    <w:rsid w:val="001F4CCB"/>
    <w:rsid w:val="00207095"/>
    <w:rsid w:val="00210892"/>
    <w:rsid w:val="00216B0B"/>
    <w:rsid w:val="00220F43"/>
    <w:rsid w:val="002250C6"/>
    <w:rsid w:val="002309BD"/>
    <w:rsid w:val="002424EF"/>
    <w:rsid w:val="00246CEE"/>
    <w:rsid w:val="0025118E"/>
    <w:rsid w:val="00252039"/>
    <w:rsid w:val="00257C80"/>
    <w:rsid w:val="002600AA"/>
    <w:rsid w:val="00265331"/>
    <w:rsid w:val="002661BF"/>
    <w:rsid w:val="00270542"/>
    <w:rsid w:val="00271338"/>
    <w:rsid w:val="00275CE4"/>
    <w:rsid w:val="00275E11"/>
    <w:rsid w:val="00294D7D"/>
    <w:rsid w:val="002970EA"/>
    <w:rsid w:val="00297A5D"/>
    <w:rsid w:val="002A1EBF"/>
    <w:rsid w:val="002A6B60"/>
    <w:rsid w:val="002A6FC4"/>
    <w:rsid w:val="002A7A44"/>
    <w:rsid w:val="002B1115"/>
    <w:rsid w:val="002B1542"/>
    <w:rsid w:val="002B167E"/>
    <w:rsid w:val="002B40E4"/>
    <w:rsid w:val="002B69FA"/>
    <w:rsid w:val="002C406F"/>
    <w:rsid w:val="002D2762"/>
    <w:rsid w:val="002D3766"/>
    <w:rsid w:val="002D7B60"/>
    <w:rsid w:val="002D7F14"/>
    <w:rsid w:val="002E2B6E"/>
    <w:rsid w:val="002E3495"/>
    <w:rsid w:val="002E445B"/>
    <w:rsid w:val="002E5D8D"/>
    <w:rsid w:val="002E6925"/>
    <w:rsid w:val="002F6404"/>
    <w:rsid w:val="00300AC3"/>
    <w:rsid w:val="003014C4"/>
    <w:rsid w:val="00301B56"/>
    <w:rsid w:val="00303309"/>
    <w:rsid w:val="0030397A"/>
    <w:rsid w:val="00304DC5"/>
    <w:rsid w:val="00307DF8"/>
    <w:rsid w:val="00310BA7"/>
    <w:rsid w:val="00315D41"/>
    <w:rsid w:val="00324F79"/>
    <w:rsid w:val="00326B81"/>
    <w:rsid w:val="00327C6C"/>
    <w:rsid w:val="003363A9"/>
    <w:rsid w:val="00336C9D"/>
    <w:rsid w:val="003375C6"/>
    <w:rsid w:val="00337990"/>
    <w:rsid w:val="00337EAA"/>
    <w:rsid w:val="00341729"/>
    <w:rsid w:val="00342FEC"/>
    <w:rsid w:val="0034521E"/>
    <w:rsid w:val="00350367"/>
    <w:rsid w:val="00354C83"/>
    <w:rsid w:val="003562F5"/>
    <w:rsid w:val="00356A78"/>
    <w:rsid w:val="00356E78"/>
    <w:rsid w:val="00360953"/>
    <w:rsid w:val="00360A38"/>
    <w:rsid w:val="00360B3A"/>
    <w:rsid w:val="00364B56"/>
    <w:rsid w:val="00367E13"/>
    <w:rsid w:val="003701E1"/>
    <w:rsid w:val="00371857"/>
    <w:rsid w:val="00371A18"/>
    <w:rsid w:val="00373182"/>
    <w:rsid w:val="00373810"/>
    <w:rsid w:val="00376CAA"/>
    <w:rsid w:val="00380F30"/>
    <w:rsid w:val="00385F41"/>
    <w:rsid w:val="003860A8"/>
    <w:rsid w:val="00387F88"/>
    <w:rsid w:val="00390D3B"/>
    <w:rsid w:val="00391CCF"/>
    <w:rsid w:val="00392F89"/>
    <w:rsid w:val="00393711"/>
    <w:rsid w:val="00393AB9"/>
    <w:rsid w:val="00393F12"/>
    <w:rsid w:val="00394042"/>
    <w:rsid w:val="00394A52"/>
    <w:rsid w:val="003A2028"/>
    <w:rsid w:val="003A4383"/>
    <w:rsid w:val="003A5D5D"/>
    <w:rsid w:val="003A610A"/>
    <w:rsid w:val="003A62FE"/>
    <w:rsid w:val="003B28DE"/>
    <w:rsid w:val="003B6CD1"/>
    <w:rsid w:val="003C230A"/>
    <w:rsid w:val="003C367D"/>
    <w:rsid w:val="003C3CB5"/>
    <w:rsid w:val="003C4F13"/>
    <w:rsid w:val="003C6AE6"/>
    <w:rsid w:val="003C6D4A"/>
    <w:rsid w:val="003C6E63"/>
    <w:rsid w:val="003C7E34"/>
    <w:rsid w:val="003D1EC9"/>
    <w:rsid w:val="003D2694"/>
    <w:rsid w:val="003E3703"/>
    <w:rsid w:val="003E4014"/>
    <w:rsid w:val="003E4C7B"/>
    <w:rsid w:val="003E6E0F"/>
    <w:rsid w:val="003F05B0"/>
    <w:rsid w:val="003F2B0B"/>
    <w:rsid w:val="003F31E2"/>
    <w:rsid w:val="003F33E3"/>
    <w:rsid w:val="003F638C"/>
    <w:rsid w:val="003F6D28"/>
    <w:rsid w:val="003F6FAA"/>
    <w:rsid w:val="003F701E"/>
    <w:rsid w:val="00400FED"/>
    <w:rsid w:val="004031A5"/>
    <w:rsid w:val="004034E7"/>
    <w:rsid w:val="00403EAF"/>
    <w:rsid w:val="00405AFF"/>
    <w:rsid w:val="00405DE9"/>
    <w:rsid w:val="004106AE"/>
    <w:rsid w:val="00415A00"/>
    <w:rsid w:val="00415BD0"/>
    <w:rsid w:val="0042070B"/>
    <w:rsid w:val="00421575"/>
    <w:rsid w:val="004216F1"/>
    <w:rsid w:val="00422622"/>
    <w:rsid w:val="004237C8"/>
    <w:rsid w:val="00423B55"/>
    <w:rsid w:val="004266CD"/>
    <w:rsid w:val="0042738C"/>
    <w:rsid w:val="00431B9A"/>
    <w:rsid w:val="00432822"/>
    <w:rsid w:val="00432949"/>
    <w:rsid w:val="004364F0"/>
    <w:rsid w:val="00436597"/>
    <w:rsid w:val="00443D88"/>
    <w:rsid w:val="00444A4D"/>
    <w:rsid w:val="00445B4F"/>
    <w:rsid w:val="004473B6"/>
    <w:rsid w:val="0045043D"/>
    <w:rsid w:val="00452525"/>
    <w:rsid w:val="00453830"/>
    <w:rsid w:val="00457A84"/>
    <w:rsid w:val="00460F4F"/>
    <w:rsid w:val="00461A51"/>
    <w:rsid w:val="00461D23"/>
    <w:rsid w:val="0046233A"/>
    <w:rsid w:val="004645BD"/>
    <w:rsid w:val="0046638B"/>
    <w:rsid w:val="00466940"/>
    <w:rsid w:val="00466E21"/>
    <w:rsid w:val="0047065F"/>
    <w:rsid w:val="00471FAF"/>
    <w:rsid w:val="00471FBB"/>
    <w:rsid w:val="00473714"/>
    <w:rsid w:val="004746DD"/>
    <w:rsid w:val="00475228"/>
    <w:rsid w:val="00477511"/>
    <w:rsid w:val="0048014D"/>
    <w:rsid w:val="00481850"/>
    <w:rsid w:val="004831D6"/>
    <w:rsid w:val="0048696F"/>
    <w:rsid w:val="00486F6D"/>
    <w:rsid w:val="00487027"/>
    <w:rsid w:val="00487B40"/>
    <w:rsid w:val="00490CC8"/>
    <w:rsid w:val="00492AE0"/>
    <w:rsid w:val="004A08C8"/>
    <w:rsid w:val="004A2510"/>
    <w:rsid w:val="004A497D"/>
    <w:rsid w:val="004A63C6"/>
    <w:rsid w:val="004B45B6"/>
    <w:rsid w:val="004B61E2"/>
    <w:rsid w:val="004C1D17"/>
    <w:rsid w:val="004C3CF1"/>
    <w:rsid w:val="004C782C"/>
    <w:rsid w:val="004D0376"/>
    <w:rsid w:val="004D61BF"/>
    <w:rsid w:val="004E0CC7"/>
    <w:rsid w:val="004E28BF"/>
    <w:rsid w:val="004E4CA2"/>
    <w:rsid w:val="004E64FE"/>
    <w:rsid w:val="004F1651"/>
    <w:rsid w:val="004F347B"/>
    <w:rsid w:val="004F378C"/>
    <w:rsid w:val="004F5ED9"/>
    <w:rsid w:val="005002E2"/>
    <w:rsid w:val="0050179F"/>
    <w:rsid w:val="005022FE"/>
    <w:rsid w:val="005076C5"/>
    <w:rsid w:val="00507974"/>
    <w:rsid w:val="00510993"/>
    <w:rsid w:val="00512323"/>
    <w:rsid w:val="00513CFA"/>
    <w:rsid w:val="00514202"/>
    <w:rsid w:val="00520AE5"/>
    <w:rsid w:val="00521786"/>
    <w:rsid w:val="0052228C"/>
    <w:rsid w:val="00523894"/>
    <w:rsid w:val="00523D65"/>
    <w:rsid w:val="0052402B"/>
    <w:rsid w:val="0052477B"/>
    <w:rsid w:val="00526DEB"/>
    <w:rsid w:val="00532973"/>
    <w:rsid w:val="00535A48"/>
    <w:rsid w:val="00536762"/>
    <w:rsid w:val="0053739B"/>
    <w:rsid w:val="00540DF9"/>
    <w:rsid w:val="005414D7"/>
    <w:rsid w:val="005416EB"/>
    <w:rsid w:val="00541BAF"/>
    <w:rsid w:val="00550597"/>
    <w:rsid w:val="005541A0"/>
    <w:rsid w:val="0055469D"/>
    <w:rsid w:val="00555D49"/>
    <w:rsid w:val="005600A1"/>
    <w:rsid w:val="00560588"/>
    <w:rsid w:val="00562401"/>
    <w:rsid w:val="005674AB"/>
    <w:rsid w:val="005674F4"/>
    <w:rsid w:val="00570C74"/>
    <w:rsid w:val="0057402C"/>
    <w:rsid w:val="00575880"/>
    <w:rsid w:val="00576D3C"/>
    <w:rsid w:val="00577B78"/>
    <w:rsid w:val="00577E3C"/>
    <w:rsid w:val="00580385"/>
    <w:rsid w:val="005812F8"/>
    <w:rsid w:val="00583197"/>
    <w:rsid w:val="00584B8B"/>
    <w:rsid w:val="00585D57"/>
    <w:rsid w:val="0058688E"/>
    <w:rsid w:val="005901AD"/>
    <w:rsid w:val="00591A9E"/>
    <w:rsid w:val="00591EEF"/>
    <w:rsid w:val="0059517A"/>
    <w:rsid w:val="005961EC"/>
    <w:rsid w:val="00596CF1"/>
    <w:rsid w:val="00597B55"/>
    <w:rsid w:val="005A0E98"/>
    <w:rsid w:val="005A41A3"/>
    <w:rsid w:val="005A5008"/>
    <w:rsid w:val="005A538A"/>
    <w:rsid w:val="005A6C26"/>
    <w:rsid w:val="005A6EE6"/>
    <w:rsid w:val="005B147B"/>
    <w:rsid w:val="005B180E"/>
    <w:rsid w:val="005B342D"/>
    <w:rsid w:val="005B3FDD"/>
    <w:rsid w:val="005B4EFA"/>
    <w:rsid w:val="005B6AB5"/>
    <w:rsid w:val="005C20C2"/>
    <w:rsid w:val="005C21CC"/>
    <w:rsid w:val="005C2C67"/>
    <w:rsid w:val="005C5FD6"/>
    <w:rsid w:val="005C61E0"/>
    <w:rsid w:val="005C779E"/>
    <w:rsid w:val="005D03E5"/>
    <w:rsid w:val="005D2B05"/>
    <w:rsid w:val="005D2B40"/>
    <w:rsid w:val="005D45E7"/>
    <w:rsid w:val="005D495E"/>
    <w:rsid w:val="005E04C6"/>
    <w:rsid w:val="005E211B"/>
    <w:rsid w:val="005E3B55"/>
    <w:rsid w:val="005E6A64"/>
    <w:rsid w:val="005E6E4C"/>
    <w:rsid w:val="005E726A"/>
    <w:rsid w:val="005F1293"/>
    <w:rsid w:val="005F326B"/>
    <w:rsid w:val="005F548A"/>
    <w:rsid w:val="005F79FF"/>
    <w:rsid w:val="006001FD"/>
    <w:rsid w:val="00600E4E"/>
    <w:rsid w:val="00605CD5"/>
    <w:rsid w:val="00611A7A"/>
    <w:rsid w:val="006175E7"/>
    <w:rsid w:val="0062160C"/>
    <w:rsid w:val="00621B6B"/>
    <w:rsid w:val="00621C78"/>
    <w:rsid w:val="00621EB6"/>
    <w:rsid w:val="006239A3"/>
    <w:rsid w:val="00623AF6"/>
    <w:rsid w:val="00624173"/>
    <w:rsid w:val="006267C5"/>
    <w:rsid w:val="006304AE"/>
    <w:rsid w:val="006317B3"/>
    <w:rsid w:val="006350FB"/>
    <w:rsid w:val="0063596A"/>
    <w:rsid w:val="00640B01"/>
    <w:rsid w:val="00640F46"/>
    <w:rsid w:val="00641FA3"/>
    <w:rsid w:val="00652323"/>
    <w:rsid w:val="006536C5"/>
    <w:rsid w:val="00653CF0"/>
    <w:rsid w:val="00653D37"/>
    <w:rsid w:val="006571A1"/>
    <w:rsid w:val="006619F5"/>
    <w:rsid w:val="006621E2"/>
    <w:rsid w:val="00663D6B"/>
    <w:rsid w:val="00663DC1"/>
    <w:rsid w:val="00664121"/>
    <w:rsid w:val="006643F5"/>
    <w:rsid w:val="00664BE3"/>
    <w:rsid w:val="00664CEC"/>
    <w:rsid w:val="00667D55"/>
    <w:rsid w:val="006722AF"/>
    <w:rsid w:val="006764C2"/>
    <w:rsid w:val="00682AB1"/>
    <w:rsid w:val="00684EB5"/>
    <w:rsid w:val="00691735"/>
    <w:rsid w:val="006941F5"/>
    <w:rsid w:val="00697635"/>
    <w:rsid w:val="006A0144"/>
    <w:rsid w:val="006A0A3D"/>
    <w:rsid w:val="006A5057"/>
    <w:rsid w:val="006A68EF"/>
    <w:rsid w:val="006B32E7"/>
    <w:rsid w:val="006B6180"/>
    <w:rsid w:val="006B767A"/>
    <w:rsid w:val="006C0865"/>
    <w:rsid w:val="006C0EF1"/>
    <w:rsid w:val="006D0E6A"/>
    <w:rsid w:val="006D1824"/>
    <w:rsid w:val="006D229A"/>
    <w:rsid w:val="006D451D"/>
    <w:rsid w:val="006D4E38"/>
    <w:rsid w:val="006D5832"/>
    <w:rsid w:val="006D6729"/>
    <w:rsid w:val="006D685E"/>
    <w:rsid w:val="006D69AB"/>
    <w:rsid w:val="006D7659"/>
    <w:rsid w:val="006E1A81"/>
    <w:rsid w:val="006E2D78"/>
    <w:rsid w:val="006E3926"/>
    <w:rsid w:val="006E45A7"/>
    <w:rsid w:val="006E63A2"/>
    <w:rsid w:val="006E68D0"/>
    <w:rsid w:val="006E7190"/>
    <w:rsid w:val="006F042E"/>
    <w:rsid w:val="006F2B2E"/>
    <w:rsid w:val="007013DA"/>
    <w:rsid w:val="00702A04"/>
    <w:rsid w:val="00705710"/>
    <w:rsid w:val="007151AC"/>
    <w:rsid w:val="0072468D"/>
    <w:rsid w:val="00726CD1"/>
    <w:rsid w:val="00732A72"/>
    <w:rsid w:val="00737455"/>
    <w:rsid w:val="00741326"/>
    <w:rsid w:val="007430CA"/>
    <w:rsid w:val="00751C29"/>
    <w:rsid w:val="00752C70"/>
    <w:rsid w:val="00755C61"/>
    <w:rsid w:val="007663CE"/>
    <w:rsid w:val="00770469"/>
    <w:rsid w:val="0078013C"/>
    <w:rsid w:val="00780407"/>
    <w:rsid w:val="00780D45"/>
    <w:rsid w:val="007822FA"/>
    <w:rsid w:val="00782E4A"/>
    <w:rsid w:val="00783C81"/>
    <w:rsid w:val="0078779E"/>
    <w:rsid w:val="00790D36"/>
    <w:rsid w:val="007918BD"/>
    <w:rsid w:val="007928F0"/>
    <w:rsid w:val="00793131"/>
    <w:rsid w:val="007A0432"/>
    <w:rsid w:val="007A0DAC"/>
    <w:rsid w:val="007A6CB3"/>
    <w:rsid w:val="007C1E20"/>
    <w:rsid w:val="007C24D9"/>
    <w:rsid w:val="007C4D29"/>
    <w:rsid w:val="007D178A"/>
    <w:rsid w:val="007D257C"/>
    <w:rsid w:val="007D5736"/>
    <w:rsid w:val="007D6B76"/>
    <w:rsid w:val="007E0D39"/>
    <w:rsid w:val="007E5E0F"/>
    <w:rsid w:val="007E65B6"/>
    <w:rsid w:val="007F024B"/>
    <w:rsid w:val="007F0CD4"/>
    <w:rsid w:val="007F0E8C"/>
    <w:rsid w:val="007F19DE"/>
    <w:rsid w:val="007F2948"/>
    <w:rsid w:val="008034E2"/>
    <w:rsid w:val="00804717"/>
    <w:rsid w:val="008066F9"/>
    <w:rsid w:val="00810390"/>
    <w:rsid w:val="008119C1"/>
    <w:rsid w:val="00815668"/>
    <w:rsid w:val="00815FDA"/>
    <w:rsid w:val="00825DB4"/>
    <w:rsid w:val="00830041"/>
    <w:rsid w:val="008316B1"/>
    <w:rsid w:val="008320CC"/>
    <w:rsid w:val="00833ACB"/>
    <w:rsid w:val="0083660A"/>
    <w:rsid w:val="00840074"/>
    <w:rsid w:val="00846D1D"/>
    <w:rsid w:val="008470D0"/>
    <w:rsid w:val="00853421"/>
    <w:rsid w:val="00855453"/>
    <w:rsid w:val="0086287D"/>
    <w:rsid w:val="0086292E"/>
    <w:rsid w:val="008635E7"/>
    <w:rsid w:val="008639A8"/>
    <w:rsid w:val="00863F42"/>
    <w:rsid w:val="00867072"/>
    <w:rsid w:val="008701BD"/>
    <w:rsid w:val="0087250B"/>
    <w:rsid w:val="0087475A"/>
    <w:rsid w:val="0087548B"/>
    <w:rsid w:val="008755C7"/>
    <w:rsid w:val="00876178"/>
    <w:rsid w:val="00880AAF"/>
    <w:rsid w:val="00880EBE"/>
    <w:rsid w:val="008816F4"/>
    <w:rsid w:val="0088310F"/>
    <w:rsid w:val="00885903"/>
    <w:rsid w:val="00887268"/>
    <w:rsid w:val="00890517"/>
    <w:rsid w:val="008907BD"/>
    <w:rsid w:val="00892F2C"/>
    <w:rsid w:val="00893C4B"/>
    <w:rsid w:val="00896C71"/>
    <w:rsid w:val="008A1616"/>
    <w:rsid w:val="008A189A"/>
    <w:rsid w:val="008A1993"/>
    <w:rsid w:val="008A3D1A"/>
    <w:rsid w:val="008A488A"/>
    <w:rsid w:val="008A5DD3"/>
    <w:rsid w:val="008A6048"/>
    <w:rsid w:val="008A6758"/>
    <w:rsid w:val="008A6C40"/>
    <w:rsid w:val="008A79A8"/>
    <w:rsid w:val="008B02A9"/>
    <w:rsid w:val="008B054C"/>
    <w:rsid w:val="008B268D"/>
    <w:rsid w:val="008C0725"/>
    <w:rsid w:val="008C4771"/>
    <w:rsid w:val="008C5A42"/>
    <w:rsid w:val="008D0AEA"/>
    <w:rsid w:val="008D10DD"/>
    <w:rsid w:val="008D20A7"/>
    <w:rsid w:val="008D51A9"/>
    <w:rsid w:val="008D5DC8"/>
    <w:rsid w:val="008E1322"/>
    <w:rsid w:val="008E1560"/>
    <w:rsid w:val="008E1A45"/>
    <w:rsid w:val="008E20B6"/>
    <w:rsid w:val="008E5A9F"/>
    <w:rsid w:val="008E630E"/>
    <w:rsid w:val="008E6457"/>
    <w:rsid w:val="008F32CA"/>
    <w:rsid w:val="008F4F2C"/>
    <w:rsid w:val="008F651C"/>
    <w:rsid w:val="00902523"/>
    <w:rsid w:val="00905EF6"/>
    <w:rsid w:val="00906A11"/>
    <w:rsid w:val="009121BA"/>
    <w:rsid w:val="0091280B"/>
    <w:rsid w:val="00913A76"/>
    <w:rsid w:val="00920666"/>
    <w:rsid w:val="00920F60"/>
    <w:rsid w:val="00922642"/>
    <w:rsid w:val="00925636"/>
    <w:rsid w:val="00927B9E"/>
    <w:rsid w:val="00927F1C"/>
    <w:rsid w:val="00931F37"/>
    <w:rsid w:val="00932025"/>
    <w:rsid w:val="0093426D"/>
    <w:rsid w:val="009346F8"/>
    <w:rsid w:val="00935ED7"/>
    <w:rsid w:val="009371FC"/>
    <w:rsid w:val="009374D4"/>
    <w:rsid w:val="0093759A"/>
    <w:rsid w:val="009401AE"/>
    <w:rsid w:val="00942C93"/>
    <w:rsid w:val="00944CC6"/>
    <w:rsid w:val="00954772"/>
    <w:rsid w:val="0095481E"/>
    <w:rsid w:val="009577BA"/>
    <w:rsid w:val="00961426"/>
    <w:rsid w:val="0096168C"/>
    <w:rsid w:val="009634D9"/>
    <w:rsid w:val="009666FA"/>
    <w:rsid w:val="00974746"/>
    <w:rsid w:val="00975170"/>
    <w:rsid w:val="00981139"/>
    <w:rsid w:val="00982AE2"/>
    <w:rsid w:val="00983015"/>
    <w:rsid w:val="00983301"/>
    <w:rsid w:val="0099086B"/>
    <w:rsid w:val="00990BB1"/>
    <w:rsid w:val="00994280"/>
    <w:rsid w:val="009945C4"/>
    <w:rsid w:val="00996164"/>
    <w:rsid w:val="009961B3"/>
    <w:rsid w:val="00996B2E"/>
    <w:rsid w:val="00997059"/>
    <w:rsid w:val="009A3503"/>
    <w:rsid w:val="009A4583"/>
    <w:rsid w:val="009A5B45"/>
    <w:rsid w:val="009A6D3C"/>
    <w:rsid w:val="009B01BF"/>
    <w:rsid w:val="009B09C4"/>
    <w:rsid w:val="009B13AA"/>
    <w:rsid w:val="009B242C"/>
    <w:rsid w:val="009B3379"/>
    <w:rsid w:val="009B4262"/>
    <w:rsid w:val="009B4CD1"/>
    <w:rsid w:val="009B6AF4"/>
    <w:rsid w:val="009B78F9"/>
    <w:rsid w:val="009C14D8"/>
    <w:rsid w:val="009C2323"/>
    <w:rsid w:val="009C34DB"/>
    <w:rsid w:val="009C6DCC"/>
    <w:rsid w:val="009C7FEF"/>
    <w:rsid w:val="009D1B83"/>
    <w:rsid w:val="009D2F23"/>
    <w:rsid w:val="009D2F52"/>
    <w:rsid w:val="009D717E"/>
    <w:rsid w:val="009E0A63"/>
    <w:rsid w:val="009E0E5D"/>
    <w:rsid w:val="009E17B7"/>
    <w:rsid w:val="009E57C0"/>
    <w:rsid w:val="009F2C13"/>
    <w:rsid w:val="009F5AFD"/>
    <w:rsid w:val="009F7037"/>
    <w:rsid w:val="00A005E5"/>
    <w:rsid w:val="00A01166"/>
    <w:rsid w:val="00A01D34"/>
    <w:rsid w:val="00A0402E"/>
    <w:rsid w:val="00A0602A"/>
    <w:rsid w:val="00A1081A"/>
    <w:rsid w:val="00A1083B"/>
    <w:rsid w:val="00A13535"/>
    <w:rsid w:val="00A135A9"/>
    <w:rsid w:val="00A15F0F"/>
    <w:rsid w:val="00A22D69"/>
    <w:rsid w:val="00A22F49"/>
    <w:rsid w:val="00A25B09"/>
    <w:rsid w:val="00A36486"/>
    <w:rsid w:val="00A36F94"/>
    <w:rsid w:val="00A37727"/>
    <w:rsid w:val="00A433B8"/>
    <w:rsid w:val="00A43B08"/>
    <w:rsid w:val="00A44921"/>
    <w:rsid w:val="00A45EFB"/>
    <w:rsid w:val="00A50027"/>
    <w:rsid w:val="00A50964"/>
    <w:rsid w:val="00A51EBA"/>
    <w:rsid w:val="00A56E0D"/>
    <w:rsid w:val="00A634B1"/>
    <w:rsid w:val="00A638D8"/>
    <w:rsid w:val="00A6424A"/>
    <w:rsid w:val="00A6485E"/>
    <w:rsid w:val="00A65A6E"/>
    <w:rsid w:val="00A66B7C"/>
    <w:rsid w:val="00A673E2"/>
    <w:rsid w:val="00A73A82"/>
    <w:rsid w:val="00A7731F"/>
    <w:rsid w:val="00A77AEB"/>
    <w:rsid w:val="00A818DA"/>
    <w:rsid w:val="00A81981"/>
    <w:rsid w:val="00A81CBB"/>
    <w:rsid w:val="00A87D84"/>
    <w:rsid w:val="00A90C57"/>
    <w:rsid w:val="00A92199"/>
    <w:rsid w:val="00A92277"/>
    <w:rsid w:val="00A93215"/>
    <w:rsid w:val="00A94BEC"/>
    <w:rsid w:val="00A96429"/>
    <w:rsid w:val="00A96562"/>
    <w:rsid w:val="00AA0380"/>
    <w:rsid w:val="00AA1DB5"/>
    <w:rsid w:val="00AA3304"/>
    <w:rsid w:val="00AA706B"/>
    <w:rsid w:val="00AB2E54"/>
    <w:rsid w:val="00AB5A6F"/>
    <w:rsid w:val="00AB7304"/>
    <w:rsid w:val="00AC1511"/>
    <w:rsid w:val="00AC28D4"/>
    <w:rsid w:val="00AC3659"/>
    <w:rsid w:val="00AC4D6F"/>
    <w:rsid w:val="00AC5E1B"/>
    <w:rsid w:val="00AC71F8"/>
    <w:rsid w:val="00AD1565"/>
    <w:rsid w:val="00AD168B"/>
    <w:rsid w:val="00AD1856"/>
    <w:rsid w:val="00AD1C46"/>
    <w:rsid w:val="00AD2EAF"/>
    <w:rsid w:val="00AD37E0"/>
    <w:rsid w:val="00AD4421"/>
    <w:rsid w:val="00AD5577"/>
    <w:rsid w:val="00AD6FBF"/>
    <w:rsid w:val="00AD7A22"/>
    <w:rsid w:val="00AE76FD"/>
    <w:rsid w:val="00AE7B92"/>
    <w:rsid w:val="00AF42CF"/>
    <w:rsid w:val="00AF6702"/>
    <w:rsid w:val="00B00774"/>
    <w:rsid w:val="00B0470B"/>
    <w:rsid w:val="00B06323"/>
    <w:rsid w:val="00B06D54"/>
    <w:rsid w:val="00B072B4"/>
    <w:rsid w:val="00B0761D"/>
    <w:rsid w:val="00B07DE6"/>
    <w:rsid w:val="00B10166"/>
    <w:rsid w:val="00B1098B"/>
    <w:rsid w:val="00B11FFF"/>
    <w:rsid w:val="00B131DF"/>
    <w:rsid w:val="00B1324C"/>
    <w:rsid w:val="00B13B98"/>
    <w:rsid w:val="00B14E51"/>
    <w:rsid w:val="00B17ED9"/>
    <w:rsid w:val="00B224EB"/>
    <w:rsid w:val="00B22D67"/>
    <w:rsid w:val="00B23184"/>
    <w:rsid w:val="00B25486"/>
    <w:rsid w:val="00B25EFC"/>
    <w:rsid w:val="00B265A9"/>
    <w:rsid w:val="00B32B67"/>
    <w:rsid w:val="00B36EC9"/>
    <w:rsid w:val="00B40AA2"/>
    <w:rsid w:val="00B417A6"/>
    <w:rsid w:val="00B41C64"/>
    <w:rsid w:val="00B520CB"/>
    <w:rsid w:val="00B533F5"/>
    <w:rsid w:val="00B553E6"/>
    <w:rsid w:val="00B605DC"/>
    <w:rsid w:val="00B61554"/>
    <w:rsid w:val="00B62EF4"/>
    <w:rsid w:val="00B63271"/>
    <w:rsid w:val="00B664BC"/>
    <w:rsid w:val="00B66B49"/>
    <w:rsid w:val="00B677F1"/>
    <w:rsid w:val="00B7525E"/>
    <w:rsid w:val="00B76770"/>
    <w:rsid w:val="00B768A4"/>
    <w:rsid w:val="00B809DA"/>
    <w:rsid w:val="00B80A9D"/>
    <w:rsid w:val="00B82206"/>
    <w:rsid w:val="00B83CD2"/>
    <w:rsid w:val="00B86509"/>
    <w:rsid w:val="00B872AD"/>
    <w:rsid w:val="00B90395"/>
    <w:rsid w:val="00B95781"/>
    <w:rsid w:val="00B96388"/>
    <w:rsid w:val="00B97C6F"/>
    <w:rsid w:val="00BA1AF3"/>
    <w:rsid w:val="00BC3333"/>
    <w:rsid w:val="00BC5BBC"/>
    <w:rsid w:val="00BD21A5"/>
    <w:rsid w:val="00BD53E2"/>
    <w:rsid w:val="00BE0292"/>
    <w:rsid w:val="00BE0423"/>
    <w:rsid w:val="00BE1C4A"/>
    <w:rsid w:val="00BE59F8"/>
    <w:rsid w:val="00BF17A8"/>
    <w:rsid w:val="00BF1CD9"/>
    <w:rsid w:val="00C009B4"/>
    <w:rsid w:val="00C0270F"/>
    <w:rsid w:val="00C0354B"/>
    <w:rsid w:val="00C03B84"/>
    <w:rsid w:val="00C04EB2"/>
    <w:rsid w:val="00C1141E"/>
    <w:rsid w:val="00C121FB"/>
    <w:rsid w:val="00C14308"/>
    <w:rsid w:val="00C15932"/>
    <w:rsid w:val="00C16019"/>
    <w:rsid w:val="00C163DA"/>
    <w:rsid w:val="00C1763A"/>
    <w:rsid w:val="00C25A33"/>
    <w:rsid w:val="00C27C3F"/>
    <w:rsid w:val="00C32858"/>
    <w:rsid w:val="00C329F5"/>
    <w:rsid w:val="00C36DA9"/>
    <w:rsid w:val="00C40FDC"/>
    <w:rsid w:val="00C421B3"/>
    <w:rsid w:val="00C468B4"/>
    <w:rsid w:val="00C47086"/>
    <w:rsid w:val="00C53DFD"/>
    <w:rsid w:val="00C54209"/>
    <w:rsid w:val="00C62028"/>
    <w:rsid w:val="00C63B28"/>
    <w:rsid w:val="00C67191"/>
    <w:rsid w:val="00C67D3F"/>
    <w:rsid w:val="00C70480"/>
    <w:rsid w:val="00C70B50"/>
    <w:rsid w:val="00C73675"/>
    <w:rsid w:val="00C73E03"/>
    <w:rsid w:val="00C76086"/>
    <w:rsid w:val="00C767C7"/>
    <w:rsid w:val="00C86348"/>
    <w:rsid w:val="00C869F3"/>
    <w:rsid w:val="00C9070F"/>
    <w:rsid w:val="00C943EF"/>
    <w:rsid w:val="00C9529F"/>
    <w:rsid w:val="00C96ACB"/>
    <w:rsid w:val="00CA009A"/>
    <w:rsid w:val="00CA1AA4"/>
    <w:rsid w:val="00CA1EB0"/>
    <w:rsid w:val="00CA30F5"/>
    <w:rsid w:val="00CB062F"/>
    <w:rsid w:val="00CB251F"/>
    <w:rsid w:val="00CC3E97"/>
    <w:rsid w:val="00CC4412"/>
    <w:rsid w:val="00CD1D62"/>
    <w:rsid w:val="00CD23B5"/>
    <w:rsid w:val="00CD3472"/>
    <w:rsid w:val="00CD722E"/>
    <w:rsid w:val="00CE2158"/>
    <w:rsid w:val="00CE273D"/>
    <w:rsid w:val="00CE4AFD"/>
    <w:rsid w:val="00CE7AA9"/>
    <w:rsid w:val="00D00F0E"/>
    <w:rsid w:val="00D02A3F"/>
    <w:rsid w:val="00D051AB"/>
    <w:rsid w:val="00D06292"/>
    <w:rsid w:val="00D07F16"/>
    <w:rsid w:val="00D07FF6"/>
    <w:rsid w:val="00D141AB"/>
    <w:rsid w:val="00D2477A"/>
    <w:rsid w:val="00D24E75"/>
    <w:rsid w:val="00D24F58"/>
    <w:rsid w:val="00D25A6D"/>
    <w:rsid w:val="00D27B3E"/>
    <w:rsid w:val="00D27E16"/>
    <w:rsid w:val="00D31BEA"/>
    <w:rsid w:val="00D32699"/>
    <w:rsid w:val="00D37CAE"/>
    <w:rsid w:val="00D452AE"/>
    <w:rsid w:val="00D45D66"/>
    <w:rsid w:val="00D46259"/>
    <w:rsid w:val="00D46683"/>
    <w:rsid w:val="00D55FAE"/>
    <w:rsid w:val="00D610D9"/>
    <w:rsid w:val="00D61FC5"/>
    <w:rsid w:val="00D633C4"/>
    <w:rsid w:val="00D6406A"/>
    <w:rsid w:val="00D6455B"/>
    <w:rsid w:val="00D66289"/>
    <w:rsid w:val="00D664F6"/>
    <w:rsid w:val="00D734D4"/>
    <w:rsid w:val="00D74E84"/>
    <w:rsid w:val="00D75D32"/>
    <w:rsid w:val="00D76427"/>
    <w:rsid w:val="00D7653E"/>
    <w:rsid w:val="00D77554"/>
    <w:rsid w:val="00D80D9C"/>
    <w:rsid w:val="00D8254A"/>
    <w:rsid w:val="00D845B3"/>
    <w:rsid w:val="00D84EA3"/>
    <w:rsid w:val="00D86071"/>
    <w:rsid w:val="00D9044E"/>
    <w:rsid w:val="00D90464"/>
    <w:rsid w:val="00D912A3"/>
    <w:rsid w:val="00D92586"/>
    <w:rsid w:val="00D9308A"/>
    <w:rsid w:val="00D93684"/>
    <w:rsid w:val="00DA484F"/>
    <w:rsid w:val="00DA5D61"/>
    <w:rsid w:val="00DB0FB6"/>
    <w:rsid w:val="00DB4450"/>
    <w:rsid w:val="00DB57F1"/>
    <w:rsid w:val="00DB74D8"/>
    <w:rsid w:val="00DC0672"/>
    <w:rsid w:val="00DC2ABB"/>
    <w:rsid w:val="00DC5298"/>
    <w:rsid w:val="00DC713D"/>
    <w:rsid w:val="00DC7D8A"/>
    <w:rsid w:val="00DD27FD"/>
    <w:rsid w:val="00DD42EC"/>
    <w:rsid w:val="00DD7626"/>
    <w:rsid w:val="00DD7764"/>
    <w:rsid w:val="00DE03DD"/>
    <w:rsid w:val="00DE066D"/>
    <w:rsid w:val="00DE28AF"/>
    <w:rsid w:val="00DE33F1"/>
    <w:rsid w:val="00DE3994"/>
    <w:rsid w:val="00DE4171"/>
    <w:rsid w:val="00DF2268"/>
    <w:rsid w:val="00DF26DE"/>
    <w:rsid w:val="00DF2DAF"/>
    <w:rsid w:val="00DF7A09"/>
    <w:rsid w:val="00E000C1"/>
    <w:rsid w:val="00E00D36"/>
    <w:rsid w:val="00E014F8"/>
    <w:rsid w:val="00E100E4"/>
    <w:rsid w:val="00E10CFF"/>
    <w:rsid w:val="00E11580"/>
    <w:rsid w:val="00E165A7"/>
    <w:rsid w:val="00E17861"/>
    <w:rsid w:val="00E20298"/>
    <w:rsid w:val="00E24B4B"/>
    <w:rsid w:val="00E25D4B"/>
    <w:rsid w:val="00E32149"/>
    <w:rsid w:val="00E33CAE"/>
    <w:rsid w:val="00E3425D"/>
    <w:rsid w:val="00E36033"/>
    <w:rsid w:val="00E414F7"/>
    <w:rsid w:val="00E4659D"/>
    <w:rsid w:val="00E5033E"/>
    <w:rsid w:val="00E50C17"/>
    <w:rsid w:val="00E51A65"/>
    <w:rsid w:val="00E568CD"/>
    <w:rsid w:val="00E56ED3"/>
    <w:rsid w:val="00E57521"/>
    <w:rsid w:val="00E6116F"/>
    <w:rsid w:val="00E61A7D"/>
    <w:rsid w:val="00E63E26"/>
    <w:rsid w:val="00E64F9A"/>
    <w:rsid w:val="00E669C7"/>
    <w:rsid w:val="00E678FE"/>
    <w:rsid w:val="00E70188"/>
    <w:rsid w:val="00E73BAC"/>
    <w:rsid w:val="00E747EE"/>
    <w:rsid w:val="00E77EA5"/>
    <w:rsid w:val="00E838D4"/>
    <w:rsid w:val="00E8453D"/>
    <w:rsid w:val="00E8677A"/>
    <w:rsid w:val="00E867E5"/>
    <w:rsid w:val="00E867EC"/>
    <w:rsid w:val="00E934FC"/>
    <w:rsid w:val="00E93E18"/>
    <w:rsid w:val="00E960C5"/>
    <w:rsid w:val="00E97A6C"/>
    <w:rsid w:val="00EA0A84"/>
    <w:rsid w:val="00EA2F2B"/>
    <w:rsid w:val="00EA4CF7"/>
    <w:rsid w:val="00EB2EE7"/>
    <w:rsid w:val="00EB359E"/>
    <w:rsid w:val="00EB6FEF"/>
    <w:rsid w:val="00EB702C"/>
    <w:rsid w:val="00EC16FD"/>
    <w:rsid w:val="00EC2119"/>
    <w:rsid w:val="00EC2A68"/>
    <w:rsid w:val="00EC77DA"/>
    <w:rsid w:val="00EC7D04"/>
    <w:rsid w:val="00EC7DD4"/>
    <w:rsid w:val="00ED0AE7"/>
    <w:rsid w:val="00ED154E"/>
    <w:rsid w:val="00ED313A"/>
    <w:rsid w:val="00ED332C"/>
    <w:rsid w:val="00ED3F3E"/>
    <w:rsid w:val="00EE06A4"/>
    <w:rsid w:val="00EE1CCD"/>
    <w:rsid w:val="00EE27B9"/>
    <w:rsid w:val="00EE35A1"/>
    <w:rsid w:val="00EE35FB"/>
    <w:rsid w:val="00EE3715"/>
    <w:rsid w:val="00EE4C3C"/>
    <w:rsid w:val="00EE68F2"/>
    <w:rsid w:val="00EF3DC2"/>
    <w:rsid w:val="00EF3F5D"/>
    <w:rsid w:val="00EF6861"/>
    <w:rsid w:val="00EF6FDC"/>
    <w:rsid w:val="00F02CB5"/>
    <w:rsid w:val="00F05347"/>
    <w:rsid w:val="00F06C0E"/>
    <w:rsid w:val="00F126D5"/>
    <w:rsid w:val="00F15EDA"/>
    <w:rsid w:val="00F223CF"/>
    <w:rsid w:val="00F231C2"/>
    <w:rsid w:val="00F25C29"/>
    <w:rsid w:val="00F278CF"/>
    <w:rsid w:val="00F27BA2"/>
    <w:rsid w:val="00F3027D"/>
    <w:rsid w:val="00F30E2C"/>
    <w:rsid w:val="00F40AA3"/>
    <w:rsid w:val="00F41266"/>
    <w:rsid w:val="00F43CEF"/>
    <w:rsid w:val="00F45945"/>
    <w:rsid w:val="00F466BF"/>
    <w:rsid w:val="00F47EAC"/>
    <w:rsid w:val="00F519FF"/>
    <w:rsid w:val="00F54807"/>
    <w:rsid w:val="00F6419D"/>
    <w:rsid w:val="00F6509A"/>
    <w:rsid w:val="00F65330"/>
    <w:rsid w:val="00F6538C"/>
    <w:rsid w:val="00F66155"/>
    <w:rsid w:val="00F66258"/>
    <w:rsid w:val="00F67C59"/>
    <w:rsid w:val="00F7643E"/>
    <w:rsid w:val="00F76C42"/>
    <w:rsid w:val="00F774A8"/>
    <w:rsid w:val="00F774CF"/>
    <w:rsid w:val="00F77DC6"/>
    <w:rsid w:val="00F80B1C"/>
    <w:rsid w:val="00F834B9"/>
    <w:rsid w:val="00F84495"/>
    <w:rsid w:val="00F852E7"/>
    <w:rsid w:val="00F875C9"/>
    <w:rsid w:val="00F915D1"/>
    <w:rsid w:val="00F91E96"/>
    <w:rsid w:val="00F92F40"/>
    <w:rsid w:val="00F94B52"/>
    <w:rsid w:val="00F97051"/>
    <w:rsid w:val="00FA3378"/>
    <w:rsid w:val="00FB0981"/>
    <w:rsid w:val="00FB1DC0"/>
    <w:rsid w:val="00FB640F"/>
    <w:rsid w:val="00FB6A39"/>
    <w:rsid w:val="00FC070C"/>
    <w:rsid w:val="00FC1EC0"/>
    <w:rsid w:val="00FC412A"/>
    <w:rsid w:val="00FC590D"/>
    <w:rsid w:val="00FC6038"/>
    <w:rsid w:val="00FD146E"/>
    <w:rsid w:val="00FD548D"/>
    <w:rsid w:val="00FD6CBD"/>
    <w:rsid w:val="00FE0862"/>
    <w:rsid w:val="00FE2939"/>
    <w:rsid w:val="00FE438F"/>
    <w:rsid w:val="00FE473E"/>
    <w:rsid w:val="00FE6FC5"/>
    <w:rsid w:val="00FF249F"/>
    <w:rsid w:val="00FF280B"/>
    <w:rsid w:val="00FF360D"/>
    <w:rsid w:val="00FF446D"/>
    <w:rsid w:val="00FF6A69"/>
    <w:rsid w:val="00FF7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074778A5"/>
  <w15:docId w15:val="{B1424004-69DE-4F65-8172-E078BC14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170"/>
    <w:rPr>
      <w:rFonts w:ascii="Calibri" w:eastAsia="Times New Roman" w:hAnsi="Calibri" w:cs="Times New Roman"/>
      <w:lang w:eastAsia="ru-RU"/>
    </w:rPr>
  </w:style>
  <w:style w:type="paragraph" w:styleId="1">
    <w:name w:val="heading 1"/>
    <w:basedOn w:val="a"/>
    <w:next w:val="a"/>
    <w:link w:val="10"/>
    <w:uiPriority w:val="9"/>
    <w:qFormat/>
    <w:rsid w:val="00444A4D"/>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444A4D"/>
    <w:pPr>
      <w:keepNext/>
      <w:widowControl w:val="0"/>
      <w:spacing w:after="120"/>
      <w:jc w:val="both"/>
      <w:outlineLvl w:val="1"/>
    </w:pPr>
    <w:rPr>
      <w:rFonts w:ascii="Times New Roman" w:hAnsi="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75170"/>
    <w:rPr>
      <w:color w:val="808080"/>
    </w:rPr>
  </w:style>
  <w:style w:type="paragraph" w:styleId="a4">
    <w:name w:val="Balloon Text"/>
    <w:basedOn w:val="a"/>
    <w:link w:val="a5"/>
    <w:uiPriority w:val="99"/>
    <w:semiHidden/>
    <w:unhideWhenUsed/>
    <w:rsid w:val="009751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5170"/>
    <w:rPr>
      <w:rFonts w:ascii="Tahoma" w:hAnsi="Tahoma" w:cs="Tahoma"/>
      <w:sz w:val="16"/>
      <w:szCs w:val="16"/>
    </w:rPr>
  </w:style>
  <w:style w:type="paragraph" w:customStyle="1" w:styleId="ConsPlusNormal">
    <w:name w:val="ConsPlusNormal"/>
    <w:uiPriority w:val="99"/>
    <w:rsid w:val="009751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
    <w:link w:val="a7"/>
    <w:uiPriority w:val="99"/>
    <w:rsid w:val="00975170"/>
    <w:pPr>
      <w:tabs>
        <w:tab w:val="center" w:pos="4677"/>
        <w:tab w:val="right" w:pos="9355"/>
      </w:tabs>
    </w:pPr>
    <w:rPr>
      <w:sz w:val="20"/>
      <w:szCs w:val="20"/>
    </w:rPr>
  </w:style>
  <w:style w:type="character" w:customStyle="1" w:styleId="a7">
    <w:name w:val="Нижний колонтитул Знак"/>
    <w:basedOn w:val="a0"/>
    <w:link w:val="a6"/>
    <w:uiPriority w:val="99"/>
    <w:rsid w:val="00975170"/>
    <w:rPr>
      <w:rFonts w:ascii="Calibri" w:eastAsia="Times New Roman" w:hAnsi="Calibri" w:cs="Times New Roman"/>
      <w:sz w:val="20"/>
      <w:szCs w:val="20"/>
    </w:rPr>
  </w:style>
  <w:style w:type="paragraph" w:styleId="3">
    <w:name w:val="Body Text 3"/>
    <w:basedOn w:val="a"/>
    <w:link w:val="30"/>
    <w:rsid w:val="00975170"/>
    <w:pPr>
      <w:widowControl w:val="0"/>
      <w:spacing w:after="0" w:line="240" w:lineRule="auto"/>
      <w:jc w:val="both"/>
    </w:pPr>
    <w:rPr>
      <w:rFonts w:ascii="Times New Roman" w:hAnsi="Times New Roman"/>
      <w:sz w:val="26"/>
      <w:szCs w:val="26"/>
    </w:rPr>
  </w:style>
  <w:style w:type="character" w:customStyle="1" w:styleId="30">
    <w:name w:val="Основной текст 3 Знак"/>
    <w:basedOn w:val="a0"/>
    <w:link w:val="3"/>
    <w:rsid w:val="00975170"/>
    <w:rPr>
      <w:rFonts w:ascii="Times New Roman" w:eastAsia="Times New Roman" w:hAnsi="Times New Roman" w:cs="Times New Roman"/>
      <w:sz w:val="26"/>
      <w:szCs w:val="26"/>
    </w:rPr>
  </w:style>
  <w:style w:type="character" w:styleId="a8">
    <w:name w:val="Hyperlink"/>
    <w:basedOn w:val="a0"/>
    <w:uiPriority w:val="99"/>
    <w:unhideWhenUsed/>
    <w:rsid w:val="00975170"/>
    <w:rPr>
      <w:color w:val="0000FF"/>
      <w:u w:val="single"/>
    </w:rPr>
  </w:style>
  <w:style w:type="character" w:customStyle="1" w:styleId="10">
    <w:name w:val="Заголовок 1 Знак"/>
    <w:basedOn w:val="a0"/>
    <w:link w:val="1"/>
    <w:uiPriority w:val="9"/>
    <w:rsid w:val="00444A4D"/>
    <w:rPr>
      <w:rFonts w:ascii="Cambria" w:eastAsia="Times New Roman" w:hAnsi="Cambria" w:cs="Times New Roman"/>
      <w:b/>
      <w:bCs/>
      <w:color w:val="365F91"/>
      <w:sz w:val="28"/>
      <w:szCs w:val="28"/>
    </w:rPr>
  </w:style>
  <w:style w:type="character" w:customStyle="1" w:styleId="20">
    <w:name w:val="Заголовок 2 Знак"/>
    <w:basedOn w:val="a0"/>
    <w:link w:val="2"/>
    <w:rsid w:val="00444A4D"/>
    <w:rPr>
      <w:rFonts w:ascii="Times New Roman" w:eastAsia="Times New Roman" w:hAnsi="Times New Roman" w:cs="Times New Roman"/>
      <w:sz w:val="26"/>
      <w:szCs w:val="26"/>
    </w:rPr>
  </w:style>
  <w:style w:type="paragraph" w:styleId="a9">
    <w:name w:val="header"/>
    <w:basedOn w:val="a"/>
    <w:link w:val="aa"/>
    <w:uiPriority w:val="99"/>
    <w:rsid w:val="00444A4D"/>
    <w:pPr>
      <w:tabs>
        <w:tab w:val="center" w:pos="4677"/>
        <w:tab w:val="right" w:pos="9355"/>
      </w:tabs>
    </w:pPr>
    <w:rPr>
      <w:sz w:val="20"/>
      <w:szCs w:val="20"/>
    </w:rPr>
  </w:style>
  <w:style w:type="character" w:customStyle="1" w:styleId="aa">
    <w:name w:val="Верхний колонтитул Знак"/>
    <w:basedOn w:val="a0"/>
    <w:link w:val="a9"/>
    <w:uiPriority w:val="99"/>
    <w:rsid w:val="00444A4D"/>
    <w:rPr>
      <w:rFonts w:ascii="Calibri" w:eastAsia="Times New Roman" w:hAnsi="Calibri" w:cs="Times New Roman"/>
      <w:sz w:val="20"/>
      <w:szCs w:val="20"/>
    </w:rPr>
  </w:style>
  <w:style w:type="paragraph" w:customStyle="1" w:styleId="ConsPlusCell">
    <w:name w:val="ConsPlusCell"/>
    <w:link w:val="ConsPlusCell0"/>
    <w:uiPriority w:val="99"/>
    <w:rsid w:val="00444A4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b">
    <w:name w:val="Знак Знак Знак Знак"/>
    <w:basedOn w:val="a"/>
    <w:rsid w:val="00444A4D"/>
    <w:pPr>
      <w:spacing w:after="0" w:line="240" w:lineRule="auto"/>
    </w:pPr>
    <w:rPr>
      <w:rFonts w:ascii="Verdana" w:hAnsi="Verdana" w:cs="Verdana"/>
      <w:sz w:val="20"/>
      <w:szCs w:val="20"/>
      <w:lang w:val="en-US" w:eastAsia="en-US"/>
    </w:rPr>
  </w:style>
  <w:style w:type="paragraph" w:styleId="ac">
    <w:name w:val="List Paragraph"/>
    <w:basedOn w:val="a"/>
    <w:link w:val="ad"/>
    <w:uiPriority w:val="34"/>
    <w:qFormat/>
    <w:rsid w:val="00444A4D"/>
    <w:pPr>
      <w:ind w:left="720"/>
      <w:contextualSpacing/>
    </w:pPr>
  </w:style>
  <w:style w:type="character" w:styleId="ae">
    <w:name w:val="Strong"/>
    <w:qFormat/>
    <w:rsid w:val="00444A4D"/>
    <w:rPr>
      <w:b/>
      <w:bCs/>
    </w:rPr>
  </w:style>
  <w:style w:type="character" w:customStyle="1" w:styleId="ConsPlusCell0">
    <w:name w:val="ConsPlusCell Знак"/>
    <w:link w:val="ConsPlusCell"/>
    <w:uiPriority w:val="99"/>
    <w:locked/>
    <w:rsid w:val="00444A4D"/>
    <w:rPr>
      <w:rFonts w:ascii="Arial" w:eastAsia="Times New Roman" w:hAnsi="Arial" w:cs="Arial"/>
      <w:sz w:val="20"/>
      <w:szCs w:val="20"/>
      <w:lang w:eastAsia="ru-RU"/>
    </w:rPr>
  </w:style>
  <w:style w:type="character" w:styleId="af">
    <w:name w:val="Emphasis"/>
    <w:uiPriority w:val="20"/>
    <w:qFormat/>
    <w:rsid w:val="00444A4D"/>
    <w:rPr>
      <w:i/>
      <w:iCs/>
    </w:rPr>
  </w:style>
  <w:style w:type="paragraph" w:styleId="21">
    <w:name w:val="Body Text Indent 2"/>
    <w:basedOn w:val="a"/>
    <w:link w:val="22"/>
    <w:uiPriority w:val="99"/>
    <w:unhideWhenUsed/>
    <w:rsid w:val="00444A4D"/>
    <w:pPr>
      <w:spacing w:after="120" w:line="480" w:lineRule="auto"/>
      <w:ind w:left="283"/>
    </w:pPr>
  </w:style>
  <w:style w:type="character" w:customStyle="1" w:styleId="22">
    <w:name w:val="Основной текст с отступом 2 Знак"/>
    <w:basedOn w:val="a0"/>
    <w:link w:val="21"/>
    <w:uiPriority w:val="99"/>
    <w:rsid w:val="00444A4D"/>
    <w:rPr>
      <w:rFonts w:ascii="Calibri" w:eastAsia="Times New Roman" w:hAnsi="Calibri" w:cs="Times New Roman"/>
    </w:rPr>
  </w:style>
  <w:style w:type="paragraph" w:styleId="31">
    <w:name w:val="Body Text Indent 3"/>
    <w:basedOn w:val="a"/>
    <w:link w:val="32"/>
    <w:uiPriority w:val="99"/>
    <w:unhideWhenUsed/>
    <w:rsid w:val="00444A4D"/>
    <w:pPr>
      <w:spacing w:after="120"/>
      <w:ind w:left="283"/>
    </w:pPr>
    <w:rPr>
      <w:sz w:val="16"/>
      <w:szCs w:val="16"/>
    </w:rPr>
  </w:style>
  <w:style w:type="character" w:customStyle="1" w:styleId="32">
    <w:name w:val="Основной текст с отступом 3 Знак"/>
    <w:basedOn w:val="a0"/>
    <w:link w:val="31"/>
    <w:uiPriority w:val="99"/>
    <w:rsid w:val="00444A4D"/>
    <w:rPr>
      <w:rFonts w:ascii="Calibri" w:eastAsia="Times New Roman" w:hAnsi="Calibri" w:cs="Times New Roman"/>
      <w:sz w:val="16"/>
      <w:szCs w:val="16"/>
    </w:rPr>
  </w:style>
  <w:style w:type="paragraph" w:styleId="af0">
    <w:name w:val="Body Text Indent"/>
    <w:basedOn w:val="a"/>
    <w:link w:val="af1"/>
    <w:uiPriority w:val="99"/>
    <w:unhideWhenUsed/>
    <w:rsid w:val="00444A4D"/>
    <w:pPr>
      <w:spacing w:after="120"/>
      <w:ind w:left="283"/>
    </w:pPr>
  </w:style>
  <w:style w:type="character" w:customStyle="1" w:styleId="af1">
    <w:name w:val="Основной текст с отступом Знак"/>
    <w:basedOn w:val="a0"/>
    <w:link w:val="af0"/>
    <w:uiPriority w:val="99"/>
    <w:rsid w:val="00444A4D"/>
    <w:rPr>
      <w:rFonts w:ascii="Calibri" w:eastAsia="Times New Roman" w:hAnsi="Calibri" w:cs="Times New Roman"/>
    </w:rPr>
  </w:style>
  <w:style w:type="paragraph" w:styleId="af2">
    <w:name w:val="Normal (Web)"/>
    <w:basedOn w:val="a"/>
    <w:uiPriority w:val="99"/>
    <w:unhideWhenUsed/>
    <w:rsid w:val="00444A4D"/>
    <w:pPr>
      <w:spacing w:before="100" w:beforeAutospacing="1" w:after="100" w:afterAutospacing="1" w:line="240" w:lineRule="auto"/>
    </w:pPr>
    <w:rPr>
      <w:rFonts w:ascii="Times New Roman" w:hAnsi="Times New Roman"/>
      <w:sz w:val="24"/>
      <w:szCs w:val="24"/>
    </w:rPr>
  </w:style>
  <w:style w:type="paragraph" w:customStyle="1" w:styleId="af3">
    <w:name w:val="Прижатый влево"/>
    <w:basedOn w:val="a"/>
    <w:next w:val="a"/>
    <w:uiPriority w:val="99"/>
    <w:rsid w:val="00444A4D"/>
    <w:pPr>
      <w:autoSpaceDE w:val="0"/>
      <w:autoSpaceDN w:val="0"/>
      <w:adjustRightInd w:val="0"/>
      <w:spacing w:after="0" w:line="240" w:lineRule="auto"/>
    </w:pPr>
    <w:rPr>
      <w:rFonts w:ascii="Arial" w:hAnsi="Arial" w:cs="Arial"/>
      <w:sz w:val="24"/>
      <w:szCs w:val="24"/>
    </w:rPr>
  </w:style>
  <w:style w:type="paragraph" w:customStyle="1" w:styleId="af4">
    <w:name w:val="Таблицы (моноширинный)"/>
    <w:basedOn w:val="a"/>
    <w:next w:val="a"/>
    <w:uiPriority w:val="99"/>
    <w:rsid w:val="00444A4D"/>
    <w:pPr>
      <w:autoSpaceDE w:val="0"/>
      <w:autoSpaceDN w:val="0"/>
      <w:adjustRightInd w:val="0"/>
      <w:spacing w:after="0" w:line="240" w:lineRule="auto"/>
    </w:pPr>
    <w:rPr>
      <w:rFonts w:ascii="Courier New" w:hAnsi="Courier New" w:cs="Courier New"/>
      <w:sz w:val="24"/>
      <w:szCs w:val="24"/>
    </w:rPr>
  </w:style>
  <w:style w:type="character" w:styleId="af5">
    <w:name w:val="annotation reference"/>
    <w:uiPriority w:val="99"/>
    <w:semiHidden/>
    <w:unhideWhenUsed/>
    <w:rsid w:val="00444A4D"/>
    <w:rPr>
      <w:sz w:val="16"/>
      <w:szCs w:val="16"/>
    </w:rPr>
  </w:style>
  <w:style w:type="paragraph" w:styleId="af6">
    <w:name w:val="annotation text"/>
    <w:basedOn w:val="a"/>
    <w:link w:val="af7"/>
    <w:uiPriority w:val="99"/>
    <w:unhideWhenUsed/>
    <w:rsid w:val="00444A4D"/>
    <w:rPr>
      <w:sz w:val="20"/>
      <w:szCs w:val="20"/>
    </w:rPr>
  </w:style>
  <w:style w:type="character" w:customStyle="1" w:styleId="af7">
    <w:name w:val="Текст примечания Знак"/>
    <w:basedOn w:val="a0"/>
    <w:link w:val="af6"/>
    <w:uiPriority w:val="99"/>
    <w:rsid w:val="00444A4D"/>
    <w:rPr>
      <w:rFonts w:ascii="Calibri" w:eastAsia="Times New Roman" w:hAnsi="Calibri" w:cs="Times New Roman"/>
      <w:sz w:val="20"/>
      <w:szCs w:val="20"/>
      <w:lang w:eastAsia="ru-RU"/>
    </w:rPr>
  </w:style>
  <w:style w:type="paragraph" w:styleId="af8">
    <w:name w:val="annotation subject"/>
    <w:basedOn w:val="af6"/>
    <w:next w:val="af6"/>
    <w:link w:val="af9"/>
    <w:uiPriority w:val="99"/>
    <w:semiHidden/>
    <w:unhideWhenUsed/>
    <w:rsid w:val="00444A4D"/>
    <w:rPr>
      <w:b/>
      <w:bCs/>
    </w:rPr>
  </w:style>
  <w:style w:type="character" w:customStyle="1" w:styleId="af9">
    <w:name w:val="Тема примечания Знак"/>
    <w:basedOn w:val="af7"/>
    <w:link w:val="af8"/>
    <w:uiPriority w:val="99"/>
    <w:semiHidden/>
    <w:rsid w:val="00444A4D"/>
    <w:rPr>
      <w:rFonts w:ascii="Calibri" w:eastAsia="Times New Roman" w:hAnsi="Calibri" w:cs="Times New Roman"/>
      <w:b/>
      <w:bCs/>
      <w:sz w:val="20"/>
      <w:szCs w:val="20"/>
      <w:lang w:eastAsia="ru-RU"/>
    </w:rPr>
  </w:style>
  <w:style w:type="character" w:customStyle="1" w:styleId="afa">
    <w:name w:val="Гипертекстовая ссылка"/>
    <w:uiPriority w:val="99"/>
    <w:rsid w:val="00444A4D"/>
    <w:rPr>
      <w:rFonts w:ascii="Times New Roman" w:hAnsi="Times New Roman" w:cs="Times New Roman" w:hint="default"/>
      <w:b w:val="0"/>
      <w:bCs w:val="0"/>
      <w:color w:val="106BBE"/>
    </w:rPr>
  </w:style>
  <w:style w:type="paragraph" w:customStyle="1" w:styleId="11">
    <w:name w:val="Абзац списка1"/>
    <w:basedOn w:val="a"/>
    <w:rsid w:val="00444A4D"/>
    <w:pPr>
      <w:ind w:left="720"/>
    </w:pPr>
    <w:rPr>
      <w:lang w:eastAsia="en-US"/>
    </w:rPr>
  </w:style>
  <w:style w:type="paragraph" w:customStyle="1" w:styleId="23">
    <w:name w:val="Абзац списка2"/>
    <w:basedOn w:val="a"/>
    <w:rsid w:val="00444A4D"/>
    <w:pPr>
      <w:ind w:left="720"/>
    </w:pPr>
    <w:rPr>
      <w:rFonts w:eastAsia="Calibri" w:cs="Calibri"/>
    </w:rPr>
  </w:style>
  <w:style w:type="paragraph" w:styleId="afb">
    <w:name w:val="No Spacing"/>
    <w:uiPriority w:val="1"/>
    <w:qFormat/>
    <w:rsid w:val="004E0CC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c">
    <w:name w:val="Table Grid"/>
    <w:basedOn w:val="a1"/>
    <w:uiPriority w:val="39"/>
    <w:rsid w:val="00FB0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Цветовое выделение"/>
    <w:uiPriority w:val="99"/>
    <w:rsid w:val="00513CFA"/>
    <w:rPr>
      <w:b/>
      <w:color w:val="26282F"/>
    </w:rPr>
  </w:style>
  <w:style w:type="character" w:customStyle="1" w:styleId="ad">
    <w:name w:val="Абзац списка Знак"/>
    <w:link w:val="ac"/>
    <w:uiPriority w:val="34"/>
    <w:locked/>
    <w:rsid w:val="0048696F"/>
    <w:rPr>
      <w:rFonts w:ascii="Calibri" w:eastAsia="Times New Roman" w:hAnsi="Calibri" w:cs="Times New Roman"/>
      <w:lang w:eastAsia="ru-RU"/>
    </w:rPr>
  </w:style>
  <w:style w:type="paragraph" w:customStyle="1" w:styleId="afe">
    <w:name w:val="Нормальный (таблица)"/>
    <w:basedOn w:val="a"/>
    <w:next w:val="a"/>
    <w:uiPriority w:val="99"/>
    <w:rsid w:val="001639A7"/>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c9e585a5c2d3c116a0">
    <w:name w:val="c9e585a5c2d3c116a0"/>
    <w:basedOn w:val="a"/>
    <w:rsid w:val="00815668"/>
    <w:pPr>
      <w:spacing w:before="100" w:beforeAutospacing="1" w:after="100" w:afterAutospacing="1" w:line="240" w:lineRule="auto"/>
    </w:pPr>
    <w:rPr>
      <w:rFonts w:ascii="Times New Roman" w:hAnsi="Times New Roman"/>
      <w:sz w:val="24"/>
      <w:szCs w:val="24"/>
    </w:rPr>
  </w:style>
  <w:style w:type="paragraph" w:customStyle="1" w:styleId="874f64e174a5ef80a">
    <w:name w:val="874f64e174a5ef80a"/>
    <w:basedOn w:val="a"/>
    <w:rsid w:val="00815668"/>
    <w:pPr>
      <w:spacing w:before="100" w:beforeAutospacing="1" w:after="100" w:afterAutospacing="1" w:line="240" w:lineRule="auto"/>
    </w:pPr>
    <w:rPr>
      <w:rFonts w:ascii="Times New Roman" w:hAnsi="Times New Roman"/>
      <w:sz w:val="24"/>
      <w:szCs w:val="24"/>
    </w:rPr>
  </w:style>
  <w:style w:type="paragraph" w:customStyle="1" w:styleId="228bf8a64b8551e1msonormal">
    <w:name w:val="228bf8a64b8551e1msonormal"/>
    <w:basedOn w:val="a"/>
    <w:rsid w:val="00815668"/>
    <w:pPr>
      <w:spacing w:before="100" w:beforeAutospacing="1" w:after="100" w:afterAutospacing="1" w:line="240" w:lineRule="auto"/>
    </w:pPr>
    <w:rPr>
      <w:rFonts w:ascii="Times New Roman" w:hAnsi="Times New Roman"/>
      <w:sz w:val="24"/>
      <w:szCs w:val="24"/>
    </w:rPr>
  </w:style>
  <w:style w:type="paragraph" w:customStyle="1" w:styleId="s1">
    <w:name w:val="s_1"/>
    <w:basedOn w:val="a"/>
    <w:rsid w:val="008D10DD"/>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8D10DD"/>
    <w:pPr>
      <w:spacing w:before="100" w:beforeAutospacing="1" w:after="100" w:afterAutospacing="1" w:line="240" w:lineRule="auto"/>
    </w:pPr>
    <w:rPr>
      <w:rFonts w:ascii="Times New Roman" w:hAnsi="Times New Roman"/>
      <w:sz w:val="24"/>
      <w:szCs w:val="24"/>
    </w:rPr>
  </w:style>
  <w:style w:type="paragraph" w:customStyle="1" w:styleId="empty">
    <w:name w:val="empty"/>
    <w:basedOn w:val="a"/>
    <w:rsid w:val="008D10DD"/>
    <w:pPr>
      <w:spacing w:before="100" w:beforeAutospacing="1" w:after="100" w:afterAutospacing="1" w:line="240" w:lineRule="auto"/>
    </w:pPr>
    <w:rPr>
      <w:rFonts w:ascii="Times New Roman" w:hAnsi="Times New Roman"/>
      <w:sz w:val="24"/>
      <w:szCs w:val="24"/>
    </w:rPr>
  </w:style>
  <w:style w:type="paragraph" w:customStyle="1" w:styleId="indent1">
    <w:name w:val="indent_1"/>
    <w:basedOn w:val="a"/>
    <w:rsid w:val="008D10DD"/>
    <w:pPr>
      <w:spacing w:before="100" w:beforeAutospacing="1" w:after="100" w:afterAutospacing="1" w:line="240" w:lineRule="auto"/>
    </w:pPr>
    <w:rPr>
      <w:rFonts w:ascii="Times New Roman" w:hAnsi="Times New Roman"/>
      <w:sz w:val="24"/>
      <w:szCs w:val="24"/>
    </w:rPr>
  </w:style>
  <w:style w:type="character" w:customStyle="1" w:styleId="s10">
    <w:name w:val="s_10"/>
    <w:basedOn w:val="a0"/>
    <w:rsid w:val="008D10DD"/>
  </w:style>
  <w:style w:type="paragraph" w:customStyle="1" w:styleId="s3">
    <w:name w:val="s_3"/>
    <w:basedOn w:val="a"/>
    <w:rsid w:val="008D10DD"/>
    <w:pPr>
      <w:spacing w:before="100" w:beforeAutospacing="1" w:after="100" w:afterAutospacing="1" w:line="240" w:lineRule="auto"/>
    </w:pPr>
    <w:rPr>
      <w:rFonts w:ascii="Times New Roman" w:hAnsi="Times New Roman"/>
      <w:sz w:val="24"/>
      <w:szCs w:val="24"/>
    </w:rPr>
  </w:style>
  <w:style w:type="paragraph" w:customStyle="1" w:styleId="x20">
    <w:name w:val="x_20"/>
    <w:basedOn w:val="a"/>
    <w:rsid w:val="00F02CB5"/>
    <w:pPr>
      <w:spacing w:before="100" w:beforeAutospacing="1" w:after="100" w:afterAutospacing="1" w:line="240" w:lineRule="auto"/>
    </w:pPr>
    <w:rPr>
      <w:rFonts w:ascii="Times New Roman" w:hAnsi="Times New Roman"/>
      <w:sz w:val="24"/>
      <w:szCs w:val="24"/>
    </w:rPr>
  </w:style>
  <w:style w:type="paragraph" w:customStyle="1" w:styleId="xmsonormal">
    <w:name w:val="x_msonormal"/>
    <w:basedOn w:val="a"/>
    <w:rsid w:val="00F02CB5"/>
    <w:pPr>
      <w:spacing w:before="100" w:beforeAutospacing="1" w:after="100" w:afterAutospacing="1" w:line="240" w:lineRule="auto"/>
    </w:pPr>
    <w:rPr>
      <w:rFonts w:ascii="Times New Roman" w:hAnsi="Times New Roman"/>
      <w:sz w:val="24"/>
      <w:szCs w:val="24"/>
    </w:rPr>
  </w:style>
  <w:style w:type="paragraph" w:customStyle="1" w:styleId="24">
    <w:name w:val="2"/>
    <w:basedOn w:val="a"/>
    <w:rsid w:val="005416EB"/>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2527">
      <w:bodyDiv w:val="1"/>
      <w:marLeft w:val="0"/>
      <w:marRight w:val="0"/>
      <w:marTop w:val="0"/>
      <w:marBottom w:val="0"/>
      <w:divBdr>
        <w:top w:val="none" w:sz="0" w:space="0" w:color="auto"/>
        <w:left w:val="none" w:sz="0" w:space="0" w:color="auto"/>
        <w:bottom w:val="none" w:sz="0" w:space="0" w:color="auto"/>
        <w:right w:val="none" w:sz="0" w:space="0" w:color="auto"/>
      </w:divBdr>
    </w:div>
    <w:div w:id="28184146">
      <w:bodyDiv w:val="1"/>
      <w:marLeft w:val="0"/>
      <w:marRight w:val="0"/>
      <w:marTop w:val="0"/>
      <w:marBottom w:val="0"/>
      <w:divBdr>
        <w:top w:val="none" w:sz="0" w:space="0" w:color="auto"/>
        <w:left w:val="none" w:sz="0" w:space="0" w:color="auto"/>
        <w:bottom w:val="none" w:sz="0" w:space="0" w:color="auto"/>
        <w:right w:val="none" w:sz="0" w:space="0" w:color="auto"/>
      </w:divBdr>
    </w:div>
    <w:div w:id="30493898">
      <w:bodyDiv w:val="1"/>
      <w:marLeft w:val="0"/>
      <w:marRight w:val="0"/>
      <w:marTop w:val="0"/>
      <w:marBottom w:val="0"/>
      <w:divBdr>
        <w:top w:val="none" w:sz="0" w:space="0" w:color="auto"/>
        <w:left w:val="none" w:sz="0" w:space="0" w:color="auto"/>
        <w:bottom w:val="none" w:sz="0" w:space="0" w:color="auto"/>
        <w:right w:val="none" w:sz="0" w:space="0" w:color="auto"/>
      </w:divBdr>
    </w:div>
    <w:div w:id="92096546">
      <w:bodyDiv w:val="1"/>
      <w:marLeft w:val="0"/>
      <w:marRight w:val="0"/>
      <w:marTop w:val="0"/>
      <w:marBottom w:val="0"/>
      <w:divBdr>
        <w:top w:val="none" w:sz="0" w:space="0" w:color="auto"/>
        <w:left w:val="none" w:sz="0" w:space="0" w:color="auto"/>
        <w:bottom w:val="none" w:sz="0" w:space="0" w:color="auto"/>
        <w:right w:val="none" w:sz="0" w:space="0" w:color="auto"/>
      </w:divBdr>
    </w:div>
    <w:div w:id="95950033">
      <w:bodyDiv w:val="1"/>
      <w:marLeft w:val="0"/>
      <w:marRight w:val="0"/>
      <w:marTop w:val="0"/>
      <w:marBottom w:val="0"/>
      <w:divBdr>
        <w:top w:val="none" w:sz="0" w:space="0" w:color="auto"/>
        <w:left w:val="none" w:sz="0" w:space="0" w:color="auto"/>
        <w:bottom w:val="none" w:sz="0" w:space="0" w:color="auto"/>
        <w:right w:val="none" w:sz="0" w:space="0" w:color="auto"/>
      </w:divBdr>
    </w:div>
    <w:div w:id="100419568">
      <w:bodyDiv w:val="1"/>
      <w:marLeft w:val="0"/>
      <w:marRight w:val="0"/>
      <w:marTop w:val="0"/>
      <w:marBottom w:val="0"/>
      <w:divBdr>
        <w:top w:val="none" w:sz="0" w:space="0" w:color="auto"/>
        <w:left w:val="none" w:sz="0" w:space="0" w:color="auto"/>
        <w:bottom w:val="none" w:sz="0" w:space="0" w:color="auto"/>
        <w:right w:val="none" w:sz="0" w:space="0" w:color="auto"/>
      </w:divBdr>
    </w:div>
    <w:div w:id="115686516">
      <w:bodyDiv w:val="1"/>
      <w:marLeft w:val="0"/>
      <w:marRight w:val="0"/>
      <w:marTop w:val="0"/>
      <w:marBottom w:val="0"/>
      <w:divBdr>
        <w:top w:val="none" w:sz="0" w:space="0" w:color="auto"/>
        <w:left w:val="none" w:sz="0" w:space="0" w:color="auto"/>
        <w:bottom w:val="none" w:sz="0" w:space="0" w:color="auto"/>
        <w:right w:val="none" w:sz="0" w:space="0" w:color="auto"/>
      </w:divBdr>
    </w:div>
    <w:div w:id="130634425">
      <w:bodyDiv w:val="1"/>
      <w:marLeft w:val="0"/>
      <w:marRight w:val="0"/>
      <w:marTop w:val="0"/>
      <w:marBottom w:val="0"/>
      <w:divBdr>
        <w:top w:val="none" w:sz="0" w:space="0" w:color="auto"/>
        <w:left w:val="none" w:sz="0" w:space="0" w:color="auto"/>
        <w:bottom w:val="none" w:sz="0" w:space="0" w:color="auto"/>
        <w:right w:val="none" w:sz="0" w:space="0" w:color="auto"/>
      </w:divBdr>
    </w:div>
    <w:div w:id="170461418">
      <w:bodyDiv w:val="1"/>
      <w:marLeft w:val="0"/>
      <w:marRight w:val="0"/>
      <w:marTop w:val="0"/>
      <w:marBottom w:val="0"/>
      <w:divBdr>
        <w:top w:val="none" w:sz="0" w:space="0" w:color="auto"/>
        <w:left w:val="none" w:sz="0" w:space="0" w:color="auto"/>
        <w:bottom w:val="none" w:sz="0" w:space="0" w:color="auto"/>
        <w:right w:val="none" w:sz="0" w:space="0" w:color="auto"/>
      </w:divBdr>
    </w:div>
    <w:div w:id="200703688">
      <w:bodyDiv w:val="1"/>
      <w:marLeft w:val="0"/>
      <w:marRight w:val="0"/>
      <w:marTop w:val="0"/>
      <w:marBottom w:val="0"/>
      <w:divBdr>
        <w:top w:val="none" w:sz="0" w:space="0" w:color="auto"/>
        <w:left w:val="none" w:sz="0" w:space="0" w:color="auto"/>
        <w:bottom w:val="none" w:sz="0" w:space="0" w:color="auto"/>
        <w:right w:val="none" w:sz="0" w:space="0" w:color="auto"/>
      </w:divBdr>
    </w:div>
    <w:div w:id="272053681">
      <w:bodyDiv w:val="1"/>
      <w:marLeft w:val="0"/>
      <w:marRight w:val="0"/>
      <w:marTop w:val="0"/>
      <w:marBottom w:val="0"/>
      <w:divBdr>
        <w:top w:val="none" w:sz="0" w:space="0" w:color="auto"/>
        <w:left w:val="none" w:sz="0" w:space="0" w:color="auto"/>
        <w:bottom w:val="none" w:sz="0" w:space="0" w:color="auto"/>
        <w:right w:val="none" w:sz="0" w:space="0" w:color="auto"/>
      </w:divBdr>
    </w:div>
    <w:div w:id="277487322">
      <w:bodyDiv w:val="1"/>
      <w:marLeft w:val="0"/>
      <w:marRight w:val="0"/>
      <w:marTop w:val="0"/>
      <w:marBottom w:val="0"/>
      <w:divBdr>
        <w:top w:val="none" w:sz="0" w:space="0" w:color="auto"/>
        <w:left w:val="none" w:sz="0" w:space="0" w:color="auto"/>
        <w:bottom w:val="none" w:sz="0" w:space="0" w:color="auto"/>
        <w:right w:val="none" w:sz="0" w:space="0" w:color="auto"/>
      </w:divBdr>
    </w:div>
    <w:div w:id="285744120">
      <w:bodyDiv w:val="1"/>
      <w:marLeft w:val="0"/>
      <w:marRight w:val="0"/>
      <w:marTop w:val="0"/>
      <w:marBottom w:val="0"/>
      <w:divBdr>
        <w:top w:val="none" w:sz="0" w:space="0" w:color="auto"/>
        <w:left w:val="none" w:sz="0" w:space="0" w:color="auto"/>
        <w:bottom w:val="none" w:sz="0" w:space="0" w:color="auto"/>
        <w:right w:val="none" w:sz="0" w:space="0" w:color="auto"/>
      </w:divBdr>
    </w:div>
    <w:div w:id="302587556">
      <w:bodyDiv w:val="1"/>
      <w:marLeft w:val="0"/>
      <w:marRight w:val="0"/>
      <w:marTop w:val="0"/>
      <w:marBottom w:val="0"/>
      <w:divBdr>
        <w:top w:val="none" w:sz="0" w:space="0" w:color="auto"/>
        <w:left w:val="none" w:sz="0" w:space="0" w:color="auto"/>
        <w:bottom w:val="none" w:sz="0" w:space="0" w:color="auto"/>
        <w:right w:val="none" w:sz="0" w:space="0" w:color="auto"/>
      </w:divBdr>
    </w:div>
    <w:div w:id="310716221">
      <w:bodyDiv w:val="1"/>
      <w:marLeft w:val="0"/>
      <w:marRight w:val="0"/>
      <w:marTop w:val="0"/>
      <w:marBottom w:val="0"/>
      <w:divBdr>
        <w:top w:val="none" w:sz="0" w:space="0" w:color="auto"/>
        <w:left w:val="none" w:sz="0" w:space="0" w:color="auto"/>
        <w:bottom w:val="none" w:sz="0" w:space="0" w:color="auto"/>
        <w:right w:val="none" w:sz="0" w:space="0" w:color="auto"/>
      </w:divBdr>
    </w:div>
    <w:div w:id="352877229">
      <w:bodyDiv w:val="1"/>
      <w:marLeft w:val="0"/>
      <w:marRight w:val="0"/>
      <w:marTop w:val="0"/>
      <w:marBottom w:val="0"/>
      <w:divBdr>
        <w:top w:val="none" w:sz="0" w:space="0" w:color="auto"/>
        <w:left w:val="none" w:sz="0" w:space="0" w:color="auto"/>
        <w:bottom w:val="none" w:sz="0" w:space="0" w:color="auto"/>
        <w:right w:val="none" w:sz="0" w:space="0" w:color="auto"/>
      </w:divBdr>
    </w:div>
    <w:div w:id="393510498">
      <w:bodyDiv w:val="1"/>
      <w:marLeft w:val="0"/>
      <w:marRight w:val="0"/>
      <w:marTop w:val="0"/>
      <w:marBottom w:val="0"/>
      <w:divBdr>
        <w:top w:val="none" w:sz="0" w:space="0" w:color="auto"/>
        <w:left w:val="none" w:sz="0" w:space="0" w:color="auto"/>
        <w:bottom w:val="none" w:sz="0" w:space="0" w:color="auto"/>
        <w:right w:val="none" w:sz="0" w:space="0" w:color="auto"/>
      </w:divBdr>
    </w:div>
    <w:div w:id="483622548">
      <w:bodyDiv w:val="1"/>
      <w:marLeft w:val="0"/>
      <w:marRight w:val="0"/>
      <w:marTop w:val="0"/>
      <w:marBottom w:val="0"/>
      <w:divBdr>
        <w:top w:val="none" w:sz="0" w:space="0" w:color="auto"/>
        <w:left w:val="none" w:sz="0" w:space="0" w:color="auto"/>
        <w:bottom w:val="none" w:sz="0" w:space="0" w:color="auto"/>
        <w:right w:val="none" w:sz="0" w:space="0" w:color="auto"/>
      </w:divBdr>
    </w:div>
    <w:div w:id="485829911">
      <w:bodyDiv w:val="1"/>
      <w:marLeft w:val="0"/>
      <w:marRight w:val="0"/>
      <w:marTop w:val="0"/>
      <w:marBottom w:val="0"/>
      <w:divBdr>
        <w:top w:val="none" w:sz="0" w:space="0" w:color="auto"/>
        <w:left w:val="none" w:sz="0" w:space="0" w:color="auto"/>
        <w:bottom w:val="none" w:sz="0" w:space="0" w:color="auto"/>
        <w:right w:val="none" w:sz="0" w:space="0" w:color="auto"/>
      </w:divBdr>
    </w:div>
    <w:div w:id="513886260">
      <w:bodyDiv w:val="1"/>
      <w:marLeft w:val="0"/>
      <w:marRight w:val="0"/>
      <w:marTop w:val="0"/>
      <w:marBottom w:val="0"/>
      <w:divBdr>
        <w:top w:val="none" w:sz="0" w:space="0" w:color="auto"/>
        <w:left w:val="none" w:sz="0" w:space="0" w:color="auto"/>
        <w:bottom w:val="none" w:sz="0" w:space="0" w:color="auto"/>
        <w:right w:val="none" w:sz="0" w:space="0" w:color="auto"/>
      </w:divBdr>
    </w:div>
    <w:div w:id="519511872">
      <w:bodyDiv w:val="1"/>
      <w:marLeft w:val="0"/>
      <w:marRight w:val="0"/>
      <w:marTop w:val="0"/>
      <w:marBottom w:val="0"/>
      <w:divBdr>
        <w:top w:val="none" w:sz="0" w:space="0" w:color="auto"/>
        <w:left w:val="none" w:sz="0" w:space="0" w:color="auto"/>
        <w:bottom w:val="none" w:sz="0" w:space="0" w:color="auto"/>
        <w:right w:val="none" w:sz="0" w:space="0" w:color="auto"/>
      </w:divBdr>
    </w:div>
    <w:div w:id="552547664">
      <w:bodyDiv w:val="1"/>
      <w:marLeft w:val="0"/>
      <w:marRight w:val="0"/>
      <w:marTop w:val="0"/>
      <w:marBottom w:val="0"/>
      <w:divBdr>
        <w:top w:val="none" w:sz="0" w:space="0" w:color="auto"/>
        <w:left w:val="none" w:sz="0" w:space="0" w:color="auto"/>
        <w:bottom w:val="none" w:sz="0" w:space="0" w:color="auto"/>
        <w:right w:val="none" w:sz="0" w:space="0" w:color="auto"/>
      </w:divBdr>
    </w:div>
    <w:div w:id="574364569">
      <w:bodyDiv w:val="1"/>
      <w:marLeft w:val="0"/>
      <w:marRight w:val="0"/>
      <w:marTop w:val="0"/>
      <w:marBottom w:val="0"/>
      <w:divBdr>
        <w:top w:val="none" w:sz="0" w:space="0" w:color="auto"/>
        <w:left w:val="none" w:sz="0" w:space="0" w:color="auto"/>
        <w:bottom w:val="none" w:sz="0" w:space="0" w:color="auto"/>
        <w:right w:val="none" w:sz="0" w:space="0" w:color="auto"/>
      </w:divBdr>
    </w:div>
    <w:div w:id="613756962">
      <w:bodyDiv w:val="1"/>
      <w:marLeft w:val="0"/>
      <w:marRight w:val="0"/>
      <w:marTop w:val="0"/>
      <w:marBottom w:val="0"/>
      <w:divBdr>
        <w:top w:val="none" w:sz="0" w:space="0" w:color="auto"/>
        <w:left w:val="none" w:sz="0" w:space="0" w:color="auto"/>
        <w:bottom w:val="none" w:sz="0" w:space="0" w:color="auto"/>
        <w:right w:val="none" w:sz="0" w:space="0" w:color="auto"/>
      </w:divBdr>
    </w:div>
    <w:div w:id="636380583">
      <w:bodyDiv w:val="1"/>
      <w:marLeft w:val="0"/>
      <w:marRight w:val="0"/>
      <w:marTop w:val="0"/>
      <w:marBottom w:val="0"/>
      <w:divBdr>
        <w:top w:val="none" w:sz="0" w:space="0" w:color="auto"/>
        <w:left w:val="none" w:sz="0" w:space="0" w:color="auto"/>
        <w:bottom w:val="none" w:sz="0" w:space="0" w:color="auto"/>
        <w:right w:val="none" w:sz="0" w:space="0" w:color="auto"/>
      </w:divBdr>
    </w:div>
    <w:div w:id="648243287">
      <w:bodyDiv w:val="1"/>
      <w:marLeft w:val="0"/>
      <w:marRight w:val="0"/>
      <w:marTop w:val="0"/>
      <w:marBottom w:val="0"/>
      <w:divBdr>
        <w:top w:val="none" w:sz="0" w:space="0" w:color="auto"/>
        <w:left w:val="none" w:sz="0" w:space="0" w:color="auto"/>
        <w:bottom w:val="none" w:sz="0" w:space="0" w:color="auto"/>
        <w:right w:val="none" w:sz="0" w:space="0" w:color="auto"/>
      </w:divBdr>
    </w:div>
    <w:div w:id="651450992">
      <w:bodyDiv w:val="1"/>
      <w:marLeft w:val="0"/>
      <w:marRight w:val="0"/>
      <w:marTop w:val="0"/>
      <w:marBottom w:val="0"/>
      <w:divBdr>
        <w:top w:val="none" w:sz="0" w:space="0" w:color="auto"/>
        <w:left w:val="none" w:sz="0" w:space="0" w:color="auto"/>
        <w:bottom w:val="none" w:sz="0" w:space="0" w:color="auto"/>
        <w:right w:val="none" w:sz="0" w:space="0" w:color="auto"/>
      </w:divBdr>
    </w:div>
    <w:div w:id="708996401">
      <w:bodyDiv w:val="1"/>
      <w:marLeft w:val="0"/>
      <w:marRight w:val="0"/>
      <w:marTop w:val="0"/>
      <w:marBottom w:val="0"/>
      <w:divBdr>
        <w:top w:val="none" w:sz="0" w:space="0" w:color="auto"/>
        <w:left w:val="none" w:sz="0" w:space="0" w:color="auto"/>
        <w:bottom w:val="none" w:sz="0" w:space="0" w:color="auto"/>
        <w:right w:val="none" w:sz="0" w:space="0" w:color="auto"/>
      </w:divBdr>
    </w:div>
    <w:div w:id="748960025">
      <w:bodyDiv w:val="1"/>
      <w:marLeft w:val="0"/>
      <w:marRight w:val="0"/>
      <w:marTop w:val="0"/>
      <w:marBottom w:val="0"/>
      <w:divBdr>
        <w:top w:val="none" w:sz="0" w:space="0" w:color="auto"/>
        <w:left w:val="none" w:sz="0" w:space="0" w:color="auto"/>
        <w:bottom w:val="none" w:sz="0" w:space="0" w:color="auto"/>
        <w:right w:val="none" w:sz="0" w:space="0" w:color="auto"/>
      </w:divBdr>
    </w:div>
    <w:div w:id="771242323">
      <w:bodyDiv w:val="1"/>
      <w:marLeft w:val="0"/>
      <w:marRight w:val="0"/>
      <w:marTop w:val="0"/>
      <w:marBottom w:val="0"/>
      <w:divBdr>
        <w:top w:val="none" w:sz="0" w:space="0" w:color="auto"/>
        <w:left w:val="none" w:sz="0" w:space="0" w:color="auto"/>
        <w:bottom w:val="none" w:sz="0" w:space="0" w:color="auto"/>
        <w:right w:val="none" w:sz="0" w:space="0" w:color="auto"/>
      </w:divBdr>
    </w:div>
    <w:div w:id="782309373">
      <w:bodyDiv w:val="1"/>
      <w:marLeft w:val="0"/>
      <w:marRight w:val="0"/>
      <w:marTop w:val="0"/>
      <w:marBottom w:val="0"/>
      <w:divBdr>
        <w:top w:val="none" w:sz="0" w:space="0" w:color="auto"/>
        <w:left w:val="none" w:sz="0" w:space="0" w:color="auto"/>
        <w:bottom w:val="none" w:sz="0" w:space="0" w:color="auto"/>
        <w:right w:val="none" w:sz="0" w:space="0" w:color="auto"/>
      </w:divBdr>
    </w:div>
    <w:div w:id="799222711">
      <w:bodyDiv w:val="1"/>
      <w:marLeft w:val="0"/>
      <w:marRight w:val="0"/>
      <w:marTop w:val="0"/>
      <w:marBottom w:val="0"/>
      <w:divBdr>
        <w:top w:val="none" w:sz="0" w:space="0" w:color="auto"/>
        <w:left w:val="none" w:sz="0" w:space="0" w:color="auto"/>
        <w:bottom w:val="none" w:sz="0" w:space="0" w:color="auto"/>
        <w:right w:val="none" w:sz="0" w:space="0" w:color="auto"/>
      </w:divBdr>
    </w:div>
    <w:div w:id="827986690">
      <w:bodyDiv w:val="1"/>
      <w:marLeft w:val="0"/>
      <w:marRight w:val="0"/>
      <w:marTop w:val="0"/>
      <w:marBottom w:val="0"/>
      <w:divBdr>
        <w:top w:val="none" w:sz="0" w:space="0" w:color="auto"/>
        <w:left w:val="none" w:sz="0" w:space="0" w:color="auto"/>
        <w:bottom w:val="none" w:sz="0" w:space="0" w:color="auto"/>
        <w:right w:val="none" w:sz="0" w:space="0" w:color="auto"/>
      </w:divBdr>
      <w:divsChild>
        <w:div w:id="1506439714">
          <w:marLeft w:val="0"/>
          <w:marRight w:val="0"/>
          <w:marTop w:val="0"/>
          <w:marBottom w:val="0"/>
          <w:divBdr>
            <w:top w:val="none" w:sz="0" w:space="0" w:color="auto"/>
            <w:left w:val="none" w:sz="0" w:space="0" w:color="auto"/>
            <w:bottom w:val="none" w:sz="0" w:space="0" w:color="auto"/>
            <w:right w:val="none" w:sz="0" w:space="0" w:color="auto"/>
          </w:divBdr>
        </w:div>
        <w:div w:id="947202006">
          <w:marLeft w:val="0"/>
          <w:marRight w:val="0"/>
          <w:marTop w:val="0"/>
          <w:marBottom w:val="0"/>
          <w:divBdr>
            <w:top w:val="none" w:sz="0" w:space="0" w:color="auto"/>
            <w:left w:val="none" w:sz="0" w:space="0" w:color="auto"/>
            <w:bottom w:val="none" w:sz="0" w:space="0" w:color="auto"/>
            <w:right w:val="none" w:sz="0" w:space="0" w:color="auto"/>
          </w:divBdr>
        </w:div>
        <w:div w:id="2093509159">
          <w:marLeft w:val="0"/>
          <w:marRight w:val="0"/>
          <w:marTop w:val="0"/>
          <w:marBottom w:val="0"/>
          <w:divBdr>
            <w:top w:val="none" w:sz="0" w:space="0" w:color="auto"/>
            <w:left w:val="none" w:sz="0" w:space="0" w:color="auto"/>
            <w:bottom w:val="none" w:sz="0" w:space="0" w:color="auto"/>
            <w:right w:val="none" w:sz="0" w:space="0" w:color="auto"/>
          </w:divBdr>
          <w:divsChild>
            <w:div w:id="1474564068">
              <w:marLeft w:val="0"/>
              <w:marRight w:val="0"/>
              <w:marTop w:val="0"/>
              <w:marBottom w:val="0"/>
              <w:divBdr>
                <w:top w:val="none" w:sz="0" w:space="0" w:color="auto"/>
                <w:left w:val="none" w:sz="0" w:space="0" w:color="auto"/>
                <w:bottom w:val="none" w:sz="0" w:space="0" w:color="auto"/>
                <w:right w:val="none" w:sz="0" w:space="0" w:color="auto"/>
              </w:divBdr>
            </w:div>
            <w:div w:id="793405300">
              <w:marLeft w:val="0"/>
              <w:marRight w:val="0"/>
              <w:marTop w:val="0"/>
              <w:marBottom w:val="0"/>
              <w:divBdr>
                <w:top w:val="none" w:sz="0" w:space="0" w:color="auto"/>
                <w:left w:val="none" w:sz="0" w:space="0" w:color="auto"/>
                <w:bottom w:val="none" w:sz="0" w:space="0" w:color="auto"/>
                <w:right w:val="none" w:sz="0" w:space="0" w:color="auto"/>
              </w:divBdr>
            </w:div>
          </w:divsChild>
        </w:div>
        <w:div w:id="168059238">
          <w:marLeft w:val="0"/>
          <w:marRight w:val="0"/>
          <w:marTop w:val="0"/>
          <w:marBottom w:val="0"/>
          <w:divBdr>
            <w:top w:val="none" w:sz="0" w:space="0" w:color="auto"/>
            <w:left w:val="none" w:sz="0" w:space="0" w:color="auto"/>
            <w:bottom w:val="none" w:sz="0" w:space="0" w:color="auto"/>
            <w:right w:val="none" w:sz="0" w:space="0" w:color="auto"/>
          </w:divBdr>
        </w:div>
      </w:divsChild>
    </w:div>
    <w:div w:id="861630278">
      <w:bodyDiv w:val="1"/>
      <w:marLeft w:val="0"/>
      <w:marRight w:val="0"/>
      <w:marTop w:val="0"/>
      <w:marBottom w:val="0"/>
      <w:divBdr>
        <w:top w:val="none" w:sz="0" w:space="0" w:color="auto"/>
        <w:left w:val="none" w:sz="0" w:space="0" w:color="auto"/>
        <w:bottom w:val="none" w:sz="0" w:space="0" w:color="auto"/>
        <w:right w:val="none" w:sz="0" w:space="0" w:color="auto"/>
      </w:divBdr>
    </w:div>
    <w:div w:id="910164427">
      <w:bodyDiv w:val="1"/>
      <w:marLeft w:val="0"/>
      <w:marRight w:val="0"/>
      <w:marTop w:val="0"/>
      <w:marBottom w:val="0"/>
      <w:divBdr>
        <w:top w:val="none" w:sz="0" w:space="0" w:color="auto"/>
        <w:left w:val="none" w:sz="0" w:space="0" w:color="auto"/>
        <w:bottom w:val="none" w:sz="0" w:space="0" w:color="auto"/>
        <w:right w:val="none" w:sz="0" w:space="0" w:color="auto"/>
      </w:divBdr>
    </w:div>
    <w:div w:id="948585889">
      <w:bodyDiv w:val="1"/>
      <w:marLeft w:val="0"/>
      <w:marRight w:val="0"/>
      <w:marTop w:val="0"/>
      <w:marBottom w:val="0"/>
      <w:divBdr>
        <w:top w:val="none" w:sz="0" w:space="0" w:color="auto"/>
        <w:left w:val="none" w:sz="0" w:space="0" w:color="auto"/>
        <w:bottom w:val="none" w:sz="0" w:space="0" w:color="auto"/>
        <w:right w:val="none" w:sz="0" w:space="0" w:color="auto"/>
      </w:divBdr>
    </w:div>
    <w:div w:id="949238836">
      <w:bodyDiv w:val="1"/>
      <w:marLeft w:val="0"/>
      <w:marRight w:val="0"/>
      <w:marTop w:val="0"/>
      <w:marBottom w:val="0"/>
      <w:divBdr>
        <w:top w:val="none" w:sz="0" w:space="0" w:color="auto"/>
        <w:left w:val="none" w:sz="0" w:space="0" w:color="auto"/>
        <w:bottom w:val="none" w:sz="0" w:space="0" w:color="auto"/>
        <w:right w:val="none" w:sz="0" w:space="0" w:color="auto"/>
      </w:divBdr>
    </w:div>
    <w:div w:id="974219776">
      <w:bodyDiv w:val="1"/>
      <w:marLeft w:val="0"/>
      <w:marRight w:val="0"/>
      <w:marTop w:val="0"/>
      <w:marBottom w:val="0"/>
      <w:divBdr>
        <w:top w:val="none" w:sz="0" w:space="0" w:color="auto"/>
        <w:left w:val="none" w:sz="0" w:space="0" w:color="auto"/>
        <w:bottom w:val="none" w:sz="0" w:space="0" w:color="auto"/>
        <w:right w:val="none" w:sz="0" w:space="0" w:color="auto"/>
      </w:divBdr>
    </w:div>
    <w:div w:id="975452953">
      <w:bodyDiv w:val="1"/>
      <w:marLeft w:val="0"/>
      <w:marRight w:val="0"/>
      <w:marTop w:val="0"/>
      <w:marBottom w:val="0"/>
      <w:divBdr>
        <w:top w:val="none" w:sz="0" w:space="0" w:color="auto"/>
        <w:left w:val="none" w:sz="0" w:space="0" w:color="auto"/>
        <w:bottom w:val="none" w:sz="0" w:space="0" w:color="auto"/>
        <w:right w:val="none" w:sz="0" w:space="0" w:color="auto"/>
      </w:divBdr>
    </w:div>
    <w:div w:id="978997529">
      <w:bodyDiv w:val="1"/>
      <w:marLeft w:val="0"/>
      <w:marRight w:val="0"/>
      <w:marTop w:val="0"/>
      <w:marBottom w:val="0"/>
      <w:divBdr>
        <w:top w:val="none" w:sz="0" w:space="0" w:color="auto"/>
        <w:left w:val="none" w:sz="0" w:space="0" w:color="auto"/>
        <w:bottom w:val="none" w:sz="0" w:space="0" w:color="auto"/>
        <w:right w:val="none" w:sz="0" w:space="0" w:color="auto"/>
      </w:divBdr>
    </w:div>
    <w:div w:id="1054887388">
      <w:bodyDiv w:val="1"/>
      <w:marLeft w:val="0"/>
      <w:marRight w:val="0"/>
      <w:marTop w:val="0"/>
      <w:marBottom w:val="0"/>
      <w:divBdr>
        <w:top w:val="none" w:sz="0" w:space="0" w:color="auto"/>
        <w:left w:val="none" w:sz="0" w:space="0" w:color="auto"/>
        <w:bottom w:val="none" w:sz="0" w:space="0" w:color="auto"/>
        <w:right w:val="none" w:sz="0" w:space="0" w:color="auto"/>
      </w:divBdr>
    </w:div>
    <w:div w:id="1112285627">
      <w:bodyDiv w:val="1"/>
      <w:marLeft w:val="0"/>
      <w:marRight w:val="0"/>
      <w:marTop w:val="0"/>
      <w:marBottom w:val="0"/>
      <w:divBdr>
        <w:top w:val="none" w:sz="0" w:space="0" w:color="auto"/>
        <w:left w:val="none" w:sz="0" w:space="0" w:color="auto"/>
        <w:bottom w:val="none" w:sz="0" w:space="0" w:color="auto"/>
        <w:right w:val="none" w:sz="0" w:space="0" w:color="auto"/>
      </w:divBdr>
    </w:div>
    <w:div w:id="1112434927">
      <w:bodyDiv w:val="1"/>
      <w:marLeft w:val="0"/>
      <w:marRight w:val="0"/>
      <w:marTop w:val="0"/>
      <w:marBottom w:val="0"/>
      <w:divBdr>
        <w:top w:val="none" w:sz="0" w:space="0" w:color="auto"/>
        <w:left w:val="none" w:sz="0" w:space="0" w:color="auto"/>
        <w:bottom w:val="none" w:sz="0" w:space="0" w:color="auto"/>
        <w:right w:val="none" w:sz="0" w:space="0" w:color="auto"/>
      </w:divBdr>
    </w:div>
    <w:div w:id="1116483522">
      <w:bodyDiv w:val="1"/>
      <w:marLeft w:val="0"/>
      <w:marRight w:val="0"/>
      <w:marTop w:val="0"/>
      <w:marBottom w:val="0"/>
      <w:divBdr>
        <w:top w:val="none" w:sz="0" w:space="0" w:color="auto"/>
        <w:left w:val="none" w:sz="0" w:space="0" w:color="auto"/>
        <w:bottom w:val="none" w:sz="0" w:space="0" w:color="auto"/>
        <w:right w:val="none" w:sz="0" w:space="0" w:color="auto"/>
      </w:divBdr>
    </w:div>
    <w:div w:id="1205866658">
      <w:bodyDiv w:val="1"/>
      <w:marLeft w:val="0"/>
      <w:marRight w:val="0"/>
      <w:marTop w:val="0"/>
      <w:marBottom w:val="0"/>
      <w:divBdr>
        <w:top w:val="none" w:sz="0" w:space="0" w:color="auto"/>
        <w:left w:val="none" w:sz="0" w:space="0" w:color="auto"/>
        <w:bottom w:val="none" w:sz="0" w:space="0" w:color="auto"/>
        <w:right w:val="none" w:sz="0" w:space="0" w:color="auto"/>
      </w:divBdr>
    </w:div>
    <w:div w:id="1244681098">
      <w:bodyDiv w:val="1"/>
      <w:marLeft w:val="0"/>
      <w:marRight w:val="0"/>
      <w:marTop w:val="0"/>
      <w:marBottom w:val="0"/>
      <w:divBdr>
        <w:top w:val="none" w:sz="0" w:space="0" w:color="auto"/>
        <w:left w:val="none" w:sz="0" w:space="0" w:color="auto"/>
        <w:bottom w:val="none" w:sz="0" w:space="0" w:color="auto"/>
        <w:right w:val="none" w:sz="0" w:space="0" w:color="auto"/>
      </w:divBdr>
    </w:div>
    <w:div w:id="1290283802">
      <w:bodyDiv w:val="1"/>
      <w:marLeft w:val="0"/>
      <w:marRight w:val="0"/>
      <w:marTop w:val="0"/>
      <w:marBottom w:val="0"/>
      <w:divBdr>
        <w:top w:val="none" w:sz="0" w:space="0" w:color="auto"/>
        <w:left w:val="none" w:sz="0" w:space="0" w:color="auto"/>
        <w:bottom w:val="none" w:sz="0" w:space="0" w:color="auto"/>
        <w:right w:val="none" w:sz="0" w:space="0" w:color="auto"/>
      </w:divBdr>
    </w:div>
    <w:div w:id="1295913462">
      <w:bodyDiv w:val="1"/>
      <w:marLeft w:val="0"/>
      <w:marRight w:val="0"/>
      <w:marTop w:val="0"/>
      <w:marBottom w:val="0"/>
      <w:divBdr>
        <w:top w:val="none" w:sz="0" w:space="0" w:color="auto"/>
        <w:left w:val="none" w:sz="0" w:space="0" w:color="auto"/>
        <w:bottom w:val="none" w:sz="0" w:space="0" w:color="auto"/>
        <w:right w:val="none" w:sz="0" w:space="0" w:color="auto"/>
      </w:divBdr>
    </w:div>
    <w:div w:id="1297952175">
      <w:bodyDiv w:val="1"/>
      <w:marLeft w:val="0"/>
      <w:marRight w:val="0"/>
      <w:marTop w:val="0"/>
      <w:marBottom w:val="0"/>
      <w:divBdr>
        <w:top w:val="none" w:sz="0" w:space="0" w:color="auto"/>
        <w:left w:val="none" w:sz="0" w:space="0" w:color="auto"/>
        <w:bottom w:val="none" w:sz="0" w:space="0" w:color="auto"/>
        <w:right w:val="none" w:sz="0" w:space="0" w:color="auto"/>
      </w:divBdr>
    </w:div>
    <w:div w:id="1309899167">
      <w:bodyDiv w:val="1"/>
      <w:marLeft w:val="0"/>
      <w:marRight w:val="0"/>
      <w:marTop w:val="0"/>
      <w:marBottom w:val="0"/>
      <w:divBdr>
        <w:top w:val="none" w:sz="0" w:space="0" w:color="auto"/>
        <w:left w:val="none" w:sz="0" w:space="0" w:color="auto"/>
        <w:bottom w:val="none" w:sz="0" w:space="0" w:color="auto"/>
        <w:right w:val="none" w:sz="0" w:space="0" w:color="auto"/>
      </w:divBdr>
    </w:div>
    <w:div w:id="1318456808">
      <w:bodyDiv w:val="1"/>
      <w:marLeft w:val="0"/>
      <w:marRight w:val="0"/>
      <w:marTop w:val="0"/>
      <w:marBottom w:val="0"/>
      <w:divBdr>
        <w:top w:val="none" w:sz="0" w:space="0" w:color="auto"/>
        <w:left w:val="none" w:sz="0" w:space="0" w:color="auto"/>
        <w:bottom w:val="none" w:sz="0" w:space="0" w:color="auto"/>
        <w:right w:val="none" w:sz="0" w:space="0" w:color="auto"/>
      </w:divBdr>
    </w:div>
    <w:div w:id="1331522324">
      <w:bodyDiv w:val="1"/>
      <w:marLeft w:val="0"/>
      <w:marRight w:val="0"/>
      <w:marTop w:val="0"/>
      <w:marBottom w:val="0"/>
      <w:divBdr>
        <w:top w:val="none" w:sz="0" w:space="0" w:color="auto"/>
        <w:left w:val="none" w:sz="0" w:space="0" w:color="auto"/>
        <w:bottom w:val="none" w:sz="0" w:space="0" w:color="auto"/>
        <w:right w:val="none" w:sz="0" w:space="0" w:color="auto"/>
      </w:divBdr>
    </w:div>
    <w:div w:id="1388644048">
      <w:bodyDiv w:val="1"/>
      <w:marLeft w:val="0"/>
      <w:marRight w:val="0"/>
      <w:marTop w:val="0"/>
      <w:marBottom w:val="0"/>
      <w:divBdr>
        <w:top w:val="none" w:sz="0" w:space="0" w:color="auto"/>
        <w:left w:val="none" w:sz="0" w:space="0" w:color="auto"/>
        <w:bottom w:val="none" w:sz="0" w:space="0" w:color="auto"/>
        <w:right w:val="none" w:sz="0" w:space="0" w:color="auto"/>
      </w:divBdr>
    </w:div>
    <w:div w:id="1390962453">
      <w:bodyDiv w:val="1"/>
      <w:marLeft w:val="0"/>
      <w:marRight w:val="0"/>
      <w:marTop w:val="0"/>
      <w:marBottom w:val="0"/>
      <w:divBdr>
        <w:top w:val="none" w:sz="0" w:space="0" w:color="auto"/>
        <w:left w:val="none" w:sz="0" w:space="0" w:color="auto"/>
        <w:bottom w:val="none" w:sz="0" w:space="0" w:color="auto"/>
        <w:right w:val="none" w:sz="0" w:space="0" w:color="auto"/>
      </w:divBdr>
    </w:div>
    <w:div w:id="1429426430">
      <w:bodyDiv w:val="1"/>
      <w:marLeft w:val="0"/>
      <w:marRight w:val="0"/>
      <w:marTop w:val="0"/>
      <w:marBottom w:val="0"/>
      <w:divBdr>
        <w:top w:val="none" w:sz="0" w:space="0" w:color="auto"/>
        <w:left w:val="none" w:sz="0" w:space="0" w:color="auto"/>
        <w:bottom w:val="none" w:sz="0" w:space="0" w:color="auto"/>
        <w:right w:val="none" w:sz="0" w:space="0" w:color="auto"/>
      </w:divBdr>
    </w:div>
    <w:div w:id="1501694587">
      <w:bodyDiv w:val="1"/>
      <w:marLeft w:val="0"/>
      <w:marRight w:val="0"/>
      <w:marTop w:val="0"/>
      <w:marBottom w:val="0"/>
      <w:divBdr>
        <w:top w:val="none" w:sz="0" w:space="0" w:color="auto"/>
        <w:left w:val="none" w:sz="0" w:space="0" w:color="auto"/>
        <w:bottom w:val="none" w:sz="0" w:space="0" w:color="auto"/>
        <w:right w:val="none" w:sz="0" w:space="0" w:color="auto"/>
      </w:divBdr>
    </w:div>
    <w:div w:id="1520047526">
      <w:bodyDiv w:val="1"/>
      <w:marLeft w:val="0"/>
      <w:marRight w:val="0"/>
      <w:marTop w:val="0"/>
      <w:marBottom w:val="0"/>
      <w:divBdr>
        <w:top w:val="none" w:sz="0" w:space="0" w:color="auto"/>
        <w:left w:val="none" w:sz="0" w:space="0" w:color="auto"/>
        <w:bottom w:val="none" w:sz="0" w:space="0" w:color="auto"/>
        <w:right w:val="none" w:sz="0" w:space="0" w:color="auto"/>
      </w:divBdr>
    </w:div>
    <w:div w:id="1529416662">
      <w:bodyDiv w:val="1"/>
      <w:marLeft w:val="0"/>
      <w:marRight w:val="0"/>
      <w:marTop w:val="0"/>
      <w:marBottom w:val="0"/>
      <w:divBdr>
        <w:top w:val="none" w:sz="0" w:space="0" w:color="auto"/>
        <w:left w:val="none" w:sz="0" w:space="0" w:color="auto"/>
        <w:bottom w:val="none" w:sz="0" w:space="0" w:color="auto"/>
        <w:right w:val="none" w:sz="0" w:space="0" w:color="auto"/>
      </w:divBdr>
    </w:div>
    <w:div w:id="1553348746">
      <w:bodyDiv w:val="1"/>
      <w:marLeft w:val="0"/>
      <w:marRight w:val="0"/>
      <w:marTop w:val="0"/>
      <w:marBottom w:val="0"/>
      <w:divBdr>
        <w:top w:val="none" w:sz="0" w:space="0" w:color="auto"/>
        <w:left w:val="none" w:sz="0" w:space="0" w:color="auto"/>
        <w:bottom w:val="none" w:sz="0" w:space="0" w:color="auto"/>
        <w:right w:val="none" w:sz="0" w:space="0" w:color="auto"/>
      </w:divBdr>
    </w:div>
    <w:div w:id="1629434046">
      <w:bodyDiv w:val="1"/>
      <w:marLeft w:val="0"/>
      <w:marRight w:val="0"/>
      <w:marTop w:val="0"/>
      <w:marBottom w:val="0"/>
      <w:divBdr>
        <w:top w:val="none" w:sz="0" w:space="0" w:color="auto"/>
        <w:left w:val="none" w:sz="0" w:space="0" w:color="auto"/>
        <w:bottom w:val="none" w:sz="0" w:space="0" w:color="auto"/>
        <w:right w:val="none" w:sz="0" w:space="0" w:color="auto"/>
      </w:divBdr>
    </w:div>
    <w:div w:id="1669409148">
      <w:bodyDiv w:val="1"/>
      <w:marLeft w:val="0"/>
      <w:marRight w:val="0"/>
      <w:marTop w:val="0"/>
      <w:marBottom w:val="0"/>
      <w:divBdr>
        <w:top w:val="none" w:sz="0" w:space="0" w:color="auto"/>
        <w:left w:val="none" w:sz="0" w:space="0" w:color="auto"/>
        <w:bottom w:val="none" w:sz="0" w:space="0" w:color="auto"/>
        <w:right w:val="none" w:sz="0" w:space="0" w:color="auto"/>
      </w:divBdr>
    </w:div>
    <w:div w:id="1674914003">
      <w:bodyDiv w:val="1"/>
      <w:marLeft w:val="0"/>
      <w:marRight w:val="0"/>
      <w:marTop w:val="0"/>
      <w:marBottom w:val="0"/>
      <w:divBdr>
        <w:top w:val="none" w:sz="0" w:space="0" w:color="auto"/>
        <w:left w:val="none" w:sz="0" w:space="0" w:color="auto"/>
        <w:bottom w:val="none" w:sz="0" w:space="0" w:color="auto"/>
        <w:right w:val="none" w:sz="0" w:space="0" w:color="auto"/>
      </w:divBdr>
    </w:div>
    <w:div w:id="1682507873">
      <w:bodyDiv w:val="1"/>
      <w:marLeft w:val="0"/>
      <w:marRight w:val="0"/>
      <w:marTop w:val="0"/>
      <w:marBottom w:val="0"/>
      <w:divBdr>
        <w:top w:val="none" w:sz="0" w:space="0" w:color="auto"/>
        <w:left w:val="none" w:sz="0" w:space="0" w:color="auto"/>
        <w:bottom w:val="none" w:sz="0" w:space="0" w:color="auto"/>
        <w:right w:val="none" w:sz="0" w:space="0" w:color="auto"/>
      </w:divBdr>
    </w:div>
    <w:div w:id="1704788609">
      <w:bodyDiv w:val="1"/>
      <w:marLeft w:val="0"/>
      <w:marRight w:val="0"/>
      <w:marTop w:val="0"/>
      <w:marBottom w:val="0"/>
      <w:divBdr>
        <w:top w:val="none" w:sz="0" w:space="0" w:color="auto"/>
        <w:left w:val="none" w:sz="0" w:space="0" w:color="auto"/>
        <w:bottom w:val="none" w:sz="0" w:space="0" w:color="auto"/>
        <w:right w:val="none" w:sz="0" w:space="0" w:color="auto"/>
      </w:divBdr>
    </w:div>
    <w:div w:id="1718120782">
      <w:bodyDiv w:val="1"/>
      <w:marLeft w:val="0"/>
      <w:marRight w:val="0"/>
      <w:marTop w:val="0"/>
      <w:marBottom w:val="0"/>
      <w:divBdr>
        <w:top w:val="none" w:sz="0" w:space="0" w:color="auto"/>
        <w:left w:val="none" w:sz="0" w:space="0" w:color="auto"/>
        <w:bottom w:val="none" w:sz="0" w:space="0" w:color="auto"/>
        <w:right w:val="none" w:sz="0" w:space="0" w:color="auto"/>
      </w:divBdr>
    </w:div>
    <w:div w:id="1720864451">
      <w:bodyDiv w:val="1"/>
      <w:marLeft w:val="0"/>
      <w:marRight w:val="0"/>
      <w:marTop w:val="0"/>
      <w:marBottom w:val="0"/>
      <w:divBdr>
        <w:top w:val="none" w:sz="0" w:space="0" w:color="auto"/>
        <w:left w:val="none" w:sz="0" w:space="0" w:color="auto"/>
        <w:bottom w:val="none" w:sz="0" w:space="0" w:color="auto"/>
        <w:right w:val="none" w:sz="0" w:space="0" w:color="auto"/>
      </w:divBdr>
    </w:div>
    <w:div w:id="1816222507">
      <w:bodyDiv w:val="1"/>
      <w:marLeft w:val="0"/>
      <w:marRight w:val="0"/>
      <w:marTop w:val="0"/>
      <w:marBottom w:val="0"/>
      <w:divBdr>
        <w:top w:val="none" w:sz="0" w:space="0" w:color="auto"/>
        <w:left w:val="none" w:sz="0" w:space="0" w:color="auto"/>
        <w:bottom w:val="none" w:sz="0" w:space="0" w:color="auto"/>
        <w:right w:val="none" w:sz="0" w:space="0" w:color="auto"/>
      </w:divBdr>
    </w:div>
    <w:div w:id="1823890034">
      <w:bodyDiv w:val="1"/>
      <w:marLeft w:val="0"/>
      <w:marRight w:val="0"/>
      <w:marTop w:val="0"/>
      <w:marBottom w:val="0"/>
      <w:divBdr>
        <w:top w:val="none" w:sz="0" w:space="0" w:color="auto"/>
        <w:left w:val="none" w:sz="0" w:space="0" w:color="auto"/>
        <w:bottom w:val="none" w:sz="0" w:space="0" w:color="auto"/>
        <w:right w:val="none" w:sz="0" w:space="0" w:color="auto"/>
      </w:divBdr>
    </w:div>
    <w:div w:id="1826824703">
      <w:bodyDiv w:val="1"/>
      <w:marLeft w:val="0"/>
      <w:marRight w:val="0"/>
      <w:marTop w:val="0"/>
      <w:marBottom w:val="0"/>
      <w:divBdr>
        <w:top w:val="none" w:sz="0" w:space="0" w:color="auto"/>
        <w:left w:val="none" w:sz="0" w:space="0" w:color="auto"/>
        <w:bottom w:val="none" w:sz="0" w:space="0" w:color="auto"/>
        <w:right w:val="none" w:sz="0" w:space="0" w:color="auto"/>
      </w:divBdr>
    </w:div>
    <w:div w:id="1840731825">
      <w:bodyDiv w:val="1"/>
      <w:marLeft w:val="0"/>
      <w:marRight w:val="0"/>
      <w:marTop w:val="0"/>
      <w:marBottom w:val="0"/>
      <w:divBdr>
        <w:top w:val="none" w:sz="0" w:space="0" w:color="auto"/>
        <w:left w:val="none" w:sz="0" w:space="0" w:color="auto"/>
        <w:bottom w:val="none" w:sz="0" w:space="0" w:color="auto"/>
        <w:right w:val="none" w:sz="0" w:space="0" w:color="auto"/>
      </w:divBdr>
    </w:div>
    <w:div w:id="1850636740">
      <w:bodyDiv w:val="1"/>
      <w:marLeft w:val="0"/>
      <w:marRight w:val="0"/>
      <w:marTop w:val="0"/>
      <w:marBottom w:val="0"/>
      <w:divBdr>
        <w:top w:val="none" w:sz="0" w:space="0" w:color="auto"/>
        <w:left w:val="none" w:sz="0" w:space="0" w:color="auto"/>
        <w:bottom w:val="none" w:sz="0" w:space="0" w:color="auto"/>
        <w:right w:val="none" w:sz="0" w:space="0" w:color="auto"/>
      </w:divBdr>
    </w:div>
    <w:div w:id="1857886471">
      <w:bodyDiv w:val="1"/>
      <w:marLeft w:val="0"/>
      <w:marRight w:val="0"/>
      <w:marTop w:val="0"/>
      <w:marBottom w:val="0"/>
      <w:divBdr>
        <w:top w:val="none" w:sz="0" w:space="0" w:color="auto"/>
        <w:left w:val="none" w:sz="0" w:space="0" w:color="auto"/>
        <w:bottom w:val="none" w:sz="0" w:space="0" w:color="auto"/>
        <w:right w:val="none" w:sz="0" w:space="0" w:color="auto"/>
      </w:divBdr>
    </w:div>
    <w:div w:id="1888181322">
      <w:bodyDiv w:val="1"/>
      <w:marLeft w:val="0"/>
      <w:marRight w:val="0"/>
      <w:marTop w:val="0"/>
      <w:marBottom w:val="0"/>
      <w:divBdr>
        <w:top w:val="none" w:sz="0" w:space="0" w:color="auto"/>
        <w:left w:val="none" w:sz="0" w:space="0" w:color="auto"/>
        <w:bottom w:val="none" w:sz="0" w:space="0" w:color="auto"/>
        <w:right w:val="none" w:sz="0" w:space="0" w:color="auto"/>
      </w:divBdr>
    </w:div>
    <w:div w:id="1931157614">
      <w:bodyDiv w:val="1"/>
      <w:marLeft w:val="0"/>
      <w:marRight w:val="0"/>
      <w:marTop w:val="0"/>
      <w:marBottom w:val="0"/>
      <w:divBdr>
        <w:top w:val="none" w:sz="0" w:space="0" w:color="auto"/>
        <w:left w:val="none" w:sz="0" w:space="0" w:color="auto"/>
        <w:bottom w:val="none" w:sz="0" w:space="0" w:color="auto"/>
        <w:right w:val="none" w:sz="0" w:space="0" w:color="auto"/>
      </w:divBdr>
    </w:div>
    <w:div w:id="1937787251">
      <w:bodyDiv w:val="1"/>
      <w:marLeft w:val="0"/>
      <w:marRight w:val="0"/>
      <w:marTop w:val="0"/>
      <w:marBottom w:val="0"/>
      <w:divBdr>
        <w:top w:val="none" w:sz="0" w:space="0" w:color="auto"/>
        <w:left w:val="none" w:sz="0" w:space="0" w:color="auto"/>
        <w:bottom w:val="none" w:sz="0" w:space="0" w:color="auto"/>
        <w:right w:val="none" w:sz="0" w:space="0" w:color="auto"/>
      </w:divBdr>
    </w:div>
    <w:div w:id="1963801536">
      <w:bodyDiv w:val="1"/>
      <w:marLeft w:val="0"/>
      <w:marRight w:val="0"/>
      <w:marTop w:val="0"/>
      <w:marBottom w:val="0"/>
      <w:divBdr>
        <w:top w:val="none" w:sz="0" w:space="0" w:color="auto"/>
        <w:left w:val="none" w:sz="0" w:space="0" w:color="auto"/>
        <w:bottom w:val="none" w:sz="0" w:space="0" w:color="auto"/>
        <w:right w:val="none" w:sz="0" w:space="0" w:color="auto"/>
      </w:divBdr>
    </w:div>
    <w:div w:id="1983148665">
      <w:bodyDiv w:val="1"/>
      <w:marLeft w:val="0"/>
      <w:marRight w:val="0"/>
      <w:marTop w:val="0"/>
      <w:marBottom w:val="0"/>
      <w:divBdr>
        <w:top w:val="none" w:sz="0" w:space="0" w:color="auto"/>
        <w:left w:val="none" w:sz="0" w:space="0" w:color="auto"/>
        <w:bottom w:val="none" w:sz="0" w:space="0" w:color="auto"/>
        <w:right w:val="none" w:sz="0" w:space="0" w:color="auto"/>
      </w:divBdr>
    </w:div>
    <w:div w:id="1985045686">
      <w:bodyDiv w:val="1"/>
      <w:marLeft w:val="0"/>
      <w:marRight w:val="0"/>
      <w:marTop w:val="0"/>
      <w:marBottom w:val="0"/>
      <w:divBdr>
        <w:top w:val="none" w:sz="0" w:space="0" w:color="auto"/>
        <w:left w:val="none" w:sz="0" w:space="0" w:color="auto"/>
        <w:bottom w:val="none" w:sz="0" w:space="0" w:color="auto"/>
        <w:right w:val="none" w:sz="0" w:space="0" w:color="auto"/>
      </w:divBdr>
    </w:div>
    <w:div w:id="1988239613">
      <w:bodyDiv w:val="1"/>
      <w:marLeft w:val="0"/>
      <w:marRight w:val="0"/>
      <w:marTop w:val="0"/>
      <w:marBottom w:val="0"/>
      <w:divBdr>
        <w:top w:val="none" w:sz="0" w:space="0" w:color="auto"/>
        <w:left w:val="none" w:sz="0" w:space="0" w:color="auto"/>
        <w:bottom w:val="none" w:sz="0" w:space="0" w:color="auto"/>
        <w:right w:val="none" w:sz="0" w:space="0" w:color="auto"/>
      </w:divBdr>
    </w:div>
    <w:div w:id="1999310559">
      <w:bodyDiv w:val="1"/>
      <w:marLeft w:val="0"/>
      <w:marRight w:val="0"/>
      <w:marTop w:val="0"/>
      <w:marBottom w:val="0"/>
      <w:divBdr>
        <w:top w:val="none" w:sz="0" w:space="0" w:color="auto"/>
        <w:left w:val="none" w:sz="0" w:space="0" w:color="auto"/>
        <w:bottom w:val="none" w:sz="0" w:space="0" w:color="auto"/>
        <w:right w:val="none" w:sz="0" w:space="0" w:color="auto"/>
      </w:divBdr>
    </w:div>
    <w:div w:id="212830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001D37-88AC-437E-946F-CA24A82F8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59</Pages>
  <Words>11282</Words>
  <Characters>64310</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75442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Фурсова Екатерина Алексеевна</dc:creator>
  <cp:lastModifiedBy>Байнина Карина Юрьевна</cp:lastModifiedBy>
  <cp:revision>6</cp:revision>
  <cp:lastPrinted>2022-03-01T07:33:00Z</cp:lastPrinted>
  <dcterms:created xsi:type="dcterms:W3CDTF">2022-04-07T13:14:00Z</dcterms:created>
  <dcterms:modified xsi:type="dcterms:W3CDTF">2022-06-03T05:40:00Z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1214952538</vt:i4>
  </property>
  <property fmtid="{D5CDD505-2E9C-101B-9397-08002B2CF9AE}" pid="4" name="_EmailSubject">
    <vt:lpwstr/>
  </property>
  <property fmtid="{D5CDD505-2E9C-101B-9397-08002B2CF9AE}" pid="5" name="_AuthorEmail">
    <vt:lpwstr>bajnina.ky@cherepovetscity.ru</vt:lpwstr>
  </property>
  <property fmtid="{D5CDD505-2E9C-101B-9397-08002B2CF9AE}" pid="6" name="_AuthorEmailDisplayName">
    <vt:lpwstr>Байнина Карина Юрьевна</vt:lpwstr>
  </property>
</Properties>
</file>