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7A" w:rsidRDefault="00D460DB" w:rsidP="008A257A">
      <w:pPr>
        <w:pStyle w:val="ConsPlusTitlePage"/>
        <w:jc w:val="both"/>
        <w:rPr>
          <w:rFonts w:ascii="Times New Roman" w:hAnsi="Times New Roman" w:cs="Times New Roman"/>
          <w:sz w:val="24"/>
          <w:szCs w:val="24"/>
        </w:rPr>
      </w:pPr>
      <w:r w:rsidRPr="00D460DB">
        <w:rPr>
          <w:rFonts w:ascii="Times New Roman" w:hAnsi="Times New Roman" w:cs="Times New Roman"/>
          <w:sz w:val="24"/>
          <w:szCs w:val="24"/>
        </w:rPr>
        <w:br/>
      </w:r>
      <w:bookmarkStart w:id="0" w:name="_GoBack"/>
      <w:r w:rsidR="008A257A" w:rsidRPr="008A257A">
        <w:rPr>
          <w:rFonts w:ascii="Times New Roman" w:hAnsi="Times New Roman" w:cs="Times New Roman"/>
          <w:sz w:val="24"/>
          <w:szCs w:val="24"/>
        </w:rPr>
        <w:t xml:space="preserve">Сведения об изменениях, внесенных в нормативные правовые акты, регулирующие осуществление муниципального контроля, о сроках </w:t>
      </w:r>
      <w:r w:rsidR="008A257A">
        <w:rPr>
          <w:rFonts w:ascii="Times New Roman" w:hAnsi="Times New Roman" w:cs="Times New Roman"/>
          <w:sz w:val="24"/>
          <w:szCs w:val="24"/>
        </w:rPr>
        <w:t xml:space="preserve">и порядке их вступления в силу. </w:t>
      </w:r>
    </w:p>
    <w:p w:rsidR="008A257A" w:rsidRDefault="008A257A" w:rsidP="008A25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в З</w:t>
      </w:r>
      <w:r>
        <w:rPr>
          <w:rFonts w:ascii="Times New Roman" w:hAnsi="Times New Roman" w:cs="Times New Roman"/>
          <w:sz w:val="24"/>
          <w:szCs w:val="24"/>
        </w:rPr>
        <w:t>акон области</w:t>
      </w:r>
      <w:r>
        <w:rPr>
          <w:rFonts w:ascii="Times New Roman" w:hAnsi="Times New Roman" w:cs="Times New Roman"/>
          <w:sz w:val="24"/>
          <w:szCs w:val="24"/>
        </w:rPr>
        <w:t xml:space="preserve"> </w:t>
      </w:r>
      <w:r>
        <w:rPr>
          <w:rFonts w:ascii="Times New Roman" w:hAnsi="Times New Roman" w:cs="Times New Roman"/>
          <w:sz w:val="24"/>
          <w:szCs w:val="24"/>
        </w:rPr>
        <w:t xml:space="preserve">от 07.02.2022 </w:t>
      </w:r>
      <w:r>
        <w:rPr>
          <w:rFonts w:ascii="Times New Roman" w:hAnsi="Times New Roman" w:cs="Times New Roman"/>
          <w:sz w:val="24"/>
          <w:szCs w:val="24"/>
        </w:rPr>
        <w:t>№ 5077-ОЗ «</w:t>
      </w:r>
      <w:r>
        <w:rPr>
          <w:rFonts w:ascii="Times New Roman" w:hAnsi="Times New Roman" w:cs="Times New Roman"/>
          <w:sz w:val="24"/>
          <w:szCs w:val="24"/>
        </w:rPr>
        <w:t xml:space="preserve">Об административных правонарушениях в Вологодской </w:t>
      </w:r>
      <w:r>
        <w:rPr>
          <w:rFonts w:ascii="Times New Roman" w:hAnsi="Times New Roman" w:cs="Times New Roman"/>
          <w:sz w:val="24"/>
          <w:szCs w:val="24"/>
        </w:rPr>
        <w:t>области» вступили в силу 19.02.2022 (</w:t>
      </w:r>
      <w:r>
        <w:rPr>
          <w:rFonts w:ascii="Times New Roman" w:hAnsi="Times New Roman" w:cs="Times New Roman"/>
          <w:sz w:val="24"/>
          <w:szCs w:val="24"/>
        </w:rPr>
        <w:t>по истечении десяти дней после дня официального опубликования</w:t>
      </w:r>
      <w:r>
        <w:t xml:space="preserve">). </w:t>
      </w:r>
    </w:p>
    <w:bookmarkEnd w:id="0"/>
    <w:p w:rsidR="008A257A" w:rsidRPr="00D460DB" w:rsidRDefault="008A257A" w:rsidP="008A257A">
      <w:pPr>
        <w:pStyle w:val="ConsPlusTitlePage"/>
        <w:rPr>
          <w:rFonts w:ascii="Times New Roman" w:hAnsi="Times New Roman" w:cs="Times New Roman"/>
          <w:sz w:val="24"/>
          <w:szCs w:val="24"/>
        </w:rPr>
      </w:pPr>
    </w:p>
    <w:p w:rsidR="00D460DB" w:rsidRPr="00D460DB" w:rsidRDefault="00D460DB" w:rsidP="00D460D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60DB" w:rsidRPr="00D460DB">
        <w:tc>
          <w:tcPr>
            <w:tcW w:w="4677" w:type="dxa"/>
            <w:tcBorders>
              <w:top w:val="nil"/>
              <w:left w:val="nil"/>
              <w:bottom w:val="nil"/>
              <w:right w:val="nil"/>
            </w:tcBorders>
          </w:tcPr>
          <w:p w:rsidR="00D460DB" w:rsidRPr="00D460DB" w:rsidRDefault="00D460DB" w:rsidP="00D460DB">
            <w:pPr>
              <w:pStyle w:val="ConsPlusNormal"/>
              <w:rPr>
                <w:rFonts w:ascii="Times New Roman" w:hAnsi="Times New Roman" w:cs="Times New Roman"/>
                <w:sz w:val="24"/>
                <w:szCs w:val="24"/>
              </w:rPr>
            </w:pPr>
            <w:r w:rsidRPr="00D460DB">
              <w:rPr>
                <w:rFonts w:ascii="Times New Roman" w:hAnsi="Times New Roman" w:cs="Times New Roman"/>
                <w:sz w:val="24"/>
                <w:szCs w:val="24"/>
              </w:rPr>
              <w:t>7 февраля 2022 года</w:t>
            </w:r>
          </w:p>
        </w:tc>
        <w:tc>
          <w:tcPr>
            <w:tcW w:w="4677" w:type="dxa"/>
            <w:tcBorders>
              <w:top w:val="nil"/>
              <w:left w:val="nil"/>
              <w:bottom w:val="nil"/>
              <w:right w:val="nil"/>
            </w:tcBorders>
          </w:tcPr>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N 5077-ОЗ</w:t>
            </w:r>
          </w:p>
        </w:tc>
      </w:tr>
    </w:tbl>
    <w:p w:rsidR="00D460DB" w:rsidRPr="00D460DB" w:rsidRDefault="00D460DB" w:rsidP="00D460DB">
      <w:pPr>
        <w:pStyle w:val="ConsPlusNormal"/>
        <w:pBdr>
          <w:top w:val="single" w:sz="6" w:space="0" w:color="auto"/>
        </w:pBdr>
        <w:jc w:val="both"/>
        <w:rPr>
          <w:rFonts w:ascii="Times New Roman" w:hAnsi="Times New Roman" w:cs="Times New Roman"/>
          <w:sz w:val="24"/>
          <w:szCs w:val="24"/>
        </w:rPr>
      </w:pP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Title"/>
        <w:jc w:val="center"/>
        <w:rPr>
          <w:rFonts w:ascii="Times New Roman" w:hAnsi="Times New Roman" w:cs="Times New Roman"/>
          <w:sz w:val="24"/>
          <w:szCs w:val="24"/>
        </w:rPr>
      </w:pPr>
      <w:r w:rsidRPr="00D460DB">
        <w:rPr>
          <w:rFonts w:ascii="Times New Roman" w:hAnsi="Times New Roman" w:cs="Times New Roman"/>
          <w:sz w:val="24"/>
          <w:szCs w:val="24"/>
        </w:rPr>
        <w:t>ВОЛОГОДСКАЯ ОБЛАСТЬ</w:t>
      </w:r>
    </w:p>
    <w:p w:rsidR="00D460DB" w:rsidRPr="00D460DB" w:rsidRDefault="00D460DB" w:rsidP="00D460DB">
      <w:pPr>
        <w:pStyle w:val="ConsPlusTitle"/>
        <w:jc w:val="center"/>
        <w:rPr>
          <w:rFonts w:ascii="Times New Roman" w:hAnsi="Times New Roman" w:cs="Times New Roman"/>
          <w:sz w:val="24"/>
          <w:szCs w:val="24"/>
        </w:rPr>
      </w:pPr>
    </w:p>
    <w:p w:rsidR="00D460DB" w:rsidRPr="00D460DB" w:rsidRDefault="00D460DB" w:rsidP="00D460DB">
      <w:pPr>
        <w:pStyle w:val="ConsPlusTitle"/>
        <w:jc w:val="center"/>
        <w:rPr>
          <w:rFonts w:ascii="Times New Roman" w:hAnsi="Times New Roman" w:cs="Times New Roman"/>
          <w:sz w:val="24"/>
          <w:szCs w:val="24"/>
        </w:rPr>
      </w:pPr>
      <w:r w:rsidRPr="00D460DB">
        <w:rPr>
          <w:rFonts w:ascii="Times New Roman" w:hAnsi="Times New Roman" w:cs="Times New Roman"/>
          <w:sz w:val="24"/>
          <w:szCs w:val="24"/>
        </w:rPr>
        <w:t>ЗАКОН</w:t>
      </w:r>
    </w:p>
    <w:p w:rsidR="00D460DB" w:rsidRPr="00D460DB" w:rsidRDefault="00D460DB" w:rsidP="00D460DB">
      <w:pPr>
        <w:pStyle w:val="ConsPlusTitle"/>
        <w:jc w:val="center"/>
        <w:rPr>
          <w:rFonts w:ascii="Times New Roman" w:hAnsi="Times New Roman" w:cs="Times New Roman"/>
          <w:sz w:val="24"/>
          <w:szCs w:val="24"/>
        </w:rPr>
      </w:pPr>
    </w:p>
    <w:p w:rsidR="00D460DB" w:rsidRPr="00D460DB" w:rsidRDefault="00D460DB" w:rsidP="00D460DB">
      <w:pPr>
        <w:pStyle w:val="ConsPlusTitle"/>
        <w:jc w:val="center"/>
        <w:rPr>
          <w:rFonts w:ascii="Times New Roman" w:hAnsi="Times New Roman" w:cs="Times New Roman"/>
          <w:sz w:val="24"/>
          <w:szCs w:val="24"/>
        </w:rPr>
      </w:pPr>
      <w:r w:rsidRPr="00D460DB">
        <w:rPr>
          <w:rFonts w:ascii="Times New Roman" w:hAnsi="Times New Roman" w:cs="Times New Roman"/>
          <w:sz w:val="24"/>
          <w:szCs w:val="24"/>
        </w:rPr>
        <w:t>О ВНЕСЕНИИ ИЗМЕНЕНИЙ В ЗАКОН ОБЛАСТИ</w:t>
      </w:r>
    </w:p>
    <w:p w:rsidR="00D460DB" w:rsidRPr="00D460DB" w:rsidRDefault="00D460DB" w:rsidP="00D460DB">
      <w:pPr>
        <w:pStyle w:val="ConsPlusTitle"/>
        <w:jc w:val="center"/>
        <w:rPr>
          <w:rFonts w:ascii="Times New Roman" w:hAnsi="Times New Roman" w:cs="Times New Roman"/>
          <w:sz w:val="24"/>
          <w:szCs w:val="24"/>
        </w:rPr>
      </w:pPr>
      <w:r w:rsidRPr="00D460DB">
        <w:rPr>
          <w:rFonts w:ascii="Times New Roman" w:hAnsi="Times New Roman" w:cs="Times New Roman"/>
          <w:sz w:val="24"/>
          <w:szCs w:val="24"/>
        </w:rPr>
        <w:t>"ОБ АДМИНИСТРАТИВНЫХ ПРАВОНАРУШЕНИЯХ В ВОЛОГОДСКОЙ ОБЛАСТИ"</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Принят</w:t>
      </w: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Постановлением</w:t>
      </w: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Законодательного Собрания</w:t>
      </w: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Вологодской области</w:t>
      </w: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от 26 января 2022 г. N 15</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Title"/>
        <w:ind w:firstLine="540"/>
        <w:jc w:val="both"/>
        <w:outlineLvl w:val="0"/>
        <w:rPr>
          <w:rFonts w:ascii="Times New Roman" w:hAnsi="Times New Roman" w:cs="Times New Roman"/>
          <w:sz w:val="24"/>
          <w:szCs w:val="24"/>
        </w:rPr>
      </w:pPr>
      <w:r w:rsidRPr="00D460DB">
        <w:rPr>
          <w:rFonts w:ascii="Times New Roman" w:hAnsi="Times New Roman" w:cs="Times New Roman"/>
          <w:sz w:val="24"/>
          <w:szCs w:val="24"/>
        </w:rPr>
        <w:t>Статья 1</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Внести в </w:t>
      </w:r>
      <w:hyperlink r:id="rId4" w:history="1">
        <w:r w:rsidRPr="00D460DB">
          <w:rPr>
            <w:rFonts w:ascii="Times New Roman" w:hAnsi="Times New Roman" w:cs="Times New Roman"/>
            <w:sz w:val="24"/>
            <w:szCs w:val="24"/>
          </w:rPr>
          <w:t>закон</w:t>
        </w:r>
      </w:hyperlink>
      <w:r w:rsidRPr="00D460DB">
        <w:rPr>
          <w:rFonts w:ascii="Times New Roman" w:hAnsi="Times New Roman" w:cs="Times New Roman"/>
          <w:sz w:val="24"/>
          <w:szCs w:val="24"/>
        </w:rPr>
        <w:t xml:space="preserve"> области от 8 декабря 2010 года N 2429-ОЗ "Об административных правонарушениях в Вологодской области" (с изменениями, внесенными законами области от 28 марта 2011 года N 2486-ОЗ, от 27 января 2012 года N 2697-ОЗ, от 31 мая 2012 года N 2774-ОЗ, 28 сентября 2012 года N 2839-ОЗ, от 5 декабря 2012 года N 2910-ОЗ, от 28 января 2013 года N 2974-ОЗ, от 4 марта 2013 года N 2999-ОЗ, от 4 июля 2013 года N 3102-ОЗ, от 9 июля 2013 года N 3116-ОЗ, от 6 октября 2013 года N 3161-ОЗ, от 11 ноября 2013 года N 3187-ОЗ, от 11 ноября 2013 года N 3188-ОЗ, от 13 ноября 2013 года N 3201-ОЗ, от 4 декабря 2013 года N 3218-ОЗ, от 6 марта 2014 года N 3297-ОЗ, от 27 марта 2014 года N 3320-ОЗ, от 5 мая 2014 года N 3343-ОЗ, от 4 июня 2014 года N 3371-ОЗ, от 4 июля 2014 года N 3396-ОЗ, от 4 июля 2014 года N 3397-ОЗ, от 14 октября 2014 года N 3412-ОЗ, от 5 декабря 2014 года N 3497-ОЗ, от 23 декабря 2014 года N 3538-ОЗ, от 19 января 2015 года N 3555-ОЗ, от 12 февраля 2015 года N 3566-ОЗ, от 12 февраля 2015 года N 3567-ОЗ, от 12 февраля 2015 года N 3574-ОЗ, от 6 апреля 2015 года N 3607-ОЗ, от 1 июля 2015 года N 3705-ОЗ, от 8 октября 2015 года N 3742-ОЗ, от 28 октября 2015 года N 3772-ОЗ, от 11 января 2016 года N 3848-ОЗ, от 11 января 2016 года N 3849-ОЗ, от 26 февраля 2016 года N 3887-ОЗ, от 5 апреля 2016 года N 3907-ОЗ, от 6 июня 2016 года N 3957-ОЗ, от 28 октября 2016 года N 4000-ОЗ, от 6 февраля 2017 года N 4100-ОЗ, от 3 мая 2017 года N 4137-ОЗ, от 4 июля 2017 года N 4178-ОЗ, от 11 января 2018 года N 4286-ОЗ, от 11 января 2018 года N 4287-ОЗ, от 5 марта 2018 года N 4311-ОЗ, от 3 апреля 2018 года N 4323-ОЗ, от 3 мая 2018 года N 4334-ОЗ, от 8 мая 2018 года N 4342-ОЗ, от 26 октября 2018 года N 4420-ОЗ, от 28 декабря 2018 года N 4479-ОЗ, от 8 апреля 2019 года N 4521-ОЗ, от 8 июля 2019 года N 4557-ОЗ, от 8 июля 2019 года N 4558-ОЗ, от 20 сентября 2019 года N 4567-ОЗ, от 27 декабря 2019 года N 4632-ОЗ, от 13 января 2020 года N 4649-ОЗ, от 13 марта 2020 года N 4669-ОЗ, от 19 октября 2020 года N 4771-ОЗ, от 19 октября 2020 года N 4781-ОЗ, от 9 ноября 2020 года N 4791-ОЗ, от 9 ноября 2020 года N 4793-ОЗ, от 16 декабря 2021 года N 5030-ОЗ) следующие изменения:</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lastRenderedPageBreak/>
        <w:t xml:space="preserve">1) </w:t>
      </w:r>
      <w:hyperlink r:id="rId5" w:history="1">
        <w:r w:rsidRPr="00D460DB">
          <w:rPr>
            <w:rFonts w:ascii="Times New Roman" w:hAnsi="Times New Roman" w:cs="Times New Roman"/>
            <w:sz w:val="24"/>
            <w:szCs w:val="24"/>
          </w:rPr>
          <w:t>статью 3.1(2)</w:t>
        </w:r>
      </w:hyperlink>
      <w:r w:rsidRPr="00D460DB">
        <w:rPr>
          <w:rFonts w:ascii="Times New Roman" w:hAnsi="Times New Roman" w:cs="Times New Roman"/>
          <w:sz w:val="24"/>
          <w:szCs w:val="24"/>
        </w:rPr>
        <w:t xml:space="preserve"> изложить в следующей редакции:</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"Статья 3.1(2). Нарушение требований муниципальных правовых актов к внешнему виду фасадов и ограждающих конструкций</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1. Нарушение требований муниципальных правовых актов к внешнему виду фасадов и ограждающих конструкций, выразившихся в непринятии мер по устранению повреждений фасадов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если эти действия (бездействие) не образуют состава административного правонарушения, предусмотренного </w:t>
      </w:r>
      <w:hyperlink r:id="rId6" w:history="1">
        <w:r w:rsidRPr="00D460DB">
          <w:rPr>
            <w:rFonts w:ascii="Times New Roman" w:hAnsi="Times New Roman" w:cs="Times New Roman"/>
            <w:sz w:val="24"/>
            <w:szCs w:val="24"/>
          </w:rPr>
          <w:t>Кодексом</w:t>
        </w:r>
      </w:hyperlink>
      <w:r w:rsidRPr="00D460DB">
        <w:rPr>
          <w:rFonts w:ascii="Times New Roman" w:hAnsi="Times New Roman" w:cs="Times New Roman"/>
          <w:sz w:val="24"/>
          <w:szCs w:val="24"/>
        </w:rPr>
        <w:t xml:space="preserve"> Российской Федерации об административных правонарушениях, -</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пятидесяти тысяч рублей.</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2. Нарушение требований муниципальных правовых актов к внешнему виду фасадов и ограждающих конструкций, выразившихся в изменении внешнего вида фасада зданий, строений, сооружений, а также иных внешних элементов зданий, строений, сооружений, не предусмотренных паспортом фасада зданий, строений, сооружений, либо при отсутствии паспорта фасада зданий, строений, сооружений, либо без согласования с уполномоченным органом, если эти действия (бездействие) не образуют состава административного правонарушения, предусмотренного </w:t>
      </w:r>
      <w:hyperlink r:id="rId7" w:history="1">
        <w:r w:rsidRPr="00D460DB">
          <w:rPr>
            <w:rFonts w:ascii="Times New Roman" w:hAnsi="Times New Roman" w:cs="Times New Roman"/>
            <w:sz w:val="24"/>
            <w:szCs w:val="24"/>
          </w:rPr>
          <w:t>Кодексом</w:t>
        </w:r>
      </w:hyperlink>
      <w:r w:rsidRPr="00D460DB">
        <w:rPr>
          <w:rFonts w:ascii="Times New Roman" w:hAnsi="Times New Roman" w:cs="Times New Roman"/>
          <w:sz w:val="24"/>
          <w:szCs w:val="24"/>
        </w:rPr>
        <w:t xml:space="preserve"> Российской Федерации об административных правонарушениях, -</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3. Нарушение требований муниципальных правовых актов к внешнему виду фасадов и ограждающих конструкций, выразившихся в непринятии собственниками или иными законными владельцами зданий, строений, сооружений мер по устранению надписей, рисунков, графических изображений, объявлений, рекламной информации, загрязнений, на фасадах зданий, строений, сооружений вне мест, специально отведенных для размещения на фасадах таких объектов надписей, рисунков, объявлений и иных информационных материалов, если эти действия (бездействие) не образуют состава административного правонарушения, предусмотренного </w:t>
      </w:r>
      <w:hyperlink r:id="rId8" w:history="1">
        <w:r w:rsidRPr="00D460DB">
          <w:rPr>
            <w:rFonts w:ascii="Times New Roman" w:hAnsi="Times New Roman" w:cs="Times New Roman"/>
            <w:sz w:val="24"/>
            <w:szCs w:val="24"/>
          </w:rPr>
          <w:t>Кодексом</w:t>
        </w:r>
      </w:hyperlink>
      <w:r w:rsidRPr="00D460DB">
        <w:rPr>
          <w:rFonts w:ascii="Times New Roman" w:hAnsi="Times New Roman" w:cs="Times New Roman"/>
          <w:sz w:val="24"/>
          <w:szCs w:val="24"/>
        </w:rPr>
        <w:t xml:space="preserve"> Российской Федерации об административных правонарушениях, -</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2) </w:t>
      </w:r>
      <w:hyperlink r:id="rId9" w:history="1">
        <w:r w:rsidRPr="00D460DB">
          <w:rPr>
            <w:rFonts w:ascii="Times New Roman" w:hAnsi="Times New Roman" w:cs="Times New Roman"/>
            <w:sz w:val="24"/>
            <w:szCs w:val="24"/>
          </w:rPr>
          <w:t>статью 3.5</w:t>
        </w:r>
      </w:hyperlink>
      <w:r w:rsidRPr="00D460DB">
        <w:rPr>
          <w:rFonts w:ascii="Times New Roman" w:hAnsi="Times New Roman" w:cs="Times New Roman"/>
          <w:sz w:val="24"/>
          <w:szCs w:val="24"/>
        </w:rPr>
        <w:t xml:space="preserve"> признать утратившей силу;</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3) в </w:t>
      </w:r>
      <w:hyperlink r:id="rId10" w:history="1">
        <w:r w:rsidRPr="00D460DB">
          <w:rPr>
            <w:rFonts w:ascii="Times New Roman" w:hAnsi="Times New Roman" w:cs="Times New Roman"/>
            <w:sz w:val="24"/>
            <w:szCs w:val="24"/>
          </w:rPr>
          <w:t>статье 8.4</w:t>
        </w:r>
      </w:hyperlink>
      <w:r w:rsidRPr="00D460DB">
        <w:rPr>
          <w:rFonts w:ascii="Times New Roman" w:hAnsi="Times New Roman" w:cs="Times New Roman"/>
          <w:sz w:val="24"/>
          <w:szCs w:val="24"/>
        </w:rPr>
        <w:t xml:space="preserve"> слова "предусмотренных статьями 3.5, 3.9" заменить словами "предусмотренных статьей 3.9";</w:t>
      </w: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 xml:space="preserve">4) в </w:t>
      </w:r>
      <w:hyperlink r:id="rId11" w:history="1">
        <w:r w:rsidRPr="00D460DB">
          <w:rPr>
            <w:rFonts w:ascii="Times New Roman" w:hAnsi="Times New Roman" w:cs="Times New Roman"/>
            <w:sz w:val="24"/>
            <w:szCs w:val="24"/>
          </w:rPr>
          <w:t>пункте 2 части 2 статьи 9.1</w:t>
        </w:r>
      </w:hyperlink>
      <w:r w:rsidRPr="00D460DB">
        <w:rPr>
          <w:rFonts w:ascii="Times New Roman" w:hAnsi="Times New Roman" w:cs="Times New Roman"/>
          <w:sz w:val="24"/>
          <w:szCs w:val="24"/>
        </w:rPr>
        <w:t xml:space="preserve"> цифры "3.5," исключить.</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Title"/>
        <w:ind w:firstLine="540"/>
        <w:jc w:val="both"/>
        <w:outlineLvl w:val="0"/>
        <w:rPr>
          <w:rFonts w:ascii="Times New Roman" w:hAnsi="Times New Roman" w:cs="Times New Roman"/>
          <w:sz w:val="24"/>
          <w:szCs w:val="24"/>
        </w:rPr>
      </w:pPr>
      <w:r w:rsidRPr="00D460DB">
        <w:rPr>
          <w:rFonts w:ascii="Times New Roman" w:hAnsi="Times New Roman" w:cs="Times New Roman"/>
          <w:sz w:val="24"/>
          <w:szCs w:val="24"/>
        </w:rPr>
        <w:t>Статья 2</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Normal"/>
        <w:ind w:firstLine="540"/>
        <w:jc w:val="both"/>
        <w:rPr>
          <w:rFonts w:ascii="Times New Roman" w:hAnsi="Times New Roman" w:cs="Times New Roman"/>
          <w:sz w:val="24"/>
          <w:szCs w:val="24"/>
        </w:rPr>
      </w:pPr>
      <w:r w:rsidRPr="00D460DB">
        <w:rPr>
          <w:rFonts w:ascii="Times New Roman" w:hAnsi="Times New Roman" w:cs="Times New Roman"/>
          <w:sz w:val="24"/>
          <w:szCs w:val="24"/>
        </w:rPr>
        <w:t>Настоящий закон области вступает в силу по истечении десяти дней после дня его официального опубликования.</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Губернатор области</w:t>
      </w:r>
    </w:p>
    <w:p w:rsidR="00D460DB" w:rsidRPr="00D460DB" w:rsidRDefault="00D460DB" w:rsidP="00D460DB">
      <w:pPr>
        <w:pStyle w:val="ConsPlusNormal"/>
        <w:jc w:val="right"/>
        <w:rPr>
          <w:rFonts w:ascii="Times New Roman" w:hAnsi="Times New Roman" w:cs="Times New Roman"/>
          <w:sz w:val="24"/>
          <w:szCs w:val="24"/>
        </w:rPr>
      </w:pPr>
      <w:r w:rsidRPr="00D460DB">
        <w:rPr>
          <w:rFonts w:ascii="Times New Roman" w:hAnsi="Times New Roman" w:cs="Times New Roman"/>
          <w:sz w:val="24"/>
          <w:szCs w:val="24"/>
        </w:rPr>
        <w:t>О.А.КУВШИННИКОВ</w:t>
      </w:r>
    </w:p>
    <w:p w:rsidR="00D460DB" w:rsidRPr="00D460DB" w:rsidRDefault="00D460DB" w:rsidP="00D460DB">
      <w:pPr>
        <w:pStyle w:val="ConsPlusNormal"/>
        <w:rPr>
          <w:rFonts w:ascii="Times New Roman" w:hAnsi="Times New Roman" w:cs="Times New Roman"/>
          <w:sz w:val="24"/>
          <w:szCs w:val="24"/>
        </w:rPr>
      </w:pPr>
      <w:r w:rsidRPr="00D460DB">
        <w:rPr>
          <w:rFonts w:ascii="Times New Roman" w:hAnsi="Times New Roman" w:cs="Times New Roman"/>
          <w:sz w:val="24"/>
          <w:szCs w:val="24"/>
        </w:rPr>
        <w:t>г. Вологда</w:t>
      </w:r>
    </w:p>
    <w:p w:rsidR="00D460DB" w:rsidRPr="00D460DB" w:rsidRDefault="00D460DB" w:rsidP="00D460DB">
      <w:pPr>
        <w:pStyle w:val="ConsPlusNormal"/>
        <w:rPr>
          <w:rFonts w:ascii="Times New Roman" w:hAnsi="Times New Roman" w:cs="Times New Roman"/>
          <w:sz w:val="24"/>
          <w:szCs w:val="24"/>
        </w:rPr>
      </w:pPr>
      <w:r w:rsidRPr="00D460DB">
        <w:rPr>
          <w:rFonts w:ascii="Times New Roman" w:hAnsi="Times New Roman" w:cs="Times New Roman"/>
          <w:sz w:val="24"/>
          <w:szCs w:val="24"/>
        </w:rPr>
        <w:t>7 февраля 2022 года</w:t>
      </w:r>
    </w:p>
    <w:p w:rsidR="00D460DB" w:rsidRPr="00D460DB" w:rsidRDefault="00D460DB" w:rsidP="00D460DB">
      <w:pPr>
        <w:pStyle w:val="ConsPlusNormal"/>
        <w:rPr>
          <w:rFonts w:ascii="Times New Roman" w:hAnsi="Times New Roman" w:cs="Times New Roman"/>
          <w:sz w:val="24"/>
          <w:szCs w:val="24"/>
        </w:rPr>
      </w:pPr>
      <w:r w:rsidRPr="00D460DB">
        <w:rPr>
          <w:rFonts w:ascii="Times New Roman" w:hAnsi="Times New Roman" w:cs="Times New Roman"/>
          <w:sz w:val="24"/>
          <w:szCs w:val="24"/>
        </w:rPr>
        <w:t>N 5077-ОЗ</w:t>
      </w: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Normal"/>
        <w:jc w:val="both"/>
        <w:rPr>
          <w:rFonts w:ascii="Times New Roman" w:hAnsi="Times New Roman" w:cs="Times New Roman"/>
          <w:sz w:val="24"/>
          <w:szCs w:val="24"/>
        </w:rPr>
      </w:pPr>
    </w:p>
    <w:p w:rsidR="00D460DB" w:rsidRPr="00D460DB" w:rsidRDefault="00D460DB" w:rsidP="00D460DB">
      <w:pPr>
        <w:pStyle w:val="ConsPlusNormal"/>
        <w:pBdr>
          <w:top w:val="single" w:sz="6" w:space="0" w:color="auto"/>
        </w:pBdr>
        <w:jc w:val="both"/>
        <w:rPr>
          <w:rFonts w:ascii="Times New Roman" w:hAnsi="Times New Roman" w:cs="Times New Roman"/>
          <w:sz w:val="24"/>
          <w:szCs w:val="24"/>
        </w:rPr>
      </w:pPr>
    </w:p>
    <w:p w:rsidR="00AD5817" w:rsidRPr="00D460DB" w:rsidRDefault="00AD5817" w:rsidP="00D460DB">
      <w:pPr>
        <w:spacing w:after="0" w:line="240" w:lineRule="auto"/>
        <w:rPr>
          <w:rFonts w:ascii="Times New Roman" w:hAnsi="Times New Roman" w:cs="Times New Roman"/>
          <w:sz w:val="24"/>
          <w:szCs w:val="24"/>
        </w:rPr>
      </w:pPr>
    </w:p>
    <w:sectPr w:rsidR="00AD5817" w:rsidRPr="00D460DB" w:rsidSect="005C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B"/>
    <w:rsid w:val="008A257A"/>
    <w:rsid w:val="00AD5817"/>
    <w:rsid w:val="00D4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F37D"/>
  <w15:chartTrackingRefBased/>
  <w15:docId w15:val="{B0E9335E-BFF2-43AF-AECE-22FE4B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0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D37929FAA2B5B7817898C2A67F143E96ED165A9564180DFB36C8FA70EDF6A153C41A4316587682195811E4FQDb1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83D37929FAA2B5B7817898C2A67F143E96ED165A9564180DFB36C8FA70EDF6A153C41A4316587682195811E4FQDb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3D37929FAA2B5B7817898C2A67F143E96ED165A9564180DFB36C8FA70EDF6A153C41A4316587682195811E4FQDb1L" TargetMode="External"/><Relationship Id="rId11" Type="http://schemas.openxmlformats.org/officeDocument/2006/relationships/hyperlink" Target="consultantplus://offline/ref=483D37929FAA2B5B781797813C0BAF47E8658768A2504BD68AE56AD8F85ED93F477C1FFD72209469238E884A1C97A7BC9DAE2826D87C54AC2CQ8bAL" TargetMode="External"/><Relationship Id="rId5" Type="http://schemas.openxmlformats.org/officeDocument/2006/relationships/hyperlink" Target="consultantplus://offline/ref=483D37929FAA2B5B781797813C0BAF47E8658768A2504BD68AE56AD8F85ED93F477C1FFD72209469228B861A4AD8A6E0D9FA3B26DA7C56AF308A2688Q0bEL" TargetMode="External"/><Relationship Id="rId10" Type="http://schemas.openxmlformats.org/officeDocument/2006/relationships/hyperlink" Target="consultantplus://offline/ref=483D37929FAA2B5B781797813C0BAF47E8658768A2504BD68AE56AD8F85ED93F477C1FFD72209469228B801F44D8A6E0D9FA3B26DA7C56AF308A2688Q0bEL" TargetMode="External"/><Relationship Id="rId4" Type="http://schemas.openxmlformats.org/officeDocument/2006/relationships/hyperlink" Target="consultantplus://offline/ref=483D37929FAA2B5B781797813C0BAF47E8658768A2504BD68AE56AD8F85ED93F477C1FFD6020CC65228A9D1E4ECDF0B19FQAbDL" TargetMode="External"/><Relationship Id="rId9" Type="http://schemas.openxmlformats.org/officeDocument/2006/relationships/hyperlink" Target="consultantplus://offline/ref=483D37929FAA2B5B781797813C0BAF47E8658768A2504BD68AE56AD8F85ED93F477C1FFD72209469228B83164FD8A6E0D9FA3B26DA7C56AF308A2688Q0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2</cp:revision>
  <dcterms:created xsi:type="dcterms:W3CDTF">2022-03-01T11:27:00Z</dcterms:created>
  <dcterms:modified xsi:type="dcterms:W3CDTF">2022-03-01T13:21:00Z</dcterms:modified>
</cp:coreProperties>
</file>