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4" w:rsidRPr="00FE1209" w:rsidRDefault="004B7BD4" w:rsidP="004B7BD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Cs w:val="22"/>
        </w:rPr>
      </w:pPr>
      <w:r w:rsidRPr="00FE1209">
        <w:rPr>
          <w:rFonts w:ascii="Times New Roman" w:hAnsi="Times New Roman" w:cs="Times New Roman"/>
          <w:szCs w:val="22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</w:r>
    </w:p>
    <w:p w:rsidR="00FE4730" w:rsidRDefault="004B7BD4" w:rsidP="00FE1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09">
        <w:rPr>
          <w:rFonts w:ascii="Times New Roman" w:hAnsi="Times New Roman" w:cs="Times New Roman"/>
        </w:rPr>
        <w:t>В решение Череповецкой городской Думы от 02.07.2021 № 107 «О Положении о муниципальном контроле в сфере благоустройства» р</w:t>
      </w:r>
      <w:r w:rsidRPr="00FE1209">
        <w:rPr>
          <w:rFonts w:ascii="Times New Roman" w:hAnsi="Times New Roman" w:cs="Times New Roman"/>
        </w:rPr>
        <w:t>ешение</w:t>
      </w:r>
      <w:r w:rsidRPr="00FE1209">
        <w:rPr>
          <w:rFonts w:ascii="Times New Roman" w:hAnsi="Times New Roman" w:cs="Times New Roman"/>
        </w:rPr>
        <w:t>м</w:t>
      </w:r>
      <w:r w:rsidRPr="00FE1209">
        <w:rPr>
          <w:rFonts w:ascii="Times New Roman" w:hAnsi="Times New Roman" w:cs="Times New Roman"/>
        </w:rPr>
        <w:t xml:space="preserve"> Череповецко</w:t>
      </w:r>
      <w:r w:rsidRPr="00FE1209">
        <w:rPr>
          <w:rFonts w:ascii="Times New Roman" w:hAnsi="Times New Roman" w:cs="Times New Roman"/>
        </w:rPr>
        <w:t>й городской Думы от 03.12.2021 № 171 «</w:t>
      </w:r>
      <w:r w:rsidRPr="00FE1209">
        <w:rPr>
          <w:rFonts w:ascii="Times New Roman" w:hAnsi="Times New Roman" w:cs="Times New Roman"/>
        </w:rPr>
        <w:t xml:space="preserve">О внесении изменений в решение Череповецкой городской Думы от 02.07.2021 </w:t>
      </w:r>
      <w:r w:rsidRPr="00FE1209">
        <w:rPr>
          <w:rFonts w:ascii="Times New Roman" w:hAnsi="Times New Roman" w:cs="Times New Roman"/>
        </w:rPr>
        <w:t>№</w:t>
      </w:r>
      <w:r w:rsidRPr="00FE1209">
        <w:rPr>
          <w:rFonts w:ascii="Times New Roman" w:hAnsi="Times New Roman" w:cs="Times New Roman"/>
        </w:rPr>
        <w:t xml:space="preserve"> 107 </w:t>
      </w:r>
      <w:r w:rsidRPr="00FE1209">
        <w:rPr>
          <w:rFonts w:ascii="Times New Roman" w:hAnsi="Times New Roman" w:cs="Times New Roman"/>
        </w:rPr>
        <w:t>«</w:t>
      </w:r>
      <w:r w:rsidRPr="00FE1209">
        <w:rPr>
          <w:rFonts w:ascii="Times New Roman" w:hAnsi="Times New Roman" w:cs="Times New Roman"/>
        </w:rPr>
        <w:t>О Положении о муниципальном к</w:t>
      </w:r>
      <w:r w:rsidRPr="00FE1209">
        <w:rPr>
          <w:rFonts w:ascii="Times New Roman" w:hAnsi="Times New Roman" w:cs="Times New Roman"/>
        </w:rPr>
        <w:t xml:space="preserve">онтроле в сфере благоустройства» внесены изменения. </w:t>
      </w:r>
      <w:r w:rsidR="00FE1209" w:rsidRPr="00FE1209">
        <w:rPr>
          <w:rFonts w:ascii="Times New Roman" w:hAnsi="Times New Roman" w:cs="Times New Roman"/>
        </w:rPr>
        <w:t xml:space="preserve">Изменения вступили в силу со дня официального опубликования решения Череповецкой городской Думы от </w:t>
      </w:r>
      <w:r w:rsidR="00FE1209" w:rsidRPr="00FE1209">
        <w:rPr>
          <w:rFonts w:ascii="Times New Roman" w:hAnsi="Times New Roman" w:cs="Times New Roman"/>
        </w:rPr>
        <w:t>03.12.2021 № 171</w:t>
      </w:r>
      <w:r w:rsidR="00FE1209">
        <w:rPr>
          <w:rFonts w:ascii="Times New Roman" w:hAnsi="Times New Roman" w:cs="Times New Roman"/>
        </w:rPr>
        <w:t xml:space="preserve"> (09.12.2021),</w:t>
      </w:r>
      <w:r w:rsidRPr="004B7BD4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FE1209">
        <w:rPr>
          <w:rFonts w:ascii="Times New Roman" w:hAnsi="Times New Roman" w:cs="Times New Roman"/>
          <w:sz w:val="24"/>
          <w:szCs w:val="24"/>
        </w:rPr>
        <w:t xml:space="preserve">ключевых показателей, их целевых значений, индикативных показателей, которые вступают в силу </w:t>
      </w:r>
      <w:r w:rsidRPr="004B7BD4">
        <w:rPr>
          <w:rFonts w:ascii="Times New Roman" w:hAnsi="Times New Roman" w:cs="Times New Roman"/>
          <w:sz w:val="24"/>
          <w:szCs w:val="24"/>
        </w:rPr>
        <w:t>с 01.0</w:t>
      </w:r>
      <w:r w:rsidR="00FE1209">
        <w:rPr>
          <w:rFonts w:ascii="Times New Roman" w:hAnsi="Times New Roman" w:cs="Times New Roman"/>
          <w:sz w:val="24"/>
          <w:szCs w:val="24"/>
        </w:rPr>
        <w:t>3</w:t>
      </w:r>
      <w:r w:rsidRPr="004B7BD4">
        <w:rPr>
          <w:rFonts w:ascii="Times New Roman" w:hAnsi="Times New Roman" w:cs="Times New Roman"/>
          <w:sz w:val="24"/>
          <w:szCs w:val="24"/>
        </w:rPr>
        <w:t>.2022.</w:t>
      </w:r>
    </w:p>
    <w:p w:rsidR="004B7BD4" w:rsidRDefault="004B7BD4" w:rsidP="004B7B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B7BD4" w:rsidRPr="00FE4730" w:rsidRDefault="004B7BD4" w:rsidP="004B7BD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РЕШЕНИЕ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3 декабря 2021 г. N 171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 ВНЕСЕНИИ ИЗМЕНЕНИЙ В РЕШЕНИЕ ЧЕРЕПОВЕЦКОЙ ГОРОДСКОЙ ДУМЫ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02.07.2021 N 107 "О ПОЛОЖЕНИИ О МУНИЦИПАЛЬНОМ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КОНТРОЛЕ В СФЕРЕ БЛАГОУСТРОЙСТВА"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Принято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30 ноября 2021 года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4" w:history="1">
        <w:r w:rsidRPr="00FE473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31 июля 2020 года </w:t>
      </w:r>
      <w:hyperlink r:id="rId5" w:history="1">
        <w:r w:rsidR="00FE1209">
          <w:rPr>
            <w:rFonts w:ascii="Times New Roman" w:hAnsi="Times New Roman" w:cs="Times New Roman"/>
            <w:sz w:val="24"/>
            <w:szCs w:val="24"/>
          </w:rPr>
          <w:t>№</w:t>
        </w:r>
        <w:r w:rsidRPr="00FE4730">
          <w:rPr>
            <w:rFonts w:ascii="Times New Roman" w:hAnsi="Times New Roman" w:cs="Times New Roman"/>
            <w:sz w:val="24"/>
            <w:szCs w:val="24"/>
          </w:rPr>
          <w:t xml:space="preserve"> 248-ФЗ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Федерации", </w:t>
      </w:r>
      <w:hyperlink r:id="rId6" w:history="1">
        <w:r w:rsidRPr="00FE473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городского округа город Череповец Вологодской области Череповецкая городская Дума решила: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FE4730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FE473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02.07.2021 N 107 "О Положении о муниципальном контроле в сфере благоустройства" следующие изменения: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 w:history="1">
        <w:r w:rsidRPr="00FE473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новыми пунктами 3, 4 следующего содержания: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"3. Утвердить прилагаемые ключевые показатели муниципального контроля в сфере благоустройства и их целевые значения.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4. Утвердить прилагаемые индикативные показатели для муниципального контроля в сфере благоустройства.".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9" w:history="1">
        <w:r w:rsidRPr="00FE4730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считать пунктом 5.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0" w:history="1">
        <w:r w:rsidRPr="00FE473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ключевыми показателями муниципального контроля в сфере благоустройства и их целевыми значениями согласно </w:t>
      </w:r>
      <w:hyperlink w:anchor="P81" w:history="1">
        <w:r w:rsidRPr="00FE4730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11" w:history="1">
        <w:r w:rsidRPr="00FE473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индикативными показателями для муниципального контроля в сфере благоустройства согласно </w:t>
      </w:r>
      <w:hyperlink w:anchor="P113" w:history="1">
        <w:r w:rsidRPr="00FE4730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12" w:history="1">
        <w:r w:rsidRPr="00FE473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благоустройства, утвержденное решением Череповецкой городской Думы от 02.07.2021 N 107, следующие изменения: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2.1. </w:t>
      </w:r>
      <w:hyperlink r:id="rId13" w:history="1">
        <w:r w:rsidRPr="00FE4730">
          <w:rPr>
            <w:rFonts w:ascii="Times New Roman" w:hAnsi="Times New Roman" w:cs="Times New Roman"/>
            <w:sz w:val="24"/>
            <w:szCs w:val="24"/>
          </w:rPr>
          <w:t>Пункт 1.5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"1.5. Учет объектов муниципального контроля в сфере благоустройства осуществляется в электронном виде на основании информации, представляемой в соответствии с нормативными правовыми актами, информации, содержащейся в государственных информационных системах, а также информационных системах иных контрольных (надзорных) органов, получаемой в рамках межведомственного взаимодействия, анализа результатов контрольных мероприятий.".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hyperlink r:id="rId14" w:history="1">
        <w:r w:rsidRPr="00FE4730">
          <w:rPr>
            <w:rFonts w:ascii="Times New Roman" w:hAnsi="Times New Roman" w:cs="Times New Roman"/>
            <w:sz w:val="24"/>
            <w:szCs w:val="24"/>
          </w:rPr>
          <w:t>Пункт 1.6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"1.6. Понятия, используемые в настоящем положении, применяются в значениях, определенных Федеральным </w:t>
      </w:r>
      <w:hyperlink r:id="rId15" w:history="1">
        <w:r w:rsidRPr="00FE47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6" w:history="1">
        <w:r w:rsidRPr="00FE4730">
          <w:rPr>
            <w:rFonts w:ascii="Times New Roman" w:hAnsi="Times New Roman" w:cs="Times New Roman"/>
            <w:sz w:val="24"/>
            <w:szCs w:val="24"/>
          </w:rPr>
          <w:t>Пункт 2.5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"2.5. Права и обязанности должностных лиц органа муниципального контроля осуществляются в соответствии со </w:t>
      </w:r>
      <w:hyperlink r:id="rId17" w:history="1">
        <w:r w:rsidRPr="00FE4730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2.4. </w:t>
      </w:r>
      <w:hyperlink r:id="rId18" w:history="1">
        <w:r w:rsidRPr="00FE4730">
          <w:rPr>
            <w:rFonts w:ascii="Times New Roman" w:hAnsi="Times New Roman" w:cs="Times New Roman"/>
            <w:sz w:val="24"/>
            <w:szCs w:val="24"/>
          </w:rPr>
          <w:t>Пункт 3.2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"Профилактические мероприятия осуществляются, в том числе в соответствии с программой профилактики рисков причинения вреда (ущерба) охраняемым законом ценностям, которая утверждается распоряжением начальника управления по развитию городских территорий мэрии города Череповца.".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19" w:history="1">
        <w:r w:rsidRPr="00FE4730">
          <w:rPr>
            <w:rFonts w:ascii="Times New Roman" w:hAnsi="Times New Roman" w:cs="Times New Roman"/>
            <w:sz w:val="24"/>
            <w:szCs w:val="24"/>
          </w:rPr>
          <w:t>Абзац второй пункта 3.3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дополнить словами ", в средствах массовой информации, через личные кабинеты контролируемых лиц в государственных информационных системах (при их наличии) и в иных формах.".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2.6. </w:t>
      </w:r>
      <w:hyperlink r:id="rId20" w:history="1">
        <w:r w:rsidRPr="00FE4730">
          <w:rPr>
            <w:rFonts w:ascii="Times New Roman" w:hAnsi="Times New Roman" w:cs="Times New Roman"/>
            <w:sz w:val="24"/>
            <w:szCs w:val="24"/>
          </w:rPr>
          <w:t>Пункт 3.4.7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"3.4.7. Лицу, подавшему возражение, в течение срока, указанного в пункте 3.4.5,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2.7. </w:t>
      </w:r>
      <w:hyperlink r:id="rId21" w:history="1">
        <w:r w:rsidRPr="00FE4730">
          <w:rPr>
            <w:rFonts w:ascii="Times New Roman" w:hAnsi="Times New Roman" w:cs="Times New Roman"/>
            <w:sz w:val="24"/>
            <w:szCs w:val="24"/>
          </w:rPr>
          <w:t>Пункт 4.3.1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дополнить новым абзацем третьим следующего содержания: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"инспекционный визит;".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2.8. </w:t>
      </w:r>
      <w:hyperlink r:id="rId22" w:history="1">
        <w:r w:rsidRPr="00FE4730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дополнить пунктом 5.3(1) следующего содержания: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"5.3(1). Порядок проведения инспекционного визита: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5.3(1).1. Порядок и сроки проведения инспекционного визита регламентированы </w:t>
      </w:r>
      <w:hyperlink r:id="rId23" w:history="1">
        <w:r w:rsidRPr="00FE4730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5.3(1).2. В ходе внепланового инспекционного визита могут осуществляться следующие контрольные действия: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осмотр;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опрос;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Указанные контрольные действия осуществляются в порядке, предусмотренном </w:t>
      </w:r>
      <w:hyperlink r:id="rId24" w:history="1">
        <w:r w:rsidRPr="00FE4730">
          <w:rPr>
            <w:rFonts w:ascii="Times New Roman" w:hAnsi="Times New Roman" w:cs="Times New Roman"/>
            <w:sz w:val="24"/>
            <w:szCs w:val="24"/>
          </w:rPr>
          <w:t>статьями 76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E4730">
          <w:rPr>
            <w:rFonts w:ascii="Times New Roman" w:hAnsi="Times New Roman" w:cs="Times New Roman"/>
            <w:sz w:val="24"/>
            <w:szCs w:val="24"/>
          </w:rPr>
          <w:t>78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FE4730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FE4730">
          <w:rPr>
            <w:rFonts w:ascii="Times New Roman" w:hAnsi="Times New Roman" w:cs="Times New Roman"/>
            <w:sz w:val="24"/>
            <w:szCs w:val="24"/>
          </w:rPr>
          <w:t>82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2.9. В </w:t>
      </w:r>
      <w:hyperlink r:id="rId28" w:history="1">
        <w:r w:rsidRPr="00FE4730">
          <w:rPr>
            <w:rFonts w:ascii="Times New Roman" w:hAnsi="Times New Roman" w:cs="Times New Roman"/>
            <w:sz w:val="24"/>
            <w:szCs w:val="24"/>
          </w:rPr>
          <w:t>пункт 5.5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2.9.1. </w:t>
      </w:r>
      <w:hyperlink r:id="rId29" w:history="1">
        <w:r w:rsidRPr="00FE4730">
          <w:rPr>
            <w:rFonts w:ascii="Times New Roman" w:hAnsi="Times New Roman" w:cs="Times New Roman"/>
            <w:sz w:val="24"/>
            <w:szCs w:val="24"/>
          </w:rPr>
          <w:t>Абзац первый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"5.5. Внеплановые выездные проверки, инспекционные визиты, рейдовые осмотры могут проводиться только по согласованию с органами прокуратуры, за исключением случаев их проведения:".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2.9.2. </w:t>
      </w:r>
      <w:hyperlink r:id="rId30" w:history="1">
        <w:r w:rsidRPr="00FE4730">
          <w:rPr>
            <w:rFonts w:ascii="Times New Roman" w:hAnsi="Times New Roman" w:cs="Times New Roman"/>
            <w:sz w:val="24"/>
            <w:szCs w:val="24"/>
          </w:rPr>
          <w:t>Абзац пятый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"Если основанием для проведения внеплановых выездных проверок, инспекционных визитов или рейдовых осмотров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</w:t>
      </w:r>
      <w:r w:rsidRPr="00FE473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31" w:history="1">
        <w:r w:rsidRPr="00FE4730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2.10. </w:t>
      </w:r>
      <w:hyperlink r:id="rId32" w:history="1">
        <w:r w:rsidRPr="00FE4730">
          <w:rPr>
            <w:rFonts w:ascii="Times New Roman" w:hAnsi="Times New Roman" w:cs="Times New Roman"/>
            <w:sz w:val="24"/>
            <w:szCs w:val="24"/>
          </w:rPr>
          <w:t>Пункт 5.6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"5.6. Согласование внеплановых выездных проверок, инспекционных визитов и рейдовых осмотров с органами прокуратуры проводится в соответствии с требованиями, установленными </w:t>
      </w:r>
      <w:hyperlink r:id="rId33" w:history="1">
        <w:r w:rsidRPr="00FE4730">
          <w:rPr>
            <w:rFonts w:ascii="Times New Roman" w:hAnsi="Times New Roman" w:cs="Times New Roman"/>
            <w:sz w:val="24"/>
            <w:szCs w:val="24"/>
          </w:rPr>
          <w:t>статьей 66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2.11. </w:t>
      </w:r>
      <w:hyperlink r:id="rId34" w:history="1">
        <w:r w:rsidRPr="00FE4730">
          <w:rPr>
            <w:rFonts w:ascii="Times New Roman" w:hAnsi="Times New Roman" w:cs="Times New Roman"/>
            <w:sz w:val="24"/>
            <w:szCs w:val="24"/>
          </w:rPr>
          <w:t>Абзац первый пункта 5.8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"5.8. Внеплановые выездные, документарные проверки, инспекционные визиты, рейдовые осмотры проводятся на основании решения органа муниципального контроля, подписанного уполномоченным должностным лицом органа муниципального контроля (далее - решение о проведении контрольного мероприятия).".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2.12. </w:t>
      </w:r>
      <w:hyperlink r:id="rId35" w:history="1">
        <w:r w:rsidRPr="00FE473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пунктом 5.17.2 следующего содержания: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"5.17.2. В ходе выездного обследования на общедоступных объектах осуществляются следующие контрольные действия: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осмотр;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Указанные контрольные действия осуществляются в порядке, предусмотренном </w:t>
      </w:r>
      <w:hyperlink r:id="rId36" w:history="1">
        <w:r w:rsidRPr="00FE4730">
          <w:rPr>
            <w:rFonts w:ascii="Times New Roman" w:hAnsi="Times New Roman" w:cs="Times New Roman"/>
            <w:sz w:val="24"/>
            <w:szCs w:val="24"/>
          </w:rPr>
          <w:t>статьями 76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FE4730">
          <w:rPr>
            <w:rFonts w:ascii="Times New Roman" w:hAnsi="Times New Roman" w:cs="Times New Roman"/>
            <w:sz w:val="24"/>
            <w:szCs w:val="24"/>
          </w:rPr>
          <w:t>82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Федерального закона N 248-ФЗ.".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 xml:space="preserve">2.13. В </w:t>
      </w:r>
      <w:hyperlink r:id="rId38" w:history="1">
        <w:r w:rsidRPr="00FE4730">
          <w:rPr>
            <w:rFonts w:ascii="Times New Roman" w:hAnsi="Times New Roman" w:cs="Times New Roman"/>
            <w:sz w:val="24"/>
            <w:szCs w:val="24"/>
          </w:rPr>
          <w:t>пункте 5.19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слова "утверждаемой мэрией города" заменить словами "утверждаемой распоряжением заместителя мэра города, курирующего общие вопросы деятельности мэрии".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FE473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опубликования, за исключением </w:t>
      </w:r>
      <w:hyperlink w:anchor="P16" w:history="1">
        <w:r w:rsidRPr="00FE4730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FE4730">
        <w:rPr>
          <w:rFonts w:ascii="Times New Roman" w:hAnsi="Times New Roman" w:cs="Times New Roman"/>
          <w:sz w:val="24"/>
          <w:szCs w:val="24"/>
        </w:rPr>
        <w:t xml:space="preserve"> настоящего решения, вступающего в силу с 01.03.2022.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М.П.ГУСЕВА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к Решению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3 декабря 2021 г. N 171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"Утверждены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Решением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2 июля 2021 г. N 107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FE4730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МУНИЦИПАЛЬНОГО КОНТРОЛЯ В СФЕРЕ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БЛАГОУСТРОЙСТВА И ИХ ЦЕЛЕВЫЕ ЗНАЧЕНИЯ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587"/>
      </w:tblGrid>
      <w:tr w:rsidR="00FE4730" w:rsidRPr="00FE4730">
        <w:tc>
          <w:tcPr>
            <w:tcW w:w="567" w:type="dxa"/>
          </w:tcPr>
          <w:p w:rsidR="00FE4730" w:rsidRPr="00FE4730" w:rsidRDefault="00FE4730" w:rsidP="00FE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7" w:type="dxa"/>
          </w:tcPr>
          <w:p w:rsidR="00FE4730" w:rsidRPr="00FE4730" w:rsidRDefault="00FE4730" w:rsidP="00FE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58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FE4730" w:rsidRPr="00FE4730">
        <w:tc>
          <w:tcPr>
            <w:tcW w:w="56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органа муниципального контроля в сфере благоустройства и (или) его должностных лиц при проведении контрольных мероприятий, поступивших в суд от общего числа поступивших жалоб на действия (бездействие) органа муниципального контроля в сфере благоустройства, в год</w:t>
            </w:r>
          </w:p>
        </w:tc>
        <w:tc>
          <w:tcPr>
            <w:tcW w:w="1587" w:type="dxa"/>
          </w:tcPr>
          <w:p w:rsidR="00FE4730" w:rsidRPr="00FE4730" w:rsidRDefault="00FE4730" w:rsidP="00FE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FE4730" w:rsidRPr="00FE4730">
        <w:tc>
          <w:tcPr>
            <w:tcW w:w="56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1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судом, от общего количества решений, в год</w:t>
            </w:r>
          </w:p>
        </w:tc>
        <w:tc>
          <w:tcPr>
            <w:tcW w:w="1587" w:type="dxa"/>
          </w:tcPr>
          <w:p w:rsidR="00FE4730" w:rsidRPr="00FE4730" w:rsidRDefault="00FE4730" w:rsidP="00FE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FE4730" w:rsidRPr="00FE4730">
        <w:tc>
          <w:tcPr>
            <w:tcW w:w="56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</w:tcPr>
          <w:p w:rsidR="00FE4730" w:rsidRPr="00FE4730" w:rsidRDefault="00FE4730" w:rsidP="00FE47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Доля внесенных административной комиссией постановлений о назначении административного наказания по протоколам органа муниципального контроля в сфере благоустройства от общего количества протоколов, направленных в административную комиссию</w:t>
            </w:r>
          </w:p>
        </w:tc>
        <w:tc>
          <w:tcPr>
            <w:tcW w:w="1587" w:type="dxa"/>
          </w:tcPr>
          <w:p w:rsidR="00FE4730" w:rsidRPr="00FE4730" w:rsidRDefault="00FE4730" w:rsidP="00FE4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30"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</w:p>
        </w:tc>
      </w:tr>
    </w:tbl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".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E4730" w:rsidRPr="00FE4730" w:rsidRDefault="00FE4730" w:rsidP="00FE47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к Решению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3 декабря 2021 г. N 171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"Утверждены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Решением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FE4730" w:rsidRPr="00FE4730" w:rsidRDefault="00FE4730" w:rsidP="00FE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от 2 июля 2021 г. N 107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FE4730"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p w:rsidR="00FE4730" w:rsidRPr="00FE4730" w:rsidRDefault="00FE4730" w:rsidP="00FE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ДЛЯ МУНИЦИПАЛЬНОГО КОНТРОЛЯ В СФЕРЕ БЛАГОУСТРОЙСТВА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1. Количество обращений от граждан и организаций, информации от органов государственной власти, органов местного самоуправления о нарушении обязательных требований,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2. Количество проведенных профилактических мероприятий,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3. Общее количество проведенных внеплановых контрольных мероприятий, в год, в том числе количество: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выездных проверок;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рейдовых осмотров;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инспекционных визитов;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документарных проверок;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наблюдений за соблюдением обязательных требований (мониторинг безопасности);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выездных обследований.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4. Количество выданных предписаний об устранении нарушений обязательных требований,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5. Количество устраненных нарушений обязательных требований по выданным предписаниям,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6. Количество составленных протоколов об административных правонарушениях,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7. Доля внеплановых контрольных мероприятий, по результатам которых не было выявлено нарушений (% от количества проведенных внеплановых контрольных мероприятий),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8. Количество поступивших возражений в отношении акта контрольного мероприятия, в год.</w:t>
      </w:r>
    </w:p>
    <w:p w:rsidR="00FE4730" w:rsidRPr="00FE4730" w:rsidRDefault="00FE4730" w:rsidP="00FE4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730">
        <w:rPr>
          <w:rFonts w:ascii="Times New Roman" w:hAnsi="Times New Roman" w:cs="Times New Roman"/>
          <w:sz w:val="24"/>
          <w:szCs w:val="24"/>
        </w:rPr>
        <w:t>9. Количество поступивших возражений в отношении объявленного предостережения, в год.".</w:t>
      </w: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730" w:rsidRPr="00FE4730" w:rsidRDefault="00FE4730" w:rsidP="00FE47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F3B" w:rsidRPr="00FE4730" w:rsidRDefault="00CF0F3B" w:rsidP="00FE4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F3B" w:rsidRPr="00FE4730" w:rsidSect="00BE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0"/>
    <w:rsid w:val="004B7BD4"/>
    <w:rsid w:val="00CF0F3B"/>
    <w:rsid w:val="00FE1209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418"/>
  <w15:chartTrackingRefBased/>
  <w15:docId w15:val="{97B0FDFE-D7E8-4CD9-95B8-01916B9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0175282F46498887370652AAD4627FF810DA541DCF65D8264A48FB268C77B964F39796E3F49FA36165FD5DC7F49EE7F5650E0730E81DBBE5E96AB1v2q5J" TargetMode="External"/><Relationship Id="rId18" Type="http://schemas.openxmlformats.org/officeDocument/2006/relationships/hyperlink" Target="consultantplus://offline/ref=940175282F46498887370652AAD4627FF810DA541DCF65D8264A48FB268C77B964F39796E3F49FA36165FD5FC5F49EE7F5650E0730E81DBBE5E96AB1v2q5J" TargetMode="External"/><Relationship Id="rId26" Type="http://schemas.openxmlformats.org/officeDocument/2006/relationships/hyperlink" Target="consultantplus://offline/ref=940175282F4649888737185FBCB83C7BFE13825019C26B8F78184EAC79DC71EC24B391C3A0B09BA3666EA90D84AAC7B7B52E02042AF41CBBvFqA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40175282F46498887370652AAD4627FF810DA541DCF65D8264A48FB268C77B964F39796E3F49FA36165FD5AC8F49EE7F5650E0730E81DBBE5E96AB1v2q5J" TargetMode="External"/><Relationship Id="rId34" Type="http://schemas.openxmlformats.org/officeDocument/2006/relationships/hyperlink" Target="consultantplus://offline/ref=940175282F46498887370652AAD4627FF810DA541DCF65D8264A48FB268C77B964F39796E3F49FA36165FC5DC2F49EE7F5650E0730E81DBBE5E96AB1v2q5J" TargetMode="External"/><Relationship Id="rId7" Type="http://schemas.openxmlformats.org/officeDocument/2006/relationships/hyperlink" Target="consultantplus://offline/ref=940175282F46498887370652AAD4627FF810DA541DCF65D8264A48FB268C77B964F39796F1F4C7AF6061E35DC2E1C8B6B3v3q1J" TargetMode="External"/><Relationship Id="rId12" Type="http://schemas.openxmlformats.org/officeDocument/2006/relationships/hyperlink" Target="consultantplus://offline/ref=940175282F46498887370652AAD4627FF810DA541DCF65D8264A48FB268C77B964F39796E3F49FA36165FD5DC1F49EE7F5650E0730E81DBBE5E96AB1v2q5J" TargetMode="External"/><Relationship Id="rId17" Type="http://schemas.openxmlformats.org/officeDocument/2006/relationships/hyperlink" Target="consultantplus://offline/ref=940175282F4649888737185FBCB83C7BFE13825019C26B8F78184EAC79DC71EC24B391C3A0B091A3646EA90D84AAC7B7B52E02042AF41CBBvFqAJ" TargetMode="External"/><Relationship Id="rId25" Type="http://schemas.openxmlformats.org/officeDocument/2006/relationships/hyperlink" Target="consultantplus://offline/ref=940175282F4649888737185FBCB83C7BFE13825019C26B8F78184EAC79DC71EC24B391C3A0B09BA3616EA90D84AAC7B7B52E02042AF41CBBvFqAJ" TargetMode="External"/><Relationship Id="rId33" Type="http://schemas.openxmlformats.org/officeDocument/2006/relationships/hyperlink" Target="consultantplus://offline/ref=940175282F4649888737185FBCB83C7BFE13825019C26B8F78184EAC79DC71EC24B391C3A0B095A0696EA90D84AAC7B7B52E02042AF41CBBvFqAJ" TargetMode="External"/><Relationship Id="rId38" Type="http://schemas.openxmlformats.org/officeDocument/2006/relationships/hyperlink" Target="consultantplus://offline/ref=940175282F46498887370652AAD4627FF810DA541DCF65D8264A48FB268C77B964F39796E3F49FA36165FC5FC8F49EE7F5650E0730E81DBBE5E96AB1v2q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175282F46498887370652AAD4627FF810DA541DCF65D8264A48FB268C77B964F39796E3F49FA36165FD5EC9F49EE7F5650E0730E81DBBE5E96AB1v2q5J" TargetMode="External"/><Relationship Id="rId20" Type="http://schemas.openxmlformats.org/officeDocument/2006/relationships/hyperlink" Target="consultantplus://offline/ref=940175282F46498887370652AAD4627FF810DA541DCF65D8264A48FB268C77B964F39796E3F49FA36165FD59C2F49EE7F5650E0730E81DBBE5E96AB1v2q5J" TargetMode="External"/><Relationship Id="rId29" Type="http://schemas.openxmlformats.org/officeDocument/2006/relationships/hyperlink" Target="consultantplus://offline/ref=940175282F46498887370652AAD4627FF810DA541DCF65D8264A48FB268C77B964F39796E3F49FA36165FC5CC1F49EE7F5650E0730E81DBBE5E96AB1v2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175282F46498887370652AAD4627FF810DA541DCF63DA204D48FB268C77B964F39796E3F49FA36160FA5FC4F49EE7F5650E0730E81DBBE5E96AB1v2q5J" TargetMode="External"/><Relationship Id="rId11" Type="http://schemas.openxmlformats.org/officeDocument/2006/relationships/hyperlink" Target="consultantplus://offline/ref=940175282F46498887370652AAD4627FF810DA541DCF65D8264A48FB268C77B964F39796F1F4C7AF6061E35DC2E1C8B6B3v3q1J" TargetMode="External"/><Relationship Id="rId24" Type="http://schemas.openxmlformats.org/officeDocument/2006/relationships/hyperlink" Target="consultantplus://offline/ref=940175282F4649888737185FBCB83C7BFE13825019C26B8F78184EAC79DC71EC24B391C3A0B09BA2616EA90D84AAC7B7B52E02042AF41CBBvFqAJ" TargetMode="External"/><Relationship Id="rId32" Type="http://schemas.openxmlformats.org/officeDocument/2006/relationships/hyperlink" Target="consultantplus://offline/ref=940175282F46498887370652AAD4627FF810DA541DCF65D8264A48FB268C77B964F39796E3F49FA36165FC5CC6F49EE7F5650E0730E81DBBE5E96AB1v2q5J" TargetMode="External"/><Relationship Id="rId37" Type="http://schemas.openxmlformats.org/officeDocument/2006/relationships/hyperlink" Target="consultantplus://offline/ref=940175282F4649888737185FBCB83C7BFE13825019C26B8F78184EAC79DC71EC24B391C3A0B09BA1606EA90D84AAC7B7B52E02042AF41CBBvFqA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40175282F4649888737185FBCB83C7BFE13825019C26B8F78184EAC79DC71EC24B391C3A0B092AA696EA90D84AAC7B7B52E02042AF41CBBvFqAJ" TargetMode="External"/><Relationship Id="rId15" Type="http://schemas.openxmlformats.org/officeDocument/2006/relationships/hyperlink" Target="consultantplus://offline/ref=940175282F4649888737185FBCB83C7BFE13825019C26B8F78184EAC79DC71EC36B3C9CFA1B48CA3637BFF5CC2vFqEJ" TargetMode="External"/><Relationship Id="rId23" Type="http://schemas.openxmlformats.org/officeDocument/2006/relationships/hyperlink" Target="consultantplus://offline/ref=940175282F4649888737185FBCB83C7BFE13825019C26B8F78184EAC79DC71EC24B391C3A0B09AA3626EA90D84AAC7B7B52E02042AF41CBBvFqAJ" TargetMode="External"/><Relationship Id="rId28" Type="http://schemas.openxmlformats.org/officeDocument/2006/relationships/hyperlink" Target="consultantplus://offline/ref=940175282F46498887370652AAD4627FF810DA541DCF65D8264A48FB268C77B964F39796E3F49FA36165FC5CC1F49EE7F5650E0730E81DBBE5E96AB1v2q5J" TargetMode="External"/><Relationship Id="rId36" Type="http://schemas.openxmlformats.org/officeDocument/2006/relationships/hyperlink" Target="consultantplus://offline/ref=940175282F4649888737185FBCB83C7BFE13825019C26B8F78184EAC79DC71EC24B391C3A0B09BA2616EA90D84AAC7B7B52E02042AF41CBBvFqAJ" TargetMode="External"/><Relationship Id="rId10" Type="http://schemas.openxmlformats.org/officeDocument/2006/relationships/hyperlink" Target="consultantplus://offline/ref=940175282F46498887370652AAD4627FF810DA541DCF65D8264A48FB268C77B964F39796F1F4C7AF6061E35DC2E1C8B6B3v3q1J" TargetMode="External"/><Relationship Id="rId19" Type="http://schemas.openxmlformats.org/officeDocument/2006/relationships/hyperlink" Target="consultantplus://offline/ref=940175282F46498887370652AAD4627FF810DA541DCF65D8264A48FB268C77B964F39796E3F49FA36165FD5FC7F49EE7F5650E0730E81DBBE5E96AB1v2q5J" TargetMode="External"/><Relationship Id="rId31" Type="http://schemas.openxmlformats.org/officeDocument/2006/relationships/hyperlink" Target="consultantplus://offline/ref=940175282F4649888737185FBCB83C7BFE13825019C26B8F78184EAC79DC71EC24B391C3A0B095A0696EA90D84AAC7B7B52E02042AF41CBBvFqAJ" TargetMode="External"/><Relationship Id="rId4" Type="http://schemas.openxmlformats.org/officeDocument/2006/relationships/hyperlink" Target="consultantplus://offline/ref=F6C6A494084CE3F729DFF0C5023D1542111973BFFED614E50FA369DE61F257F01F142EBDFC0A6443B4F3206A57CB1D96E9A5BA4EE7E9uAq6J" TargetMode="External"/><Relationship Id="rId9" Type="http://schemas.openxmlformats.org/officeDocument/2006/relationships/hyperlink" Target="consultantplus://offline/ref=940175282F46498887370652AAD4627FF810DA541DCF65D8264A48FB268C77B964F39796E3F49FA36165FD5CC8F49EE7F5650E0730E81DBBE5E96AB1v2q5J" TargetMode="External"/><Relationship Id="rId14" Type="http://schemas.openxmlformats.org/officeDocument/2006/relationships/hyperlink" Target="consultantplus://offline/ref=940175282F46498887370652AAD4627FF810DA541DCF65D8264A48FB268C77B964F39796E3F49FA36165FD5DC9F49EE7F5650E0730E81DBBE5E96AB1v2q5J" TargetMode="External"/><Relationship Id="rId22" Type="http://schemas.openxmlformats.org/officeDocument/2006/relationships/hyperlink" Target="consultantplus://offline/ref=940175282F46498887370652AAD4627FF810DA541DCF65D8264A48FB268C77B964F39796E3F49FA36165FD5BC5F49EE7F5650E0730E81DBBE5E96AB1v2q5J" TargetMode="External"/><Relationship Id="rId27" Type="http://schemas.openxmlformats.org/officeDocument/2006/relationships/hyperlink" Target="consultantplus://offline/ref=940175282F4649888737185FBCB83C7BFE13825019C26B8F78184EAC79DC71EC24B391C3A0B09BA1606EA90D84AAC7B7B52E02042AF41CBBvFqAJ" TargetMode="External"/><Relationship Id="rId30" Type="http://schemas.openxmlformats.org/officeDocument/2006/relationships/hyperlink" Target="consultantplus://offline/ref=940175282F46498887370652AAD4627FF810DA541DCF65D8264A48FB268C77B964F39796E3F49FA36165FC5CC5F49EE7F5650E0730E81DBBE5E96AB1v2q5J" TargetMode="External"/><Relationship Id="rId35" Type="http://schemas.openxmlformats.org/officeDocument/2006/relationships/hyperlink" Target="consultantplus://offline/ref=940175282F46498887370652AAD4627FF810DA541DCF65D8264A48FB268C77B964F39796E3F49FA36165FD5DC1F49EE7F5650E0730E81DBBE5E96AB1v2q5J" TargetMode="External"/><Relationship Id="rId8" Type="http://schemas.openxmlformats.org/officeDocument/2006/relationships/hyperlink" Target="consultantplus://offline/ref=940175282F46498887370652AAD4627FF810DA541DCF65D8264A48FB268C77B964F39796F1F4C7AF6061E35DC2E1C8B6B3v3q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2</cp:revision>
  <dcterms:created xsi:type="dcterms:W3CDTF">2021-12-14T09:42:00Z</dcterms:created>
  <dcterms:modified xsi:type="dcterms:W3CDTF">2021-12-14T12:56:00Z</dcterms:modified>
</cp:coreProperties>
</file>