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5F" w:rsidRDefault="002032A8" w:rsidP="002032A8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5F0B00">
        <w:rPr>
          <w:sz w:val="26"/>
          <w:szCs w:val="26"/>
        </w:rPr>
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</w:r>
    </w:p>
    <w:p w:rsidR="002032A8" w:rsidRDefault="002032A8" w:rsidP="002032A8">
      <w:pPr>
        <w:pStyle w:val="30"/>
        <w:shd w:val="clear" w:color="auto" w:fill="auto"/>
        <w:spacing w:after="0" w:line="240" w:lineRule="auto"/>
      </w:pPr>
    </w:p>
    <w:p w:rsidR="003E64FD" w:rsidRPr="003E64FD" w:rsidRDefault="003E64FD" w:rsidP="003E64FD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3E64F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Постановление Правительства РФ от 24.11.2021 № 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</w:t>
      </w:r>
      <w:r w:rsidRPr="003E64F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3E64FD" w:rsidRPr="003E64FD" w:rsidRDefault="003E64FD" w:rsidP="003E64FD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sz w:val="26"/>
          <w:szCs w:val="26"/>
        </w:rPr>
      </w:pPr>
      <w:r w:rsidRPr="003E64FD">
        <w:rPr>
          <w:b w:val="0"/>
          <w:color w:val="auto"/>
          <w:sz w:val="26"/>
          <w:szCs w:val="26"/>
          <w:shd w:val="clear" w:color="auto" w:fill="FFFFFF"/>
        </w:rPr>
        <w:t xml:space="preserve">Текст постановления опубликован на </w:t>
      </w:r>
      <w:r>
        <w:rPr>
          <w:b w:val="0"/>
          <w:color w:val="auto"/>
          <w:sz w:val="26"/>
          <w:szCs w:val="26"/>
          <w:shd w:val="clear" w:color="auto" w:fill="FFFFFF"/>
        </w:rPr>
        <w:t>«</w:t>
      </w:r>
      <w:r w:rsidRPr="003E64FD">
        <w:rPr>
          <w:b w:val="0"/>
          <w:color w:val="auto"/>
          <w:sz w:val="26"/>
          <w:szCs w:val="26"/>
          <w:shd w:val="clear" w:color="auto" w:fill="FFFFFF"/>
        </w:rPr>
        <w:t>Официальном интернет-портале правовой</w:t>
      </w:r>
      <w:r w:rsidRPr="003E64FD">
        <w:rPr>
          <w:b w:val="0"/>
          <w:color w:val="22272F"/>
          <w:sz w:val="26"/>
          <w:szCs w:val="26"/>
          <w:shd w:val="clear" w:color="auto" w:fill="FFFFFF"/>
        </w:rPr>
        <w:t xml:space="preserve"> </w:t>
      </w:r>
      <w:r w:rsidR="000B7578">
        <w:rPr>
          <w:b w:val="0"/>
          <w:color w:val="auto"/>
          <w:sz w:val="26"/>
          <w:szCs w:val="26"/>
          <w:shd w:val="clear" w:color="auto" w:fill="FFFFFF"/>
        </w:rPr>
        <w:t>информации»</w:t>
      </w:r>
      <w:r w:rsidRPr="003E64FD">
        <w:rPr>
          <w:b w:val="0"/>
          <w:color w:val="22272F"/>
          <w:sz w:val="26"/>
          <w:szCs w:val="26"/>
          <w:shd w:val="clear" w:color="auto" w:fill="FFFFFF"/>
        </w:rPr>
        <w:t xml:space="preserve"> (</w:t>
      </w:r>
      <w:hyperlink r:id="rId6" w:tgtFrame="_blank" w:history="1">
        <w:r w:rsidRPr="003E64FD">
          <w:rPr>
            <w:rStyle w:val="a3"/>
            <w:b w:val="0"/>
            <w:color w:val="3272C0"/>
            <w:sz w:val="26"/>
            <w:szCs w:val="26"/>
            <w:shd w:val="clear" w:color="auto" w:fill="FFFFFF"/>
          </w:rPr>
          <w:t>www.pravo.gov.ru</w:t>
        </w:r>
      </w:hyperlink>
      <w:r w:rsidRPr="003E64FD">
        <w:rPr>
          <w:b w:val="0"/>
          <w:color w:val="22272F"/>
          <w:sz w:val="26"/>
          <w:szCs w:val="26"/>
          <w:shd w:val="clear" w:color="auto" w:fill="FFFFFF"/>
        </w:rPr>
        <w:t xml:space="preserve">) </w:t>
      </w:r>
      <w:r w:rsidRPr="003E64FD">
        <w:rPr>
          <w:b w:val="0"/>
          <w:color w:val="auto"/>
          <w:sz w:val="26"/>
          <w:szCs w:val="26"/>
          <w:shd w:val="clear" w:color="auto" w:fill="FFFFFF"/>
        </w:rPr>
        <w:t>26</w:t>
      </w:r>
      <w:r w:rsidR="000B7578">
        <w:rPr>
          <w:b w:val="0"/>
          <w:color w:val="auto"/>
          <w:sz w:val="26"/>
          <w:szCs w:val="26"/>
          <w:shd w:val="clear" w:color="auto" w:fill="FFFFFF"/>
        </w:rPr>
        <w:t>.11.2021 №</w:t>
      </w:r>
      <w:r w:rsidRPr="003E64FD">
        <w:rPr>
          <w:b w:val="0"/>
          <w:color w:val="auto"/>
          <w:sz w:val="26"/>
          <w:szCs w:val="26"/>
          <w:shd w:val="clear" w:color="auto" w:fill="FFFFFF"/>
        </w:rPr>
        <w:t xml:space="preserve"> 0001202111260024</w:t>
      </w:r>
    </w:p>
    <w:p w:rsidR="003E64FD" w:rsidRPr="003E64FD" w:rsidRDefault="003E64FD" w:rsidP="003E64FD">
      <w:pPr>
        <w:pStyle w:val="30"/>
        <w:shd w:val="clear" w:color="auto" w:fill="auto"/>
        <w:spacing w:after="0" w:line="240" w:lineRule="auto"/>
        <w:jc w:val="both"/>
        <w:rPr>
          <w:b w:val="0"/>
          <w:color w:val="auto"/>
          <w:sz w:val="26"/>
          <w:szCs w:val="26"/>
        </w:rPr>
      </w:pPr>
      <w:r w:rsidRPr="003E64FD">
        <w:rPr>
          <w:b w:val="0"/>
          <w:color w:val="auto"/>
          <w:sz w:val="26"/>
          <w:szCs w:val="26"/>
        </w:rPr>
        <w:tab/>
        <w:t>Начало действия документа – 26.11.2021.</w:t>
      </w:r>
    </w:p>
    <w:p w:rsidR="003E64FD" w:rsidRDefault="003E64FD" w:rsidP="003E64FD">
      <w:pPr>
        <w:pStyle w:val="30"/>
        <w:shd w:val="clear" w:color="auto" w:fill="auto"/>
        <w:spacing w:after="0" w:line="240" w:lineRule="auto"/>
        <w:jc w:val="both"/>
      </w:pPr>
    </w:p>
    <w:p w:rsidR="003E64FD" w:rsidRDefault="000B7578" w:rsidP="000B7578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B757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833E5F" w:rsidRDefault="000B7578" w:rsidP="000B7578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Постановлением Правительства РФ </w:t>
      </w:r>
      <w:r w:rsidRPr="003E64F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от 24.11.2021 № 2019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признано утратившим силу.</w:t>
      </w:r>
    </w:p>
    <w:p w:rsidR="000B7578" w:rsidRPr="000B7578" w:rsidRDefault="000B7578" w:rsidP="000B7578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color w:val="auto"/>
          <w:sz w:val="26"/>
          <w:szCs w:val="26"/>
        </w:rPr>
        <w:t>Период</w:t>
      </w:r>
      <w:r w:rsidRPr="003E64FD">
        <w:rPr>
          <w:b w:val="0"/>
          <w:color w:val="auto"/>
          <w:sz w:val="26"/>
          <w:szCs w:val="26"/>
        </w:rPr>
        <w:t xml:space="preserve"> действия документа – </w:t>
      </w:r>
      <w:r>
        <w:rPr>
          <w:b w:val="0"/>
          <w:color w:val="auto"/>
          <w:sz w:val="26"/>
          <w:szCs w:val="26"/>
        </w:rPr>
        <w:t xml:space="preserve">с 01.01.2015 по </w:t>
      </w:r>
      <w:r w:rsidRPr="003E64FD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5</w:t>
      </w:r>
      <w:r w:rsidRPr="003E64FD">
        <w:rPr>
          <w:b w:val="0"/>
          <w:color w:val="auto"/>
          <w:sz w:val="26"/>
          <w:szCs w:val="26"/>
        </w:rPr>
        <w:t>.11.2021</w:t>
      </w:r>
      <w:r>
        <w:rPr>
          <w:b w:val="0"/>
          <w:color w:val="auto"/>
          <w:sz w:val="26"/>
          <w:szCs w:val="26"/>
        </w:rPr>
        <w:t>.</w:t>
      </w:r>
      <w:bookmarkStart w:id="0" w:name="_GoBack"/>
      <w:bookmarkEnd w:id="0"/>
    </w:p>
    <w:sectPr w:rsidR="000B7578" w:rsidRPr="000B7578" w:rsidSect="003D3107">
      <w:headerReference w:type="default" r:id="rId7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61" w:rsidRDefault="001E0561">
      <w:r>
        <w:separator/>
      </w:r>
    </w:p>
  </w:endnote>
  <w:endnote w:type="continuationSeparator" w:id="0">
    <w:p w:rsidR="001E0561" w:rsidRDefault="001E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61" w:rsidRDefault="001E0561"/>
  </w:footnote>
  <w:footnote w:type="continuationSeparator" w:id="0">
    <w:p w:rsidR="001E0561" w:rsidRDefault="001E05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5F" w:rsidRDefault="000B757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5.65pt;margin-top:38.45pt;width:6.2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833E5F" w:rsidRDefault="000B757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3E5F"/>
    <w:rsid w:val="000B7578"/>
    <w:rsid w:val="001E0561"/>
    <w:rsid w:val="002032A8"/>
    <w:rsid w:val="003D3107"/>
    <w:rsid w:val="003E64FD"/>
    <w:rsid w:val="0083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7BD0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Покудина Надежда Викторовна</cp:lastModifiedBy>
  <cp:revision>2</cp:revision>
  <dcterms:created xsi:type="dcterms:W3CDTF">2021-12-01T08:39:00Z</dcterms:created>
  <dcterms:modified xsi:type="dcterms:W3CDTF">2021-12-01T09:17:00Z</dcterms:modified>
</cp:coreProperties>
</file>