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67BD1" w:rsidRDefault="00067BD1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3F16D9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9 месяцев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13610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F3D34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C6685" w:rsidRPr="00ED78D1" w:rsidTr="00FB1619">
        <w:tc>
          <w:tcPr>
            <w:tcW w:w="14786" w:type="dxa"/>
            <w:gridSpan w:val="2"/>
          </w:tcPr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1"/>
              <w:gridCol w:w="2426"/>
              <w:gridCol w:w="2426"/>
              <w:gridCol w:w="2426"/>
              <w:gridCol w:w="2426"/>
            </w:tblGrid>
            <w:tr w:rsidR="005B48AE" w:rsidTr="00E33CE3">
              <w:trPr>
                <w:trHeight w:val="581"/>
                <w:jc w:val="center"/>
              </w:trPr>
              <w:tc>
                <w:tcPr>
                  <w:tcW w:w="2891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0F3D34" w:rsidTr="00E33CE3">
              <w:trPr>
                <w:jc w:val="center"/>
              </w:trPr>
              <w:tc>
                <w:tcPr>
                  <w:tcW w:w="2891" w:type="dxa"/>
                </w:tcPr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2021</w:t>
                  </w:r>
                </w:p>
              </w:tc>
              <w:tc>
                <w:tcPr>
                  <w:tcW w:w="2426" w:type="dxa"/>
                </w:tcPr>
                <w:p w:rsidR="005A4B73" w:rsidRDefault="004D58CB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</w:p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(</w:t>
                  </w:r>
                  <w:r w:rsidR="0048023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10,2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A4B73" w:rsidRDefault="004D58CB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48023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14,3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A4B73" w:rsidRPr="004D58CB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</w:t>
                  </w:r>
                  <w:r w:rsidR="004D58C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148</w:t>
                  </w:r>
                </w:p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48023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75,5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0F3D34" w:rsidRPr="000F3D34" w:rsidRDefault="004D58CB" w:rsidP="00800B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196</w:t>
                  </w:r>
                </w:p>
              </w:tc>
            </w:tr>
            <w:tr w:rsidR="000F3D34" w:rsidTr="00E33CE3">
              <w:trPr>
                <w:jc w:val="center"/>
              </w:trPr>
              <w:tc>
                <w:tcPr>
                  <w:tcW w:w="2891" w:type="dxa"/>
                </w:tcPr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2426" w:type="dxa"/>
                </w:tcPr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49</w:t>
                  </w:r>
                </w:p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(18,1%)</w:t>
                  </w:r>
                </w:p>
              </w:tc>
              <w:tc>
                <w:tcPr>
                  <w:tcW w:w="2426" w:type="dxa"/>
                </w:tcPr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(6,6%)</w:t>
                  </w:r>
                </w:p>
              </w:tc>
              <w:tc>
                <w:tcPr>
                  <w:tcW w:w="2426" w:type="dxa"/>
                </w:tcPr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204</w:t>
                  </w:r>
                </w:p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(75,3%)</w:t>
                  </w:r>
                </w:p>
              </w:tc>
              <w:tc>
                <w:tcPr>
                  <w:tcW w:w="2426" w:type="dxa"/>
                </w:tcPr>
                <w:p w:rsidR="000F3D34" w:rsidRPr="000F3D34" w:rsidRDefault="000F3D34" w:rsidP="0025095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271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BA0DA1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263D9E" wp14:editId="3216877A">
                  <wp:extent cx="4391025" cy="3348508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309" cy="3349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F11ED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5C948D">
                  <wp:extent cx="4249839" cy="335737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392" cy="335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2D32" w:rsidRPr="00ED78D1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7DF6" w:rsidRDefault="00B97DF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7393"/>
        <w:gridCol w:w="206"/>
      </w:tblGrid>
      <w:tr w:rsidR="00562BF9" w:rsidRPr="002B5A17" w:rsidTr="00774499">
        <w:trPr>
          <w:gridAfter w:val="1"/>
          <w:wAfter w:w="206" w:type="dxa"/>
          <w:trHeight w:val="146"/>
        </w:trPr>
        <w:tc>
          <w:tcPr>
            <w:tcW w:w="7393" w:type="dxa"/>
            <w:gridSpan w:val="2"/>
          </w:tcPr>
          <w:p w:rsidR="00BF129E" w:rsidRPr="005E0488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774499">
        <w:tc>
          <w:tcPr>
            <w:tcW w:w="14992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t>Распределение по тематическим разделам количества обращений</w:t>
            </w:r>
          </w:p>
        </w:tc>
      </w:tr>
      <w:tr w:rsidR="00266AC9" w:rsidTr="00774499">
        <w:tc>
          <w:tcPr>
            <w:tcW w:w="1499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AE531A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0F3D34" w:rsidTr="00AE531A">
              <w:tc>
                <w:tcPr>
                  <w:tcW w:w="2830" w:type="dxa"/>
                </w:tcPr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2021</w:t>
                  </w:r>
                </w:p>
              </w:tc>
              <w:tc>
                <w:tcPr>
                  <w:tcW w:w="2185" w:type="dxa"/>
                </w:tcPr>
                <w:p w:rsidR="00ED63FB" w:rsidRDefault="00161E12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  <w:r w:rsidR="001A16A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0F3D34" w:rsidRPr="000F3D34" w:rsidRDefault="00ED63FB" w:rsidP="00CD28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67B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45,4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ED63FB" w:rsidRDefault="0023623E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46</w:t>
                  </w:r>
                  <w:r w:rsidR="00ED63FB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F3D34" w:rsidRPr="000F3D34" w:rsidRDefault="000F3D34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D2886" w:rsidRPr="00CD28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ED63FB" w:rsidRDefault="008327E4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="00084C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0F3D34" w:rsidRPr="000F3D34" w:rsidRDefault="00ED63FB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D28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13,3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ED63FB" w:rsidRDefault="00716B87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</w:t>
                  </w:r>
                </w:p>
                <w:p w:rsidR="000F3D34" w:rsidRPr="000F3D34" w:rsidRDefault="00ED63FB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D28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13,3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ED63FB" w:rsidRDefault="002C0B8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F3D34" w:rsidRPr="000F3D34" w:rsidRDefault="00ED63FB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D28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2,6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D63FB" w:rsidRDefault="00ED63FB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3C43F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0F3D34" w:rsidRPr="000F3D34" w:rsidRDefault="000F3D34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D288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F3D34" w:rsidTr="00AE531A">
              <w:tc>
                <w:tcPr>
                  <w:tcW w:w="2830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2185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</w:t>
                  </w:r>
                </w:p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(28,4%)</w:t>
                  </w:r>
                </w:p>
              </w:tc>
              <w:tc>
                <w:tcPr>
                  <w:tcW w:w="1921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54</w:t>
                  </w:r>
                </w:p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(19,9%)</w:t>
                  </w:r>
                </w:p>
              </w:tc>
              <w:tc>
                <w:tcPr>
                  <w:tcW w:w="2030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56</w:t>
                  </w:r>
                </w:p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(20,7%)</w:t>
                  </w:r>
                </w:p>
              </w:tc>
              <w:tc>
                <w:tcPr>
                  <w:tcW w:w="1939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68</w:t>
                  </w:r>
                </w:p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(25,1%)</w:t>
                  </w:r>
                </w:p>
              </w:tc>
              <w:tc>
                <w:tcPr>
                  <w:tcW w:w="1989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(3,7%)</w:t>
                  </w:r>
                </w:p>
              </w:tc>
              <w:tc>
                <w:tcPr>
                  <w:tcW w:w="1843" w:type="dxa"/>
                </w:tcPr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0F3D34" w:rsidRPr="000F3D34" w:rsidRDefault="000F3D34" w:rsidP="007130B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(2,2%)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74499"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F0395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9771C6">
                  <wp:extent cx="3966747" cy="3190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003" cy="3191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499" w:rsidRDefault="007744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1D6D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DB6" w:rsidRDefault="00F0395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3DA8C1">
                  <wp:extent cx="4378570" cy="319087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272" cy="3191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411" w:rsidRDefault="00CA541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  <w:gridCol w:w="490"/>
      </w:tblGrid>
      <w:tr w:rsidR="00AC6A20" w:rsidTr="0033402D">
        <w:tc>
          <w:tcPr>
            <w:tcW w:w="15276" w:type="dxa"/>
            <w:gridSpan w:val="3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33402D">
        <w:tc>
          <w:tcPr>
            <w:tcW w:w="15276" w:type="dxa"/>
            <w:gridSpan w:val="3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33402D">
        <w:tc>
          <w:tcPr>
            <w:tcW w:w="15276" w:type="dxa"/>
            <w:gridSpan w:val="3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4739" w:type="dxa"/>
              <w:jc w:val="center"/>
              <w:tblInd w:w="688" w:type="dxa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1323"/>
              <w:gridCol w:w="1282"/>
              <w:gridCol w:w="1118"/>
              <w:gridCol w:w="1184"/>
              <w:gridCol w:w="1192"/>
              <w:gridCol w:w="1156"/>
              <w:gridCol w:w="1185"/>
              <w:gridCol w:w="1335"/>
              <w:gridCol w:w="1134"/>
              <w:gridCol w:w="1204"/>
            </w:tblGrid>
            <w:tr w:rsidR="00655643" w:rsidTr="009E32AB">
              <w:trPr>
                <w:trHeight w:val="1608"/>
                <w:jc w:val="center"/>
              </w:trPr>
              <w:tc>
                <w:tcPr>
                  <w:tcW w:w="2626" w:type="dxa"/>
                  <w:tcBorders>
                    <w:tl2br w:val="single" w:sz="4" w:space="0" w:color="auto"/>
                  </w:tcBorders>
                </w:tcPr>
                <w:p w:rsidR="00655643" w:rsidRDefault="00655643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55643" w:rsidRDefault="00655643" w:rsidP="002F34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содержащиеся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655643" w:rsidRDefault="00655643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655643" w:rsidRDefault="00655643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55643" w:rsidRDefault="00655643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55643" w:rsidRDefault="00655643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55643" w:rsidRDefault="00655643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55643" w:rsidRPr="003F7481" w:rsidRDefault="00655643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323" w:type="dxa"/>
                </w:tcPr>
                <w:p w:rsidR="00655643" w:rsidRPr="00AC6A20" w:rsidRDefault="00655643" w:rsidP="0000249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омплексное благоустройство</w:t>
                  </w:r>
                </w:p>
              </w:tc>
              <w:tc>
                <w:tcPr>
                  <w:tcW w:w="1282" w:type="dxa"/>
                </w:tcPr>
                <w:p w:rsidR="00655643" w:rsidRPr="00AC6A20" w:rsidRDefault="00655643" w:rsidP="009E32A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Содержание общего имущества </w:t>
                  </w:r>
                </w:p>
              </w:tc>
              <w:tc>
                <w:tcPr>
                  <w:tcW w:w="1118" w:type="dxa"/>
                </w:tcPr>
                <w:p w:rsidR="00655643" w:rsidRPr="00AC6A20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жилищно-коммунальных услуг и электроэнергии, взносов в Фонд капитального ремонта</w:t>
                  </w:r>
                </w:p>
              </w:tc>
              <w:tc>
                <w:tcPr>
                  <w:tcW w:w="1184" w:type="dxa"/>
                </w:tcPr>
                <w:p w:rsidR="00655643" w:rsidRPr="00AC6A20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192" w:type="dxa"/>
                </w:tcPr>
                <w:p w:rsidR="00655643" w:rsidRPr="00AC6A20" w:rsidRDefault="00655643" w:rsidP="008A026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1156" w:type="dxa"/>
                </w:tcPr>
                <w:p w:rsidR="00655643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655643" w:rsidRPr="00AC6A20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185" w:type="dxa"/>
                </w:tcPr>
                <w:p w:rsidR="00655643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Озеленение</w:t>
                  </w:r>
                </w:p>
              </w:tc>
              <w:tc>
                <w:tcPr>
                  <w:tcW w:w="1335" w:type="dxa"/>
                </w:tcPr>
                <w:p w:rsidR="00655643" w:rsidRPr="00A17816" w:rsidRDefault="00655643" w:rsidP="0000249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7123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условий и мест для детского отдыха и досуга (детских и спортивных площадок)</w:t>
                  </w:r>
                </w:p>
              </w:tc>
              <w:tc>
                <w:tcPr>
                  <w:tcW w:w="1134" w:type="dxa"/>
                </w:tcPr>
                <w:p w:rsidR="00655643" w:rsidRPr="00AC6A20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204" w:type="dxa"/>
                </w:tcPr>
                <w:p w:rsidR="00655643" w:rsidRDefault="00655643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655643" w:rsidTr="009E32AB">
              <w:trPr>
                <w:jc w:val="center"/>
              </w:trPr>
              <w:tc>
                <w:tcPr>
                  <w:tcW w:w="2626" w:type="dxa"/>
                </w:tcPr>
                <w:p w:rsidR="00655643" w:rsidRPr="000F3D34" w:rsidRDefault="00655643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2021 </w:t>
                  </w:r>
                </w:p>
              </w:tc>
              <w:tc>
                <w:tcPr>
                  <w:tcW w:w="1323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14,6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82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8" w:type="dxa"/>
                </w:tcPr>
                <w:p w:rsidR="00655643" w:rsidRPr="000F3D34" w:rsidRDefault="00655643" w:rsidP="00800B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5,6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4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12,4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56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7,9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5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9E32AB" w:rsidRPr="000F3D34" w:rsidRDefault="009E32AB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(3,4%)</w:t>
                  </w:r>
                </w:p>
              </w:tc>
              <w:tc>
                <w:tcPr>
                  <w:tcW w:w="1335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1,1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04" w:type="dxa"/>
                </w:tcPr>
                <w:p w:rsidR="00655643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1A16A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655643" w:rsidRPr="000F3D34" w:rsidRDefault="00655643" w:rsidP="00ED63F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E32A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14,6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655643" w:rsidTr="009E32AB">
              <w:trPr>
                <w:jc w:val="center"/>
              </w:trPr>
              <w:tc>
                <w:tcPr>
                  <w:tcW w:w="2626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1323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(36,4%)</w:t>
                  </w:r>
                </w:p>
              </w:tc>
              <w:tc>
                <w:tcPr>
                  <w:tcW w:w="1282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(11,7%)</w:t>
                  </w:r>
                </w:p>
              </w:tc>
              <w:tc>
                <w:tcPr>
                  <w:tcW w:w="1118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(10,4%)</w:t>
                  </w:r>
                </w:p>
              </w:tc>
              <w:tc>
                <w:tcPr>
                  <w:tcW w:w="1184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(11,7%)</w:t>
                  </w:r>
                </w:p>
              </w:tc>
              <w:tc>
                <w:tcPr>
                  <w:tcW w:w="1192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(2,6%)</w:t>
                  </w:r>
                </w:p>
              </w:tc>
              <w:tc>
                <w:tcPr>
                  <w:tcW w:w="1156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(1,3%)</w:t>
                  </w:r>
                </w:p>
              </w:tc>
              <w:tc>
                <w:tcPr>
                  <w:tcW w:w="1185" w:type="dxa"/>
                </w:tcPr>
                <w:p w:rsidR="00655643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2402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335" w:type="dxa"/>
                </w:tcPr>
                <w:p w:rsidR="00655643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2402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1,3%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(1,3%)</w:t>
                  </w:r>
                </w:p>
              </w:tc>
              <w:tc>
                <w:tcPr>
                  <w:tcW w:w="1204" w:type="dxa"/>
                </w:tcPr>
                <w:p w:rsidR="00655643" w:rsidRPr="000F3D34" w:rsidRDefault="00655643" w:rsidP="00BF14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12402D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655643" w:rsidRPr="000F3D34" w:rsidRDefault="00655643" w:rsidP="0012402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2402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22,1</w:t>
                  </w: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002498">
        <w:tc>
          <w:tcPr>
            <w:tcW w:w="7393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993" w:rsidRDefault="00002498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0BF75DB">
                  <wp:extent cx="3843649" cy="3209925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91" cy="3214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5993" w:rsidRDefault="00F65993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AEA" w:rsidRDefault="00E26AEA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DA03C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939FD08">
                  <wp:extent cx="4938378" cy="3209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822" cy="3212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33402D">
        <w:tc>
          <w:tcPr>
            <w:tcW w:w="15276" w:type="dxa"/>
            <w:gridSpan w:val="3"/>
          </w:tcPr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966008" w:rsidTr="0033402D">
        <w:tc>
          <w:tcPr>
            <w:tcW w:w="15276" w:type="dxa"/>
            <w:gridSpan w:val="3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1715"/>
              <w:gridCol w:w="1843"/>
              <w:gridCol w:w="1984"/>
              <w:gridCol w:w="1843"/>
              <w:gridCol w:w="1664"/>
              <w:gridCol w:w="1495"/>
            </w:tblGrid>
            <w:tr w:rsidR="000E4906" w:rsidTr="000E4906">
              <w:trPr>
                <w:trHeight w:val="1232"/>
                <w:jc w:val="center"/>
              </w:trPr>
              <w:tc>
                <w:tcPr>
                  <w:tcW w:w="2631" w:type="dxa"/>
                  <w:tcBorders>
                    <w:tl2br w:val="single" w:sz="4" w:space="0" w:color="auto"/>
                  </w:tcBorders>
                </w:tcPr>
                <w:p w:rsidR="000E4906" w:rsidRDefault="000E4906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0E4906" w:rsidRDefault="000E4906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0E4906" w:rsidRDefault="000E4906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0E4906" w:rsidRPr="003F7481" w:rsidRDefault="000E4906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715" w:type="dxa"/>
                </w:tcPr>
                <w:p w:rsidR="000E4906" w:rsidRPr="000B249E" w:rsidRDefault="000E4906" w:rsidP="00697511">
                  <w:pPr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843" w:type="dxa"/>
                </w:tcPr>
                <w:p w:rsidR="000E4906" w:rsidRPr="000B249E" w:rsidRDefault="000E4906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0E4906" w:rsidRPr="000B249E" w:rsidRDefault="000E4906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0E4906" w:rsidRPr="000B249E" w:rsidRDefault="000E4906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3" w:type="dxa"/>
                </w:tcPr>
                <w:p w:rsidR="000E4906" w:rsidRPr="000B249E" w:rsidRDefault="000E4906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1664" w:type="dxa"/>
                </w:tcPr>
                <w:p w:rsidR="000E4906" w:rsidRPr="000B249E" w:rsidRDefault="000E4906" w:rsidP="003A56B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495" w:type="dxa"/>
                </w:tcPr>
                <w:p w:rsidR="000E4906" w:rsidRPr="000B249E" w:rsidRDefault="000E4906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0E4906" w:rsidTr="000E4906">
              <w:trPr>
                <w:jc w:val="center"/>
              </w:trPr>
              <w:tc>
                <w:tcPr>
                  <w:tcW w:w="2631" w:type="dxa"/>
                </w:tcPr>
                <w:p w:rsidR="000E4906" w:rsidRPr="000F3D34" w:rsidRDefault="000E4906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2021 </w:t>
                  </w:r>
                </w:p>
              </w:tc>
              <w:tc>
                <w:tcPr>
                  <w:tcW w:w="1715" w:type="dxa"/>
                </w:tcPr>
                <w:p w:rsidR="000E4906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</w:p>
                <w:p w:rsidR="000E4906" w:rsidRPr="000F3D34" w:rsidRDefault="000E4906" w:rsidP="00BE1A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2211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34,</w:t>
                  </w:r>
                  <w:r w:rsidR="00BE1A8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0E4906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0E4906" w:rsidRPr="000F3D34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2211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0E4906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E4906" w:rsidRPr="000F3D34" w:rsidRDefault="000E4906" w:rsidP="00BE1A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211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</w:t>
                  </w:r>
                  <w:r w:rsidR="00BE1A8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0E4906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E4906" w:rsidRPr="000F3D34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211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32,6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664" w:type="dxa"/>
                </w:tcPr>
                <w:p w:rsidR="000E4906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E4906" w:rsidRPr="000F3D34" w:rsidRDefault="000E4906" w:rsidP="00DD62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211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10,9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95" w:type="dxa"/>
                </w:tcPr>
                <w:p w:rsidR="000E4906" w:rsidRDefault="000E4906" w:rsidP="00800B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E4906" w:rsidRPr="000F3D34" w:rsidRDefault="000E4906" w:rsidP="00B95BE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211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</w:t>
                  </w:r>
                  <w:r w:rsidR="00B95BE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E4906" w:rsidTr="000E4906">
              <w:trPr>
                <w:jc w:val="center"/>
              </w:trPr>
              <w:tc>
                <w:tcPr>
                  <w:tcW w:w="2631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1715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(33,3%)</w:t>
                  </w:r>
                </w:p>
              </w:tc>
              <w:tc>
                <w:tcPr>
                  <w:tcW w:w="1843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(16,7%)</w:t>
                  </w:r>
                </w:p>
              </w:tc>
              <w:tc>
                <w:tcPr>
                  <w:tcW w:w="1984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(13%)</w:t>
                  </w:r>
                </w:p>
              </w:tc>
              <w:tc>
                <w:tcPr>
                  <w:tcW w:w="1843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(24,1%)</w:t>
                  </w:r>
                </w:p>
              </w:tc>
              <w:tc>
                <w:tcPr>
                  <w:tcW w:w="1664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(3,7%)</w:t>
                  </w:r>
                </w:p>
              </w:tc>
              <w:tc>
                <w:tcPr>
                  <w:tcW w:w="1495" w:type="dxa"/>
                </w:tcPr>
                <w:p w:rsidR="000E4906" w:rsidRPr="000F3D34" w:rsidRDefault="000E4906" w:rsidP="004A514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0E4906" w:rsidRPr="000F3D34" w:rsidRDefault="000E4906" w:rsidP="002211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11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9,3</w:t>
                  </w: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876807">
        <w:tc>
          <w:tcPr>
            <w:tcW w:w="7393" w:type="dxa"/>
          </w:tcPr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BE1A8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E40281C" wp14:editId="1E4F7511">
                  <wp:extent cx="3657600" cy="3135734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303" cy="3138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7E06" w:rsidRDefault="00937E0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752" w:rsidRDefault="005D375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E83187" w:rsidRDefault="00E83187" w:rsidP="00A600C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E83187" w:rsidRDefault="0087680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CD1F4A">
                  <wp:extent cx="4555358" cy="31337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648" cy="3140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641" w:rsidRDefault="00F7364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638D8" w:rsidRPr="00076DDF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559"/>
              <w:gridCol w:w="1560"/>
              <w:gridCol w:w="1559"/>
              <w:gridCol w:w="1560"/>
              <w:gridCol w:w="1560"/>
              <w:gridCol w:w="1560"/>
              <w:gridCol w:w="1560"/>
            </w:tblGrid>
            <w:tr w:rsidR="00E736E8" w:rsidTr="007368D7">
              <w:trPr>
                <w:trHeight w:val="1530"/>
                <w:jc w:val="center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</w:tcPr>
                <w:p w:rsidR="00E736E8" w:rsidRDefault="00E736E8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Pr="003F7481" w:rsidRDefault="00E736E8" w:rsidP="00DC7F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69751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60" w:type="dxa"/>
                </w:tcPr>
                <w:p w:rsidR="00E736E8" w:rsidRDefault="00E736E8" w:rsidP="007368D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Земельные </w:t>
                  </w:r>
                  <w:r w:rsidR="007368D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0F3D34" w:rsidTr="007368D7">
              <w:trPr>
                <w:jc w:val="center"/>
              </w:trPr>
              <w:tc>
                <w:tcPr>
                  <w:tcW w:w="2972" w:type="dxa"/>
                </w:tcPr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2021</w:t>
                  </w:r>
                </w:p>
              </w:tc>
              <w:tc>
                <w:tcPr>
                  <w:tcW w:w="1559" w:type="dxa"/>
                </w:tcPr>
                <w:p w:rsidR="00022370" w:rsidRDefault="00980900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="00022370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F3D34" w:rsidRPr="000F3D34" w:rsidRDefault="000F3D34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756F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022370" w:rsidRDefault="00022370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F1711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F3D34" w:rsidRPr="000F3D34" w:rsidRDefault="000F3D34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756F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19,2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022370" w:rsidRDefault="00022370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F1711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F3D34" w:rsidRPr="000F3D34" w:rsidRDefault="000F3D34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756F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7,7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022370" w:rsidRDefault="00F17113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  <w:r w:rsidR="00022370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F3D34" w:rsidRPr="000F3D34" w:rsidRDefault="000F3D34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:rsidR="00022370" w:rsidRDefault="00F17113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022370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F3D34" w:rsidRPr="000F3D34" w:rsidRDefault="000F3D34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756F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3,8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022370" w:rsidRDefault="00F17113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0F3D34" w:rsidRPr="000F3D34" w:rsidRDefault="00022370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756F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3,8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022370" w:rsidRDefault="008F0BF9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0F3D34" w:rsidRPr="000F3D34" w:rsidRDefault="00022370" w:rsidP="00022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756F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53,8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F3D34" w:rsidTr="007368D7">
              <w:trPr>
                <w:jc w:val="center"/>
              </w:trPr>
              <w:tc>
                <w:tcPr>
                  <w:tcW w:w="2972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1559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(10,7%)</w:t>
                  </w:r>
                </w:p>
              </w:tc>
              <w:tc>
                <w:tcPr>
                  <w:tcW w:w="1560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(7,1%)</w:t>
                  </w:r>
                </w:p>
              </w:tc>
              <w:tc>
                <w:tcPr>
                  <w:tcW w:w="1559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(19,6%)</w:t>
                  </w:r>
                </w:p>
              </w:tc>
              <w:tc>
                <w:tcPr>
                  <w:tcW w:w="1560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(16,1%)</w:t>
                  </w:r>
                </w:p>
              </w:tc>
              <w:tc>
                <w:tcPr>
                  <w:tcW w:w="1560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(5,4%)</w:t>
                  </w:r>
                </w:p>
              </w:tc>
              <w:tc>
                <w:tcPr>
                  <w:tcW w:w="1560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(5,4%)</w:t>
                  </w:r>
                </w:p>
              </w:tc>
              <w:tc>
                <w:tcPr>
                  <w:tcW w:w="1560" w:type="dxa"/>
                </w:tcPr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  <w:p w:rsidR="000F3D34" w:rsidRPr="000F3D34" w:rsidRDefault="000F3D34" w:rsidP="002143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(35,7%)</w:t>
                  </w:r>
                </w:p>
              </w:tc>
            </w:tr>
          </w:tbl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E606E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1A20C1">
                  <wp:extent cx="4105275" cy="32794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908" cy="3279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78B6" w:rsidRDefault="00CD78B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DED" w:rsidRDefault="00560DE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DED" w:rsidRDefault="00560DE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560DE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F1F69D0">
                  <wp:extent cx="4923498" cy="3276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852" cy="3280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053D" w:rsidRDefault="00BA053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33402D">
        <w:tc>
          <w:tcPr>
            <w:tcW w:w="15276" w:type="dxa"/>
            <w:gridSpan w:val="3"/>
          </w:tcPr>
          <w:p w:rsidR="00413188" w:rsidRPr="00413188" w:rsidRDefault="00413188" w:rsidP="0041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Государство, общество, политика</w:t>
            </w:r>
          </w:p>
          <w:p w:rsidR="004730E5" w:rsidRPr="00076DDF" w:rsidRDefault="004730E5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33402D">
        <w:tc>
          <w:tcPr>
            <w:tcW w:w="15276" w:type="dxa"/>
            <w:gridSpan w:val="3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529BB" w:rsidTr="00C60D9A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529BB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в </w:t>
                  </w:r>
                </w:p>
                <w:p w:rsidR="00A529BB" w:rsidRPr="00CC0FF1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A529BB" w:rsidRPr="00CC0FF1" w:rsidRDefault="00A529BB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529BB" w:rsidRPr="00CF5CA9" w:rsidRDefault="00A529BB" w:rsidP="006975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529BB" w:rsidRPr="00CF5CA9" w:rsidRDefault="00A529B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529BB" w:rsidRPr="00CF5CA9" w:rsidRDefault="00A529BB" w:rsidP="00A529B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0F3D34" w:rsidTr="00C60D9A">
              <w:trPr>
                <w:jc w:val="center"/>
              </w:trPr>
              <w:tc>
                <w:tcPr>
                  <w:tcW w:w="4106" w:type="dxa"/>
                </w:tcPr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3686" w:type="dxa"/>
                </w:tcPr>
                <w:p w:rsidR="003808A1" w:rsidRDefault="00716B87" w:rsidP="00380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0F3D34" w:rsidRPr="000F3D34" w:rsidRDefault="003808A1" w:rsidP="00380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61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50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3808A1" w:rsidRDefault="00716B87" w:rsidP="00380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0F3D34" w:rsidRPr="000F3D34" w:rsidRDefault="000F3D34" w:rsidP="00380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61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3808A1" w:rsidRDefault="003808A1" w:rsidP="00380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716B8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0F3D34" w:rsidRPr="000F3D34" w:rsidRDefault="000F3D34" w:rsidP="00380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61C2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11,5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F3D34" w:rsidTr="00C60D9A">
              <w:trPr>
                <w:jc w:val="center"/>
              </w:trPr>
              <w:tc>
                <w:tcPr>
                  <w:tcW w:w="4106" w:type="dxa"/>
                </w:tcPr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3686" w:type="dxa"/>
                </w:tcPr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(44,1%)</w:t>
                  </w:r>
                </w:p>
              </w:tc>
              <w:tc>
                <w:tcPr>
                  <w:tcW w:w="3402" w:type="dxa"/>
                </w:tcPr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</w:t>
                  </w:r>
                </w:p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(54,4%)</w:t>
                  </w:r>
                </w:p>
              </w:tc>
              <w:tc>
                <w:tcPr>
                  <w:tcW w:w="2976" w:type="dxa"/>
                </w:tcPr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0F3D34" w:rsidRPr="000F3D34" w:rsidRDefault="000F3D34" w:rsidP="009740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(1,5%)</w:t>
                  </w:r>
                </w:p>
              </w:tc>
            </w:tr>
          </w:tbl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7F7" w:rsidRDefault="00B457F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33402D">
        <w:tc>
          <w:tcPr>
            <w:tcW w:w="7393" w:type="dxa"/>
          </w:tcPr>
          <w:p w:rsidR="004730E5" w:rsidRDefault="00C10662" w:rsidP="00D13E25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D533B5A">
                  <wp:extent cx="4366546" cy="330488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011" cy="3307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0F27AA" w:rsidP="000F27AA">
            <w:pPr>
              <w:tabs>
                <w:tab w:val="left" w:pos="25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E25" w:rsidRDefault="00D13E2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4730E5" w:rsidRDefault="00C1066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9103280">
                  <wp:extent cx="4010025" cy="333571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449" cy="3341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B2" w:rsidTr="0033402D">
        <w:tc>
          <w:tcPr>
            <w:tcW w:w="15276" w:type="dxa"/>
            <w:gridSpan w:val="3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33402D">
        <w:trPr>
          <w:trHeight w:val="2921"/>
        </w:trPr>
        <w:tc>
          <w:tcPr>
            <w:tcW w:w="15276" w:type="dxa"/>
            <w:gridSpan w:val="3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4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6"/>
              <w:gridCol w:w="2648"/>
              <w:gridCol w:w="2648"/>
            </w:tblGrid>
            <w:tr w:rsidR="00960F81" w:rsidTr="00155AF8">
              <w:trPr>
                <w:trHeight w:val="574"/>
                <w:jc w:val="center"/>
              </w:trPr>
              <w:tc>
                <w:tcPr>
                  <w:tcW w:w="3380" w:type="dxa"/>
                  <w:tcBorders>
                    <w:tl2br w:val="single" w:sz="4" w:space="0" w:color="auto"/>
                  </w:tcBorders>
                </w:tcPr>
                <w:p w:rsidR="00960F8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796" w:type="dxa"/>
                </w:tcPr>
                <w:p w:rsidR="00960F81" w:rsidRPr="00E44EEA" w:rsidRDefault="00960F81" w:rsidP="006975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648" w:type="dxa"/>
                </w:tcPr>
                <w:p w:rsidR="00960F81" w:rsidRPr="00E44EEA" w:rsidRDefault="00960F81" w:rsidP="0069751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648" w:type="dxa"/>
                </w:tcPr>
                <w:p w:rsidR="00960F81" w:rsidRPr="00E44EEA" w:rsidRDefault="00960F81" w:rsidP="0069751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0F3D34" w:rsidTr="00155AF8">
              <w:trPr>
                <w:trHeight w:val="497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за 9 месяцев 2021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191516" w:rsidRDefault="0018252E" w:rsidP="001915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F3D34" w:rsidRPr="000F3D34" w:rsidRDefault="00191516" w:rsidP="001915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1066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191516" w:rsidRDefault="0018252E" w:rsidP="001915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0F3D34" w:rsidRPr="000F3D34" w:rsidRDefault="00191516" w:rsidP="001915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1066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191516" w:rsidRDefault="00191516" w:rsidP="001915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18252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F3D34" w:rsidRPr="000F3D34" w:rsidRDefault="000F3D34" w:rsidP="001915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1066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F3D34" w:rsidTr="00155AF8">
              <w:trPr>
                <w:trHeight w:val="510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за 9 месяцев 2020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(50%)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0F3D34" w:rsidRPr="000F3D34" w:rsidRDefault="000F3D34" w:rsidP="001021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(40%)</w:t>
                  </w: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697511">
        <w:tc>
          <w:tcPr>
            <w:tcW w:w="7393" w:type="dxa"/>
          </w:tcPr>
          <w:tbl>
            <w:tblPr>
              <w:tblStyle w:val="a3"/>
              <w:tblpPr w:leftFromText="180" w:rightFromText="180" w:horzAnchor="page" w:tblpX="871" w:tblpY="420"/>
              <w:tblOverlap w:val="never"/>
              <w:tblW w:w="14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9"/>
              <w:gridCol w:w="7289"/>
            </w:tblGrid>
            <w:tr w:rsidR="00155AF8" w:rsidTr="00155AF8">
              <w:trPr>
                <w:trHeight w:val="2378"/>
              </w:trPr>
              <w:tc>
                <w:tcPr>
                  <w:tcW w:w="7289" w:type="dxa"/>
                </w:tcPr>
                <w:p w:rsidR="00155AF8" w:rsidRDefault="0034044A" w:rsidP="00D13E25">
                  <w:pPr>
                    <w:ind w:firstLine="4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D8FCA8A" wp14:editId="5059D5BE">
                        <wp:extent cx="4114800" cy="3078525"/>
                        <wp:effectExtent l="0" t="0" r="0" b="762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3169" cy="3077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33B" w:rsidRDefault="002E333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33B" w:rsidRDefault="002E333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3067B2" w:rsidRPr="000A43D1" w:rsidRDefault="003067B2" w:rsidP="00A600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3D1" w:rsidRDefault="000A43D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69751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CD59B87">
                  <wp:extent cx="4176375" cy="3086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670" cy="3087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33402D">
        <w:tc>
          <w:tcPr>
            <w:tcW w:w="15276" w:type="dxa"/>
            <w:gridSpan w:val="3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33402D">
        <w:tc>
          <w:tcPr>
            <w:tcW w:w="15276" w:type="dxa"/>
            <w:gridSpan w:val="3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1A2EEC" w:rsidTr="001A2EEC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1A2EEC" w:rsidRPr="00124F3F" w:rsidRDefault="00040657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657"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612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0F3D34" w:rsidTr="001A2EEC">
              <w:trPr>
                <w:jc w:val="center"/>
              </w:trPr>
              <w:tc>
                <w:tcPr>
                  <w:tcW w:w="4368" w:type="dxa"/>
                </w:tcPr>
                <w:p w:rsidR="000F3D34" w:rsidRPr="000F3D34" w:rsidRDefault="000F3D34" w:rsidP="000F3D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за 9 месяцев 2021</w:t>
                  </w:r>
                </w:p>
              </w:tc>
              <w:tc>
                <w:tcPr>
                  <w:tcW w:w="3824" w:type="dxa"/>
                </w:tcPr>
                <w:p w:rsidR="002B7D5B" w:rsidRDefault="002B7D5B" w:rsidP="002B7D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227D0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F3D34" w:rsidRPr="000F3D34" w:rsidRDefault="000F3D34" w:rsidP="002B7D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618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50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2B7D5B" w:rsidRDefault="003C43F2" w:rsidP="002B7D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 w:rsidR="002B7D5B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F3D34" w:rsidRPr="000F3D34" w:rsidRDefault="002B7D5B" w:rsidP="002B7D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6182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50</w:t>
                  </w:r>
                  <w:r w:rsidR="000F3D34" w:rsidRPr="000F3D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F3D34" w:rsidTr="001A2EEC">
              <w:trPr>
                <w:jc w:val="center"/>
              </w:trPr>
              <w:tc>
                <w:tcPr>
                  <w:tcW w:w="4368" w:type="dxa"/>
                </w:tcPr>
                <w:p w:rsidR="000F3D34" w:rsidRPr="000F3D34" w:rsidRDefault="000F3D34" w:rsidP="005F0611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2020 </w:t>
                  </w:r>
                </w:p>
              </w:tc>
              <w:tc>
                <w:tcPr>
                  <w:tcW w:w="3824" w:type="dxa"/>
                </w:tcPr>
                <w:p w:rsidR="000F3D34" w:rsidRPr="000F3D34" w:rsidRDefault="000F3D34" w:rsidP="005F061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0F3D34" w:rsidRPr="000F3D34" w:rsidRDefault="000F3D34" w:rsidP="005F061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(66,7%)</w:t>
                  </w:r>
                </w:p>
              </w:tc>
              <w:tc>
                <w:tcPr>
                  <w:tcW w:w="3612" w:type="dxa"/>
                </w:tcPr>
                <w:p w:rsidR="000F3D34" w:rsidRPr="000F3D34" w:rsidRDefault="000F3D34" w:rsidP="005F061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F3D34" w:rsidRPr="000F3D34" w:rsidRDefault="000F3D34" w:rsidP="005F061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3D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(33,3%)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83D" w:rsidTr="00874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0" w:type="dxa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F7383D" w:rsidRDefault="003F787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1C3332" wp14:editId="24E4C288">
                  <wp:extent cx="3952875" cy="31294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918" cy="3131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2D" w:rsidRDefault="0033402D" w:rsidP="00DE1FE6">
            <w:pPr>
              <w:ind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671" w:rsidRPr="00E07671" w:rsidRDefault="00E07671" w:rsidP="00E07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3402D" w:rsidRDefault="003F787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B064C95" wp14:editId="4BB4C9AB">
                  <wp:extent cx="4572322" cy="3122287"/>
                  <wp:effectExtent l="0" t="0" r="0" b="254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412" cy="3128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83D" w:rsidRDefault="00E07671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671">
        <w:rPr>
          <w:rFonts w:ascii="Times New Roman" w:hAnsi="Times New Roman" w:cs="Times New Roman"/>
          <w:b/>
          <w:sz w:val="32"/>
          <w:szCs w:val="32"/>
        </w:rPr>
        <w:lastRenderedPageBreak/>
        <w:t>Результаты  рассмотрения обращений граждан</w:t>
      </w:r>
    </w:p>
    <w:p w:rsidR="00B17073" w:rsidRDefault="00B17073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671" w:rsidRDefault="00B17073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BF8905C">
            <wp:extent cx="6303645" cy="4816475"/>
            <wp:effectExtent l="0" t="0" r="190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671" w:rsidRPr="009E341E" w:rsidRDefault="00E0767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07671" w:rsidRPr="009E341E" w:rsidSect="00E26A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2498"/>
    <w:rsid w:val="000077AC"/>
    <w:rsid w:val="00022370"/>
    <w:rsid w:val="000249AC"/>
    <w:rsid w:val="000266F8"/>
    <w:rsid w:val="0003016E"/>
    <w:rsid w:val="00032D68"/>
    <w:rsid w:val="00040657"/>
    <w:rsid w:val="00042447"/>
    <w:rsid w:val="0004258B"/>
    <w:rsid w:val="000649C8"/>
    <w:rsid w:val="00067BD1"/>
    <w:rsid w:val="00072F89"/>
    <w:rsid w:val="00073161"/>
    <w:rsid w:val="00076DDF"/>
    <w:rsid w:val="000806FD"/>
    <w:rsid w:val="00084C07"/>
    <w:rsid w:val="0008635F"/>
    <w:rsid w:val="00087215"/>
    <w:rsid w:val="000A43D1"/>
    <w:rsid w:val="000A5066"/>
    <w:rsid w:val="000B249E"/>
    <w:rsid w:val="000B723D"/>
    <w:rsid w:val="000D5C42"/>
    <w:rsid w:val="000E16C8"/>
    <w:rsid w:val="000E4906"/>
    <w:rsid w:val="000E670C"/>
    <w:rsid w:val="000F01D8"/>
    <w:rsid w:val="000F27AA"/>
    <w:rsid w:val="000F3D34"/>
    <w:rsid w:val="00105C3E"/>
    <w:rsid w:val="00114485"/>
    <w:rsid w:val="00121407"/>
    <w:rsid w:val="0012402D"/>
    <w:rsid w:val="00124D2B"/>
    <w:rsid w:val="00124F3F"/>
    <w:rsid w:val="00133950"/>
    <w:rsid w:val="00134EAF"/>
    <w:rsid w:val="00136102"/>
    <w:rsid w:val="001472D6"/>
    <w:rsid w:val="00155AF8"/>
    <w:rsid w:val="00161E12"/>
    <w:rsid w:val="0016229B"/>
    <w:rsid w:val="00162425"/>
    <w:rsid w:val="001626D1"/>
    <w:rsid w:val="0018087F"/>
    <w:rsid w:val="0018252E"/>
    <w:rsid w:val="00187CC5"/>
    <w:rsid w:val="00191516"/>
    <w:rsid w:val="001A0A90"/>
    <w:rsid w:val="001A16A6"/>
    <w:rsid w:val="001A2EEC"/>
    <w:rsid w:val="001A5123"/>
    <w:rsid w:val="001B189C"/>
    <w:rsid w:val="001B7049"/>
    <w:rsid w:val="001D6DB6"/>
    <w:rsid w:val="00207BCD"/>
    <w:rsid w:val="00220A19"/>
    <w:rsid w:val="002211CD"/>
    <w:rsid w:val="00224D78"/>
    <w:rsid w:val="00227D05"/>
    <w:rsid w:val="0023623E"/>
    <w:rsid w:val="0024701B"/>
    <w:rsid w:val="002638D8"/>
    <w:rsid w:val="0026438E"/>
    <w:rsid w:val="0026583E"/>
    <w:rsid w:val="00266AC9"/>
    <w:rsid w:val="00270D7A"/>
    <w:rsid w:val="00284BBA"/>
    <w:rsid w:val="002915C2"/>
    <w:rsid w:val="002A51C0"/>
    <w:rsid w:val="002B5A17"/>
    <w:rsid w:val="002B7D5B"/>
    <w:rsid w:val="002C0B83"/>
    <w:rsid w:val="002D21A8"/>
    <w:rsid w:val="002E009D"/>
    <w:rsid w:val="002E1368"/>
    <w:rsid w:val="002E333B"/>
    <w:rsid w:val="002F34F8"/>
    <w:rsid w:val="003067B2"/>
    <w:rsid w:val="00317175"/>
    <w:rsid w:val="00323CC4"/>
    <w:rsid w:val="00327E3F"/>
    <w:rsid w:val="0033059B"/>
    <w:rsid w:val="00331E0B"/>
    <w:rsid w:val="0033402D"/>
    <w:rsid w:val="00337C58"/>
    <w:rsid w:val="0034044A"/>
    <w:rsid w:val="0035659E"/>
    <w:rsid w:val="00362CFB"/>
    <w:rsid w:val="00367873"/>
    <w:rsid w:val="003756FA"/>
    <w:rsid w:val="003808A1"/>
    <w:rsid w:val="00383C74"/>
    <w:rsid w:val="00387664"/>
    <w:rsid w:val="00391747"/>
    <w:rsid w:val="003A194D"/>
    <w:rsid w:val="003A2015"/>
    <w:rsid w:val="003A56BD"/>
    <w:rsid w:val="003B4FB6"/>
    <w:rsid w:val="003C0523"/>
    <w:rsid w:val="003C43F2"/>
    <w:rsid w:val="003D0DB0"/>
    <w:rsid w:val="003D18DC"/>
    <w:rsid w:val="003D47C9"/>
    <w:rsid w:val="003F16D9"/>
    <w:rsid w:val="003F68B1"/>
    <w:rsid w:val="003F7481"/>
    <w:rsid w:val="003F787D"/>
    <w:rsid w:val="00400A7A"/>
    <w:rsid w:val="00403DE6"/>
    <w:rsid w:val="00405446"/>
    <w:rsid w:val="0040796D"/>
    <w:rsid w:val="00410B40"/>
    <w:rsid w:val="00413188"/>
    <w:rsid w:val="00416166"/>
    <w:rsid w:val="00423C4B"/>
    <w:rsid w:val="00432B95"/>
    <w:rsid w:val="00433D67"/>
    <w:rsid w:val="00443D79"/>
    <w:rsid w:val="00444892"/>
    <w:rsid w:val="0044524A"/>
    <w:rsid w:val="004575E9"/>
    <w:rsid w:val="004730E5"/>
    <w:rsid w:val="00480235"/>
    <w:rsid w:val="004857D9"/>
    <w:rsid w:val="004939D3"/>
    <w:rsid w:val="0049452A"/>
    <w:rsid w:val="0049510E"/>
    <w:rsid w:val="004972D5"/>
    <w:rsid w:val="004A1306"/>
    <w:rsid w:val="004C7494"/>
    <w:rsid w:val="004D0302"/>
    <w:rsid w:val="004D325A"/>
    <w:rsid w:val="004D58CB"/>
    <w:rsid w:val="004E3557"/>
    <w:rsid w:val="00504262"/>
    <w:rsid w:val="00527AB4"/>
    <w:rsid w:val="00544E5F"/>
    <w:rsid w:val="0054618F"/>
    <w:rsid w:val="00550170"/>
    <w:rsid w:val="00550F37"/>
    <w:rsid w:val="00560DED"/>
    <w:rsid w:val="00561C29"/>
    <w:rsid w:val="00562BF9"/>
    <w:rsid w:val="005633E1"/>
    <w:rsid w:val="005668AD"/>
    <w:rsid w:val="00571809"/>
    <w:rsid w:val="00573627"/>
    <w:rsid w:val="00574995"/>
    <w:rsid w:val="00591790"/>
    <w:rsid w:val="005A4B73"/>
    <w:rsid w:val="005B1C38"/>
    <w:rsid w:val="005B48AE"/>
    <w:rsid w:val="005B7E7E"/>
    <w:rsid w:val="005C1256"/>
    <w:rsid w:val="005C66AA"/>
    <w:rsid w:val="005D3752"/>
    <w:rsid w:val="005D75B4"/>
    <w:rsid w:val="005E0488"/>
    <w:rsid w:val="00601E5A"/>
    <w:rsid w:val="006107D8"/>
    <w:rsid w:val="0061319A"/>
    <w:rsid w:val="00614801"/>
    <w:rsid w:val="00620EFE"/>
    <w:rsid w:val="0062631F"/>
    <w:rsid w:val="00634DF3"/>
    <w:rsid w:val="00635BE4"/>
    <w:rsid w:val="006371D9"/>
    <w:rsid w:val="00645C35"/>
    <w:rsid w:val="00655643"/>
    <w:rsid w:val="006609C1"/>
    <w:rsid w:val="00666E41"/>
    <w:rsid w:val="00673C67"/>
    <w:rsid w:val="0067682A"/>
    <w:rsid w:val="006801AA"/>
    <w:rsid w:val="0068694F"/>
    <w:rsid w:val="00697511"/>
    <w:rsid w:val="006A1B4A"/>
    <w:rsid w:val="006A6FCD"/>
    <w:rsid w:val="006D2D36"/>
    <w:rsid w:val="006D4DA0"/>
    <w:rsid w:val="006E0AF3"/>
    <w:rsid w:val="006E1089"/>
    <w:rsid w:val="006E3C86"/>
    <w:rsid w:val="006F1344"/>
    <w:rsid w:val="0070241D"/>
    <w:rsid w:val="00703A63"/>
    <w:rsid w:val="007047B6"/>
    <w:rsid w:val="00715928"/>
    <w:rsid w:val="00716B87"/>
    <w:rsid w:val="00722181"/>
    <w:rsid w:val="00725BDC"/>
    <w:rsid w:val="0073311D"/>
    <w:rsid w:val="007368D7"/>
    <w:rsid w:val="00741DFD"/>
    <w:rsid w:val="0074220F"/>
    <w:rsid w:val="00742300"/>
    <w:rsid w:val="0074451B"/>
    <w:rsid w:val="0074457C"/>
    <w:rsid w:val="00746C6C"/>
    <w:rsid w:val="00752740"/>
    <w:rsid w:val="00763E07"/>
    <w:rsid w:val="00774499"/>
    <w:rsid w:val="00774A85"/>
    <w:rsid w:val="00777F5D"/>
    <w:rsid w:val="007861DC"/>
    <w:rsid w:val="00786B12"/>
    <w:rsid w:val="0079270E"/>
    <w:rsid w:val="00795203"/>
    <w:rsid w:val="007952E4"/>
    <w:rsid w:val="007A093B"/>
    <w:rsid w:val="007A5685"/>
    <w:rsid w:val="007B1C91"/>
    <w:rsid w:val="007C2BDF"/>
    <w:rsid w:val="007C6C32"/>
    <w:rsid w:val="007D0CB6"/>
    <w:rsid w:val="007F0621"/>
    <w:rsid w:val="007F3895"/>
    <w:rsid w:val="00800D94"/>
    <w:rsid w:val="008036B1"/>
    <w:rsid w:val="00803C93"/>
    <w:rsid w:val="00806170"/>
    <w:rsid w:val="008158D8"/>
    <w:rsid w:val="00815F6D"/>
    <w:rsid w:val="00817805"/>
    <w:rsid w:val="0083148A"/>
    <w:rsid w:val="008327E4"/>
    <w:rsid w:val="008431EA"/>
    <w:rsid w:val="00846216"/>
    <w:rsid w:val="00851D4B"/>
    <w:rsid w:val="008614D5"/>
    <w:rsid w:val="00861825"/>
    <w:rsid w:val="00867F08"/>
    <w:rsid w:val="0087102A"/>
    <w:rsid w:val="008710DA"/>
    <w:rsid w:val="00874A34"/>
    <w:rsid w:val="00874F77"/>
    <w:rsid w:val="00876807"/>
    <w:rsid w:val="008857DC"/>
    <w:rsid w:val="00886AC7"/>
    <w:rsid w:val="00897138"/>
    <w:rsid w:val="008971CC"/>
    <w:rsid w:val="008972B1"/>
    <w:rsid w:val="008A0260"/>
    <w:rsid w:val="008A1143"/>
    <w:rsid w:val="008A66E3"/>
    <w:rsid w:val="008B6A9E"/>
    <w:rsid w:val="008B779A"/>
    <w:rsid w:val="008C4949"/>
    <w:rsid w:val="008C6747"/>
    <w:rsid w:val="008D4129"/>
    <w:rsid w:val="008F0B9E"/>
    <w:rsid w:val="008F0BF9"/>
    <w:rsid w:val="008F750E"/>
    <w:rsid w:val="009161FD"/>
    <w:rsid w:val="00933DAD"/>
    <w:rsid w:val="00937E06"/>
    <w:rsid w:val="00955AF9"/>
    <w:rsid w:val="009571D9"/>
    <w:rsid w:val="009601F5"/>
    <w:rsid w:val="00960F81"/>
    <w:rsid w:val="0096390E"/>
    <w:rsid w:val="00966008"/>
    <w:rsid w:val="0096618A"/>
    <w:rsid w:val="00970529"/>
    <w:rsid w:val="00980900"/>
    <w:rsid w:val="009866B4"/>
    <w:rsid w:val="00995741"/>
    <w:rsid w:val="009D17E8"/>
    <w:rsid w:val="009D20C1"/>
    <w:rsid w:val="009E32AB"/>
    <w:rsid w:val="009E341E"/>
    <w:rsid w:val="009E745E"/>
    <w:rsid w:val="00A0035E"/>
    <w:rsid w:val="00A00C6F"/>
    <w:rsid w:val="00A024F4"/>
    <w:rsid w:val="00A03EEF"/>
    <w:rsid w:val="00A042AA"/>
    <w:rsid w:val="00A23ED3"/>
    <w:rsid w:val="00A25D1B"/>
    <w:rsid w:val="00A3379E"/>
    <w:rsid w:val="00A529BB"/>
    <w:rsid w:val="00A529DF"/>
    <w:rsid w:val="00A600CE"/>
    <w:rsid w:val="00A66967"/>
    <w:rsid w:val="00A76D6C"/>
    <w:rsid w:val="00A81320"/>
    <w:rsid w:val="00A869DD"/>
    <w:rsid w:val="00A90107"/>
    <w:rsid w:val="00A902D9"/>
    <w:rsid w:val="00A92FF9"/>
    <w:rsid w:val="00A9570C"/>
    <w:rsid w:val="00AA1469"/>
    <w:rsid w:val="00AA5A9F"/>
    <w:rsid w:val="00AB22DC"/>
    <w:rsid w:val="00AC6685"/>
    <w:rsid w:val="00AC6A20"/>
    <w:rsid w:val="00AD0B2D"/>
    <w:rsid w:val="00AD1839"/>
    <w:rsid w:val="00AE1A7E"/>
    <w:rsid w:val="00AE3262"/>
    <w:rsid w:val="00AE531A"/>
    <w:rsid w:val="00AE78EE"/>
    <w:rsid w:val="00B17073"/>
    <w:rsid w:val="00B218B5"/>
    <w:rsid w:val="00B27BEB"/>
    <w:rsid w:val="00B457F7"/>
    <w:rsid w:val="00B64593"/>
    <w:rsid w:val="00B65E7E"/>
    <w:rsid w:val="00B678CF"/>
    <w:rsid w:val="00B91BFF"/>
    <w:rsid w:val="00B92C86"/>
    <w:rsid w:val="00B94B17"/>
    <w:rsid w:val="00B95BE0"/>
    <w:rsid w:val="00B97DF6"/>
    <w:rsid w:val="00BA053D"/>
    <w:rsid w:val="00BA0DA1"/>
    <w:rsid w:val="00BB11DF"/>
    <w:rsid w:val="00BB544D"/>
    <w:rsid w:val="00BB5961"/>
    <w:rsid w:val="00BB7FD8"/>
    <w:rsid w:val="00BC0708"/>
    <w:rsid w:val="00BD2273"/>
    <w:rsid w:val="00BE1A88"/>
    <w:rsid w:val="00BE1BD4"/>
    <w:rsid w:val="00BE5D83"/>
    <w:rsid w:val="00BF129E"/>
    <w:rsid w:val="00C03627"/>
    <w:rsid w:val="00C07291"/>
    <w:rsid w:val="00C10662"/>
    <w:rsid w:val="00C160EC"/>
    <w:rsid w:val="00C3062A"/>
    <w:rsid w:val="00C52078"/>
    <w:rsid w:val="00C52D32"/>
    <w:rsid w:val="00C55D54"/>
    <w:rsid w:val="00C60D9A"/>
    <w:rsid w:val="00C70663"/>
    <w:rsid w:val="00C74673"/>
    <w:rsid w:val="00C81F8D"/>
    <w:rsid w:val="00CA2661"/>
    <w:rsid w:val="00CA4A39"/>
    <w:rsid w:val="00CA5411"/>
    <w:rsid w:val="00CB3DDA"/>
    <w:rsid w:val="00CC0FF1"/>
    <w:rsid w:val="00CD2886"/>
    <w:rsid w:val="00CD78B6"/>
    <w:rsid w:val="00CD7E06"/>
    <w:rsid w:val="00CE0D05"/>
    <w:rsid w:val="00CE5E09"/>
    <w:rsid w:val="00CF1ABF"/>
    <w:rsid w:val="00CF209A"/>
    <w:rsid w:val="00CF3C31"/>
    <w:rsid w:val="00CF40C9"/>
    <w:rsid w:val="00CF5CA9"/>
    <w:rsid w:val="00D06BCE"/>
    <w:rsid w:val="00D13756"/>
    <w:rsid w:val="00D13E25"/>
    <w:rsid w:val="00D16C8C"/>
    <w:rsid w:val="00D221FC"/>
    <w:rsid w:val="00D24327"/>
    <w:rsid w:val="00D24423"/>
    <w:rsid w:val="00D24F2D"/>
    <w:rsid w:val="00D25C95"/>
    <w:rsid w:val="00D3531E"/>
    <w:rsid w:val="00D35F9F"/>
    <w:rsid w:val="00D43590"/>
    <w:rsid w:val="00D46DB8"/>
    <w:rsid w:val="00D63F58"/>
    <w:rsid w:val="00D828E7"/>
    <w:rsid w:val="00D82B23"/>
    <w:rsid w:val="00D87537"/>
    <w:rsid w:val="00D906DD"/>
    <w:rsid w:val="00D95F43"/>
    <w:rsid w:val="00DA03C6"/>
    <w:rsid w:val="00DA79A5"/>
    <w:rsid w:val="00DC70F4"/>
    <w:rsid w:val="00DC7F78"/>
    <w:rsid w:val="00DD618C"/>
    <w:rsid w:val="00DD6282"/>
    <w:rsid w:val="00DE1FE6"/>
    <w:rsid w:val="00E02EB4"/>
    <w:rsid w:val="00E04280"/>
    <w:rsid w:val="00E06621"/>
    <w:rsid w:val="00E07671"/>
    <w:rsid w:val="00E07976"/>
    <w:rsid w:val="00E10F4A"/>
    <w:rsid w:val="00E12C2B"/>
    <w:rsid w:val="00E13F77"/>
    <w:rsid w:val="00E167CD"/>
    <w:rsid w:val="00E26AEA"/>
    <w:rsid w:val="00E320AE"/>
    <w:rsid w:val="00E33CE3"/>
    <w:rsid w:val="00E41225"/>
    <w:rsid w:val="00E442D0"/>
    <w:rsid w:val="00E44EEA"/>
    <w:rsid w:val="00E45417"/>
    <w:rsid w:val="00E557AF"/>
    <w:rsid w:val="00E606EF"/>
    <w:rsid w:val="00E6116D"/>
    <w:rsid w:val="00E62225"/>
    <w:rsid w:val="00E62F1B"/>
    <w:rsid w:val="00E70FE5"/>
    <w:rsid w:val="00E736E8"/>
    <w:rsid w:val="00E77D96"/>
    <w:rsid w:val="00E83187"/>
    <w:rsid w:val="00E9207B"/>
    <w:rsid w:val="00E928C7"/>
    <w:rsid w:val="00EC00C4"/>
    <w:rsid w:val="00ED63FB"/>
    <w:rsid w:val="00ED78D1"/>
    <w:rsid w:val="00EE2741"/>
    <w:rsid w:val="00EE71A6"/>
    <w:rsid w:val="00EF433F"/>
    <w:rsid w:val="00EF5259"/>
    <w:rsid w:val="00F01613"/>
    <w:rsid w:val="00F03959"/>
    <w:rsid w:val="00F056FE"/>
    <w:rsid w:val="00F11ED4"/>
    <w:rsid w:val="00F12483"/>
    <w:rsid w:val="00F1687A"/>
    <w:rsid w:val="00F17113"/>
    <w:rsid w:val="00F22DF8"/>
    <w:rsid w:val="00F24484"/>
    <w:rsid w:val="00F27D72"/>
    <w:rsid w:val="00F45D03"/>
    <w:rsid w:val="00F63344"/>
    <w:rsid w:val="00F65993"/>
    <w:rsid w:val="00F7035F"/>
    <w:rsid w:val="00F73641"/>
    <w:rsid w:val="00F7383D"/>
    <w:rsid w:val="00F74DA7"/>
    <w:rsid w:val="00F90323"/>
    <w:rsid w:val="00F93B19"/>
    <w:rsid w:val="00F96C85"/>
    <w:rsid w:val="00FB1619"/>
    <w:rsid w:val="00FC1D21"/>
    <w:rsid w:val="00FD4224"/>
    <w:rsid w:val="00FE2366"/>
    <w:rsid w:val="00FE7B4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485F-5C96-4177-B0D5-64DBD0F8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Ходкова Анастасия Николаевна</cp:lastModifiedBy>
  <cp:revision>3</cp:revision>
  <cp:lastPrinted>2021-10-14T11:36:00Z</cp:lastPrinted>
  <dcterms:created xsi:type="dcterms:W3CDTF">2021-10-18T12:40:00Z</dcterms:created>
  <dcterms:modified xsi:type="dcterms:W3CDTF">2021-10-18T12:40:00Z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-437657601</vt:i4>
  </property>
  <property fmtid="{D5CDD505-2E9C-101B-9397-08002B2CF9AE}" pid="3" name="_NewReviewCycle">
    <vt:lpwstr/>
  </property>
  <property fmtid="{D5CDD505-2E9C-101B-9397-08002B2CF9AE}" pid="4" name="_EmailSubject">
    <vt:lpwstr>На размещение</vt:lpwstr>
  </property>
  <property fmtid="{D5CDD505-2E9C-101B-9397-08002B2CF9AE}" pid="5" name="_AuthorEmail">
    <vt:lpwstr>hodkova.an@cherepovetscity.ru</vt:lpwstr>
  </property>
  <property fmtid="{D5CDD505-2E9C-101B-9397-08002B2CF9AE}" pid="6" name="_AuthorEmailDisplayName">
    <vt:lpwstr>Ходкова Анастасия Николаевна</vt:lpwstr>
  </property>
</Properties>
</file>