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B57" w:rsidRPr="00083560" w:rsidRDefault="009A7B57" w:rsidP="009A7B57">
      <w:pPr>
        <w:ind w:left="825"/>
        <w:jc w:val="right"/>
        <w:rPr>
          <w:b/>
          <w:sz w:val="26"/>
          <w:szCs w:val="26"/>
        </w:rPr>
      </w:pPr>
      <w:r w:rsidRPr="00083560">
        <w:rPr>
          <w:b/>
          <w:sz w:val="26"/>
          <w:szCs w:val="26"/>
        </w:rPr>
        <w:t>Приложение № 5</w:t>
      </w:r>
    </w:p>
    <w:p w:rsidR="009A7B57" w:rsidRDefault="009A7B57" w:rsidP="009A7B57">
      <w:pPr>
        <w:rPr>
          <w:noProof/>
          <w:sz w:val="26"/>
          <w:szCs w:val="26"/>
        </w:rPr>
      </w:pPr>
      <w:r w:rsidRPr="0096551D">
        <w:rPr>
          <w:b/>
          <w:noProof/>
          <w:sz w:val="26"/>
          <w:szCs w:val="26"/>
        </w:rPr>
        <w:t>Лот № 1:</w:t>
      </w:r>
      <w:r w:rsidRPr="0096551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Схема размещения торгово-остановочного модуля с киоском по адресу: г. Череповец, пр-кт октябрьский, у д.36, остановка автобуса</w:t>
      </w:r>
    </w:p>
    <w:p w:rsidR="009A7B57" w:rsidRDefault="009A7B57" w:rsidP="009A7B57">
      <w:pPr>
        <w:jc w:val="center"/>
        <w:rPr>
          <w:sz w:val="26"/>
          <w:szCs w:val="26"/>
        </w:rPr>
      </w:pPr>
      <w:r w:rsidRPr="000015BD">
        <w:rPr>
          <w:noProof/>
          <w:sz w:val="26"/>
          <w:szCs w:val="26"/>
        </w:rPr>
        <w:drawing>
          <wp:inline distT="0" distB="0" distL="0" distR="0">
            <wp:extent cx="7858125" cy="5619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jc w:val="center"/>
        <w:rPr>
          <w:sz w:val="26"/>
          <w:szCs w:val="26"/>
        </w:rPr>
        <w:sectPr w:rsidR="009A7B57" w:rsidSect="000015BD">
          <w:footerReference w:type="even" r:id="rId5"/>
          <w:footerReference w:type="default" r:id="rId6"/>
          <w:pgSz w:w="16838" w:h="11906" w:orient="landscape"/>
          <w:pgMar w:top="1440" w:right="284" w:bottom="567" w:left="397" w:header="709" w:footer="709" w:gutter="0"/>
          <w:cols w:space="708"/>
          <w:docGrid w:linePitch="360"/>
        </w:sect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noProof/>
          <w:sz w:val="26"/>
          <w:szCs w:val="26"/>
        </w:rPr>
      </w:pPr>
      <w:r w:rsidRPr="0096551D">
        <w:rPr>
          <w:b/>
          <w:noProof/>
          <w:sz w:val="26"/>
          <w:szCs w:val="26"/>
        </w:rPr>
        <w:t xml:space="preserve">Лот № </w:t>
      </w:r>
      <w:r>
        <w:rPr>
          <w:b/>
          <w:noProof/>
          <w:sz w:val="26"/>
          <w:szCs w:val="26"/>
        </w:rPr>
        <w:t>2</w:t>
      </w:r>
      <w:r w:rsidRPr="0096551D">
        <w:rPr>
          <w:b/>
          <w:noProof/>
          <w:sz w:val="26"/>
          <w:szCs w:val="26"/>
        </w:rPr>
        <w:t>:</w:t>
      </w:r>
      <w:r w:rsidRPr="0096551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Схема размещения торгово-остановочного модуля с киоском по адресу: г. Череповец, пр-кт Шекснинский, у д.21, остановка автобуса</w:t>
      </w:r>
    </w:p>
    <w:p w:rsidR="009A7B57" w:rsidRDefault="009A7B57" w:rsidP="009A7B57">
      <w:pPr>
        <w:jc w:val="center"/>
        <w:rPr>
          <w:noProof/>
        </w:rPr>
      </w:pPr>
    </w:p>
    <w:p w:rsidR="009A7B57" w:rsidRDefault="009A7B57" w:rsidP="009A7B57">
      <w:pPr>
        <w:jc w:val="center"/>
        <w:rPr>
          <w:b/>
          <w:noProof/>
          <w:sz w:val="26"/>
          <w:szCs w:val="26"/>
        </w:rPr>
      </w:pPr>
      <w:r w:rsidRPr="00E23192">
        <w:rPr>
          <w:b/>
          <w:noProof/>
          <w:sz w:val="26"/>
          <w:szCs w:val="26"/>
        </w:rPr>
        <w:drawing>
          <wp:inline distT="0" distB="0" distL="0" distR="0">
            <wp:extent cx="6419850" cy="7496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Default="009A7B57" w:rsidP="009A7B57">
      <w:pPr>
        <w:rPr>
          <w:b/>
          <w:noProof/>
          <w:sz w:val="26"/>
          <w:szCs w:val="26"/>
        </w:rPr>
      </w:pPr>
    </w:p>
    <w:p w:rsidR="009A7B57" w:rsidRPr="007A2832" w:rsidRDefault="009A7B57" w:rsidP="009A7B57">
      <w:pPr>
        <w:rPr>
          <w:b/>
          <w:noProof/>
          <w:sz w:val="26"/>
          <w:szCs w:val="26"/>
        </w:rPr>
      </w:pPr>
      <w:r w:rsidRPr="007A2832">
        <w:rPr>
          <w:b/>
          <w:noProof/>
          <w:sz w:val="26"/>
          <w:szCs w:val="26"/>
        </w:rPr>
        <w:t xml:space="preserve">Лот № </w:t>
      </w:r>
      <w:r>
        <w:rPr>
          <w:b/>
          <w:noProof/>
          <w:sz w:val="26"/>
          <w:szCs w:val="26"/>
        </w:rPr>
        <w:t>3</w:t>
      </w:r>
      <w:r w:rsidRPr="007A2832">
        <w:rPr>
          <w:b/>
          <w:noProof/>
          <w:sz w:val="26"/>
          <w:szCs w:val="26"/>
        </w:rPr>
        <w:t>:</w:t>
      </w:r>
    </w:p>
    <w:p w:rsidR="009A7B57" w:rsidRPr="00FA0AFD" w:rsidRDefault="009A7B57" w:rsidP="009A7B57">
      <w:pPr>
        <w:jc w:val="center"/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5629275" cy="6962775"/>
            <wp:effectExtent l="0" t="0" r="9525" b="9525"/>
            <wp:docPr id="10" name="Рисунок 10" descr="НТО Победы 12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ТО Победы 12(схема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" r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9A7B57" w:rsidRDefault="009A7B57" w:rsidP="009A7B57">
      <w:pPr>
        <w:jc w:val="both"/>
        <w:rPr>
          <w:b/>
          <w:sz w:val="26"/>
          <w:szCs w:val="26"/>
        </w:rPr>
      </w:pPr>
    </w:p>
    <w:p w:rsidR="009A7B57" w:rsidRDefault="009A7B57" w:rsidP="009A7B57">
      <w:pPr>
        <w:jc w:val="both"/>
        <w:rPr>
          <w:b/>
          <w:sz w:val="26"/>
          <w:szCs w:val="26"/>
        </w:rPr>
      </w:pPr>
    </w:p>
    <w:p w:rsidR="009A7B57" w:rsidRDefault="009A7B57" w:rsidP="009A7B57">
      <w:pPr>
        <w:jc w:val="both"/>
        <w:rPr>
          <w:b/>
          <w:sz w:val="26"/>
          <w:szCs w:val="26"/>
        </w:rPr>
      </w:pPr>
    </w:p>
    <w:p w:rsidR="009A7B57" w:rsidRDefault="009A7B57" w:rsidP="009A7B57">
      <w:pPr>
        <w:jc w:val="both"/>
        <w:rPr>
          <w:sz w:val="26"/>
          <w:szCs w:val="26"/>
        </w:rPr>
      </w:pPr>
      <w:r w:rsidRPr="007A2832">
        <w:rPr>
          <w:b/>
          <w:sz w:val="26"/>
          <w:szCs w:val="26"/>
        </w:rPr>
        <w:t xml:space="preserve">Лот № 4: </w:t>
      </w:r>
      <w:r w:rsidRPr="007A2832">
        <w:rPr>
          <w:sz w:val="26"/>
          <w:szCs w:val="26"/>
        </w:rPr>
        <w:t xml:space="preserve">Схема размещения торгово-остановочного модуля с киоском по адресу: </w:t>
      </w:r>
    </w:p>
    <w:p w:rsidR="009A7B57" w:rsidRPr="007A2832" w:rsidRDefault="009A7B57" w:rsidP="009A7B57">
      <w:pPr>
        <w:jc w:val="both"/>
        <w:rPr>
          <w:sz w:val="26"/>
          <w:szCs w:val="26"/>
        </w:rPr>
      </w:pPr>
      <w:r w:rsidRPr="007A2832">
        <w:rPr>
          <w:sz w:val="26"/>
          <w:szCs w:val="26"/>
        </w:rPr>
        <w:t>г. Череповец, ул. Архангельская, у д. 70, остановка автобуса «РЦ «Победа»</w:t>
      </w: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5257800" cy="7296150"/>
            <wp:effectExtent l="0" t="0" r="0" b="0"/>
            <wp:docPr id="9" name="Рисунок 9" descr="Арх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  <w:sectPr w:rsidR="009A7B57" w:rsidSect="000015BD">
          <w:pgSz w:w="11906" w:h="16838"/>
          <w:pgMar w:top="284" w:right="567" w:bottom="397" w:left="1440" w:header="709" w:footer="709" w:gutter="0"/>
          <w:cols w:space="708"/>
          <w:docGrid w:linePitch="360"/>
        </w:sect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Pr="0015416A" w:rsidRDefault="009A7B57" w:rsidP="009A7B57">
      <w:pPr>
        <w:rPr>
          <w:b/>
          <w:sz w:val="26"/>
          <w:szCs w:val="26"/>
        </w:rPr>
      </w:pPr>
      <w:r w:rsidRPr="0015416A">
        <w:rPr>
          <w:b/>
          <w:sz w:val="26"/>
          <w:szCs w:val="26"/>
        </w:rPr>
        <w:t xml:space="preserve">Лот № 5: </w:t>
      </w:r>
    </w:p>
    <w:p w:rsidR="009A7B57" w:rsidRDefault="009A7B57" w:rsidP="009A7B57">
      <w:pPr>
        <w:jc w:val="center"/>
        <w:rPr>
          <w:sz w:val="26"/>
          <w:szCs w:val="26"/>
        </w:rPr>
        <w:sectPr w:rsidR="009A7B57" w:rsidSect="007457FF">
          <w:pgSz w:w="16838" w:h="11906" w:orient="landscape"/>
          <w:pgMar w:top="567" w:right="397" w:bottom="1440" w:left="284" w:header="709" w:footer="709" w:gutter="0"/>
          <w:cols w:space="708"/>
          <w:docGrid w:linePitch="360"/>
        </w:sectPr>
      </w:pPr>
      <w:r w:rsidRPr="00FA0AFD">
        <w:rPr>
          <w:noProof/>
          <w:sz w:val="26"/>
          <w:szCs w:val="26"/>
        </w:rPr>
        <w:drawing>
          <wp:inline distT="0" distB="0" distL="0" distR="0">
            <wp:extent cx="9305925" cy="4543425"/>
            <wp:effectExtent l="0" t="0" r="9525" b="9525"/>
            <wp:docPr id="8" name="Рисунок 8" descr="БАРДИНА у заводоуправления 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ДИНА у заводоуправления Т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1694" r="2782" b="3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  <w:r w:rsidRPr="0015416A">
        <w:rPr>
          <w:b/>
          <w:sz w:val="26"/>
          <w:szCs w:val="26"/>
        </w:rPr>
        <w:t>Лот № 6:</w:t>
      </w:r>
      <w:r w:rsidRPr="0015416A">
        <w:rPr>
          <w:sz w:val="26"/>
          <w:szCs w:val="26"/>
        </w:rPr>
        <w:t xml:space="preserve"> Схема размещения торгово-остановочного модуля с киоском по адресу: </w:t>
      </w:r>
    </w:p>
    <w:p w:rsidR="009A7B57" w:rsidRPr="0015416A" w:rsidRDefault="009A7B57" w:rsidP="009A7B57">
      <w:pPr>
        <w:rPr>
          <w:sz w:val="26"/>
          <w:szCs w:val="26"/>
        </w:rPr>
      </w:pPr>
      <w:r w:rsidRPr="0015416A">
        <w:rPr>
          <w:sz w:val="26"/>
          <w:szCs w:val="26"/>
        </w:rPr>
        <w:t>г. Череповец, ул.</w:t>
      </w:r>
      <w:r>
        <w:rPr>
          <w:sz w:val="26"/>
          <w:szCs w:val="26"/>
        </w:rPr>
        <w:t xml:space="preserve"> </w:t>
      </w:r>
      <w:r w:rsidRPr="0015416A">
        <w:rPr>
          <w:sz w:val="26"/>
          <w:szCs w:val="26"/>
        </w:rPr>
        <w:t>Городецкая, 1, остановка автобуса «Ледовый дв</w:t>
      </w:r>
      <w:r w:rsidRPr="0015416A">
        <w:rPr>
          <w:sz w:val="26"/>
          <w:szCs w:val="26"/>
        </w:rPr>
        <w:t>о</w:t>
      </w:r>
      <w:r w:rsidRPr="0015416A">
        <w:rPr>
          <w:sz w:val="26"/>
          <w:szCs w:val="26"/>
        </w:rPr>
        <w:t>рец»</w:t>
      </w:r>
    </w:p>
    <w:p w:rsidR="009A7B57" w:rsidRDefault="009A7B57" w:rsidP="009A7B57"/>
    <w:p w:rsidR="009A7B57" w:rsidRDefault="009A7B57" w:rsidP="009A7B57">
      <w:pPr>
        <w:jc w:val="center"/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6181725" cy="6753225"/>
            <wp:effectExtent l="0" t="0" r="9525" b="9525"/>
            <wp:docPr id="7" name="Рисунок 7" descr="НТО Городецкая 1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ТО Городецкая 1_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396" b="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Pr="00B16AAF" w:rsidRDefault="009A7B57" w:rsidP="009A7B57">
      <w:pPr>
        <w:rPr>
          <w:b/>
          <w:sz w:val="26"/>
          <w:szCs w:val="26"/>
        </w:rPr>
      </w:pPr>
      <w:r w:rsidRPr="00B16AAF">
        <w:rPr>
          <w:b/>
          <w:sz w:val="26"/>
          <w:szCs w:val="26"/>
        </w:rPr>
        <w:t xml:space="preserve">Лот № 7: </w:t>
      </w:r>
    </w:p>
    <w:p w:rsidR="009A7B57" w:rsidRDefault="009A7B57" w:rsidP="009A7B57">
      <w:pPr>
        <w:jc w:val="center"/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6057900" cy="7362825"/>
            <wp:effectExtent l="0" t="0" r="0" b="9525"/>
            <wp:docPr id="6" name="Рисунок 6" descr="НТО Раахе 60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ТО Раахе 60 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Pr="00B16AAF" w:rsidRDefault="009A7B57" w:rsidP="009A7B57">
      <w:pPr>
        <w:rPr>
          <w:sz w:val="26"/>
          <w:szCs w:val="26"/>
        </w:rPr>
      </w:pPr>
      <w:r w:rsidRPr="00B16AAF">
        <w:rPr>
          <w:b/>
          <w:sz w:val="26"/>
          <w:szCs w:val="26"/>
        </w:rPr>
        <w:t>Лот № 8:</w:t>
      </w:r>
      <w:r w:rsidRPr="00B16AAF">
        <w:rPr>
          <w:sz w:val="26"/>
          <w:szCs w:val="26"/>
        </w:rPr>
        <w:t xml:space="preserve"> Схема размещения павильона по адресу: г. Череповец, ул. Наседкина, у дома 26</w:t>
      </w: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jc w:val="center"/>
        <w:rPr>
          <w:sz w:val="26"/>
          <w:szCs w:val="26"/>
        </w:rPr>
      </w:pPr>
      <w:r w:rsidRPr="00DB1444">
        <w:rPr>
          <w:noProof/>
          <w:sz w:val="26"/>
          <w:szCs w:val="26"/>
        </w:rPr>
        <w:drawing>
          <wp:inline distT="0" distB="0" distL="0" distR="0">
            <wp:extent cx="6286500" cy="7019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tabs>
          <w:tab w:val="left" w:pos="1327"/>
        </w:tabs>
        <w:jc w:val="center"/>
        <w:rPr>
          <w:sz w:val="26"/>
          <w:szCs w:val="26"/>
        </w:rPr>
      </w:pPr>
      <w:r w:rsidRPr="00DB1444">
        <w:rPr>
          <w:noProof/>
          <w:sz w:val="26"/>
          <w:szCs w:val="26"/>
        </w:rPr>
        <w:drawing>
          <wp:inline distT="0" distB="0" distL="0" distR="0">
            <wp:extent cx="6286500" cy="56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tabs>
          <w:tab w:val="left" w:pos="1327"/>
        </w:tabs>
        <w:jc w:val="right"/>
        <w:rPr>
          <w:sz w:val="26"/>
          <w:szCs w:val="26"/>
        </w:rPr>
      </w:pPr>
    </w:p>
    <w:p w:rsidR="009A7B57" w:rsidRDefault="009A7B57" w:rsidP="009A7B57">
      <w:pPr>
        <w:tabs>
          <w:tab w:val="left" w:pos="1327"/>
        </w:tabs>
        <w:jc w:val="right"/>
        <w:rPr>
          <w:sz w:val="26"/>
          <w:szCs w:val="26"/>
        </w:rPr>
      </w:pPr>
    </w:p>
    <w:p w:rsidR="009A7B57" w:rsidRDefault="009A7B57" w:rsidP="009A7B57">
      <w:pPr>
        <w:tabs>
          <w:tab w:val="left" w:pos="1327"/>
        </w:tabs>
        <w:jc w:val="right"/>
        <w:rPr>
          <w:sz w:val="26"/>
          <w:szCs w:val="26"/>
        </w:rPr>
      </w:pPr>
    </w:p>
    <w:p w:rsidR="009A7B57" w:rsidRDefault="009A7B57" w:rsidP="009A7B57">
      <w:pPr>
        <w:tabs>
          <w:tab w:val="left" w:pos="1327"/>
        </w:tabs>
        <w:jc w:val="right"/>
        <w:rPr>
          <w:b/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b/>
          <w:sz w:val="26"/>
          <w:szCs w:val="26"/>
        </w:rPr>
      </w:pPr>
    </w:p>
    <w:p w:rsidR="009A7B57" w:rsidRDefault="009A7B57" w:rsidP="009A7B57">
      <w:pPr>
        <w:rPr>
          <w:sz w:val="26"/>
          <w:szCs w:val="26"/>
        </w:rPr>
      </w:pPr>
      <w:r w:rsidRPr="0015416A">
        <w:rPr>
          <w:b/>
          <w:sz w:val="26"/>
          <w:szCs w:val="26"/>
        </w:rPr>
        <w:t xml:space="preserve">Лот № </w:t>
      </w:r>
      <w:r>
        <w:rPr>
          <w:b/>
          <w:sz w:val="26"/>
          <w:szCs w:val="26"/>
        </w:rPr>
        <w:t>9</w:t>
      </w:r>
      <w:r w:rsidRPr="0015416A">
        <w:rPr>
          <w:b/>
          <w:sz w:val="26"/>
          <w:szCs w:val="26"/>
        </w:rPr>
        <w:t>:</w:t>
      </w:r>
      <w:r w:rsidRPr="0015416A">
        <w:rPr>
          <w:sz w:val="26"/>
          <w:szCs w:val="26"/>
        </w:rPr>
        <w:t xml:space="preserve"> Схема размещения </w:t>
      </w:r>
      <w:r>
        <w:rPr>
          <w:sz w:val="26"/>
          <w:szCs w:val="26"/>
        </w:rPr>
        <w:t>павильона</w:t>
      </w:r>
      <w:r w:rsidRPr="0015416A">
        <w:rPr>
          <w:sz w:val="26"/>
          <w:szCs w:val="26"/>
        </w:rPr>
        <w:t xml:space="preserve"> по адресу: г. Череповец, </w:t>
      </w:r>
      <w:r>
        <w:rPr>
          <w:sz w:val="26"/>
          <w:szCs w:val="26"/>
        </w:rPr>
        <w:t>ул. Металлургов, у д.37</w:t>
      </w:r>
    </w:p>
    <w:p w:rsidR="009A7B57" w:rsidRPr="0015416A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tabs>
          <w:tab w:val="left" w:pos="1327"/>
        </w:tabs>
        <w:jc w:val="center"/>
        <w:rPr>
          <w:b/>
          <w:sz w:val="26"/>
          <w:szCs w:val="26"/>
        </w:rPr>
      </w:pPr>
      <w:r w:rsidRPr="00E511A2">
        <w:rPr>
          <w:b/>
          <w:noProof/>
          <w:sz w:val="26"/>
          <w:szCs w:val="26"/>
        </w:rPr>
        <w:drawing>
          <wp:inline distT="0" distB="0" distL="0" distR="0">
            <wp:extent cx="6000750" cy="752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rPr>
          <w:sz w:val="26"/>
          <w:szCs w:val="26"/>
        </w:rPr>
      </w:pPr>
    </w:p>
    <w:p w:rsidR="009A7B57" w:rsidRDefault="009A7B57" w:rsidP="009A7B57">
      <w:pPr>
        <w:tabs>
          <w:tab w:val="left" w:pos="1778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511A2">
        <w:rPr>
          <w:noProof/>
          <w:sz w:val="26"/>
          <w:szCs w:val="26"/>
        </w:rPr>
        <w:drawing>
          <wp:inline distT="0" distB="0" distL="0" distR="0">
            <wp:extent cx="3019425" cy="857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7" w:rsidRDefault="009A7B57" w:rsidP="009A7B57">
      <w:pPr>
        <w:tabs>
          <w:tab w:val="left" w:pos="1778"/>
        </w:tabs>
        <w:rPr>
          <w:sz w:val="26"/>
          <w:szCs w:val="26"/>
        </w:rPr>
      </w:pPr>
    </w:p>
    <w:p w:rsidR="009A7B57" w:rsidRDefault="009A7B57" w:rsidP="009A7B57">
      <w:pPr>
        <w:jc w:val="both"/>
        <w:rPr>
          <w:b/>
          <w:sz w:val="26"/>
          <w:szCs w:val="26"/>
        </w:rPr>
      </w:pPr>
    </w:p>
    <w:p w:rsidR="009A7B57" w:rsidRDefault="009A7B57" w:rsidP="009A7B57">
      <w:pPr>
        <w:jc w:val="both"/>
        <w:rPr>
          <w:b/>
          <w:sz w:val="26"/>
          <w:szCs w:val="26"/>
        </w:rPr>
      </w:pPr>
    </w:p>
    <w:p w:rsidR="009A7B57" w:rsidRDefault="009A7B57" w:rsidP="009A7B57">
      <w:pPr>
        <w:jc w:val="both"/>
        <w:rPr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>Лоты №№ 10, 11:</w:t>
      </w:r>
      <w:r>
        <w:rPr>
          <w:sz w:val="26"/>
          <w:szCs w:val="26"/>
        </w:rPr>
        <w:t xml:space="preserve"> Схема размещения павильонов по адресу: </w:t>
      </w:r>
      <w:r w:rsidRPr="0015416A">
        <w:rPr>
          <w:sz w:val="26"/>
          <w:szCs w:val="26"/>
        </w:rPr>
        <w:t>г. Череповец</w:t>
      </w:r>
      <w:r>
        <w:rPr>
          <w:sz w:val="26"/>
          <w:szCs w:val="26"/>
        </w:rPr>
        <w:t>, площадь Химиков (места 1 и 2)</w:t>
      </w:r>
    </w:p>
    <w:p w:rsidR="009A7B57" w:rsidRPr="00E511A2" w:rsidRDefault="009A7B57" w:rsidP="009A7B57">
      <w:pPr>
        <w:tabs>
          <w:tab w:val="left" w:pos="1778"/>
        </w:tabs>
        <w:jc w:val="center"/>
        <w:rPr>
          <w:sz w:val="26"/>
          <w:szCs w:val="26"/>
        </w:rPr>
      </w:pPr>
      <w:r w:rsidRPr="004B5BDD">
        <w:rPr>
          <w:noProof/>
          <w:sz w:val="26"/>
          <w:szCs w:val="26"/>
        </w:rPr>
        <w:drawing>
          <wp:inline distT="0" distB="0" distL="0" distR="0">
            <wp:extent cx="6296025" cy="7400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E4" w:rsidRDefault="006122E4"/>
    <w:sectPr w:rsidR="006122E4" w:rsidSect="0016737C">
      <w:pgSz w:w="11906" w:h="16838"/>
      <w:pgMar w:top="624" w:right="567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59" w:rsidRDefault="009A7B57" w:rsidP="00E121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03F59" w:rsidRDefault="009A7B57" w:rsidP="00E1218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59" w:rsidRDefault="009A7B57" w:rsidP="00E121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903F59" w:rsidRDefault="009A7B57" w:rsidP="00E1218E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B57"/>
    <w:rsid w:val="006122E4"/>
    <w:rsid w:val="009A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EE0D6"/>
  <w15:chartTrackingRefBased/>
  <w15:docId w15:val="{F5B0C603-4240-47FE-A655-5BA653EF1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B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A7B5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9A7B5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rsid w:val="009A7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footer" Target="footer2.xml"/><Relationship Id="rId11" Type="http://schemas.openxmlformats.org/officeDocument/2006/relationships/image" Target="media/image6.jpeg"/><Relationship Id="rId5" Type="http://schemas.openxmlformats.org/officeDocument/2006/relationships/footer" Target="footer1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Хлюстова Наталья Александровна</dc:creator>
  <cp:keywords/>
  <dc:description/>
  <cp:lastModifiedBy>Хлюстова Наталья Александровна</cp:lastModifiedBy>
  <cp:revision>1</cp:revision>
  <dcterms:created xsi:type="dcterms:W3CDTF">2021-09-21T12:00:00Z</dcterms:created>
  <dcterms:modified xsi:type="dcterms:W3CDTF">2021-09-21T12:02:00Z</dcterms:modified>
</cp:coreProperties>
</file>