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F0" w:rsidRDefault="00BE4BF0" w:rsidP="00247B05">
      <w:pPr>
        <w:rPr>
          <w:noProof/>
        </w:rPr>
      </w:pPr>
    </w:p>
    <w:p w:rsidR="00247B05" w:rsidRPr="00290AFE" w:rsidRDefault="00BE4BF0" w:rsidP="00247B05">
      <w:pPr>
        <w:rPr>
          <w:rFonts w:eastAsia="Calibri"/>
          <w:sz w:val="26"/>
          <w:szCs w:val="26"/>
        </w:rPr>
      </w:pPr>
      <w:r>
        <w:rPr>
          <w:noProof/>
        </w:rPr>
        <w:drawing>
          <wp:inline distT="0" distB="0" distL="0" distR="0">
            <wp:extent cx="6323163" cy="89024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27349" t="12171" r="28157" b="8749"/>
                    <a:stretch/>
                  </pic:blipFill>
                  <pic:spPr bwMode="auto">
                    <a:xfrm>
                      <a:off x="0" y="0"/>
                      <a:ext cx="6332349" cy="891539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47B05" w:rsidRPr="00290AFE" w:rsidRDefault="00247B05" w:rsidP="00247B05">
      <w:pPr>
        <w:rPr>
          <w:rFonts w:eastAsia="Calibri"/>
          <w:sz w:val="26"/>
          <w:szCs w:val="26"/>
        </w:rPr>
        <w:sectPr w:rsidR="00247B05" w:rsidRPr="00290AFE" w:rsidSect="00DB44A0">
          <w:headerReference w:type="default" r:id="rId9"/>
          <w:headerReference w:type="first" r:id="rId10"/>
          <w:pgSz w:w="11906" w:h="16838"/>
          <w:pgMar w:top="1134" w:right="567" w:bottom="1134" w:left="1134" w:header="709" w:footer="709" w:gutter="0"/>
          <w:pgNumType w:start="1"/>
          <w:cols w:space="708"/>
          <w:titlePg/>
          <w:docGrid w:linePitch="360"/>
        </w:sectPr>
      </w:pPr>
    </w:p>
    <w:p w:rsidR="00354627" w:rsidRPr="000B5675" w:rsidRDefault="001C6E59" w:rsidP="009D7FA6">
      <w:pPr>
        <w:ind w:firstLine="708"/>
        <w:jc w:val="both"/>
        <w:rPr>
          <w:sz w:val="26"/>
        </w:rPr>
      </w:pPr>
      <w:r w:rsidRPr="000B5675">
        <w:rPr>
          <w:sz w:val="26"/>
          <w:szCs w:val="26"/>
        </w:rPr>
        <w:lastRenderedPageBreak/>
        <w:t xml:space="preserve">Настоящий отчет подготовлен в соответствии с </w:t>
      </w:r>
      <w:r w:rsidRPr="000B5675">
        <w:rPr>
          <w:sz w:val="26"/>
        </w:rPr>
        <w:t xml:space="preserve">постановлением мэрии города от 10.11.2011 № 4645 </w:t>
      </w:r>
      <w:r w:rsidR="00341F34" w:rsidRPr="000B5675">
        <w:rPr>
          <w:sz w:val="26"/>
        </w:rPr>
        <w:t>«</w:t>
      </w:r>
      <w:r w:rsidRPr="000B5675">
        <w:rPr>
          <w:sz w:val="26"/>
        </w:rPr>
        <w:t>Об утверждении Порядка разработки, реализации и оценки эффекти</w:t>
      </w:r>
      <w:r w:rsidRPr="000B5675">
        <w:rPr>
          <w:sz w:val="26"/>
        </w:rPr>
        <w:t>в</w:t>
      </w:r>
      <w:r w:rsidRPr="000B5675">
        <w:rPr>
          <w:sz w:val="26"/>
        </w:rPr>
        <w:t>ности муниципальных программ города и Методических указаний по разработке и реал</w:t>
      </w:r>
      <w:r w:rsidRPr="000B5675">
        <w:rPr>
          <w:sz w:val="26"/>
        </w:rPr>
        <w:t>и</w:t>
      </w:r>
      <w:r w:rsidRPr="000B5675">
        <w:rPr>
          <w:sz w:val="26"/>
        </w:rPr>
        <w:t>зации муниципальных программ города</w:t>
      </w:r>
      <w:r w:rsidR="00341F34" w:rsidRPr="000B5675">
        <w:rPr>
          <w:sz w:val="26"/>
        </w:rPr>
        <w:t>»</w:t>
      </w:r>
      <w:r w:rsidRPr="000B5675">
        <w:rPr>
          <w:sz w:val="26"/>
        </w:rPr>
        <w:t xml:space="preserve"> (с изменениями)</w:t>
      </w:r>
      <w:r w:rsidR="003061AC" w:rsidRPr="000B5675">
        <w:rPr>
          <w:sz w:val="26"/>
        </w:rPr>
        <w:t>.</w:t>
      </w:r>
      <w:r w:rsidR="005732CD" w:rsidRPr="000B5675">
        <w:rPr>
          <w:sz w:val="26"/>
        </w:rPr>
        <w:t xml:space="preserve"> Номера таблиц в приложениях к настоящему отчету определены согласно Методическим указаниям по разработке и ре</w:t>
      </w:r>
      <w:r w:rsidR="005732CD" w:rsidRPr="000B5675">
        <w:rPr>
          <w:sz w:val="26"/>
        </w:rPr>
        <w:t>а</w:t>
      </w:r>
      <w:r w:rsidR="005732CD" w:rsidRPr="000B5675">
        <w:rPr>
          <w:sz w:val="26"/>
        </w:rPr>
        <w:t>лизации муниципальных программ города (далее – Методические указания).</w:t>
      </w:r>
    </w:p>
    <w:p w:rsidR="009043F9" w:rsidRPr="000B5675" w:rsidRDefault="009043F9" w:rsidP="009D7FA6">
      <w:pPr>
        <w:ind w:firstLine="708"/>
        <w:jc w:val="both"/>
        <w:rPr>
          <w:color w:val="FF0000"/>
          <w:sz w:val="26"/>
        </w:rPr>
      </w:pPr>
    </w:p>
    <w:p w:rsidR="00624ED0" w:rsidRPr="000B5675" w:rsidRDefault="00624ED0" w:rsidP="0079733D">
      <w:pPr>
        <w:pStyle w:val="af3"/>
        <w:ind w:left="0" w:firstLine="708"/>
        <w:jc w:val="both"/>
        <w:rPr>
          <w:b/>
          <w:sz w:val="26"/>
          <w:szCs w:val="26"/>
        </w:rPr>
      </w:pPr>
      <w:bookmarkStart w:id="0" w:name="sub_1319"/>
      <w:r w:rsidRPr="000B5675">
        <w:rPr>
          <w:b/>
          <w:sz w:val="26"/>
          <w:szCs w:val="26"/>
        </w:rPr>
        <w:t>Конкретные результаты реализации</w:t>
      </w:r>
      <w:r w:rsidR="002D184E" w:rsidRPr="000B5675">
        <w:rPr>
          <w:b/>
          <w:sz w:val="26"/>
          <w:szCs w:val="26"/>
        </w:rPr>
        <w:t xml:space="preserve"> задач</w:t>
      </w:r>
      <w:r w:rsidRPr="000B5675">
        <w:rPr>
          <w:b/>
          <w:sz w:val="26"/>
          <w:szCs w:val="26"/>
        </w:rPr>
        <w:t xml:space="preserve"> муниципальной программы, до</w:t>
      </w:r>
      <w:r w:rsidRPr="000B5675">
        <w:rPr>
          <w:b/>
          <w:sz w:val="26"/>
          <w:szCs w:val="26"/>
        </w:rPr>
        <w:t>с</w:t>
      </w:r>
      <w:r w:rsidRPr="000B5675">
        <w:rPr>
          <w:b/>
          <w:sz w:val="26"/>
          <w:szCs w:val="26"/>
        </w:rPr>
        <w:t xml:space="preserve">тигнутые за </w:t>
      </w:r>
      <w:r w:rsidR="00C303C7" w:rsidRPr="000B5675">
        <w:rPr>
          <w:b/>
          <w:sz w:val="26"/>
          <w:szCs w:val="26"/>
        </w:rPr>
        <w:t>1 полугодие 20</w:t>
      </w:r>
      <w:r w:rsidR="000B5675" w:rsidRPr="000B5675">
        <w:rPr>
          <w:b/>
          <w:sz w:val="26"/>
          <w:szCs w:val="26"/>
        </w:rPr>
        <w:t>21</w:t>
      </w:r>
      <w:r w:rsidR="00C303C7" w:rsidRPr="000B5675">
        <w:rPr>
          <w:b/>
          <w:sz w:val="26"/>
          <w:szCs w:val="26"/>
        </w:rPr>
        <w:t xml:space="preserve"> года</w:t>
      </w:r>
      <w:r w:rsidRPr="000B5675">
        <w:rPr>
          <w:b/>
          <w:sz w:val="26"/>
          <w:szCs w:val="26"/>
        </w:rPr>
        <w:t>, сведения о достижении целевых показателей (и</w:t>
      </w:r>
      <w:r w:rsidRPr="000B5675">
        <w:rPr>
          <w:b/>
          <w:sz w:val="26"/>
          <w:szCs w:val="26"/>
        </w:rPr>
        <w:t>н</w:t>
      </w:r>
      <w:r w:rsidRPr="000B5675">
        <w:rPr>
          <w:b/>
          <w:sz w:val="26"/>
          <w:szCs w:val="26"/>
        </w:rPr>
        <w:t>дикаторов) муниципальной программы</w:t>
      </w:r>
    </w:p>
    <w:p w:rsidR="007C3205" w:rsidRPr="000B5675" w:rsidRDefault="007C3205" w:rsidP="00D43E95">
      <w:pPr>
        <w:pStyle w:val="af"/>
        <w:jc w:val="center"/>
        <w:rPr>
          <w:rFonts w:ascii="Times New Roman" w:hAnsi="Times New Roman" w:cs="Times New Roman"/>
          <w:b/>
          <w:sz w:val="26"/>
          <w:szCs w:val="26"/>
          <w:u w:val="single"/>
        </w:rPr>
      </w:pPr>
    </w:p>
    <w:p w:rsidR="00D43E95" w:rsidRPr="001C622F" w:rsidRDefault="00D43E95" w:rsidP="00D43E95">
      <w:pPr>
        <w:pStyle w:val="af"/>
        <w:jc w:val="center"/>
        <w:rPr>
          <w:rFonts w:ascii="Times New Roman" w:hAnsi="Times New Roman" w:cs="Times New Roman"/>
          <w:sz w:val="26"/>
          <w:szCs w:val="26"/>
          <w:u w:val="single"/>
        </w:rPr>
      </w:pPr>
      <w:r w:rsidRPr="001C622F">
        <w:rPr>
          <w:rFonts w:ascii="Times New Roman" w:hAnsi="Times New Roman" w:cs="Times New Roman"/>
          <w:b/>
          <w:sz w:val="26"/>
          <w:szCs w:val="26"/>
          <w:u w:val="single"/>
        </w:rPr>
        <w:t>Задача 1.</w:t>
      </w:r>
      <w:r w:rsidRPr="001C622F">
        <w:rPr>
          <w:rFonts w:ascii="Times New Roman" w:hAnsi="Times New Roman" w:cs="Times New Roman"/>
          <w:sz w:val="26"/>
          <w:szCs w:val="26"/>
          <w:u w:val="single"/>
        </w:rPr>
        <w:t xml:space="preserve"> Реализация переданных отдельных государственных полномочий</w:t>
      </w:r>
    </w:p>
    <w:p w:rsidR="00D43E95" w:rsidRPr="001C622F" w:rsidRDefault="00D43E95" w:rsidP="00D43E95">
      <w:pPr>
        <w:pStyle w:val="af"/>
        <w:jc w:val="center"/>
        <w:rPr>
          <w:rFonts w:ascii="Times New Roman" w:hAnsi="Times New Roman" w:cs="Times New Roman"/>
          <w:sz w:val="26"/>
          <w:szCs w:val="26"/>
          <w:u w:val="single"/>
        </w:rPr>
      </w:pPr>
      <w:r w:rsidRPr="001C622F">
        <w:rPr>
          <w:rFonts w:ascii="Times New Roman" w:hAnsi="Times New Roman" w:cs="Times New Roman"/>
          <w:sz w:val="26"/>
          <w:szCs w:val="26"/>
          <w:u w:val="single"/>
        </w:rPr>
        <w:t>по осуществлению государственного экологического надзора</w:t>
      </w:r>
    </w:p>
    <w:p w:rsidR="00D43E95" w:rsidRDefault="00D43E95" w:rsidP="00D43E95">
      <w:pPr>
        <w:pStyle w:val="af"/>
        <w:jc w:val="center"/>
        <w:rPr>
          <w:rFonts w:ascii="Times New Roman" w:hAnsi="Times New Roman" w:cs="Times New Roman"/>
          <w:sz w:val="26"/>
          <w:szCs w:val="26"/>
          <w:u w:val="single"/>
        </w:rPr>
      </w:pPr>
      <w:r w:rsidRPr="001C622F">
        <w:rPr>
          <w:rFonts w:ascii="Times New Roman" w:hAnsi="Times New Roman" w:cs="Times New Roman"/>
          <w:sz w:val="26"/>
          <w:szCs w:val="26"/>
          <w:u w:val="single"/>
        </w:rPr>
        <w:t>в сфере охраны окружающей среды</w:t>
      </w:r>
    </w:p>
    <w:p w:rsidR="008C3C1B" w:rsidRPr="008C3C1B" w:rsidRDefault="008C3C1B" w:rsidP="008C3C1B"/>
    <w:p w:rsidR="00D43E95" w:rsidRPr="00E40067" w:rsidRDefault="00D43E95" w:rsidP="00D43E95">
      <w:pPr>
        <w:ind w:firstLine="708"/>
        <w:jc w:val="both"/>
        <w:rPr>
          <w:sz w:val="26"/>
          <w:szCs w:val="26"/>
        </w:rPr>
      </w:pPr>
      <w:r w:rsidRPr="001C622F">
        <w:rPr>
          <w:sz w:val="26"/>
          <w:szCs w:val="26"/>
        </w:rPr>
        <w:t>В 1 полугодии 202</w:t>
      </w:r>
      <w:r w:rsidR="000B5675" w:rsidRPr="001C622F">
        <w:rPr>
          <w:sz w:val="26"/>
          <w:szCs w:val="26"/>
        </w:rPr>
        <w:t>1</w:t>
      </w:r>
      <w:r w:rsidRPr="001C622F">
        <w:rPr>
          <w:sz w:val="26"/>
          <w:szCs w:val="26"/>
        </w:rPr>
        <w:t xml:space="preserve"> года специалистами комитета на территории</w:t>
      </w:r>
      <w:r w:rsidRPr="00E40067">
        <w:rPr>
          <w:sz w:val="26"/>
          <w:szCs w:val="26"/>
        </w:rPr>
        <w:t xml:space="preserve"> города Череповца:</w:t>
      </w:r>
    </w:p>
    <w:p w:rsidR="00D43E95" w:rsidRPr="00E40067" w:rsidRDefault="00D43E95" w:rsidP="00DC4B76">
      <w:pPr>
        <w:ind w:firstLine="708"/>
        <w:jc w:val="both"/>
        <w:rPr>
          <w:sz w:val="26"/>
          <w:szCs w:val="26"/>
        </w:rPr>
      </w:pPr>
      <w:r w:rsidRPr="00E40067">
        <w:rPr>
          <w:sz w:val="26"/>
          <w:szCs w:val="26"/>
        </w:rPr>
        <w:t>- проведено</w:t>
      </w:r>
      <w:r w:rsidR="00E40067" w:rsidRPr="00E40067">
        <w:rPr>
          <w:sz w:val="26"/>
          <w:szCs w:val="26"/>
        </w:rPr>
        <w:t>3</w:t>
      </w:r>
      <w:r w:rsidRPr="00E40067">
        <w:rPr>
          <w:sz w:val="26"/>
          <w:szCs w:val="26"/>
        </w:rPr>
        <w:t xml:space="preserve"> провер</w:t>
      </w:r>
      <w:r w:rsidR="00D82911" w:rsidRPr="00E40067">
        <w:rPr>
          <w:sz w:val="26"/>
          <w:szCs w:val="26"/>
        </w:rPr>
        <w:t>ки</w:t>
      </w:r>
      <w:r w:rsidRPr="00E40067">
        <w:rPr>
          <w:sz w:val="26"/>
          <w:szCs w:val="26"/>
        </w:rPr>
        <w:t>  по соблюдению приро</w:t>
      </w:r>
      <w:r w:rsidR="00E40067" w:rsidRPr="00E40067">
        <w:rPr>
          <w:sz w:val="26"/>
          <w:szCs w:val="26"/>
        </w:rPr>
        <w:t>доохранного законодательства и 14</w:t>
      </w:r>
      <w:r w:rsidR="00DC4B76" w:rsidRPr="00E40067">
        <w:rPr>
          <w:sz w:val="26"/>
          <w:szCs w:val="26"/>
        </w:rPr>
        <w:t> </w:t>
      </w:r>
      <w:r w:rsidRPr="00E40067">
        <w:rPr>
          <w:sz w:val="26"/>
          <w:szCs w:val="26"/>
        </w:rPr>
        <w:t>проверок совместно с органами прокуратуры;</w:t>
      </w:r>
    </w:p>
    <w:p w:rsidR="00D43E95" w:rsidRPr="00E40067" w:rsidRDefault="00D43E95" w:rsidP="00DC4B76">
      <w:pPr>
        <w:ind w:firstLine="708"/>
        <w:jc w:val="both"/>
        <w:rPr>
          <w:sz w:val="26"/>
          <w:szCs w:val="26"/>
        </w:rPr>
      </w:pPr>
      <w:r w:rsidRPr="00E40067">
        <w:rPr>
          <w:sz w:val="26"/>
          <w:szCs w:val="26"/>
        </w:rPr>
        <w:t>- проведено</w:t>
      </w:r>
      <w:r w:rsidR="00E40067" w:rsidRPr="00E40067">
        <w:rPr>
          <w:sz w:val="26"/>
          <w:szCs w:val="26"/>
        </w:rPr>
        <w:t>158</w:t>
      </w:r>
      <w:r w:rsidRPr="00E40067">
        <w:rPr>
          <w:sz w:val="26"/>
          <w:szCs w:val="26"/>
        </w:rPr>
        <w:t xml:space="preserve"> рейдовых мероприятия по выявлению нарушений природоохранного</w:t>
      </w:r>
      <w:r w:rsidR="00D82911" w:rsidRPr="00E40067">
        <w:rPr>
          <w:sz w:val="26"/>
          <w:szCs w:val="26"/>
        </w:rPr>
        <w:t xml:space="preserve"> законодательства, в том числе </w:t>
      </w:r>
      <w:r w:rsidRPr="00E40067">
        <w:rPr>
          <w:sz w:val="26"/>
          <w:szCs w:val="26"/>
        </w:rPr>
        <w:t>5</w:t>
      </w:r>
      <w:r w:rsidR="00E40067" w:rsidRPr="00E40067">
        <w:rPr>
          <w:sz w:val="26"/>
          <w:szCs w:val="26"/>
        </w:rPr>
        <w:t xml:space="preserve">4рейда по </w:t>
      </w:r>
      <w:proofErr w:type="spellStart"/>
      <w:r w:rsidR="00E40067" w:rsidRPr="00E40067">
        <w:rPr>
          <w:sz w:val="26"/>
          <w:szCs w:val="26"/>
        </w:rPr>
        <w:t>водоохранным</w:t>
      </w:r>
      <w:proofErr w:type="spellEnd"/>
      <w:r w:rsidR="00E40067" w:rsidRPr="00E40067">
        <w:rPr>
          <w:sz w:val="26"/>
          <w:szCs w:val="26"/>
        </w:rPr>
        <w:t xml:space="preserve"> зонам</w:t>
      </w:r>
      <w:r w:rsidRPr="00E40067">
        <w:rPr>
          <w:sz w:val="26"/>
          <w:szCs w:val="26"/>
        </w:rPr>
        <w:t>;</w:t>
      </w:r>
    </w:p>
    <w:p w:rsidR="00D43E95" w:rsidRPr="00E40067" w:rsidRDefault="00D82911" w:rsidP="00DC4B76">
      <w:pPr>
        <w:ind w:firstLine="708"/>
        <w:jc w:val="both"/>
        <w:rPr>
          <w:sz w:val="26"/>
          <w:szCs w:val="26"/>
        </w:rPr>
      </w:pPr>
      <w:r w:rsidRPr="00E40067">
        <w:rPr>
          <w:sz w:val="26"/>
          <w:szCs w:val="26"/>
        </w:rPr>
        <w:t xml:space="preserve">- составлено </w:t>
      </w:r>
      <w:r w:rsidR="00E40067" w:rsidRPr="00E40067">
        <w:rPr>
          <w:sz w:val="26"/>
          <w:szCs w:val="26"/>
        </w:rPr>
        <w:t>114</w:t>
      </w:r>
      <w:r w:rsidR="00D43E95" w:rsidRPr="00E40067">
        <w:rPr>
          <w:sz w:val="26"/>
          <w:szCs w:val="26"/>
        </w:rPr>
        <w:t>протоколов об административных правонарушениях;</w:t>
      </w:r>
    </w:p>
    <w:p w:rsidR="00D43E95" w:rsidRPr="00E40067" w:rsidRDefault="00D43E95" w:rsidP="00DC4B76">
      <w:pPr>
        <w:ind w:firstLine="708"/>
        <w:jc w:val="both"/>
        <w:rPr>
          <w:sz w:val="26"/>
          <w:szCs w:val="26"/>
        </w:rPr>
      </w:pPr>
      <w:r w:rsidRPr="00E40067">
        <w:rPr>
          <w:sz w:val="26"/>
          <w:szCs w:val="26"/>
        </w:rPr>
        <w:t xml:space="preserve">- выдано </w:t>
      </w:r>
      <w:r w:rsidR="00E40067" w:rsidRPr="00E40067">
        <w:rPr>
          <w:sz w:val="26"/>
          <w:szCs w:val="26"/>
        </w:rPr>
        <w:t>35</w:t>
      </w:r>
      <w:r w:rsidRPr="00E40067">
        <w:rPr>
          <w:sz w:val="26"/>
          <w:szCs w:val="26"/>
        </w:rPr>
        <w:t xml:space="preserve"> предостережений о недопустимости нарушения обязательных требо</w:t>
      </w:r>
      <w:r w:rsidR="00B43AEF" w:rsidRPr="00E40067">
        <w:rPr>
          <w:sz w:val="26"/>
          <w:szCs w:val="26"/>
        </w:rPr>
        <w:t>в</w:t>
      </w:r>
      <w:r w:rsidR="00B43AEF" w:rsidRPr="00E40067">
        <w:rPr>
          <w:sz w:val="26"/>
          <w:szCs w:val="26"/>
        </w:rPr>
        <w:t>а</w:t>
      </w:r>
      <w:r w:rsidR="00B43AEF" w:rsidRPr="00E40067">
        <w:rPr>
          <w:sz w:val="26"/>
          <w:szCs w:val="26"/>
        </w:rPr>
        <w:t>ний.</w:t>
      </w:r>
    </w:p>
    <w:p w:rsidR="00D43E95" w:rsidRPr="001C622F" w:rsidRDefault="00D43E95" w:rsidP="00D43E95">
      <w:pPr>
        <w:ind w:firstLine="708"/>
        <w:jc w:val="both"/>
        <w:rPr>
          <w:sz w:val="26"/>
        </w:rPr>
      </w:pPr>
      <w:r w:rsidRPr="001C622F">
        <w:rPr>
          <w:sz w:val="26"/>
        </w:rPr>
        <w:t>По административным материалам комитета, переданным в суды, в городской бю</w:t>
      </w:r>
      <w:r w:rsidRPr="001C622F">
        <w:rPr>
          <w:sz w:val="26"/>
        </w:rPr>
        <w:t>д</w:t>
      </w:r>
      <w:r w:rsidRPr="001C622F">
        <w:rPr>
          <w:sz w:val="26"/>
        </w:rPr>
        <w:t xml:space="preserve">жет поступили штрафы за нарушение природоохранного законодательства в сумме </w:t>
      </w:r>
      <w:r w:rsidR="001C622F" w:rsidRPr="001C622F">
        <w:rPr>
          <w:sz w:val="26"/>
        </w:rPr>
        <w:t>194,2</w:t>
      </w:r>
      <w:r w:rsidR="00B43AEF" w:rsidRPr="001C622F">
        <w:rPr>
          <w:sz w:val="26"/>
        </w:rPr>
        <w:t> </w:t>
      </w:r>
      <w:r w:rsidRPr="001C622F">
        <w:rPr>
          <w:sz w:val="26"/>
        </w:rPr>
        <w:t>тыс. рублей, из них:</w:t>
      </w:r>
    </w:p>
    <w:p w:rsidR="00D43E95" w:rsidRPr="001C622F" w:rsidRDefault="001C622F" w:rsidP="00D43E95">
      <w:pPr>
        <w:ind w:firstLine="708"/>
        <w:jc w:val="both"/>
        <w:rPr>
          <w:sz w:val="26"/>
        </w:rPr>
      </w:pPr>
      <w:r w:rsidRPr="001C622F">
        <w:rPr>
          <w:sz w:val="26"/>
        </w:rPr>
        <w:t>с учетом переходящих дел 2020</w:t>
      </w:r>
      <w:r w:rsidR="00D43E95" w:rsidRPr="001C622F">
        <w:rPr>
          <w:sz w:val="26"/>
        </w:rPr>
        <w:t xml:space="preserve"> г</w:t>
      </w:r>
      <w:r w:rsidR="00B43AEF" w:rsidRPr="001C622F">
        <w:rPr>
          <w:sz w:val="26"/>
        </w:rPr>
        <w:t>ода</w:t>
      </w:r>
      <w:r w:rsidR="00D43E95" w:rsidRPr="001C622F">
        <w:rPr>
          <w:sz w:val="26"/>
        </w:rPr>
        <w:t xml:space="preserve"> – </w:t>
      </w:r>
      <w:r w:rsidRPr="001C622F">
        <w:rPr>
          <w:sz w:val="26"/>
        </w:rPr>
        <w:t>23,2</w:t>
      </w:r>
      <w:r w:rsidR="00D43E95" w:rsidRPr="001C622F">
        <w:rPr>
          <w:sz w:val="26"/>
        </w:rPr>
        <w:t xml:space="preserve"> тыс. рублей; </w:t>
      </w:r>
    </w:p>
    <w:p w:rsidR="00D43E95" w:rsidRPr="0013374F" w:rsidRDefault="00D43E95" w:rsidP="00D43E95">
      <w:pPr>
        <w:ind w:firstLine="708"/>
        <w:jc w:val="both"/>
        <w:rPr>
          <w:sz w:val="26"/>
        </w:rPr>
      </w:pPr>
      <w:r w:rsidRPr="001C622F">
        <w:rPr>
          <w:sz w:val="26"/>
        </w:rPr>
        <w:t xml:space="preserve">по административным </w:t>
      </w:r>
      <w:r w:rsidRPr="0013374F">
        <w:rPr>
          <w:sz w:val="26"/>
        </w:rPr>
        <w:t>материалам за 20</w:t>
      </w:r>
      <w:r w:rsidR="001C622F" w:rsidRPr="0013374F">
        <w:rPr>
          <w:sz w:val="26"/>
        </w:rPr>
        <w:t>21</w:t>
      </w:r>
      <w:r w:rsidRPr="0013374F">
        <w:rPr>
          <w:sz w:val="26"/>
        </w:rPr>
        <w:t xml:space="preserve"> год –</w:t>
      </w:r>
      <w:r w:rsidR="001C622F" w:rsidRPr="0013374F">
        <w:rPr>
          <w:sz w:val="26"/>
        </w:rPr>
        <w:t>171,0</w:t>
      </w:r>
      <w:r w:rsidRPr="0013374F">
        <w:rPr>
          <w:sz w:val="26"/>
        </w:rPr>
        <w:t xml:space="preserve"> тыс. рублей.</w:t>
      </w:r>
    </w:p>
    <w:p w:rsidR="00B43AEF" w:rsidRDefault="00F52EE6" w:rsidP="00B43AEF">
      <w:pPr>
        <w:ind w:firstLine="708"/>
        <w:jc w:val="both"/>
        <w:rPr>
          <w:sz w:val="26"/>
          <w:szCs w:val="26"/>
        </w:rPr>
      </w:pPr>
      <w:r w:rsidRPr="0013374F">
        <w:rPr>
          <w:sz w:val="26"/>
          <w:szCs w:val="26"/>
        </w:rPr>
        <w:t xml:space="preserve">Кроме того, специалистами </w:t>
      </w:r>
      <w:r w:rsidR="00DF3E0E" w:rsidRPr="0013374F">
        <w:rPr>
          <w:sz w:val="26"/>
          <w:szCs w:val="26"/>
        </w:rPr>
        <w:t>комитета охраны окружающей среды мэрии (далее –</w:t>
      </w:r>
      <w:r w:rsidR="008E2453" w:rsidRPr="0013374F">
        <w:rPr>
          <w:sz w:val="26"/>
          <w:szCs w:val="26"/>
        </w:rPr>
        <w:t xml:space="preserve"> к</w:t>
      </w:r>
      <w:r w:rsidR="008E2453" w:rsidRPr="0013374F">
        <w:rPr>
          <w:sz w:val="26"/>
          <w:szCs w:val="26"/>
        </w:rPr>
        <w:t>о</w:t>
      </w:r>
      <w:r w:rsidR="008E2453" w:rsidRPr="0013374F">
        <w:rPr>
          <w:sz w:val="26"/>
          <w:szCs w:val="26"/>
        </w:rPr>
        <w:t xml:space="preserve">митет, </w:t>
      </w:r>
      <w:r w:rsidRPr="0013374F">
        <w:rPr>
          <w:sz w:val="26"/>
          <w:szCs w:val="26"/>
        </w:rPr>
        <w:t>КООС</w:t>
      </w:r>
      <w:r w:rsidR="00DF3E0E" w:rsidRPr="0013374F">
        <w:rPr>
          <w:sz w:val="26"/>
          <w:szCs w:val="26"/>
        </w:rPr>
        <w:t>)</w:t>
      </w:r>
      <w:r w:rsidRPr="0013374F">
        <w:rPr>
          <w:sz w:val="26"/>
          <w:szCs w:val="26"/>
        </w:rPr>
        <w:t xml:space="preserve"> рассмотрено в установленном порядке 762 единицы входящей</w:t>
      </w:r>
      <w:r w:rsidRPr="00F52EE6">
        <w:rPr>
          <w:sz w:val="26"/>
          <w:szCs w:val="26"/>
        </w:rPr>
        <w:t xml:space="preserve"> служебной корреспонденции, </w:t>
      </w:r>
      <w:r>
        <w:rPr>
          <w:sz w:val="26"/>
          <w:szCs w:val="26"/>
        </w:rPr>
        <w:t>806</w:t>
      </w:r>
      <w:r w:rsidRPr="00F52EE6">
        <w:rPr>
          <w:sz w:val="26"/>
          <w:szCs w:val="26"/>
        </w:rPr>
        <w:t xml:space="preserve"> единиц исходящей служебной корреспонденции</w:t>
      </w:r>
      <w:r>
        <w:rPr>
          <w:sz w:val="26"/>
          <w:szCs w:val="26"/>
        </w:rPr>
        <w:t xml:space="preserve">  и 32</w:t>
      </w:r>
      <w:r w:rsidR="007D0611">
        <w:rPr>
          <w:sz w:val="26"/>
          <w:szCs w:val="26"/>
        </w:rPr>
        <w:t xml:space="preserve"> обращения</w:t>
      </w:r>
      <w:r w:rsidRPr="00F52EE6">
        <w:rPr>
          <w:sz w:val="26"/>
          <w:szCs w:val="26"/>
        </w:rPr>
        <w:t xml:space="preserve"> горожан.</w:t>
      </w:r>
    </w:p>
    <w:p w:rsidR="00B570D4" w:rsidRPr="000B5675" w:rsidRDefault="00B570D4" w:rsidP="00B43AEF">
      <w:pPr>
        <w:ind w:firstLine="708"/>
        <w:jc w:val="both"/>
        <w:rPr>
          <w:sz w:val="26"/>
          <w:szCs w:val="26"/>
          <w:highlight w:val="yellow"/>
        </w:rPr>
      </w:pPr>
    </w:p>
    <w:p w:rsidR="00B570D4" w:rsidRDefault="00B570D4" w:rsidP="00B570D4">
      <w:pPr>
        <w:pStyle w:val="af"/>
        <w:jc w:val="center"/>
        <w:rPr>
          <w:rFonts w:ascii="Times New Roman" w:hAnsi="Times New Roman" w:cs="Times New Roman"/>
          <w:sz w:val="26"/>
          <w:szCs w:val="26"/>
          <w:u w:val="single"/>
        </w:rPr>
      </w:pPr>
      <w:r w:rsidRPr="005752A5">
        <w:rPr>
          <w:rFonts w:ascii="Times New Roman" w:hAnsi="Times New Roman" w:cs="Times New Roman"/>
          <w:b/>
          <w:sz w:val="26"/>
          <w:szCs w:val="26"/>
          <w:u w:val="single"/>
        </w:rPr>
        <w:t xml:space="preserve">Задача </w:t>
      </w:r>
      <w:r w:rsidRPr="005752A5">
        <w:rPr>
          <w:rFonts w:ascii="Times New Roman" w:hAnsi="Times New Roman" w:cs="Times New Roman"/>
          <w:sz w:val="26"/>
          <w:szCs w:val="26"/>
          <w:u w:val="single"/>
        </w:rPr>
        <w:t xml:space="preserve">2. </w:t>
      </w:r>
      <w:r w:rsidRPr="0008657E">
        <w:rPr>
          <w:rFonts w:ascii="Times New Roman" w:hAnsi="Times New Roman" w:cs="Times New Roman"/>
          <w:sz w:val="26"/>
          <w:szCs w:val="26"/>
          <w:u w:val="single"/>
        </w:rPr>
        <w:t>Снижение негативного воздействия хозяйственной и иной деятельности на ко</w:t>
      </w:r>
      <w:r w:rsidRPr="0008657E">
        <w:rPr>
          <w:rFonts w:ascii="Times New Roman" w:hAnsi="Times New Roman" w:cs="Times New Roman"/>
          <w:sz w:val="26"/>
          <w:szCs w:val="26"/>
          <w:u w:val="single"/>
        </w:rPr>
        <w:t>м</w:t>
      </w:r>
      <w:r w:rsidRPr="0008657E">
        <w:rPr>
          <w:rFonts w:ascii="Times New Roman" w:hAnsi="Times New Roman" w:cs="Times New Roman"/>
          <w:sz w:val="26"/>
          <w:szCs w:val="26"/>
          <w:u w:val="single"/>
        </w:rPr>
        <w:t xml:space="preserve">поненты окружающей среды </w:t>
      </w:r>
      <w:proofErr w:type="gramStart"/>
      <w:r w:rsidRPr="0008657E">
        <w:rPr>
          <w:rFonts w:ascii="Times New Roman" w:hAnsi="Times New Roman" w:cs="Times New Roman"/>
          <w:sz w:val="26"/>
          <w:szCs w:val="26"/>
          <w:u w:val="single"/>
        </w:rPr>
        <w:t>г</w:t>
      </w:r>
      <w:proofErr w:type="gramEnd"/>
      <w:r w:rsidRPr="0008657E">
        <w:rPr>
          <w:rFonts w:ascii="Times New Roman" w:hAnsi="Times New Roman" w:cs="Times New Roman"/>
          <w:sz w:val="26"/>
          <w:szCs w:val="26"/>
          <w:u w:val="single"/>
        </w:rPr>
        <w:t>. Череповца.</w:t>
      </w:r>
    </w:p>
    <w:p w:rsidR="00B570D4" w:rsidRPr="00B570D4" w:rsidRDefault="00B570D4" w:rsidP="00B570D4"/>
    <w:p w:rsidR="00B570D4" w:rsidRPr="00516246" w:rsidRDefault="00B570D4" w:rsidP="00B570D4">
      <w:pPr>
        <w:ind w:firstLine="709"/>
        <w:jc w:val="both"/>
        <w:rPr>
          <w:sz w:val="26"/>
          <w:szCs w:val="26"/>
        </w:rPr>
      </w:pPr>
      <w:r w:rsidRPr="00516246">
        <w:rPr>
          <w:sz w:val="26"/>
          <w:szCs w:val="26"/>
        </w:rPr>
        <w:t>В муниципальную программу включено основное мероприятие 7 «Реализация р</w:t>
      </w:r>
      <w:r w:rsidRPr="00516246">
        <w:rPr>
          <w:sz w:val="26"/>
          <w:szCs w:val="26"/>
        </w:rPr>
        <w:t>е</w:t>
      </w:r>
      <w:r w:rsidRPr="00516246">
        <w:rPr>
          <w:sz w:val="26"/>
          <w:szCs w:val="26"/>
        </w:rPr>
        <w:t>гионального проекта «Оздоровление Волги» (федеральный проект «Оздоровление Во</w:t>
      </w:r>
      <w:r w:rsidRPr="00516246">
        <w:rPr>
          <w:sz w:val="26"/>
          <w:szCs w:val="26"/>
        </w:rPr>
        <w:t>л</w:t>
      </w:r>
      <w:r w:rsidRPr="00516246">
        <w:rPr>
          <w:sz w:val="26"/>
          <w:szCs w:val="26"/>
        </w:rPr>
        <w:t>ги»)», которое реализует департамент жилищно-коммунального хозяйства мэрии (сои</w:t>
      </w:r>
      <w:r w:rsidRPr="00516246">
        <w:rPr>
          <w:sz w:val="26"/>
          <w:szCs w:val="26"/>
        </w:rPr>
        <w:t>с</w:t>
      </w:r>
      <w:r w:rsidRPr="00516246">
        <w:rPr>
          <w:sz w:val="26"/>
          <w:szCs w:val="26"/>
        </w:rPr>
        <w:t xml:space="preserve">полнитель муниципальной программы) при участии МУП «Водоканал». </w:t>
      </w:r>
    </w:p>
    <w:p w:rsidR="00B570D4" w:rsidRPr="00516246" w:rsidRDefault="00B570D4" w:rsidP="00B570D4">
      <w:pPr>
        <w:ind w:firstLine="709"/>
        <w:jc w:val="both"/>
        <w:rPr>
          <w:rStyle w:val="aff3"/>
          <w:i w:val="0"/>
          <w:sz w:val="26"/>
          <w:szCs w:val="26"/>
        </w:rPr>
      </w:pPr>
      <w:r w:rsidRPr="00516246">
        <w:rPr>
          <w:rStyle w:val="aff3"/>
          <w:i w:val="0"/>
          <w:sz w:val="26"/>
          <w:szCs w:val="26"/>
        </w:rPr>
        <w:t xml:space="preserve">В 2021 году </w:t>
      </w:r>
      <w:r w:rsidRPr="00516246">
        <w:rPr>
          <w:sz w:val="26"/>
          <w:szCs w:val="26"/>
        </w:rPr>
        <w:t xml:space="preserve">МУП «Водоканал» </w:t>
      </w:r>
      <w:r>
        <w:rPr>
          <w:rStyle w:val="aff3"/>
          <w:i w:val="0"/>
          <w:sz w:val="26"/>
          <w:szCs w:val="26"/>
        </w:rPr>
        <w:t xml:space="preserve">реализуется мероприятие </w:t>
      </w:r>
      <w:r w:rsidRPr="00516246">
        <w:rPr>
          <w:rStyle w:val="aff3"/>
          <w:i w:val="0"/>
          <w:sz w:val="26"/>
          <w:szCs w:val="26"/>
        </w:rPr>
        <w:t xml:space="preserve"> «Реконструкция системы доочистки сточных вод на объектах МУП «Водоканал», которое включает в себя устано</w:t>
      </w:r>
      <w:r w:rsidRPr="00516246">
        <w:rPr>
          <w:rStyle w:val="aff3"/>
          <w:i w:val="0"/>
          <w:sz w:val="26"/>
          <w:szCs w:val="26"/>
        </w:rPr>
        <w:t>в</w:t>
      </w:r>
      <w:r w:rsidRPr="00516246">
        <w:rPr>
          <w:rStyle w:val="aff3"/>
          <w:i w:val="0"/>
          <w:sz w:val="26"/>
          <w:szCs w:val="26"/>
        </w:rPr>
        <w:t>ку 7-ми микрофильтров с обвязкой.</w:t>
      </w:r>
    </w:p>
    <w:p w:rsidR="00B570D4" w:rsidRPr="00516246" w:rsidRDefault="00B570D4" w:rsidP="00B570D4">
      <w:pPr>
        <w:ind w:firstLine="708"/>
        <w:jc w:val="both"/>
        <w:rPr>
          <w:rStyle w:val="aff3"/>
          <w:i w:val="0"/>
          <w:sz w:val="26"/>
          <w:szCs w:val="26"/>
        </w:rPr>
      </w:pPr>
      <w:r w:rsidRPr="00516246">
        <w:rPr>
          <w:rStyle w:val="aff3"/>
          <w:i w:val="0"/>
          <w:sz w:val="26"/>
          <w:szCs w:val="26"/>
        </w:rPr>
        <w:t xml:space="preserve">В 1 полугодии 2021 года производились </w:t>
      </w:r>
      <w:r w:rsidR="007D0611">
        <w:rPr>
          <w:rStyle w:val="aff3"/>
          <w:i w:val="0"/>
          <w:sz w:val="26"/>
          <w:szCs w:val="26"/>
        </w:rPr>
        <w:t>подготовительные работы</w:t>
      </w:r>
      <w:r w:rsidRPr="00516246">
        <w:rPr>
          <w:rStyle w:val="aff3"/>
          <w:i w:val="0"/>
          <w:sz w:val="26"/>
          <w:szCs w:val="26"/>
        </w:rPr>
        <w:t>, демонтаж сущ</w:t>
      </w:r>
      <w:r w:rsidRPr="00516246">
        <w:rPr>
          <w:rStyle w:val="aff3"/>
          <w:i w:val="0"/>
          <w:sz w:val="26"/>
          <w:szCs w:val="26"/>
        </w:rPr>
        <w:t>е</w:t>
      </w:r>
      <w:r w:rsidRPr="00516246">
        <w:rPr>
          <w:rStyle w:val="aff3"/>
          <w:i w:val="0"/>
          <w:sz w:val="26"/>
          <w:szCs w:val="26"/>
        </w:rPr>
        <w:t xml:space="preserve">ствующих установок и фундаментов и устройство новых фундаментов. </w:t>
      </w:r>
    </w:p>
    <w:p w:rsidR="007C3205" w:rsidRDefault="007C3205" w:rsidP="00D43E95">
      <w:pPr>
        <w:pStyle w:val="af"/>
        <w:jc w:val="center"/>
        <w:rPr>
          <w:rFonts w:ascii="Times New Roman" w:hAnsi="Times New Roman" w:cs="Times New Roman"/>
          <w:b/>
          <w:sz w:val="26"/>
          <w:szCs w:val="26"/>
          <w:highlight w:val="yellow"/>
          <w:u w:val="single"/>
        </w:rPr>
      </w:pPr>
    </w:p>
    <w:p w:rsidR="00B570D4" w:rsidRPr="0008657E" w:rsidRDefault="00B570D4" w:rsidP="00B570D4">
      <w:pPr>
        <w:pStyle w:val="af"/>
        <w:jc w:val="center"/>
        <w:rPr>
          <w:rFonts w:ascii="Times New Roman" w:hAnsi="Times New Roman" w:cs="Times New Roman"/>
          <w:sz w:val="26"/>
          <w:szCs w:val="26"/>
          <w:u w:val="single"/>
        </w:rPr>
      </w:pPr>
      <w:r w:rsidRPr="0008657E">
        <w:rPr>
          <w:rFonts w:ascii="Times New Roman" w:hAnsi="Times New Roman" w:cs="Times New Roman"/>
          <w:b/>
          <w:sz w:val="26"/>
          <w:szCs w:val="26"/>
          <w:u w:val="single"/>
        </w:rPr>
        <w:t xml:space="preserve">Задача 3. </w:t>
      </w:r>
      <w:r w:rsidRPr="0008657E">
        <w:rPr>
          <w:rFonts w:ascii="Times New Roman" w:hAnsi="Times New Roman" w:cs="Times New Roman"/>
          <w:sz w:val="26"/>
          <w:szCs w:val="26"/>
          <w:u w:val="single"/>
        </w:rPr>
        <w:t>Получение актуальной информации</w:t>
      </w:r>
    </w:p>
    <w:p w:rsidR="00B570D4" w:rsidRPr="008C3C1B" w:rsidRDefault="00B570D4" w:rsidP="008C3C1B">
      <w:pPr>
        <w:pStyle w:val="af"/>
        <w:jc w:val="center"/>
        <w:rPr>
          <w:rFonts w:ascii="Times New Roman" w:hAnsi="Times New Roman" w:cs="Times New Roman"/>
          <w:sz w:val="26"/>
          <w:szCs w:val="26"/>
          <w:u w:val="single"/>
        </w:rPr>
      </w:pPr>
      <w:r w:rsidRPr="0008657E">
        <w:rPr>
          <w:rFonts w:ascii="Times New Roman" w:hAnsi="Times New Roman" w:cs="Times New Roman"/>
          <w:sz w:val="26"/>
          <w:szCs w:val="26"/>
          <w:u w:val="single"/>
        </w:rPr>
        <w:t xml:space="preserve">о состоянии окружающей среды в </w:t>
      </w:r>
      <w:proofErr w:type="gramStart"/>
      <w:r w:rsidRPr="0008657E">
        <w:rPr>
          <w:rFonts w:ascii="Times New Roman" w:hAnsi="Times New Roman" w:cs="Times New Roman"/>
          <w:sz w:val="26"/>
          <w:szCs w:val="26"/>
          <w:u w:val="single"/>
        </w:rPr>
        <w:t>г</w:t>
      </w:r>
      <w:proofErr w:type="gramEnd"/>
      <w:r w:rsidRPr="0008657E">
        <w:rPr>
          <w:rFonts w:ascii="Times New Roman" w:hAnsi="Times New Roman" w:cs="Times New Roman"/>
          <w:sz w:val="26"/>
          <w:szCs w:val="26"/>
          <w:u w:val="single"/>
        </w:rPr>
        <w:t>. Череповце</w:t>
      </w:r>
    </w:p>
    <w:p w:rsidR="00B570D4" w:rsidRPr="000B5675" w:rsidRDefault="00B570D4" w:rsidP="00B570D4">
      <w:pPr>
        <w:spacing w:line="240" w:lineRule="atLeast"/>
        <w:ind w:firstLine="708"/>
        <w:jc w:val="both"/>
        <w:rPr>
          <w:sz w:val="26"/>
          <w:szCs w:val="26"/>
        </w:rPr>
      </w:pPr>
      <w:r w:rsidRPr="000B5675">
        <w:rPr>
          <w:sz w:val="26"/>
          <w:szCs w:val="26"/>
        </w:rPr>
        <w:lastRenderedPageBreak/>
        <w:t>Мэрией города заключен контракт от 28.01.2021 № 8/01-01-19 с ФГБУ «Северное УГМС» на оказание услуг оказание услуг по получению актуальной информации о состо</w:t>
      </w:r>
      <w:r w:rsidRPr="000B5675">
        <w:rPr>
          <w:sz w:val="26"/>
          <w:szCs w:val="26"/>
        </w:rPr>
        <w:t>я</w:t>
      </w:r>
      <w:r w:rsidRPr="000B5675">
        <w:rPr>
          <w:sz w:val="26"/>
          <w:szCs w:val="26"/>
        </w:rPr>
        <w:t xml:space="preserve">нии окружающей среды в городе Череповце. </w:t>
      </w:r>
    </w:p>
    <w:p w:rsidR="00B570D4" w:rsidRPr="000B5675" w:rsidRDefault="00B570D4" w:rsidP="00B570D4">
      <w:pPr>
        <w:spacing w:line="240" w:lineRule="atLeast"/>
        <w:ind w:firstLine="708"/>
        <w:jc w:val="both"/>
        <w:rPr>
          <w:sz w:val="26"/>
          <w:szCs w:val="26"/>
        </w:rPr>
      </w:pPr>
      <w:r w:rsidRPr="000B5675">
        <w:rPr>
          <w:sz w:val="26"/>
          <w:szCs w:val="26"/>
        </w:rPr>
        <w:t>В рамках исполнения решений заседания рабочей группы по улучшению экологич</w:t>
      </w:r>
      <w:r w:rsidRPr="000B5675">
        <w:rPr>
          <w:sz w:val="26"/>
          <w:szCs w:val="26"/>
        </w:rPr>
        <w:t>е</w:t>
      </w:r>
      <w:r w:rsidRPr="000B5675">
        <w:rPr>
          <w:sz w:val="26"/>
          <w:szCs w:val="26"/>
        </w:rPr>
        <w:t>ской обстановки, стабилизации и снижению антропогенной нагрузки на окружающую ср</w:t>
      </w:r>
      <w:r w:rsidRPr="000B5675">
        <w:rPr>
          <w:sz w:val="26"/>
          <w:szCs w:val="26"/>
        </w:rPr>
        <w:t>е</w:t>
      </w:r>
      <w:r w:rsidRPr="000B5675">
        <w:rPr>
          <w:sz w:val="26"/>
          <w:szCs w:val="26"/>
        </w:rPr>
        <w:t>ду города Череповца, проведенного 07.10.2019, информация по контракту ежемесячно н</w:t>
      </w:r>
      <w:r w:rsidRPr="000B5675">
        <w:rPr>
          <w:sz w:val="26"/>
          <w:szCs w:val="26"/>
        </w:rPr>
        <w:t>а</w:t>
      </w:r>
      <w:r w:rsidRPr="000B5675">
        <w:rPr>
          <w:sz w:val="26"/>
          <w:szCs w:val="26"/>
        </w:rPr>
        <w:t>правлялась для сведения депутатам Череповецкой городской Думы.</w:t>
      </w:r>
    </w:p>
    <w:p w:rsidR="00137DF4" w:rsidRPr="000B5675" w:rsidRDefault="00137DF4" w:rsidP="00D43E95">
      <w:pPr>
        <w:spacing w:line="240" w:lineRule="atLeast"/>
        <w:ind w:firstLine="708"/>
        <w:jc w:val="both"/>
        <w:rPr>
          <w:sz w:val="26"/>
        </w:rPr>
      </w:pPr>
      <w:r w:rsidRPr="000B5675">
        <w:rPr>
          <w:sz w:val="26"/>
        </w:rPr>
        <w:t>В настоящее время муниципальным казенным учреждением</w:t>
      </w:r>
      <w:proofErr w:type="gramStart"/>
      <w:r w:rsidRPr="000B5675">
        <w:rPr>
          <w:sz w:val="26"/>
        </w:rPr>
        <w:t>«Ц</w:t>
      </w:r>
      <w:proofErr w:type="gramEnd"/>
      <w:r w:rsidRPr="000B5675">
        <w:rPr>
          <w:sz w:val="26"/>
        </w:rPr>
        <w:t>ентр по защите нас</w:t>
      </w:r>
      <w:r w:rsidRPr="000B5675">
        <w:rPr>
          <w:sz w:val="26"/>
        </w:rPr>
        <w:t>е</w:t>
      </w:r>
      <w:r w:rsidRPr="000B5675">
        <w:rPr>
          <w:sz w:val="26"/>
        </w:rPr>
        <w:t>ления и территорий от чрезвычайных ситуаций» (соисполнителем муниципальной пр</w:t>
      </w:r>
      <w:r w:rsidRPr="000B5675">
        <w:rPr>
          <w:sz w:val="26"/>
        </w:rPr>
        <w:t>о</w:t>
      </w:r>
      <w:r w:rsidR="000B5675" w:rsidRPr="000B5675">
        <w:rPr>
          <w:sz w:val="26"/>
        </w:rPr>
        <w:t>граммы) проводится процедура заключения контрактов на поверку приборов комплекса мониторинга окружающей среды</w:t>
      </w:r>
      <w:r w:rsidR="00E40067">
        <w:rPr>
          <w:sz w:val="26"/>
        </w:rPr>
        <w:t xml:space="preserve"> (далее – КМОС)</w:t>
      </w:r>
      <w:r w:rsidR="000B5675" w:rsidRPr="000B5675">
        <w:rPr>
          <w:sz w:val="26"/>
        </w:rPr>
        <w:t>.</w:t>
      </w:r>
      <w:r w:rsidR="00E40067">
        <w:rPr>
          <w:sz w:val="26"/>
        </w:rPr>
        <w:t xml:space="preserve"> По состоянию на 30.06.2021 года з</w:t>
      </w:r>
      <w:r w:rsidR="00E40067">
        <w:rPr>
          <w:sz w:val="26"/>
        </w:rPr>
        <w:t>а</w:t>
      </w:r>
      <w:r w:rsidR="00E40067">
        <w:rPr>
          <w:sz w:val="26"/>
        </w:rPr>
        <w:t>ключено 2 договора на повер</w:t>
      </w:r>
      <w:r w:rsidR="00F45EE3">
        <w:rPr>
          <w:sz w:val="26"/>
        </w:rPr>
        <w:t>ку приборов КМОС: с АО «ОПТЭК» от</w:t>
      </w:r>
      <w:r w:rsidR="00E40067">
        <w:rPr>
          <w:sz w:val="26"/>
        </w:rPr>
        <w:t xml:space="preserve"> 24.06.2021 № 129/505-21, с ООО НПП «Доза» от 28.06.2021 № 105.</w:t>
      </w:r>
    </w:p>
    <w:p w:rsidR="00137DF4" w:rsidRPr="000B5675" w:rsidRDefault="00137DF4" w:rsidP="00D43E95">
      <w:pPr>
        <w:spacing w:line="240" w:lineRule="atLeast"/>
        <w:ind w:firstLine="708"/>
        <w:jc w:val="both"/>
        <w:rPr>
          <w:sz w:val="26"/>
          <w:highlight w:val="yellow"/>
        </w:rPr>
      </w:pPr>
    </w:p>
    <w:p w:rsidR="008B06B3" w:rsidRPr="00267FF4" w:rsidRDefault="008B06B3" w:rsidP="008B06B3">
      <w:pPr>
        <w:pStyle w:val="af"/>
        <w:jc w:val="center"/>
        <w:rPr>
          <w:rFonts w:ascii="Times New Roman" w:hAnsi="Times New Roman" w:cs="Times New Roman"/>
          <w:sz w:val="26"/>
          <w:szCs w:val="26"/>
          <w:u w:val="single"/>
        </w:rPr>
      </w:pPr>
      <w:r w:rsidRPr="00267FF4">
        <w:rPr>
          <w:rFonts w:ascii="Times New Roman" w:hAnsi="Times New Roman" w:cs="Times New Roman"/>
          <w:b/>
          <w:sz w:val="26"/>
          <w:szCs w:val="26"/>
          <w:u w:val="single"/>
        </w:rPr>
        <w:t>Задача 4</w:t>
      </w:r>
      <w:r w:rsidRPr="00267FF4">
        <w:rPr>
          <w:rFonts w:ascii="Times New Roman" w:hAnsi="Times New Roman" w:cs="Times New Roman"/>
          <w:sz w:val="26"/>
          <w:szCs w:val="26"/>
          <w:u w:val="single"/>
        </w:rPr>
        <w:t>. Привлечение предприятий, учреждений, организаций, общественных объедин</w:t>
      </w:r>
      <w:r w:rsidRPr="00267FF4">
        <w:rPr>
          <w:rFonts w:ascii="Times New Roman" w:hAnsi="Times New Roman" w:cs="Times New Roman"/>
          <w:sz w:val="26"/>
          <w:szCs w:val="26"/>
          <w:u w:val="single"/>
        </w:rPr>
        <w:t>е</w:t>
      </w:r>
      <w:r w:rsidRPr="00267FF4">
        <w:rPr>
          <w:rFonts w:ascii="Times New Roman" w:hAnsi="Times New Roman" w:cs="Times New Roman"/>
          <w:sz w:val="26"/>
          <w:szCs w:val="26"/>
          <w:u w:val="single"/>
        </w:rPr>
        <w:t xml:space="preserve">ний и населения </w:t>
      </w:r>
      <w:proofErr w:type="gramStart"/>
      <w:r w:rsidRPr="00267FF4">
        <w:rPr>
          <w:rFonts w:ascii="Times New Roman" w:hAnsi="Times New Roman" w:cs="Times New Roman"/>
          <w:sz w:val="26"/>
          <w:szCs w:val="26"/>
          <w:u w:val="single"/>
        </w:rPr>
        <w:t>г</w:t>
      </w:r>
      <w:proofErr w:type="gramEnd"/>
      <w:r w:rsidRPr="00267FF4">
        <w:rPr>
          <w:rFonts w:ascii="Times New Roman" w:hAnsi="Times New Roman" w:cs="Times New Roman"/>
          <w:sz w:val="26"/>
          <w:szCs w:val="26"/>
          <w:u w:val="single"/>
        </w:rPr>
        <w:t>. Череповца к совместному решению вопросов экологической напра</w:t>
      </w:r>
      <w:r w:rsidRPr="00267FF4">
        <w:rPr>
          <w:rFonts w:ascii="Times New Roman" w:hAnsi="Times New Roman" w:cs="Times New Roman"/>
          <w:sz w:val="26"/>
          <w:szCs w:val="26"/>
          <w:u w:val="single"/>
        </w:rPr>
        <w:t>в</w:t>
      </w:r>
      <w:r w:rsidRPr="00267FF4">
        <w:rPr>
          <w:rFonts w:ascii="Times New Roman" w:hAnsi="Times New Roman" w:cs="Times New Roman"/>
          <w:sz w:val="26"/>
          <w:szCs w:val="26"/>
          <w:u w:val="single"/>
        </w:rPr>
        <w:t>ленности.</w:t>
      </w:r>
    </w:p>
    <w:p w:rsidR="008B06B3" w:rsidRPr="008B06B3" w:rsidRDefault="008B06B3" w:rsidP="008B06B3">
      <w:pPr>
        <w:rPr>
          <w:highlight w:val="yellow"/>
        </w:rPr>
      </w:pPr>
    </w:p>
    <w:p w:rsidR="007C51BF" w:rsidRDefault="00C405B8" w:rsidP="007C51BF">
      <w:pPr>
        <w:autoSpaceDE w:val="0"/>
        <w:autoSpaceDN w:val="0"/>
        <w:adjustRightInd w:val="0"/>
        <w:ind w:firstLine="708"/>
        <w:jc w:val="both"/>
        <w:rPr>
          <w:sz w:val="26"/>
        </w:rPr>
      </w:pPr>
      <w:r w:rsidRPr="0013374F">
        <w:rPr>
          <w:sz w:val="26"/>
        </w:rPr>
        <w:t xml:space="preserve">С 1 марта по 5 июня </w:t>
      </w:r>
      <w:r w:rsidR="007C51BF" w:rsidRPr="0013374F">
        <w:rPr>
          <w:sz w:val="26"/>
          <w:szCs w:val="26"/>
        </w:rPr>
        <w:t>2021 года город Череповец прин</w:t>
      </w:r>
      <w:r w:rsidRPr="0013374F">
        <w:rPr>
          <w:sz w:val="26"/>
          <w:szCs w:val="26"/>
        </w:rPr>
        <w:t>имал</w:t>
      </w:r>
      <w:r w:rsidR="007C51BF" w:rsidRPr="0013374F">
        <w:rPr>
          <w:sz w:val="26"/>
          <w:szCs w:val="26"/>
        </w:rPr>
        <w:t xml:space="preserve"> участие во Всероссийской экологической акции «Дни защиты от экологической опасности»</w:t>
      </w:r>
      <w:r w:rsidRPr="0013374F">
        <w:rPr>
          <w:sz w:val="26"/>
          <w:szCs w:val="26"/>
        </w:rPr>
        <w:t xml:space="preserve">, которая </w:t>
      </w:r>
      <w:r w:rsidR="007C51BF" w:rsidRPr="0013374F">
        <w:rPr>
          <w:sz w:val="26"/>
        </w:rPr>
        <w:t xml:space="preserve">проводится на территории города с 2009 года. По итогам регионального этапа проведения </w:t>
      </w:r>
      <w:r w:rsidRPr="0013374F">
        <w:rPr>
          <w:sz w:val="26"/>
        </w:rPr>
        <w:t>данной</w:t>
      </w:r>
      <w:r w:rsidR="007C51BF" w:rsidRPr="0013374F">
        <w:rPr>
          <w:sz w:val="26"/>
        </w:rPr>
        <w:t xml:space="preserve"> акции</w:t>
      </w:r>
      <w:r w:rsidR="007C51BF" w:rsidRPr="00821DA8">
        <w:rPr>
          <w:sz w:val="26"/>
        </w:rPr>
        <w:t xml:space="preserve"> мэрия города Череповца получила Гран-при среди 28 муниципальных образований Вол</w:t>
      </w:r>
      <w:r w:rsidR="007C51BF" w:rsidRPr="00821DA8">
        <w:rPr>
          <w:sz w:val="26"/>
        </w:rPr>
        <w:t>о</w:t>
      </w:r>
      <w:r w:rsidR="007C51BF" w:rsidRPr="00821DA8">
        <w:rPr>
          <w:sz w:val="26"/>
        </w:rPr>
        <w:t>годской области.</w:t>
      </w:r>
      <w:r w:rsidR="007C51BF">
        <w:rPr>
          <w:sz w:val="26"/>
        </w:rPr>
        <w:t xml:space="preserve"> </w:t>
      </w:r>
      <w:proofErr w:type="spellStart"/>
      <w:r w:rsidR="007C51BF">
        <w:rPr>
          <w:sz w:val="26"/>
        </w:rPr>
        <w:t>Ва</w:t>
      </w:r>
      <w:r w:rsidR="007C51BF" w:rsidRPr="00821DA8">
        <w:rPr>
          <w:sz w:val="26"/>
        </w:rPr>
        <w:t>кции</w:t>
      </w:r>
      <w:proofErr w:type="spellEnd"/>
      <w:r w:rsidR="007C51BF" w:rsidRPr="00821DA8">
        <w:rPr>
          <w:sz w:val="26"/>
        </w:rPr>
        <w:t xml:space="preserve"> приняли участие более 96 тысяч человек </w:t>
      </w:r>
      <w:r w:rsidR="004317A9">
        <w:rPr>
          <w:sz w:val="26"/>
        </w:rPr>
        <w:t>(</w:t>
      </w:r>
      <w:r w:rsidR="004317A9" w:rsidRPr="00821DA8">
        <w:rPr>
          <w:sz w:val="26"/>
        </w:rPr>
        <w:t xml:space="preserve">в 9 </w:t>
      </w:r>
      <w:r w:rsidR="004317A9">
        <w:rPr>
          <w:sz w:val="26"/>
        </w:rPr>
        <w:t>раз больше, чем в прошлом году)</w:t>
      </w:r>
      <w:r w:rsidR="007C51BF" w:rsidRPr="00821DA8">
        <w:rPr>
          <w:sz w:val="26"/>
        </w:rPr>
        <w:t>- представителей 130 учреждений, организаций, предприятий и органов м</w:t>
      </w:r>
      <w:r w:rsidR="007C51BF" w:rsidRPr="00821DA8">
        <w:rPr>
          <w:sz w:val="26"/>
        </w:rPr>
        <w:t>е</w:t>
      </w:r>
      <w:r w:rsidR="007C51BF" w:rsidRPr="00821DA8">
        <w:rPr>
          <w:sz w:val="26"/>
        </w:rPr>
        <w:t xml:space="preserve">стного самоуправления Череповца. </w:t>
      </w:r>
    </w:p>
    <w:p w:rsidR="008B37B2" w:rsidRPr="008B37B2" w:rsidRDefault="008B37B2" w:rsidP="008B37B2">
      <w:pPr>
        <w:autoSpaceDE w:val="0"/>
        <w:autoSpaceDN w:val="0"/>
        <w:adjustRightInd w:val="0"/>
        <w:ind w:firstLine="708"/>
        <w:jc w:val="both"/>
        <w:rPr>
          <w:sz w:val="26"/>
        </w:rPr>
      </w:pPr>
      <w:r w:rsidRPr="008B37B2">
        <w:rPr>
          <w:sz w:val="26"/>
        </w:rPr>
        <w:t>В 2021 году в рамках Дней защиты от экологической опасности проведены мер</w:t>
      </w:r>
      <w:r w:rsidRPr="008B37B2">
        <w:rPr>
          <w:sz w:val="26"/>
        </w:rPr>
        <w:t>о</w:t>
      </w:r>
      <w:r w:rsidRPr="008B37B2">
        <w:rPr>
          <w:sz w:val="26"/>
        </w:rPr>
        <w:t xml:space="preserve">приятия в сфере экологического образования и просвещения, </w:t>
      </w:r>
      <w:proofErr w:type="spellStart"/>
      <w:r w:rsidRPr="008B37B2">
        <w:rPr>
          <w:sz w:val="26"/>
        </w:rPr>
        <w:t>например</w:t>
      </w:r>
      <w:proofErr w:type="gramStart"/>
      <w:r w:rsidRPr="008B37B2">
        <w:rPr>
          <w:sz w:val="26"/>
        </w:rPr>
        <w:t>:г</w:t>
      </w:r>
      <w:proofErr w:type="gramEnd"/>
      <w:r w:rsidRPr="008B37B2">
        <w:rPr>
          <w:sz w:val="26"/>
        </w:rPr>
        <w:t>ородской</w:t>
      </w:r>
      <w:proofErr w:type="spellEnd"/>
      <w:r w:rsidRPr="008B37B2">
        <w:rPr>
          <w:sz w:val="26"/>
        </w:rPr>
        <w:t xml:space="preserve"> с</w:t>
      </w:r>
      <w:r>
        <w:rPr>
          <w:sz w:val="26"/>
        </w:rPr>
        <w:t xml:space="preserve">лет «Природоохранный профессии», </w:t>
      </w:r>
      <w:r w:rsidRPr="008B37B2">
        <w:rPr>
          <w:sz w:val="26"/>
        </w:rPr>
        <w:t>муниципальный этап Всероссийского детского эколог</w:t>
      </w:r>
      <w:r w:rsidRPr="008B37B2">
        <w:rPr>
          <w:sz w:val="26"/>
        </w:rPr>
        <w:t>и</w:t>
      </w:r>
      <w:r w:rsidRPr="008B37B2">
        <w:rPr>
          <w:sz w:val="26"/>
        </w:rPr>
        <w:t xml:space="preserve">ческого </w:t>
      </w:r>
      <w:r>
        <w:rPr>
          <w:sz w:val="26"/>
        </w:rPr>
        <w:t xml:space="preserve">форума «Зеленая планета – 2021», </w:t>
      </w:r>
      <w:r w:rsidRPr="008B37B2">
        <w:rPr>
          <w:sz w:val="26"/>
        </w:rPr>
        <w:t>муниципальный заочный этап областного ко</w:t>
      </w:r>
      <w:r w:rsidRPr="008B37B2">
        <w:rPr>
          <w:sz w:val="26"/>
        </w:rPr>
        <w:t>н</w:t>
      </w:r>
      <w:r>
        <w:rPr>
          <w:sz w:val="26"/>
        </w:rPr>
        <w:t xml:space="preserve">курса «Лес в творчестве юных», </w:t>
      </w:r>
      <w:r w:rsidRPr="008B37B2">
        <w:rPr>
          <w:sz w:val="26"/>
        </w:rPr>
        <w:t>городской конкурс «Вместе за</w:t>
      </w:r>
      <w:r>
        <w:rPr>
          <w:sz w:val="26"/>
        </w:rPr>
        <w:t xml:space="preserve"> чистый город», </w:t>
      </w:r>
      <w:r w:rsidRPr="008B37B2">
        <w:rPr>
          <w:sz w:val="26"/>
        </w:rPr>
        <w:t xml:space="preserve"> IX горо</w:t>
      </w:r>
      <w:r w:rsidRPr="008B37B2">
        <w:rPr>
          <w:sz w:val="26"/>
        </w:rPr>
        <w:t>д</w:t>
      </w:r>
      <w:r w:rsidRPr="008B37B2">
        <w:rPr>
          <w:sz w:val="26"/>
        </w:rPr>
        <w:t>ская детская к</w:t>
      </w:r>
      <w:r>
        <w:rPr>
          <w:sz w:val="26"/>
        </w:rPr>
        <w:t xml:space="preserve">онференция «Юные исследователи», </w:t>
      </w:r>
      <w:r w:rsidRPr="008B37B2">
        <w:rPr>
          <w:sz w:val="26"/>
        </w:rPr>
        <w:t xml:space="preserve">ежегодный городской конкурс </w:t>
      </w:r>
      <w:r>
        <w:rPr>
          <w:sz w:val="26"/>
        </w:rPr>
        <w:t xml:space="preserve">чтецов «Как прекрасен этот мир», </w:t>
      </w:r>
      <w:r w:rsidRPr="008B37B2">
        <w:rPr>
          <w:sz w:val="26"/>
        </w:rPr>
        <w:t>городской творческий конкурс «Рукотворные стран</w:t>
      </w:r>
      <w:r>
        <w:rPr>
          <w:sz w:val="26"/>
        </w:rPr>
        <w:t>ицы о пт</w:t>
      </w:r>
      <w:r>
        <w:rPr>
          <w:sz w:val="26"/>
        </w:rPr>
        <w:t>и</w:t>
      </w:r>
      <w:r>
        <w:rPr>
          <w:sz w:val="26"/>
        </w:rPr>
        <w:t>цах Красной книги Воло</w:t>
      </w:r>
      <w:r w:rsidRPr="008B37B2">
        <w:rPr>
          <w:sz w:val="26"/>
        </w:rPr>
        <w:t>год</w:t>
      </w:r>
      <w:r>
        <w:rPr>
          <w:sz w:val="26"/>
        </w:rPr>
        <w:t xml:space="preserve">ской области», </w:t>
      </w:r>
      <w:r w:rsidRPr="008B37B2">
        <w:rPr>
          <w:sz w:val="26"/>
        </w:rPr>
        <w:t>семинар-практикум «Формирование основ эк</w:t>
      </w:r>
      <w:r w:rsidRPr="008B37B2">
        <w:rPr>
          <w:sz w:val="26"/>
        </w:rPr>
        <w:t>о</w:t>
      </w:r>
      <w:r w:rsidRPr="008B37B2">
        <w:rPr>
          <w:sz w:val="26"/>
        </w:rPr>
        <w:t>логи</w:t>
      </w:r>
      <w:r>
        <w:rPr>
          <w:sz w:val="26"/>
        </w:rPr>
        <w:t>ческой культуры дошкольников по</w:t>
      </w:r>
      <w:r w:rsidRPr="008B37B2">
        <w:rPr>
          <w:sz w:val="26"/>
        </w:rPr>
        <w:t>средством интеграции образовательных областей» и др.</w:t>
      </w:r>
    </w:p>
    <w:p w:rsidR="008B37B2" w:rsidRPr="008B37B2" w:rsidRDefault="008B37B2" w:rsidP="008B37B2">
      <w:pPr>
        <w:autoSpaceDE w:val="0"/>
        <w:autoSpaceDN w:val="0"/>
        <w:adjustRightInd w:val="0"/>
        <w:ind w:firstLine="708"/>
        <w:jc w:val="both"/>
        <w:rPr>
          <w:sz w:val="26"/>
        </w:rPr>
      </w:pPr>
      <w:r w:rsidRPr="008B37B2">
        <w:rPr>
          <w:sz w:val="26"/>
        </w:rPr>
        <w:t>По направлению «Экологическое образование и просвещение» в школах и детских садах организовывались  школьные конференции, проводились экологические игры,  ви</w:t>
      </w:r>
      <w:r w:rsidRPr="008B37B2">
        <w:rPr>
          <w:sz w:val="26"/>
        </w:rPr>
        <w:t>к</w:t>
      </w:r>
      <w:r w:rsidRPr="008B37B2">
        <w:rPr>
          <w:sz w:val="26"/>
        </w:rPr>
        <w:t xml:space="preserve">торины, выставки, конкурсы (участвовали в 4 областных). Организованы  89 лекций, 33 </w:t>
      </w:r>
      <w:proofErr w:type="spellStart"/>
      <w:r w:rsidRPr="008B37B2">
        <w:rPr>
          <w:sz w:val="26"/>
        </w:rPr>
        <w:t>эко-пятиминуток</w:t>
      </w:r>
      <w:proofErr w:type="spellEnd"/>
      <w:r w:rsidRPr="008B37B2">
        <w:rPr>
          <w:sz w:val="26"/>
        </w:rPr>
        <w:t xml:space="preserve">, 7 </w:t>
      </w:r>
      <w:proofErr w:type="spellStart"/>
      <w:r w:rsidRPr="008B37B2">
        <w:rPr>
          <w:sz w:val="26"/>
        </w:rPr>
        <w:t>экоуроков</w:t>
      </w:r>
      <w:proofErr w:type="spellEnd"/>
      <w:r w:rsidRPr="008B37B2">
        <w:rPr>
          <w:sz w:val="26"/>
        </w:rPr>
        <w:t>, 63 беседы, 59  классных часов, 4 экскурсии, 2 недели эк</w:t>
      </w:r>
      <w:r w:rsidRPr="008B37B2">
        <w:rPr>
          <w:sz w:val="26"/>
        </w:rPr>
        <w:t>о</w:t>
      </w:r>
      <w:r w:rsidRPr="008B37B2">
        <w:rPr>
          <w:sz w:val="26"/>
        </w:rPr>
        <w:t xml:space="preserve">логии и другие формы работы. 356 человек выступили на городском фестивале детских </w:t>
      </w:r>
      <w:proofErr w:type="spellStart"/>
      <w:proofErr w:type="gramStart"/>
      <w:r w:rsidRPr="008B37B2">
        <w:rPr>
          <w:sz w:val="26"/>
        </w:rPr>
        <w:t>те-атральных</w:t>
      </w:r>
      <w:proofErr w:type="spellEnd"/>
      <w:proofErr w:type="gramEnd"/>
      <w:r w:rsidRPr="008B37B2">
        <w:rPr>
          <w:sz w:val="26"/>
        </w:rPr>
        <w:t xml:space="preserve"> коллективов «Давайте жить </w:t>
      </w:r>
      <w:proofErr w:type="spellStart"/>
      <w:r w:rsidRPr="008B37B2">
        <w:rPr>
          <w:sz w:val="26"/>
        </w:rPr>
        <w:t>экологично</w:t>
      </w:r>
      <w:proofErr w:type="spellEnd"/>
      <w:r w:rsidRPr="008B37B2">
        <w:rPr>
          <w:sz w:val="26"/>
        </w:rPr>
        <w:t>».  Изданы при проведении различных мероприятий листовки – 257, плакаты – 35, памятки – 53, стенгазеты – 22.</w:t>
      </w:r>
    </w:p>
    <w:p w:rsidR="008B37B2" w:rsidRDefault="008B37B2" w:rsidP="008B37B2">
      <w:pPr>
        <w:autoSpaceDE w:val="0"/>
        <w:autoSpaceDN w:val="0"/>
        <w:adjustRightInd w:val="0"/>
        <w:ind w:firstLine="708"/>
        <w:jc w:val="both"/>
        <w:rPr>
          <w:sz w:val="26"/>
        </w:rPr>
      </w:pPr>
      <w:proofErr w:type="gramStart"/>
      <w:r w:rsidRPr="008B37B2">
        <w:rPr>
          <w:sz w:val="26"/>
        </w:rPr>
        <w:t>Участниками Дней защиты от экологической опасности в школах и детских садах широко проводились мероприятия в рамках дат экологического календаря – Всемирного дня воды, Международного дня леса, Всемирного дня метеорологии, Международного дня птиц, Всемирного дня охраны здоровья, Дня экологических знаний, Всемирного дня Зе</w:t>
      </w:r>
      <w:r w:rsidRPr="008B37B2">
        <w:rPr>
          <w:sz w:val="26"/>
        </w:rPr>
        <w:t>м</w:t>
      </w:r>
      <w:r w:rsidRPr="008B37B2">
        <w:rPr>
          <w:sz w:val="26"/>
        </w:rPr>
        <w:t xml:space="preserve">ли, Дня памяти погибших в радиационных авариях и катастрофах, Международного дня </w:t>
      </w:r>
      <w:r w:rsidRPr="008B37B2">
        <w:rPr>
          <w:sz w:val="26"/>
        </w:rPr>
        <w:lastRenderedPageBreak/>
        <w:t>домашних животных, Всемирного дня дикой природы, Международного дня биологич</w:t>
      </w:r>
      <w:r w:rsidRPr="008B37B2">
        <w:rPr>
          <w:sz w:val="26"/>
        </w:rPr>
        <w:t>е</w:t>
      </w:r>
      <w:r w:rsidRPr="008B37B2">
        <w:rPr>
          <w:sz w:val="26"/>
        </w:rPr>
        <w:t>ского</w:t>
      </w:r>
      <w:proofErr w:type="gramEnd"/>
      <w:r w:rsidRPr="008B37B2">
        <w:rPr>
          <w:sz w:val="26"/>
        </w:rPr>
        <w:t xml:space="preserve"> разнообразия и т.д. – 330 мероприятий.</w:t>
      </w:r>
    </w:p>
    <w:p w:rsidR="008B37B2" w:rsidRPr="008B37B2" w:rsidRDefault="008B37B2" w:rsidP="008B37B2">
      <w:pPr>
        <w:autoSpaceDE w:val="0"/>
        <w:autoSpaceDN w:val="0"/>
        <w:adjustRightInd w:val="0"/>
        <w:ind w:firstLine="708"/>
        <w:jc w:val="both"/>
        <w:rPr>
          <w:sz w:val="26"/>
        </w:rPr>
      </w:pPr>
      <w:r>
        <w:rPr>
          <w:sz w:val="26"/>
        </w:rPr>
        <w:t>В мае 2021 года, некоммерческими общественными</w:t>
      </w:r>
      <w:r w:rsidRPr="008B37B2">
        <w:rPr>
          <w:sz w:val="26"/>
        </w:rPr>
        <w:t xml:space="preserve"> организа</w:t>
      </w:r>
      <w:r>
        <w:rPr>
          <w:sz w:val="26"/>
        </w:rPr>
        <w:t>циями города была в</w:t>
      </w:r>
      <w:r>
        <w:rPr>
          <w:sz w:val="26"/>
        </w:rPr>
        <w:t>ы</w:t>
      </w:r>
      <w:r>
        <w:rPr>
          <w:sz w:val="26"/>
        </w:rPr>
        <w:t>сажена аллея из 50 деревьев</w:t>
      </w:r>
      <w:r w:rsidRPr="008B37B2">
        <w:rPr>
          <w:sz w:val="26"/>
        </w:rPr>
        <w:t xml:space="preserve">: 35 ив и 15 </w:t>
      </w:r>
      <w:proofErr w:type="spellStart"/>
      <w:r w:rsidRPr="008B37B2">
        <w:rPr>
          <w:sz w:val="26"/>
        </w:rPr>
        <w:t>кленов</w:t>
      </w:r>
      <w:proofErr w:type="gramStart"/>
      <w:r w:rsidRPr="008B37B2">
        <w:rPr>
          <w:sz w:val="26"/>
        </w:rPr>
        <w:t>.А</w:t>
      </w:r>
      <w:proofErr w:type="gramEnd"/>
      <w:r w:rsidRPr="008B37B2">
        <w:rPr>
          <w:sz w:val="26"/>
        </w:rPr>
        <w:t>ллея</w:t>
      </w:r>
      <w:proofErr w:type="spellEnd"/>
      <w:r w:rsidRPr="008B37B2">
        <w:rPr>
          <w:sz w:val="26"/>
        </w:rPr>
        <w:t xml:space="preserve"> НКО появилась за торговым центром «</w:t>
      </w:r>
      <w:proofErr w:type="spellStart"/>
      <w:r w:rsidRPr="008B37B2">
        <w:rPr>
          <w:sz w:val="26"/>
        </w:rPr>
        <w:t>Окей</w:t>
      </w:r>
      <w:proofErr w:type="spellEnd"/>
      <w:r w:rsidRPr="008B37B2">
        <w:rPr>
          <w:sz w:val="26"/>
        </w:rPr>
        <w:t xml:space="preserve">». </w:t>
      </w:r>
    </w:p>
    <w:p w:rsidR="008B06B3" w:rsidRPr="00267FF4" w:rsidRDefault="008B06B3" w:rsidP="008B06B3">
      <w:pPr>
        <w:pStyle w:val="af1"/>
        <w:ind w:firstLine="709"/>
        <w:rPr>
          <w:rFonts w:ascii="Times New Roman" w:hAnsi="Times New Roman"/>
          <w:sz w:val="26"/>
          <w:szCs w:val="26"/>
        </w:rPr>
      </w:pPr>
      <w:r w:rsidRPr="00267FF4">
        <w:rPr>
          <w:rFonts w:ascii="Times New Roman" w:hAnsi="Times New Roman"/>
          <w:sz w:val="26"/>
          <w:szCs w:val="26"/>
        </w:rPr>
        <w:t>На базе комитета охраны окружающей среды мэрии работает волонтерский экол</w:t>
      </w:r>
      <w:r w:rsidRPr="00267FF4">
        <w:rPr>
          <w:rFonts w:ascii="Times New Roman" w:hAnsi="Times New Roman"/>
          <w:sz w:val="26"/>
          <w:szCs w:val="26"/>
        </w:rPr>
        <w:t>о</w:t>
      </w:r>
      <w:r w:rsidRPr="00267FF4">
        <w:rPr>
          <w:rFonts w:ascii="Times New Roman" w:hAnsi="Times New Roman"/>
          <w:sz w:val="26"/>
          <w:szCs w:val="26"/>
        </w:rPr>
        <w:t xml:space="preserve">гический штаб города Череповца </w:t>
      </w:r>
      <w:r w:rsidR="00267FF4" w:rsidRPr="00267FF4">
        <w:rPr>
          <w:rFonts w:ascii="Times New Roman" w:hAnsi="Times New Roman"/>
          <w:sz w:val="26"/>
          <w:szCs w:val="26"/>
        </w:rPr>
        <w:t>(далее – волонтерский штаб)</w:t>
      </w:r>
      <w:r w:rsidRPr="00267FF4">
        <w:rPr>
          <w:rFonts w:ascii="Times New Roman" w:hAnsi="Times New Roman"/>
          <w:sz w:val="26"/>
          <w:szCs w:val="26"/>
        </w:rPr>
        <w:t xml:space="preserve">, сформированный в 2016 году. </w:t>
      </w:r>
    </w:p>
    <w:p w:rsidR="008B06B3" w:rsidRPr="0013374F" w:rsidRDefault="008B06B3" w:rsidP="00A127D3">
      <w:pPr>
        <w:pStyle w:val="af1"/>
        <w:ind w:firstLine="709"/>
        <w:rPr>
          <w:rFonts w:ascii="Times New Roman" w:hAnsi="Times New Roman"/>
          <w:sz w:val="26"/>
          <w:szCs w:val="26"/>
        </w:rPr>
      </w:pPr>
      <w:r w:rsidRPr="0013374F">
        <w:rPr>
          <w:rFonts w:ascii="Times New Roman" w:hAnsi="Times New Roman"/>
          <w:sz w:val="26"/>
          <w:szCs w:val="26"/>
        </w:rPr>
        <w:t xml:space="preserve">В состав </w:t>
      </w:r>
      <w:r w:rsidR="00267FF4" w:rsidRPr="0013374F">
        <w:rPr>
          <w:rFonts w:ascii="Times New Roman" w:hAnsi="Times New Roman"/>
          <w:sz w:val="26"/>
          <w:szCs w:val="26"/>
        </w:rPr>
        <w:t xml:space="preserve">волонтерского штаба </w:t>
      </w:r>
      <w:r w:rsidRPr="0013374F">
        <w:rPr>
          <w:rFonts w:ascii="Times New Roman" w:hAnsi="Times New Roman"/>
          <w:sz w:val="26"/>
          <w:szCs w:val="26"/>
        </w:rPr>
        <w:t>входят федеральные, областные и муниципальные учреждения, городские предприятия, общественные и коммерческие организации эколог</w:t>
      </w:r>
      <w:r w:rsidRPr="0013374F">
        <w:rPr>
          <w:rFonts w:ascii="Times New Roman" w:hAnsi="Times New Roman"/>
          <w:sz w:val="26"/>
          <w:szCs w:val="26"/>
        </w:rPr>
        <w:t>и</w:t>
      </w:r>
      <w:r w:rsidRPr="0013374F">
        <w:rPr>
          <w:rFonts w:ascii="Times New Roman" w:hAnsi="Times New Roman"/>
          <w:sz w:val="26"/>
          <w:szCs w:val="26"/>
        </w:rPr>
        <w:t xml:space="preserve">ческого направления. </w:t>
      </w:r>
      <w:r w:rsidR="00A127D3" w:rsidRPr="0013374F">
        <w:rPr>
          <w:rFonts w:ascii="Times New Roman" w:hAnsi="Times New Roman"/>
          <w:sz w:val="26"/>
          <w:szCs w:val="26"/>
        </w:rPr>
        <w:t>Волонтерский штаб</w:t>
      </w:r>
      <w:r w:rsidRPr="0013374F">
        <w:rPr>
          <w:rFonts w:ascii="Times New Roman" w:hAnsi="Times New Roman"/>
          <w:sz w:val="26"/>
          <w:szCs w:val="26"/>
        </w:rPr>
        <w:t xml:space="preserve"> осуществляет постоянную деятельность по м</w:t>
      </w:r>
      <w:r w:rsidRPr="0013374F">
        <w:rPr>
          <w:rFonts w:ascii="Times New Roman" w:hAnsi="Times New Roman"/>
          <w:sz w:val="26"/>
          <w:szCs w:val="26"/>
        </w:rPr>
        <w:t>о</w:t>
      </w:r>
      <w:r w:rsidRPr="0013374F">
        <w:rPr>
          <w:rFonts w:ascii="Times New Roman" w:hAnsi="Times New Roman"/>
          <w:sz w:val="26"/>
          <w:szCs w:val="26"/>
        </w:rPr>
        <w:t>ниторингу проблемных с точки зрения экологии мест в городе и реализует образовател</w:t>
      </w:r>
      <w:r w:rsidRPr="0013374F">
        <w:rPr>
          <w:rFonts w:ascii="Times New Roman" w:hAnsi="Times New Roman"/>
          <w:sz w:val="26"/>
          <w:szCs w:val="26"/>
        </w:rPr>
        <w:t>ь</w:t>
      </w:r>
      <w:r w:rsidRPr="0013374F">
        <w:rPr>
          <w:rFonts w:ascii="Times New Roman" w:hAnsi="Times New Roman"/>
          <w:sz w:val="26"/>
          <w:szCs w:val="26"/>
        </w:rPr>
        <w:t xml:space="preserve">ные мероприятия экологической направленности в соответствии с утвержденным планом. </w:t>
      </w:r>
    </w:p>
    <w:p w:rsidR="00267FF4" w:rsidRPr="0013374F" w:rsidRDefault="00267FF4" w:rsidP="00A127D3">
      <w:pPr>
        <w:ind w:firstLine="708"/>
        <w:jc w:val="both"/>
        <w:rPr>
          <w:rFonts w:cs="Arial"/>
          <w:sz w:val="26"/>
          <w:szCs w:val="26"/>
        </w:rPr>
      </w:pPr>
      <w:r w:rsidRPr="0013374F">
        <w:rPr>
          <w:rFonts w:cs="Arial"/>
          <w:sz w:val="26"/>
          <w:szCs w:val="26"/>
        </w:rPr>
        <w:t xml:space="preserve">За </w:t>
      </w:r>
      <w:r w:rsidR="00A72C26" w:rsidRPr="0013374F">
        <w:rPr>
          <w:rFonts w:cs="Arial"/>
          <w:sz w:val="26"/>
          <w:szCs w:val="26"/>
        </w:rPr>
        <w:t>1</w:t>
      </w:r>
      <w:r w:rsidRPr="0013374F">
        <w:rPr>
          <w:rFonts w:cs="Arial"/>
          <w:sz w:val="26"/>
          <w:szCs w:val="26"/>
        </w:rPr>
        <w:t xml:space="preserve"> полугодие  2021 года в </w:t>
      </w:r>
      <w:r w:rsidR="00B41922" w:rsidRPr="0013374F">
        <w:rPr>
          <w:rFonts w:cs="Arial"/>
          <w:sz w:val="26"/>
          <w:szCs w:val="26"/>
        </w:rPr>
        <w:t xml:space="preserve">мероприятиях </w:t>
      </w:r>
      <w:r w:rsidRPr="0013374F">
        <w:rPr>
          <w:rFonts w:cs="Arial"/>
          <w:sz w:val="26"/>
          <w:szCs w:val="26"/>
        </w:rPr>
        <w:t>волонтерского экологического штаба г</w:t>
      </w:r>
      <w:r w:rsidRPr="0013374F">
        <w:rPr>
          <w:rFonts w:cs="Arial"/>
          <w:sz w:val="26"/>
          <w:szCs w:val="26"/>
        </w:rPr>
        <w:t>о</w:t>
      </w:r>
      <w:r w:rsidRPr="0013374F">
        <w:rPr>
          <w:rFonts w:cs="Arial"/>
          <w:sz w:val="26"/>
          <w:szCs w:val="26"/>
        </w:rPr>
        <w:t xml:space="preserve">рода Череповца приняли участие </w:t>
      </w:r>
      <w:r w:rsidR="00016EC5" w:rsidRPr="0013374F">
        <w:rPr>
          <w:rFonts w:cs="Arial"/>
          <w:sz w:val="26"/>
          <w:szCs w:val="26"/>
        </w:rPr>
        <w:t xml:space="preserve">43065 человек, </w:t>
      </w:r>
      <w:r w:rsidRPr="0013374F">
        <w:rPr>
          <w:rFonts w:cs="Arial"/>
          <w:sz w:val="26"/>
          <w:szCs w:val="26"/>
        </w:rPr>
        <w:t>в том числе в</w:t>
      </w:r>
      <w:r w:rsidR="000662A9" w:rsidRPr="0013374F">
        <w:rPr>
          <w:rFonts w:cs="Arial"/>
          <w:sz w:val="26"/>
          <w:szCs w:val="26"/>
        </w:rPr>
        <w:t xml:space="preserve">о </w:t>
      </w:r>
      <w:r w:rsidRPr="0013374F">
        <w:rPr>
          <w:rFonts w:cs="Arial"/>
          <w:sz w:val="26"/>
          <w:szCs w:val="26"/>
        </w:rPr>
        <w:t xml:space="preserve">Всероссийской акции «Дни защиты от экологической опасности» – </w:t>
      </w:r>
      <w:r w:rsidR="001000F2" w:rsidRPr="0013374F">
        <w:rPr>
          <w:rFonts w:cs="Arial"/>
          <w:sz w:val="26"/>
          <w:szCs w:val="26"/>
        </w:rPr>
        <w:t>7974</w:t>
      </w:r>
      <w:r w:rsidRPr="0013374F">
        <w:rPr>
          <w:rFonts w:cs="Arial"/>
          <w:sz w:val="26"/>
          <w:szCs w:val="26"/>
        </w:rPr>
        <w:t xml:space="preserve"> человек</w:t>
      </w:r>
      <w:r w:rsidR="001000F2" w:rsidRPr="0013374F">
        <w:rPr>
          <w:rFonts w:cs="Arial"/>
          <w:sz w:val="26"/>
          <w:szCs w:val="26"/>
        </w:rPr>
        <w:t>а</w:t>
      </w:r>
      <w:r w:rsidRPr="0013374F">
        <w:rPr>
          <w:rFonts w:cs="Arial"/>
          <w:sz w:val="26"/>
          <w:szCs w:val="26"/>
        </w:rPr>
        <w:t>.</w:t>
      </w:r>
    </w:p>
    <w:p w:rsidR="00065281" w:rsidRPr="0013374F" w:rsidRDefault="00065281" w:rsidP="00065281">
      <w:pPr>
        <w:ind w:firstLine="709"/>
        <w:jc w:val="both"/>
        <w:rPr>
          <w:rFonts w:cs="Arial"/>
          <w:sz w:val="26"/>
          <w:szCs w:val="26"/>
        </w:rPr>
      </w:pPr>
      <w:r w:rsidRPr="0013374F">
        <w:rPr>
          <w:rFonts w:cs="Arial"/>
          <w:sz w:val="26"/>
          <w:szCs w:val="26"/>
        </w:rPr>
        <w:t xml:space="preserve">В рамках экологического образования </w:t>
      </w:r>
      <w:r w:rsidR="00934636" w:rsidRPr="0013374F">
        <w:rPr>
          <w:rFonts w:cs="Arial"/>
          <w:sz w:val="26"/>
          <w:szCs w:val="26"/>
        </w:rPr>
        <w:t xml:space="preserve">и просвещения </w:t>
      </w:r>
      <w:r w:rsidRPr="0013374F">
        <w:rPr>
          <w:rFonts w:cs="Arial"/>
          <w:sz w:val="26"/>
          <w:szCs w:val="26"/>
        </w:rPr>
        <w:t>членами штаба проведены 2</w:t>
      </w:r>
      <w:r w:rsidR="00C37D5A" w:rsidRPr="0013374F">
        <w:rPr>
          <w:rFonts w:cs="Arial"/>
          <w:sz w:val="26"/>
          <w:szCs w:val="26"/>
        </w:rPr>
        <w:t>86</w:t>
      </w:r>
      <w:r w:rsidR="00186F5A" w:rsidRPr="0013374F">
        <w:rPr>
          <w:rFonts w:cs="Arial"/>
          <w:sz w:val="26"/>
          <w:szCs w:val="26"/>
        </w:rPr>
        <w:t> </w:t>
      </w:r>
      <w:r w:rsidRPr="0013374F">
        <w:rPr>
          <w:rFonts w:cs="Arial"/>
          <w:sz w:val="26"/>
          <w:szCs w:val="26"/>
        </w:rPr>
        <w:t xml:space="preserve">мероприятий для детей и взрослых (экологические уроки, семинары и конференции, конкурсы, экскурсии и др.). </w:t>
      </w:r>
    </w:p>
    <w:p w:rsidR="00ED3DFD" w:rsidRPr="0013374F" w:rsidRDefault="00211EF5" w:rsidP="00ED3DFD">
      <w:pPr>
        <w:ind w:firstLine="709"/>
        <w:jc w:val="both"/>
        <w:rPr>
          <w:rFonts w:cs="Arial"/>
          <w:sz w:val="26"/>
          <w:szCs w:val="26"/>
        </w:rPr>
      </w:pPr>
      <w:proofErr w:type="spellStart"/>
      <w:r w:rsidRPr="0013374F">
        <w:rPr>
          <w:rFonts w:cs="Arial"/>
          <w:sz w:val="26"/>
          <w:szCs w:val="26"/>
        </w:rPr>
        <w:t>Так</w:t>
      </w:r>
      <w:r w:rsidR="00186F5A" w:rsidRPr="0013374F">
        <w:rPr>
          <w:rFonts w:cs="Arial"/>
          <w:sz w:val="26"/>
          <w:szCs w:val="26"/>
        </w:rPr>
        <w:t>КООС</w:t>
      </w:r>
      <w:proofErr w:type="spellEnd"/>
      <w:r w:rsidR="00186F5A" w:rsidRPr="0013374F">
        <w:rPr>
          <w:rFonts w:cs="Arial"/>
          <w:sz w:val="26"/>
          <w:szCs w:val="26"/>
        </w:rPr>
        <w:t xml:space="preserve"> </w:t>
      </w:r>
      <w:r w:rsidR="00897453" w:rsidRPr="0013374F">
        <w:rPr>
          <w:rFonts w:cs="Arial"/>
          <w:sz w:val="26"/>
          <w:szCs w:val="26"/>
        </w:rPr>
        <w:t xml:space="preserve">принял участие в проведении </w:t>
      </w:r>
      <w:r w:rsidR="00ED3DFD" w:rsidRPr="0013374F">
        <w:rPr>
          <w:rFonts w:cs="Arial"/>
          <w:sz w:val="26"/>
          <w:szCs w:val="26"/>
        </w:rPr>
        <w:t>двух значимых эколого-просветительских мероприяти</w:t>
      </w:r>
      <w:r w:rsidR="00836439" w:rsidRPr="0013374F">
        <w:rPr>
          <w:rFonts w:cs="Arial"/>
          <w:sz w:val="26"/>
          <w:szCs w:val="26"/>
        </w:rPr>
        <w:t>й</w:t>
      </w:r>
      <w:r w:rsidR="00ED3DFD" w:rsidRPr="0013374F">
        <w:rPr>
          <w:rFonts w:cs="Arial"/>
          <w:sz w:val="26"/>
          <w:szCs w:val="26"/>
        </w:rPr>
        <w:t xml:space="preserve"> – фестивал</w:t>
      </w:r>
      <w:r w:rsidR="00836439" w:rsidRPr="0013374F">
        <w:rPr>
          <w:rFonts w:cs="Arial"/>
          <w:sz w:val="26"/>
          <w:szCs w:val="26"/>
        </w:rPr>
        <w:t>ях</w:t>
      </w:r>
      <w:r w:rsidR="00ED3DFD" w:rsidRPr="0013374F">
        <w:rPr>
          <w:rFonts w:cs="Arial"/>
          <w:sz w:val="26"/>
          <w:szCs w:val="26"/>
        </w:rPr>
        <w:t xml:space="preserve"> детских экологических театров (коллективов):</w:t>
      </w:r>
    </w:p>
    <w:p w:rsidR="005C695B" w:rsidRPr="0013374F" w:rsidRDefault="006A4B08" w:rsidP="006C3621">
      <w:pPr>
        <w:ind w:firstLine="708"/>
        <w:jc w:val="both"/>
        <w:rPr>
          <w:rFonts w:cs="Arial"/>
          <w:sz w:val="26"/>
          <w:szCs w:val="26"/>
        </w:rPr>
      </w:pPr>
      <w:r w:rsidRPr="0013374F">
        <w:rPr>
          <w:rFonts w:cs="Arial"/>
          <w:sz w:val="26"/>
          <w:szCs w:val="26"/>
        </w:rPr>
        <w:t>1)</w:t>
      </w:r>
      <w:r w:rsidR="00ED3DFD" w:rsidRPr="0013374F">
        <w:rPr>
          <w:rFonts w:cs="Arial"/>
          <w:sz w:val="26"/>
          <w:szCs w:val="26"/>
          <w:u w:val="single"/>
        </w:rPr>
        <w:t xml:space="preserve">во 2-м </w:t>
      </w:r>
      <w:r w:rsidR="008249A8" w:rsidRPr="0013374F">
        <w:rPr>
          <w:rFonts w:cs="Arial"/>
          <w:sz w:val="26"/>
          <w:szCs w:val="26"/>
          <w:u w:val="single"/>
        </w:rPr>
        <w:t xml:space="preserve">городском фестивале детских театральных коллективов «Давайте жить </w:t>
      </w:r>
      <w:proofErr w:type="spellStart"/>
      <w:r w:rsidR="008249A8" w:rsidRPr="0013374F">
        <w:rPr>
          <w:rFonts w:cs="Arial"/>
          <w:sz w:val="26"/>
          <w:szCs w:val="26"/>
          <w:u w:val="single"/>
        </w:rPr>
        <w:t>эк</w:t>
      </w:r>
      <w:r w:rsidR="008249A8" w:rsidRPr="0013374F">
        <w:rPr>
          <w:rFonts w:cs="Arial"/>
          <w:sz w:val="26"/>
          <w:szCs w:val="26"/>
          <w:u w:val="single"/>
        </w:rPr>
        <w:t>о</w:t>
      </w:r>
      <w:r w:rsidR="008249A8" w:rsidRPr="0013374F">
        <w:rPr>
          <w:rFonts w:cs="Arial"/>
          <w:sz w:val="26"/>
          <w:szCs w:val="26"/>
          <w:u w:val="single"/>
        </w:rPr>
        <w:t>логично</w:t>
      </w:r>
      <w:proofErr w:type="spellEnd"/>
      <w:r w:rsidR="008249A8" w:rsidRPr="0013374F">
        <w:rPr>
          <w:rFonts w:cs="Arial"/>
          <w:sz w:val="26"/>
          <w:szCs w:val="26"/>
          <w:u w:val="single"/>
        </w:rPr>
        <w:t>!</w:t>
      </w:r>
      <w:proofErr w:type="gramStart"/>
      <w:r w:rsidR="008249A8" w:rsidRPr="0013374F">
        <w:rPr>
          <w:rFonts w:cs="Arial"/>
          <w:sz w:val="26"/>
          <w:szCs w:val="26"/>
          <w:u w:val="single"/>
        </w:rPr>
        <w:t>»</w:t>
      </w:r>
      <w:r w:rsidR="00D972F9" w:rsidRPr="0013374F">
        <w:rPr>
          <w:rFonts w:cs="Arial"/>
          <w:sz w:val="26"/>
          <w:szCs w:val="26"/>
        </w:rPr>
        <w:t>д</w:t>
      </w:r>
      <w:proofErr w:type="gramEnd"/>
      <w:r w:rsidR="00D972F9" w:rsidRPr="0013374F">
        <w:rPr>
          <w:rFonts w:cs="Arial"/>
          <w:sz w:val="26"/>
          <w:szCs w:val="26"/>
        </w:rPr>
        <w:t xml:space="preserve">ля муниципальных детских садов, </w:t>
      </w:r>
      <w:r w:rsidR="005C695B" w:rsidRPr="0013374F">
        <w:rPr>
          <w:rFonts w:cs="Arial"/>
          <w:sz w:val="26"/>
          <w:szCs w:val="26"/>
        </w:rPr>
        <w:t>в котором участвовало 39 коллективов</w:t>
      </w:r>
      <w:r w:rsidR="00FE5B70" w:rsidRPr="0013374F">
        <w:rPr>
          <w:rFonts w:cs="Arial"/>
          <w:sz w:val="26"/>
          <w:szCs w:val="26"/>
        </w:rPr>
        <w:t xml:space="preserve">               (в </w:t>
      </w:r>
      <w:proofErr w:type="spellStart"/>
      <w:r w:rsidR="00FE5B70" w:rsidRPr="0013374F">
        <w:rPr>
          <w:rFonts w:cs="Arial"/>
          <w:sz w:val="26"/>
          <w:szCs w:val="26"/>
        </w:rPr>
        <w:t>онлайн</w:t>
      </w:r>
      <w:proofErr w:type="spellEnd"/>
      <w:r w:rsidR="00FE5B70" w:rsidRPr="0013374F">
        <w:rPr>
          <w:rFonts w:cs="Arial"/>
          <w:sz w:val="26"/>
          <w:szCs w:val="26"/>
        </w:rPr>
        <w:t xml:space="preserve"> формате).</w:t>
      </w:r>
      <w:r w:rsidR="005C695B" w:rsidRPr="0013374F">
        <w:rPr>
          <w:rFonts w:cs="Arial"/>
          <w:sz w:val="26"/>
          <w:szCs w:val="26"/>
        </w:rPr>
        <w:t xml:space="preserve">Жюри </w:t>
      </w:r>
      <w:r w:rsidR="007D53A3" w:rsidRPr="0013374F">
        <w:rPr>
          <w:rFonts w:cs="Arial"/>
          <w:sz w:val="26"/>
          <w:szCs w:val="26"/>
        </w:rPr>
        <w:t xml:space="preserve">фестиваля </w:t>
      </w:r>
      <w:r w:rsidR="005C695B" w:rsidRPr="0013374F">
        <w:rPr>
          <w:rFonts w:cs="Arial"/>
          <w:sz w:val="26"/>
          <w:szCs w:val="26"/>
        </w:rPr>
        <w:t>отме</w:t>
      </w:r>
      <w:r w:rsidR="007D53A3" w:rsidRPr="0013374F">
        <w:rPr>
          <w:rFonts w:cs="Arial"/>
          <w:sz w:val="26"/>
          <w:szCs w:val="26"/>
        </w:rPr>
        <w:t>тило</w:t>
      </w:r>
      <w:r w:rsidR="005C695B" w:rsidRPr="0013374F">
        <w:rPr>
          <w:rFonts w:cs="Arial"/>
          <w:sz w:val="26"/>
          <w:szCs w:val="26"/>
        </w:rPr>
        <w:t xml:space="preserve"> социальную значимость </w:t>
      </w:r>
      <w:r w:rsidR="0007114B" w:rsidRPr="0013374F">
        <w:rPr>
          <w:rFonts w:cs="Arial"/>
          <w:sz w:val="26"/>
          <w:szCs w:val="26"/>
        </w:rPr>
        <w:t>мероприятия, ре</w:t>
      </w:r>
      <w:r w:rsidR="0007114B" w:rsidRPr="0013374F">
        <w:rPr>
          <w:rFonts w:cs="Arial"/>
          <w:sz w:val="26"/>
          <w:szCs w:val="26"/>
        </w:rPr>
        <w:t>а</w:t>
      </w:r>
      <w:r w:rsidR="0007114B" w:rsidRPr="0013374F">
        <w:rPr>
          <w:rFonts w:cs="Arial"/>
          <w:sz w:val="26"/>
          <w:szCs w:val="26"/>
        </w:rPr>
        <w:t>лизованную</w:t>
      </w:r>
      <w:r w:rsidR="005C695B" w:rsidRPr="0013374F">
        <w:rPr>
          <w:rFonts w:cs="Arial"/>
          <w:sz w:val="26"/>
          <w:szCs w:val="26"/>
        </w:rPr>
        <w:t xml:space="preserve"> через представление </w:t>
      </w:r>
      <w:r w:rsidR="0007114B" w:rsidRPr="0013374F">
        <w:rPr>
          <w:rFonts w:cs="Arial"/>
          <w:sz w:val="26"/>
          <w:szCs w:val="26"/>
        </w:rPr>
        <w:t>в</w:t>
      </w:r>
      <w:r w:rsidR="005C695B" w:rsidRPr="0013374F">
        <w:rPr>
          <w:rFonts w:cs="Arial"/>
          <w:sz w:val="26"/>
          <w:szCs w:val="26"/>
        </w:rPr>
        <w:t xml:space="preserve"> </w:t>
      </w:r>
      <w:proofErr w:type="spellStart"/>
      <w:r w:rsidR="005C695B" w:rsidRPr="0013374F">
        <w:rPr>
          <w:rFonts w:cs="Arial"/>
          <w:sz w:val="26"/>
          <w:szCs w:val="26"/>
        </w:rPr>
        <w:t>спектакл</w:t>
      </w:r>
      <w:r w:rsidR="0007114B" w:rsidRPr="0013374F">
        <w:rPr>
          <w:rFonts w:cs="Arial"/>
          <w:sz w:val="26"/>
          <w:szCs w:val="26"/>
        </w:rPr>
        <w:t>яхважных</w:t>
      </w:r>
      <w:proofErr w:type="spellEnd"/>
      <w:r w:rsidR="005C695B" w:rsidRPr="0013374F">
        <w:rPr>
          <w:rFonts w:cs="Arial"/>
          <w:sz w:val="26"/>
          <w:szCs w:val="26"/>
        </w:rPr>
        <w:t xml:space="preserve"> вопрос</w:t>
      </w:r>
      <w:r w:rsidR="0007114B" w:rsidRPr="0013374F">
        <w:rPr>
          <w:rFonts w:cs="Arial"/>
          <w:sz w:val="26"/>
          <w:szCs w:val="26"/>
        </w:rPr>
        <w:t>ов</w:t>
      </w:r>
      <w:r w:rsidR="005C695B" w:rsidRPr="0013374F">
        <w:rPr>
          <w:rFonts w:cs="Arial"/>
          <w:sz w:val="26"/>
          <w:szCs w:val="26"/>
        </w:rPr>
        <w:t xml:space="preserve"> охраны окружающей ср</w:t>
      </w:r>
      <w:r w:rsidR="005C695B" w:rsidRPr="0013374F">
        <w:rPr>
          <w:rFonts w:cs="Arial"/>
          <w:sz w:val="26"/>
          <w:szCs w:val="26"/>
        </w:rPr>
        <w:t>е</w:t>
      </w:r>
      <w:r w:rsidR="005C695B" w:rsidRPr="0013374F">
        <w:rPr>
          <w:rFonts w:cs="Arial"/>
          <w:sz w:val="26"/>
          <w:szCs w:val="26"/>
        </w:rPr>
        <w:t>ды</w:t>
      </w:r>
      <w:r w:rsidR="0007114B" w:rsidRPr="0013374F">
        <w:rPr>
          <w:rFonts w:cs="Arial"/>
          <w:sz w:val="26"/>
          <w:szCs w:val="26"/>
        </w:rPr>
        <w:t xml:space="preserve"> и </w:t>
      </w:r>
      <w:r w:rsidR="005C695B" w:rsidRPr="0013374F">
        <w:rPr>
          <w:rFonts w:cs="Arial"/>
          <w:sz w:val="26"/>
          <w:szCs w:val="26"/>
        </w:rPr>
        <w:t xml:space="preserve">улучшения здоровья человека, а также эффективность </w:t>
      </w:r>
      <w:r w:rsidR="0007114B" w:rsidRPr="0013374F">
        <w:rPr>
          <w:rFonts w:cs="Arial"/>
          <w:sz w:val="26"/>
          <w:szCs w:val="26"/>
        </w:rPr>
        <w:t>соединения</w:t>
      </w:r>
      <w:r w:rsidR="005C695B" w:rsidRPr="0013374F">
        <w:rPr>
          <w:rFonts w:cs="Arial"/>
          <w:sz w:val="26"/>
          <w:szCs w:val="26"/>
        </w:rPr>
        <w:t xml:space="preserve"> экологического, эстетического, нравственного и художественного восприятия воспитанников посредством театральной деятельности, формирование основ экологической культуры</w:t>
      </w:r>
      <w:r w:rsidR="0007114B" w:rsidRPr="0013374F">
        <w:rPr>
          <w:rFonts w:cs="Arial"/>
          <w:sz w:val="26"/>
          <w:szCs w:val="26"/>
        </w:rPr>
        <w:t xml:space="preserve"> и </w:t>
      </w:r>
      <w:r w:rsidR="005C695B" w:rsidRPr="0013374F">
        <w:rPr>
          <w:rFonts w:cs="Arial"/>
          <w:sz w:val="26"/>
          <w:szCs w:val="26"/>
        </w:rPr>
        <w:t>высокий ур</w:t>
      </w:r>
      <w:r w:rsidR="005C695B" w:rsidRPr="0013374F">
        <w:rPr>
          <w:rFonts w:cs="Arial"/>
          <w:sz w:val="26"/>
          <w:szCs w:val="26"/>
        </w:rPr>
        <w:t>о</w:t>
      </w:r>
      <w:r w:rsidR="005C695B" w:rsidRPr="0013374F">
        <w:rPr>
          <w:rFonts w:cs="Arial"/>
          <w:sz w:val="26"/>
          <w:szCs w:val="26"/>
        </w:rPr>
        <w:t>вень артистизма детей.</w:t>
      </w:r>
    </w:p>
    <w:p w:rsidR="00ED3DFD" w:rsidRPr="0013374F" w:rsidRDefault="00C37D5A" w:rsidP="00C37D5A">
      <w:pPr>
        <w:ind w:firstLine="708"/>
        <w:jc w:val="both"/>
        <w:rPr>
          <w:rFonts w:cs="Arial"/>
          <w:sz w:val="26"/>
          <w:szCs w:val="26"/>
        </w:rPr>
      </w:pPr>
      <w:r w:rsidRPr="0013374F">
        <w:rPr>
          <w:rFonts w:cs="Arial"/>
          <w:sz w:val="26"/>
          <w:szCs w:val="26"/>
        </w:rPr>
        <w:t>2)</w:t>
      </w:r>
      <w:r w:rsidR="00ED3DFD" w:rsidRPr="0013374F">
        <w:rPr>
          <w:rFonts w:cs="Arial"/>
          <w:sz w:val="26"/>
          <w:szCs w:val="26"/>
          <w:u w:val="single"/>
        </w:rPr>
        <w:t xml:space="preserve">в </w:t>
      </w:r>
      <w:r w:rsidR="00897453" w:rsidRPr="0013374F">
        <w:rPr>
          <w:rFonts w:cs="Arial"/>
          <w:sz w:val="26"/>
          <w:szCs w:val="26"/>
          <w:u w:val="single"/>
        </w:rPr>
        <w:t>17-</w:t>
      </w:r>
      <w:r w:rsidR="00ED3DFD" w:rsidRPr="0013374F">
        <w:rPr>
          <w:rFonts w:cs="Arial"/>
          <w:sz w:val="26"/>
          <w:szCs w:val="26"/>
          <w:u w:val="single"/>
        </w:rPr>
        <w:t>м</w:t>
      </w:r>
      <w:r w:rsidR="00897453" w:rsidRPr="0013374F">
        <w:rPr>
          <w:rFonts w:cs="Arial"/>
          <w:sz w:val="26"/>
          <w:szCs w:val="26"/>
          <w:u w:val="single"/>
        </w:rPr>
        <w:t xml:space="preserve"> городско</w:t>
      </w:r>
      <w:r w:rsidR="00ED3DFD" w:rsidRPr="0013374F">
        <w:rPr>
          <w:rFonts w:cs="Arial"/>
          <w:sz w:val="26"/>
          <w:szCs w:val="26"/>
          <w:u w:val="single"/>
        </w:rPr>
        <w:t>м</w:t>
      </w:r>
      <w:r w:rsidR="00897453" w:rsidRPr="0013374F">
        <w:rPr>
          <w:rFonts w:cs="Arial"/>
          <w:sz w:val="26"/>
          <w:szCs w:val="26"/>
          <w:u w:val="single"/>
        </w:rPr>
        <w:t xml:space="preserve"> фестивал</w:t>
      </w:r>
      <w:r w:rsidR="00ED3DFD" w:rsidRPr="0013374F">
        <w:rPr>
          <w:rFonts w:cs="Arial"/>
          <w:sz w:val="26"/>
          <w:szCs w:val="26"/>
          <w:u w:val="single"/>
        </w:rPr>
        <w:t>е</w:t>
      </w:r>
      <w:r w:rsidR="00897453" w:rsidRPr="0013374F">
        <w:rPr>
          <w:rFonts w:cs="Arial"/>
          <w:sz w:val="26"/>
          <w:szCs w:val="26"/>
          <w:u w:val="single"/>
        </w:rPr>
        <w:t xml:space="preserve"> детских экологических театров «Зеленая волна» им. Ю.А. </w:t>
      </w:r>
      <w:proofErr w:type="spellStart"/>
      <w:r w:rsidR="00897453" w:rsidRPr="0013374F">
        <w:rPr>
          <w:rFonts w:cs="Arial"/>
          <w:sz w:val="26"/>
          <w:szCs w:val="26"/>
          <w:u w:val="single"/>
        </w:rPr>
        <w:t>Федори</w:t>
      </w:r>
      <w:r w:rsidR="00ED3DFD" w:rsidRPr="0013374F">
        <w:rPr>
          <w:rFonts w:cs="Arial"/>
          <w:sz w:val="26"/>
          <w:szCs w:val="26"/>
          <w:u w:val="single"/>
        </w:rPr>
        <w:t>н</w:t>
      </w:r>
      <w:r w:rsidR="004C08E0" w:rsidRPr="0013374F">
        <w:rPr>
          <w:rFonts w:cs="Arial"/>
          <w:sz w:val="26"/>
          <w:szCs w:val="26"/>
          <w:u w:val="single"/>
        </w:rPr>
        <w:t>а</w:t>
      </w:r>
      <w:proofErr w:type="spellEnd"/>
      <w:r w:rsidR="00ED3DFD" w:rsidRPr="0013374F">
        <w:rPr>
          <w:rFonts w:cs="Arial"/>
          <w:sz w:val="26"/>
          <w:szCs w:val="26"/>
          <w:u w:val="single"/>
        </w:rPr>
        <w:t>.</w:t>
      </w:r>
      <w:r w:rsidR="00ED3DFD" w:rsidRPr="0013374F">
        <w:rPr>
          <w:rFonts w:cs="Arial"/>
          <w:sz w:val="26"/>
          <w:szCs w:val="26"/>
        </w:rPr>
        <w:t xml:space="preserve"> В фестивале, организованном программой «Экологический бумеранг» (членом волонтерского штаба), </w:t>
      </w:r>
      <w:r w:rsidR="00897453" w:rsidRPr="0013374F">
        <w:rPr>
          <w:rFonts w:cs="Arial"/>
          <w:sz w:val="26"/>
          <w:szCs w:val="26"/>
        </w:rPr>
        <w:t>приняли уча</w:t>
      </w:r>
      <w:r w:rsidR="00220548" w:rsidRPr="0013374F">
        <w:rPr>
          <w:rFonts w:cs="Arial"/>
          <w:sz w:val="26"/>
          <w:szCs w:val="26"/>
        </w:rPr>
        <w:t xml:space="preserve">стие </w:t>
      </w:r>
      <w:r w:rsidR="00F27852" w:rsidRPr="0013374F">
        <w:rPr>
          <w:rFonts w:cs="Arial"/>
          <w:sz w:val="26"/>
          <w:szCs w:val="26"/>
        </w:rPr>
        <w:t>10 театральных коллективов</w:t>
      </w:r>
      <w:r w:rsidR="00220548" w:rsidRPr="0013374F">
        <w:rPr>
          <w:rFonts w:cs="Arial"/>
          <w:sz w:val="26"/>
          <w:szCs w:val="26"/>
        </w:rPr>
        <w:t>, которые</w:t>
      </w:r>
      <w:r w:rsidR="00897453" w:rsidRPr="0013374F">
        <w:rPr>
          <w:rFonts w:cs="Arial"/>
          <w:sz w:val="26"/>
          <w:szCs w:val="26"/>
        </w:rPr>
        <w:t xml:space="preserve"> п</w:t>
      </w:r>
      <w:r w:rsidR="00897453" w:rsidRPr="0013374F">
        <w:rPr>
          <w:rFonts w:cs="Arial"/>
          <w:sz w:val="26"/>
          <w:szCs w:val="26"/>
        </w:rPr>
        <w:t>о</w:t>
      </w:r>
      <w:r w:rsidR="00897453" w:rsidRPr="0013374F">
        <w:rPr>
          <w:rFonts w:cs="Arial"/>
          <w:sz w:val="26"/>
          <w:szCs w:val="26"/>
        </w:rPr>
        <w:t>каза</w:t>
      </w:r>
      <w:r w:rsidR="00F27852" w:rsidRPr="0013374F">
        <w:rPr>
          <w:rFonts w:cs="Arial"/>
          <w:sz w:val="26"/>
          <w:szCs w:val="26"/>
        </w:rPr>
        <w:t>ли</w:t>
      </w:r>
      <w:r w:rsidR="00897453" w:rsidRPr="0013374F">
        <w:rPr>
          <w:rFonts w:cs="Arial"/>
          <w:sz w:val="26"/>
          <w:szCs w:val="26"/>
        </w:rPr>
        <w:t xml:space="preserve"> 11 спектаклей</w:t>
      </w:r>
      <w:r w:rsidR="00220548" w:rsidRPr="0013374F">
        <w:rPr>
          <w:rFonts w:cs="Arial"/>
          <w:sz w:val="26"/>
          <w:szCs w:val="26"/>
        </w:rPr>
        <w:t xml:space="preserve"> (в том числе в </w:t>
      </w:r>
      <w:proofErr w:type="spellStart"/>
      <w:r w:rsidR="00220548" w:rsidRPr="0013374F">
        <w:rPr>
          <w:rFonts w:cs="Arial"/>
          <w:sz w:val="26"/>
          <w:szCs w:val="26"/>
        </w:rPr>
        <w:t>онлайн</w:t>
      </w:r>
      <w:proofErr w:type="spellEnd"/>
      <w:r w:rsidR="00220548" w:rsidRPr="0013374F">
        <w:rPr>
          <w:rFonts w:cs="Arial"/>
          <w:sz w:val="26"/>
          <w:szCs w:val="26"/>
        </w:rPr>
        <w:t xml:space="preserve"> формате)</w:t>
      </w:r>
      <w:r w:rsidR="00897453" w:rsidRPr="0013374F">
        <w:rPr>
          <w:rFonts w:cs="Arial"/>
          <w:sz w:val="26"/>
          <w:szCs w:val="26"/>
        </w:rPr>
        <w:t>.</w:t>
      </w:r>
      <w:r w:rsidR="00ED3DFD" w:rsidRPr="0013374F">
        <w:rPr>
          <w:rFonts w:cs="Arial"/>
          <w:sz w:val="26"/>
          <w:szCs w:val="26"/>
        </w:rPr>
        <w:t xml:space="preserve"> Данные фестивали проводятся с ц</w:t>
      </w:r>
      <w:r w:rsidR="00ED3DFD" w:rsidRPr="0013374F">
        <w:rPr>
          <w:rFonts w:cs="Arial"/>
          <w:sz w:val="26"/>
          <w:szCs w:val="26"/>
        </w:rPr>
        <w:t>е</w:t>
      </w:r>
      <w:r w:rsidR="00ED3DFD" w:rsidRPr="0013374F">
        <w:rPr>
          <w:rFonts w:cs="Arial"/>
          <w:sz w:val="26"/>
          <w:szCs w:val="26"/>
        </w:rPr>
        <w:t>лью интеграции экологического, эстетического, нравственного и художественного воспр</w:t>
      </w:r>
      <w:r w:rsidR="00ED3DFD" w:rsidRPr="0013374F">
        <w:rPr>
          <w:rFonts w:cs="Arial"/>
          <w:sz w:val="26"/>
          <w:szCs w:val="26"/>
        </w:rPr>
        <w:t>и</w:t>
      </w:r>
      <w:r w:rsidR="00ED3DFD" w:rsidRPr="0013374F">
        <w:rPr>
          <w:rFonts w:cs="Arial"/>
          <w:sz w:val="26"/>
          <w:szCs w:val="26"/>
        </w:rPr>
        <w:t>ятия обучающихся через театральную деятельность как одно из эффективных условий формирования основ экологической культуры детей.</w:t>
      </w:r>
    </w:p>
    <w:p w:rsidR="000A0931" w:rsidRPr="0013374F" w:rsidRDefault="00DA5DE5" w:rsidP="000A4408">
      <w:pPr>
        <w:ind w:firstLine="708"/>
        <w:jc w:val="both"/>
        <w:rPr>
          <w:rFonts w:cs="Arial"/>
          <w:sz w:val="26"/>
          <w:szCs w:val="26"/>
        </w:rPr>
      </w:pPr>
      <w:r w:rsidRPr="0013374F">
        <w:rPr>
          <w:rFonts w:cs="Arial"/>
          <w:sz w:val="26"/>
          <w:szCs w:val="26"/>
        </w:rPr>
        <w:t xml:space="preserve">Кроме того, </w:t>
      </w:r>
      <w:r w:rsidR="00DD08D7" w:rsidRPr="0013374F">
        <w:rPr>
          <w:rFonts w:cs="Arial"/>
          <w:sz w:val="26"/>
          <w:szCs w:val="26"/>
        </w:rPr>
        <w:t>МУП «Водоканал» (член волонтерского штаба) и КООС приняли уч</w:t>
      </w:r>
      <w:r w:rsidR="00DD08D7" w:rsidRPr="0013374F">
        <w:rPr>
          <w:rFonts w:cs="Arial"/>
          <w:sz w:val="26"/>
          <w:szCs w:val="26"/>
        </w:rPr>
        <w:t>а</w:t>
      </w:r>
      <w:r w:rsidR="00DD08D7" w:rsidRPr="0013374F">
        <w:rPr>
          <w:rFonts w:cs="Arial"/>
          <w:sz w:val="26"/>
          <w:szCs w:val="26"/>
        </w:rPr>
        <w:t xml:space="preserve">стие в организации проведения </w:t>
      </w:r>
      <w:r w:rsidR="00AD086C" w:rsidRPr="0013374F">
        <w:rPr>
          <w:rFonts w:cs="Arial"/>
          <w:sz w:val="26"/>
          <w:szCs w:val="26"/>
        </w:rPr>
        <w:t xml:space="preserve">14.04.2021 </w:t>
      </w:r>
      <w:r w:rsidR="00DD08D7" w:rsidRPr="0013374F">
        <w:rPr>
          <w:rFonts w:cs="Arial"/>
          <w:sz w:val="26"/>
          <w:szCs w:val="26"/>
        </w:rPr>
        <w:t>в</w:t>
      </w:r>
      <w:r w:rsidR="000A0931" w:rsidRPr="0013374F">
        <w:rPr>
          <w:rFonts w:cs="Arial"/>
          <w:sz w:val="26"/>
          <w:szCs w:val="26"/>
        </w:rPr>
        <w:t xml:space="preserve"> </w:t>
      </w:r>
      <w:proofErr w:type="gramStart"/>
      <w:r w:rsidR="000A0931" w:rsidRPr="0013374F">
        <w:rPr>
          <w:rFonts w:cs="Arial"/>
          <w:sz w:val="26"/>
          <w:szCs w:val="26"/>
        </w:rPr>
        <w:t>г</w:t>
      </w:r>
      <w:proofErr w:type="gramEnd"/>
      <w:r w:rsidR="000A0931" w:rsidRPr="0013374F">
        <w:rPr>
          <w:rFonts w:cs="Arial"/>
          <w:sz w:val="26"/>
          <w:szCs w:val="26"/>
        </w:rPr>
        <w:t xml:space="preserve">. </w:t>
      </w:r>
      <w:proofErr w:type="spellStart"/>
      <w:r w:rsidR="000A0931" w:rsidRPr="0013374F">
        <w:rPr>
          <w:rFonts w:cs="Arial"/>
          <w:sz w:val="26"/>
          <w:szCs w:val="26"/>
        </w:rPr>
        <w:t>Череповц</w:t>
      </w:r>
      <w:r w:rsidR="00DD08D7" w:rsidRPr="0013374F">
        <w:rPr>
          <w:rFonts w:cs="Arial"/>
          <w:sz w:val="26"/>
          <w:szCs w:val="26"/>
        </w:rPr>
        <w:t>еIX</w:t>
      </w:r>
      <w:proofErr w:type="spellEnd"/>
      <w:r w:rsidR="00DD08D7" w:rsidRPr="0013374F">
        <w:rPr>
          <w:rFonts w:cs="Arial"/>
          <w:sz w:val="26"/>
          <w:szCs w:val="26"/>
        </w:rPr>
        <w:t xml:space="preserve"> научно-практическ</w:t>
      </w:r>
      <w:r w:rsidR="00AD086C" w:rsidRPr="0013374F">
        <w:rPr>
          <w:rFonts w:cs="Arial"/>
          <w:sz w:val="26"/>
          <w:szCs w:val="26"/>
        </w:rPr>
        <w:t>ой</w:t>
      </w:r>
      <w:r w:rsidR="00DD08D7" w:rsidRPr="0013374F">
        <w:rPr>
          <w:rFonts w:cs="Arial"/>
          <w:sz w:val="26"/>
          <w:szCs w:val="26"/>
        </w:rPr>
        <w:t xml:space="preserve"> конф</w:t>
      </w:r>
      <w:r w:rsidR="00DD08D7" w:rsidRPr="0013374F">
        <w:rPr>
          <w:rFonts w:cs="Arial"/>
          <w:sz w:val="26"/>
          <w:szCs w:val="26"/>
        </w:rPr>
        <w:t>е</w:t>
      </w:r>
      <w:r w:rsidR="00DD08D7" w:rsidRPr="0013374F">
        <w:rPr>
          <w:rFonts w:cs="Arial"/>
          <w:sz w:val="26"/>
          <w:szCs w:val="26"/>
        </w:rPr>
        <w:t>ренци</w:t>
      </w:r>
      <w:r w:rsidR="00AD086C" w:rsidRPr="0013374F">
        <w:rPr>
          <w:rFonts w:cs="Arial"/>
          <w:sz w:val="26"/>
          <w:szCs w:val="26"/>
        </w:rPr>
        <w:t>и</w:t>
      </w:r>
      <w:r w:rsidR="00DD08D7" w:rsidRPr="0013374F">
        <w:rPr>
          <w:rFonts w:cs="Arial"/>
          <w:sz w:val="26"/>
          <w:szCs w:val="26"/>
        </w:rPr>
        <w:t xml:space="preserve"> на тему «Развитие систем водоотведения и реализация регионального проекта «О</w:t>
      </w:r>
      <w:r w:rsidR="00DD08D7" w:rsidRPr="0013374F">
        <w:rPr>
          <w:rFonts w:cs="Arial"/>
          <w:sz w:val="26"/>
          <w:szCs w:val="26"/>
        </w:rPr>
        <w:t>з</w:t>
      </w:r>
      <w:r w:rsidR="00DD08D7" w:rsidRPr="0013374F">
        <w:rPr>
          <w:rFonts w:cs="Arial"/>
          <w:sz w:val="26"/>
          <w:szCs w:val="26"/>
        </w:rPr>
        <w:t xml:space="preserve">доровление Волги» на территории Вологодской области», приуроченная Всемирному Дню воды и Дню работников ЖКХ. В конференции приняли участие более 70 </w:t>
      </w:r>
      <w:r w:rsidR="000A4408" w:rsidRPr="0013374F">
        <w:rPr>
          <w:rFonts w:cs="Arial"/>
          <w:sz w:val="26"/>
          <w:szCs w:val="26"/>
        </w:rPr>
        <w:t>человек (предст</w:t>
      </w:r>
      <w:r w:rsidR="000A4408" w:rsidRPr="0013374F">
        <w:rPr>
          <w:rFonts w:cs="Arial"/>
          <w:sz w:val="26"/>
          <w:szCs w:val="26"/>
        </w:rPr>
        <w:t>а</w:t>
      </w:r>
      <w:r w:rsidR="000A4408" w:rsidRPr="0013374F">
        <w:rPr>
          <w:rFonts w:cs="Arial"/>
          <w:sz w:val="26"/>
          <w:szCs w:val="26"/>
        </w:rPr>
        <w:t>вители Государственной Думы Федерального собрания Российской Федерации, Прав</w:t>
      </w:r>
      <w:r w:rsidR="000A4408" w:rsidRPr="0013374F">
        <w:rPr>
          <w:rFonts w:cs="Arial"/>
          <w:sz w:val="26"/>
          <w:szCs w:val="26"/>
        </w:rPr>
        <w:t>и</w:t>
      </w:r>
      <w:r w:rsidR="000A4408" w:rsidRPr="0013374F">
        <w:rPr>
          <w:rFonts w:cs="Arial"/>
          <w:sz w:val="26"/>
          <w:szCs w:val="26"/>
        </w:rPr>
        <w:t xml:space="preserve">тельства и Законодательного собрания Вологодской области, областных муниципалитетов, промышленных предприятий </w:t>
      </w:r>
      <w:proofErr w:type="gramStart"/>
      <w:r w:rsidR="000A4408" w:rsidRPr="0013374F">
        <w:rPr>
          <w:rFonts w:cs="Arial"/>
          <w:sz w:val="26"/>
          <w:szCs w:val="26"/>
        </w:rPr>
        <w:t>г</w:t>
      </w:r>
      <w:proofErr w:type="gramEnd"/>
      <w:r w:rsidR="000A4408" w:rsidRPr="0013374F">
        <w:rPr>
          <w:rFonts w:cs="Arial"/>
          <w:sz w:val="26"/>
          <w:szCs w:val="26"/>
        </w:rPr>
        <w:t>. Череповца и др.).</w:t>
      </w:r>
    </w:p>
    <w:p w:rsidR="00172B70" w:rsidRPr="0013374F" w:rsidRDefault="00DA5DE5" w:rsidP="00CC3720">
      <w:pPr>
        <w:ind w:firstLine="709"/>
        <w:jc w:val="both"/>
        <w:rPr>
          <w:rFonts w:cs="Arial"/>
          <w:sz w:val="26"/>
          <w:szCs w:val="26"/>
        </w:rPr>
      </w:pPr>
      <w:r w:rsidRPr="0013374F">
        <w:rPr>
          <w:rFonts w:cs="Arial"/>
          <w:sz w:val="26"/>
          <w:szCs w:val="26"/>
        </w:rPr>
        <w:t xml:space="preserve">Также </w:t>
      </w:r>
      <w:r w:rsidR="00172B70" w:rsidRPr="0013374F">
        <w:rPr>
          <w:rFonts w:cs="Arial"/>
          <w:sz w:val="26"/>
          <w:szCs w:val="26"/>
        </w:rPr>
        <w:t>КООС орг</w:t>
      </w:r>
      <w:r w:rsidR="00CC3720" w:rsidRPr="0013374F">
        <w:rPr>
          <w:rFonts w:cs="Arial"/>
          <w:sz w:val="26"/>
          <w:szCs w:val="26"/>
        </w:rPr>
        <w:t xml:space="preserve">анизовал </w:t>
      </w:r>
      <w:r w:rsidR="00172B70" w:rsidRPr="0013374F">
        <w:rPr>
          <w:rFonts w:cs="Arial"/>
          <w:sz w:val="26"/>
          <w:szCs w:val="26"/>
        </w:rPr>
        <w:t xml:space="preserve">совместно </w:t>
      </w:r>
      <w:r w:rsidR="00CC3720" w:rsidRPr="0013374F">
        <w:rPr>
          <w:rFonts w:cs="Arial"/>
          <w:sz w:val="26"/>
          <w:szCs w:val="26"/>
        </w:rPr>
        <w:t>с участниками школьного экологического о</w:t>
      </w:r>
      <w:r w:rsidR="00CC3720" w:rsidRPr="0013374F">
        <w:rPr>
          <w:rFonts w:cs="Arial"/>
          <w:sz w:val="26"/>
          <w:szCs w:val="26"/>
        </w:rPr>
        <w:t>т</w:t>
      </w:r>
      <w:r w:rsidR="00CC3720" w:rsidRPr="0013374F">
        <w:rPr>
          <w:rFonts w:cs="Arial"/>
          <w:sz w:val="26"/>
          <w:szCs w:val="26"/>
        </w:rPr>
        <w:t>ряда «</w:t>
      </w:r>
      <w:proofErr w:type="spellStart"/>
      <w:r w:rsidR="00CC3720" w:rsidRPr="0013374F">
        <w:rPr>
          <w:rFonts w:cs="Arial"/>
          <w:sz w:val="26"/>
          <w:szCs w:val="26"/>
        </w:rPr>
        <w:t>ЭкоША</w:t>
      </w:r>
      <w:proofErr w:type="spellEnd"/>
      <w:r w:rsidR="00CC3720" w:rsidRPr="0013374F">
        <w:rPr>
          <w:rFonts w:cs="Arial"/>
          <w:sz w:val="26"/>
          <w:szCs w:val="26"/>
        </w:rPr>
        <w:t xml:space="preserve">» МАОУ «СОШ № 31» проведение с 26 апреля по 10 мая </w:t>
      </w:r>
      <w:r w:rsidR="00172B70" w:rsidRPr="0013374F">
        <w:rPr>
          <w:rFonts w:cs="Arial"/>
          <w:sz w:val="26"/>
          <w:szCs w:val="26"/>
        </w:rPr>
        <w:t xml:space="preserve">городской </w:t>
      </w:r>
      <w:proofErr w:type="spellStart"/>
      <w:r w:rsidR="00172B70" w:rsidRPr="0013374F">
        <w:rPr>
          <w:rFonts w:cs="Arial"/>
          <w:sz w:val="26"/>
          <w:szCs w:val="26"/>
        </w:rPr>
        <w:t>онлайн-викторины</w:t>
      </w:r>
      <w:proofErr w:type="spellEnd"/>
      <w:r w:rsidR="00172B70" w:rsidRPr="0013374F">
        <w:rPr>
          <w:rFonts w:cs="Arial"/>
          <w:sz w:val="26"/>
          <w:szCs w:val="26"/>
        </w:rPr>
        <w:t xml:space="preserve"> «Всё о планете, мы за неё в ответе», посвященной Всемирному дню Земли, для </w:t>
      </w:r>
      <w:r w:rsidR="00172B70" w:rsidRPr="0013374F">
        <w:rPr>
          <w:rFonts w:cs="Arial"/>
          <w:sz w:val="26"/>
          <w:szCs w:val="26"/>
        </w:rPr>
        <w:lastRenderedPageBreak/>
        <w:t xml:space="preserve">учащихся 1−11 классов. </w:t>
      </w:r>
      <w:r w:rsidR="00CC3720" w:rsidRPr="0013374F">
        <w:rPr>
          <w:rFonts w:cs="Arial"/>
          <w:sz w:val="26"/>
          <w:szCs w:val="26"/>
        </w:rPr>
        <w:t>В викторине приняли участие представители 26 школ Череповца и 5 школ других населённых пунктов России (всего было 190 участников).</w:t>
      </w:r>
    </w:p>
    <w:p w:rsidR="00211EF5" w:rsidRPr="0013374F" w:rsidRDefault="00CC3720" w:rsidP="00065281">
      <w:pPr>
        <w:ind w:firstLine="709"/>
        <w:jc w:val="both"/>
        <w:rPr>
          <w:rFonts w:cs="Arial"/>
          <w:sz w:val="26"/>
          <w:szCs w:val="26"/>
        </w:rPr>
      </w:pPr>
      <w:r w:rsidRPr="0013374F">
        <w:rPr>
          <w:rFonts w:cs="Arial"/>
          <w:sz w:val="26"/>
          <w:szCs w:val="26"/>
        </w:rPr>
        <w:t xml:space="preserve">В апреле </w:t>
      </w:r>
      <w:r w:rsidR="00DA5DE5" w:rsidRPr="0013374F">
        <w:rPr>
          <w:rFonts w:cs="Arial"/>
          <w:sz w:val="26"/>
          <w:szCs w:val="26"/>
        </w:rPr>
        <w:t>п</w:t>
      </w:r>
      <w:r w:rsidR="000A4408" w:rsidRPr="0013374F">
        <w:rPr>
          <w:rFonts w:cs="Arial"/>
          <w:sz w:val="26"/>
          <w:szCs w:val="26"/>
        </w:rPr>
        <w:t xml:space="preserve">редставители Общественного некоммерческого негосударственного </w:t>
      </w:r>
      <w:proofErr w:type="spellStart"/>
      <w:r w:rsidR="000A4408" w:rsidRPr="0013374F">
        <w:rPr>
          <w:rFonts w:cs="Arial"/>
          <w:sz w:val="26"/>
          <w:szCs w:val="26"/>
        </w:rPr>
        <w:t>пр</w:t>
      </w:r>
      <w:r w:rsidR="000A4408" w:rsidRPr="0013374F">
        <w:rPr>
          <w:rFonts w:cs="Arial"/>
          <w:sz w:val="26"/>
          <w:szCs w:val="26"/>
        </w:rPr>
        <w:t>о</w:t>
      </w:r>
      <w:r w:rsidR="000A4408" w:rsidRPr="0013374F">
        <w:rPr>
          <w:rFonts w:cs="Arial"/>
          <w:sz w:val="26"/>
          <w:szCs w:val="26"/>
        </w:rPr>
        <w:t>ектапоозеленению</w:t>
      </w:r>
      <w:proofErr w:type="spellEnd"/>
      <w:r w:rsidR="000A4408" w:rsidRPr="0013374F">
        <w:rPr>
          <w:rFonts w:cs="Arial"/>
          <w:sz w:val="26"/>
          <w:szCs w:val="26"/>
        </w:rPr>
        <w:t xml:space="preserve"> Череповца «Народная роща» (члена волонтерского штаба) приняли уч</w:t>
      </w:r>
      <w:r w:rsidR="000A4408" w:rsidRPr="0013374F">
        <w:rPr>
          <w:rFonts w:cs="Arial"/>
          <w:sz w:val="26"/>
          <w:szCs w:val="26"/>
        </w:rPr>
        <w:t>а</w:t>
      </w:r>
      <w:r w:rsidR="000A4408" w:rsidRPr="0013374F">
        <w:rPr>
          <w:rFonts w:cs="Arial"/>
          <w:sz w:val="26"/>
          <w:szCs w:val="26"/>
        </w:rPr>
        <w:t xml:space="preserve">стие в </w:t>
      </w:r>
      <w:r w:rsidR="00DD08D7" w:rsidRPr="0013374F">
        <w:rPr>
          <w:rFonts w:cs="Arial"/>
          <w:sz w:val="26"/>
          <w:szCs w:val="26"/>
        </w:rPr>
        <w:t>Международном экологическом форуме «Экологическая политика городов»</w:t>
      </w:r>
      <w:r w:rsidR="000A4408" w:rsidRPr="0013374F">
        <w:rPr>
          <w:rFonts w:cs="Arial"/>
          <w:sz w:val="26"/>
          <w:szCs w:val="26"/>
        </w:rPr>
        <w:t>, кот</w:t>
      </w:r>
      <w:r w:rsidR="000A4408" w:rsidRPr="0013374F">
        <w:rPr>
          <w:rFonts w:cs="Arial"/>
          <w:sz w:val="26"/>
          <w:szCs w:val="26"/>
        </w:rPr>
        <w:t>о</w:t>
      </w:r>
      <w:r w:rsidR="000A4408" w:rsidRPr="0013374F">
        <w:rPr>
          <w:rFonts w:cs="Arial"/>
          <w:sz w:val="26"/>
          <w:szCs w:val="26"/>
        </w:rPr>
        <w:t xml:space="preserve">рый прошел в </w:t>
      </w:r>
      <w:proofErr w:type="gramStart"/>
      <w:r w:rsidR="00DD08D7" w:rsidRPr="0013374F">
        <w:rPr>
          <w:rFonts w:cs="Arial"/>
          <w:sz w:val="26"/>
          <w:szCs w:val="26"/>
        </w:rPr>
        <w:t>г</w:t>
      </w:r>
      <w:proofErr w:type="gramEnd"/>
      <w:r w:rsidR="00DD08D7" w:rsidRPr="0013374F">
        <w:rPr>
          <w:rFonts w:cs="Arial"/>
          <w:sz w:val="26"/>
          <w:szCs w:val="26"/>
        </w:rPr>
        <w:t>. Вологд</w:t>
      </w:r>
      <w:r w:rsidR="000A4408" w:rsidRPr="0013374F">
        <w:rPr>
          <w:rFonts w:cs="Arial"/>
          <w:sz w:val="26"/>
          <w:szCs w:val="26"/>
        </w:rPr>
        <w:t>е</w:t>
      </w:r>
      <w:r w:rsidR="00DD08D7" w:rsidRPr="0013374F">
        <w:rPr>
          <w:rFonts w:cs="Arial"/>
          <w:sz w:val="26"/>
          <w:szCs w:val="26"/>
        </w:rPr>
        <w:t>.</w:t>
      </w:r>
    </w:p>
    <w:p w:rsidR="00B73908" w:rsidRPr="0013374F" w:rsidRDefault="00B73908" w:rsidP="00B73908">
      <w:pPr>
        <w:ind w:firstLine="709"/>
        <w:jc w:val="both"/>
        <w:rPr>
          <w:rFonts w:cs="Arial"/>
          <w:sz w:val="26"/>
          <w:szCs w:val="26"/>
        </w:rPr>
      </w:pPr>
      <w:r w:rsidRPr="0013374F">
        <w:rPr>
          <w:rFonts w:cs="Arial"/>
          <w:sz w:val="26"/>
          <w:szCs w:val="26"/>
        </w:rPr>
        <w:t xml:space="preserve">В марте на базе МАОУ </w:t>
      </w:r>
      <w:proofErr w:type="gramStart"/>
      <w:r w:rsidRPr="0013374F">
        <w:rPr>
          <w:rFonts w:cs="Arial"/>
          <w:sz w:val="26"/>
          <w:szCs w:val="26"/>
        </w:rPr>
        <w:t>ДО</w:t>
      </w:r>
      <w:proofErr w:type="gramEnd"/>
      <w:r w:rsidRPr="0013374F">
        <w:rPr>
          <w:rFonts w:cs="Arial"/>
          <w:sz w:val="26"/>
          <w:szCs w:val="26"/>
        </w:rPr>
        <w:t xml:space="preserve"> «</w:t>
      </w:r>
      <w:proofErr w:type="gramStart"/>
      <w:r w:rsidRPr="0013374F">
        <w:rPr>
          <w:rFonts w:cs="Arial"/>
          <w:sz w:val="26"/>
          <w:szCs w:val="26"/>
        </w:rPr>
        <w:t>Дворец</w:t>
      </w:r>
      <w:proofErr w:type="gramEnd"/>
      <w:r w:rsidRPr="0013374F">
        <w:rPr>
          <w:rFonts w:cs="Arial"/>
          <w:sz w:val="26"/>
          <w:szCs w:val="26"/>
        </w:rPr>
        <w:t xml:space="preserve"> детского и юношеского творчества имени А.А.</w:t>
      </w:r>
      <w:r w:rsidR="00B97C6B" w:rsidRPr="0013374F">
        <w:rPr>
          <w:rFonts w:cs="Arial"/>
          <w:sz w:val="26"/>
          <w:szCs w:val="26"/>
        </w:rPr>
        <w:t> </w:t>
      </w:r>
      <w:r w:rsidRPr="0013374F">
        <w:rPr>
          <w:rFonts w:cs="Arial"/>
          <w:sz w:val="26"/>
          <w:szCs w:val="26"/>
        </w:rPr>
        <w:t>Алексеевой» (члена волонтерского штаба) прошел муниципальный этап областного конкурса «Лес в творчестве юных», в котором приняли участие 569 учащихся из 41 обр</w:t>
      </w:r>
      <w:r w:rsidRPr="0013374F">
        <w:rPr>
          <w:rFonts w:cs="Arial"/>
          <w:sz w:val="26"/>
          <w:szCs w:val="26"/>
        </w:rPr>
        <w:t>а</w:t>
      </w:r>
      <w:r w:rsidRPr="0013374F">
        <w:rPr>
          <w:rFonts w:cs="Arial"/>
          <w:sz w:val="26"/>
          <w:szCs w:val="26"/>
        </w:rPr>
        <w:t>зовательных учреждений и учреждений культуры г. Череповца и Череповецкого района. Цель проведение этого конкурса – создание благоприятных условий для развития творч</w:t>
      </w:r>
      <w:r w:rsidRPr="0013374F">
        <w:rPr>
          <w:rFonts w:cs="Arial"/>
          <w:sz w:val="26"/>
          <w:szCs w:val="26"/>
        </w:rPr>
        <w:t>е</w:t>
      </w:r>
      <w:r w:rsidRPr="0013374F">
        <w:rPr>
          <w:rFonts w:cs="Arial"/>
          <w:sz w:val="26"/>
          <w:szCs w:val="26"/>
        </w:rPr>
        <w:t>ского потенциала и инициативы детей и подростков, формирование их активной жизне</w:t>
      </w:r>
      <w:r w:rsidRPr="0013374F">
        <w:rPr>
          <w:rFonts w:cs="Arial"/>
          <w:sz w:val="26"/>
          <w:szCs w:val="26"/>
        </w:rPr>
        <w:t>н</w:t>
      </w:r>
      <w:r w:rsidRPr="0013374F">
        <w:rPr>
          <w:rFonts w:cs="Arial"/>
          <w:sz w:val="26"/>
          <w:szCs w:val="26"/>
        </w:rPr>
        <w:t>ной позиции.</w:t>
      </w:r>
    </w:p>
    <w:p w:rsidR="001D2289" w:rsidRPr="0013374F" w:rsidRDefault="00FB68BA" w:rsidP="00065281">
      <w:pPr>
        <w:ind w:firstLine="709"/>
        <w:jc w:val="both"/>
        <w:rPr>
          <w:rFonts w:cs="Arial"/>
          <w:sz w:val="26"/>
          <w:szCs w:val="26"/>
        </w:rPr>
      </w:pPr>
      <w:proofErr w:type="gramStart"/>
      <w:r w:rsidRPr="0013374F">
        <w:rPr>
          <w:rFonts w:cs="Arial"/>
          <w:sz w:val="26"/>
          <w:szCs w:val="26"/>
        </w:rPr>
        <w:t>Также в</w:t>
      </w:r>
      <w:r w:rsidR="00C629E4" w:rsidRPr="0013374F">
        <w:rPr>
          <w:rFonts w:cs="Arial"/>
          <w:sz w:val="26"/>
          <w:szCs w:val="26"/>
        </w:rPr>
        <w:t xml:space="preserve"> 1 полугодии 2021 </w:t>
      </w:r>
      <w:proofErr w:type="spellStart"/>
      <w:r w:rsidR="00C629E4" w:rsidRPr="0013374F">
        <w:rPr>
          <w:rFonts w:cs="Arial"/>
          <w:sz w:val="26"/>
          <w:szCs w:val="26"/>
        </w:rPr>
        <w:t>годачленами</w:t>
      </w:r>
      <w:proofErr w:type="spellEnd"/>
      <w:r w:rsidR="00C629E4" w:rsidRPr="0013374F">
        <w:rPr>
          <w:rFonts w:cs="Arial"/>
          <w:sz w:val="26"/>
          <w:szCs w:val="26"/>
        </w:rPr>
        <w:t xml:space="preserve"> волонтерского штаба </w:t>
      </w:r>
      <w:r w:rsidR="00065281" w:rsidRPr="0013374F">
        <w:rPr>
          <w:rFonts w:cs="Arial"/>
          <w:sz w:val="26"/>
          <w:szCs w:val="26"/>
        </w:rPr>
        <w:t>проведен</w:t>
      </w:r>
      <w:r w:rsidR="00C629E4" w:rsidRPr="0013374F">
        <w:rPr>
          <w:rFonts w:cs="Arial"/>
          <w:sz w:val="26"/>
          <w:szCs w:val="26"/>
        </w:rPr>
        <w:t>а</w:t>
      </w:r>
      <w:r w:rsidR="00065281" w:rsidRPr="0013374F">
        <w:rPr>
          <w:rFonts w:cs="Arial"/>
          <w:sz w:val="26"/>
          <w:szCs w:val="26"/>
        </w:rPr>
        <w:t xml:space="preserve"> 12</w:t>
      </w:r>
      <w:r w:rsidR="00610E6F" w:rsidRPr="0013374F">
        <w:rPr>
          <w:rFonts w:cs="Arial"/>
          <w:sz w:val="26"/>
          <w:szCs w:val="26"/>
        </w:rPr>
        <w:t>3</w:t>
      </w:r>
      <w:r w:rsidR="00065281" w:rsidRPr="0013374F">
        <w:rPr>
          <w:rFonts w:cs="Arial"/>
          <w:sz w:val="26"/>
          <w:szCs w:val="26"/>
        </w:rPr>
        <w:t xml:space="preserve"> практ</w:t>
      </w:r>
      <w:r w:rsidR="00065281" w:rsidRPr="0013374F">
        <w:rPr>
          <w:rFonts w:cs="Arial"/>
          <w:sz w:val="26"/>
          <w:szCs w:val="26"/>
        </w:rPr>
        <w:t>и</w:t>
      </w:r>
      <w:r w:rsidR="00065281" w:rsidRPr="0013374F">
        <w:rPr>
          <w:rFonts w:cs="Arial"/>
          <w:sz w:val="26"/>
          <w:szCs w:val="26"/>
        </w:rPr>
        <w:t>ческ</w:t>
      </w:r>
      <w:r w:rsidR="00610E6F" w:rsidRPr="0013374F">
        <w:rPr>
          <w:rFonts w:cs="Arial"/>
          <w:sz w:val="26"/>
          <w:szCs w:val="26"/>
        </w:rPr>
        <w:t>их природоохранных</w:t>
      </w:r>
      <w:r w:rsidR="00065281" w:rsidRPr="0013374F">
        <w:rPr>
          <w:rFonts w:cs="Arial"/>
          <w:sz w:val="26"/>
          <w:szCs w:val="26"/>
        </w:rPr>
        <w:t xml:space="preserve"> акци</w:t>
      </w:r>
      <w:r w:rsidR="00610E6F" w:rsidRPr="0013374F">
        <w:rPr>
          <w:rFonts w:cs="Arial"/>
          <w:sz w:val="26"/>
          <w:szCs w:val="26"/>
        </w:rPr>
        <w:t>й</w:t>
      </w:r>
      <w:r w:rsidR="00065281" w:rsidRPr="0013374F">
        <w:rPr>
          <w:rFonts w:cs="Arial"/>
          <w:sz w:val="26"/>
          <w:szCs w:val="26"/>
        </w:rPr>
        <w:t xml:space="preserve"> (субботники, сбор </w:t>
      </w:r>
      <w:r w:rsidR="0013243B" w:rsidRPr="0013374F">
        <w:rPr>
          <w:rFonts w:cs="Arial"/>
          <w:sz w:val="26"/>
          <w:szCs w:val="26"/>
        </w:rPr>
        <w:t xml:space="preserve">опасных отходов и </w:t>
      </w:r>
      <w:r w:rsidR="00065281" w:rsidRPr="0013374F">
        <w:rPr>
          <w:rFonts w:cs="Arial"/>
          <w:sz w:val="26"/>
          <w:szCs w:val="26"/>
        </w:rPr>
        <w:t>вторсырья, озелен</w:t>
      </w:r>
      <w:r w:rsidR="00065281" w:rsidRPr="0013374F">
        <w:rPr>
          <w:rFonts w:cs="Arial"/>
          <w:sz w:val="26"/>
          <w:szCs w:val="26"/>
        </w:rPr>
        <w:t>е</w:t>
      </w:r>
      <w:r w:rsidR="00065281" w:rsidRPr="0013374F">
        <w:rPr>
          <w:rFonts w:cs="Arial"/>
          <w:sz w:val="26"/>
          <w:szCs w:val="26"/>
        </w:rPr>
        <w:t>ние территорий и др.), по итогам которых: высажено 418 деревьев и кустарников и 1748</w:t>
      </w:r>
      <w:r w:rsidR="00610E6F" w:rsidRPr="0013374F">
        <w:rPr>
          <w:rFonts w:cs="Arial"/>
          <w:sz w:val="26"/>
          <w:szCs w:val="26"/>
        </w:rPr>
        <w:t> </w:t>
      </w:r>
      <w:r w:rsidR="00065281" w:rsidRPr="0013374F">
        <w:rPr>
          <w:rFonts w:cs="Arial"/>
          <w:sz w:val="26"/>
          <w:szCs w:val="26"/>
        </w:rPr>
        <w:t>корней цветов; собрано 3245 кг макулатуры, 5473 кг стекла, 489,0 кг металла, 859</w:t>
      </w:r>
      <w:r w:rsidR="00610E6F" w:rsidRPr="0013374F">
        <w:rPr>
          <w:rFonts w:cs="Arial"/>
          <w:sz w:val="26"/>
          <w:szCs w:val="26"/>
        </w:rPr>
        <w:t> </w:t>
      </w:r>
      <w:r w:rsidR="00065281" w:rsidRPr="0013374F">
        <w:rPr>
          <w:rFonts w:cs="Arial"/>
          <w:sz w:val="26"/>
          <w:szCs w:val="26"/>
        </w:rPr>
        <w:t>кг</w:t>
      </w:r>
      <w:r w:rsidR="00610E6F" w:rsidRPr="0013374F">
        <w:rPr>
          <w:rFonts w:cs="Arial"/>
          <w:sz w:val="26"/>
          <w:szCs w:val="26"/>
        </w:rPr>
        <w:t> </w:t>
      </w:r>
      <w:r w:rsidR="00065281" w:rsidRPr="0013374F">
        <w:rPr>
          <w:rFonts w:cs="Arial"/>
          <w:sz w:val="26"/>
          <w:szCs w:val="26"/>
        </w:rPr>
        <w:t>пластика, 10</w:t>
      </w:r>
      <w:r w:rsidR="00B43A7C" w:rsidRPr="0013374F">
        <w:rPr>
          <w:rFonts w:cs="Arial"/>
          <w:sz w:val="26"/>
          <w:szCs w:val="26"/>
        </w:rPr>
        <w:t> </w:t>
      </w:r>
      <w:r w:rsidR="00065281" w:rsidRPr="0013374F">
        <w:rPr>
          <w:rFonts w:cs="Arial"/>
          <w:sz w:val="26"/>
          <w:szCs w:val="26"/>
        </w:rPr>
        <w:t>кг пищевой пленки</w:t>
      </w:r>
      <w:r w:rsidR="00B43A7C" w:rsidRPr="0013374F">
        <w:rPr>
          <w:rFonts w:cs="Arial"/>
          <w:sz w:val="26"/>
          <w:szCs w:val="26"/>
        </w:rPr>
        <w:t xml:space="preserve"> и  </w:t>
      </w:r>
      <w:r w:rsidR="00065281" w:rsidRPr="0013374F">
        <w:rPr>
          <w:rFonts w:cs="Arial"/>
          <w:sz w:val="26"/>
          <w:szCs w:val="26"/>
        </w:rPr>
        <w:t>19</w:t>
      </w:r>
      <w:r w:rsidR="00AD2F40" w:rsidRPr="0013374F">
        <w:rPr>
          <w:rFonts w:cs="Arial"/>
          <w:sz w:val="26"/>
          <w:szCs w:val="26"/>
        </w:rPr>
        <w:t>5</w:t>
      </w:r>
      <w:r w:rsidR="00065281" w:rsidRPr="0013374F">
        <w:rPr>
          <w:rFonts w:cs="Arial"/>
          <w:sz w:val="26"/>
          <w:szCs w:val="26"/>
        </w:rPr>
        <w:t xml:space="preserve"> куб. м прочих отходов;</w:t>
      </w:r>
      <w:proofErr w:type="gramEnd"/>
      <w:r w:rsidR="00065281" w:rsidRPr="0013374F">
        <w:rPr>
          <w:rFonts w:cs="Arial"/>
          <w:sz w:val="26"/>
          <w:szCs w:val="26"/>
        </w:rPr>
        <w:t xml:space="preserve"> на безвозмездной приняты от населения опасные отходы</w:t>
      </w:r>
      <w:r w:rsidR="00FF2AA3" w:rsidRPr="0013374F">
        <w:rPr>
          <w:rFonts w:cs="Arial"/>
          <w:sz w:val="26"/>
          <w:szCs w:val="26"/>
        </w:rPr>
        <w:t xml:space="preserve"> – </w:t>
      </w:r>
      <w:r w:rsidR="00065281" w:rsidRPr="0013374F">
        <w:rPr>
          <w:rFonts w:cs="Arial"/>
          <w:sz w:val="26"/>
          <w:szCs w:val="26"/>
        </w:rPr>
        <w:t xml:space="preserve">41 ртутьсодержащая лампа и 30 градусников, </w:t>
      </w:r>
      <w:r w:rsidR="001D2289" w:rsidRPr="0013374F">
        <w:rPr>
          <w:rFonts w:cs="Arial"/>
          <w:sz w:val="26"/>
          <w:szCs w:val="26"/>
        </w:rPr>
        <w:t>270</w:t>
      </w:r>
      <w:r w:rsidR="00610E6F" w:rsidRPr="0013374F">
        <w:rPr>
          <w:rFonts w:cs="Arial"/>
          <w:sz w:val="26"/>
          <w:szCs w:val="26"/>
        </w:rPr>
        <w:t> </w:t>
      </w:r>
      <w:r w:rsidR="00065281" w:rsidRPr="0013374F">
        <w:rPr>
          <w:rFonts w:cs="Arial"/>
          <w:sz w:val="26"/>
          <w:szCs w:val="26"/>
        </w:rPr>
        <w:t>кг отработанных батареек</w:t>
      </w:r>
      <w:r w:rsidR="001D2289" w:rsidRPr="0013374F">
        <w:rPr>
          <w:rFonts w:cs="Arial"/>
          <w:sz w:val="26"/>
          <w:szCs w:val="26"/>
        </w:rPr>
        <w:t>.</w:t>
      </w:r>
    </w:p>
    <w:p w:rsidR="00FF2AA3" w:rsidRPr="0013374F" w:rsidRDefault="00FF2AA3" w:rsidP="00FF2AA3">
      <w:pPr>
        <w:ind w:firstLine="709"/>
        <w:jc w:val="both"/>
        <w:rPr>
          <w:rFonts w:cs="Arial"/>
          <w:sz w:val="26"/>
          <w:szCs w:val="26"/>
        </w:rPr>
      </w:pPr>
      <w:r w:rsidRPr="0013374F">
        <w:rPr>
          <w:rFonts w:cs="Arial"/>
          <w:sz w:val="26"/>
          <w:szCs w:val="26"/>
        </w:rPr>
        <w:t>Дополнительно в рамках городской экологической акции по сбору отработанных б</w:t>
      </w:r>
      <w:r w:rsidRPr="0013374F">
        <w:rPr>
          <w:rFonts w:cs="Arial"/>
          <w:sz w:val="26"/>
          <w:szCs w:val="26"/>
        </w:rPr>
        <w:t>а</w:t>
      </w:r>
      <w:r w:rsidRPr="0013374F">
        <w:rPr>
          <w:rFonts w:cs="Arial"/>
          <w:sz w:val="26"/>
          <w:szCs w:val="26"/>
        </w:rPr>
        <w:t>тареек «Сдай батарейку – спаси ёжика, организованной КООС совместно с ООО «Прир</w:t>
      </w:r>
      <w:r w:rsidRPr="0013374F">
        <w:rPr>
          <w:rFonts w:cs="Arial"/>
          <w:sz w:val="26"/>
          <w:szCs w:val="26"/>
        </w:rPr>
        <w:t>о</w:t>
      </w:r>
      <w:r w:rsidRPr="0013374F">
        <w:rPr>
          <w:rFonts w:cs="Arial"/>
          <w:sz w:val="26"/>
          <w:szCs w:val="26"/>
        </w:rPr>
        <w:t xml:space="preserve">доохранный центр – Групп» (членом волонтерского штаба), </w:t>
      </w:r>
      <w:r w:rsidR="007D6412" w:rsidRPr="0013374F">
        <w:rPr>
          <w:rFonts w:cs="Arial"/>
          <w:sz w:val="26"/>
          <w:szCs w:val="26"/>
        </w:rPr>
        <w:t xml:space="preserve">на территории </w:t>
      </w:r>
      <w:proofErr w:type="gramStart"/>
      <w:r w:rsidR="007D6412" w:rsidRPr="0013374F">
        <w:rPr>
          <w:rFonts w:cs="Arial"/>
          <w:sz w:val="26"/>
          <w:szCs w:val="26"/>
        </w:rPr>
        <w:t>г</w:t>
      </w:r>
      <w:proofErr w:type="gramEnd"/>
      <w:r w:rsidR="007D6412" w:rsidRPr="0013374F">
        <w:rPr>
          <w:rFonts w:cs="Arial"/>
          <w:sz w:val="26"/>
          <w:szCs w:val="26"/>
        </w:rPr>
        <w:t xml:space="preserve">. Череповца </w:t>
      </w:r>
      <w:r w:rsidRPr="0013374F">
        <w:rPr>
          <w:rFonts w:cs="Arial"/>
          <w:sz w:val="26"/>
          <w:szCs w:val="26"/>
        </w:rPr>
        <w:t>собрано 2322 кг отработанных батареек.</w:t>
      </w:r>
    </w:p>
    <w:p w:rsidR="00F15C18" w:rsidRPr="0013374F" w:rsidRDefault="006B3B89" w:rsidP="00F15C18">
      <w:pPr>
        <w:ind w:firstLine="709"/>
        <w:jc w:val="both"/>
        <w:rPr>
          <w:rFonts w:cs="Arial"/>
          <w:sz w:val="26"/>
          <w:szCs w:val="26"/>
        </w:rPr>
      </w:pPr>
      <w:r w:rsidRPr="0013374F">
        <w:rPr>
          <w:rFonts w:cs="Arial"/>
          <w:sz w:val="26"/>
          <w:szCs w:val="26"/>
        </w:rPr>
        <w:t>В</w:t>
      </w:r>
      <w:r w:rsidR="00F15C18" w:rsidRPr="0013374F">
        <w:rPr>
          <w:rFonts w:cs="Arial"/>
          <w:sz w:val="26"/>
          <w:szCs w:val="26"/>
        </w:rPr>
        <w:t xml:space="preserve"> День защиты детей (1 июня) КООС совместно с Дирекцией по техническому ра</w:t>
      </w:r>
      <w:r w:rsidR="00F15C18" w:rsidRPr="0013374F">
        <w:rPr>
          <w:rFonts w:cs="Arial"/>
          <w:sz w:val="26"/>
          <w:szCs w:val="26"/>
        </w:rPr>
        <w:t>з</w:t>
      </w:r>
      <w:r w:rsidR="00F15C18" w:rsidRPr="0013374F">
        <w:rPr>
          <w:rFonts w:cs="Arial"/>
          <w:sz w:val="26"/>
          <w:szCs w:val="26"/>
        </w:rPr>
        <w:t xml:space="preserve">витию и качеству ПАО «Северсталь» и БУ СО </w:t>
      </w:r>
      <w:proofErr w:type="gramStart"/>
      <w:r w:rsidR="00F15C18" w:rsidRPr="0013374F">
        <w:rPr>
          <w:rFonts w:cs="Arial"/>
          <w:sz w:val="26"/>
          <w:szCs w:val="26"/>
        </w:rPr>
        <w:t>ВО</w:t>
      </w:r>
      <w:proofErr w:type="gramEnd"/>
      <w:r w:rsidR="00F15C18" w:rsidRPr="0013374F">
        <w:rPr>
          <w:rFonts w:cs="Arial"/>
          <w:sz w:val="26"/>
          <w:szCs w:val="26"/>
        </w:rPr>
        <w:t xml:space="preserve"> «Череповецкий центр помощи детям, оставшимся без попечения родителей, «Наши дети» (членами волонтерского штаба) пр</w:t>
      </w:r>
      <w:r w:rsidR="00F15C18" w:rsidRPr="0013374F">
        <w:rPr>
          <w:rFonts w:cs="Arial"/>
          <w:sz w:val="26"/>
          <w:szCs w:val="26"/>
        </w:rPr>
        <w:t>о</w:t>
      </w:r>
      <w:r w:rsidR="00F15C18" w:rsidRPr="0013374F">
        <w:rPr>
          <w:rFonts w:cs="Arial"/>
          <w:sz w:val="26"/>
          <w:szCs w:val="26"/>
        </w:rPr>
        <w:t xml:space="preserve">водят высадку цветов на территории Центра – 40 человек высадили 150 цветов, а затем воспитанники Центра провели яркий </w:t>
      </w:r>
      <w:proofErr w:type="spellStart"/>
      <w:r w:rsidR="00F15C18" w:rsidRPr="0013374F">
        <w:rPr>
          <w:rFonts w:cs="Arial"/>
          <w:sz w:val="26"/>
          <w:szCs w:val="26"/>
        </w:rPr>
        <w:t>флэшмоб</w:t>
      </w:r>
      <w:proofErr w:type="spellEnd"/>
      <w:r w:rsidR="00F15C18" w:rsidRPr="0013374F">
        <w:rPr>
          <w:rFonts w:cs="Arial"/>
          <w:sz w:val="26"/>
          <w:szCs w:val="26"/>
        </w:rPr>
        <w:t xml:space="preserve"> для участников.</w:t>
      </w:r>
    </w:p>
    <w:p w:rsidR="004E67A8" w:rsidRDefault="004E67A8" w:rsidP="004E67A8">
      <w:pPr>
        <w:ind w:firstLine="708"/>
        <w:jc w:val="both"/>
        <w:rPr>
          <w:sz w:val="26"/>
        </w:rPr>
      </w:pPr>
      <w:r w:rsidRPr="0013374F">
        <w:rPr>
          <w:sz w:val="26"/>
        </w:rPr>
        <w:t xml:space="preserve">В 1 полугодии 2021 года в рамках </w:t>
      </w:r>
      <w:r w:rsidR="009531AC" w:rsidRPr="0013374F">
        <w:rPr>
          <w:sz w:val="26"/>
        </w:rPr>
        <w:t>Всероссийской акции по очистке от мусора бер</w:t>
      </w:r>
      <w:r w:rsidR="009531AC" w:rsidRPr="0013374F">
        <w:rPr>
          <w:sz w:val="26"/>
        </w:rPr>
        <w:t>е</w:t>
      </w:r>
      <w:r w:rsidR="009531AC" w:rsidRPr="0013374F">
        <w:rPr>
          <w:sz w:val="26"/>
        </w:rPr>
        <w:t>гов водных объектов</w:t>
      </w:r>
      <w:r w:rsidRPr="0013374F">
        <w:rPr>
          <w:sz w:val="26"/>
        </w:rPr>
        <w:t xml:space="preserve"> «Вода России» комитетом охраны окружающей среды и членами в</w:t>
      </w:r>
      <w:r w:rsidRPr="0013374F">
        <w:rPr>
          <w:sz w:val="26"/>
        </w:rPr>
        <w:t>о</w:t>
      </w:r>
      <w:r w:rsidRPr="0013374F">
        <w:rPr>
          <w:sz w:val="26"/>
        </w:rPr>
        <w:t>лонтерского штаба проведено 6 субботников по уборке берегов рек протяженностью 3 км.</w:t>
      </w:r>
    </w:p>
    <w:p w:rsidR="00267FF4" w:rsidRPr="0013374F" w:rsidRDefault="00267FF4" w:rsidP="00A127D3">
      <w:pPr>
        <w:ind w:firstLine="709"/>
        <w:jc w:val="both"/>
        <w:rPr>
          <w:rFonts w:cs="Arial"/>
          <w:sz w:val="26"/>
          <w:szCs w:val="26"/>
        </w:rPr>
      </w:pPr>
      <w:r w:rsidRPr="0013374F">
        <w:rPr>
          <w:rFonts w:cs="Arial"/>
          <w:sz w:val="26"/>
          <w:szCs w:val="26"/>
        </w:rPr>
        <w:t>В июне 2021 года волонтерский штаб награжден дипломом «За участие в экологич</w:t>
      </w:r>
      <w:r w:rsidRPr="0013374F">
        <w:rPr>
          <w:rFonts w:cs="Arial"/>
          <w:sz w:val="26"/>
          <w:szCs w:val="26"/>
        </w:rPr>
        <w:t>е</w:t>
      </w:r>
      <w:r w:rsidRPr="0013374F">
        <w:rPr>
          <w:rFonts w:cs="Arial"/>
          <w:sz w:val="26"/>
          <w:szCs w:val="26"/>
        </w:rPr>
        <w:t>ском субботнике «Зеленая весна» - 2021», инициативу и значимый вклад в охрану окр</w:t>
      </w:r>
      <w:r w:rsidRPr="0013374F">
        <w:rPr>
          <w:rFonts w:cs="Arial"/>
          <w:sz w:val="26"/>
          <w:szCs w:val="26"/>
        </w:rPr>
        <w:t>у</w:t>
      </w:r>
      <w:r w:rsidRPr="0013374F">
        <w:rPr>
          <w:rFonts w:cs="Arial"/>
          <w:sz w:val="26"/>
          <w:szCs w:val="26"/>
        </w:rPr>
        <w:t>жающей среды».</w:t>
      </w:r>
    </w:p>
    <w:p w:rsidR="00267FF4" w:rsidRPr="0013374F" w:rsidRDefault="00267FF4" w:rsidP="00A127D3">
      <w:pPr>
        <w:ind w:firstLine="708"/>
        <w:jc w:val="both"/>
        <w:rPr>
          <w:rFonts w:cs="Arial"/>
          <w:sz w:val="26"/>
          <w:szCs w:val="26"/>
        </w:rPr>
      </w:pPr>
      <w:proofErr w:type="gramStart"/>
      <w:r w:rsidRPr="0013374F">
        <w:rPr>
          <w:rFonts w:cs="Arial"/>
          <w:sz w:val="26"/>
          <w:szCs w:val="26"/>
        </w:rPr>
        <w:t>Одновременно областн</w:t>
      </w:r>
      <w:r w:rsidR="00755376" w:rsidRPr="0013374F">
        <w:rPr>
          <w:rFonts w:cs="Arial"/>
          <w:sz w:val="26"/>
          <w:szCs w:val="26"/>
        </w:rPr>
        <w:t xml:space="preserve">ой </w:t>
      </w:r>
      <w:r w:rsidRPr="0013374F">
        <w:rPr>
          <w:rFonts w:cs="Arial"/>
          <w:sz w:val="26"/>
          <w:szCs w:val="26"/>
        </w:rPr>
        <w:t xml:space="preserve">Оргкомитет </w:t>
      </w:r>
      <w:r w:rsidR="007603C2" w:rsidRPr="0013374F">
        <w:rPr>
          <w:rFonts w:cs="Arial"/>
          <w:sz w:val="26"/>
          <w:szCs w:val="26"/>
        </w:rPr>
        <w:t>Всероссийской акции «Дни защиты от экол</w:t>
      </w:r>
      <w:r w:rsidR="007603C2" w:rsidRPr="0013374F">
        <w:rPr>
          <w:rFonts w:cs="Arial"/>
          <w:sz w:val="26"/>
          <w:szCs w:val="26"/>
        </w:rPr>
        <w:t>о</w:t>
      </w:r>
      <w:r w:rsidR="007603C2" w:rsidRPr="0013374F">
        <w:rPr>
          <w:rFonts w:cs="Arial"/>
          <w:sz w:val="26"/>
          <w:szCs w:val="26"/>
        </w:rPr>
        <w:t xml:space="preserve">гической опасности-2021» </w:t>
      </w:r>
      <w:proofErr w:type="spellStart"/>
      <w:r w:rsidR="007603C2" w:rsidRPr="0013374F">
        <w:rPr>
          <w:rFonts w:cs="Arial"/>
          <w:sz w:val="26"/>
          <w:szCs w:val="26"/>
        </w:rPr>
        <w:t>вруч</w:t>
      </w:r>
      <w:r w:rsidR="00755376" w:rsidRPr="0013374F">
        <w:rPr>
          <w:rFonts w:cs="Arial"/>
          <w:sz w:val="26"/>
          <w:szCs w:val="26"/>
        </w:rPr>
        <w:t>ил</w:t>
      </w:r>
      <w:r w:rsidRPr="0013374F">
        <w:rPr>
          <w:rFonts w:cs="Arial"/>
          <w:sz w:val="26"/>
          <w:szCs w:val="26"/>
        </w:rPr>
        <w:t>участникам</w:t>
      </w:r>
      <w:proofErr w:type="spellEnd"/>
      <w:r w:rsidRPr="0013374F">
        <w:rPr>
          <w:rFonts w:cs="Arial"/>
          <w:sz w:val="26"/>
          <w:szCs w:val="26"/>
        </w:rPr>
        <w:t xml:space="preserve"> волонтерского штаба: </w:t>
      </w:r>
      <w:proofErr w:type="gramEnd"/>
    </w:p>
    <w:p w:rsidR="001C2A1E" w:rsidRPr="0013374F" w:rsidRDefault="007603C2" w:rsidP="00A127D3">
      <w:pPr>
        <w:ind w:firstLine="708"/>
        <w:jc w:val="both"/>
        <w:rPr>
          <w:rFonts w:cs="Arial"/>
          <w:sz w:val="26"/>
          <w:szCs w:val="26"/>
        </w:rPr>
      </w:pPr>
      <w:r w:rsidRPr="0013374F">
        <w:rPr>
          <w:rFonts w:cs="Arial"/>
          <w:sz w:val="26"/>
          <w:szCs w:val="26"/>
        </w:rPr>
        <w:t xml:space="preserve">МУП «Водоканал» – </w:t>
      </w:r>
      <w:r w:rsidR="00267FF4" w:rsidRPr="0013374F">
        <w:rPr>
          <w:rFonts w:cs="Arial"/>
          <w:sz w:val="26"/>
          <w:szCs w:val="26"/>
        </w:rPr>
        <w:t>памятный приз «Золотое яблоко» за активную поддержку о</w:t>
      </w:r>
      <w:r w:rsidR="00267FF4" w:rsidRPr="0013374F">
        <w:rPr>
          <w:rFonts w:cs="Arial"/>
          <w:sz w:val="26"/>
          <w:szCs w:val="26"/>
        </w:rPr>
        <w:t>б</w:t>
      </w:r>
      <w:r w:rsidR="00267FF4" w:rsidRPr="0013374F">
        <w:rPr>
          <w:rFonts w:cs="Arial"/>
          <w:sz w:val="26"/>
          <w:szCs w:val="26"/>
        </w:rPr>
        <w:t>щественного экологического движения</w:t>
      </w:r>
      <w:r w:rsidRPr="0013374F">
        <w:rPr>
          <w:rFonts w:cs="Arial"/>
          <w:sz w:val="26"/>
          <w:szCs w:val="26"/>
        </w:rPr>
        <w:t>;</w:t>
      </w:r>
    </w:p>
    <w:p w:rsidR="00267FF4" w:rsidRDefault="007603C2" w:rsidP="00A127D3">
      <w:pPr>
        <w:ind w:firstLine="708"/>
        <w:jc w:val="both"/>
        <w:rPr>
          <w:rFonts w:cs="Arial"/>
          <w:sz w:val="26"/>
          <w:szCs w:val="26"/>
        </w:rPr>
      </w:pPr>
      <w:r w:rsidRPr="0013374F">
        <w:rPr>
          <w:rFonts w:cs="Arial"/>
          <w:sz w:val="26"/>
          <w:szCs w:val="26"/>
        </w:rPr>
        <w:t>ООО «</w:t>
      </w:r>
      <w:proofErr w:type="spellStart"/>
      <w:r w:rsidRPr="0013374F">
        <w:rPr>
          <w:rFonts w:cs="Arial"/>
          <w:sz w:val="26"/>
          <w:szCs w:val="26"/>
        </w:rPr>
        <w:t>ТрансАвтоТур</w:t>
      </w:r>
      <w:proofErr w:type="spellEnd"/>
      <w:r w:rsidRPr="0013374F">
        <w:rPr>
          <w:rFonts w:cs="Arial"/>
          <w:sz w:val="26"/>
          <w:szCs w:val="26"/>
        </w:rPr>
        <w:t xml:space="preserve">»– </w:t>
      </w:r>
      <w:r w:rsidR="00267FF4" w:rsidRPr="0013374F">
        <w:rPr>
          <w:rFonts w:cs="Arial"/>
          <w:sz w:val="26"/>
          <w:szCs w:val="26"/>
        </w:rPr>
        <w:t>благодарственное письмо за плодотворное сотруд</w:t>
      </w:r>
      <w:r w:rsidRPr="0013374F">
        <w:rPr>
          <w:rFonts w:cs="Arial"/>
          <w:sz w:val="26"/>
          <w:szCs w:val="26"/>
        </w:rPr>
        <w:t>ничество.</w:t>
      </w:r>
    </w:p>
    <w:p w:rsidR="00C81605" w:rsidRPr="001C622F" w:rsidRDefault="00C81605" w:rsidP="00C81605">
      <w:pPr>
        <w:ind w:firstLine="708"/>
        <w:jc w:val="both"/>
        <w:rPr>
          <w:sz w:val="26"/>
        </w:rPr>
      </w:pPr>
      <w:r w:rsidRPr="001C622F">
        <w:rPr>
          <w:sz w:val="26"/>
        </w:rPr>
        <w:t xml:space="preserve">В связи с введением в Вологодской области мер для нераспространения </w:t>
      </w:r>
      <w:proofErr w:type="spellStart"/>
      <w:r w:rsidRPr="001C622F">
        <w:rPr>
          <w:sz w:val="26"/>
        </w:rPr>
        <w:t>коронавир</w:t>
      </w:r>
      <w:r w:rsidRPr="001C622F">
        <w:rPr>
          <w:sz w:val="26"/>
        </w:rPr>
        <w:t>у</w:t>
      </w:r>
      <w:r w:rsidRPr="001C622F">
        <w:rPr>
          <w:sz w:val="26"/>
        </w:rPr>
        <w:t>са</w:t>
      </w:r>
      <w:proofErr w:type="spellEnd"/>
      <w:r w:rsidRPr="001C622F">
        <w:rPr>
          <w:sz w:val="26"/>
        </w:rPr>
        <w:t xml:space="preserve"> проведение массовых экологических мероприяти</w:t>
      </w:r>
      <w:proofErr w:type="gramStart"/>
      <w:r w:rsidRPr="001C622F">
        <w:rPr>
          <w:sz w:val="26"/>
        </w:rPr>
        <w:t>й(</w:t>
      </w:r>
      <w:proofErr w:type="gramEnd"/>
      <w:r w:rsidRPr="001C622F">
        <w:rPr>
          <w:sz w:val="26"/>
        </w:rPr>
        <w:t xml:space="preserve">образовательных и практических) в </w:t>
      </w:r>
      <w:r>
        <w:rPr>
          <w:sz w:val="26"/>
        </w:rPr>
        <w:t>1 п</w:t>
      </w:r>
      <w:r w:rsidRPr="001C622F">
        <w:rPr>
          <w:sz w:val="26"/>
        </w:rPr>
        <w:t>олугодии 2021 года было ограничено.</w:t>
      </w:r>
    </w:p>
    <w:p w:rsidR="00426F07" w:rsidRPr="0013374F" w:rsidRDefault="00426F07" w:rsidP="00426F07">
      <w:pPr>
        <w:ind w:firstLine="709"/>
        <w:jc w:val="both"/>
        <w:rPr>
          <w:rFonts w:cs="Arial"/>
          <w:sz w:val="26"/>
          <w:szCs w:val="26"/>
        </w:rPr>
      </w:pPr>
      <w:proofErr w:type="gramStart"/>
      <w:r w:rsidRPr="0013374F">
        <w:rPr>
          <w:rFonts w:cs="Arial"/>
          <w:sz w:val="26"/>
          <w:szCs w:val="26"/>
        </w:rPr>
        <w:t>В июне 2021 года комитетом охраны окружающей среды мэрии осуществлялась подготовка проведения общественных обсуждений в форме электронного опроса по двум объектам государственной экологической экспертизы - проектной документации «Рекул</w:t>
      </w:r>
      <w:r w:rsidRPr="0013374F">
        <w:rPr>
          <w:rFonts w:cs="Arial"/>
          <w:sz w:val="26"/>
          <w:szCs w:val="26"/>
        </w:rPr>
        <w:t>ь</w:t>
      </w:r>
      <w:r w:rsidRPr="0013374F">
        <w:rPr>
          <w:rFonts w:cs="Arial"/>
          <w:sz w:val="26"/>
          <w:szCs w:val="26"/>
        </w:rPr>
        <w:t>тивация земельного участка с кадастровым номером 35:21:0102003:476» и проектной д</w:t>
      </w:r>
      <w:r w:rsidRPr="0013374F">
        <w:rPr>
          <w:rFonts w:cs="Arial"/>
          <w:sz w:val="26"/>
          <w:szCs w:val="26"/>
        </w:rPr>
        <w:t>о</w:t>
      </w:r>
      <w:r w:rsidRPr="0013374F">
        <w:rPr>
          <w:rFonts w:cs="Arial"/>
          <w:sz w:val="26"/>
          <w:szCs w:val="26"/>
        </w:rPr>
        <w:t xml:space="preserve">кументации «Рекультивация земельного участка с кадастровым номером </w:t>
      </w:r>
      <w:r w:rsidRPr="0013374F">
        <w:rPr>
          <w:rFonts w:cs="Arial"/>
          <w:sz w:val="26"/>
          <w:szCs w:val="26"/>
        </w:rPr>
        <w:lastRenderedPageBreak/>
        <w:t>35:21:0102003:486»</w:t>
      </w:r>
      <w:r w:rsidR="00436E82" w:rsidRPr="0013374F">
        <w:rPr>
          <w:rFonts w:cs="Arial"/>
          <w:sz w:val="26"/>
          <w:szCs w:val="26"/>
        </w:rPr>
        <w:t xml:space="preserve"> (включая материалы оценки воздействия на окружающую среду (ОВОС) и техническое задание</w:t>
      </w:r>
      <w:proofErr w:type="gramEnd"/>
      <w:r w:rsidR="00436E82" w:rsidRPr="0013374F">
        <w:rPr>
          <w:rFonts w:cs="Arial"/>
          <w:sz w:val="26"/>
          <w:szCs w:val="26"/>
        </w:rPr>
        <w:t xml:space="preserve"> на проведение ОВОС</w:t>
      </w:r>
      <w:r w:rsidRPr="0013374F">
        <w:rPr>
          <w:rFonts w:cs="Arial"/>
          <w:sz w:val="26"/>
          <w:szCs w:val="26"/>
        </w:rPr>
        <w:t>. Инициатор проведения обществе</w:t>
      </w:r>
      <w:r w:rsidRPr="0013374F">
        <w:rPr>
          <w:rFonts w:cs="Arial"/>
          <w:sz w:val="26"/>
          <w:szCs w:val="26"/>
        </w:rPr>
        <w:t>н</w:t>
      </w:r>
      <w:r w:rsidRPr="0013374F">
        <w:rPr>
          <w:rFonts w:cs="Arial"/>
          <w:sz w:val="26"/>
          <w:szCs w:val="26"/>
        </w:rPr>
        <w:t>ных обсуждений – АО «Череповецкая спичечная фабрика «ФЭСКО».</w:t>
      </w:r>
    </w:p>
    <w:p w:rsidR="009105FA" w:rsidRPr="00394BD5" w:rsidRDefault="009105FA" w:rsidP="009105FA">
      <w:pPr>
        <w:ind w:firstLine="709"/>
        <w:jc w:val="both"/>
        <w:rPr>
          <w:sz w:val="26"/>
        </w:rPr>
      </w:pPr>
      <w:r w:rsidRPr="0013374F">
        <w:rPr>
          <w:sz w:val="26"/>
        </w:rPr>
        <w:t>С 2019 года мэрией города Череповца активно реализуется Комплексный план м</w:t>
      </w:r>
      <w:r w:rsidRPr="0013374F">
        <w:rPr>
          <w:sz w:val="26"/>
        </w:rPr>
        <w:t>е</w:t>
      </w:r>
      <w:r w:rsidRPr="0013374F">
        <w:rPr>
          <w:sz w:val="26"/>
        </w:rPr>
        <w:t xml:space="preserve">роприятий по снижению выбросов загрязняющих веществ в атмосферный воздух </w:t>
      </w:r>
      <w:proofErr w:type="gramStart"/>
      <w:r w:rsidRPr="0013374F">
        <w:rPr>
          <w:sz w:val="26"/>
        </w:rPr>
        <w:t>г</w:t>
      </w:r>
      <w:proofErr w:type="gramEnd"/>
      <w:r w:rsidRPr="0013374F">
        <w:rPr>
          <w:sz w:val="26"/>
        </w:rPr>
        <w:t>. Чер</w:t>
      </w:r>
      <w:r w:rsidRPr="0013374F">
        <w:rPr>
          <w:sz w:val="26"/>
        </w:rPr>
        <w:t>е</w:t>
      </w:r>
      <w:r w:rsidRPr="0013374F">
        <w:rPr>
          <w:sz w:val="26"/>
        </w:rPr>
        <w:t>повца, в том числе мероприятия по замещению городских автобусов низкого экологич</w:t>
      </w:r>
      <w:r w:rsidRPr="0013374F">
        <w:rPr>
          <w:sz w:val="26"/>
        </w:rPr>
        <w:t>е</w:t>
      </w:r>
      <w:r w:rsidRPr="0013374F">
        <w:rPr>
          <w:sz w:val="26"/>
        </w:rPr>
        <w:t>ского класса электрическим транспортом.</w:t>
      </w:r>
    </w:p>
    <w:p w:rsidR="009105FA" w:rsidRPr="00821DA8" w:rsidRDefault="009105FA" w:rsidP="009105FA">
      <w:pPr>
        <w:ind w:firstLine="709"/>
        <w:jc w:val="both"/>
        <w:rPr>
          <w:sz w:val="26"/>
        </w:rPr>
      </w:pPr>
      <w:r w:rsidRPr="00394BD5">
        <w:rPr>
          <w:sz w:val="26"/>
        </w:rPr>
        <w:t xml:space="preserve">В 2020 году комитетом охраны окружающей среды мэрии города были подготовлена заявка на выделение средств федерального бюджета (в рамках федерального проекта «Чистый воздух», входящего в состав национального проекта «Экология») для </w:t>
      </w:r>
      <w:r w:rsidRPr="0013374F">
        <w:rPr>
          <w:sz w:val="26"/>
        </w:rPr>
        <w:t>закупки в 2021-2023 годах</w:t>
      </w:r>
      <w:r w:rsidRPr="00394BD5">
        <w:rPr>
          <w:sz w:val="26"/>
        </w:rPr>
        <w:t xml:space="preserve">40 </w:t>
      </w:r>
      <w:proofErr w:type="spellStart"/>
      <w:r w:rsidRPr="00394BD5">
        <w:rPr>
          <w:sz w:val="26"/>
        </w:rPr>
        <w:t>трамваевдля</w:t>
      </w:r>
      <w:proofErr w:type="spellEnd"/>
      <w:r w:rsidRPr="00394BD5">
        <w:rPr>
          <w:sz w:val="26"/>
        </w:rPr>
        <w:t xml:space="preserve"> жителей </w:t>
      </w:r>
      <w:proofErr w:type="spellStart"/>
      <w:r w:rsidRPr="00394BD5">
        <w:rPr>
          <w:sz w:val="26"/>
        </w:rPr>
        <w:t>города</w:t>
      </w:r>
      <w:proofErr w:type="gramStart"/>
      <w:r>
        <w:rPr>
          <w:sz w:val="26"/>
        </w:rPr>
        <w:t>,В</w:t>
      </w:r>
      <w:proofErr w:type="spellEnd"/>
      <w:proofErr w:type="gramEnd"/>
      <w:r w:rsidRPr="00394BD5">
        <w:rPr>
          <w:sz w:val="26"/>
        </w:rPr>
        <w:t xml:space="preserve"> 2021 году Череповец получает 574,0 млн. рублей на приобретение 12 трамваев.</w:t>
      </w:r>
    </w:p>
    <w:p w:rsidR="007C3205" w:rsidRPr="000B5675" w:rsidRDefault="007C3205" w:rsidP="00D43E95">
      <w:pPr>
        <w:pStyle w:val="af"/>
        <w:jc w:val="center"/>
        <w:rPr>
          <w:rFonts w:ascii="Times New Roman" w:hAnsi="Times New Roman" w:cs="Times New Roman"/>
          <w:b/>
          <w:sz w:val="26"/>
          <w:szCs w:val="26"/>
          <w:highlight w:val="yellow"/>
          <w:u w:val="single"/>
        </w:rPr>
      </w:pPr>
    </w:p>
    <w:p w:rsidR="00D43E95" w:rsidRPr="00C46D1C" w:rsidRDefault="00D43E95" w:rsidP="00D43E95">
      <w:pPr>
        <w:spacing w:line="240" w:lineRule="atLeast"/>
        <w:ind w:firstLine="708"/>
        <w:jc w:val="center"/>
        <w:rPr>
          <w:sz w:val="26"/>
          <w:szCs w:val="26"/>
          <w:u w:val="single"/>
        </w:rPr>
      </w:pPr>
      <w:r w:rsidRPr="00C46D1C">
        <w:rPr>
          <w:b/>
          <w:sz w:val="26"/>
          <w:szCs w:val="26"/>
          <w:u w:val="single"/>
        </w:rPr>
        <w:t xml:space="preserve">Задача </w:t>
      </w:r>
      <w:r w:rsidR="008B06B3">
        <w:rPr>
          <w:sz w:val="26"/>
          <w:szCs w:val="26"/>
          <w:u w:val="single"/>
        </w:rPr>
        <w:t>5</w:t>
      </w:r>
      <w:r w:rsidRPr="00C46D1C">
        <w:rPr>
          <w:sz w:val="26"/>
          <w:szCs w:val="26"/>
          <w:u w:val="single"/>
        </w:rPr>
        <w:t>. Повышение уровня экологической культуры,</w:t>
      </w:r>
    </w:p>
    <w:p w:rsidR="00D43E95" w:rsidRDefault="00D43E95" w:rsidP="00D43E95">
      <w:pPr>
        <w:pStyle w:val="af"/>
        <w:jc w:val="center"/>
        <w:rPr>
          <w:rFonts w:ascii="Times New Roman" w:hAnsi="Times New Roman" w:cs="Times New Roman"/>
          <w:sz w:val="26"/>
          <w:szCs w:val="26"/>
          <w:u w:val="single"/>
        </w:rPr>
      </w:pPr>
      <w:r w:rsidRPr="00C46D1C">
        <w:rPr>
          <w:rFonts w:ascii="Times New Roman" w:hAnsi="Times New Roman" w:cs="Times New Roman"/>
          <w:sz w:val="26"/>
          <w:szCs w:val="26"/>
          <w:u w:val="single"/>
        </w:rPr>
        <w:t>развитие экологического образования и воспитания населения города</w:t>
      </w:r>
    </w:p>
    <w:p w:rsidR="008B06B3" w:rsidRPr="008B06B3" w:rsidRDefault="008B06B3" w:rsidP="008B06B3"/>
    <w:p w:rsidR="00C418A6" w:rsidRPr="0013374F" w:rsidRDefault="00D43E95" w:rsidP="00C46D1C">
      <w:pPr>
        <w:shd w:val="clear" w:color="auto" w:fill="FFFFFF"/>
        <w:suppressAutoHyphens/>
        <w:ind w:firstLine="708"/>
        <w:jc w:val="both"/>
        <w:rPr>
          <w:sz w:val="26"/>
          <w:szCs w:val="26"/>
        </w:rPr>
      </w:pPr>
      <w:proofErr w:type="gramStart"/>
      <w:r w:rsidRPr="00C46D1C">
        <w:rPr>
          <w:sz w:val="26"/>
          <w:szCs w:val="26"/>
        </w:rPr>
        <w:t xml:space="preserve">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 составило </w:t>
      </w:r>
      <w:r w:rsidR="00C46D1C">
        <w:rPr>
          <w:sz w:val="26"/>
          <w:szCs w:val="26"/>
        </w:rPr>
        <w:t>33</w:t>
      </w:r>
      <w:r w:rsidRPr="00C46D1C">
        <w:rPr>
          <w:sz w:val="26"/>
          <w:szCs w:val="26"/>
        </w:rPr>
        <w:t xml:space="preserve"> чел. (дипломы и </w:t>
      </w:r>
      <w:proofErr w:type="spellStart"/>
      <w:r w:rsidRPr="00C46D1C">
        <w:rPr>
          <w:sz w:val="26"/>
          <w:szCs w:val="26"/>
        </w:rPr>
        <w:t>грамоты</w:t>
      </w:r>
      <w:r w:rsidR="00C46D1C" w:rsidRPr="00C46D1C">
        <w:rPr>
          <w:sz w:val="26"/>
          <w:szCs w:val="26"/>
        </w:rPr>
        <w:t>областной</w:t>
      </w:r>
      <w:proofErr w:type="spellEnd"/>
      <w:r w:rsidR="00C46D1C" w:rsidRPr="00C46D1C">
        <w:rPr>
          <w:sz w:val="26"/>
          <w:szCs w:val="26"/>
        </w:rPr>
        <w:t xml:space="preserve"> конкурс «Лес в творчестве юных»</w:t>
      </w:r>
      <w:r w:rsidR="00C46D1C">
        <w:rPr>
          <w:sz w:val="26"/>
          <w:szCs w:val="26"/>
        </w:rPr>
        <w:t>, областного</w:t>
      </w:r>
      <w:r w:rsidR="00C46D1C" w:rsidRPr="00C46D1C">
        <w:rPr>
          <w:sz w:val="26"/>
          <w:szCs w:val="26"/>
        </w:rPr>
        <w:t xml:space="preserve"> этап</w:t>
      </w:r>
      <w:r w:rsidR="00C46D1C">
        <w:rPr>
          <w:sz w:val="26"/>
          <w:szCs w:val="26"/>
        </w:rPr>
        <w:t>а Всерос</w:t>
      </w:r>
      <w:r w:rsidR="00C46D1C" w:rsidRPr="00C46D1C">
        <w:rPr>
          <w:sz w:val="26"/>
          <w:szCs w:val="26"/>
        </w:rPr>
        <w:t xml:space="preserve">сийского экологического форума «Зеленая планета 2020», </w:t>
      </w:r>
      <w:r w:rsidR="00C46D1C">
        <w:rPr>
          <w:sz w:val="26"/>
          <w:szCs w:val="26"/>
        </w:rPr>
        <w:t>р</w:t>
      </w:r>
      <w:r w:rsidR="00C46D1C" w:rsidRPr="00C46D1C">
        <w:rPr>
          <w:sz w:val="26"/>
          <w:szCs w:val="26"/>
        </w:rPr>
        <w:t>егионал</w:t>
      </w:r>
      <w:r w:rsidR="00C46D1C">
        <w:rPr>
          <w:sz w:val="26"/>
          <w:szCs w:val="26"/>
        </w:rPr>
        <w:t>ьного</w:t>
      </w:r>
      <w:r w:rsidR="00C46D1C" w:rsidRPr="00C46D1C">
        <w:rPr>
          <w:sz w:val="26"/>
          <w:szCs w:val="26"/>
        </w:rPr>
        <w:t xml:space="preserve"> этап Всероссийской о</w:t>
      </w:r>
      <w:r w:rsidR="00C46D1C">
        <w:rPr>
          <w:sz w:val="26"/>
          <w:szCs w:val="26"/>
        </w:rPr>
        <w:t xml:space="preserve">лимпиады школьников по экологии, областного </w:t>
      </w:r>
      <w:r w:rsidR="00C46D1C" w:rsidRPr="00C46D1C">
        <w:rPr>
          <w:sz w:val="26"/>
          <w:szCs w:val="26"/>
        </w:rPr>
        <w:t>конкурс</w:t>
      </w:r>
      <w:r w:rsidR="00C46D1C">
        <w:rPr>
          <w:sz w:val="26"/>
          <w:szCs w:val="26"/>
        </w:rPr>
        <w:t>а дет</w:t>
      </w:r>
      <w:r w:rsidR="00C46D1C" w:rsidRPr="00C46D1C">
        <w:rPr>
          <w:sz w:val="26"/>
          <w:szCs w:val="26"/>
        </w:rPr>
        <w:t>ской рукопи</w:t>
      </w:r>
      <w:r w:rsidR="00C46D1C">
        <w:rPr>
          <w:sz w:val="26"/>
          <w:szCs w:val="26"/>
        </w:rPr>
        <w:t xml:space="preserve">сной книги «Удивительный </w:t>
      </w:r>
      <w:proofErr w:type="spellStart"/>
      <w:r w:rsidR="00C46D1C">
        <w:rPr>
          <w:sz w:val="26"/>
          <w:szCs w:val="26"/>
        </w:rPr>
        <w:t>мирВо</w:t>
      </w:r>
      <w:r w:rsidR="00C46D1C" w:rsidRPr="00C46D1C">
        <w:rPr>
          <w:sz w:val="26"/>
          <w:szCs w:val="26"/>
        </w:rPr>
        <w:t>логодчины</w:t>
      </w:r>
      <w:proofErr w:type="spellEnd"/>
      <w:r w:rsidR="00C46D1C" w:rsidRPr="00C46D1C">
        <w:rPr>
          <w:sz w:val="26"/>
          <w:szCs w:val="26"/>
        </w:rPr>
        <w:t>»</w:t>
      </w:r>
      <w:r w:rsidR="00C46D1C">
        <w:rPr>
          <w:sz w:val="26"/>
          <w:szCs w:val="26"/>
        </w:rPr>
        <w:t>, XI</w:t>
      </w:r>
      <w:proofErr w:type="gramEnd"/>
      <w:r w:rsidR="00C46D1C">
        <w:rPr>
          <w:sz w:val="26"/>
          <w:szCs w:val="26"/>
        </w:rPr>
        <w:t xml:space="preserve"> Всероссийской с меж</w:t>
      </w:r>
      <w:r w:rsidR="00C46D1C" w:rsidRPr="00C46D1C">
        <w:rPr>
          <w:sz w:val="26"/>
          <w:szCs w:val="26"/>
        </w:rPr>
        <w:t>дународным участием</w:t>
      </w:r>
      <w:r w:rsidR="00C46D1C">
        <w:rPr>
          <w:sz w:val="26"/>
          <w:szCs w:val="26"/>
        </w:rPr>
        <w:t xml:space="preserve"> научно-практическая конференции</w:t>
      </w:r>
      <w:r w:rsidR="00C46D1C" w:rsidRPr="00C46D1C">
        <w:rPr>
          <w:sz w:val="26"/>
          <w:szCs w:val="26"/>
        </w:rPr>
        <w:t xml:space="preserve"> «С наукой в будущее», </w:t>
      </w:r>
      <w:r w:rsidR="00C46D1C">
        <w:rPr>
          <w:sz w:val="26"/>
          <w:szCs w:val="26"/>
        </w:rPr>
        <w:t>межрегиональной олимпиады по научному крае</w:t>
      </w:r>
      <w:r w:rsidR="00C46D1C" w:rsidRPr="00C46D1C">
        <w:rPr>
          <w:sz w:val="26"/>
          <w:szCs w:val="26"/>
        </w:rPr>
        <w:t>ведению «Мир чер</w:t>
      </w:r>
      <w:r w:rsidR="00C46D1C">
        <w:rPr>
          <w:sz w:val="26"/>
          <w:szCs w:val="26"/>
        </w:rPr>
        <w:t>ез культуру», регионального</w:t>
      </w:r>
      <w:r w:rsidR="00C46D1C" w:rsidRPr="00C46D1C">
        <w:rPr>
          <w:sz w:val="26"/>
          <w:szCs w:val="26"/>
        </w:rPr>
        <w:t xml:space="preserve"> этап</w:t>
      </w:r>
      <w:r w:rsidR="00C46D1C">
        <w:rPr>
          <w:sz w:val="26"/>
          <w:szCs w:val="26"/>
        </w:rPr>
        <w:t>а</w:t>
      </w:r>
      <w:r w:rsidR="00C46D1C" w:rsidRPr="00C46D1C">
        <w:rPr>
          <w:sz w:val="26"/>
          <w:szCs w:val="26"/>
        </w:rPr>
        <w:t xml:space="preserve"> Всероссийской о</w:t>
      </w:r>
      <w:r w:rsidR="00C46D1C">
        <w:rPr>
          <w:sz w:val="26"/>
          <w:szCs w:val="26"/>
        </w:rPr>
        <w:t>лимпиады школьников по экологии, областного</w:t>
      </w:r>
      <w:r w:rsidR="00C46D1C" w:rsidRPr="00C46D1C">
        <w:rPr>
          <w:sz w:val="26"/>
          <w:szCs w:val="26"/>
        </w:rPr>
        <w:t xml:space="preserve"> конкурс</w:t>
      </w:r>
      <w:r w:rsidR="00C46D1C">
        <w:rPr>
          <w:sz w:val="26"/>
          <w:szCs w:val="26"/>
        </w:rPr>
        <w:t>а</w:t>
      </w:r>
      <w:r w:rsidR="00C46D1C" w:rsidRPr="00C46D1C">
        <w:rPr>
          <w:sz w:val="26"/>
          <w:szCs w:val="26"/>
        </w:rPr>
        <w:t xml:space="preserve"> педагогического мастерства «Уроки природы»</w:t>
      </w:r>
      <w:r w:rsidR="00C46D1C">
        <w:rPr>
          <w:sz w:val="26"/>
          <w:szCs w:val="26"/>
        </w:rPr>
        <w:t xml:space="preserve">, XVIII областного </w:t>
      </w:r>
      <w:r w:rsidR="00C46D1C" w:rsidRPr="00C46D1C">
        <w:rPr>
          <w:sz w:val="26"/>
          <w:szCs w:val="26"/>
        </w:rPr>
        <w:t>конкурс</w:t>
      </w:r>
      <w:r w:rsidR="00C46D1C">
        <w:rPr>
          <w:sz w:val="26"/>
          <w:szCs w:val="26"/>
        </w:rPr>
        <w:t xml:space="preserve">а </w:t>
      </w:r>
      <w:r w:rsidR="00C46D1C" w:rsidRPr="00C46D1C">
        <w:rPr>
          <w:sz w:val="26"/>
          <w:szCs w:val="26"/>
        </w:rPr>
        <w:t>ис</w:t>
      </w:r>
      <w:r w:rsidR="00C46D1C">
        <w:rPr>
          <w:sz w:val="26"/>
          <w:szCs w:val="26"/>
        </w:rPr>
        <w:t>следовательских работ «Росток», областного</w:t>
      </w:r>
      <w:r w:rsidR="00C46D1C" w:rsidRPr="00C46D1C">
        <w:rPr>
          <w:sz w:val="26"/>
          <w:szCs w:val="26"/>
        </w:rPr>
        <w:t xml:space="preserve"> конкурс</w:t>
      </w:r>
      <w:r w:rsidR="00C46D1C">
        <w:rPr>
          <w:sz w:val="26"/>
          <w:szCs w:val="26"/>
        </w:rPr>
        <w:t>а</w:t>
      </w:r>
      <w:r w:rsidR="00C46D1C" w:rsidRPr="00C46D1C">
        <w:rPr>
          <w:sz w:val="26"/>
          <w:szCs w:val="26"/>
        </w:rPr>
        <w:t xml:space="preserve"> исследовательских работ</w:t>
      </w:r>
      <w:proofErr w:type="gramStart"/>
      <w:r w:rsidR="00C46D1C" w:rsidRPr="00C46D1C">
        <w:rPr>
          <w:sz w:val="26"/>
          <w:szCs w:val="26"/>
        </w:rPr>
        <w:t>«</w:t>
      </w:r>
      <w:r w:rsidR="00C46D1C" w:rsidRPr="0013374F">
        <w:rPr>
          <w:sz w:val="26"/>
          <w:szCs w:val="26"/>
        </w:rPr>
        <w:t>Д</w:t>
      </w:r>
      <w:proofErr w:type="gramEnd"/>
      <w:r w:rsidR="00C46D1C" w:rsidRPr="0013374F">
        <w:rPr>
          <w:sz w:val="26"/>
          <w:szCs w:val="26"/>
        </w:rPr>
        <w:t>рево жизни»</w:t>
      </w:r>
      <w:r w:rsidR="00C418A6" w:rsidRPr="0013374F">
        <w:rPr>
          <w:sz w:val="26"/>
          <w:szCs w:val="26"/>
        </w:rPr>
        <w:t>).</w:t>
      </w:r>
    </w:p>
    <w:p w:rsidR="00030CC0" w:rsidRDefault="008B06B3" w:rsidP="00030CC0">
      <w:pPr>
        <w:shd w:val="clear" w:color="auto" w:fill="FFFFFF"/>
        <w:suppressAutoHyphens/>
        <w:ind w:firstLine="708"/>
        <w:jc w:val="both"/>
        <w:rPr>
          <w:sz w:val="26"/>
          <w:szCs w:val="26"/>
        </w:rPr>
      </w:pPr>
      <w:r w:rsidRPr="0013374F">
        <w:rPr>
          <w:sz w:val="26"/>
          <w:szCs w:val="26"/>
        </w:rPr>
        <w:t xml:space="preserve">В 1 полугодии 2021 </w:t>
      </w:r>
      <w:proofErr w:type="spellStart"/>
      <w:r w:rsidRPr="0013374F">
        <w:rPr>
          <w:sz w:val="26"/>
          <w:szCs w:val="26"/>
        </w:rPr>
        <w:t>год</w:t>
      </w:r>
      <w:r w:rsidR="00F55637" w:rsidRPr="0013374F">
        <w:rPr>
          <w:sz w:val="26"/>
          <w:szCs w:val="26"/>
        </w:rPr>
        <w:t>а</w:t>
      </w:r>
      <w:r w:rsidR="006D7878" w:rsidRPr="0013374F">
        <w:rPr>
          <w:sz w:val="26"/>
          <w:szCs w:val="26"/>
        </w:rPr>
        <w:t>в</w:t>
      </w:r>
      <w:proofErr w:type="spellEnd"/>
      <w:r w:rsidR="006D7878" w:rsidRPr="0013374F">
        <w:rPr>
          <w:sz w:val="26"/>
          <w:szCs w:val="26"/>
        </w:rPr>
        <w:t xml:space="preserve"> реализации мероприятий экологической направленности  в рамках муниципальной программы приняли участие </w:t>
      </w:r>
      <w:r w:rsidRPr="0013374F">
        <w:rPr>
          <w:sz w:val="26"/>
          <w:szCs w:val="26"/>
        </w:rPr>
        <w:t>29 муниципальных образовательных учреждений, а именно: 19 школ (№№ </w:t>
      </w:r>
      <w:r w:rsidR="006D7878" w:rsidRPr="0013374F">
        <w:rPr>
          <w:sz w:val="26"/>
          <w:szCs w:val="26"/>
        </w:rPr>
        <w:t>2,3,5,6,</w:t>
      </w:r>
      <w:r w:rsidRPr="0013374F">
        <w:rPr>
          <w:sz w:val="26"/>
          <w:szCs w:val="26"/>
        </w:rPr>
        <w:t>9,10,11,13,14,18,19,21,29,32,33,34,39,41,43), 9 детских садов (№№ 3,13,16,37,60,80,102,106,128) и МБОУ ДОД «Дворец детского и юношеского творчества имени А.А. Алексеевой».</w:t>
      </w:r>
    </w:p>
    <w:p w:rsidR="002D0EFC" w:rsidRDefault="008B06B3" w:rsidP="00637593">
      <w:pPr>
        <w:ind w:firstLine="709"/>
        <w:jc w:val="both"/>
        <w:rPr>
          <w:sz w:val="26"/>
        </w:rPr>
      </w:pPr>
      <w:r w:rsidRPr="00C669F2">
        <w:rPr>
          <w:sz w:val="26"/>
        </w:rPr>
        <w:t xml:space="preserve">Кроме </w:t>
      </w:r>
      <w:proofErr w:type="spellStart"/>
      <w:r w:rsidRPr="00C669F2">
        <w:rPr>
          <w:sz w:val="26"/>
        </w:rPr>
        <w:t>того</w:t>
      </w:r>
      <w:proofErr w:type="gramStart"/>
      <w:r w:rsidR="00637593">
        <w:rPr>
          <w:sz w:val="26"/>
        </w:rPr>
        <w:t>,</w:t>
      </w:r>
      <w:r w:rsidR="00637593" w:rsidRPr="00C669F2">
        <w:rPr>
          <w:sz w:val="26"/>
        </w:rPr>
        <w:t>в</w:t>
      </w:r>
      <w:proofErr w:type="spellEnd"/>
      <w:proofErr w:type="gramEnd"/>
      <w:r w:rsidR="00637593" w:rsidRPr="00C669F2">
        <w:rPr>
          <w:sz w:val="26"/>
        </w:rPr>
        <w:t xml:space="preserve"> </w:t>
      </w:r>
      <w:proofErr w:type="spellStart"/>
      <w:r w:rsidR="00637593" w:rsidRPr="00C669F2">
        <w:rPr>
          <w:sz w:val="26"/>
        </w:rPr>
        <w:t>рамках</w:t>
      </w:r>
      <w:r w:rsidR="00637593" w:rsidRPr="008B06B3">
        <w:rPr>
          <w:sz w:val="26"/>
        </w:rPr>
        <w:t>XXVII</w:t>
      </w:r>
      <w:proofErr w:type="spellEnd"/>
      <w:r w:rsidR="00637593" w:rsidRPr="008B06B3">
        <w:rPr>
          <w:sz w:val="26"/>
        </w:rPr>
        <w:t xml:space="preserve"> областной общественной экологической конфере</w:t>
      </w:r>
      <w:r w:rsidR="00637593" w:rsidRPr="008B06B3">
        <w:rPr>
          <w:sz w:val="26"/>
        </w:rPr>
        <w:t>н</w:t>
      </w:r>
      <w:r w:rsidR="00637593" w:rsidRPr="008B06B3">
        <w:rPr>
          <w:sz w:val="26"/>
        </w:rPr>
        <w:t>ции«Сохраним природу и культурное наследие Вологодской области»</w:t>
      </w:r>
      <w:r w:rsidR="00637593" w:rsidRPr="00C669F2">
        <w:rPr>
          <w:sz w:val="26"/>
        </w:rPr>
        <w:t>КООС организован и проведен</w:t>
      </w:r>
      <w:r w:rsidR="00637593">
        <w:rPr>
          <w:sz w:val="26"/>
        </w:rPr>
        <w:t xml:space="preserve"> 22.04.2021 года к</w:t>
      </w:r>
      <w:r w:rsidR="007D0611">
        <w:rPr>
          <w:sz w:val="26"/>
        </w:rPr>
        <w:t>руглый стол</w:t>
      </w:r>
      <w:r w:rsidRPr="008B06B3">
        <w:rPr>
          <w:sz w:val="26"/>
        </w:rPr>
        <w:t xml:space="preserve"> на тему «Чистая вода – основа жизни»</w:t>
      </w:r>
      <w:r w:rsidR="00637593" w:rsidRPr="00C669F2">
        <w:rPr>
          <w:sz w:val="26"/>
        </w:rPr>
        <w:t>(заседание проводилос</w:t>
      </w:r>
      <w:r w:rsidR="00E60165">
        <w:rPr>
          <w:sz w:val="26"/>
        </w:rPr>
        <w:t>ь в режиме видеоконференцсвязи</w:t>
      </w:r>
      <w:r w:rsidR="00E60165" w:rsidRPr="0013374F">
        <w:rPr>
          <w:sz w:val="26"/>
        </w:rPr>
        <w:t xml:space="preserve">) </w:t>
      </w:r>
      <w:r w:rsidR="00E60165" w:rsidRPr="0013374F">
        <w:rPr>
          <w:sz w:val="26"/>
          <w:szCs w:val="26"/>
        </w:rPr>
        <w:t>с участием 24 человек.</w:t>
      </w:r>
    </w:p>
    <w:p w:rsidR="00637593" w:rsidRPr="00DF3E0E" w:rsidRDefault="00637593" w:rsidP="00637593">
      <w:pPr>
        <w:ind w:firstLine="709"/>
        <w:jc w:val="both"/>
        <w:rPr>
          <w:strike/>
          <w:color w:val="FF0000"/>
          <w:sz w:val="26"/>
        </w:rPr>
      </w:pPr>
      <w:r w:rsidRPr="00637593">
        <w:rPr>
          <w:sz w:val="26"/>
        </w:rPr>
        <w:t xml:space="preserve">Участниками заседания </w:t>
      </w:r>
      <w:r w:rsidRPr="0013374F">
        <w:rPr>
          <w:sz w:val="26"/>
        </w:rPr>
        <w:t>стали</w:t>
      </w:r>
      <w:r w:rsidR="00E60165" w:rsidRPr="0013374F">
        <w:rPr>
          <w:sz w:val="26"/>
        </w:rPr>
        <w:t xml:space="preserve"> представители</w:t>
      </w:r>
      <w:r w:rsidRPr="0013374F">
        <w:rPr>
          <w:sz w:val="26"/>
        </w:rPr>
        <w:t xml:space="preserve">: </w:t>
      </w:r>
      <w:r w:rsidR="00914A65" w:rsidRPr="0013374F">
        <w:rPr>
          <w:sz w:val="26"/>
        </w:rPr>
        <w:t>Совет</w:t>
      </w:r>
      <w:r w:rsidR="00E60165" w:rsidRPr="0013374F">
        <w:rPr>
          <w:sz w:val="26"/>
        </w:rPr>
        <w:t>а</w:t>
      </w:r>
      <w:r w:rsidRPr="0013374F">
        <w:rPr>
          <w:sz w:val="26"/>
        </w:rPr>
        <w:t xml:space="preserve"> Вологодского областного о</w:t>
      </w:r>
      <w:r w:rsidRPr="0013374F">
        <w:rPr>
          <w:sz w:val="26"/>
        </w:rPr>
        <w:t>т</w:t>
      </w:r>
      <w:r w:rsidRPr="0013374F">
        <w:rPr>
          <w:sz w:val="26"/>
        </w:rPr>
        <w:t>деления Общероссийской общественной организации «Всероссийское общество охраны природы», отде</w:t>
      </w:r>
      <w:r w:rsidR="00914A65" w:rsidRPr="0013374F">
        <w:rPr>
          <w:sz w:val="26"/>
        </w:rPr>
        <w:t>л</w:t>
      </w:r>
      <w:r w:rsidR="00E60165" w:rsidRPr="0013374F">
        <w:rPr>
          <w:sz w:val="26"/>
        </w:rPr>
        <w:t>а</w:t>
      </w:r>
      <w:r w:rsidRPr="0013374F">
        <w:rPr>
          <w:sz w:val="26"/>
        </w:rPr>
        <w:t xml:space="preserve"> водных ресурсов по Вологодской области Двинско-Печорского </w:t>
      </w:r>
      <w:r w:rsidR="00E60165" w:rsidRPr="0013374F">
        <w:rPr>
          <w:sz w:val="26"/>
        </w:rPr>
        <w:t>бассе</w:t>
      </w:r>
      <w:r w:rsidR="00E60165" w:rsidRPr="0013374F">
        <w:rPr>
          <w:sz w:val="26"/>
        </w:rPr>
        <w:t>й</w:t>
      </w:r>
      <w:r w:rsidR="00E60165" w:rsidRPr="0013374F">
        <w:rPr>
          <w:sz w:val="26"/>
        </w:rPr>
        <w:t>нового водного управления </w:t>
      </w:r>
      <w:r w:rsidR="003828D2" w:rsidRPr="0013374F">
        <w:rPr>
          <w:sz w:val="26"/>
        </w:rPr>
        <w:t xml:space="preserve">Федерального агентства водных </w:t>
      </w:r>
      <w:proofErr w:type="spellStart"/>
      <w:r w:rsidR="003828D2" w:rsidRPr="0013374F">
        <w:rPr>
          <w:sz w:val="26"/>
        </w:rPr>
        <w:t>ресурсов</w:t>
      </w:r>
      <w:proofErr w:type="gramStart"/>
      <w:r w:rsidR="0013374F" w:rsidRPr="0013374F">
        <w:rPr>
          <w:sz w:val="26"/>
        </w:rPr>
        <w:t>,п</w:t>
      </w:r>
      <w:proofErr w:type="gramEnd"/>
      <w:r w:rsidR="0013374F" w:rsidRPr="0013374F">
        <w:rPr>
          <w:sz w:val="26"/>
        </w:rPr>
        <w:t>редставители</w:t>
      </w:r>
      <w:proofErr w:type="spellEnd"/>
      <w:r w:rsidR="0013374F" w:rsidRPr="0013374F">
        <w:rPr>
          <w:sz w:val="26"/>
        </w:rPr>
        <w:t xml:space="preserve"> эк</w:t>
      </w:r>
      <w:r w:rsidR="0013374F" w:rsidRPr="0013374F">
        <w:rPr>
          <w:sz w:val="26"/>
        </w:rPr>
        <w:t>о</w:t>
      </w:r>
      <w:r w:rsidR="0013374F" w:rsidRPr="0013374F">
        <w:rPr>
          <w:sz w:val="26"/>
        </w:rPr>
        <w:t xml:space="preserve">логических служб из 7 муниципальных образований Вологодской области: Белозерского, Междуреченского, Великоустюгского, </w:t>
      </w:r>
      <w:proofErr w:type="spellStart"/>
      <w:r w:rsidR="0013374F" w:rsidRPr="0013374F">
        <w:rPr>
          <w:sz w:val="26"/>
        </w:rPr>
        <w:t>Вытегорского</w:t>
      </w:r>
      <w:proofErr w:type="spellEnd"/>
      <w:r w:rsidR="0013374F" w:rsidRPr="0013374F">
        <w:rPr>
          <w:sz w:val="26"/>
        </w:rPr>
        <w:t xml:space="preserve">, </w:t>
      </w:r>
      <w:proofErr w:type="spellStart"/>
      <w:r w:rsidR="0013374F" w:rsidRPr="0013374F">
        <w:rPr>
          <w:sz w:val="26"/>
        </w:rPr>
        <w:t>Кадуйского</w:t>
      </w:r>
      <w:proofErr w:type="spellEnd"/>
      <w:r w:rsidR="0013374F" w:rsidRPr="0013374F">
        <w:rPr>
          <w:sz w:val="26"/>
        </w:rPr>
        <w:t xml:space="preserve">, </w:t>
      </w:r>
      <w:proofErr w:type="spellStart"/>
      <w:r w:rsidR="0013374F" w:rsidRPr="0013374F">
        <w:rPr>
          <w:sz w:val="26"/>
        </w:rPr>
        <w:t>Харовского</w:t>
      </w:r>
      <w:proofErr w:type="spellEnd"/>
      <w:r w:rsidR="0013374F" w:rsidRPr="0013374F">
        <w:rPr>
          <w:sz w:val="26"/>
        </w:rPr>
        <w:t>, Череп</w:t>
      </w:r>
      <w:r w:rsidR="0013374F" w:rsidRPr="0013374F">
        <w:rPr>
          <w:sz w:val="26"/>
        </w:rPr>
        <w:t>о</w:t>
      </w:r>
      <w:r w:rsidR="0013374F" w:rsidRPr="0013374F">
        <w:rPr>
          <w:sz w:val="26"/>
        </w:rPr>
        <w:t xml:space="preserve">вецкого муниципальных </w:t>
      </w:r>
      <w:proofErr w:type="spellStart"/>
      <w:r w:rsidR="0013374F" w:rsidRPr="0013374F">
        <w:rPr>
          <w:sz w:val="26"/>
        </w:rPr>
        <w:t>районов</w:t>
      </w:r>
      <w:proofErr w:type="gramStart"/>
      <w:r w:rsidR="003828D2" w:rsidRPr="0013374F">
        <w:rPr>
          <w:b/>
          <w:sz w:val="26"/>
        </w:rPr>
        <w:t>,</w:t>
      </w:r>
      <w:r w:rsidR="00914A65" w:rsidRPr="0013374F">
        <w:rPr>
          <w:sz w:val="26"/>
        </w:rPr>
        <w:t>М</w:t>
      </w:r>
      <w:proofErr w:type="gramEnd"/>
      <w:r w:rsidR="00914A65" w:rsidRPr="0013374F">
        <w:rPr>
          <w:sz w:val="26"/>
        </w:rPr>
        <w:t>УП</w:t>
      </w:r>
      <w:proofErr w:type="spellEnd"/>
      <w:r w:rsidR="00914A65" w:rsidRPr="0013374F">
        <w:rPr>
          <w:sz w:val="26"/>
        </w:rPr>
        <w:t xml:space="preserve"> «Водоканал»</w:t>
      </w:r>
      <w:r w:rsidRPr="0013374F">
        <w:rPr>
          <w:sz w:val="26"/>
        </w:rPr>
        <w:t xml:space="preserve">, </w:t>
      </w:r>
      <w:r w:rsidR="00914A65" w:rsidRPr="0013374F">
        <w:rPr>
          <w:sz w:val="26"/>
        </w:rPr>
        <w:t>дивизион</w:t>
      </w:r>
      <w:r w:rsidR="00E60165" w:rsidRPr="0013374F">
        <w:rPr>
          <w:sz w:val="26"/>
        </w:rPr>
        <w:t>а</w:t>
      </w:r>
      <w:r w:rsidR="00914A65" w:rsidRPr="0013374F">
        <w:rPr>
          <w:sz w:val="26"/>
        </w:rPr>
        <w:t xml:space="preserve"> «Северсталь Российская сталь»</w:t>
      </w:r>
      <w:r w:rsidRPr="0013374F">
        <w:rPr>
          <w:sz w:val="26"/>
        </w:rPr>
        <w:t xml:space="preserve">, </w:t>
      </w:r>
      <w:r w:rsidR="00914A65" w:rsidRPr="0013374F">
        <w:rPr>
          <w:sz w:val="26"/>
        </w:rPr>
        <w:t>АО «Апатит»</w:t>
      </w:r>
      <w:r w:rsidRPr="0013374F">
        <w:rPr>
          <w:sz w:val="26"/>
        </w:rPr>
        <w:t xml:space="preserve">, </w:t>
      </w:r>
      <w:r w:rsidR="00914A65" w:rsidRPr="0013374F">
        <w:rPr>
          <w:sz w:val="26"/>
        </w:rPr>
        <w:t>экологическ</w:t>
      </w:r>
      <w:r w:rsidR="00E60165" w:rsidRPr="0013374F">
        <w:rPr>
          <w:sz w:val="26"/>
        </w:rPr>
        <w:t>ого</w:t>
      </w:r>
      <w:r w:rsidRPr="0013374F">
        <w:rPr>
          <w:sz w:val="26"/>
        </w:rPr>
        <w:t xml:space="preserve"> отряд</w:t>
      </w:r>
      <w:r w:rsidR="00E60165" w:rsidRPr="0013374F">
        <w:rPr>
          <w:sz w:val="26"/>
        </w:rPr>
        <w:t>а</w:t>
      </w:r>
      <w:r w:rsidRPr="0013374F">
        <w:rPr>
          <w:sz w:val="26"/>
        </w:rPr>
        <w:t xml:space="preserve"> «ЭКО» МАОУ «СОШ № 21 с углубленным изучением отдель</w:t>
      </w:r>
      <w:r w:rsidR="00914A65" w:rsidRPr="0013374F">
        <w:rPr>
          <w:sz w:val="26"/>
        </w:rPr>
        <w:t>ных предметов»</w:t>
      </w:r>
      <w:r w:rsidR="0013374F" w:rsidRPr="0013374F">
        <w:rPr>
          <w:sz w:val="26"/>
        </w:rPr>
        <w:t>.</w:t>
      </w:r>
    </w:p>
    <w:p w:rsidR="008B06B3" w:rsidRDefault="00637593" w:rsidP="0013374F">
      <w:pPr>
        <w:ind w:firstLine="708"/>
        <w:jc w:val="both"/>
        <w:rPr>
          <w:sz w:val="26"/>
        </w:rPr>
      </w:pPr>
      <w:proofErr w:type="gramStart"/>
      <w:r w:rsidRPr="00637593">
        <w:rPr>
          <w:sz w:val="26"/>
        </w:rPr>
        <w:lastRenderedPageBreak/>
        <w:t xml:space="preserve">Программой заседания круглого стола были предусмотрены доклады о реализуемых </w:t>
      </w:r>
      <w:r w:rsidR="00217180" w:rsidRPr="00637593">
        <w:rPr>
          <w:sz w:val="26"/>
        </w:rPr>
        <w:t xml:space="preserve">крупными предприятиями города </w:t>
      </w:r>
      <w:proofErr w:type="spellStart"/>
      <w:r w:rsidRPr="00637593">
        <w:rPr>
          <w:sz w:val="26"/>
        </w:rPr>
        <w:t>водоохранных</w:t>
      </w:r>
      <w:proofErr w:type="spellEnd"/>
      <w:r w:rsidRPr="00637593">
        <w:rPr>
          <w:sz w:val="26"/>
        </w:rPr>
        <w:t xml:space="preserve"> мероприятиях, мероприяти</w:t>
      </w:r>
      <w:r w:rsidR="00217180">
        <w:rPr>
          <w:sz w:val="26"/>
        </w:rPr>
        <w:t>ях</w:t>
      </w:r>
      <w:r w:rsidRPr="00637593">
        <w:rPr>
          <w:sz w:val="26"/>
        </w:rPr>
        <w:t xml:space="preserve"> в рамках ФП «Чистая вода» на территории </w:t>
      </w:r>
      <w:proofErr w:type="spellStart"/>
      <w:r w:rsidRPr="00637593">
        <w:rPr>
          <w:sz w:val="26"/>
        </w:rPr>
        <w:t>Харовского</w:t>
      </w:r>
      <w:proofErr w:type="spellEnd"/>
      <w:r w:rsidRPr="00637593">
        <w:rPr>
          <w:sz w:val="26"/>
        </w:rPr>
        <w:t xml:space="preserve"> муниципального района</w:t>
      </w:r>
      <w:r w:rsidR="00217180">
        <w:rPr>
          <w:sz w:val="26"/>
        </w:rPr>
        <w:t xml:space="preserve">, </w:t>
      </w:r>
      <w:r w:rsidRPr="00637593">
        <w:rPr>
          <w:sz w:val="26"/>
        </w:rPr>
        <w:t>мероприятиях МАОУ «СОШ № 21 с углубленным изучением отдельных предметов»</w:t>
      </w:r>
      <w:r w:rsidR="00217180">
        <w:rPr>
          <w:sz w:val="26"/>
        </w:rPr>
        <w:t xml:space="preserve">, </w:t>
      </w:r>
      <w:r w:rsidR="00217180" w:rsidRPr="0013374F">
        <w:rPr>
          <w:sz w:val="26"/>
        </w:rPr>
        <w:t>воспитывающих в школьниках бережное отношение к воде</w:t>
      </w:r>
      <w:r w:rsidR="00914A65" w:rsidRPr="0013374F">
        <w:rPr>
          <w:sz w:val="26"/>
        </w:rPr>
        <w:t>.</w:t>
      </w:r>
      <w:proofErr w:type="gramEnd"/>
    </w:p>
    <w:p w:rsidR="0002713A" w:rsidRDefault="00C644F9" w:rsidP="00F45EE3">
      <w:pPr>
        <w:ind w:firstLine="709"/>
        <w:jc w:val="both"/>
        <w:rPr>
          <w:sz w:val="26"/>
        </w:rPr>
      </w:pPr>
      <w:r w:rsidRPr="0013374F">
        <w:rPr>
          <w:sz w:val="26"/>
        </w:rPr>
        <w:t>С 25 по 27 мая 2021 года в городе Череповце прошел</w:t>
      </w:r>
      <w:proofErr w:type="gramStart"/>
      <w:r w:rsidRPr="0013374F">
        <w:rPr>
          <w:sz w:val="26"/>
        </w:rPr>
        <w:t xml:space="preserve"> П</w:t>
      </w:r>
      <w:proofErr w:type="gramEnd"/>
      <w:r w:rsidRPr="0013374F">
        <w:rPr>
          <w:sz w:val="26"/>
        </w:rPr>
        <w:t>ервый всероссийский  экол</w:t>
      </w:r>
      <w:r w:rsidRPr="0013374F">
        <w:rPr>
          <w:sz w:val="26"/>
        </w:rPr>
        <w:t>о</w:t>
      </w:r>
      <w:r w:rsidRPr="0013374F">
        <w:rPr>
          <w:sz w:val="26"/>
        </w:rPr>
        <w:t>гический форум «Экосистема</w:t>
      </w:r>
      <w:r w:rsidR="0002713A" w:rsidRPr="0013374F">
        <w:rPr>
          <w:sz w:val="26"/>
        </w:rPr>
        <w:t>»</w:t>
      </w:r>
      <w:r w:rsidR="00C13CDA" w:rsidRPr="0013374F">
        <w:rPr>
          <w:sz w:val="26"/>
        </w:rPr>
        <w:t xml:space="preserve">, в котором приняли участие (в том числе в </w:t>
      </w:r>
      <w:proofErr w:type="spellStart"/>
      <w:r w:rsidR="00C13CDA" w:rsidRPr="0013374F">
        <w:rPr>
          <w:sz w:val="26"/>
        </w:rPr>
        <w:t>онлайн</w:t>
      </w:r>
      <w:proofErr w:type="spellEnd"/>
      <w:r w:rsidR="00C13CDA" w:rsidRPr="0013374F">
        <w:rPr>
          <w:sz w:val="26"/>
        </w:rPr>
        <w:t xml:space="preserve"> формате) около 3500 человек. </w:t>
      </w:r>
      <w:r w:rsidRPr="0013374F">
        <w:rPr>
          <w:sz w:val="26"/>
        </w:rPr>
        <w:t xml:space="preserve">На дискуссионной площадке под открытым небом </w:t>
      </w:r>
      <w:r w:rsidR="00331036" w:rsidRPr="0013374F">
        <w:rPr>
          <w:sz w:val="26"/>
        </w:rPr>
        <w:t xml:space="preserve">на базе отдыха </w:t>
      </w:r>
      <w:r w:rsidR="00844CCD" w:rsidRPr="0013374F">
        <w:rPr>
          <w:sz w:val="26"/>
        </w:rPr>
        <w:t xml:space="preserve">ПАО «Северсталь» </w:t>
      </w:r>
      <w:r w:rsidR="00331036" w:rsidRPr="0013374F">
        <w:rPr>
          <w:sz w:val="26"/>
        </w:rPr>
        <w:t>«</w:t>
      </w:r>
      <w:proofErr w:type="spellStart"/>
      <w:r w:rsidRPr="0013374F">
        <w:rPr>
          <w:sz w:val="26"/>
        </w:rPr>
        <w:t>Торово</w:t>
      </w:r>
      <w:proofErr w:type="spellEnd"/>
      <w:r w:rsidR="00331036" w:rsidRPr="0013374F">
        <w:rPr>
          <w:sz w:val="26"/>
        </w:rPr>
        <w:t>»</w:t>
      </w:r>
      <w:r w:rsidRPr="0013374F">
        <w:rPr>
          <w:sz w:val="26"/>
        </w:rPr>
        <w:t xml:space="preserve"> собрались почти 150 молодых увлеченных экологов. Своими идеями и проектами они делились с представителями власти и </w:t>
      </w:r>
      <w:proofErr w:type="spellStart"/>
      <w:r w:rsidRPr="0013374F">
        <w:rPr>
          <w:sz w:val="26"/>
        </w:rPr>
        <w:t>бизнеса</w:t>
      </w:r>
      <w:proofErr w:type="gramStart"/>
      <w:r w:rsidRPr="0013374F">
        <w:rPr>
          <w:sz w:val="26"/>
        </w:rPr>
        <w:t>.</w:t>
      </w:r>
      <w:r w:rsidR="0002713A" w:rsidRPr="0013374F">
        <w:rPr>
          <w:sz w:val="26"/>
        </w:rPr>
        <w:t>О</w:t>
      </w:r>
      <w:proofErr w:type="gramEnd"/>
      <w:r w:rsidR="0002713A" w:rsidRPr="0013374F">
        <w:rPr>
          <w:sz w:val="26"/>
        </w:rPr>
        <w:t>сновные</w:t>
      </w:r>
      <w:proofErr w:type="spellEnd"/>
      <w:r w:rsidR="0002713A" w:rsidRPr="0013374F">
        <w:rPr>
          <w:sz w:val="26"/>
        </w:rPr>
        <w:t xml:space="preserve"> напра</w:t>
      </w:r>
      <w:r w:rsidR="0002713A" w:rsidRPr="0013374F">
        <w:rPr>
          <w:sz w:val="26"/>
        </w:rPr>
        <w:t>в</w:t>
      </w:r>
      <w:r w:rsidR="0002713A" w:rsidRPr="0013374F">
        <w:rPr>
          <w:sz w:val="26"/>
        </w:rPr>
        <w:t>ления «</w:t>
      </w:r>
      <w:proofErr w:type="spellStart"/>
      <w:r w:rsidR="0002713A" w:rsidRPr="0013374F">
        <w:rPr>
          <w:sz w:val="26"/>
        </w:rPr>
        <w:t>Экофорума</w:t>
      </w:r>
      <w:proofErr w:type="spellEnd"/>
      <w:r w:rsidR="0002713A" w:rsidRPr="0013374F">
        <w:rPr>
          <w:sz w:val="26"/>
        </w:rPr>
        <w:t xml:space="preserve">» — </w:t>
      </w:r>
      <w:proofErr w:type="spellStart"/>
      <w:r w:rsidR="0002713A" w:rsidRPr="0013374F">
        <w:rPr>
          <w:sz w:val="26"/>
        </w:rPr>
        <w:t>экологичное</w:t>
      </w:r>
      <w:proofErr w:type="spellEnd"/>
      <w:r w:rsidR="0002713A" w:rsidRPr="0013374F">
        <w:rPr>
          <w:sz w:val="26"/>
        </w:rPr>
        <w:t xml:space="preserve"> потребление, охрана окружающей среды, переработка мусора, «зеленый» бизнес, </w:t>
      </w:r>
      <w:proofErr w:type="spellStart"/>
      <w:r w:rsidR="0002713A" w:rsidRPr="0013374F">
        <w:rPr>
          <w:sz w:val="26"/>
        </w:rPr>
        <w:t>экотуризм</w:t>
      </w:r>
      <w:proofErr w:type="spellEnd"/>
      <w:r w:rsidR="0002713A" w:rsidRPr="0013374F">
        <w:rPr>
          <w:sz w:val="26"/>
        </w:rPr>
        <w:t xml:space="preserve"> в России.</w:t>
      </w:r>
    </w:p>
    <w:p w:rsidR="000A0931" w:rsidRPr="0013374F" w:rsidRDefault="000A0931" w:rsidP="000A0931">
      <w:pPr>
        <w:ind w:firstLine="709"/>
        <w:jc w:val="both"/>
        <w:rPr>
          <w:sz w:val="26"/>
        </w:rPr>
      </w:pPr>
      <w:r w:rsidRPr="0013374F">
        <w:rPr>
          <w:sz w:val="26"/>
        </w:rPr>
        <w:t>В рамках форума комитетом охраны окружающей среды мэрии 25.05.2021 – орган</w:t>
      </w:r>
      <w:r w:rsidRPr="0013374F">
        <w:rPr>
          <w:sz w:val="26"/>
        </w:rPr>
        <w:t>и</w:t>
      </w:r>
      <w:r w:rsidRPr="0013374F">
        <w:rPr>
          <w:sz w:val="26"/>
        </w:rPr>
        <w:t>зация высадки 20 лип в Сквере чернобыльцев в рамках Международной акции «Сад пам</w:t>
      </w:r>
      <w:r w:rsidRPr="0013374F">
        <w:rPr>
          <w:sz w:val="26"/>
        </w:rPr>
        <w:t>я</w:t>
      </w:r>
      <w:r w:rsidRPr="0013374F">
        <w:rPr>
          <w:sz w:val="26"/>
        </w:rPr>
        <w:t>ти» с привлечением 30 волонтеров - выпускников 11 «а» и «б» классов МАОУ «Средняя общеобразовательная школа № 21 с углубленным изучением отдельных предметов».</w:t>
      </w:r>
    </w:p>
    <w:p w:rsidR="007C3205" w:rsidRPr="001C622F" w:rsidRDefault="007C3205" w:rsidP="00E42962">
      <w:pPr>
        <w:ind w:firstLine="708"/>
        <w:jc w:val="both"/>
        <w:rPr>
          <w:sz w:val="26"/>
        </w:rPr>
      </w:pPr>
    </w:p>
    <w:p w:rsidR="00135DF5" w:rsidRPr="00D07B06" w:rsidRDefault="00D43E95" w:rsidP="00D43E95">
      <w:pPr>
        <w:pStyle w:val="af"/>
        <w:jc w:val="center"/>
        <w:rPr>
          <w:rFonts w:ascii="Times New Roman" w:hAnsi="Times New Roman" w:cs="Times New Roman"/>
          <w:sz w:val="26"/>
          <w:szCs w:val="26"/>
          <w:u w:val="single"/>
        </w:rPr>
      </w:pPr>
      <w:r w:rsidRPr="00D07B06">
        <w:rPr>
          <w:rFonts w:ascii="Times New Roman" w:hAnsi="Times New Roman" w:cs="Times New Roman"/>
          <w:b/>
          <w:sz w:val="26"/>
          <w:szCs w:val="26"/>
          <w:u w:val="single"/>
        </w:rPr>
        <w:t>Задача 6.</w:t>
      </w:r>
      <w:r w:rsidRPr="00D07B06">
        <w:rPr>
          <w:rFonts w:ascii="Times New Roman" w:hAnsi="Times New Roman" w:cs="Times New Roman"/>
          <w:sz w:val="26"/>
          <w:szCs w:val="26"/>
          <w:u w:val="single"/>
        </w:rPr>
        <w:t xml:space="preserve"> Совершенствование </w:t>
      </w:r>
      <w:proofErr w:type="gramStart"/>
      <w:r w:rsidRPr="00D07B06">
        <w:rPr>
          <w:rFonts w:ascii="Times New Roman" w:hAnsi="Times New Roman" w:cs="Times New Roman"/>
          <w:sz w:val="26"/>
          <w:szCs w:val="26"/>
          <w:u w:val="single"/>
        </w:rPr>
        <w:t>нормативно-правовых</w:t>
      </w:r>
      <w:proofErr w:type="gramEnd"/>
      <w:r w:rsidRPr="00D07B06">
        <w:rPr>
          <w:rFonts w:ascii="Times New Roman" w:hAnsi="Times New Roman" w:cs="Times New Roman"/>
          <w:sz w:val="26"/>
          <w:szCs w:val="26"/>
          <w:u w:val="single"/>
        </w:rPr>
        <w:t xml:space="preserve">, </w:t>
      </w:r>
    </w:p>
    <w:p w:rsidR="00135DF5" w:rsidRPr="00D07B06" w:rsidRDefault="00D43E95" w:rsidP="00D43E95">
      <w:pPr>
        <w:pStyle w:val="af"/>
        <w:jc w:val="center"/>
        <w:rPr>
          <w:rFonts w:ascii="Times New Roman" w:hAnsi="Times New Roman" w:cs="Times New Roman"/>
          <w:sz w:val="26"/>
          <w:szCs w:val="26"/>
          <w:u w:val="single"/>
        </w:rPr>
      </w:pPr>
      <w:proofErr w:type="gramStart"/>
      <w:r w:rsidRPr="00D07B06">
        <w:rPr>
          <w:rFonts w:ascii="Times New Roman" w:hAnsi="Times New Roman" w:cs="Times New Roman"/>
          <w:sz w:val="26"/>
          <w:szCs w:val="26"/>
          <w:u w:val="single"/>
        </w:rPr>
        <w:t>экономических и этических механизмов</w:t>
      </w:r>
      <w:proofErr w:type="gramEnd"/>
    </w:p>
    <w:p w:rsidR="00D43E95" w:rsidRDefault="00D43E95" w:rsidP="00D43E95">
      <w:pPr>
        <w:pStyle w:val="af"/>
        <w:jc w:val="center"/>
        <w:rPr>
          <w:rFonts w:ascii="Times New Roman" w:hAnsi="Times New Roman" w:cs="Times New Roman"/>
          <w:sz w:val="26"/>
          <w:szCs w:val="26"/>
          <w:u w:val="single"/>
        </w:rPr>
      </w:pPr>
      <w:r w:rsidRPr="00D07B06">
        <w:rPr>
          <w:rFonts w:ascii="Times New Roman" w:hAnsi="Times New Roman" w:cs="Times New Roman"/>
          <w:sz w:val="26"/>
          <w:szCs w:val="26"/>
          <w:u w:val="single"/>
        </w:rPr>
        <w:t>в вопросах устойчивого экологического развития города</w:t>
      </w:r>
    </w:p>
    <w:p w:rsidR="008B06B3" w:rsidRPr="008B06B3" w:rsidRDefault="008B06B3" w:rsidP="008B06B3"/>
    <w:p w:rsidR="00D43E95" w:rsidRDefault="00D43E95" w:rsidP="007F2605">
      <w:pPr>
        <w:ind w:firstLine="709"/>
        <w:jc w:val="both"/>
        <w:rPr>
          <w:sz w:val="26"/>
          <w:szCs w:val="26"/>
        </w:rPr>
      </w:pPr>
      <w:r w:rsidRPr="00D07B06">
        <w:rPr>
          <w:sz w:val="26"/>
          <w:szCs w:val="26"/>
        </w:rPr>
        <w:t>В 1 полугодии 202</w:t>
      </w:r>
      <w:r w:rsidR="00D07B06" w:rsidRPr="00D07B06">
        <w:rPr>
          <w:sz w:val="26"/>
          <w:szCs w:val="26"/>
        </w:rPr>
        <w:t>1</w:t>
      </w:r>
      <w:r w:rsidRPr="00D07B06">
        <w:rPr>
          <w:sz w:val="26"/>
          <w:szCs w:val="26"/>
        </w:rPr>
        <w:t xml:space="preserve"> года мэрией города утвержден</w:t>
      </w:r>
      <w:r w:rsidR="007D0E8B" w:rsidRPr="00D07B06">
        <w:rPr>
          <w:sz w:val="26"/>
          <w:szCs w:val="26"/>
        </w:rPr>
        <w:t>ы</w:t>
      </w:r>
      <w:proofErr w:type="gramStart"/>
      <w:r w:rsidR="007D0E8B" w:rsidRPr="00D07B06">
        <w:rPr>
          <w:sz w:val="26"/>
          <w:szCs w:val="26"/>
        </w:rPr>
        <w:t>4</w:t>
      </w:r>
      <w:proofErr w:type="gramEnd"/>
      <w:r w:rsidRPr="00D07B06">
        <w:rPr>
          <w:sz w:val="26"/>
          <w:szCs w:val="26"/>
        </w:rPr>
        <w:t xml:space="preserve"> МПА (</w:t>
      </w:r>
      <w:r w:rsidR="007D0E8B" w:rsidRPr="00D07B06">
        <w:rPr>
          <w:sz w:val="26"/>
          <w:szCs w:val="26"/>
        </w:rPr>
        <w:t>3 проекта</w:t>
      </w:r>
      <w:r w:rsidRPr="00D07B06">
        <w:rPr>
          <w:sz w:val="26"/>
          <w:szCs w:val="26"/>
        </w:rPr>
        <w:t xml:space="preserve"> постановл</w:t>
      </w:r>
      <w:r w:rsidRPr="00D07B06">
        <w:rPr>
          <w:sz w:val="26"/>
          <w:szCs w:val="26"/>
        </w:rPr>
        <w:t>е</w:t>
      </w:r>
      <w:r w:rsidR="007D0E8B" w:rsidRPr="00D07B06">
        <w:rPr>
          <w:sz w:val="26"/>
          <w:szCs w:val="26"/>
        </w:rPr>
        <w:t>ний и 1проект</w:t>
      </w:r>
      <w:r w:rsidRPr="00D07B06">
        <w:rPr>
          <w:sz w:val="26"/>
          <w:szCs w:val="26"/>
        </w:rPr>
        <w:t xml:space="preserve"> распоряжений), подготовленных специалистами КООС в рамках основ</w:t>
      </w:r>
      <w:r w:rsidR="00D07B06" w:rsidRPr="00D07B06">
        <w:rPr>
          <w:sz w:val="26"/>
          <w:szCs w:val="26"/>
        </w:rPr>
        <w:t>ной деятельности, а также дополнительно подготовлены 2 проекта постановлений.</w:t>
      </w:r>
    </w:p>
    <w:p w:rsidR="008B37B2" w:rsidRPr="00D07B06" w:rsidRDefault="008B37B2" w:rsidP="007F2605">
      <w:pPr>
        <w:ind w:firstLine="709"/>
        <w:jc w:val="both"/>
        <w:rPr>
          <w:sz w:val="26"/>
          <w:szCs w:val="26"/>
        </w:rPr>
      </w:pPr>
    </w:p>
    <w:bookmarkEnd w:id="0"/>
    <w:p w:rsidR="0056134F" w:rsidRPr="00E40067" w:rsidRDefault="0056134F" w:rsidP="0056134F">
      <w:pPr>
        <w:pStyle w:val="ConsPlusNormal"/>
        <w:widowControl/>
        <w:ind w:firstLine="0"/>
        <w:jc w:val="center"/>
        <w:rPr>
          <w:rFonts w:ascii="Times New Roman" w:hAnsi="Times New Roman"/>
          <w:b/>
          <w:sz w:val="26"/>
          <w:szCs w:val="26"/>
        </w:rPr>
      </w:pPr>
      <w:r w:rsidRPr="00E40067">
        <w:rPr>
          <w:rFonts w:ascii="Times New Roman" w:hAnsi="Times New Roman"/>
          <w:b/>
          <w:sz w:val="26"/>
          <w:szCs w:val="26"/>
        </w:rPr>
        <w:t>Предложения об изменении форм и методов реализации</w:t>
      </w:r>
    </w:p>
    <w:p w:rsidR="0056134F" w:rsidRPr="00E40067" w:rsidRDefault="0056134F" w:rsidP="0056134F">
      <w:pPr>
        <w:pStyle w:val="ConsPlusNormal"/>
        <w:widowControl/>
        <w:ind w:firstLine="0"/>
        <w:jc w:val="center"/>
        <w:rPr>
          <w:rFonts w:ascii="Times New Roman" w:hAnsi="Times New Roman"/>
          <w:b/>
          <w:sz w:val="26"/>
          <w:szCs w:val="26"/>
        </w:rPr>
      </w:pPr>
      <w:r w:rsidRPr="00E40067">
        <w:rPr>
          <w:rFonts w:ascii="Times New Roman" w:hAnsi="Times New Roman"/>
          <w:b/>
          <w:sz w:val="26"/>
          <w:szCs w:val="26"/>
        </w:rPr>
        <w:t xml:space="preserve">муниципальной программы </w:t>
      </w:r>
      <w:r w:rsidR="00341F34" w:rsidRPr="00E40067">
        <w:rPr>
          <w:rFonts w:ascii="Times New Roman" w:hAnsi="Times New Roman"/>
          <w:b/>
          <w:sz w:val="26"/>
          <w:szCs w:val="26"/>
        </w:rPr>
        <w:t>«</w:t>
      </w:r>
      <w:r w:rsidRPr="00E40067">
        <w:rPr>
          <w:rFonts w:ascii="Times New Roman" w:hAnsi="Times New Roman"/>
          <w:b/>
          <w:sz w:val="26"/>
          <w:szCs w:val="26"/>
        </w:rPr>
        <w:t>Охрана окружающей среды</w:t>
      </w:r>
      <w:r w:rsidR="00341F34" w:rsidRPr="00E40067">
        <w:rPr>
          <w:rFonts w:ascii="Times New Roman" w:hAnsi="Times New Roman"/>
          <w:b/>
          <w:sz w:val="26"/>
          <w:szCs w:val="26"/>
        </w:rPr>
        <w:t>»</w:t>
      </w:r>
    </w:p>
    <w:p w:rsidR="0056134F" w:rsidRPr="00E40067" w:rsidRDefault="0056134F" w:rsidP="0056134F">
      <w:pPr>
        <w:pStyle w:val="ConsPlusNormal"/>
        <w:widowControl/>
        <w:ind w:firstLine="0"/>
        <w:jc w:val="center"/>
        <w:rPr>
          <w:rFonts w:ascii="Times New Roman" w:hAnsi="Times New Roman"/>
          <w:b/>
          <w:sz w:val="26"/>
          <w:szCs w:val="26"/>
        </w:rPr>
      </w:pPr>
      <w:r w:rsidRPr="00E40067">
        <w:rPr>
          <w:rFonts w:ascii="Times New Roman" w:hAnsi="Times New Roman"/>
          <w:b/>
          <w:sz w:val="26"/>
          <w:szCs w:val="26"/>
        </w:rPr>
        <w:t>на 201</w:t>
      </w:r>
      <w:r w:rsidR="00951547" w:rsidRPr="00E40067">
        <w:rPr>
          <w:rFonts w:ascii="Times New Roman" w:hAnsi="Times New Roman"/>
          <w:b/>
          <w:sz w:val="26"/>
          <w:szCs w:val="26"/>
        </w:rPr>
        <w:t>9</w:t>
      </w:r>
      <w:r w:rsidRPr="00E40067">
        <w:rPr>
          <w:rFonts w:ascii="Times New Roman" w:hAnsi="Times New Roman"/>
          <w:b/>
          <w:sz w:val="26"/>
          <w:szCs w:val="26"/>
        </w:rPr>
        <w:t>-202</w:t>
      </w:r>
      <w:r w:rsidR="00951547" w:rsidRPr="00E40067">
        <w:rPr>
          <w:rFonts w:ascii="Times New Roman" w:hAnsi="Times New Roman"/>
          <w:b/>
          <w:sz w:val="26"/>
          <w:szCs w:val="26"/>
        </w:rPr>
        <w:t>4</w:t>
      </w:r>
      <w:r w:rsidRPr="00E40067">
        <w:rPr>
          <w:rFonts w:ascii="Times New Roman" w:hAnsi="Times New Roman"/>
          <w:b/>
          <w:sz w:val="26"/>
          <w:szCs w:val="26"/>
        </w:rPr>
        <w:t xml:space="preserve"> годы</w:t>
      </w:r>
    </w:p>
    <w:p w:rsidR="0056134F" w:rsidRPr="00E40067" w:rsidRDefault="0056134F" w:rsidP="0056134F">
      <w:pPr>
        <w:tabs>
          <w:tab w:val="left" w:pos="0"/>
          <w:tab w:val="left" w:pos="9355"/>
        </w:tabs>
        <w:ind w:right="-6" w:firstLine="540"/>
        <w:jc w:val="both"/>
        <w:rPr>
          <w:color w:val="FF0000"/>
          <w:sz w:val="26"/>
          <w:szCs w:val="26"/>
        </w:rPr>
      </w:pPr>
    </w:p>
    <w:p w:rsidR="00E40067" w:rsidRPr="0013374F" w:rsidRDefault="00955588" w:rsidP="00CC01C2">
      <w:pPr>
        <w:pStyle w:val="ConsPlusNormal"/>
        <w:widowControl/>
        <w:ind w:firstLine="708"/>
        <w:jc w:val="both"/>
        <w:rPr>
          <w:rFonts w:ascii="Times New Roman" w:hAnsi="Times New Roman" w:cs="Times New Roman"/>
          <w:sz w:val="26"/>
          <w:szCs w:val="26"/>
        </w:rPr>
      </w:pPr>
      <w:r w:rsidRPr="0013374F">
        <w:rPr>
          <w:rFonts w:ascii="Times New Roman" w:hAnsi="Times New Roman" w:cs="Times New Roman"/>
          <w:sz w:val="26"/>
          <w:szCs w:val="26"/>
        </w:rPr>
        <w:t>В настоящее время</w:t>
      </w:r>
      <w:r w:rsidR="00E40067" w:rsidRPr="0013374F">
        <w:rPr>
          <w:rFonts w:ascii="Times New Roman" w:hAnsi="Times New Roman" w:cs="Times New Roman"/>
          <w:sz w:val="26"/>
          <w:szCs w:val="26"/>
        </w:rPr>
        <w:t xml:space="preserve"> осуществляется </w:t>
      </w:r>
      <w:r w:rsidR="00501F34" w:rsidRPr="0013374F">
        <w:rPr>
          <w:rFonts w:ascii="Times New Roman" w:hAnsi="Times New Roman" w:cs="Times New Roman"/>
          <w:sz w:val="26"/>
          <w:szCs w:val="26"/>
        </w:rPr>
        <w:t xml:space="preserve">подготовка </w:t>
      </w:r>
      <w:r w:rsidR="00E40067" w:rsidRPr="0013374F">
        <w:rPr>
          <w:rFonts w:ascii="Times New Roman" w:hAnsi="Times New Roman" w:cs="Times New Roman"/>
          <w:sz w:val="26"/>
          <w:szCs w:val="26"/>
        </w:rPr>
        <w:t xml:space="preserve">проекта </w:t>
      </w:r>
      <w:r w:rsidR="00501F34" w:rsidRPr="0013374F">
        <w:rPr>
          <w:rFonts w:ascii="Times New Roman" w:hAnsi="Times New Roman" w:cs="Times New Roman"/>
          <w:sz w:val="26"/>
          <w:szCs w:val="26"/>
        </w:rPr>
        <w:t xml:space="preserve">новой </w:t>
      </w:r>
      <w:r w:rsidR="00E40067" w:rsidRPr="0013374F">
        <w:rPr>
          <w:rFonts w:ascii="Times New Roman" w:hAnsi="Times New Roman" w:cs="Times New Roman"/>
          <w:sz w:val="26"/>
          <w:szCs w:val="26"/>
        </w:rPr>
        <w:t>муниципальной пр</w:t>
      </w:r>
      <w:r w:rsidR="00E40067" w:rsidRPr="0013374F">
        <w:rPr>
          <w:rFonts w:ascii="Times New Roman" w:hAnsi="Times New Roman" w:cs="Times New Roman"/>
          <w:sz w:val="26"/>
          <w:szCs w:val="26"/>
        </w:rPr>
        <w:t>о</w:t>
      </w:r>
      <w:r w:rsidR="00E40067" w:rsidRPr="0013374F">
        <w:rPr>
          <w:rFonts w:ascii="Times New Roman" w:hAnsi="Times New Roman" w:cs="Times New Roman"/>
          <w:sz w:val="26"/>
          <w:szCs w:val="26"/>
        </w:rPr>
        <w:t xml:space="preserve">граммы «Охрана окружающей среды» на 2022 </w:t>
      </w:r>
      <w:r w:rsidR="006A5E0C" w:rsidRPr="0013374F">
        <w:rPr>
          <w:rFonts w:ascii="Times New Roman" w:hAnsi="Times New Roman" w:cs="Times New Roman"/>
          <w:sz w:val="26"/>
          <w:szCs w:val="26"/>
        </w:rPr>
        <w:t>-</w:t>
      </w:r>
      <w:r w:rsidR="00E40067" w:rsidRPr="0013374F">
        <w:rPr>
          <w:rFonts w:ascii="Times New Roman" w:hAnsi="Times New Roman" w:cs="Times New Roman"/>
          <w:sz w:val="26"/>
          <w:szCs w:val="26"/>
        </w:rPr>
        <w:t xml:space="preserve"> 2030 годы</w:t>
      </w:r>
      <w:r w:rsidR="006A5E0C" w:rsidRPr="0013374F">
        <w:rPr>
          <w:rFonts w:ascii="Times New Roman" w:hAnsi="Times New Roman" w:cs="Times New Roman"/>
          <w:sz w:val="26"/>
          <w:szCs w:val="26"/>
        </w:rPr>
        <w:t xml:space="preserve"> с разделением</w:t>
      </w:r>
      <w:r w:rsidR="00E40067" w:rsidRPr="0013374F">
        <w:rPr>
          <w:rFonts w:ascii="Times New Roman" w:hAnsi="Times New Roman" w:cs="Times New Roman"/>
          <w:sz w:val="26"/>
          <w:szCs w:val="26"/>
        </w:rPr>
        <w:t xml:space="preserve"> мероприяти</w:t>
      </w:r>
      <w:r w:rsidR="006A5E0C" w:rsidRPr="0013374F">
        <w:rPr>
          <w:rFonts w:ascii="Times New Roman" w:hAnsi="Times New Roman" w:cs="Times New Roman"/>
          <w:sz w:val="26"/>
          <w:szCs w:val="26"/>
        </w:rPr>
        <w:t>й</w:t>
      </w:r>
      <w:r w:rsidR="00E40067" w:rsidRPr="0013374F">
        <w:rPr>
          <w:rFonts w:ascii="Times New Roman" w:hAnsi="Times New Roman" w:cs="Times New Roman"/>
          <w:sz w:val="26"/>
          <w:szCs w:val="26"/>
        </w:rPr>
        <w:t xml:space="preserve"> на подпрограммы. Действующая муниципальная программа будет признана утратившей силу с 01.01.2022 года</w:t>
      </w:r>
      <w:r w:rsidR="0013374F">
        <w:rPr>
          <w:rFonts w:ascii="Times New Roman" w:hAnsi="Times New Roman" w:cs="Times New Roman"/>
          <w:sz w:val="26"/>
          <w:szCs w:val="26"/>
        </w:rPr>
        <w:t>.</w:t>
      </w:r>
    </w:p>
    <w:p w:rsidR="00E40067" w:rsidRPr="0013374F" w:rsidRDefault="00E40067" w:rsidP="00CC01C2">
      <w:pPr>
        <w:pStyle w:val="ConsPlusNormal"/>
        <w:widowControl/>
        <w:ind w:firstLine="708"/>
        <w:jc w:val="both"/>
        <w:rPr>
          <w:rFonts w:ascii="Times New Roman" w:hAnsi="Times New Roman" w:cs="Times New Roman"/>
          <w:sz w:val="26"/>
          <w:szCs w:val="26"/>
        </w:rPr>
      </w:pPr>
    </w:p>
    <w:p w:rsidR="00CC01C2" w:rsidRPr="006A5E0C" w:rsidRDefault="00CC01C2" w:rsidP="00CC01C2">
      <w:pPr>
        <w:pStyle w:val="ConsPlusNormal"/>
        <w:widowControl/>
        <w:ind w:firstLine="708"/>
        <w:jc w:val="both"/>
        <w:rPr>
          <w:rFonts w:ascii="Times New Roman" w:hAnsi="Times New Roman" w:cs="Times New Roman"/>
          <w:sz w:val="26"/>
          <w:szCs w:val="26"/>
          <w:highlight w:val="green"/>
        </w:rPr>
        <w:sectPr w:rsidR="00CC01C2" w:rsidRPr="006A5E0C" w:rsidSect="001932D9">
          <w:headerReference w:type="default" r:id="rId11"/>
          <w:pgSz w:w="11906" w:h="16838"/>
          <w:pgMar w:top="1134" w:right="567" w:bottom="1134" w:left="1134" w:header="709" w:footer="709" w:gutter="0"/>
          <w:pgNumType w:start="3"/>
          <w:cols w:space="708"/>
          <w:titlePg/>
          <w:docGrid w:linePitch="360"/>
        </w:sectPr>
      </w:pPr>
    </w:p>
    <w:p w:rsidR="005732CD" w:rsidRPr="00A21C7D" w:rsidRDefault="005732CD" w:rsidP="005732CD">
      <w:pPr>
        <w:ind w:firstLine="12474"/>
        <w:jc w:val="right"/>
        <w:rPr>
          <w:sz w:val="26"/>
          <w:szCs w:val="26"/>
        </w:rPr>
      </w:pPr>
      <w:r w:rsidRPr="00A21C7D">
        <w:rPr>
          <w:sz w:val="26"/>
          <w:szCs w:val="26"/>
        </w:rPr>
        <w:lastRenderedPageBreak/>
        <w:t>Приложение 1 к отчету</w:t>
      </w:r>
    </w:p>
    <w:p w:rsidR="005732CD" w:rsidRPr="00A21C7D" w:rsidRDefault="005732CD" w:rsidP="005732CD">
      <w:pPr>
        <w:ind w:left="10620"/>
        <w:jc w:val="right"/>
        <w:rPr>
          <w:sz w:val="26"/>
          <w:szCs w:val="26"/>
        </w:rPr>
      </w:pPr>
      <w:r w:rsidRPr="00A21C7D">
        <w:rPr>
          <w:sz w:val="26"/>
          <w:szCs w:val="26"/>
        </w:rPr>
        <w:t xml:space="preserve">        (Таблица 17 к </w:t>
      </w:r>
      <w:r w:rsidRPr="00A21C7D">
        <w:rPr>
          <w:sz w:val="26"/>
        </w:rPr>
        <w:t>Методическим указаниям</w:t>
      </w:r>
      <w:r w:rsidRPr="00A21C7D">
        <w:rPr>
          <w:sz w:val="26"/>
          <w:szCs w:val="26"/>
        </w:rPr>
        <w:t>)</w:t>
      </w:r>
    </w:p>
    <w:p w:rsidR="005732CD" w:rsidRPr="00A21C7D" w:rsidRDefault="005732CD" w:rsidP="005732CD">
      <w:pPr>
        <w:ind w:firstLine="12474"/>
        <w:jc w:val="center"/>
        <w:rPr>
          <w:sz w:val="26"/>
          <w:szCs w:val="26"/>
        </w:rPr>
      </w:pPr>
    </w:p>
    <w:p w:rsidR="005732CD" w:rsidRPr="00A21C7D" w:rsidRDefault="005732CD" w:rsidP="00E16921">
      <w:pPr>
        <w:autoSpaceDE w:val="0"/>
        <w:autoSpaceDN w:val="0"/>
        <w:adjustRightInd w:val="0"/>
        <w:jc w:val="center"/>
        <w:rPr>
          <w:sz w:val="26"/>
          <w:szCs w:val="26"/>
        </w:rPr>
      </w:pPr>
      <w:r w:rsidRPr="00A21C7D">
        <w:rPr>
          <w:sz w:val="26"/>
          <w:szCs w:val="26"/>
        </w:rPr>
        <w:t>Сведения о достижении значений целевых показателей (индикаторов)</w:t>
      </w:r>
    </w:p>
    <w:tbl>
      <w:tblPr>
        <w:tblW w:w="5000" w:type="pct"/>
        <w:jc w:val="center"/>
        <w:tblLayout w:type="fixed"/>
        <w:tblCellMar>
          <w:left w:w="70" w:type="dxa"/>
          <w:right w:w="70" w:type="dxa"/>
        </w:tblCellMar>
        <w:tblLook w:val="0000"/>
      </w:tblPr>
      <w:tblGrid>
        <w:gridCol w:w="637"/>
        <w:gridCol w:w="4484"/>
        <w:gridCol w:w="1217"/>
        <w:gridCol w:w="963"/>
        <w:gridCol w:w="992"/>
        <w:gridCol w:w="1559"/>
        <w:gridCol w:w="4100"/>
        <w:gridCol w:w="1892"/>
      </w:tblGrid>
      <w:tr w:rsidR="005732CD" w:rsidRPr="00A21C7D" w:rsidTr="009D4703">
        <w:trPr>
          <w:cantSplit/>
          <w:trHeight w:val="960"/>
          <w:jc w:val="center"/>
        </w:trPr>
        <w:tc>
          <w:tcPr>
            <w:tcW w:w="201" w:type="pct"/>
            <w:vMerge w:val="restart"/>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w:t>
            </w:r>
            <w:proofErr w:type="spellStart"/>
            <w:proofErr w:type="gramStart"/>
            <w:r w:rsidRPr="00A21C7D">
              <w:rPr>
                <w:sz w:val="22"/>
                <w:szCs w:val="22"/>
              </w:rPr>
              <w:t>п</w:t>
            </w:r>
            <w:proofErr w:type="spellEnd"/>
            <w:proofErr w:type="gramEnd"/>
            <w:r w:rsidRPr="00A21C7D">
              <w:rPr>
                <w:sz w:val="22"/>
                <w:szCs w:val="22"/>
              </w:rPr>
              <w:t>/</w:t>
            </w:r>
            <w:proofErr w:type="spellStart"/>
            <w:r w:rsidRPr="00A21C7D">
              <w:rPr>
                <w:sz w:val="22"/>
                <w:szCs w:val="22"/>
              </w:rPr>
              <w:t>п</w:t>
            </w:r>
            <w:proofErr w:type="spellEnd"/>
          </w:p>
        </w:tc>
        <w:tc>
          <w:tcPr>
            <w:tcW w:w="1415" w:type="pct"/>
            <w:vMerge w:val="restart"/>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Наименование целевого показателя</w:t>
            </w:r>
          </w:p>
          <w:p w:rsidR="005732CD" w:rsidRPr="00A21C7D" w:rsidRDefault="005732CD" w:rsidP="00B577ED">
            <w:pPr>
              <w:autoSpaceDE w:val="0"/>
              <w:autoSpaceDN w:val="0"/>
              <w:adjustRightInd w:val="0"/>
              <w:jc w:val="center"/>
              <w:rPr>
                <w:sz w:val="22"/>
                <w:szCs w:val="22"/>
              </w:rPr>
            </w:pPr>
            <w:r w:rsidRPr="00A21C7D">
              <w:rPr>
                <w:sz w:val="22"/>
                <w:szCs w:val="22"/>
              </w:rPr>
              <w:t xml:space="preserve">(индикатора) </w:t>
            </w:r>
            <w:proofErr w:type="gramStart"/>
            <w:r w:rsidRPr="00A21C7D">
              <w:rPr>
                <w:sz w:val="22"/>
                <w:szCs w:val="22"/>
              </w:rPr>
              <w:t>муниципальной</w:t>
            </w:r>
            <w:proofErr w:type="gramEnd"/>
          </w:p>
          <w:p w:rsidR="005732CD" w:rsidRPr="00A21C7D" w:rsidRDefault="005732CD" w:rsidP="00B577ED">
            <w:pPr>
              <w:autoSpaceDE w:val="0"/>
              <w:autoSpaceDN w:val="0"/>
              <w:adjustRightInd w:val="0"/>
              <w:jc w:val="center"/>
              <w:rPr>
                <w:sz w:val="22"/>
                <w:szCs w:val="22"/>
              </w:rPr>
            </w:pPr>
            <w:r w:rsidRPr="00A21C7D">
              <w:rPr>
                <w:sz w:val="22"/>
                <w:szCs w:val="22"/>
              </w:rPr>
              <w:t>программы</w:t>
            </w:r>
          </w:p>
        </w:tc>
        <w:tc>
          <w:tcPr>
            <w:tcW w:w="384" w:type="pct"/>
            <w:vMerge w:val="restart"/>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Ед. изм</w:t>
            </w:r>
            <w:r w:rsidRPr="00A21C7D">
              <w:rPr>
                <w:sz w:val="22"/>
                <w:szCs w:val="22"/>
              </w:rPr>
              <w:t>е</w:t>
            </w:r>
            <w:r w:rsidRPr="00A21C7D">
              <w:rPr>
                <w:sz w:val="22"/>
                <w:szCs w:val="22"/>
              </w:rPr>
              <w:t>рения</w:t>
            </w:r>
          </w:p>
        </w:tc>
        <w:tc>
          <w:tcPr>
            <w:tcW w:w="1109" w:type="pct"/>
            <w:gridSpan w:val="3"/>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Значение показателя (индикатора) муниципальной программы, по</w:t>
            </w:r>
            <w:r w:rsidRPr="00A21C7D">
              <w:rPr>
                <w:sz w:val="22"/>
                <w:szCs w:val="22"/>
              </w:rPr>
              <w:t>д</w:t>
            </w:r>
            <w:r w:rsidRPr="00A21C7D">
              <w:rPr>
                <w:sz w:val="22"/>
                <w:szCs w:val="22"/>
              </w:rPr>
              <w:t>программы, ведомственной цел</w:t>
            </w:r>
            <w:r w:rsidRPr="00A21C7D">
              <w:rPr>
                <w:sz w:val="22"/>
                <w:szCs w:val="22"/>
              </w:rPr>
              <w:t>е</w:t>
            </w:r>
            <w:r w:rsidRPr="00A21C7D">
              <w:rPr>
                <w:sz w:val="22"/>
                <w:szCs w:val="22"/>
              </w:rPr>
              <w:t>вой программы</w:t>
            </w:r>
          </w:p>
        </w:tc>
        <w:tc>
          <w:tcPr>
            <w:tcW w:w="1294" w:type="pct"/>
            <w:vMerge w:val="restart"/>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Обоснование отклонения значения пок</w:t>
            </w:r>
            <w:r w:rsidRPr="00A21C7D">
              <w:rPr>
                <w:sz w:val="22"/>
                <w:szCs w:val="22"/>
              </w:rPr>
              <w:t>а</w:t>
            </w:r>
            <w:r w:rsidRPr="00A21C7D">
              <w:rPr>
                <w:sz w:val="22"/>
                <w:szCs w:val="22"/>
              </w:rPr>
              <w:t xml:space="preserve">зателя (индикатора), </w:t>
            </w:r>
            <w:proofErr w:type="spellStart"/>
            <w:r w:rsidRPr="00A21C7D">
              <w:rPr>
                <w:sz w:val="22"/>
                <w:szCs w:val="22"/>
              </w:rPr>
              <w:t>недостижения</w:t>
            </w:r>
            <w:proofErr w:type="spellEnd"/>
            <w:r w:rsidRPr="00A21C7D">
              <w:rPr>
                <w:sz w:val="22"/>
                <w:szCs w:val="22"/>
              </w:rPr>
              <w:t xml:space="preserve"> или перевыполнения планового значения п</w:t>
            </w:r>
            <w:r w:rsidRPr="00A21C7D">
              <w:rPr>
                <w:sz w:val="22"/>
                <w:szCs w:val="22"/>
              </w:rPr>
              <w:t>о</w:t>
            </w:r>
            <w:r w:rsidRPr="00A21C7D">
              <w:rPr>
                <w:sz w:val="22"/>
                <w:szCs w:val="22"/>
              </w:rPr>
              <w:t>казателя (индикатора), других изменений по показателям</w:t>
            </w:r>
          </w:p>
        </w:tc>
        <w:tc>
          <w:tcPr>
            <w:tcW w:w="597" w:type="pct"/>
            <w:vMerge w:val="restart"/>
            <w:tcBorders>
              <w:top w:val="single" w:sz="4" w:space="0" w:color="auto"/>
              <w:left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Взаимосвязь с городскими стр</w:t>
            </w:r>
            <w:r w:rsidRPr="00A21C7D">
              <w:rPr>
                <w:sz w:val="22"/>
                <w:szCs w:val="22"/>
              </w:rPr>
              <w:t>а</w:t>
            </w:r>
            <w:r w:rsidRPr="00A21C7D">
              <w:rPr>
                <w:sz w:val="22"/>
                <w:szCs w:val="22"/>
              </w:rPr>
              <w:t>тегическими п</w:t>
            </w:r>
            <w:r w:rsidRPr="00A21C7D">
              <w:rPr>
                <w:sz w:val="22"/>
                <w:szCs w:val="22"/>
              </w:rPr>
              <w:t>о</w:t>
            </w:r>
            <w:r w:rsidRPr="00A21C7D">
              <w:rPr>
                <w:sz w:val="22"/>
                <w:szCs w:val="22"/>
              </w:rPr>
              <w:t>ка</w:t>
            </w:r>
            <w:r w:rsidR="00FB6464" w:rsidRPr="00A21C7D">
              <w:rPr>
                <w:sz w:val="22"/>
                <w:szCs w:val="22"/>
              </w:rPr>
              <w:t>зателями</w:t>
            </w:r>
          </w:p>
        </w:tc>
      </w:tr>
      <w:tr w:rsidR="005732CD" w:rsidRPr="00A21C7D" w:rsidTr="009D4703">
        <w:trPr>
          <w:cantSplit/>
          <w:trHeight w:val="337"/>
          <w:jc w:val="center"/>
        </w:trPr>
        <w:tc>
          <w:tcPr>
            <w:tcW w:w="201"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1415"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384"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1109" w:type="pct"/>
            <w:gridSpan w:val="3"/>
            <w:tcBorders>
              <w:top w:val="single" w:sz="4" w:space="0" w:color="auto"/>
              <w:left w:val="single" w:sz="4" w:space="0" w:color="auto"/>
              <w:bottom w:val="single" w:sz="4" w:space="0" w:color="auto"/>
              <w:right w:val="single" w:sz="4" w:space="0" w:color="auto"/>
            </w:tcBorders>
          </w:tcPr>
          <w:p w:rsidR="005732CD" w:rsidRPr="00A21C7D" w:rsidRDefault="00837101" w:rsidP="002E65EA">
            <w:pPr>
              <w:autoSpaceDE w:val="0"/>
              <w:autoSpaceDN w:val="0"/>
              <w:adjustRightInd w:val="0"/>
              <w:jc w:val="center"/>
              <w:rPr>
                <w:sz w:val="22"/>
                <w:szCs w:val="22"/>
              </w:rPr>
            </w:pPr>
            <w:r w:rsidRPr="00A21C7D">
              <w:rPr>
                <w:sz w:val="22"/>
                <w:szCs w:val="22"/>
              </w:rPr>
              <w:t>20</w:t>
            </w:r>
            <w:r w:rsidR="00A21C7D">
              <w:rPr>
                <w:sz w:val="22"/>
                <w:szCs w:val="22"/>
              </w:rPr>
              <w:t>21</w:t>
            </w:r>
            <w:r w:rsidRPr="00A21C7D">
              <w:rPr>
                <w:sz w:val="22"/>
                <w:szCs w:val="22"/>
              </w:rPr>
              <w:t xml:space="preserve"> год</w:t>
            </w:r>
          </w:p>
        </w:tc>
        <w:tc>
          <w:tcPr>
            <w:tcW w:w="1294"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597" w:type="pct"/>
            <w:vMerge/>
            <w:tcBorders>
              <w:left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r>
      <w:tr w:rsidR="005732CD" w:rsidRPr="00A21C7D" w:rsidTr="009D4703">
        <w:trPr>
          <w:cantSplit/>
          <w:trHeight w:val="400"/>
          <w:jc w:val="center"/>
        </w:trPr>
        <w:tc>
          <w:tcPr>
            <w:tcW w:w="201"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1415"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384"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304" w:type="pct"/>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план</w:t>
            </w:r>
          </w:p>
        </w:tc>
        <w:tc>
          <w:tcPr>
            <w:tcW w:w="313" w:type="pct"/>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 xml:space="preserve">факт </w:t>
            </w:r>
            <w:proofErr w:type="gramStart"/>
            <w:r w:rsidRPr="00A21C7D">
              <w:rPr>
                <w:sz w:val="22"/>
                <w:szCs w:val="22"/>
              </w:rPr>
              <w:t>по</w:t>
            </w:r>
            <w:proofErr w:type="gramEnd"/>
          </w:p>
          <w:p w:rsidR="005732CD" w:rsidRPr="00A21C7D" w:rsidRDefault="005732CD" w:rsidP="00B577ED">
            <w:pPr>
              <w:autoSpaceDE w:val="0"/>
              <w:autoSpaceDN w:val="0"/>
              <w:adjustRightInd w:val="0"/>
              <w:jc w:val="center"/>
              <w:rPr>
                <w:sz w:val="22"/>
                <w:szCs w:val="22"/>
              </w:rPr>
            </w:pPr>
            <w:r w:rsidRPr="00A21C7D">
              <w:rPr>
                <w:sz w:val="22"/>
                <w:szCs w:val="22"/>
              </w:rPr>
              <w:t>состо</w:t>
            </w:r>
            <w:r w:rsidRPr="00A21C7D">
              <w:rPr>
                <w:sz w:val="22"/>
                <w:szCs w:val="22"/>
              </w:rPr>
              <w:t>я</w:t>
            </w:r>
            <w:r w:rsidRPr="00A21C7D">
              <w:rPr>
                <w:sz w:val="22"/>
                <w:szCs w:val="22"/>
              </w:rPr>
              <w:t>нию</w:t>
            </w:r>
          </w:p>
          <w:p w:rsidR="005732CD" w:rsidRPr="00A21C7D" w:rsidRDefault="005732CD" w:rsidP="00B577ED">
            <w:pPr>
              <w:autoSpaceDE w:val="0"/>
              <w:autoSpaceDN w:val="0"/>
              <w:adjustRightInd w:val="0"/>
              <w:jc w:val="center"/>
              <w:rPr>
                <w:sz w:val="22"/>
                <w:szCs w:val="22"/>
              </w:rPr>
            </w:pPr>
            <w:r w:rsidRPr="00A21C7D">
              <w:rPr>
                <w:sz w:val="22"/>
                <w:szCs w:val="22"/>
              </w:rPr>
              <w:t>на 1 и</w:t>
            </w:r>
            <w:r w:rsidRPr="00A21C7D">
              <w:rPr>
                <w:sz w:val="22"/>
                <w:szCs w:val="22"/>
              </w:rPr>
              <w:t>ю</w:t>
            </w:r>
            <w:r w:rsidRPr="00A21C7D">
              <w:rPr>
                <w:sz w:val="22"/>
                <w:szCs w:val="22"/>
              </w:rPr>
              <w:t>ля</w:t>
            </w:r>
          </w:p>
        </w:tc>
        <w:tc>
          <w:tcPr>
            <w:tcW w:w="492" w:type="pct"/>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r w:rsidRPr="00A21C7D">
              <w:rPr>
                <w:sz w:val="22"/>
                <w:szCs w:val="22"/>
              </w:rPr>
              <w:t>ожидаемое значение на конец года (прогнозная оценка)</w:t>
            </w:r>
          </w:p>
        </w:tc>
        <w:tc>
          <w:tcPr>
            <w:tcW w:w="1294" w:type="pct"/>
            <w:vMerge/>
            <w:tcBorders>
              <w:top w:val="single" w:sz="4" w:space="0" w:color="auto"/>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c>
          <w:tcPr>
            <w:tcW w:w="597" w:type="pct"/>
            <w:vMerge/>
            <w:tcBorders>
              <w:left w:val="single" w:sz="4" w:space="0" w:color="auto"/>
              <w:bottom w:val="single" w:sz="4" w:space="0" w:color="auto"/>
              <w:right w:val="single" w:sz="4" w:space="0" w:color="auto"/>
            </w:tcBorders>
          </w:tcPr>
          <w:p w:rsidR="005732CD" w:rsidRPr="00A21C7D" w:rsidRDefault="005732CD" w:rsidP="00B577ED">
            <w:pPr>
              <w:autoSpaceDE w:val="0"/>
              <w:autoSpaceDN w:val="0"/>
              <w:adjustRightInd w:val="0"/>
              <w:jc w:val="center"/>
              <w:rPr>
                <w:sz w:val="22"/>
                <w:szCs w:val="22"/>
              </w:rPr>
            </w:pPr>
          </w:p>
        </w:tc>
      </w:tr>
      <w:tr w:rsidR="005732CD" w:rsidRPr="00A21C7D" w:rsidTr="009D4703">
        <w:trPr>
          <w:cantSplit/>
          <w:trHeight w:val="240"/>
          <w:jc w:val="center"/>
        </w:trPr>
        <w:tc>
          <w:tcPr>
            <w:tcW w:w="201" w:type="pct"/>
            <w:tcBorders>
              <w:top w:val="single" w:sz="4" w:space="0" w:color="auto"/>
              <w:left w:val="single" w:sz="6" w:space="0" w:color="auto"/>
              <w:bottom w:val="single" w:sz="6" w:space="0" w:color="auto"/>
              <w:right w:val="single" w:sz="6" w:space="0" w:color="auto"/>
            </w:tcBorders>
            <w:vAlign w:val="center"/>
          </w:tcPr>
          <w:p w:rsidR="005732CD" w:rsidRPr="00A21C7D" w:rsidRDefault="005732CD" w:rsidP="005732CD">
            <w:pPr>
              <w:autoSpaceDE w:val="0"/>
              <w:autoSpaceDN w:val="0"/>
              <w:adjustRightInd w:val="0"/>
              <w:jc w:val="center"/>
              <w:rPr>
                <w:sz w:val="22"/>
                <w:szCs w:val="22"/>
              </w:rPr>
            </w:pPr>
            <w:r w:rsidRPr="00A21C7D">
              <w:rPr>
                <w:sz w:val="22"/>
                <w:szCs w:val="22"/>
              </w:rPr>
              <w:t>1</w:t>
            </w:r>
          </w:p>
        </w:tc>
        <w:tc>
          <w:tcPr>
            <w:tcW w:w="1415" w:type="pct"/>
            <w:tcBorders>
              <w:top w:val="single" w:sz="4" w:space="0" w:color="auto"/>
              <w:left w:val="single" w:sz="6" w:space="0" w:color="auto"/>
              <w:bottom w:val="single" w:sz="6" w:space="0" w:color="auto"/>
              <w:right w:val="single" w:sz="6" w:space="0" w:color="auto"/>
            </w:tcBorders>
            <w:vAlign w:val="center"/>
          </w:tcPr>
          <w:p w:rsidR="005732CD" w:rsidRPr="00A21C7D" w:rsidRDefault="005732CD" w:rsidP="005732CD">
            <w:pPr>
              <w:autoSpaceDE w:val="0"/>
              <w:autoSpaceDN w:val="0"/>
              <w:adjustRightInd w:val="0"/>
              <w:jc w:val="center"/>
              <w:rPr>
                <w:sz w:val="22"/>
                <w:szCs w:val="22"/>
              </w:rPr>
            </w:pPr>
            <w:r w:rsidRPr="00A21C7D">
              <w:rPr>
                <w:sz w:val="22"/>
                <w:szCs w:val="22"/>
              </w:rPr>
              <w:t>2</w:t>
            </w:r>
          </w:p>
        </w:tc>
        <w:tc>
          <w:tcPr>
            <w:tcW w:w="384" w:type="pct"/>
            <w:tcBorders>
              <w:top w:val="single" w:sz="4" w:space="0" w:color="auto"/>
              <w:left w:val="single" w:sz="6" w:space="0" w:color="auto"/>
              <w:bottom w:val="single" w:sz="6" w:space="0" w:color="auto"/>
              <w:right w:val="single" w:sz="6" w:space="0" w:color="auto"/>
            </w:tcBorders>
            <w:vAlign w:val="center"/>
          </w:tcPr>
          <w:p w:rsidR="005732CD" w:rsidRPr="00A21C7D" w:rsidRDefault="005732CD" w:rsidP="005732CD">
            <w:pPr>
              <w:autoSpaceDE w:val="0"/>
              <w:autoSpaceDN w:val="0"/>
              <w:adjustRightInd w:val="0"/>
              <w:jc w:val="center"/>
              <w:rPr>
                <w:sz w:val="22"/>
                <w:szCs w:val="22"/>
              </w:rPr>
            </w:pPr>
            <w:r w:rsidRPr="00A21C7D">
              <w:rPr>
                <w:sz w:val="22"/>
                <w:szCs w:val="22"/>
              </w:rPr>
              <w:t>3</w:t>
            </w:r>
          </w:p>
        </w:tc>
        <w:tc>
          <w:tcPr>
            <w:tcW w:w="304" w:type="pct"/>
            <w:tcBorders>
              <w:top w:val="single" w:sz="4" w:space="0" w:color="auto"/>
              <w:left w:val="single" w:sz="6" w:space="0" w:color="auto"/>
              <w:bottom w:val="single" w:sz="6" w:space="0" w:color="auto"/>
              <w:right w:val="single" w:sz="6" w:space="0" w:color="auto"/>
            </w:tcBorders>
          </w:tcPr>
          <w:p w:rsidR="005732CD" w:rsidRPr="00A21C7D" w:rsidRDefault="00FB6464" w:rsidP="005732CD">
            <w:pPr>
              <w:autoSpaceDE w:val="0"/>
              <w:autoSpaceDN w:val="0"/>
              <w:adjustRightInd w:val="0"/>
              <w:jc w:val="center"/>
              <w:rPr>
                <w:sz w:val="22"/>
                <w:szCs w:val="22"/>
              </w:rPr>
            </w:pPr>
            <w:r w:rsidRPr="00A21C7D">
              <w:rPr>
                <w:sz w:val="22"/>
                <w:szCs w:val="22"/>
              </w:rPr>
              <w:t>7</w:t>
            </w:r>
          </w:p>
        </w:tc>
        <w:tc>
          <w:tcPr>
            <w:tcW w:w="313" w:type="pct"/>
            <w:tcBorders>
              <w:top w:val="single" w:sz="4" w:space="0" w:color="auto"/>
              <w:left w:val="single" w:sz="6" w:space="0" w:color="auto"/>
              <w:bottom w:val="single" w:sz="6" w:space="0" w:color="auto"/>
              <w:right w:val="single" w:sz="6" w:space="0" w:color="auto"/>
            </w:tcBorders>
          </w:tcPr>
          <w:p w:rsidR="005732CD" w:rsidRPr="00A21C7D" w:rsidRDefault="00FB6464" w:rsidP="005732CD">
            <w:pPr>
              <w:autoSpaceDE w:val="0"/>
              <w:autoSpaceDN w:val="0"/>
              <w:adjustRightInd w:val="0"/>
              <w:jc w:val="center"/>
              <w:rPr>
                <w:sz w:val="22"/>
                <w:szCs w:val="22"/>
              </w:rPr>
            </w:pPr>
            <w:r w:rsidRPr="00A21C7D">
              <w:rPr>
                <w:sz w:val="22"/>
                <w:szCs w:val="22"/>
              </w:rPr>
              <w:t>8</w:t>
            </w:r>
          </w:p>
        </w:tc>
        <w:tc>
          <w:tcPr>
            <w:tcW w:w="492" w:type="pct"/>
            <w:tcBorders>
              <w:top w:val="single" w:sz="4" w:space="0" w:color="auto"/>
              <w:left w:val="single" w:sz="6" w:space="0" w:color="auto"/>
              <w:bottom w:val="single" w:sz="6" w:space="0" w:color="auto"/>
              <w:right w:val="single" w:sz="6" w:space="0" w:color="auto"/>
            </w:tcBorders>
          </w:tcPr>
          <w:p w:rsidR="005732CD" w:rsidRPr="00A21C7D" w:rsidRDefault="00FB6464" w:rsidP="005732CD">
            <w:pPr>
              <w:autoSpaceDE w:val="0"/>
              <w:autoSpaceDN w:val="0"/>
              <w:adjustRightInd w:val="0"/>
              <w:jc w:val="center"/>
              <w:rPr>
                <w:sz w:val="22"/>
                <w:szCs w:val="22"/>
              </w:rPr>
            </w:pPr>
            <w:r w:rsidRPr="00A21C7D">
              <w:rPr>
                <w:sz w:val="22"/>
                <w:szCs w:val="22"/>
              </w:rPr>
              <w:t>9</w:t>
            </w:r>
          </w:p>
        </w:tc>
        <w:tc>
          <w:tcPr>
            <w:tcW w:w="1294" w:type="pct"/>
            <w:tcBorders>
              <w:top w:val="single" w:sz="4" w:space="0" w:color="auto"/>
              <w:left w:val="single" w:sz="6" w:space="0" w:color="auto"/>
              <w:bottom w:val="single" w:sz="6" w:space="0" w:color="auto"/>
              <w:right w:val="single" w:sz="6" w:space="0" w:color="auto"/>
            </w:tcBorders>
            <w:vAlign w:val="center"/>
          </w:tcPr>
          <w:p w:rsidR="005732CD" w:rsidRPr="00A21C7D" w:rsidRDefault="00FB6464" w:rsidP="005732CD">
            <w:pPr>
              <w:autoSpaceDE w:val="0"/>
              <w:autoSpaceDN w:val="0"/>
              <w:adjustRightInd w:val="0"/>
              <w:jc w:val="center"/>
              <w:rPr>
                <w:sz w:val="22"/>
                <w:szCs w:val="22"/>
              </w:rPr>
            </w:pPr>
            <w:r w:rsidRPr="00A21C7D">
              <w:rPr>
                <w:sz w:val="22"/>
                <w:szCs w:val="22"/>
              </w:rPr>
              <w:t>10</w:t>
            </w:r>
          </w:p>
        </w:tc>
        <w:tc>
          <w:tcPr>
            <w:tcW w:w="597" w:type="pct"/>
            <w:tcBorders>
              <w:top w:val="single" w:sz="4" w:space="0" w:color="auto"/>
              <w:left w:val="single" w:sz="6" w:space="0" w:color="auto"/>
              <w:bottom w:val="single" w:sz="6" w:space="0" w:color="auto"/>
              <w:right w:val="single" w:sz="6" w:space="0" w:color="auto"/>
            </w:tcBorders>
          </w:tcPr>
          <w:p w:rsidR="005732CD" w:rsidRPr="00A21C7D" w:rsidRDefault="00FB6464" w:rsidP="005732CD">
            <w:pPr>
              <w:autoSpaceDE w:val="0"/>
              <w:autoSpaceDN w:val="0"/>
              <w:adjustRightInd w:val="0"/>
              <w:jc w:val="center"/>
              <w:rPr>
                <w:sz w:val="22"/>
                <w:szCs w:val="22"/>
              </w:rPr>
            </w:pPr>
            <w:r w:rsidRPr="00A21C7D">
              <w:rPr>
                <w:sz w:val="22"/>
                <w:szCs w:val="22"/>
              </w:rPr>
              <w:t>11</w:t>
            </w:r>
          </w:p>
        </w:tc>
      </w:tr>
      <w:tr w:rsidR="00794260" w:rsidRPr="00A21C7D" w:rsidTr="009D4703">
        <w:trPr>
          <w:cantSplit/>
          <w:trHeight w:val="477"/>
          <w:jc w:val="center"/>
        </w:trPr>
        <w:tc>
          <w:tcPr>
            <w:tcW w:w="201" w:type="pct"/>
            <w:tcBorders>
              <w:top w:val="single" w:sz="6" w:space="0" w:color="auto"/>
              <w:left w:val="single" w:sz="6" w:space="0" w:color="auto"/>
              <w:bottom w:val="single" w:sz="6" w:space="0" w:color="auto"/>
              <w:right w:val="single" w:sz="6" w:space="0" w:color="auto"/>
            </w:tcBorders>
            <w:vAlign w:val="center"/>
          </w:tcPr>
          <w:p w:rsidR="00794260" w:rsidRPr="00A21C7D" w:rsidRDefault="00794260" w:rsidP="005732CD">
            <w:pPr>
              <w:autoSpaceDE w:val="0"/>
              <w:autoSpaceDN w:val="0"/>
              <w:adjustRightInd w:val="0"/>
              <w:jc w:val="center"/>
              <w:rPr>
                <w:sz w:val="22"/>
                <w:szCs w:val="22"/>
              </w:rPr>
            </w:pPr>
          </w:p>
        </w:tc>
        <w:tc>
          <w:tcPr>
            <w:tcW w:w="4799" w:type="pct"/>
            <w:gridSpan w:val="7"/>
            <w:tcBorders>
              <w:top w:val="single" w:sz="6" w:space="0" w:color="auto"/>
              <w:left w:val="single" w:sz="6" w:space="0" w:color="auto"/>
              <w:bottom w:val="single" w:sz="6" w:space="0" w:color="auto"/>
              <w:right w:val="single" w:sz="6" w:space="0" w:color="auto"/>
            </w:tcBorders>
            <w:vAlign w:val="center"/>
          </w:tcPr>
          <w:p w:rsidR="00794260" w:rsidRPr="00A21C7D" w:rsidRDefault="00794260" w:rsidP="005732CD">
            <w:pPr>
              <w:autoSpaceDE w:val="0"/>
              <w:autoSpaceDN w:val="0"/>
              <w:adjustRightInd w:val="0"/>
              <w:jc w:val="center"/>
              <w:rPr>
                <w:b/>
                <w:sz w:val="22"/>
                <w:szCs w:val="22"/>
              </w:rPr>
            </w:pPr>
            <w:r w:rsidRPr="00A21C7D">
              <w:rPr>
                <w:b/>
                <w:sz w:val="22"/>
                <w:szCs w:val="22"/>
              </w:rPr>
              <w:t xml:space="preserve">Муниципальная программа </w:t>
            </w:r>
            <w:r w:rsidR="00341F34" w:rsidRPr="00A21C7D">
              <w:rPr>
                <w:b/>
                <w:sz w:val="22"/>
                <w:szCs w:val="22"/>
              </w:rPr>
              <w:t>«</w:t>
            </w:r>
            <w:r w:rsidRPr="00A21C7D">
              <w:rPr>
                <w:b/>
                <w:sz w:val="22"/>
                <w:szCs w:val="22"/>
              </w:rPr>
              <w:t>Охрана окружающей среды</w:t>
            </w:r>
            <w:r w:rsidR="00341F34" w:rsidRPr="00A21C7D">
              <w:rPr>
                <w:b/>
                <w:sz w:val="22"/>
                <w:szCs w:val="22"/>
              </w:rPr>
              <w:t>»</w:t>
            </w:r>
            <w:r w:rsidRPr="00A21C7D">
              <w:rPr>
                <w:b/>
                <w:sz w:val="22"/>
                <w:szCs w:val="22"/>
              </w:rPr>
              <w:t xml:space="preserve"> на 2019-2024 годы</w:t>
            </w:r>
          </w:p>
        </w:tc>
      </w:tr>
      <w:tr w:rsidR="005C386D" w:rsidRPr="000B5675" w:rsidTr="009D4703">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5C386D" w:rsidRPr="00A21C7D" w:rsidRDefault="002E3688" w:rsidP="002D6017">
            <w:pPr>
              <w:pStyle w:val="af1"/>
              <w:jc w:val="center"/>
              <w:rPr>
                <w:rFonts w:ascii="Times New Roman" w:hAnsi="Times New Roman" w:cs="Times New Roman"/>
                <w:sz w:val="22"/>
                <w:szCs w:val="22"/>
              </w:rPr>
            </w:pPr>
            <w:r>
              <w:rPr>
                <w:rFonts w:ascii="Times New Roman" w:hAnsi="Times New Roman" w:cs="Times New Roman"/>
                <w:sz w:val="22"/>
                <w:szCs w:val="22"/>
              </w:rPr>
              <w:t>1</w:t>
            </w:r>
          </w:p>
        </w:tc>
        <w:tc>
          <w:tcPr>
            <w:tcW w:w="1415" w:type="pct"/>
            <w:tcBorders>
              <w:top w:val="single" w:sz="6" w:space="0" w:color="auto"/>
              <w:left w:val="single" w:sz="6" w:space="0" w:color="auto"/>
              <w:bottom w:val="single" w:sz="6" w:space="0" w:color="auto"/>
              <w:right w:val="single" w:sz="6" w:space="0" w:color="auto"/>
            </w:tcBorders>
          </w:tcPr>
          <w:p w:rsidR="005C386D" w:rsidRPr="00A21C7D" w:rsidRDefault="005C386D" w:rsidP="00794260">
            <w:pPr>
              <w:pStyle w:val="af"/>
              <w:jc w:val="both"/>
              <w:rPr>
                <w:rFonts w:ascii="Times New Roman" w:hAnsi="Times New Roman" w:cs="Times New Roman"/>
                <w:sz w:val="22"/>
                <w:szCs w:val="22"/>
              </w:rPr>
            </w:pPr>
            <w:r w:rsidRPr="00A21C7D">
              <w:rPr>
                <w:rFonts w:ascii="Times New Roman" w:hAnsi="Times New Roman" w:cs="Times New Roman"/>
                <w:sz w:val="22"/>
                <w:szCs w:val="22"/>
              </w:rPr>
              <w:t>Индекс загрязнения атмосферы</w:t>
            </w:r>
          </w:p>
        </w:tc>
        <w:tc>
          <w:tcPr>
            <w:tcW w:w="384" w:type="pct"/>
            <w:tcBorders>
              <w:top w:val="single" w:sz="6" w:space="0" w:color="auto"/>
              <w:left w:val="single" w:sz="6" w:space="0" w:color="auto"/>
              <w:bottom w:val="single" w:sz="6" w:space="0" w:color="auto"/>
              <w:right w:val="single" w:sz="6" w:space="0" w:color="auto"/>
            </w:tcBorders>
          </w:tcPr>
          <w:p w:rsidR="005C386D" w:rsidRPr="00A21C7D" w:rsidRDefault="005C386D" w:rsidP="00116CF5">
            <w:pPr>
              <w:pStyle w:val="af"/>
              <w:jc w:val="center"/>
              <w:rPr>
                <w:rFonts w:ascii="Times New Roman" w:hAnsi="Times New Roman" w:cs="Times New Roman"/>
                <w:sz w:val="22"/>
                <w:szCs w:val="22"/>
              </w:rPr>
            </w:pPr>
            <w:r w:rsidRPr="00A21C7D">
              <w:rPr>
                <w:rFonts w:ascii="Times New Roman" w:hAnsi="Times New Roman" w:cs="Times New Roman"/>
                <w:sz w:val="22"/>
                <w:szCs w:val="22"/>
              </w:rPr>
              <w:t>ед.</w:t>
            </w:r>
          </w:p>
        </w:tc>
        <w:tc>
          <w:tcPr>
            <w:tcW w:w="304" w:type="pct"/>
            <w:tcBorders>
              <w:top w:val="single" w:sz="6" w:space="0" w:color="auto"/>
              <w:left w:val="single" w:sz="6" w:space="0" w:color="auto"/>
              <w:bottom w:val="single" w:sz="6" w:space="0" w:color="auto"/>
              <w:right w:val="single" w:sz="6" w:space="0" w:color="auto"/>
            </w:tcBorders>
          </w:tcPr>
          <w:p w:rsidR="005C386D" w:rsidRPr="00A21C7D" w:rsidRDefault="005C386D" w:rsidP="00116CF5">
            <w:pPr>
              <w:pStyle w:val="af"/>
              <w:jc w:val="center"/>
              <w:rPr>
                <w:rFonts w:ascii="Times New Roman" w:hAnsi="Times New Roman" w:cs="Times New Roman"/>
                <w:sz w:val="22"/>
                <w:szCs w:val="22"/>
              </w:rPr>
            </w:pPr>
            <w:r w:rsidRPr="00A21C7D">
              <w:rPr>
                <w:rFonts w:ascii="Times New Roman" w:hAnsi="Times New Roman" w:cs="Times New Roman"/>
                <w:sz w:val="22"/>
                <w:szCs w:val="22"/>
              </w:rPr>
              <w:t>&lt;7,0</w:t>
            </w:r>
          </w:p>
        </w:tc>
        <w:tc>
          <w:tcPr>
            <w:tcW w:w="313" w:type="pct"/>
            <w:tcBorders>
              <w:top w:val="single" w:sz="6" w:space="0" w:color="auto"/>
              <w:left w:val="single" w:sz="6" w:space="0" w:color="auto"/>
              <w:bottom w:val="single" w:sz="6" w:space="0" w:color="auto"/>
              <w:right w:val="single" w:sz="6" w:space="0" w:color="auto"/>
            </w:tcBorders>
          </w:tcPr>
          <w:p w:rsidR="005C386D" w:rsidRPr="00A21C7D" w:rsidRDefault="006502FE" w:rsidP="006502FE">
            <w:pPr>
              <w:pStyle w:val="ConsPlusCell"/>
              <w:jc w:val="center"/>
              <w:rPr>
                <w:rFonts w:ascii="Times New Roman" w:hAnsi="Times New Roman" w:cs="Times New Roman"/>
                <w:sz w:val="22"/>
                <w:szCs w:val="22"/>
              </w:rPr>
            </w:pPr>
            <w:r w:rsidRPr="00A21C7D">
              <w:rPr>
                <w:rFonts w:ascii="Times New Roman" w:hAnsi="Times New Roman" w:cs="Times New Roman"/>
                <w:sz w:val="22"/>
                <w:szCs w:val="22"/>
              </w:rPr>
              <w:t>по ит</w:t>
            </w:r>
            <w:r w:rsidRPr="00A21C7D">
              <w:rPr>
                <w:rFonts w:ascii="Times New Roman" w:hAnsi="Times New Roman" w:cs="Times New Roman"/>
                <w:sz w:val="22"/>
                <w:szCs w:val="22"/>
              </w:rPr>
              <w:t>о</w:t>
            </w:r>
            <w:r w:rsidRPr="00A21C7D">
              <w:rPr>
                <w:rFonts w:ascii="Times New Roman" w:hAnsi="Times New Roman" w:cs="Times New Roman"/>
                <w:sz w:val="22"/>
                <w:szCs w:val="22"/>
              </w:rPr>
              <w:t>гам года</w:t>
            </w:r>
          </w:p>
        </w:tc>
        <w:tc>
          <w:tcPr>
            <w:tcW w:w="492" w:type="pct"/>
            <w:tcBorders>
              <w:top w:val="single" w:sz="6" w:space="0" w:color="auto"/>
              <w:left w:val="single" w:sz="6" w:space="0" w:color="auto"/>
              <w:bottom w:val="single" w:sz="6" w:space="0" w:color="auto"/>
              <w:right w:val="single" w:sz="6" w:space="0" w:color="auto"/>
            </w:tcBorders>
          </w:tcPr>
          <w:p w:rsidR="005C386D" w:rsidRPr="00A21C7D" w:rsidRDefault="005C386D" w:rsidP="002D6017">
            <w:pPr>
              <w:pStyle w:val="af"/>
              <w:jc w:val="center"/>
              <w:rPr>
                <w:rFonts w:ascii="Times New Roman" w:hAnsi="Times New Roman" w:cs="Times New Roman"/>
                <w:sz w:val="22"/>
                <w:szCs w:val="22"/>
              </w:rPr>
            </w:pPr>
            <w:r w:rsidRPr="00A21C7D">
              <w:rPr>
                <w:rFonts w:ascii="Times New Roman" w:hAnsi="Times New Roman" w:cs="Times New Roman"/>
                <w:sz w:val="22"/>
                <w:szCs w:val="22"/>
              </w:rPr>
              <w:t>&lt;7,0</w:t>
            </w:r>
          </w:p>
        </w:tc>
        <w:tc>
          <w:tcPr>
            <w:tcW w:w="1294" w:type="pct"/>
            <w:tcBorders>
              <w:top w:val="single" w:sz="6" w:space="0" w:color="auto"/>
              <w:left w:val="single" w:sz="6" w:space="0" w:color="auto"/>
              <w:bottom w:val="single" w:sz="6" w:space="0" w:color="auto"/>
              <w:right w:val="single" w:sz="6" w:space="0" w:color="auto"/>
            </w:tcBorders>
          </w:tcPr>
          <w:p w:rsidR="005C386D" w:rsidRPr="00A21C7D" w:rsidRDefault="00E85DED" w:rsidP="00E85DED">
            <w:pPr>
              <w:pStyle w:val="ConsPlusCell"/>
              <w:jc w:val="both"/>
              <w:rPr>
                <w:rFonts w:ascii="Times New Roman" w:hAnsi="Times New Roman" w:cs="Times New Roman"/>
                <w:sz w:val="22"/>
                <w:szCs w:val="22"/>
              </w:rPr>
            </w:pPr>
            <w:r w:rsidRPr="00A21C7D">
              <w:rPr>
                <w:rFonts w:ascii="Times New Roman" w:hAnsi="Times New Roman" w:cs="Times New Roman"/>
                <w:sz w:val="22"/>
                <w:szCs w:val="22"/>
              </w:rPr>
              <w:t>Предоставляется Филиалом ФГБУ С</w:t>
            </w:r>
            <w:r w:rsidRPr="00A21C7D">
              <w:rPr>
                <w:rFonts w:ascii="Times New Roman" w:hAnsi="Times New Roman" w:cs="Times New Roman"/>
                <w:sz w:val="22"/>
                <w:szCs w:val="22"/>
              </w:rPr>
              <w:t>е</w:t>
            </w:r>
            <w:r w:rsidRPr="00A21C7D">
              <w:rPr>
                <w:rFonts w:ascii="Times New Roman" w:hAnsi="Times New Roman" w:cs="Times New Roman"/>
                <w:sz w:val="22"/>
                <w:szCs w:val="22"/>
              </w:rPr>
              <w:t>верное УГМС «Гидрометеорологическое бюро Череповец</w:t>
            </w:r>
            <w:proofErr w:type="gramStart"/>
            <w:r w:rsidRPr="00A21C7D">
              <w:rPr>
                <w:rFonts w:ascii="Times New Roman" w:hAnsi="Times New Roman" w:cs="Times New Roman"/>
                <w:sz w:val="22"/>
                <w:szCs w:val="22"/>
              </w:rPr>
              <w:t>»(</w:t>
            </w:r>
            <w:proofErr w:type="gramEnd"/>
            <w:r w:rsidRPr="00A21C7D">
              <w:rPr>
                <w:rFonts w:ascii="Times New Roman" w:hAnsi="Times New Roman" w:cs="Times New Roman"/>
                <w:sz w:val="22"/>
                <w:szCs w:val="22"/>
              </w:rPr>
              <w:t>далее – ГМБ Череп</w:t>
            </w:r>
            <w:r w:rsidRPr="00A21C7D">
              <w:rPr>
                <w:rFonts w:ascii="Times New Roman" w:hAnsi="Times New Roman" w:cs="Times New Roman"/>
                <w:sz w:val="22"/>
                <w:szCs w:val="22"/>
              </w:rPr>
              <w:t>о</w:t>
            </w:r>
            <w:r w:rsidRPr="00A21C7D">
              <w:rPr>
                <w:rFonts w:ascii="Times New Roman" w:hAnsi="Times New Roman" w:cs="Times New Roman"/>
                <w:sz w:val="22"/>
                <w:szCs w:val="22"/>
              </w:rPr>
              <w:t>вец) и (или) Департамент природных р</w:t>
            </w:r>
            <w:r w:rsidRPr="00A21C7D">
              <w:rPr>
                <w:rFonts w:ascii="Times New Roman" w:hAnsi="Times New Roman" w:cs="Times New Roman"/>
                <w:sz w:val="22"/>
                <w:szCs w:val="22"/>
              </w:rPr>
              <w:t>е</w:t>
            </w:r>
            <w:r w:rsidRPr="00A21C7D">
              <w:rPr>
                <w:rFonts w:ascii="Times New Roman" w:hAnsi="Times New Roman" w:cs="Times New Roman"/>
                <w:sz w:val="22"/>
                <w:szCs w:val="22"/>
              </w:rPr>
              <w:t>сурсов и охраны окружающей среды В</w:t>
            </w:r>
            <w:r w:rsidRPr="00A21C7D">
              <w:rPr>
                <w:rFonts w:ascii="Times New Roman" w:hAnsi="Times New Roman" w:cs="Times New Roman"/>
                <w:sz w:val="22"/>
                <w:szCs w:val="22"/>
              </w:rPr>
              <w:t>о</w:t>
            </w:r>
            <w:r w:rsidRPr="00A21C7D">
              <w:rPr>
                <w:rFonts w:ascii="Times New Roman" w:hAnsi="Times New Roman" w:cs="Times New Roman"/>
                <w:sz w:val="22"/>
                <w:szCs w:val="22"/>
              </w:rPr>
              <w:t>логодской области (далее – ДПР ВО)</w:t>
            </w:r>
          </w:p>
        </w:tc>
        <w:tc>
          <w:tcPr>
            <w:tcW w:w="597" w:type="pct"/>
            <w:vMerge w:val="restart"/>
            <w:tcBorders>
              <w:top w:val="single" w:sz="6" w:space="0" w:color="auto"/>
              <w:left w:val="single" w:sz="6" w:space="0" w:color="auto"/>
              <w:right w:val="single" w:sz="6" w:space="0" w:color="auto"/>
            </w:tcBorders>
          </w:tcPr>
          <w:p w:rsidR="005C386D" w:rsidRPr="00A21C7D" w:rsidRDefault="005C386D" w:rsidP="00116CF5">
            <w:pPr>
              <w:autoSpaceDE w:val="0"/>
              <w:autoSpaceDN w:val="0"/>
              <w:adjustRightInd w:val="0"/>
              <w:jc w:val="center"/>
              <w:rPr>
                <w:sz w:val="22"/>
                <w:szCs w:val="22"/>
              </w:rPr>
            </w:pPr>
            <w:r w:rsidRPr="00A21C7D">
              <w:rPr>
                <w:sz w:val="22"/>
                <w:szCs w:val="22"/>
              </w:rPr>
              <w:t>Т</w:t>
            </w:r>
            <w:proofErr w:type="gramStart"/>
            <w:r w:rsidRPr="00A21C7D">
              <w:rPr>
                <w:sz w:val="22"/>
                <w:szCs w:val="22"/>
              </w:rPr>
              <w:t>4</w:t>
            </w:r>
            <w:proofErr w:type="gramEnd"/>
            <w:r w:rsidRPr="00A21C7D">
              <w:rPr>
                <w:sz w:val="22"/>
                <w:szCs w:val="22"/>
              </w:rPr>
              <w:t xml:space="preserve"> Индекс загря</w:t>
            </w:r>
            <w:r w:rsidRPr="00A21C7D">
              <w:rPr>
                <w:sz w:val="22"/>
                <w:szCs w:val="22"/>
              </w:rPr>
              <w:t>з</w:t>
            </w:r>
            <w:r w:rsidRPr="00A21C7D">
              <w:rPr>
                <w:sz w:val="22"/>
                <w:szCs w:val="22"/>
              </w:rPr>
              <w:t>нения атмосферы</w:t>
            </w:r>
          </w:p>
        </w:tc>
      </w:tr>
      <w:tr w:rsidR="005C386D" w:rsidRPr="000B5675" w:rsidTr="009D4703">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5C386D" w:rsidRPr="00A21C7D" w:rsidRDefault="005C386D" w:rsidP="002D6017">
            <w:pPr>
              <w:pStyle w:val="af1"/>
              <w:jc w:val="center"/>
              <w:rPr>
                <w:rFonts w:ascii="Times New Roman" w:hAnsi="Times New Roman" w:cs="Times New Roman"/>
                <w:sz w:val="22"/>
                <w:szCs w:val="22"/>
              </w:rPr>
            </w:pPr>
            <w:r w:rsidRPr="00A21C7D">
              <w:rPr>
                <w:rFonts w:ascii="Times New Roman" w:hAnsi="Times New Roman" w:cs="Times New Roman"/>
                <w:sz w:val="22"/>
                <w:szCs w:val="22"/>
              </w:rPr>
              <w:t>2</w:t>
            </w:r>
          </w:p>
        </w:tc>
        <w:tc>
          <w:tcPr>
            <w:tcW w:w="1415" w:type="pct"/>
            <w:tcBorders>
              <w:top w:val="single" w:sz="6" w:space="0" w:color="auto"/>
              <w:left w:val="single" w:sz="6" w:space="0" w:color="auto"/>
              <w:bottom w:val="single" w:sz="6" w:space="0" w:color="auto"/>
              <w:right w:val="single" w:sz="6" w:space="0" w:color="auto"/>
            </w:tcBorders>
          </w:tcPr>
          <w:p w:rsidR="005C386D" w:rsidRPr="00A21C7D" w:rsidRDefault="005C386D" w:rsidP="00794260">
            <w:pPr>
              <w:pStyle w:val="af1"/>
              <w:rPr>
                <w:rFonts w:ascii="Times New Roman" w:hAnsi="Times New Roman" w:cs="Times New Roman"/>
                <w:sz w:val="22"/>
                <w:szCs w:val="22"/>
              </w:rPr>
            </w:pPr>
            <w:r w:rsidRPr="00A21C7D">
              <w:rPr>
                <w:rFonts w:ascii="Times New Roman" w:hAnsi="Times New Roman" w:cs="Times New Roman"/>
                <w:sz w:val="22"/>
                <w:szCs w:val="22"/>
              </w:rPr>
              <w:t>Охват наблюдения за атмосферным воздухом в городе Череповце</w:t>
            </w:r>
          </w:p>
        </w:tc>
        <w:tc>
          <w:tcPr>
            <w:tcW w:w="384" w:type="pct"/>
            <w:tcBorders>
              <w:top w:val="single" w:sz="6" w:space="0" w:color="auto"/>
              <w:left w:val="single" w:sz="6" w:space="0" w:color="auto"/>
              <w:bottom w:val="single" w:sz="6" w:space="0" w:color="auto"/>
              <w:right w:val="single" w:sz="6" w:space="0" w:color="auto"/>
            </w:tcBorders>
          </w:tcPr>
          <w:p w:rsidR="005C386D" w:rsidRPr="00A21C7D" w:rsidRDefault="00780F53" w:rsidP="00116CF5">
            <w:pPr>
              <w:pStyle w:val="af1"/>
              <w:jc w:val="center"/>
              <w:rPr>
                <w:rFonts w:ascii="Times New Roman" w:hAnsi="Times New Roman" w:cs="Times New Roman"/>
                <w:sz w:val="22"/>
                <w:szCs w:val="22"/>
              </w:rPr>
            </w:pPr>
            <w:r w:rsidRPr="00A21C7D">
              <w:rPr>
                <w:rFonts w:ascii="Times New Roman" w:hAnsi="Times New Roman" w:cs="Times New Roman"/>
                <w:sz w:val="22"/>
                <w:szCs w:val="22"/>
              </w:rPr>
              <w:t>веществ</w:t>
            </w:r>
          </w:p>
        </w:tc>
        <w:tc>
          <w:tcPr>
            <w:tcW w:w="304" w:type="pct"/>
            <w:tcBorders>
              <w:top w:val="single" w:sz="6" w:space="0" w:color="auto"/>
              <w:left w:val="single" w:sz="6" w:space="0" w:color="auto"/>
              <w:bottom w:val="single" w:sz="6" w:space="0" w:color="auto"/>
              <w:right w:val="single" w:sz="6" w:space="0" w:color="auto"/>
            </w:tcBorders>
          </w:tcPr>
          <w:p w:rsidR="005C386D" w:rsidRPr="00A21C7D" w:rsidRDefault="005C386D" w:rsidP="00221BA8">
            <w:pPr>
              <w:pStyle w:val="af1"/>
              <w:jc w:val="center"/>
              <w:rPr>
                <w:rFonts w:ascii="Times New Roman" w:hAnsi="Times New Roman" w:cs="Times New Roman"/>
                <w:sz w:val="22"/>
                <w:szCs w:val="22"/>
              </w:rPr>
            </w:pPr>
            <w:r w:rsidRPr="00A21C7D">
              <w:rPr>
                <w:rFonts w:ascii="Times New Roman" w:hAnsi="Times New Roman" w:cs="Times New Roman"/>
                <w:sz w:val="22"/>
                <w:szCs w:val="22"/>
              </w:rPr>
              <w:t>Не м</w:t>
            </w:r>
            <w:r w:rsidRPr="00A21C7D">
              <w:rPr>
                <w:rFonts w:ascii="Times New Roman" w:hAnsi="Times New Roman" w:cs="Times New Roman"/>
                <w:sz w:val="22"/>
                <w:szCs w:val="22"/>
              </w:rPr>
              <w:t>е</w:t>
            </w:r>
            <w:r w:rsidRPr="00A21C7D">
              <w:rPr>
                <w:rFonts w:ascii="Times New Roman" w:hAnsi="Times New Roman" w:cs="Times New Roman"/>
                <w:sz w:val="22"/>
                <w:szCs w:val="22"/>
              </w:rPr>
              <w:t>нее 1</w:t>
            </w:r>
            <w:r w:rsidR="00221BA8" w:rsidRPr="00A21C7D">
              <w:rPr>
                <w:rFonts w:ascii="Times New Roman" w:hAnsi="Times New Roman" w:cs="Times New Roman"/>
                <w:sz w:val="22"/>
                <w:szCs w:val="22"/>
              </w:rPr>
              <w:t>1</w:t>
            </w:r>
          </w:p>
        </w:tc>
        <w:tc>
          <w:tcPr>
            <w:tcW w:w="313" w:type="pct"/>
            <w:tcBorders>
              <w:top w:val="single" w:sz="6" w:space="0" w:color="auto"/>
              <w:left w:val="single" w:sz="6" w:space="0" w:color="auto"/>
              <w:bottom w:val="single" w:sz="6" w:space="0" w:color="auto"/>
              <w:right w:val="single" w:sz="6" w:space="0" w:color="auto"/>
            </w:tcBorders>
          </w:tcPr>
          <w:p w:rsidR="005C386D" w:rsidRPr="00A21C7D" w:rsidRDefault="005C386D" w:rsidP="00221BA8">
            <w:pPr>
              <w:pStyle w:val="ConsPlusCell"/>
              <w:jc w:val="center"/>
              <w:rPr>
                <w:rFonts w:ascii="Times New Roman" w:hAnsi="Times New Roman" w:cs="Times New Roman"/>
                <w:sz w:val="22"/>
                <w:szCs w:val="22"/>
              </w:rPr>
            </w:pPr>
            <w:r w:rsidRPr="00A21C7D">
              <w:rPr>
                <w:rFonts w:ascii="Times New Roman" w:hAnsi="Times New Roman" w:cs="Times New Roman"/>
                <w:sz w:val="22"/>
                <w:szCs w:val="22"/>
              </w:rPr>
              <w:t>1</w:t>
            </w:r>
            <w:r w:rsidR="00221BA8" w:rsidRPr="00A21C7D">
              <w:rPr>
                <w:rFonts w:ascii="Times New Roman" w:hAnsi="Times New Roman" w:cs="Times New Roman"/>
                <w:sz w:val="22"/>
                <w:szCs w:val="22"/>
              </w:rPr>
              <w:t>1</w:t>
            </w:r>
          </w:p>
        </w:tc>
        <w:tc>
          <w:tcPr>
            <w:tcW w:w="492" w:type="pct"/>
            <w:tcBorders>
              <w:top w:val="single" w:sz="6" w:space="0" w:color="auto"/>
              <w:left w:val="single" w:sz="6" w:space="0" w:color="auto"/>
              <w:bottom w:val="single" w:sz="6" w:space="0" w:color="auto"/>
              <w:right w:val="single" w:sz="6" w:space="0" w:color="auto"/>
            </w:tcBorders>
          </w:tcPr>
          <w:p w:rsidR="005C386D" w:rsidRPr="00A21C7D" w:rsidRDefault="005C386D" w:rsidP="00221BA8">
            <w:pPr>
              <w:pStyle w:val="af1"/>
              <w:jc w:val="center"/>
              <w:rPr>
                <w:rFonts w:ascii="Times New Roman" w:hAnsi="Times New Roman" w:cs="Times New Roman"/>
                <w:sz w:val="22"/>
                <w:szCs w:val="22"/>
              </w:rPr>
            </w:pPr>
            <w:r w:rsidRPr="00A21C7D">
              <w:rPr>
                <w:rFonts w:ascii="Times New Roman" w:hAnsi="Times New Roman" w:cs="Times New Roman"/>
                <w:sz w:val="22"/>
                <w:szCs w:val="22"/>
              </w:rPr>
              <w:t>Не менее 1</w:t>
            </w:r>
            <w:r w:rsidR="00221BA8" w:rsidRPr="00A21C7D">
              <w:rPr>
                <w:rFonts w:ascii="Times New Roman" w:hAnsi="Times New Roman" w:cs="Times New Roman"/>
                <w:sz w:val="22"/>
                <w:szCs w:val="22"/>
              </w:rPr>
              <w:t>1</w:t>
            </w:r>
          </w:p>
        </w:tc>
        <w:tc>
          <w:tcPr>
            <w:tcW w:w="1294" w:type="pct"/>
            <w:tcBorders>
              <w:top w:val="single" w:sz="6" w:space="0" w:color="auto"/>
              <w:left w:val="single" w:sz="6" w:space="0" w:color="auto"/>
              <w:bottom w:val="single" w:sz="6" w:space="0" w:color="auto"/>
              <w:right w:val="single" w:sz="6" w:space="0" w:color="auto"/>
            </w:tcBorders>
          </w:tcPr>
          <w:p w:rsidR="005C386D" w:rsidRPr="00A21C7D" w:rsidRDefault="005C386D" w:rsidP="00116CF5">
            <w:pPr>
              <w:pStyle w:val="af1"/>
              <w:jc w:val="center"/>
              <w:rPr>
                <w:rFonts w:ascii="Times New Roman" w:hAnsi="Times New Roman" w:cs="Times New Roman"/>
                <w:sz w:val="22"/>
                <w:szCs w:val="22"/>
              </w:rPr>
            </w:pPr>
          </w:p>
        </w:tc>
        <w:tc>
          <w:tcPr>
            <w:tcW w:w="597" w:type="pct"/>
            <w:vMerge/>
            <w:tcBorders>
              <w:left w:val="single" w:sz="6" w:space="0" w:color="auto"/>
              <w:right w:val="single" w:sz="6" w:space="0" w:color="auto"/>
            </w:tcBorders>
          </w:tcPr>
          <w:p w:rsidR="005C386D" w:rsidRPr="000B5675" w:rsidRDefault="005C386D" w:rsidP="00116CF5">
            <w:pPr>
              <w:pStyle w:val="af1"/>
              <w:jc w:val="center"/>
              <w:rPr>
                <w:rFonts w:ascii="Times New Roman" w:hAnsi="Times New Roman" w:cs="Times New Roman"/>
                <w:sz w:val="22"/>
                <w:szCs w:val="22"/>
                <w:highlight w:val="yellow"/>
              </w:rPr>
            </w:pPr>
          </w:p>
        </w:tc>
      </w:tr>
      <w:tr w:rsidR="006502FE" w:rsidRPr="000B5675" w:rsidTr="009D4703">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6502FE" w:rsidRPr="00A21C7D" w:rsidRDefault="006502FE" w:rsidP="002D6017">
            <w:pPr>
              <w:pStyle w:val="af1"/>
              <w:jc w:val="center"/>
              <w:rPr>
                <w:rFonts w:ascii="Times New Roman" w:hAnsi="Times New Roman" w:cs="Times New Roman"/>
                <w:sz w:val="22"/>
                <w:szCs w:val="22"/>
              </w:rPr>
            </w:pPr>
            <w:r w:rsidRPr="00A21C7D">
              <w:rPr>
                <w:rFonts w:ascii="Times New Roman" w:hAnsi="Times New Roman" w:cs="Times New Roman"/>
                <w:sz w:val="22"/>
                <w:szCs w:val="22"/>
              </w:rPr>
              <w:t>3</w:t>
            </w:r>
          </w:p>
        </w:tc>
        <w:tc>
          <w:tcPr>
            <w:tcW w:w="1415" w:type="pct"/>
            <w:tcBorders>
              <w:top w:val="single" w:sz="6" w:space="0" w:color="auto"/>
              <w:left w:val="single" w:sz="6" w:space="0" w:color="auto"/>
              <w:bottom w:val="single" w:sz="6" w:space="0" w:color="auto"/>
              <w:right w:val="single" w:sz="6" w:space="0" w:color="auto"/>
            </w:tcBorders>
          </w:tcPr>
          <w:p w:rsidR="006502FE" w:rsidRPr="00A21C7D" w:rsidRDefault="00F45EE3" w:rsidP="00277DD8">
            <w:pPr>
              <w:pStyle w:val="af1"/>
              <w:rPr>
                <w:rFonts w:ascii="Times New Roman" w:hAnsi="Times New Roman" w:cs="Times New Roman"/>
                <w:sz w:val="22"/>
                <w:szCs w:val="22"/>
              </w:rPr>
            </w:pPr>
            <w:r w:rsidRPr="00F45EE3">
              <w:rPr>
                <w:rFonts w:ascii="Times New Roman" w:hAnsi="Times New Roman" w:cs="Times New Roman"/>
                <w:sz w:val="22"/>
                <w:szCs w:val="22"/>
              </w:rPr>
              <w:t>Доля сообщений о превышениях загрязня</w:t>
            </w:r>
            <w:r w:rsidRPr="00F45EE3">
              <w:rPr>
                <w:rFonts w:ascii="Times New Roman" w:hAnsi="Times New Roman" w:cs="Times New Roman"/>
                <w:sz w:val="22"/>
                <w:szCs w:val="22"/>
              </w:rPr>
              <w:t>ю</w:t>
            </w:r>
            <w:r w:rsidRPr="00F45EE3">
              <w:rPr>
                <w:rFonts w:ascii="Times New Roman" w:hAnsi="Times New Roman" w:cs="Times New Roman"/>
                <w:sz w:val="22"/>
                <w:szCs w:val="22"/>
              </w:rPr>
              <w:t>щих веществ, фиксируемых комплексом м</w:t>
            </w:r>
            <w:r w:rsidRPr="00F45EE3">
              <w:rPr>
                <w:rFonts w:ascii="Times New Roman" w:hAnsi="Times New Roman" w:cs="Times New Roman"/>
                <w:sz w:val="22"/>
                <w:szCs w:val="22"/>
              </w:rPr>
              <w:t>о</w:t>
            </w:r>
            <w:r w:rsidRPr="00F45EE3">
              <w:rPr>
                <w:rFonts w:ascii="Times New Roman" w:hAnsi="Times New Roman" w:cs="Times New Roman"/>
                <w:sz w:val="22"/>
                <w:szCs w:val="22"/>
              </w:rPr>
              <w:t>ниторинга окружающей среды АПК "Без</w:t>
            </w:r>
            <w:r w:rsidRPr="00F45EE3">
              <w:rPr>
                <w:rFonts w:ascii="Times New Roman" w:hAnsi="Times New Roman" w:cs="Times New Roman"/>
                <w:sz w:val="22"/>
                <w:szCs w:val="22"/>
              </w:rPr>
              <w:t>о</w:t>
            </w:r>
            <w:r w:rsidRPr="00F45EE3">
              <w:rPr>
                <w:rFonts w:ascii="Times New Roman" w:hAnsi="Times New Roman" w:cs="Times New Roman"/>
                <w:sz w:val="22"/>
                <w:szCs w:val="22"/>
              </w:rPr>
              <w:t xml:space="preserve">пасный город", по которым осуществлялось своевременное информирование жителей </w:t>
            </w:r>
            <w:proofErr w:type="gramStart"/>
            <w:r w:rsidRPr="00F45EE3">
              <w:rPr>
                <w:rFonts w:ascii="Times New Roman" w:hAnsi="Times New Roman" w:cs="Times New Roman"/>
                <w:sz w:val="22"/>
                <w:szCs w:val="22"/>
              </w:rPr>
              <w:t>г</w:t>
            </w:r>
            <w:proofErr w:type="gramEnd"/>
            <w:r w:rsidRPr="00F45EE3">
              <w:rPr>
                <w:rFonts w:ascii="Times New Roman" w:hAnsi="Times New Roman" w:cs="Times New Roman"/>
                <w:sz w:val="22"/>
                <w:szCs w:val="22"/>
              </w:rPr>
              <w:t>. Череповца</w:t>
            </w:r>
          </w:p>
        </w:tc>
        <w:tc>
          <w:tcPr>
            <w:tcW w:w="384" w:type="pct"/>
            <w:tcBorders>
              <w:top w:val="single" w:sz="6" w:space="0" w:color="auto"/>
              <w:left w:val="single" w:sz="6" w:space="0" w:color="auto"/>
              <w:bottom w:val="single" w:sz="6" w:space="0" w:color="auto"/>
              <w:right w:val="single" w:sz="6" w:space="0" w:color="auto"/>
            </w:tcBorders>
          </w:tcPr>
          <w:p w:rsidR="006502FE" w:rsidRPr="00A21C7D" w:rsidRDefault="006502FE" w:rsidP="00116CF5">
            <w:pPr>
              <w:pStyle w:val="af1"/>
              <w:jc w:val="center"/>
              <w:rPr>
                <w:rFonts w:ascii="Times New Roman" w:hAnsi="Times New Roman" w:cs="Times New Roman"/>
                <w:sz w:val="22"/>
                <w:szCs w:val="22"/>
              </w:rPr>
            </w:pPr>
            <w:r w:rsidRPr="00A21C7D">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6502FE" w:rsidRPr="00A21C7D" w:rsidRDefault="006502FE" w:rsidP="00116CF5">
            <w:pPr>
              <w:pStyle w:val="af1"/>
              <w:jc w:val="center"/>
              <w:rPr>
                <w:rFonts w:ascii="Times New Roman" w:hAnsi="Times New Roman" w:cs="Times New Roman"/>
                <w:sz w:val="22"/>
                <w:szCs w:val="22"/>
              </w:rPr>
            </w:pPr>
            <w:r w:rsidRPr="00A21C7D">
              <w:rPr>
                <w:rFonts w:ascii="Times New Roman" w:hAnsi="Times New Roman" w:cs="Times New Roman"/>
                <w:sz w:val="22"/>
                <w:szCs w:val="22"/>
              </w:rPr>
              <w:t>100</w:t>
            </w:r>
          </w:p>
        </w:tc>
        <w:tc>
          <w:tcPr>
            <w:tcW w:w="313" w:type="pct"/>
            <w:tcBorders>
              <w:top w:val="single" w:sz="6" w:space="0" w:color="auto"/>
              <w:left w:val="single" w:sz="6" w:space="0" w:color="auto"/>
              <w:bottom w:val="single" w:sz="6" w:space="0" w:color="auto"/>
              <w:right w:val="single" w:sz="6" w:space="0" w:color="auto"/>
            </w:tcBorders>
          </w:tcPr>
          <w:p w:rsidR="006502FE" w:rsidRPr="00A21C7D" w:rsidRDefault="00A8604D" w:rsidP="002D4A87">
            <w:pPr>
              <w:pStyle w:val="ConsPlusCell"/>
              <w:jc w:val="center"/>
              <w:rPr>
                <w:rFonts w:ascii="Times New Roman" w:hAnsi="Times New Roman" w:cs="Times New Roman"/>
                <w:sz w:val="22"/>
                <w:szCs w:val="22"/>
              </w:rPr>
            </w:pPr>
            <w:r>
              <w:rPr>
                <w:rFonts w:ascii="Times New Roman" w:hAnsi="Times New Roman" w:cs="Times New Roman"/>
                <w:sz w:val="22"/>
                <w:szCs w:val="22"/>
              </w:rPr>
              <w:t>100</w:t>
            </w:r>
          </w:p>
        </w:tc>
        <w:tc>
          <w:tcPr>
            <w:tcW w:w="492" w:type="pct"/>
            <w:tcBorders>
              <w:top w:val="single" w:sz="6" w:space="0" w:color="auto"/>
              <w:left w:val="single" w:sz="6" w:space="0" w:color="auto"/>
              <w:bottom w:val="single" w:sz="6" w:space="0" w:color="auto"/>
              <w:right w:val="single" w:sz="6" w:space="0" w:color="auto"/>
            </w:tcBorders>
          </w:tcPr>
          <w:p w:rsidR="006502FE" w:rsidRPr="00A21C7D" w:rsidRDefault="006502FE" w:rsidP="002D6017">
            <w:pPr>
              <w:pStyle w:val="af1"/>
              <w:jc w:val="center"/>
              <w:rPr>
                <w:rFonts w:ascii="Times New Roman" w:hAnsi="Times New Roman" w:cs="Times New Roman"/>
                <w:sz w:val="22"/>
                <w:szCs w:val="22"/>
              </w:rPr>
            </w:pPr>
            <w:r w:rsidRPr="00A21C7D">
              <w:rPr>
                <w:rFonts w:ascii="Times New Roman" w:hAnsi="Times New Roman" w:cs="Times New Roman"/>
                <w:sz w:val="22"/>
                <w:szCs w:val="22"/>
              </w:rPr>
              <w:t>100</w:t>
            </w:r>
          </w:p>
        </w:tc>
        <w:tc>
          <w:tcPr>
            <w:tcW w:w="1294" w:type="pct"/>
            <w:tcBorders>
              <w:top w:val="single" w:sz="6" w:space="0" w:color="auto"/>
              <w:left w:val="single" w:sz="6" w:space="0" w:color="auto"/>
              <w:bottom w:val="single" w:sz="6" w:space="0" w:color="auto"/>
              <w:right w:val="single" w:sz="6" w:space="0" w:color="auto"/>
            </w:tcBorders>
          </w:tcPr>
          <w:p w:rsidR="006502FE" w:rsidRPr="00A21C7D" w:rsidRDefault="00A8604D" w:rsidP="00A8604D">
            <w:pPr>
              <w:pStyle w:val="af1"/>
              <w:rPr>
                <w:rFonts w:ascii="Times New Roman" w:hAnsi="Times New Roman" w:cs="Times New Roman"/>
                <w:sz w:val="22"/>
                <w:szCs w:val="22"/>
              </w:rPr>
            </w:pPr>
            <w:r>
              <w:rPr>
                <w:rFonts w:ascii="Times New Roman" w:hAnsi="Times New Roman" w:cs="Times New Roman"/>
                <w:sz w:val="22"/>
                <w:szCs w:val="22"/>
              </w:rPr>
              <w:t>Информация о превышении в КООС не поступал</w:t>
            </w:r>
            <w:r w:rsidR="00584DC4">
              <w:rPr>
                <w:rFonts w:ascii="Times New Roman" w:hAnsi="Times New Roman" w:cs="Times New Roman"/>
                <w:sz w:val="22"/>
                <w:szCs w:val="22"/>
              </w:rPr>
              <w:t>а.</w:t>
            </w:r>
          </w:p>
        </w:tc>
        <w:tc>
          <w:tcPr>
            <w:tcW w:w="597" w:type="pct"/>
            <w:vMerge/>
            <w:tcBorders>
              <w:left w:val="single" w:sz="6" w:space="0" w:color="auto"/>
              <w:bottom w:val="single" w:sz="6" w:space="0" w:color="auto"/>
              <w:right w:val="single" w:sz="6" w:space="0" w:color="auto"/>
            </w:tcBorders>
          </w:tcPr>
          <w:p w:rsidR="006502FE" w:rsidRPr="000B5675" w:rsidRDefault="006502FE" w:rsidP="00116CF5">
            <w:pPr>
              <w:pStyle w:val="af1"/>
              <w:jc w:val="center"/>
              <w:rPr>
                <w:rFonts w:ascii="Times New Roman" w:hAnsi="Times New Roman" w:cs="Times New Roman"/>
                <w:sz w:val="22"/>
                <w:szCs w:val="22"/>
                <w:highlight w:val="yellow"/>
              </w:rPr>
            </w:pPr>
          </w:p>
        </w:tc>
      </w:tr>
      <w:tr w:rsidR="00E85DED" w:rsidRPr="000B5675" w:rsidTr="009D4703">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E85DED" w:rsidRPr="00A21C7D" w:rsidRDefault="00E85DED" w:rsidP="002D6017">
            <w:pPr>
              <w:pStyle w:val="af1"/>
              <w:jc w:val="center"/>
              <w:rPr>
                <w:rFonts w:ascii="Times New Roman" w:hAnsi="Times New Roman" w:cs="Times New Roman"/>
                <w:sz w:val="22"/>
                <w:szCs w:val="22"/>
              </w:rPr>
            </w:pPr>
            <w:r w:rsidRPr="00A21C7D">
              <w:rPr>
                <w:rFonts w:ascii="Times New Roman" w:hAnsi="Times New Roman" w:cs="Times New Roman"/>
                <w:sz w:val="22"/>
                <w:szCs w:val="22"/>
              </w:rPr>
              <w:t>4</w:t>
            </w:r>
          </w:p>
        </w:tc>
        <w:tc>
          <w:tcPr>
            <w:tcW w:w="1415" w:type="pct"/>
            <w:tcBorders>
              <w:top w:val="single" w:sz="6" w:space="0" w:color="auto"/>
              <w:left w:val="single" w:sz="6" w:space="0" w:color="auto"/>
              <w:bottom w:val="single" w:sz="6" w:space="0" w:color="auto"/>
              <w:right w:val="single" w:sz="6" w:space="0" w:color="auto"/>
            </w:tcBorders>
          </w:tcPr>
          <w:p w:rsidR="00E85DED" w:rsidRPr="00A21C7D" w:rsidRDefault="00E85DED" w:rsidP="00277DD8">
            <w:pPr>
              <w:pStyle w:val="af1"/>
              <w:rPr>
                <w:rFonts w:ascii="Times New Roman" w:hAnsi="Times New Roman" w:cs="Times New Roman"/>
                <w:sz w:val="22"/>
                <w:szCs w:val="22"/>
              </w:rPr>
            </w:pPr>
            <w:r w:rsidRPr="00A21C7D">
              <w:rPr>
                <w:rFonts w:ascii="Times New Roman" w:hAnsi="Times New Roman" w:cs="Times New Roman"/>
                <w:sz w:val="22"/>
                <w:szCs w:val="22"/>
              </w:rPr>
              <w:t>Уровень загрязнения атмосферы</w:t>
            </w:r>
          </w:p>
        </w:tc>
        <w:tc>
          <w:tcPr>
            <w:tcW w:w="384" w:type="pct"/>
            <w:tcBorders>
              <w:top w:val="single" w:sz="6" w:space="0" w:color="auto"/>
              <w:left w:val="single" w:sz="6" w:space="0" w:color="auto"/>
              <w:bottom w:val="single" w:sz="6" w:space="0" w:color="auto"/>
              <w:right w:val="single" w:sz="6" w:space="0" w:color="auto"/>
            </w:tcBorders>
          </w:tcPr>
          <w:p w:rsidR="00E85DED" w:rsidRPr="00A21C7D" w:rsidRDefault="00E85DED" w:rsidP="00116CF5">
            <w:pPr>
              <w:pStyle w:val="af1"/>
              <w:jc w:val="center"/>
              <w:rPr>
                <w:rFonts w:ascii="Times New Roman" w:hAnsi="Times New Roman" w:cs="Times New Roman"/>
                <w:sz w:val="22"/>
                <w:szCs w:val="22"/>
              </w:rPr>
            </w:pPr>
            <w:r w:rsidRPr="00A21C7D">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E85DED" w:rsidRPr="00A21C7D" w:rsidRDefault="00E85DED" w:rsidP="00116CF5">
            <w:pPr>
              <w:pStyle w:val="af1"/>
              <w:jc w:val="center"/>
              <w:rPr>
                <w:rFonts w:ascii="Times New Roman" w:hAnsi="Times New Roman" w:cs="Times New Roman"/>
                <w:sz w:val="22"/>
                <w:szCs w:val="22"/>
              </w:rPr>
            </w:pPr>
            <w:r w:rsidRPr="00A21C7D">
              <w:rPr>
                <w:rFonts w:ascii="Times New Roman" w:hAnsi="Times New Roman" w:cs="Times New Roman"/>
                <w:sz w:val="22"/>
                <w:szCs w:val="22"/>
              </w:rPr>
              <w:t>пов</w:t>
            </w:r>
            <w:r w:rsidRPr="00A21C7D">
              <w:rPr>
                <w:rFonts w:ascii="Times New Roman" w:hAnsi="Times New Roman" w:cs="Times New Roman"/>
                <w:sz w:val="22"/>
                <w:szCs w:val="22"/>
              </w:rPr>
              <w:t>ы</w:t>
            </w:r>
            <w:r w:rsidRPr="00A21C7D">
              <w:rPr>
                <w:rFonts w:ascii="Times New Roman" w:hAnsi="Times New Roman" w:cs="Times New Roman"/>
                <w:sz w:val="22"/>
                <w:szCs w:val="22"/>
              </w:rPr>
              <w:t>шенный</w:t>
            </w:r>
          </w:p>
        </w:tc>
        <w:tc>
          <w:tcPr>
            <w:tcW w:w="313" w:type="pct"/>
            <w:tcBorders>
              <w:top w:val="single" w:sz="6" w:space="0" w:color="auto"/>
              <w:left w:val="single" w:sz="6" w:space="0" w:color="auto"/>
              <w:bottom w:val="single" w:sz="6" w:space="0" w:color="auto"/>
              <w:right w:val="single" w:sz="6" w:space="0" w:color="auto"/>
            </w:tcBorders>
          </w:tcPr>
          <w:p w:rsidR="00E85DED" w:rsidRPr="00A21C7D" w:rsidRDefault="00E85DED" w:rsidP="002D4A87">
            <w:pPr>
              <w:pStyle w:val="ConsPlusCell"/>
              <w:jc w:val="center"/>
              <w:rPr>
                <w:rFonts w:ascii="Times New Roman" w:hAnsi="Times New Roman" w:cs="Times New Roman"/>
                <w:sz w:val="22"/>
                <w:szCs w:val="22"/>
              </w:rPr>
            </w:pPr>
            <w:r w:rsidRPr="00A21C7D">
              <w:rPr>
                <w:rFonts w:ascii="Times New Roman" w:hAnsi="Times New Roman" w:cs="Times New Roman"/>
                <w:sz w:val="22"/>
                <w:szCs w:val="22"/>
              </w:rPr>
              <w:t>по ит</w:t>
            </w:r>
            <w:r w:rsidRPr="00A21C7D">
              <w:rPr>
                <w:rFonts w:ascii="Times New Roman" w:hAnsi="Times New Roman" w:cs="Times New Roman"/>
                <w:sz w:val="22"/>
                <w:szCs w:val="22"/>
              </w:rPr>
              <w:t>о</w:t>
            </w:r>
            <w:r w:rsidRPr="00A21C7D">
              <w:rPr>
                <w:rFonts w:ascii="Times New Roman" w:hAnsi="Times New Roman" w:cs="Times New Roman"/>
                <w:sz w:val="22"/>
                <w:szCs w:val="22"/>
              </w:rPr>
              <w:t>гам года</w:t>
            </w:r>
          </w:p>
        </w:tc>
        <w:tc>
          <w:tcPr>
            <w:tcW w:w="492" w:type="pct"/>
            <w:tcBorders>
              <w:top w:val="single" w:sz="6" w:space="0" w:color="auto"/>
              <w:left w:val="single" w:sz="6" w:space="0" w:color="auto"/>
              <w:bottom w:val="single" w:sz="6" w:space="0" w:color="auto"/>
              <w:right w:val="single" w:sz="6" w:space="0" w:color="auto"/>
            </w:tcBorders>
          </w:tcPr>
          <w:p w:rsidR="00E85DED" w:rsidRPr="00A21C7D" w:rsidRDefault="00E85DED" w:rsidP="002D6017">
            <w:pPr>
              <w:pStyle w:val="af1"/>
              <w:jc w:val="center"/>
              <w:rPr>
                <w:rFonts w:ascii="Times New Roman" w:hAnsi="Times New Roman" w:cs="Times New Roman"/>
                <w:sz w:val="22"/>
                <w:szCs w:val="22"/>
              </w:rPr>
            </w:pPr>
            <w:r w:rsidRPr="00A21C7D">
              <w:rPr>
                <w:rFonts w:ascii="Times New Roman" w:hAnsi="Times New Roman" w:cs="Times New Roman"/>
                <w:sz w:val="22"/>
                <w:szCs w:val="22"/>
              </w:rPr>
              <w:t>повышенный</w:t>
            </w:r>
          </w:p>
        </w:tc>
        <w:tc>
          <w:tcPr>
            <w:tcW w:w="1294" w:type="pct"/>
            <w:tcBorders>
              <w:top w:val="single" w:sz="6" w:space="0" w:color="auto"/>
              <w:left w:val="single" w:sz="6" w:space="0" w:color="auto"/>
              <w:bottom w:val="single" w:sz="6" w:space="0" w:color="auto"/>
              <w:right w:val="single" w:sz="6" w:space="0" w:color="auto"/>
            </w:tcBorders>
          </w:tcPr>
          <w:p w:rsidR="00E85DED" w:rsidRPr="00A21C7D" w:rsidRDefault="00E85DED" w:rsidP="003E03D1">
            <w:pPr>
              <w:pStyle w:val="ConsPlusCell"/>
              <w:jc w:val="both"/>
              <w:rPr>
                <w:rFonts w:ascii="Times New Roman" w:hAnsi="Times New Roman" w:cs="Times New Roman"/>
                <w:sz w:val="22"/>
                <w:szCs w:val="22"/>
              </w:rPr>
            </w:pPr>
            <w:r w:rsidRPr="00A21C7D">
              <w:rPr>
                <w:rFonts w:ascii="Times New Roman" w:hAnsi="Times New Roman" w:cs="Times New Roman"/>
                <w:sz w:val="22"/>
                <w:szCs w:val="22"/>
              </w:rPr>
              <w:t xml:space="preserve">Предоставляется </w:t>
            </w:r>
            <w:r w:rsidR="00D7775E" w:rsidRPr="00A21C7D">
              <w:rPr>
                <w:rFonts w:ascii="Times New Roman" w:hAnsi="Times New Roman" w:cs="Times New Roman"/>
                <w:sz w:val="22"/>
                <w:szCs w:val="22"/>
              </w:rPr>
              <w:t xml:space="preserve">ГМБ Череповец и (или) ДПР </w:t>
            </w:r>
            <w:proofErr w:type="gramStart"/>
            <w:r w:rsidR="00D7775E" w:rsidRPr="00A21C7D">
              <w:rPr>
                <w:rFonts w:ascii="Times New Roman" w:hAnsi="Times New Roman" w:cs="Times New Roman"/>
                <w:sz w:val="22"/>
                <w:szCs w:val="22"/>
              </w:rPr>
              <w:t>ВО</w:t>
            </w:r>
            <w:proofErr w:type="gramEnd"/>
          </w:p>
        </w:tc>
        <w:tc>
          <w:tcPr>
            <w:tcW w:w="597" w:type="pct"/>
            <w:tcBorders>
              <w:left w:val="single" w:sz="6" w:space="0" w:color="auto"/>
              <w:bottom w:val="single" w:sz="6" w:space="0" w:color="auto"/>
              <w:right w:val="single" w:sz="6" w:space="0" w:color="auto"/>
            </w:tcBorders>
          </w:tcPr>
          <w:p w:rsidR="00E85DED" w:rsidRPr="000B5675" w:rsidRDefault="00E85DED" w:rsidP="00116CF5">
            <w:pPr>
              <w:pStyle w:val="af1"/>
              <w:jc w:val="center"/>
              <w:rPr>
                <w:rFonts w:ascii="Times New Roman" w:hAnsi="Times New Roman" w:cs="Times New Roman"/>
                <w:sz w:val="22"/>
                <w:szCs w:val="22"/>
                <w:highlight w:val="yellow"/>
              </w:rPr>
            </w:pPr>
          </w:p>
        </w:tc>
      </w:tr>
      <w:tr w:rsidR="00934135" w:rsidRPr="000B5675" w:rsidTr="009D4703">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934135" w:rsidRPr="00A21C7D" w:rsidRDefault="00934135" w:rsidP="002D6017">
            <w:pPr>
              <w:pStyle w:val="af1"/>
              <w:jc w:val="center"/>
              <w:rPr>
                <w:rFonts w:ascii="Times New Roman" w:hAnsi="Times New Roman" w:cs="Times New Roman"/>
                <w:sz w:val="22"/>
                <w:szCs w:val="22"/>
              </w:rPr>
            </w:pPr>
            <w:r w:rsidRPr="00A21C7D">
              <w:rPr>
                <w:rFonts w:ascii="Times New Roman" w:hAnsi="Times New Roman" w:cs="Times New Roman"/>
                <w:sz w:val="22"/>
                <w:szCs w:val="22"/>
              </w:rPr>
              <w:lastRenderedPageBreak/>
              <w:t>5</w:t>
            </w:r>
          </w:p>
        </w:tc>
        <w:tc>
          <w:tcPr>
            <w:tcW w:w="1415" w:type="pct"/>
            <w:tcBorders>
              <w:top w:val="single" w:sz="6" w:space="0" w:color="auto"/>
              <w:left w:val="single" w:sz="6" w:space="0" w:color="auto"/>
              <w:bottom w:val="single" w:sz="6" w:space="0" w:color="auto"/>
              <w:right w:val="single" w:sz="6" w:space="0" w:color="auto"/>
            </w:tcBorders>
          </w:tcPr>
          <w:p w:rsidR="00934135" w:rsidRPr="00A21C7D" w:rsidRDefault="00A21C7D" w:rsidP="00E85DED">
            <w:pPr>
              <w:pStyle w:val="af"/>
              <w:jc w:val="both"/>
              <w:rPr>
                <w:sz w:val="22"/>
                <w:szCs w:val="22"/>
              </w:rPr>
            </w:pPr>
            <w:r w:rsidRPr="00A21C7D">
              <w:rPr>
                <w:rFonts w:ascii="Times New Roman" w:hAnsi="Times New Roman" w:cs="Times New Roman"/>
                <w:sz w:val="22"/>
                <w:szCs w:val="22"/>
              </w:rPr>
              <w:t>Снижение совокупного объема выбросов з</w:t>
            </w:r>
            <w:r w:rsidRPr="00A21C7D">
              <w:rPr>
                <w:rFonts w:ascii="Times New Roman" w:hAnsi="Times New Roman" w:cs="Times New Roman"/>
                <w:sz w:val="22"/>
                <w:szCs w:val="22"/>
              </w:rPr>
              <w:t>а</w:t>
            </w:r>
            <w:r w:rsidRPr="00A21C7D">
              <w:rPr>
                <w:rFonts w:ascii="Times New Roman" w:hAnsi="Times New Roman" w:cs="Times New Roman"/>
                <w:sz w:val="22"/>
                <w:szCs w:val="22"/>
              </w:rPr>
              <w:t xml:space="preserve">грязняющих веществ в атмосферу в </w:t>
            </w:r>
            <w:proofErr w:type="gramStart"/>
            <w:r w:rsidRPr="00A21C7D">
              <w:rPr>
                <w:rFonts w:ascii="Times New Roman" w:hAnsi="Times New Roman" w:cs="Times New Roman"/>
                <w:sz w:val="22"/>
                <w:szCs w:val="22"/>
              </w:rPr>
              <w:t>г</w:t>
            </w:r>
            <w:proofErr w:type="gramEnd"/>
            <w:r w:rsidRPr="00A21C7D">
              <w:rPr>
                <w:rFonts w:ascii="Times New Roman" w:hAnsi="Times New Roman" w:cs="Times New Roman"/>
                <w:sz w:val="22"/>
                <w:szCs w:val="22"/>
              </w:rPr>
              <w:t>. Чер</w:t>
            </w:r>
            <w:r w:rsidRPr="00A21C7D">
              <w:rPr>
                <w:rFonts w:ascii="Times New Roman" w:hAnsi="Times New Roman" w:cs="Times New Roman"/>
                <w:sz w:val="22"/>
                <w:szCs w:val="22"/>
              </w:rPr>
              <w:t>е</w:t>
            </w:r>
            <w:r w:rsidR="00227321">
              <w:rPr>
                <w:rFonts w:ascii="Times New Roman" w:hAnsi="Times New Roman" w:cs="Times New Roman"/>
                <w:sz w:val="22"/>
                <w:szCs w:val="22"/>
              </w:rPr>
              <w:t>повце («Чистый воздух»</w:t>
            </w:r>
            <w:r w:rsidRPr="00A21C7D">
              <w:rPr>
                <w:rFonts w:ascii="Times New Roman" w:hAnsi="Times New Roman" w:cs="Times New Roman"/>
                <w:sz w:val="22"/>
                <w:szCs w:val="22"/>
              </w:rPr>
              <w:t>)</w:t>
            </w:r>
          </w:p>
        </w:tc>
        <w:tc>
          <w:tcPr>
            <w:tcW w:w="384" w:type="pct"/>
            <w:tcBorders>
              <w:top w:val="single" w:sz="6" w:space="0" w:color="auto"/>
              <w:left w:val="single" w:sz="6" w:space="0" w:color="auto"/>
              <w:bottom w:val="single" w:sz="6" w:space="0" w:color="auto"/>
              <w:right w:val="single" w:sz="6" w:space="0" w:color="auto"/>
            </w:tcBorders>
          </w:tcPr>
          <w:p w:rsidR="00934135" w:rsidRPr="00A21C7D" w:rsidRDefault="00934135" w:rsidP="003E03D1">
            <w:pPr>
              <w:pStyle w:val="af"/>
              <w:jc w:val="center"/>
              <w:rPr>
                <w:rFonts w:ascii="Times New Roman" w:hAnsi="Times New Roman" w:cs="Times New Roman"/>
                <w:sz w:val="22"/>
                <w:szCs w:val="22"/>
              </w:rPr>
            </w:pPr>
            <w:r w:rsidRPr="00A21C7D">
              <w:rPr>
                <w:rFonts w:ascii="Times New Roman" w:hAnsi="Times New Roman" w:cs="Times New Roman"/>
                <w:sz w:val="22"/>
                <w:szCs w:val="22"/>
              </w:rPr>
              <w:t xml:space="preserve">% </w:t>
            </w:r>
            <w:r w:rsidR="00A21C7D" w:rsidRPr="00A21C7D">
              <w:rPr>
                <w:rFonts w:ascii="Times New Roman" w:hAnsi="Times New Roman" w:cs="Times New Roman"/>
                <w:sz w:val="22"/>
                <w:szCs w:val="22"/>
              </w:rPr>
              <w:t>к 2017</w:t>
            </w:r>
          </w:p>
        </w:tc>
        <w:tc>
          <w:tcPr>
            <w:tcW w:w="304" w:type="pct"/>
            <w:tcBorders>
              <w:top w:val="single" w:sz="6" w:space="0" w:color="auto"/>
              <w:left w:val="single" w:sz="6" w:space="0" w:color="auto"/>
              <w:bottom w:val="single" w:sz="6" w:space="0" w:color="auto"/>
              <w:right w:val="single" w:sz="6" w:space="0" w:color="auto"/>
            </w:tcBorders>
          </w:tcPr>
          <w:p w:rsidR="00934135" w:rsidRPr="00A21C7D" w:rsidRDefault="00934135" w:rsidP="00F45EE3">
            <w:pPr>
              <w:pStyle w:val="af1"/>
              <w:jc w:val="center"/>
              <w:rPr>
                <w:rFonts w:ascii="Times New Roman" w:hAnsi="Times New Roman" w:cs="Times New Roman"/>
                <w:sz w:val="22"/>
                <w:szCs w:val="22"/>
              </w:rPr>
            </w:pPr>
            <w:r w:rsidRPr="00A21C7D">
              <w:rPr>
                <w:rFonts w:ascii="Times New Roman" w:hAnsi="Times New Roman" w:cs="Times New Roman"/>
                <w:sz w:val="22"/>
                <w:szCs w:val="22"/>
              </w:rPr>
              <w:t>9</w:t>
            </w:r>
            <w:r w:rsidR="00F45EE3">
              <w:rPr>
                <w:rFonts w:ascii="Times New Roman" w:hAnsi="Times New Roman" w:cs="Times New Roman"/>
                <w:sz w:val="22"/>
                <w:szCs w:val="22"/>
              </w:rPr>
              <w:t>5</w:t>
            </w:r>
            <w:r w:rsidRPr="00A21C7D">
              <w:rPr>
                <w:rFonts w:ascii="Times New Roman" w:hAnsi="Times New Roman" w:cs="Times New Roman"/>
                <w:sz w:val="22"/>
                <w:szCs w:val="22"/>
              </w:rPr>
              <w:t>,</w:t>
            </w:r>
            <w:r w:rsidR="00A21C7D" w:rsidRPr="00A21C7D">
              <w:rPr>
                <w:rFonts w:ascii="Times New Roman" w:hAnsi="Times New Roman" w:cs="Times New Roman"/>
                <w:sz w:val="22"/>
                <w:szCs w:val="22"/>
              </w:rPr>
              <w:t>0</w:t>
            </w:r>
          </w:p>
        </w:tc>
        <w:tc>
          <w:tcPr>
            <w:tcW w:w="313" w:type="pct"/>
            <w:tcBorders>
              <w:top w:val="single" w:sz="6" w:space="0" w:color="auto"/>
              <w:left w:val="single" w:sz="6" w:space="0" w:color="auto"/>
              <w:bottom w:val="single" w:sz="6" w:space="0" w:color="auto"/>
              <w:right w:val="single" w:sz="6" w:space="0" w:color="auto"/>
            </w:tcBorders>
          </w:tcPr>
          <w:p w:rsidR="00934135" w:rsidRPr="00A21C7D" w:rsidRDefault="00934135" w:rsidP="00533E8C">
            <w:pPr>
              <w:jc w:val="center"/>
              <w:rPr>
                <w:sz w:val="22"/>
                <w:szCs w:val="22"/>
              </w:rPr>
            </w:pPr>
            <w:r w:rsidRPr="00A21C7D">
              <w:rPr>
                <w:sz w:val="22"/>
                <w:szCs w:val="22"/>
              </w:rPr>
              <w:t>по ит</w:t>
            </w:r>
            <w:r w:rsidRPr="00A21C7D">
              <w:rPr>
                <w:sz w:val="22"/>
                <w:szCs w:val="22"/>
              </w:rPr>
              <w:t>о</w:t>
            </w:r>
            <w:r w:rsidRPr="00A21C7D">
              <w:rPr>
                <w:sz w:val="22"/>
                <w:szCs w:val="22"/>
              </w:rPr>
              <w:t>гам года</w:t>
            </w:r>
          </w:p>
        </w:tc>
        <w:tc>
          <w:tcPr>
            <w:tcW w:w="492" w:type="pct"/>
            <w:tcBorders>
              <w:top w:val="single" w:sz="6" w:space="0" w:color="auto"/>
              <w:left w:val="single" w:sz="6" w:space="0" w:color="auto"/>
              <w:bottom w:val="single" w:sz="6" w:space="0" w:color="auto"/>
              <w:right w:val="single" w:sz="6" w:space="0" w:color="auto"/>
            </w:tcBorders>
          </w:tcPr>
          <w:p w:rsidR="00934135" w:rsidRPr="00A21C7D" w:rsidRDefault="00F45EE3" w:rsidP="00F45EE3">
            <w:pPr>
              <w:pStyle w:val="af1"/>
              <w:jc w:val="center"/>
              <w:rPr>
                <w:rFonts w:ascii="Times New Roman" w:hAnsi="Times New Roman" w:cs="Times New Roman"/>
                <w:sz w:val="22"/>
                <w:szCs w:val="22"/>
              </w:rPr>
            </w:pPr>
            <w:r>
              <w:rPr>
                <w:rFonts w:ascii="Times New Roman" w:hAnsi="Times New Roman" w:cs="Times New Roman"/>
                <w:sz w:val="22"/>
                <w:szCs w:val="22"/>
              </w:rPr>
              <w:t>95</w:t>
            </w:r>
            <w:r w:rsidR="00934135" w:rsidRPr="00A21C7D">
              <w:rPr>
                <w:rFonts w:ascii="Times New Roman" w:hAnsi="Times New Roman" w:cs="Times New Roman"/>
                <w:sz w:val="22"/>
                <w:szCs w:val="22"/>
              </w:rPr>
              <w:t>,</w:t>
            </w:r>
            <w:r w:rsidR="00A21C7D" w:rsidRPr="00A21C7D">
              <w:rPr>
                <w:rFonts w:ascii="Times New Roman" w:hAnsi="Times New Roman" w:cs="Times New Roman"/>
                <w:sz w:val="22"/>
                <w:szCs w:val="22"/>
              </w:rPr>
              <w:t>0</w:t>
            </w:r>
          </w:p>
        </w:tc>
        <w:tc>
          <w:tcPr>
            <w:tcW w:w="1294" w:type="pct"/>
            <w:tcBorders>
              <w:top w:val="single" w:sz="6" w:space="0" w:color="auto"/>
              <w:left w:val="single" w:sz="6" w:space="0" w:color="auto"/>
              <w:bottom w:val="single" w:sz="6" w:space="0" w:color="auto"/>
              <w:right w:val="single" w:sz="6" w:space="0" w:color="auto"/>
            </w:tcBorders>
          </w:tcPr>
          <w:p w:rsidR="00934135" w:rsidRPr="00A21C7D" w:rsidRDefault="00934135" w:rsidP="003462AB">
            <w:pPr>
              <w:pStyle w:val="af"/>
              <w:rPr>
                <w:rFonts w:ascii="Times New Roman" w:hAnsi="Times New Roman" w:cs="Times New Roman"/>
                <w:sz w:val="22"/>
                <w:szCs w:val="22"/>
              </w:rPr>
            </w:pPr>
            <w:proofErr w:type="spellStart"/>
            <w:r w:rsidRPr="00A21C7D">
              <w:rPr>
                <w:rFonts w:ascii="Times New Roman" w:hAnsi="Times New Roman" w:cs="Times New Roman"/>
                <w:sz w:val="22"/>
                <w:szCs w:val="22"/>
              </w:rPr>
              <w:t>ПредоставляетсяРосприроднадзором</w:t>
            </w:r>
            <w:proofErr w:type="spellEnd"/>
            <w:r w:rsidRPr="00A21C7D">
              <w:rPr>
                <w:rFonts w:ascii="Times New Roman" w:hAnsi="Times New Roman" w:cs="Times New Roman"/>
                <w:sz w:val="22"/>
                <w:szCs w:val="22"/>
              </w:rPr>
              <w:t xml:space="preserve"> и (или) ДПР </w:t>
            </w:r>
            <w:proofErr w:type="gramStart"/>
            <w:r w:rsidRPr="00A21C7D">
              <w:rPr>
                <w:rFonts w:ascii="Times New Roman" w:hAnsi="Times New Roman" w:cs="Times New Roman"/>
                <w:sz w:val="22"/>
                <w:szCs w:val="22"/>
              </w:rPr>
              <w:t>ВО</w:t>
            </w:r>
            <w:proofErr w:type="gramEnd"/>
          </w:p>
        </w:tc>
        <w:tc>
          <w:tcPr>
            <w:tcW w:w="597" w:type="pct"/>
            <w:tcBorders>
              <w:left w:val="single" w:sz="6" w:space="0" w:color="auto"/>
              <w:bottom w:val="single" w:sz="6" w:space="0" w:color="auto"/>
              <w:right w:val="single" w:sz="6" w:space="0" w:color="auto"/>
            </w:tcBorders>
          </w:tcPr>
          <w:p w:rsidR="00934135" w:rsidRPr="00A21C7D" w:rsidRDefault="00934135" w:rsidP="00E7413D">
            <w:pPr>
              <w:pStyle w:val="af"/>
              <w:jc w:val="both"/>
              <w:rPr>
                <w:rFonts w:ascii="Times New Roman" w:hAnsi="Times New Roman" w:cs="Times New Roman"/>
                <w:sz w:val="22"/>
                <w:szCs w:val="22"/>
              </w:rPr>
            </w:pPr>
            <w:r w:rsidRPr="00A21C7D">
              <w:rPr>
                <w:rFonts w:ascii="Times New Roman" w:hAnsi="Times New Roman" w:cs="Times New Roman"/>
                <w:sz w:val="22"/>
                <w:szCs w:val="22"/>
              </w:rPr>
              <w:t>Т</w:t>
            </w:r>
            <w:proofErr w:type="gramStart"/>
            <w:r w:rsidRPr="00A21C7D">
              <w:rPr>
                <w:rFonts w:ascii="Times New Roman" w:hAnsi="Times New Roman" w:cs="Times New Roman"/>
                <w:sz w:val="22"/>
                <w:szCs w:val="22"/>
              </w:rPr>
              <w:t>1</w:t>
            </w:r>
            <w:proofErr w:type="gramEnd"/>
            <w:r w:rsidRPr="00A21C7D">
              <w:rPr>
                <w:rFonts w:ascii="Times New Roman" w:hAnsi="Times New Roman" w:cs="Times New Roman"/>
                <w:sz w:val="22"/>
                <w:szCs w:val="22"/>
              </w:rPr>
              <w:t>.17</w:t>
            </w:r>
            <w:r w:rsidRPr="00A21C7D">
              <w:rPr>
                <w:rFonts w:ascii="Times New Roman" w:hAnsi="Times New Roman" w:cs="Times New Roman"/>
                <w:sz w:val="22"/>
                <w:szCs w:val="22"/>
                <w:vertAlign w:val="superscript"/>
              </w:rPr>
              <w:t xml:space="preserve">2 </w:t>
            </w:r>
            <w:r w:rsidRPr="00A21C7D">
              <w:rPr>
                <w:rFonts w:ascii="Times New Roman" w:hAnsi="Times New Roman" w:cs="Times New Roman"/>
                <w:sz w:val="22"/>
                <w:szCs w:val="22"/>
              </w:rPr>
              <w:t>Снижение совокупного об</w:t>
            </w:r>
            <w:r w:rsidRPr="00A21C7D">
              <w:rPr>
                <w:rFonts w:ascii="Times New Roman" w:hAnsi="Times New Roman" w:cs="Times New Roman"/>
                <w:sz w:val="22"/>
                <w:szCs w:val="22"/>
              </w:rPr>
              <w:t>ъ</w:t>
            </w:r>
            <w:r w:rsidRPr="00A21C7D">
              <w:rPr>
                <w:rFonts w:ascii="Times New Roman" w:hAnsi="Times New Roman" w:cs="Times New Roman"/>
                <w:sz w:val="22"/>
                <w:szCs w:val="22"/>
              </w:rPr>
              <w:t>ема выбросов з</w:t>
            </w:r>
            <w:r w:rsidRPr="00A21C7D">
              <w:rPr>
                <w:rFonts w:ascii="Times New Roman" w:hAnsi="Times New Roman" w:cs="Times New Roman"/>
                <w:sz w:val="22"/>
                <w:szCs w:val="22"/>
              </w:rPr>
              <w:t>а</w:t>
            </w:r>
            <w:r w:rsidRPr="00A21C7D">
              <w:rPr>
                <w:rFonts w:ascii="Times New Roman" w:hAnsi="Times New Roman" w:cs="Times New Roman"/>
                <w:sz w:val="22"/>
                <w:szCs w:val="22"/>
              </w:rPr>
              <w:t>грязняющих в</w:t>
            </w:r>
            <w:r w:rsidRPr="00A21C7D">
              <w:rPr>
                <w:rFonts w:ascii="Times New Roman" w:hAnsi="Times New Roman" w:cs="Times New Roman"/>
                <w:sz w:val="22"/>
                <w:szCs w:val="22"/>
              </w:rPr>
              <w:t>е</w:t>
            </w:r>
            <w:r w:rsidRPr="00A21C7D">
              <w:rPr>
                <w:rFonts w:ascii="Times New Roman" w:hAnsi="Times New Roman" w:cs="Times New Roman"/>
                <w:sz w:val="22"/>
                <w:szCs w:val="22"/>
              </w:rPr>
              <w:t>ществ в атмосф</w:t>
            </w:r>
            <w:r w:rsidRPr="00A21C7D">
              <w:rPr>
                <w:rFonts w:ascii="Times New Roman" w:hAnsi="Times New Roman" w:cs="Times New Roman"/>
                <w:sz w:val="22"/>
                <w:szCs w:val="22"/>
              </w:rPr>
              <w:t>е</w:t>
            </w:r>
            <w:r w:rsidRPr="00A21C7D">
              <w:rPr>
                <w:rFonts w:ascii="Times New Roman" w:hAnsi="Times New Roman" w:cs="Times New Roman"/>
                <w:sz w:val="22"/>
                <w:szCs w:val="22"/>
              </w:rPr>
              <w:t>ру в г. Череповце («Чистый во</w:t>
            </w:r>
            <w:r w:rsidRPr="00A21C7D">
              <w:rPr>
                <w:rFonts w:ascii="Times New Roman" w:hAnsi="Times New Roman" w:cs="Times New Roman"/>
                <w:sz w:val="22"/>
                <w:szCs w:val="22"/>
              </w:rPr>
              <w:t>з</w:t>
            </w:r>
            <w:r w:rsidRPr="00A21C7D">
              <w:rPr>
                <w:rFonts w:ascii="Times New Roman" w:hAnsi="Times New Roman" w:cs="Times New Roman"/>
                <w:sz w:val="22"/>
                <w:szCs w:val="22"/>
              </w:rPr>
              <w:t>дух»)</w:t>
            </w:r>
          </w:p>
        </w:tc>
      </w:tr>
      <w:tr w:rsidR="00AE0920" w:rsidRPr="000B5675" w:rsidTr="009D4703">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AE0920" w:rsidRPr="009D4703" w:rsidRDefault="00AE0920" w:rsidP="002D6017">
            <w:pPr>
              <w:pStyle w:val="af1"/>
              <w:jc w:val="center"/>
              <w:rPr>
                <w:rFonts w:ascii="Times New Roman" w:hAnsi="Times New Roman" w:cs="Times New Roman"/>
                <w:sz w:val="22"/>
                <w:szCs w:val="22"/>
              </w:rPr>
            </w:pPr>
            <w:r w:rsidRPr="009D4703">
              <w:rPr>
                <w:rFonts w:ascii="Times New Roman" w:hAnsi="Times New Roman" w:cs="Times New Roman"/>
                <w:sz w:val="22"/>
                <w:szCs w:val="22"/>
              </w:rPr>
              <w:t>6</w:t>
            </w:r>
          </w:p>
        </w:tc>
        <w:tc>
          <w:tcPr>
            <w:tcW w:w="1415" w:type="pct"/>
            <w:tcBorders>
              <w:top w:val="single" w:sz="6" w:space="0" w:color="auto"/>
              <w:left w:val="single" w:sz="6" w:space="0" w:color="auto"/>
              <w:bottom w:val="single" w:sz="6" w:space="0" w:color="auto"/>
              <w:right w:val="single" w:sz="6" w:space="0" w:color="auto"/>
            </w:tcBorders>
          </w:tcPr>
          <w:p w:rsidR="00AE0920" w:rsidRPr="009D4703" w:rsidRDefault="009D4703" w:rsidP="00227321">
            <w:pPr>
              <w:pStyle w:val="af"/>
              <w:jc w:val="both"/>
              <w:rPr>
                <w:rFonts w:ascii="Times New Roman" w:hAnsi="Times New Roman" w:cs="Times New Roman"/>
                <w:sz w:val="22"/>
                <w:szCs w:val="22"/>
              </w:rPr>
            </w:pPr>
            <w:r w:rsidRPr="009D4703">
              <w:rPr>
                <w:rFonts w:ascii="Times New Roman" w:hAnsi="Times New Roman" w:cs="Times New Roman"/>
                <w:sz w:val="22"/>
                <w:szCs w:val="22"/>
              </w:rPr>
              <w:t>Объем потребления природного газа в кач</w:t>
            </w:r>
            <w:r w:rsidRPr="009D4703">
              <w:rPr>
                <w:rFonts w:ascii="Times New Roman" w:hAnsi="Times New Roman" w:cs="Times New Roman"/>
                <w:sz w:val="22"/>
                <w:szCs w:val="22"/>
              </w:rPr>
              <w:t>е</w:t>
            </w:r>
            <w:r w:rsidRPr="009D4703">
              <w:rPr>
                <w:rFonts w:ascii="Times New Roman" w:hAnsi="Times New Roman" w:cs="Times New Roman"/>
                <w:sz w:val="22"/>
                <w:szCs w:val="22"/>
              </w:rPr>
              <w:t>стве мото</w:t>
            </w:r>
            <w:r w:rsidR="00227321">
              <w:rPr>
                <w:rFonts w:ascii="Times New Roman" w:hAnsi="Times New Roman" w:cs="Times New Roman"/>
                <w:sz w:val="22"/>
                <w:szCs w:val="22"/>
              </w:rPr>
              <w:t>рного топлива за отчетный год («</w:t>
            </w:r>
            <w:r w:rsidRPr="009D4703">
              <w:rPr>
                <w:rFonts w:ascii="Times New Roman" w:hAnsi="Times New Roman" w:cs="Times New Roman"/>
                <w:sz w:val="22"/>
                <w:szCs w:val="22"/>
              </w:rPr>
              <w:t>Чистый воздух</w:t>
            </w:r>
            <w:r w:rsidR="00227321">
              <w:rPr>
                <w:rFonts w:ascii="Times New Roman" w:hAnsi="Times New Roman" w:cs="Times New Roman"/>
                <w:sz w:val="22"/>
                <w:szCs w:val="22"/>
              </w:rPr>
              <w:t>»</w:t>
            </w:r>
            <w:r w:rsidRPr="009D4703">
              <w:rPr>
                <w:rFonts w:ascii="Times New Roman" w:hAnsi="Times New Roman" w:cs="Times New Roman"/>
                <w:sz w:val="22"/>
                <w:szCs w:val="22"/>
              </w:rPr>
              <w:t>)</w:t>
            </w:r>
          </w:p>
        </w:tc>
        <w:tc>
          <w:tcPr>
            <w:tcW w:w="384" w:type="pct"/>
            <w:tcBorders>
              <w:top w:val="single" w:sz="6" w:space="0" w:color="auto"/>
              <w:left w:val="single" w:sz="6" w:space="0" w:color="auto"/>
              <w:bottom w:val="single" w:sz="6" w:space="0" w:color="auto"/>
              <w:right w:val="single" w:sz="6" w:space="0" w:color="auto"/>
            </w:tcBorders>
          </w:tcPr>
          <w:p w:rsidR="00AE0920" w:rsidRPr="009D4703" w:rsidRDefault="00AE0920" w:rsidP="003E03D1">
            <w:pPr>
              <w:pStyle w:val="af"/>
              <w:jc w:val="center"/>
              <w:rPr>
                <w:rFonts w:ascii="Times New Roman" w:hAnsi="Times New Roman" w:cs="Times New Roman"/>
                <w:sz w:val="22"/>
                <w:szCs w:val="22"/>
              </w:rPr>
            </w:pPr>
            <w:r w:rsidRPr="009D4703">
              <w:rPr>
                <w:rFonts w:ascii="Times New Roman" w:hAnsi="Times New Roman" w:cs="Times New Roman"/>
                <w:sz w:val="22"/>
                <w:szCs w:val="22"/>
              </w:rPr>
              <w:t>млн. м</w:t>
            </w:r>
            <w:r w:rsidRPr="009D4703">
              <w:rPr>
                <w:rFonts w:ascii="Times New Roman" w:hAnsi="Times New Roman" w:cs="Times New Roman"/>
                <w:sz w:val="22"/>
                <w:szCs w:val="22"/>
                <w:vertAlign w:val="superscript"/>
              </w:rPr>
              <w:t>3</w:t>
            </w:r>
          </w:p>
        </w:tc>
        <w:tc>
          <w:tcPr>
            <w:tcW w:w="304" w:type="pct"/>
            <w:tcBorders>
              <w:top w:val="single" w:sz="6" w:space="0" w:color="auto"/>
              <w:left w:val="single" w:sz="6" w:space="0" w:color="auto"/>
              <w:bottom w:val="single" w:sz="6" w:space="0" w:color="auto"/>
              <w:right w:val="single" w:sz="6" w:space="0" w:color="auto"/>
            </w:tcBorders>
          </w:tcPr>
          <w:p w:rsidR="00AE0920" w:rsidRPr="009D4703" w:rsidRDefault="009D4703" w:rsidP="00116CF5">
            <w:pPr>
              <w:pStyle w:val="af1"/>
              <w:jc w:val="center"/>
              <w:rPr>
                <w:rFonts w:ascii="Times New Roman" w:hAnsi="Times New Roman" w:cs="Times New Roman"/>
                <w:sz w:val="22"/>
                <w:szCs w:val="22"/>
              </w:rPr>
            </w:pPr>
            <w:r w:rsidRPr="009D4703">
              <w:rPr>
                <w:rFonts w:ascii="Times New Roman" w:hAnsi="Times New Roman" w:cs="Times New Roman"/>
                <w:sz w:val="22"/>
                <w:szCs w:val="22"/>
              </w:rPr>
              <w:t>5,8</w:t>
            </w:r>
          </w:p>
        </w:tc>
        <w:tc>
          <w:tcPr>
            <w:tcW w:w="313" w:type="pct"/>
            <w:tcBorders>
              <w:top w:val="single" w:sz="6" w:space="0" w:color="auto"/>
              <w:left w:val="single" w:sz="6" w:space="0" w:color="auto"/>
              <w:bottom w:val="single" w:sz="6" w:space="0" w:color="auto"/>
              <w:right w:val="single" w:sz="6" w:space="0" w:color="auto"/>
            </w:tcBorders>
          </w:tcPr>
          <w:p w:rsidR="00AE0920" w:rsidRPr="009D4703" w:rsidRDefault="00AE0920" w:rsidP="00533E8C">
            <w:pPr>
              <w:jc w:val="center"/>
              <w:rPr>
                <w:sz w:val="22"/>
                <w:szCs w:val="22"/>
              </w:rPr>
            </w:pPr>
            <w:r w:rsidRPr="009D4703">
              <w:rPr>
                <w:sz w:val="22"/>
                <w:szCs w:val="22"/>
              </w:rPr>
              <w:t>по ит</w:t>
            </w:r>
            <w:r w:rsidRPr="009D4703">
              <w:rPr>
                <w:sz w:val="22"/>
                <w:szCs w:val="22"/>
              </w:rPr>
              <w:t>о</w:t>
            </w:r>
            <w:r w:rsidRPr="009D4703">
              <w:rPr>
                <w:sz w:val="22"/>
                <w:szCs w:val="22"/>
              </w:rPr>
              <w:t>гам года</w:t>
            </w:r>
          </w:p>
        </w:tc>
        <w:tc>
          <w:tcPr>
            <w:tcW w:w="492" w:type="pct"/>
            <w:tcBorders>
              <w:top w:val="single" w:sz="6" w:space="0" w:color="auto"/>
              <w:left w:val="single" w:sz="6" w:space="0" w:color="auto"/>
              <w:bottom w:val="single" w:sz="6" w:space="0" w:color="auto"/>
              <w:right w:val="single" w:sz="6" w:space="0" w:color="auto"/>
            </w:tcBorders>
          </w:tcPr>
          <w:p w:rsidR="00AE0920" w:rsidRPr="009D4703" w:rsidRDefault="009D4703" w:rsidP="003E03D1">
            <w:pPr>
              <w:pStyle w:val="af1"/>
              <w:jc w:val="center"/>
              <w:rPr>
                <w:rFonts w:ascii="Times New Roman" w:hAnsi="Times New Roman" w:cs="Times New Roman"/>
                <w:sz w:val="22"/>
                <w:szCs w:val="22"/>
              </w:rPr>
            </w:pPr>
            <w:r w:rsidRPr="009D4703">
              <w:rPr>
                <w:rFonts w:ascii="Times New Roman" w:hAnsi="Times New Roman" w:cs="Times New Roman"/>
                <w:sz w:val="22"/>
                <w:szCs w:val="22"/>
              </w:rPr>
              <w:t>5,8</w:t>
            </w:r>
          </w:p>
        </w:tc>
        <w:tc>
          <w:tcPr>
            <w:tcW w:w="1294" w:type="pct"/>
            <w:tcBorders>
              <w:top w:val="single" w:sz="6" w:space="0" w:color="auto"/>
              <w:left w:val="single" w:sz="6" w:space="0" w:color="auto"/>
              <w:bottom w:val="single" w:sz="6" w:space="0" w:color="auto"/>
              <w:right w:val="single" w:sz="6" w:space="0" w:color="auto"/>
            </w:tcBorders>
          </w:tcPr>
          <w:p w:rsidR="00AE0920" w:rsidRPr="009D4703" w:rsidRDefault="00AE0920" w:rsidP="003E03D1">
            <w:pPr>
              <w:pStyle w:val="af"/>
              <w:rPr>
                <w:rFonts w:ascii="Times New Roman" w:hAnsi="Times New Roman" w:cs="Times New Roman"/>
                <w:sz w:val="22"/>
                <w:szCs w:val="22"/>
              </w:rPr>
            </w:pPr>
            <w:r w:rsidRPr="009D4703">
              <w:rPr>
                <w:rFonts w:ascii="Times New Roman" w:hAnsi="Times New Roman" w:cs="Times New Roman"/>
                <w:sz w:val="22"/>
                <w:szCs w:val="22"/>
              </w:rPr>
              <w:t>Данные официальной статистики (</w:t>
            </w:r>
            <w:proofErr w:type="spellStart"/>
            <w:r w:rsidRPr="009D4703">
              <w:rPr>
                <w:rFonts w:ascii="Times New Roman" w:hAnsi="Times New Roman" w:cs="Times New Roman"/>
                <w:sz w:val="22"/>
                <w:szCs w:val="22"/>
              </w:rPr>
              <w:t>Ро</w:t>
            </w:r>
            <w:r w:rsidRPr="009D4703">
              <w:rPr>
                <w:rFonts w:ascii="Times New Roman" w:hAnsi="Times New Roman" w:cs="Times New Roman"/>
                <w:sz w:val="22"/>
                <w:szCs w:val="22"/>
              </w:rPr>
              <w:t>с</w:t>
            </w:r>
            <w:r w:rsidRPr="009D4703">
              <w:rPr>
                <w:rFonts w:ascii="Times New Roman" w:hAnsi="Times New Roman" w:cs="Times New Roman"/>
                <w:sz w:val="22"/>
                <w:szCs w:val="22"/>
              </w:rPr>
              <w:t>природнадзор</w:t>
            </w:r>
            <w:proofErr w:type="spellEnd"/>
            <w:r w:rsidRPr="009D4703">
              <w:rPr>
                <w:rFonts w:ascii="Times New Roman" w:hAnsi="Times New Roman" w:cs="Times New Roman"/>
                <w:sz w:val="22"/>
                <w:szCs w:val="22"/>
              </w:rPr>
              <w:t>, Минэнерго России, Д</w:t>
            </w:r>
            <w:r w:rsidRPr="009D4703">
              <w:rPr>
                <w:rFonts w:ascii="Times New Roman" w:hAnsi="Times New Roman" w:cs="Times New Roman"/>
                <w:sz w:val="22"/>
                <w:szCs w:val="22"/>
              </w:rPr>
              <w:t>е</w:t>
            </w:r>
            <w:r w:rsidRPr="009D4703">
              <w:rPr>
                <w:rFonts w:ascii="Times New Roman" w:hAnsi="Times New Roman" w:cs="Times New Roman"/>
                <w:sz w:val="22"/>
                <w:szCs w:val="22"/>
              </w:rPr>
              <w:t xml:space="preserve">партамент топливно-энергетического комплекса и тарифного регулирования Вологодской области, ДПР </w:t>
            </w:r>
            <w:proofErr w:type="gramStart"/>
            <w:r w:rsidRPr="009D4703">
              <w:rPr>
                <w:rFonts w:ascii="Times New Roman" w:hAnsi="Times New Roman" w:cs="Times New Roman"/>
                <w:sz w:val="22"/>
                <w:szCs w:val="22"/>
              </w:rPr>
              <w:t>ВО</w:t>
            </w:r>
            <w:proofErr w:type="gramEnd"/>
            <w:r w:rsidRPr="009D4703">
              <w:rPr>
                <w:rFonts w:ascii="Times New Roman" w:hAnsi="Times New Roman" w:cs="Times New Roman"/>
                <w:sz w:val="22"/>
                <w:szCs w:val="22"/>
              </w:rPr>
              <w:t xml:space="preserve"> и др.) </w:t>
            </w:r>
          </w:p>
        </w:tc>
        <w:tc>
          <w:tcPr>
            <w:tcW w:w="597" w:type="pct"/>
            <w:tcBorders>
              <w:left w:val="single" w:sz="6" w:space="0" w:color="auto"/>
              <w:bottom w:val="single" w:sz="6" w:space="0" w:color="auto"/>
              <w:right w:val="single" w:sz="6" w:space="0" w:color="auto"/>
            </w:tcBorders>
          </w:tcPr>
          <w:p w:rsidR="00AE0920" w:rsidRPr="009D4703" w:rsidRDefault="00AE0920" w:rsidP="00E7413D">
            <w:pPr>
              <w:pStyle w:val="af"/>
              <w:jc w:val="both"/>
              <w:rPr>
                <w:rFonts w:ascii="Times New Roman" w:hAnsi="Times New Roman" w:cs="Times New Roman"/>
                <w:sz w:val="22"/>
                <w:szCs w:val="22"/>
              </w:rPr>
            </w:pPr>
            <w:r w:rsidRPr="009D4703">
              <w:rPr>
                <w:rFonts w:ascii="Times New Roman" w:hAnsi="Times New Roman" w:cs="Times New Roman"/>
                <w:sz w:val="22"/>
                <w:szCs w:val="22"/>
              </w:rPr>
              <w:t>Т</w:t>
            </w:r>
            <w:proofErr w:type="gramStart"/>
            <w:r w:rsidRPr="009D4703">
              <w:rPr>
                <w:rFonts w:ascii="Times New Roman" w:hAnsi="Times New Roman" w:cs="Times New Roman"/>
                <w:sz w:val="22"/>
                <w:szCs w:val="22"/>
              </w:rPr>
              <w:t>1</w:t>
            </w:r>
            <w:proofErr w:type="gramEnd"/>
            <w:r w:rsidRPr="009D4703">
              <w:rPr>
                <w:rFonts w:ascii="Times New Roman" w:hAnsi="Times New Roman" w:cs="Times New Roman"/>
                <w:sz w:val="22"/>
                <w:szCs w:val="22"/>
              </w:rPr>
              <w:t>.17</w:t>
            </w:r>
            <w:r w:rsidRPr="009D4703">
              <w:rPr>
                <w:rFonts w:ascii="Times New Roman" w:hAnsi="Times New Roman" w:cs="Times New Roman"/>
                <w:sz w:val="22"/>
                <w:szCs w:val="22"/>
                <w:vertAlign w:val="superscript"/>
              </w:rPr>
              <w:t xml:space="preserve">3 </w:t>
            </w:r>
            <w:r w:rsidRPr="009D4703">
              <w:rPr>
                <w:rFonts w:ascii="Times New Roman" w:hAnsi="Times New Roman" w:cs="Times New Roman"/>
                <w:sz w:val="22"/>
                <w:szCs w:val="22"/>
              </w:rPr>
              <w:t>Объем п</w:t>
            </w:r>
            <w:r w:rsidRPr="009D4703">
              <w:rPr>
                <w:rFonts w:ascii="Times New Roman" w:hAnsi="Times New Roman" w:cs="Times New Roman"/>
                <w:sz w:val="22"/>
                <w:szCs w:val="22"/>
              </w:rPr>
              <w:t>о</w:t>
            </w:r>
            <w:r w:rsidRPr="009D4703">
              <w:rPr>
                <w:rFonts w:ascii="Times New Roman" w:hAnsi="Times New Roman" w:cs="Times New Roman"/>
                <w:sz w:val="22"/>
                <w:szCs w:val="22"/>
              </w:rPr>
              <w:t>требления пр</w:t>
            </w:r>
            <w:r w:rsidRPr="009D4703">
              <w:rPr>
                <w:rFonts w:ascii="Times New Roman" w:hAnsi="Times New Roman" w:cs="Times New Roman"/>
                <w:sz w:val="22"/>
                <w:szCs w:val="22"/>
              </w:rPr>
              <w:t>и</w:t>
            </w:r>
            <w:r w:rsidRPr="009D4703">
              <w:rPr>
                <w:rFonts w:ascii="Times New Roman" w:hAnsi="Times New Roman" w:cs="Times New Roman"/>
                <w:sz w:val="22"/>
                <w:szCs w:val="22"/>
              </w:rPr>
              <w:t>родного газа в качестве моторн</w:t>
            </w:r>
            <w:r w:rsidRPr="009D4703">
              <w:rPr>
                <w:rFonts w:ascii="Times New Roman" w:hAnsi="Times New Roman" w:cs="Times New Roman"/>
                <w:sz w:val="22"/>
                <w:szCs w:val="22"/>
              </w:rPr>
              <w:t>о</w:t>
            </w:r>
            <w:r w:rsidRPr="009D4703">
              <w:rPr>
                <w:rFonts w:ascii="Times New Roman" w:hAnsi="Times New Roman" w:cs="Times New Roman"/>
                <w:sz w:val="22"/>
                <w:szCs w:val="22"/>
              </w:rPr>
              <w:t>го топлива за о</w:t>
            </w:r>
            <w:r w:rsidRPr="009D4703">
              <w:rPr>
                <w:rFonts w:ascii="Times New Roman" w:hAnsi="Times New Roman" w:cs="Times New Roman"/>
                <w:sz w:val="22"/>
                <w:szCs w:val="22"/>
              </w:rPr>
              <w:t>т</w:t>
            </w:r>
            <w:r w:rsidRPr="009D4703">
              <w:rPr>
                <w:rFonts w:ascii="Times New Roman" w:hAnsi="Times New Roman" w:cs="Times New Roman"/>
                <w:sz w:val="22"/>
                <w:szCs w:val="22"/>
              </w:rPr>
              <w:t>четный год («Чи</w:t>
            </w:r>
            <w:r w:rsidRPr="009D4703">
              <w:rPr>
                <w:rFonts w:ascii="Times New Roman" w:hAnsi="Times New Roman" w:cs="Times New Roman"/>
                <w:sz w:val="22"/>
                <w:szCs w:val="22"/>
              </w:rPr>
              <w:t>с</w:t>
            </w:r>
            <w:r w:rsidRPr="009D4703">
              <w:rPr>
                <w:rFonts w:ascii="Times New Roman" w:hAnsi="Times New Roman" w:cs="Times New Roman"/>
                <w:sz w:val="22"/>
                <w:szCs w:val="22"/>
              </w:rPr>
              <w:t>тый воздух»)</w:t>
            </w:r>
          </w:p>
        </w:tc>
      </w:tr>
      <w:tr w:rsidR="002E3688" w:rsidRPr="000B5675" w:rsidTr="00516246">
        <w:trPr>
          <w:cantSplit/>
          <w:trHeight w:val="847"/>
          <w:jc w:val="center"/>
        </w:trPr>
        <w:tc>
          <w:tcPr>
            <w:tcW w:w="201" w:type="pct"/>
            <w:tcBorders>
              <w:top w:val="single" w:sz="6" w:space="0" w:color="auto"/>
              <w:left w:val="single" w:sz="6" w:space="0" w:color="auto"/>
              <w:bottom w:val="single" w:sz="6" w:space="0" w:color="auto"/>
              <w:right w:val="single" w:sz="6" w:space="0" w:color="auto"/>
            </w:tcBorders>
          </w:tcPr>
          <w:p w:rsidR="002E3688" w:rsidRPr="002E3688" w:rsidRDefault="002E3688" w:rsidP="00D73ADD">
            <w:pPr>
              <w:pStyle w:val="af1"/>
              <w:jc w:val="center"/>
              <w:rPr>
                <w:rFonts w:ascii="Times New Roman" w:hAnsi="Times New Roman" w:cs="Times New Roman"/>
                <w:sz w:val="22"/>
                <w:szCs w:val="22"/>
              </w:rPr>
            </w:pPr>
            <w:r w:rsidRPr="002E3688">
              <w:rPr>
                <w:rFonts w:ascii="Times New Roman" w:hAnsi="Times New Roman" w:cs="Times New Roman"/>
                <w:sz w:val="22"/>
                <w:szCs w:val="22"/>
              </w:rPr>
              <w:t>7</w:t>
            </w:r>
          </w:p>
        </w:tc>
        <w:tc>
          <w:tcPr>
            <w:tcW w:w="1415" w:type="pct"/>
            <w:tcBorders>
              <w:top w:val="single" w:sz="6" w:space="0" w:color="auto"/>
              <w:left w:val="single" w:sz="6" w:space="0" w:color="auto"/>
              <w:bottom w:val="single" w:sz="6" w:space="0" w:color="auto"/>
              <w:right w:val="single" w:sz="6" w:space="0" w:color="auto"/>
            </w:tcBorders>
          </w:tcPr>
          <w:p w:rsidR="002E3688" w:rsidRPr="002E3688" w:rsidRDefault="002E3688" w:rsidP="00D73ADD">
            <w:pPr>
              <w:pStyle w:val="af1"/>
              <w:jc w:val="left"/>
              <w:rPr>
                <w:rFonts w:ascii="Times New Roman" w:hAnsi="Times New Roman" w:cs="Times New Roman"/>
                <w:sz w:val="22"/>
                <w:szCs w:val="22"/>
              </w:rPr>
            </w:pPr>
            <w:r w:rsidRPr="002E3688">
              <w:rPr>
                <w:rFonts w:ascii="Times New Roman" w:hAnsi="Times New Roman" w:cs="Times New Roman"/>
                <w:sz w:val="22"/>
                <w:szCs w:val="22"/>
              </w:rPr>
              <w:t>Доля муниципальных дошкольных образов</w:t>
            </w:r>
            <w:r w:rsidRPr="002E3688">
              <w:rPr>
                <w:rFonts w:ascii="Times New Roman" w:hAnsi="Times New Roman" w:cs="Times New Roman"/>
                <w:sz w:val="22"/>
                <w:szCs w:val="22"/>
              </w:rPr>
              <w:t>а</w:t>
            </w:r>
            <w:r w:rsidRPr="002E3688">
              <w:rPr>
                <w:rFonts w:ascii="Times New Roman" w:hAnsi="Times New Roman" w:cs="Times New Roman"/>
                <w:sz w:val="22"/>
                <w:szCs w:val="22"/>
              </w:rPr>
              <w:t>тельных учреждений, обеспеченных бактер</w:t>
            </w:r>
            <w:r w:rsidRPr="002E3688">
              <w:rPr>
                <w:rFonts w:ascii="Times New Roman" w:hAnsi="Times New Roman" w:cs="Times New Roman"/>
                <w:sz w:val="22"/>
                <w:szCs w:val="22"/>
              </w:rPr>
              <w:t>и</w:t>
            </w:r>
            <w:r w:rsidRPr="002E3688">
              <w:rPr>
                <w:rFonts w:ascii="Times New Roman" w:hAnsi="Times New Roman" w:cs="Times New Roman"/>
                <w:sz w:val="22"/>
                <w:szCs w:val="22"/>
              </w:rPr>
              <w:t>цидными лампами</w:t>
            </w:r>
          </w:p>
        </w:tc>
        <w:tc>
          <w:tcPr>
            <w:tcW w:w="384" w:type="pct"/>
            <w:tcBorders>
              <w:top w:val="single" w:sz="6" w:space="0" w:color="auto"/>
              <w:left w:val="single" w:sz="6" w:space="0" w:color="auto"/>
              <w:bottom w:val="single" w:sz="6" w:space="0" w:color="auto"/>
              <w:right w:val="single" w:sz="6" w:space="0" w:color="auto"/>
            </w:tcBorders>
          </w:tcPr>
          <w:p w:rsidR="002E3688" w:rsidRPr="002E3688" w:rsidRDefault="002E3688" w:rsidP="00D73ADD">
            <w:pPr>
              <w:pStyle w:val="af1"/>
              <w:jc w:val="center"/>
              <w:rPr>
                <w:rFonts w:ascii="Times New Roman" w:hAnsi="Times New Roman" w:cs="Times New Roman"/>
                <w:sz w:val="22"/>
                <w:szCs w:val="22"/>
              </w:rPr>
            </w:pPr>
            <w:r w:rsidRPr="002E3688">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2E3688" w:rsidRPr="002E3688" w:rsidRDefault="002E3688" w:rsidP="00D73ADD">
            <w:pPr>
              <w:pStyle w:val="af1"/>
              <w:jc w:val="center"/>
              <w:rPr>
                <w:rFonts w:ascii="Times New Roman" w:hAnsi="Times New Roman" w:cs="Times New Roman"/>
                <w:sz w:val="22"/>
                <w:szCs w:val="22"/>
              </w:rPr>
            </w:pPr>
            <w:r>
              <w:rPr>
                <w:rFonts w:ascii="Times New Roman" w:hAnsi="Times New Roman" w:cs="Times New Roman"/>
                <w:sz w:val="22"/>
                <w:szCs w:val="22"/>
              </w:rPr>
              <w:t>-</w:t>
            </w:r>
          </w:p>
        </w:tc>
        <w:tc>
          <w:tcPr>
            <w:tcW w:w="313" w:type="pct"/>
            <w:tcBorders>
              <w:top w:val="single" w:sz="6" w:space="0" w:color="auto"/>
              <w:left w:val="single" w:sz="6" w:space="0" w:color="auto"/>
              <w:bottom w:val="single" w:sz="6" w:space="0" w:color="auto"/>
              <w:right w:val="single" w:sz="6" w:space="0" w:color="auto"/>
            </w:tcBorders>
          </w:tcPr>
          <w:p w:rsidR="002E3688" w:rsidRPr="002E3688" w:rsidRDefault="002E3688" w:rsidP="00D73ADD">
            <w:pPr>
              <w:pStyle w:val="af1"/>
              <w:jc w:val="center"/>
              <w:rPr>
                <w:rFonts w:ascii="Times New Roman" w:hAnsi="Times New Roman" w:cs="Times New Roman"/>
                <w:sz w:val="22"/>
                <w:szCs w:val="22"/>
              </w:rPr>
            </w:pPr>
            <w:r>
              <w:rPr>
                <w:rFonts w:ascii="Times New Roman" w:hAnsi="Times New Roman" w:cs="Times New Roman"/>
                <w:sz w:val="22"/>
                <w:szCs w:val="22"/>
              </w:rPr>
              <w:t>-</w:t>
            </w:r>
          </w:p>
        </w:tc>
        <w:tc>
          <w:tcPr>
            <w:tcW w:w="492" w:type="pct"/>
            <w:tcBorders>
              <w:top w:val="single" w:sz="6" w:space="0" w:color="auto"/>
              <w:left w:val="single" w:sz="6" w:space="0" w:color="auto"/>
              <w:bottom w:val="single" w:sz="6" w:space="0" w:color="auto"/>
              <w:right w:val="single" w:sz="6" w:space="0" w:color="auto"/>
            </w:tcBorders>
          </w:tcPr>
          <w:p w:rsidR="002E3688" w:rsidRPr="002E3688" w:rsidRDefault="002E3688" w:rsidP="00D73ADD">
            <w:pPr>
              <w:pStyle w:val="af1"/>
              <w:jc w:val="center"/>
              <w:rPr>
                <w:rFonts w:ascii="Times New Roman" w:hAnsi="Times New Roman" w:cs="Times New Roman"/>
                <w:sz w:val="22"/>
                <w:szCs w:val="22"/>
              </w:rPr>
            </w:pPr>
            <w:r>
              <w:rPr>
                <w:rFonts w:ascii="Times New Roman" w:hAnsi="Times New Roman" w:cs="Times New Roman"/>
                <w:sz w:val="22"/>
                <w:szCs w:val="22"/>
              </w:rPr>
              <w:t>-</w:t>
            </w:r>
          </w:p>
        </w:tc>
        <w:tc>
          <w:tcPr>
            <w:tcW w:w="1294" w:type="pct"/>
            <w:tcBorders>
              <w:top w:val="single" w:sz="6" w:space="0" w:color="auto"/>
              <w:left w:val="single" w:sz="6" w:space="0" w:color="auto"/>
              <w:bottom w:val="single" w:sz="6" w:space="0" w:color="auto"/>
              <w:right w:val="single" w:sz="6" w:space="0" w:color="auto"/>
            </w:tcBorders>
          </w:tcPr>
          <w:p w:rsidR="002E3688" w:rsidRPr="002E3688" w:rsidRDefault="002E3688" w:rsidP="00D73ADD">
            <w:pPr>
              <w:pStyle w:val="af1"/>
              <w:jc w:val="center"/>
              <w:rPr>
                <w:rFonts w:ascii="Times New Roman" w:hAnsi="Times New Roman" w:cs="Times New Roman"/>
                <w:sz w:val="22"/>
                <w:szCs w:val="22"/>
              </w:rPr>
            </w:pPr>
            <w:r w:rsidRPr="002E3688">
              <w:rPr>
                <w:rFonts w:ascii="Times New Roman" w:hAnsi="Times New Roman" w:cs="Times New Roman"/>
                <w:sz w:val="22"/>
                <w:szCs w:val="22"/>
              </w:rPr>
              <w:t>С 2021 года м</w:t>
            </w:r>
            <w:r>
              <w:rPr>
                <w:rFonts w:ascii="Times New Roman" w:hAnsi="Times New Roman" w:cs="Times New Roman"/>
                <w:sz w:val="22"/>
                <w:szCs w:val="22"/>
              </w:rPr>
              <w:t>еропр</w:t>
            </w:r>
            <w:r w:rsidR="00F45EE3">
              <w:rPr>
                <w:rFonts w:ascii="Times New Roman" w:hAnsi="Times New Roman" w:cs="Times New Roman"/>
                <w:sz w:val="22"/>
                <w:szCs w:val="22"/>
              </w:rPr>
              <w:t>иятие перенесено</w:t>
            </w:r>
            <w:r>
              <w:rPr>
                <w:rFonts w:ascii="Times New Roman" w:hAnsi="Times New Roman" w:cs="Times New Roman"/>
                <w:sz w:val="22"/>
                <w:szCs w:val="22"/>
              </w:rPr>
              <w:t xml:space="preserve"> в муници</w:t>
            </w:r>
            <w:r w:rsidRPr="002E3688">
              <w:rPr>
                <w:rFonts w:ascii="Times New Roman" w:hAnsi="Times New Roman" w:cs="Times New Roman"/>
                <w:sz w:val="22"/>
                <w:szCs w:val="22"/>
              </w:rPr>
              <w:t>пальную программу «Развитие образования»</w:t>
            </w:r>
          </w:p>
        </w:tc>
        <w:tc>
          <w:tcPr>
            <w:tcW w:w="597" w:type="pct"/>
            <w:tcBorders>
              <w:left w:val="single" w:sz="6" w:space="0" w:color="auto"/>
              <w:bottom w:val="single" w:sz="6" w:space="0" w:color="auto"/>
              <w:right w:val="single" w:sz="6" w:space="0" w:color="auto"/>
            </w:tcBorders>
          </w:tcPr>
          <w:p w:rsidR="002E3688" w:rsidRPr="002E3688" w:rsidRDefault="002E3688" w:rsidP="00D73ADD">
            <w:pPr>
              <w:pStyle w:val="af1"/>
              <w:jc w:val="center"/>
              <w:rPr>
                <w:rFonts w:ascii="Times New Roman" w:hAnsi="Times New Roman" w:cs="Times New Roman"/>
                <w:sz w:val="22"/>
                <w:szCs w:val="22"/>
              </w:rPr>
            </w:pPr>
            <w:r w:rsidRPr="002E3688">
              <w:rPr>
                <w:rFonts w:ascii="Times New Roman" w:hAnsi="Times New Roman" w:cs="Times New Roman"/>
                <w:sz w:val="22"/>
                <w:szCs w:val="22"/>
              </w:rPr>
              <w:t>-</w:t>
            </w:r>
          </w:p>
        </w:tc>
      </w:tr>
      <w:tr w:rsidR="009D4703" w:rsidRPr="000B5675" w:rsidTr="009D4703">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8</w:t>
            </w:r>
          </w:p>
        </w:tc>
        <w:tc>
          <w:tcPr>
            <w:tcW w:w="1415"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af1"/>
              <w:rPr>
                <w:rFonts w:ascii="Times New Roman" w:hAnsi="Times New Roman" w:cs="Times New Roman"/>
                <w:sz w:val="22"/>
                <w:szCs w:val="22"/>
              </w:rPr>
            </w:pPr>
            <w:r w:rsidRPr="009D4703">
              <w:rPr>
                <w:rFonts w:ascii="Times New Roman" w:hAnsi="Times New Roman" w:cs="Times New Roman"/>
                <w:sz w:val="22"/>
                <w:szCs w:val="22"/>
              </w:rPr>
              <w:t>Количество участников мероприятий экол</w:t>
            </w:r>
            <w:r w:rsidRPr="009D4703">
              <w:rPr>
                <w:rFonts w:ascii="Times New Roman" w:hAnsi="Times New Roman" w:cs="Times New Roman"/>
                <w:sz w:val="22"/>
                <w:szCs w:val="22"/>
              </w:rPr>
              <w:t>о</w:t>
            </w:r>
            <w:r w:rsidRPr="009D4703">
              <w:rPr>
                <w:rFonts w:ascii="Times New Roman" w:hAnsi="Times New Roman" w:cs="Times New Roman"/>
                <w:sz w:val="22"/>
                <w:szCs w:val="22"/>
              </w:rPr>
              <w:t>гической направленности</w:t>
            </w:r>
          </w:p>
        </w:tc>
        <w:tc>
          <w:tcPr>
            <w:tcW w:w="384" w:type="pct"/>
            <w:tcBorders>
              <w:top w:val="single" w:sz="6" w:space="0" w:color="auto"/>
              <w:left w:val="single" w:sz="6" w:space="0" w:color="auto"/>
              <w:bottom w:val="single" w:sz="6" w:space="0" w:color="auto"/>
              <w:right w:val="single" w:sz="6" w:space="0" w:color="auto"/>
            </w:tcBorders>
          </w:tcPr>
          <w:p w:rsidR="009D4703" w:rsidRPr="009D4703" w:rsidRDefault="009D4703" w:rsidP="002E3688">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тыс. уч</w:t>
            </w:r>
            <w:r w:rsidR="002E3688">
              <w:rPr>
                <w:rFonts w:ascii="Times New Roman" w:hAnsi="Times New Roman" w:cs="Times New Roman"/>
                <w:sz w:val="22"/>
                <w:szCs w:val="22"/>
              </w:rPr>
              <w:t>а</w:t>
            </w:r>
            <w:r w:rsidR="002E3688">
              <w:rPr>
                <w:rFonts w:ascii="Times New Roman" w:hAnsi="Times New Roman" w:cs="Times New Roman"/>
                <w:sz w:val="22"/>
                <w:szCs w:val="22"/>
              </w:rPr>
              <w:t>стников</w:t>
            </w:r>
            <w:r w:rsidRPr="009D4703">
              <w:rPr>
                <w:rFonts w:ascii="Times New Roman" w:hAnsi="Times New Roman" w:cs="Times New Roman"/>
                <w:sz w:val="22"/>
                <w:szCs w:val="22"/>
              </w:rPr>
              <w:t xml:space="preserve"> / год</w:t>
            </w:r>
          </w:p>
        </w:tc>
        <w:tc>
          <w:tcPr>
            <w:tcW w:w="304"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60</w:t>
            </w:r>
          </w:p>
        </w:tc>
        <w:tc>
          <w:tcPr>
            <w:tcW w:w="313" w:type="pct"/>
            <w:tcBorders>
              <w:top w:val="single" w:sz="6" w:space="0" w:color="auto"/>
              <w:left w:val="single" w:sz="6" w:space="0" w:color="auto"/>
              <w:bottom w:val="single" w:sz="6" w:space="0" w:color="auto"/>
              <w:right w:val="single" w:sz="6" w:space="0" w:color="auto"/>
            </w:tcBorders>
          </w:tcPr>
          <w:p w:rsidR="009D4703" w:rsidRPr="0013374F" w:rsidRDefault="0013374F" w:rsidP="00D73ADD">
            <w:pPr>
              <w:pStyle w:val="ConsPlusCell"/>
              <w:jc w:val="center"/>
              <w:rPr>
                <w:rFonts w:ascii="Times New Roman" w:hAnsi="Times New Roman" w:cs="Times New Roman"/>
                <w:sz w:val="22"/>
                <w:szCs w:val="22"/>
              </w:rPr>
            </w:pPr>
            <w:r w:rsidRPr="0013374F">
              <w:rPr>
                <w:rFonts w:ascii="Times New Roman" w:hAnsi="Times New Roman" w:cs="Times New Roman"/>
                <w:sz w:val="22"/>
                <w:szCs w:val="22"/>
              </w:rPr>
              <w:t>132,6</w:t>
            </w:r>
          </w:p>
        </w:tc>
        <w:tc>
          <w:tcPr>
            <w:tcW w:w="492" w:type="pct"/>
            <w:tcBorders>
              <w:top w:val="single" w:sz="6" w:space="0" w:color="auto"/>
              <w:left w:val="single" w:sz="6" w:space="0" w:color="auto"/>
              <w:bottom w:val="single" w:sz="6" w:space="0" w:color="auto"/>
              <w:right w:val="single" w:sz="6" w:space="0" w:color="auto"/>
            </w:tcBorders>
          </w:tcPr>
          <w:p w:rsidR="009D4703" w:rsidRPr="0013374F" w:rsidRDefault="0013374F" w:rsidP="00D73ADD">
            <w:pPr>
              <w:pStyle w:val="ConsPlusCell"/>
              <w:jc w:val="center"/>
              <w:rPr>
                <w:rFonts w:ascii="Times New Roman" w:hAnsi="Times New Roman" w:cs="Times New Roman"/>
                <w:sz w:val="22"/>
                <w:szCs w:val="22"/>
              </w:rPr>
            </w:pPr>
            <w:r w:rsidRPr="0013374F">
              <w:rPr>
                <w:rFonts w:ascii="Times New Roman" w:hAnsi="Times New Roman" w:cs="Times New Roman"/>
                <w:sz w:val="22"/>
                <w:szCs w:val="22"/>
              </w:rPr>
              <w:t>132,6</w:t>
            </w:r>
          </w:p>
        </w:tc>
        <w:tc>
          <w:tcPr>
            <w:tcW w:w="1294" w:type="pct"/>
            <w:tcBorders>
              <w:top w:val="single" w:sz="6" w:space="0" w:color="auto"/>
              <w:left w:val="single" w:sz="6" w:space="0" w:color="auto"/>
              <w:bottom w:val="single" w:sz="6" w:space="0" w:color="auto"/>
              <w:right w:val="single" w:sz="6" w:space="0" w:color="auto"/>
            </w:tcBorders>
          </w:tcPr>
          <w:p w:rsidR="00E070D0" w:rsidRPr="0013374F" w:rsidRDefault="00E070D0" w:rsidP="00516246">
            <w:pPr>
              <w:rPr>
                <w:rFonts w:eastAsia="Calibri"/>
                <w:strike/>
                <w:color w:val="FF0000"/>
                <w:sz w:val="22"/>
                <w:szCs w:val="22"/>
              </w:rPr>
            </w:pPr>
            <w:r w:rsidRPr="0013374F">
              <w:rPr>
                <w:rFonts w:eastAsia="Calibri"/>
                <w:color w:val="000000"/>
                <w:sz w:val="22"/>
                <w:szCs w:val="22"/>
              </w:rPr>
              <w:t>Из них: «Дни защиты</w:t>
            </w:r>
            <w:r w:rsidR="00F20E4E" w:rsidRPr="0013374F">
              <w:rPr>
                <w:rFonts w:eastAsia="Calibri"/>
                <w:color w:val="000000"/>
                <w:sz w:val="22"/>
                <w:szCs w:val="22"/>
              </w:rPr>
              <w:t xml:space="preserve"> от экологической опасности </w:t>
            </w:r>
            <w:r w:rsidRPr="0013374F">
              <w:rPr>
                <w:rFonts w:eastAsia="Calibri"/>
                <w:color w:val="000000"/>
                <w:sz w:val="22"/>
                <w:szCs w:val="22"/>
              </w:rPr>
              <w:t xml:space="preserve">» - 96,0 тыс. </w:t>
            </w:r>
            <w:r w:rsidR="000C44A4" w:rsidRPr="0013374F">
              <w:rPr>
                <w:rFonts w:eastAsia="Calibri"/>
                <w:color w:val="000000"/>
                <w:sz w:val="22"/>
                <w:szCs w:val="22"/>
              </w:rPr>
              <w:t>участников;</w:t>
            </w:r>
          </w:p>
          <w:p w:rsidR="000C44A4" w:rsidRPr="0013374F" w:rsidRDefault="00E070D0" w:rsidP="000C44A4">
            <w:pPr>
              <w:rPr>
                <w:rFonts w:eastAsia="Calibri"/>
                <w:strike/>
                <w:color w:val="FF0000"/>
                <w:sz w:val="22"/>
                <w:szCs w:val="22"/>
              </w:rPr>
            </w:pPr>
            <w:r w:rsidRPr="0013374F">
              <w:rPr>
                <w:rFonts w:eastAsia="Calibri"/>
                <w:color w:val="000000"/>
                <w:sz w:val="22"/>
                <w:szCs w:val="22"/>
              </w:rPr>
              <w:t>Прочие экологические мероприятия</w:t>
            </w:r>
            <w:r w:rsidR="00F20E4E" w:rsidRPr="0013374F">
              <w:rPr>
                <w:rFonts w:eastAsia="Calibri"/>
                <w:color w:val="000000"/>
                <w:sz w:val="22"/>
                <w:szCs w:val="22"/>
              </w:rPr>
              <w:t xml:space="preserve"> управления </w:t>
            </w:r>
            <w:proofErr w:type="spellStart"/>
            <w:r w:rsidR="00F20E4E" w:rsidRPr="0013374F">
              <w:rPr>
                <w:rFonts w:eastAsia="Calibri"/>
                <w:color w:val="000000"/>
                <w:sz w:val="22"/>
                <w:szCs w:val="22"/>
              </w:rPr>
              <w:t>обарзования</w:t>
            </w:r>
            <w:proofErr w:type="spellEnd"/>
            <w:r w:rsidRPr="0013374F">
              <w:rPr>
                <w:rFonts w:eastAsia="Calibri"/>
                <w:color w:val="000000"/>
                <w:sz w:val="22"/>
                <w:szCs w:val="22"/>
              </w:rPr>
              <w:t xml:space="preserve">: 1,5 тыс. </w:t>
            </w:r>
            <w:r w:rsidR="000C44A4" w:rsidRPr="0013374F">
              <w:rPr>
                <w:rFonts w:eastAsia="Calibri"/>
                <w:color w:val="000000"/>
                <w:sz w:val="22"/>
                <w:szCs w:val="22"/>
              </w:rPr>
              <w:t>учас</w:t>
            </w:r>
            <w:r w:rsidR="000C44A4" w:rsidRPr="0013374F">
              <w:rPr>
                <w:rFonts w:eastAsia="Calibri"/>
                <w:color w:val="000000"/>
                <w:sz w:val="22"/>
                <w:szCs w:val="22"/>
              </w:rPr>
              <w:t>т</w:t>
            </w:r>
            <w:r w:rsidR="000C44A4" w:rsidRPr="0013374F">
              <w:rPr>
                <w:rFonts w:eastAsia="Calibri"/>
                <w:color w:val="000000"/>
                <w:sz w:val="22"/>
                <w:szCs w:val="22"/>
              </w:rPr>
              <w:t>ников;</w:t>
            </w:r>
          </w:p>
          <w:p w:rsidR="009D4703" w:rsidRPr="0013374F" w:rsidRDefault="00F20E4E" w:rsidP="00F20E4E">
            <w:pPr>
              <w:rPr>
                <w:sz w:val="22"/>
                <w:szCs w:val="22"/>
              </w:rPr>
            </w:pPr>
            <w:r w:rsidRPr="0013374F">
              <w:rPr>
                <w:rFonts w:eastAsia="Calibri"/>
                <w:color w:val="000000"/>
                <w:sz w:val="22"/>
                <w:szCs w:val="22"/>
              </w:rPr>
              <w:t xml:space="preserve">прочие мероприятия волонтерского </w:t>
            </w:r>
            <w:proofErr w:type="spellStart"/>
            <w:r w:rsidRPr="0013374F">
              <w:rPr>
                <w:rFonts w:eastAsia="Calibri"/>
                <w:color w:val="000000"/>
                <w:sz w:val="22"/>
                <w:szCs w:val="22"/>
              </w:rPr>
              <w:t>эк</w:t>
            </w:r>
            <w:r w:rsidRPr="0013374F">
              <w:rPr>
                <w:rFonts w:eastAsia="Calibri"/>
                <w:color w:val="000000"/>
                <w:sz w:val="22"/>
                <w:szCs w:val="22"/>
              </w:rPr>
              <w:t>о</w:t>
            </w:r>
            <w:r w:rsidRPr="0013374F">
              <w:rPr>
                <w:rFonts w:eastAsia="Calibri"/>
                <w:color w:val="000000"/>
                <w:sz w:val="22"/>
                <w:szCs w:val="22"/>
              </w:rPr>
              <w:t>логическго</w:t>
            </w:r>
            <w:proofErr w:type="spellEnd"/>
            <w:r w:rsidRPr="0013374F">
              <w:rPr>
                <w:rFonts w:eastAsia="Calibri"/>
                <w:color w:val="000000"/>
                <w:sz w:val="22"/>
                <w:szCs w:val="22"/>
              </w:rPr>
              <w:t xml:space="preserve"> штаба – 35,1 тыс. участников</w:t>
            </w:r>
          </w:p>
        </w:tc>
        <w:tc>
          <w:tcPr>
            <w:tcW w:w="597" w:type="pct"/>
            <w:tcBorders>
              <w:left w:val="single" w:sz="6" w:space="0" w:color="auto"/>
              <w:bottom w:val="single" w:sz="6" w:space="0" w:color="auto"/>
              <w:right w:val="single" w:sz="6" w:space="0" w:color="auto"/>
            </w:tcBorders>
          </w:tcPr>
          <w:p w:rsidR="009D4703" w:rsidRPr="009D4703" w:rsidRDefault="009D4703" w:rsidP="00D73ADD">
            <w:pPr>
              <w:autoSpaceDE w:val="0"/>
              <w:autoSpaceDN w:val="0"/>
              <w:adjustRightInd w:val="0"/>
              <w:rPr>
                <w:sz w:val="22"/>
                <w:szCs w:val="22"/>
              </w:rPr>
            </w:pPr>
            <w:r w:rsidRPr="009D4703">
              <w:rPr>
                <w:sz w:val="22"/>
                <w:szCs w:val="22"/>
              </w:rPr>
              <w:t>Т</w:t>
            </w:r>
            <w:proofErr w:type="gramStart"/>
            <w:r w:rsidRPr="009D4703">
              <w:rPr>
                <w:sz w:val="22"/>
                <w:szCs w:val="22"/>
              </w:rPr>
              <w:t>1</w:t>
            </w:r>
            <w:proofErr w:type="gramEnd"/>
            <w:r w:rsidRPr="009D4703">
              <w:rPr>
                <w:sz w:val="22"/>
                <w:szCs w:val="22"/>
              </w:rPr>
              <w:t>.16 Уровень экологической культуры детей и подростков: в</w:t>
            </w:r>
            <w:r w:rsidRPr="009D4703">
              <w:rPr>
                <w:sz w:val="22"/>
                <w:szCs w:val="22"/>
              </w:rPr>
              <w:t>ы</w:t>
            </w:r>
            <w:r w:rsidRPr="009D4703">
              <w:rPr>
                <w:sz w:val="22"/>
                <w:szCs w:val="22"/>
              </w:rPr>
              <w:t>сокий, средний, низкий</w:t>
            </w:r>
          </w:p>
        </w:tc>
      </w:tr>
      <w:tr w:rsidR="009D4703" w:rsidRPr="000B5675" w:rsidTr="00D73ADD">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9</w:t>
            </w:r>
          </w:p>
        </w:tc>
        <w:tc>
          <w:tcPr>
            <w:tcW w:w="1415"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af1"/>
              <w:rPr>
                <w:rFonts w:ascii="Times New Roman" w:hAnsi="Times New Roman" w:cs="Times New Roman"/>
                <w:sz w:val="22"/>
                <w:szCs w:val="22"/>
              </w:rPr>
            </w:pPr>
            <w:r w:rsidRPr="009D4703">
              <w:rPr>
                <w:rFonts w:ascii="Times New Roman" w:hAnsi="Times New Roman" w:cs="Times New Roman"/>
                <w:sz w:val="22"/>
                <w:szCs w:val="22"/>
              </w:rPr>
              <w:t>Количество муниципальных учреждений - объектов для проведения мероприятий экол</w:t>
            </w:r>
            <w:r w:rsidRPr="009D4703">
              <w:rPr>
                <w:rFonts w:ascii="Times New Roman" w:hAnsi="Times New Roman" w:cs="Times New Roman"/>
                <w:sz w:val="22"/>
                <w:szCs w:val="22"/>
              </w:rPr>
              <w:t>о</w:t>
            </w:r>
            <w:r w:rsidRPr="009D4703">
              <w:rPr>
                <w:rFonts w:ascii="Times New Roman" w:hAnsi="Times New Roman" w:cs="Times New Roman"/>
                <w:sz w:val="22"/>
                <w:szCs w:val="22"/>
              </w:rPr>
              <w:t>гической направленности</w:t>
            </w:r>
          </w:p>
        </w:tc>
        <w:tc>
          <w:tcPr>
            <w:tcW w:w="384"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af"/>
              <w:jc w:val="center"/>
              <w:rPr>
                <w:rFonts w:ascii="Times New Roman" w:hAnsi="Times New Roman" w:cs="Times New Roman"/>
                <w:sz w:val="22"/>
                <w:szCs w:val="22"/>
              </w:rPr>
            </w:pPr>
            <w:r w:rsidRPr="009D4703">
              <w:rPr>
                <w:rFonts w:ascii="Times New Roman" w:hAnsi="Times New Roman" w:cs="Times New Roman"/>
                <w:sz w:val="22"/>
                <w:szCs w:val="22"/>
              </w:rPr>
              <w:t>объектов / год</w:t>
            </w:r>
          </w:p>
        </w:tc>
        <w:tc>
          <w:tcPr>
            <w:tcW w:w="304"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af1"/>
              <w:jc w:val="center"/>
              <w:rPr>
                <w:rFonts w:ascii="Times New Roman" w:hAnsi="Times New Roman" w:cs="Times New Roman"/>
                <w:sz w:val="22"/>
                <w:szCs w:val="22"/>
              </w:rPr>
            </w:pPr>
            <w:r w:rsidRPr="009D4703">
              <w:rPr>
                <w:rFonts w:ascii="Times New Roman" w:hAnsi="Times New Roman" w:cs="Times New Roman"/>
                <w:sz w:val="22"/>
                <w:szCs w:val="22"/>
              </w:rPr>
              <w:t>Не м</w:t>
            </w:r>
            <w:r w:rsidRPr="009D4703">
              <w:rPr>
                <w:rFonts w:ascii="Times New Roman" w:hAnsi="Times New Roman" w:cs="Times New Roman"/>
                <w:sz w:val="22"/>
                <w:szCs w:val="22"/>
              </w:rPr>
              <w:t>е</w:t>
            </w:r>
            <w:r w:rsidRPr="009D4703">
              <w:rPr>
                <w:rFonts w:ascii="Times New Roman" w:hAnsi="Times New Roman" w:cs="Times New Roman"/>
                <w:sz w:val="22"/>
                <w:szCs w:val="22"/>
              </w:rPr>
              <w:t>нее 20</w:t>
            </w:r>
          </w:p>
        </w:tc>
        <w:tc>
          <w:tcPr>
            <w:tcW w:w="313" w:type="pct"/>
            <w:tcBorders>
              <w:top w:val="single" w:sz="6" w:space="0" w:color="auto"/>
              <w:left w:val="single" w:sz="6" w:space="0" w:color="auto"/>
              <w:bottom w:val="single" w:sz="6" w:space="0" w:color="auto"/>
              <w:right w:val="single" w:sz="6" w:space="0" w:color="auto"/>
            </w:tcBorders>
          </w:tcPr>
          <w:p w:rsidR="009D4703" w:rsidRPr="009D4703" w:rsidRDefault="00516246" w:rsidP="00D73ADD">
            <w:pPr>
              <w:jc w:val="center"/>
              <w:rPr>
                <w:highlight w:val="yellow"/>
              </w:rPr>
            </w:pPr>
            <w:r w:rsidRPr="00516246">
              <w:rPr>
                <w:sz w:val="22"/>
                <w:szCs w:val="22"/>
              </w:rPr>
              <w:t>29</w:t>
            </w:r>
          </w:p>
        </w:tc>
        <w:tc>
          <w:tcPr>
            <w:tcW w:w="492" w:type="pct"/>
            <w:tcBorders>
              <w:top w:val="single" w:sz="6" w:space="0" w:color="auto"/>
              <w:left w:val="single" w:sz="6" w:space="0" w:color="auto"/>
              <w:bottom w:val="single" w:sz="6" w:space="0" w:color="auto"/>
              <w:right w:val="single" w:sz="6" w:space="0" w:color="auto"/>
            </w:tcBorders>
          </w:tcPr>
          <w:p w:rsidR="009D4703" w:rsidRPr="009D4703" w:rsidRDefault="00017B89" w:rsidP="00D73ADD">
            <w:pPr>
              <w:pStyle w:val="af1"/>
              <w:jc w:val="center"/>
              <w:rPr>
                <w:rFonts w:ascii="Times New Roman" w:hAnsi="Times New Roman" w:cs="Times New Roman"/>
                <w:sz w:val="22"/>
                <w:szCs w:val="22"/>
              </w:rPr>
            </w:pPr>
            <w:r>
              <w:rPr>
                <w:rFonts w:ascii="Times New Roman" w:hAnsi="Times New Roman" w:cs="Times New Roman"/>
                <w:sz w:val="22"/>
                <w:szCs w:val="22"/>
              </w:rPr>
              <w:t>29</w:t>
            </w:r>
          </w:p>
        </w:tc>
        <w:tc>
          <w:tcPr>
            <w:tcW w:w="1294" w:type="pct"/>
            <w:tcBorders>
              <w:top w:val="single" w:sz="6" w:space="0" w:color="auto"/>
              <w:left w:val="single" w:sz="6" w:space="0" w:color="auto"/>
              <w:bottom w:val="single" w:sz="6" w:space="0" w:color="auto"/>
              <w:right w:val="single" w:sz="6" w:space="0" w:color="auto"/>
            </w:tcBorders>
            <w:vAlign w:val="center"/>
          </w:tcPr>
          <w:p w:rsidR="00516246" w:rsidRPr="007E047F" w:rsidRDefault="00516246" w:rsidP="00516246">
            <w:pPr>
              <w:rPr>
                <w:rFonts w:eastAsia="Calibri"/>
                <w:sz w:val="22"/>
                <w:szCs w:val="22"/>
              </w:rPr>
            </w:pPr>
            <w:r w:rsidRPr="007E047F">
              <w:rPr>
                <w:rFonts w:eastAsia="Calibri"/>
                <w:sz w:val="22"/>
                <w:szCs w:val="22"/>
              </w:rPr>
              <w:t>Школы №№ 2,3,5, 6, 9,10,11,13,14,18,</w:t>
            </w:r>
          </w:p>
          <w:p w:rsidR="00516246" w:rsidRPr="007E047F" w:rsidRDefault="00516246" w:rsidP="00516246">
            <w:pPr>
              <w:rPr>
                <w:rFonts w:eastAsia="Calibri"/>
                <w:sz w:val="22"/>
                <w:szCs w:val="22"/>
              </w:rPr>
            </w:pPr>
            <w:r w:rsidRPr="007E047F">
              <w:rPr>
                <w:rFonts w:eastAsia="Calibri"/>
                <w:sz w:val="22"/>
                <w:szCs w:val="22"/>
              </w:rPr>
              <w:t>19,21,29,32,33,34,39,41,43.</w:t>
            </w:r>
          </w:p>
          <w:p w:rsidR="00516246" w:rsidRPr="007E047F" w:rsidRDefault="00516246" w:rsidP="00516246">
            <w:pPr>
              <w:rPr>
                <w:rFonts w:eastAsia="Calibri"/>
                <w:sz w:val="22"/>
                <w:szCs w:val="22"/>
              </w:rPr>
            </w:pPr>
            <w:r w:rsidRPr="007E047F">
              <w:rPr>
                <w:rFonts w:eastAsia="Calibri"/>
                <w:sz w:val="22"/>
                <w:szCs w:val="22"/>
              </w:rPr>
              <w:t>Детские сады №№ 3,13,16,37,60,80,102,106,</w:t>
            </w:r>
          </w:p>
          <w:p w:rsidR="009D4703" w:rsidRDefault="00516246" w:rsidP="00516246">
            <w:pPr>
              <w:autoSpaceDE w:val="0"/>
              <w:autoSpaceDN w:val="0"/>
              <w:adjustRightInd w:val="0"/>
              <w:rPr>
                <w:rFonts w:eastAsia="Calibri"/>
                <w:sz w:val="22"/>
                <w:szCs w:val="22"/>
              </w:rPr>
            </w:pPr>
            <w:r w:rsidRPr="007E047F">
              <w:rPr>
                <w:rFonts w:eastAsia="Calibri"/>
                <w:sz w:val="22"/>
                <w:szCs w:val="22"/>
              </w:rPr>
              <w:t>128</w:t>
            </w:r>
            <w:r>
              <w:rPr>
                <w:rFonts w:eastAsia="Calibri"/>
                <w:sz w:val="22"/>
                <w:szCs w:val="22"/>
              </w:rPr>
              <w:t>.</w:t>
            </w:r>
          </w:p>
          <w:p w:rsidR="00516246" w:rsidRPr="009D4703" w:rsidRDefault="00516246" w:rsidP="00516246">
            <w:pPr>
              <w:autoSpaceDE w:val="0"/>
              <w:autoSpaceDN w:val="0"/>
              <w:adjustRightInd w:val="0"/>
              <w:rPr>
                <w:rFonts w:eastAsia="Calibri"/>
                <w:sz w:val="22"/>
                <w:szCs w:val="22"/>
                <w:lang w:eastAsia="en-US" w:bidi="en-US"/>
              </w:rPr>
            </w:pPr>
            <w:r>
              <w:rPr>
                <w:rFonts w:eastAsia="Calibri"/>
                <w:sz w:val="22"/>
                <w:szCs w:val="22"/>
              </w:rPr>
              <w:t>ДДЮТ</w:t>
            </w:r>
          </w:p>
        </w:tc>
        <w:tc>
          <w:tcPr>
            <w:tcW w:w="597" w:type="pct"/>
            <w:vMerge w:val="restart"/>
            <w:tcBorders>
              <w:left w:val="single" w:sz="6" w:space="0" w:color="auto"/>
              <w:right w:val="single" w:sz="6" w:space="0" w:color="auto"/>
            </w:tcBorders>
          </w:tcPr>
          <w:p w:rsidR="009D4703" w:rsidRPr="009D4703" w:rsidRDefault="009D4703" w:rsidP="00D73ADD">
            <w:pPr>
              <w:autoSpaceDE w:val="0"/>
              <w:autoSpaceDN w:val="0"/>
              <w:adjustRightInd w:val="0"/>
              <w:rPr>
                <w:sz w:val="22"/>
                <w:szCs w:val="22"/>
              </w:rPr>
            </w:pPr>
            <w:r w:rsidRPr="009D4703">
              <w:rPr>
                <w:sz w:val="22"/>
                <w:szCs w:val="22"/>
              </w:rPr>
              <w:t>Т</w:t>
            </w:r>
            <w:proofErr w:type="gramStart"/>
            <w:r w:rsidRPr="009D4703">
              <w:rPr>
                <w:sz w:val="22"/>
                <w:szCs w:val="22"/>
              </w:rPr>
              <w:t>1</w:t>
            </w:r>
            <w:proofErr w:type="gramEnd"/>
            <w:r w:rsidRPr="009D4703">
              <w:rPr>
                <w:sz w:val="22"/>
                <w:szCs w:val="22"/>
              </w:rPr>
              <w:t>.16 Уровень экологической культуры детей и подростков: в</w:t>
            </w:r>
            <w:r w:rsidRPr="009D4703">
              <w:rPr>
                <w:sz w:val="22"/>
                <w:szCs w:val="22"/>
              </w:rPr>
              <w:t>ы</w:t>
            </w:r>
            <w:r w:rsidRPr="009D4703">
              <w:rPr>
                <w:sz w:val="22"/>
                <w:szCs w:val="22"/>
              </w:rPr>
              <w:t>сокий, средний, низкий</w:t>
            </w:r>
          </w:p>
        </w:tc>
      </w:tr>
      <w:tr w:rsidR="009D4703" w:rsidRPr="000B5675" w:rsidTr="00D73ADD">
        <w:trPr>
          <w:cantSplit/>
          <w:trHeight w:val="240"/>
          <w:jc w:val="center"/>
        </w:trPr>
        <w:tc>
          <w:tcPr>
            <w:tcW w:w="201"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lastRenderedPageBreak/>
              <w:t>10</w:t>
            </w:r>
          </w:p>
        </w:tc>
        <w:tc>
          <w:tcPr>
            <w:tcW w:w="1415"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af1"/>
              <w:rPr>
                <w:rFonts w:ascii="Times New Roman" w:hAnsi="Times New Roman" w:cs="Times New Roman"/>
                <w:sz w:val="22"/>
                <w:szCs w:val="22"/>
              </w:rPr>
            </w:pPr>
            <w:r w:rsidRPr="009D4703">
              <w:rPr>
                <w:rFonts w:ascii="Times New Roman" w:hAnsi="Times New Roman" w:cs="Times New Roman"/>
                <w:sz w:val="22"/>
                <w:szCs w:val="22"/>
              </w:rPr>
              <w:t>Количество дипломантов экологических конференций, форумов, олимпиад, акций, конкурсов международного, федерального и областного уровней из числа школьников, воспитанников детских садов, педагогов и участников городского научного общества учащихся</w:t>
            </w:r>
          </w:p>
        </w:tc>
        <w:tc>
          <w:tcPr>
            <w:tcW w:w="384"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af"/>
              <w:jc w:val="center"/>
              <w:rPr>
                <w:rFonts w:ascii="Times New Roman" w:hAnsi="Times New Roman" w:cs="Times New Roman"/>
                <w:sz w:val="22"/>
                <w:szCs w:val="22"/>
              </w:rPr>
            </w:pPr>
            <w:r w:rsidRPr="009D4703">
              <w:rPr>
                <w:rFonts w:ascii="Times New Roman" w:hAnsi="Times New Roman" w:cs="Times New Roman"/>
                <w:sz w:val="22"/>
                <w:szCs w:val="22"/>
              </w:rPr>
              <w:t>чел. / год</w:t>
            </w:r>
          </w:p>
        </w:tc>
        <w:tc>
          <w:tcPr>
            <w:tcW w:w="304" w:type="pct"/>
            <w:tcBorders>
              <w:top w:val="single" w:sz="6" w:space="0" w:color="auto"/>
              <w:left w:val="single" w:sz="6" w:space="0" w:color="auto"/>
              <w:bottom w:val="single" w:sz="6" w:space="0" w:color="auto"/>
              <w:right w:val="single" w:sz="6" w:space="0" w:color="auto"/>
            </w:tcBorders>
          </w:tcPr>
          <w:p w:rsidR="009D4703" w:rsidRPr="009D4703" w:rsidRDefault="009D4703" w:rsidP="00D73ADD">
            <w:pPr>
              <w:pStyle w:val="af"/>
              <w:jc w:val="center"/>
              <w:rPr>
                <w:rFonts w:ascii="Times New Roman" w:hAnsi="Times New Roman" w:cs="Times New Roman"/>
                <w:sz w:val="22"/>
                <w:szCs w:val="22"/>
              </w:rPr>
            </w:pPr>
            <w:r w:rsidRPr="009D4703">
              <w:rPr>
                <w:rFonts w:ascii="Times New Roman" w:hAnsi="Times New Roman" w:cs="Times New Roman"/>
                <w:sz w:val="22"/>
                <w:szCs w:val="22"/>
              </w:rPr>
              <w:t>Не м</w:t>
            </w:r>
            <w:r w:rsidRPr="009D4703">
              <w:rPr>
                <w:rFonts w:ascii="Times New Roman" w:hAnsi="Times New Roman" w:cs="Times New Roman"/>
                <w:sz w:val="22"/>
                <w:szCs w:val="22"/>
              </w:rPr>
              <w:t>е</w:t>
            </w:r>
            <w:r w:rsidRPr="009D4703">
              <w:rPr>
                <w:rFonts w:ascii="Times New Roman" w:hAnsi="Times New Roman" w:cs="Times New Roman"/>
                <w:sz w:val="22"/>
                <w:szCs w:val="22"/>
              </w:rPr>
              <w:t>нее 10</w:t>
            </w:r>
          </w:p>
        </w:tc>
        <w:tc>
          <w:tcPr>
            <w:tcW w:w="313" w:type="pct"/>
            <w:tcBorders>
              <w:top w:val="single" w:sz="6" w:space="0" w:color="auto"/>
              <w:left w:val="single" w:sz="6" w:space="0" w:color="auto"/>
              <w:bottom w:val="single" w:sz="6" w:space="0" w:color="auto"/>
              <w:right w:val="single" w:sz="6" w:space="0" w:color="auto"/>
            </w:tcBorders>
          </w:tcPr>
          <w:p w:rsidR="009D4703" w:rsidRPr="009D4703" w:rsidRDefault="00516246" w:rsidP="00D73ADD">
            <w:pPr>
              <w:jc w:val="center"/>
              <w:rPr>
                <w:highlight w:val="yellow"/>
              </w:rPr>
            </w:pPr>
            <w:r w:rsidRPr="00516246">
              <w:rPr>
                <w:sz w:val="22"/>
                <w:szCs w:val="22"/>
              </w:rPr>
              <w:t>33</w:t>
            </w:r>
          </w:p>
        </w:tc>
        <w:tc>
          <w:tcPr>
            <w:tcW w:w="492" w:type="pct"/>
            <w:tcBorders>
              <w:top w:val="single" w:sz="6" w:space="0" w:color="auto"/>
              <w:left w:val="single" w:sz="6" w:space="0" w:color="auto"/>
              <w:bottom w:val="single" w:sz="6" w:space="0" w:color="auto"/>
              <w:right w:val="single" w:sz="6" w:space="0" w:color="auto"/>
            </w:tcBorders>
          </w:tcPr>
          <w:p w:rsidR="009D4703" w:rsidRPr="009D4703" w:rsidRDefault="00017B89" w:rsidP="00D73ADD">
            <w:pPr>
              <w:pStyle w:val="af"/>
              <w:jc w:val="center"/>
              <w:rPr>
                <w:rFonts w:ascii="Times New Roman" w:hAnsi="Times New Roman" w:cs="Times New Roman"/>
                <w:sz w:val="22"/>
                <w:szCs w:val="22"/>
              </w:rPr>
            </w:pPr>
            <w:r>
              <w:rPr>
                <w:rFonts w:ascii="Times New Roman" w:hAnsi="Times New Roman" w:cs="Times New Roman"/>
                <w:sz w:val="22"/>
                <w:szCs w:val="22"/>
              </w:rPr>
              <w:t>33</w:t>
            </w:r>
          </w:p>
        </w:tc>
        <w:tc>
          <w:tcPr>
            <w:tcW w:w="1294" w:type="pct"/>
            <w:tcBorders>
              <w:top w:val="single" w:sz="6" w:space="0" w:color="auto"/>
              <w:left w:val="single" w:sz="6" w:space="0" w:color="auto"/>
              <w:bottom w:val="single" w:sz="6" w:space="0" w:color="auto"/>
              <w:right w:val="single" w:sz="6" w:space="0" w:color="auto"/>
            </w:tcBorders>
            <w:vAlign w:val="center"/>
          </w:tcPr>
          <w:p w:rsidR="0024246A" w:rsidRPr="007E047F" w:rsidRDefault="0024246A" w:rsidP="0024246A">
            <w:pPr>
              <w:jc w:val="center"/>
              <w:rPr>
                <w:rFonts w:eastAsia="Calibri"/>
                <w:sz w:val="22"/>
                <w:szCs w:val="22"/>
                <w:u w:val="single"/>
              </w:rPr>
            </w:pPr>
            <w:r w:rsidRPr="007E047F">
              <w:rPr>
                <w:rFonts w:eastAsia="Calibri"/>
                <w:sz w:val="22"/>
                <w:szCs w:val="22"/>
                <w:u w:val="single"/>
              </w:rPr>
              <w:t>Школа № 2:</w:t>
            </w:r>
          </w:p>
          <w:p w:rsidR="0024246A" w:rsidRPr="007E047F" w:rsidRDefault="0024246A" w:rsidP="0024246A">
            <w:pPr>
              <w:jc w:val="center"/>
              <w:rPr>
                <w:rFonts w:eastAsia="Calibri"/>
                <w:sz w:val="22"/>
                <w:szCs w:val="22"/>
              </w:rPr>
            </w:pPr>
            <w:r w:rsidRPr="007E047F">
              <w:rPr>
                <w:rFonts w:eastAsia="Calibri"/>
                <w:i/>
                <w:sz w:val="22"/>
                <w:szCs w:val="22"/>
              </w:rPr>
              <w:t xml:space="preserve">Диплом </w:t>
            </w:r>
            <w:r w:rsidRPr="007E047F">
              <w:rPr>
                <w:rFonts w:eastAsia="Calibri"/>
                <w:i/>
                <w:sz w:val="22"/>
                <w:szCs w:val="22"/>
                <w:lang w:val="en-US"/>
              </w:rPr>
              <w:t>I</w:t>
            </w:r>
            <w:r w:rsidRPr="007E047F">
              <w:rPr>
                <w:rFonts w:eastAsia="Calibri"/>
                <w:i/>
                <w:sz w:val="22"/>
                <w:szCs w:val="22"/>
              </w:rPr>
              <w:t xml:space="preserve">, </w:t>
            </w:r>
            <w:r w:rsidRPr="007E047F">
              <w:rPr>
                <w:rFonts w:eastAsia="Calibri"/>
                <w:i/>
                <w:sz w:val="22"/>
                <w:szCs w:val="22"/>
                <w:lang w:val="en-US"/>
              </w:rPr>
              <w:t>II</w:t>
            </w:r>
            <w:r w:rsidRPr="007E047F">
              <w:rPr>
                <w:rFonts w:eastAsia="Calibri"/>
                <w:i/>
                <w:sz w:val="22"/>
                <w:szCs w:val="22"/>
              </w:rPr>
              <w:t xml:space="preserve"> и </w:t>
            </w:r>
            <w:r w:rsidRPr="007E047F">
              <w:rPr>
                <w:rFonts w:eastAsia="Calibri"/>
                <w:i/>
                <w:sz w:val="22"/>
                <w:szCs w:val="22"/>
                <w:lang w:val="en-US"/>
              </w:rPr>
              <w:t>III</w:t>
            </w:r>
            <w:proofErr w:type="spellStart"/>
            <w:r w:rsidRPr="007E047F">
              <w:rPr>
                <w:rFonts w:eastAsia="Calibri"/>
                <w:i/>
                <w:sz w:val="22"/>
                <w:szCs w:val="22"/>
              </w:rPr>
              <w:t>степени</w:t>
            </w:r>
            <w:proofErr w:type="gramStart"/>
            <w:r w:rsidRPr="007E047F">
              <w:rPr>
                <w:rFonts w:eastAsia="Calibri"/>
                <w:i/>
                <w:sz w:val="22"/>
                <w:szCs w:val="22"/>
              </w:rPr>
              <w:t>:</w:t>
            </w:r>
            <w:r w:rsidRPr="007E047F">
              <w:rPr>
                <w:rFonts w:eastAsia="Calibri"/>
                <w:sz w:val="22"/>
                <w:szCs w:val="22"/>
              </w:rPr>
              <w:t>о</w:t>
            </w:r>
            <w:proofErr w:type="gramEnd"/>
            <w:r w:rsidRPr="007E047F">
              <w:rPr>
                <w:rFonts w:eastAsia="Calibri"/>
                <w:sz w:val="22"/>
                <w:szCs w:val="22"/>
              </w:rPr>
              <w:t>бластной</w:t>
            </w:r>
            <w:proofErr w:type="spellEnd"/>
            <w:r w:rsidRPr="007E047F">
              <w:rPr>
                <w:rFonts w:eastAsia="Calibri"/>
                <w:sz w:val="22"/>
                <w:szCs w:val="22"/>
              </w:rPr>
              <w:t xml:space="preserve"> ко</w:t>
            </w:r>
            <w:r w:rsidRPr="007E047F">
              <w:rPr>
                <w:rFonts w:eastAsia="Calibri"/>
                <w:sz w:val="22"/>
                <w:szCs w:val="22"/>
              </w:rPr>
              <w:t>н</w:t>
            </w:r>
            <w:r w:rsidRPr="007E047F">
              <w:rPr>
                <w:rFonts w:eastAsia="Calibri"/>
                <w:sz w:val="22"/>
                <w:szCs w:val="22"/>
              </w:rPr>
              <w:t>курс «Лес в творчестве юных»</w:t>
            </w:r>
          </w:p>
          <w:p w:rsidR="0024246A" w:rsidRPr="007E047F" w:rsidRDefault="0024246A" w:rsidP="0024246A">
            <w:pPr>
              <w:jc w:val="center"/>
              <w:rPr>
                <w:rFonts w:eastAsia="Calibri"/>
                <w:sz w:val="22"/>
                <w:szCs w:val="22"/>
              </w:rPr>
            </w:pPr>
            <w:r w:rsidRPr="007E047F">
              <w:rPr>
                <w:rFonts w:eastAsia="Calibri"/>
                <w:sz w:val="22"/>
                <w:szCs w:val="22"/>
              </w:rPr>
              <w:t>Всего: 3 диплома</w:t>
            </w:r>
          </w:p>
          <w:p w:rsidR="0024246A" w:rsidRPr="007E047F" w:rsidRDefault="0024246A" w:rsidP="0024246A">
            <w:pPr>
              <w:jc w:val="center"/>
              <w:rPr>
                <w:rFonts w:eastAsia="Calibri"/>
                <w:sz w:val="22"/>
                <w:szCs w:val="22"/>
                <w:u w:val="single"/>
              </w:rPr>
            </w:pPr>
            <w:r w:rsidRPr="007E047F">
              <w:rPr>
                <w:rFonts w:eastAsia="Calibri"/>
                <w:sz w:val="22"/>
                <w:szCs w:val="22"/>
                <w:u w:val="single"/>
              </w:rPr>
              <w:t>Школа № 5:</w:t>
            </w:r>
          </w:p>
          <w:p w:rsidR="0024246A" w:rsidRPr="007E047F" w:rsidRDefault="0024246A" w:rsidP="0024246A">
            <w:pPr>
              <w:jc w:val="center"/>
              <w:rPr>
                <w:rFonts w:eastAsia="Calibri"/>
                <w:i/>
                <w:sz w:val="22"/>
                <w:szCs w:val="22"/>
                <w:u w:val="single"/>
              </w:rPr>
            </w:pPr>
            <w:r w:rsidRPr="007E047F">
              <w:rPr>
                <w:rFonts w:eastAsia="Calibri"/>
                <w:i/>
                <w:sz w:val="22"/>
                <w:szCs w:val="22"/>
                <w:u w:val="single"/>
              </w:rPr>
              <w:t>Диплом II степени:</w:t>
            </w:r>
          </w:p>
          <w:p w:rsidR="0024246A" w:rsidRPr="007E047F" w:rsidRDefault="0024246A" w:rsidP="0024246A">
            <w:pPr>
              <w:jc w:val="center"/>
              <w:rPr>
                <w:rFonts w:eastAsia="Calibri"/>
                <w:sz w:val="22"/>
                <w:szCs w:val="22"/>
              </w:rPr>
            </w:pPr>
            <w:r w:rsidRPr="007E047F">
              <w:rPr>
                <w:rFonts w:eastAsia="Calibri"/>
                <w:sz w:val="22"/>
                <w:szCs w:val="22"/>
              </w:rPr>
              <w:t>Областной конкурс «Лес в творчестве юных»</w:t>
            </w:r>
          </w:p>
          <w:p w:rsidR="0024246A" w:rsidRPr="007E047F" w:rsidRDefault="0024246A" w:rsidP="0024246A">
            <w:pPr>
              <w:jc w:val="center"/>
              <w:rPr>
                <w:rFonts w:eastAsia="Calibri"/>
                <w:sz w:val="22"/>
                <w:szCs w:val="22"/>
                <w:u w:val="single"/>
              </w:rPr>
            </w:pPr>
            <w:r w:rsidRPr="007E047F">
              <w:rPr>
                <w:rFonts w:eastAsia="Calibri"/>
                <w:sz w:val="22"/>
                <w:szCs w:val="22"/>
                <w:u w:val="single"/>
              </w:rPr>
              <w:t>Школа № 10:</w:t>
            </w:r>
          </w:p>
          <w:p w:rsidR="0024246A" w:rsidRPr="007E047F" w:rsidRDefault="0024246A" w:rsidP="0024246A">
            <w:pPr>
              <w:jc w:val="center"/>
              <w:rPr>
                <w:rFonts w:eastAsia="Calibri"/>
                <w:i/>
                <w:sz w:val="22"/>
                <w:szCs w:val="22"/>
              </w:rPr>
            </w:pPr>
            <w:r w:rsidRPr="007E047F">
              <w:rPr>
                <w:rFonts w:eastAsia="Calibri"/>
                <w:i/>
                <w:sz w:val="22"/>
                <w:szCs w:val="22"/>
              </w:rPr>
              <w:t>Диплом II</w:t>
            </w:r>
            <w:r w:rsidRPr="007E047F">
              <w:rPr>
                <w:rFonts w:eastAsia="Calibri"/>
                <w:i/>
                <w:sz w:val="22"/>
                <w:szCs w:val="22"/>
                <w:lang w:val="en-US"/>
              </w:rPr>
              <w:t>I</w:t>
            </w:r>
            <w:r w:rsidRPr="007E047F">
              <w:rPr>
                <w:rFonts w:eastAsia="Calibri"/>
                <w:i/>
                <w:sz w:val="22"/>
                <w:szCs w:val="22"/>
              </w:rPr>
              <w:t xml:space="preserve"> степени:</w:t>
            </w:r>
          </w:p>
          <w:p w:rsidR="0024246A" w:rsidRPr="007E047F" w:rsidRDefault="0024246A" w:rsidP="0024246A">
            <w:pPr>
              <w:jc w:val="center"/>
              <w:rPr>
                <w:rFonts w:eastAsia="Calibri"/>
                <w:sz w:val="22"/>
                <w:szCs w:val="22"/>
              </w:rPr>
            </w:pPr>
            <w:r w:rsidRPr="007E047F">
              <w:rPr>
                <w:rFonts w:eastAsia="Calibri"/>
                <w:sz w:val="22"/>
                <w:szCs w:val="22"/>
              </w:rPr>
              <w:t>Областной этап Всероссийского эколог</w:t>
            </w:r>
            <w:r w:rsidRPr="007E047F">
              <w:rPr>
                <w:rFonts w:eastAsia="Calibri"/>
                <w:sz w:val="22"/>
                <w:szCs w:val="22"/>
              </w:rPr>
              <w:t>и</w:t>
            </w:r>
            <w:r w:rsidRPr="007E047F">
              <w:rPr>
                <w:rFonts w:eastAsia="Calibri"/>
                <w:sz w:val="22"/>
                <w:szCs w:val="22"/>
              </w:rPr>
              <w:t>ческого форума «Зеленая планета 2020», номинация «Природа. Культура. Экол</w:t>
            </w:r>
            <w:r w:rsidRPr="007E047F">
              <w:rPr>
                <w:rFonts w:eastAsia="Calibri"/>
                <w:sz w:val="22"/>
                <w:szCs w:val="22"/>
              </w:rPr>
              <w:t>о</w:t>
            </w:r>
            <w:r w:rsidRPr="007E047F">
              <w:rPr>
                <w:rFonts w:eastAsia="Calibri"/>
                <w:sz w:val="22"/>
                <w:szCs w:val="22"/>
              </w:rPr>
              <w:t>гия»;</w:t>
            </w:r>
          </w:p>
          <w:p w:rsidR="0024246A" w:rsidRPr="007E047F" w:rsidRDefault="0024246A" w:rsidP="0024246A">
            <w:pPr>
              <w:jc w:val="center"/>
              <w:rPr>
                <w:rFonts w:eastAsia="Calibri"/>
                <w:sz w:val="22"/>
                <w:szCs w:val="22"/>
              </w:rPr>
            </w:pPr>
            <w:r w:rsidRPr="007E047F">
              <w:rPr>
                <w:rFonts w:eastAsia="Calibri"/>
                <w:i/>
                <w:sz w:val="22"/>
                <w:szCs w:val="22"/>
              </w:rPr>
              <w:t>2 диплома призера</w:t>
            </w:r>
            <w:r w:rsidRPr="007E047F">
              <w:rPr>
                <w:rFonts w:eastAsia="Calibri"/>
                <w:sz w:val="22"/>
                <w:szCs w:val="22"/>
              </w:rPr>
              <w:t xml:space="preserve"> Региональный этап Всероссийской олимпиады школьников по экологии.</w:t>
            </w:r>
          </w:p>
          <w:p w:rsidR="0024246A" w:rsidRPr="007E047F" w:rsidRDefault="0024246A" w:rsidP="0024246A">
            <w:pPr>
              <w:jc w:val="center"/>
              <w:rPr>
                <w:rFonts w:eastAsia="Calibri"/>
                <w:i/>
                <w:sz w:val="22"/>
                <w:szCs w:val="22"/>
              </w:rPr>
            </w:pPr>
            <w:r w:rsidRPr="007E047F">
              <w:rPr>
                <w:rFonts w:eastAsia="Calibri"/>
                <w:i/>
                <w:sz w:val="22"/>
                <w:szCs w:val="22"/>
              </w:rPr>
              <w:t xml:space="preserve">Диплом </w:t>
            </w:r>
            <w:r w:rsidRPr="007E047F">
              <w:rPr>
                <w:rFonts w:eastAsia="Calibri"/>
                <w:i/>
                <w:sz w:val="22"/>
                <w:szCs w:val="22"/>
                <w:lang w:val="en-US"/>
              </w:rPr>
              <w:t>III</w:t>
            </w:r>
            <w:r w:rsidRPr="007E047F">
              <w:rPr>
                <w:rFonts w:eastAsia="Calibri"/>
                <w:i/>
                <w:sz w:val="22"/>
                <w:szCs w:val="22"/>
              </w:rPr>
              <w:t xml:space="preserve"> степени:</w:t>
            </w:r>
          </w:p>
          <w:p w:rsidR="0024246A" w:rsidRPr="007E047F" w:rsidRDefault="0024246A" w:rsidP="0024246A">
            <w:pPr>
              <w:jc w:val="center"/>
              <w:rPr>
                <w:rFonts w:eastAsia="Calibri"/>
                <w:sz w:val="22"/>
                <w:szCs w:val="22"/>
              </w:rPr>
            </w:pPr>
            <w:r w:rsidRPr="007E047F">
              <w:rPr>
                <w:rFonts w:eastAsia="Calibri"/>
                <w:sz w:val="22"/>
                <w:szCs w:val="22"/>
              </w:rPr>
              <w:t>Областной конкурс детской рукописной книги «Удивительный мир Вологодч</w:t>
            </w:r>
            <w:r w:rsidRPr="007E047F">
              <w:rPr>
                <w:rFonts w:eastAsia="Calibri"/>
                <w:sz w:val="22"/>
                <w:szCs w:val="22"/>
              </w:rPr>
              <w:t>и</w:t>
            </w:r>
            <w:r w:rsidRPr="007E047F">
              <w:rPr>
                <w:rFonts w:eastAsia="Calibri"/>
                <w:sz w:val="22"/>
                <w:szCs w:val="22"/>
              </w:rPr>
              <w:t>ны»</w:t>
            </w:r>
          </w:p>
          <w:p w:rsidR="0024246A" w:rsidRPr="0024246A" w:rsidRDefault="0024246A" w:rsidP="0024246A">
            <w:pPr>
              <w:jc w:val="center"/>
              <w:rPr>
                <w:rFonts w:eastAsia="Calibri"/>
                <w:sz w:val="22"/>
                <w:szCs w:val="22"/>
              </w:rPr>
            </w:pPr>
            <w:r w:rsidRPr="0024246A">
              <w:rPr>
                <w:rFonts w:eastAsia="Calibri"/>
                <w:sz w:val="22"/>
                <w:szCs w:val="22"/>
              </w:rPr>
              <w:t xml:space="preserve">Школа № 11: </w:t>
            </w:r>
          </w:p>
          <w:p w:rsidR="0024246A" w:rsidRPr="0024246A" w:rsidRDefault="0024246A" w:rsidP="0024246A">
            <w:pPr>
              <w:jc w:val="center"/>
              <w:rPr>
                <w:rFonts w:eastAsia="Calibri"/>
                <w:sz w:val="22"/>
                <w:szCs w:val="22"/>
              </w:rPr>
            </w:pPr>
            <w:r w:rsidRPr="0024246A">
              <w:rPr>
                <w:rFonts w:eastAsia="Calibri"/>
                <w:sz w:val="22"/>
                <w:szCs w:val="22"/>
              </w:rPr>
              <w:t>Диплом I и II степени:</w:t>
            </w:r>
          </w:p>
          <w:p w:rsidR="0024246A" w:rsidRPr="0024246A" w:rsidRDefault="0024246A" w:rsidP="0024246A">
            <w:pPr>
              <w:jc w:val="center"/>
              <w:rPr>
                <w:rFonts w:eastAsia="Calibri"/>
                <w:sz w:val="22"/>
                <w:szCs w:val="22"/>
              </w:rPr>
            </w:pPr>
            <w:r w:rsidRPr="0024246A">
              <w:rPr>
                <w:rFonts w:eastAsia="Calibri"/>
                <w:sz w:val="22"/>
                <w:szCs w:val="22"/>
              </w:rPr>
              <w:t xml:space="preserve">XI Всероссийская с </w:t>
            </w:r>
            <w:proofErr w:type="spellStart"/>
            <w:proofErr w:type="gramStart"/>
            <w:r w:rsidRPr="0024246A">
              <w:rPr>
                <w:rFonts w:eastAsia="Calibri"/>
                <w:sz w:val="22"/>
                <w:szCs w:val="22"/>
              </w:rPr>
              <w:t>меж-дународным</w:t>
            </w:r>
            <w:proofErr w:type="spellEnd"/>
            <w:proofErr w:type="gramEnd"/>
            <w:r w:rsidRPr="0024246A">
              <w:rPr>
                <w:rFonts w:eastAsia="Calibri"/>
                <w:sz w:val="22"/>
                <w:szCs w:val="22"/>
              </w:rPr>
              <w:t xml:space="preserve"> участием научно-практическая конф</w:t>
            </w:r>
            <w:r w:rsidRPr="0024246A">
              <w:rPr>
                <w:rFonts w:eastAsia="Calibri"/>
                <w:sz w:val="22"/>
                <w:szCs w:val="22"/>
              </w:rPr>
              <w:t>е</w:t>
            </w:r>
            <w:r w:rsidRPr="0024246A">
              <w:rPr>
                <w:rFonts w:eastAsia="Calibri"/>
                <w:sz w:val="22"/>
                <w:szCs w:val="22"/>
              </w:rPr>
              <w:t>ренция «С наукой в будущее», секция «Экология»</w:t>
            </w:r>
          </w:p>
          <w:p w:rsidR="0024246A" w:rsidRPr="0024246A" w:rsidRDefault="0024246A" w:rsidP="0024246A">
            <w:pPr>
              <w:jc w:val="center"/>
              <w:rPr>
                <w:rFonts w:eastAsia="Calibri"/>
                <w:sz w:val="22"/>
                <w:szCs w:val="22"/>
              </w:rPr>
            </w:pPr>
            <w:r w:rsidRPr="0024246A">
              <w:rPr>
                <w:rFonts w:eastAsia="Calibri"/>
                <w:sz w:val="22"/>
                <w:szCs w:val="22"/>
              </w:rPr>
              <w:t xml:space="preserve">Диплом I степени: </w:t>
            </w:r>
            <w:proofErr w:type="spellStart"/>
            <w:proofErr w:type="gramStart"/>
            <w:r w:rsidRPr="0024246A">
              <w:rPr>
                <w:rFonts w:eastAsia="Calibri"/>
                <w:sz w:val="22"/>
                <w:szCs w:val="22"/>
              </w:rPr>
              <w:t>об-ластной</w:t>
            </w:r>
            <w:proofErr w:type="spellEnd"/>
            <w:proofErr w:type="gramEnd"/>
            <w:r w:rsidRPr="0024246A">
              <w:rPr>
                <w:rFonts w:eastAsia="Calibri"/>
                <w:sz w:val="22"/>
                <w:szCs w:val="22"/>
              </w:rPr>
              <w:t xml:space="preserve"> конкурс «Лес в творчестве юных»</w:t>
            </w:r>
          </w:p>
          <w:p w:rsidR="0024246A" w:rsidRPr="0024246A" w:rsidRDefault="0024246A" w:rsidP="0024246A">
            <w:pPr>
              <w:jc w:val="center"/>
              <w:rPr>
                <w:rFonts w:eastAsia="Calibri"/>
                <w:sz w:val="22"/>
                <w:szCs w:val="22"/>
              </w:rPr>
            </w:pPr>
            <w:r w:rsidRPr="0024246A">
              <w:rPr>
                <w:rFonts w:eastAsia="Calibri"/>
                <w:sz w:val="22"/>
                <w:szCs w:val="22"/>
              </w:rPr>
              <w:t>Диплом III степени:</w:t>
            </w:r>
          </w:p>
          <w:p w:rsidR="0024246A" w:rsidRPr="0024246A" w:rsidRDefault="0024246A" w:rsidP="0024246A">
            <w:pPr>
              <w:jc w:val="center"/>
              <w:rPr>
                <w:rFonts w:eastAsia="Calibri"/>
                <w:sz w:val="22"/>
                <w:szCs w:val="22"/>
              </w:rPr>
            </w:pPr>
            <w:proofErr w:type="spellStart"/>
            <w:r w:rsidRPr="0024246A">
              <w:rPr>
                <w:rFonts w:eastAsia="Calibri"/>
                <w:sz w:val="22"/>
                <w:szCs w:val="22"/>
              </w:rPr>
              <w:t>Межрегиональнаяолим-пиада</w:t>
            </w:r>
            <w:proofErr w:type="spellEnd"/>
            <w:r w:rsidRPr="0024246A">
              <w:rPr>
                <w:rFonts w:eastAsia="Calibri"/>
                <w:sz w:val="22"/>
                <w:szCs w:val="22"/>
              </w:rPr>
              <w:t xml:space="preserve"> по </w:t>
            </w:r>
            <w:proofErr w:type="gramStart"/>
            <w:r w:rsidRPr="0024246A">
              <w:rPr>
                <w:rFonts w:eastAsia="Calibri"/>
                <w:sz w:val="22"/>
                <w:szCs w:val="22"/>
              </w:rPr>
              <w:t>научн</w:t>
            </w:r>
            <w:r w:rsidRPr="0024246A">
              <w:rPr>
                <w:rFonts w:eastAsia="Calibri"/>
                <w:sz w:val="22"/>
                <w:szCs w:val="22"/>
              </w:rPr>
              <w:t>о</w:t>
            </w:r>
            <w:r w:rsidRPr="0024246A">
              <w:rPr>
                <w:rFonts w:eastAsia="Calibri"/>
                <w:sz w:val="22"/>
                <w:szCs w:val="22"/>
              </w:rPr>
              <w:t>му</w:t>
            </w:r>
            <w:proofErr w:type="gramEnd"/>
            <w:r w:rsidRPr="0024246A">
              <w:rPr>
                <w:rFonts w:eastAsia="Calibri"/>
                <w:sz w:val="22"/>
                <w:szCs w:val="22"/>
              </w:rPr>
              <w:t xml:space="preserve"> </w:t>
            </w:r>
            <w:proofErr w:type="spellStart"/>
            <w:r w:rsidRPr="0024246A">
              <w:rPr>
                <w:rFonts w:eastAsia="Calibri"/>
                <w:sz w:val="22"/>
                <w:szCs w:val="22"/>
              </w:rPr>
              <w:t>крае-ведению</w:t>
            </w:r>
            <w:proofErr w:type="spellEnd"/>
            <w:r w:rsidRPr="0024246A">
              <w:rPr>
                <w:rFonts w:eastAsia="Calibri"/>
                <w:sz w:val="22"/>
                <w:szCs w:val="22"/>
              </w:rPr>
              <w:t xml:space="preserve"> «Мир через культуру» </w:t>
            </w:r>
          </w:p>
          <w:p w:rsidR="0024246A" w:rsidRPr="0024246A" w:rsidRDefault="0024246A" w:rsidP="0024246A">
            <w:pPr>
              <w:jc w:val="center"/>
              <w:rPr>
                <w:rFonts w:eastAsia="Calibri"/>
                <w:sz w:val="22"/>
                <w:szCs w:val="22"/>
              </w:rPr>
            </w:pPr>
            <w:r w:rsidRPr="0024246A">
              <w:rPr>
                <w:rFonts w:eastAsia="Calibri"/>
                <w:sz w:val="22"/>
                <w:szCs w:val="22"/>
              </w:rPr>
              <w:t>Всего: 4 диплома</w:t>
            </w:r>
          </w:p>
          <w:p w:rsidR="0024246A" w:rsidRPr="007E047F" w:rsidRDefault="0024246A" w:rsidP="0024246A">
            <w:pPr>
              <w:jc w:val="center"/>
              <w:rPr>
                <w:rFonts w:eastAsia="Calibri"/>
                <w:color w:val="000000"/>
                <w:sz w:val="22"/>
                <w:szCs w:val="22"/>
                <w:u w:val="single"/>
              </w:rPr>
            </w:pPr>
            <w:r w:rsidRPr="007E047F">
              <w:rPr>
                <w:rFonts w:eastAsia="Calibri"/>
                <w:color w:val="000000"/>
                <w:sz w:val="22"/>
                <w:szCs w:val="22"/>
                <w:u w:val="single"/>
              </w:rPr>
              <w:t>Школа № 13:</w:t>
            </w:r>
          </w:p>
          <w:p w:rsidR="0024246A" w:rsidRPr="007E047F" w:rsidRDefault="0024246A" w:rsidP="0024246A">
            <w:pPr>
              <w:jc w:val="center"/>
              <w:rPr>
                <w:rFonts w:eastAsia="Calibri"/>
                <w:i/>
                <w:color w:val="000000"/>
                <w:sz w:val="22"/>
                <w:szCs w:val="22"/>
              </w:rPr>
            </w:pPr>
            <w:r w:rsidRPr="007E047F">
              <w:rPr>
                <w:rFonts w:eastAsia="Calibri"/>
                <w:i/>
                <w:color w:val="000000"/>
                <w:sz w:val="22"/>
                <w:szCs w:val="22"/>
              </w:rPr>
              <w:t>Диплом III степени:</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Областной конкурс «Лес в творчестве юных»</w:t>
            </w:r>
          </w:p>
          <w:p w:rsidR="009D4703" w:rsidRPr="000B5675" w:rsidRDefault="009D4703" w:rsidP="0024246A">
            <w:pPr>
              <w:jc w:val="center"/>
              <w:rPr>
                <w:rFonts w:eastAsia="Calibri"/>
                <w:sz w:val="22"/>
                <w:szCs w:val="22"/>
                <w:highlight w:val="yellow"/>
                <w:lang w:eastAsia="en-US" w:bidi="en-US"/>
              </w:rPr>
            </w:pPr>
          </w:p>
        </w:tc>
        <w:tc>
          <w:tcPr>
            <w:tcW w:w="597" w:type="pct"/>
            <w:vMerge/>
            <w:tcBorders>
              <w:left w:val="single" w:sz="6" w:space="0" w:color="auto"/>
              <w:bottom w:val="single" w:sz="6" w:space="0" w:color="auto"/>
              <w:right w:val="single" w:sz="6" w:space="0" w:color="auto"/>
            </w:tcBorders>
          </w:tcPr>
          <w:p w:rsidR="009D4703" w:rsidRPr="009D4703" w:rsidRDefault="009D4703" w:rsidP="00D73ADD">
            <w:pPr>
              <w:autoSpaceDE w:val="0"/>
              <w:autoSpaceDN w:val="0"/>
              <w:adjustRightInd w:val="0"/>
              <w:rPr>
                <w:sz w:val="22"/>
                <w:szCs w:val="22"/>
              </w:rPr>
            </w:pPr>
          </w:p>
        </w:tc>
      </w:tr>
      <w:tr w:rsidR="0024246A" w:rsidRPr="000B5675" w:rsidTr="009D4703">
        <w:trPr>
          <w:cantSplit/>
          <w:trHeight w:val="240"/>
          <w:jc w:val="center"/>
        </w:trPr>
        <w:tc>
          <w:tcPr>
            <w:tcW w:w="201" w:type="pct"/>
            <w:tcBorders>
              <w:top w:val="single" w:sz="6" w:space="0" w:color="auto"/>
              <w:left w:val="single" w:sz="6" w:space="0" w:color="auto"/>
              <w:right w:val="single" w:sz="6" w:space="0" w:color="auto"/>
            </w:tcBorders>
          </w:tcPr>
          <w:p w:rsidR="0024246A" w:rsidRDefault="0024246A" w:rsidP="005732CD">
            <w:pPr>
              <w:pStyle w:val="ConsPlusCell"/>
              <w:jc w:val="center"/>
              <w:rPr>
                <w:rFonts w:ascii="Times New Roman" w:hAnsi="Times New Roman" w:cs="Times New Roman"/>
                <w:sz w:val="22"/>
                <w:szCs w:val="22"/>
              </w:rPr>
            </w:pPr>
          </w:p>
        </w:tc>
        <w:tc>
          <w:tcPr>
            <w:tcW w:w="1415" w:type="pct"/>
            <w:tcBorders>
              <w:top w:val="single" w:sz="6" w:space="0" w:color="auto"/>
              <w:left w:val="single" w:sz="6" w:space="0" w:color="auto"/>
              <w:bottom w:val="single" w:sz="6" w:space="0" w:color="auto"/>
              <w:right w:val="single" w:sz="6" w:space="0" w:color="auto"/>
            </w:tcBorders>
          </w:tcPr>
          <w:p w:rsidR="0024246A" w:rsidRPr="009D4703" w:rsidRDefault="0024246A" w:rsidP="00FB1B00">
            <w:pPr>
              <w:pStyle w:val="af1"/>
              <w:rPr>
                <w:rFonts w:ascii="Times New Roman" w:hAnsi="Times New Roman" w:cs="Times New Roman"/>
                <w:sz w:val="22"/>
                <w:szCs w:val="22"/>
              </w:rPr>
            </w:pPr>
          </w:p>
        </w:tc>
        <w:tc>
          <w:tcPr>
            <w:tcW w:w="384" w:type="pct"/>
            <w:tcBorders>
              <w:top w:val="single" w:sz="6" w:space="0" w:color="auto"/>
              <w:left w:val="single" w:sz="6" w:space="0" w:color="auto"/>
              <w:right w:val="single" w:sz="6" w:space="0" w:color="auto"/>
            </w:tcBorders>
          </w:tcPr>
          <w:p w:rsidR="0024246A" w:rsidRPr="009D4703" w:rsidRDefault="0024246A" w:rsidP="005732CD">
            <w:pPr>
              <w:pStyle w:val="ConsPlusCell"/>
              <w:jc w:val="center"/>
              <w:rPr>
                <w:rFonts w:ascii="Times New Roman" w:hAnsi="Times New Roman" w:cs="Times New Roman"/>
                <w:sz w:val="22"/>
                <w:szCs w:val="22"/>
              </w:rPr>
            </w:pPr>
          </w:p>
        </w:tc>
        <w:tc>
          <w:tcPr>
            <w:tcW w:w="304" w:type="pct"/>
            <w:tcBorders>
              <w:top w:val="single" w:sz="6" w:space="0" w:color="auto"/>
              <w:left w:val="single" w:sz="6" w:space="0" w:color="auto"/>
              <w:bottom w:val="single" w:sz="6" w:space="0" w:color="auto"/>
              <w:right w:val="single" w:sz="6" w:space="0" w:color="auto"/>
            </w:tcBorders>
          </w:tcPr>
          <w:p w:rsidR="0024246A" w:rsidRPr="009D4703" w:rsidRDefault="0024246A" w:rsidP="005732CD">
            <w:pPr>
              <w:pStyle w:val="ConsPlusCell"/>
              <w:jc w:val="center"/>
              <w:rPr>
                <w:rFonts w:ascii="Times New Roman" w:hAnsi="Times New Roman" w:cs="Times New Roman"/>
                <w:sz w:val="22"/>
                <w:szCs w:val="22"/>
              </w:rPr>
            </w:pPr>
          </w:p>
        </w:tc>
        <w:tc>
          <w:tcPr>
            <w:tcW w:w="313" w:type="pct"/>
            <w:tcBorders>
              <w:top w:val="single" w:sz="6" w:space="0" w:color="auto"/>
              <w:left w:val="single" w:sz="6" w:space="0" w:color="auto"/>
              <w:right w:val="single" w:sz="6" w:space="0" w:color="auto"/>
            </w:tcBorders>
          </w:tcPr>
          <w:p w:rsidR="0024246A" w:rsidRPr="009D4703" w:rsidRDefault="0024246A" w:rsidP="005732CD">
            <w:pPr>
              <w:pStyle w:val="ConsPlusCell"/>
              <w:jc w:val="center"/>
              <w:rPr>
                <w:rFonts w:ascii="Times New Roman" w:hAnsi="Times New Roman" w:cs="Times New Roman"/>
                <w:sz w:val="22"/>
                <w:szCs w:val="22"/>
                <w:highlight w:val="yellow"/>
              </w:rPr>
            </w:pPr>
          </w:p>
        </w:tc>
        <w:tc>
          <w:tcPr>
            <w:tcW w:w="492" w:type="pct"/>
            <w:tcBorders>
              <w:top w:val="single" w:sz="6" w:space="0" w:color="auto"/>
              <w:left w:val="single" w:sz="6" w:space="0" w:color="auto"/>
              <w:bottom w:val="single" w:sz="6" w:space="0" w:color="auto"/>
              <w:right w:val="single" w:sz="6" w:space="0" w:color="auto"/>
            </w:tcBorders>
          </w:tcPr>
          <w:p w:rsidR="0024246A" w:rsidRPr="009D4703" w:rsidRDefault="0024246A" w:rsidP="005732CD">
            <w:pPr>
              <w:pStyle w:val="ConsPlusCell"/>
              <w:jc w:val="center"/>
              <w:rPr>
                <w:rFonts w:ascii="Times New Roman" w:hAnsi="Times New Roman" w:cs="Times New Roman"/>
                <w:sz w:val="22"/>
                <w:szCs w:val="22"/>
              </w:rPr>
            </w:pPr>
          </w:p>
        </w:tc>
        <w:tc>
          <w:tcPr>
            <w:tcW w:w="1294" w:type="pct"/>
            <w:tcBorders>
              <w:top w:val="single" w:sz="6" w:space="0" w:color="auto"/>
              <w:left w:val="single" w:sz="6" w:space="0" w:color="auto"/>
              <w:right w:val="single" w:sz="6" w:space="0" w:color="auto"/>
            </w:tcBorders>
          </w:tcPr>
          <w:p w:rsidR="0024246A" w:rsidRPr="007E047F" w:rsidRDefault="0024246A" w:rsidP="0024246A">
            <w:pPr>
              <w:jc w:val="center"/>
              <w:rPr>
                <w:rFonts w:eastAsia="Calibri"/>
                <w:color w:val="000000"/>
                <w:sz w:val="22"/>
                <w:szCs w:val="22"/>
                <w:u w:val="single"/>
              </w:rPr>
            </w:pPr>
            <w:r w:rsidRPr="007E047F">
              <w:rPr>
                <w:rFonts w:eastAsia="Calibri"/>
                <w:color w:val="000000"/>
                <w:sz w:val="22"/>
                <w:szCs w:val="22"/>
                <w:u w:val="single"/>
              </w:rPr>
              <w:t>Школа № 14:</w:t>
            </w:r>
          </w:p>
          <w:p w:rsidR="0024246A" w:rsidRPr="007E047F" w:rsidRDefault="0024246A" w:rsidP="0024246A">
            <w:pPr>
              <w:jc w:val="center"/>
              <w:rPr>
                <w:rFonts w:eastAsia="Calibri"/>
                <w:color w:val="000000"/>
                <w:sz w:val="22"/>
                <w:szCs w:val="22"/>
              </w:rPr>
            </w:pPr>
            <w:r w:rsidRPr="007E047F">
              <w:rPr>
                <w:rFonts w:eastAsia="Calibri"/>
                <w:i/>
                <w:color w:val="000000"/>
                <w:sz w:val="22"/>
                <w:szCs w:val="22"/>
              </w:rPr>
              <w:t>Диплом победителя</w:t>
            </w:r>
            <w:r w:rsidRPr="007E047F">
              <w:rPr>
                <w:rFonts w:eastAsia="Calibri"/>
                <w:color w:val="000000"/>
                <w:sz w:val="22"/>
                <w:szCs w:val="22"/>
              </w:rPr>
              <w:t xml:space="preserve"> региональный этап Всероссийской олимпиады школьников по экологии.</w:t>
            </w:r>
          </w:p>
          <w:p w:rsidR="0024246A" w:rsidRPr="007E047F" w:rsidRDefault="0024246A" w:rsidP="0024246A">
            <w:pPr>
              <w:jc w:val="center"/>
              <w:rPr>
                <w:rFonts w:eastAsia="Calibri"/>
                <w:color w:val="000000"/>
                <w:sz w:val="22"/>
                <w:szCs w:val="22"/>
                <w:u w:val="single"/>
              </w:rPr>
            </w:pPr>
            <w:r w:rsidRPr="007E047F">
              <w:rPr>
                <w:rFonts w:eastAsia="Calibri"/>
                <w:color w:val="000000"/>
                <w:sz w:val="22"/>
                <w:szCs w:val="22"/>
                <w:u w:val="single"/>
              </w:rPr>
              <w:t>Школа № 31:</w:t>
            </w:r>
          </w:p>
          <w:p w:rsidR="0024246A" w:rsidRPr="007E047F" w:rsidRDefault="0024246A" w:rsidP="0024246A">
            <w:pPr>
              <w:jc w:val="center"/>
              <w:rPr>
                <w:rFonts w:eastAsia="Calibri"/>
                <w:i/>
                <w:color w:val="000000"/>
                <w:sz w:val="22"/>
                <w:szCs w:val="22"/>
              </w:rPr>
            </w:pPr>
            <w:r w:rsidRPr="007E047F">
              <w:rPr>
                <w:rFonts w:eastAsia="Calibri"/>
                <w:i/>
                <w:color w:val="000000"/>
                <w:sz w:val="22"/>
                <w:szCs w:val="22"/>
              </w:rPr>
              <w:t>Диплом I степени, диплом III степени:</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Областной конкурс «Лес в творчестве юных»</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Всего: 2 диплома</w:t>
            </w:r>
          </w:p>
          <w:p w:rsidR="0024246A" w:rsidRPr="007E047F" w:rsidRDefault="0024246A" w:rsidP="0024246A">
            <w:pPr>
              <w:jc w:val="center"/>
              <w:rPr>
                <w:rFonts w:eastAsia="Calibri"/>
                <w:color w:val="000000"/>
                <w:sz w:val="22"/>
                <w:szCs w:val="22"/>
                <w:u w:val="single"/>
              </w:rPr>
            </w:pPr>
            <w:r w:rsidRPr="007E047F">
              <w:rPr>
                <w:rFonts w:eastAsia="Calibri"/>
                <w:color w:val="000000"/>
                <w:sz w:val="22"/>
                <w:szCs w:val="22"/>
                <w:u w:val="single"/>
              </w:rPr>
              <w:t>Школа № 39:</w:t>
            </w:r>
          </w:p>
          <w:p w:rsidR="0024246A" w:rsidRPr="007E047F" w:rsidRDefault="0024246A" w:rsidP="0024246A">
            <w:pPr>
              <w:jc w:val="center"/>
              <w:rPr>
                <w:rFonts w:eastAsia="Calibri"/>
                <w:i/>
                <w:color w:val="000000"/>
                <w:sz w:val="22"/>
                <w:szCs w:val="22"/>
              </w:rPr>
            </w:pPr>
            <w:r w:rsidRPr="007E047F">
              <w:rPr>
                <w:rFonts w:eastAsia="Calibri"/>
                <w:i/>
                <w:color w:val="000000"/>
                <w:sz w:val="22"/>
                <w:szCs w:val="22"/>
              </w:rPr>
              <w:t>Диплом I степени:</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Областной конкурс педагогического ма</w:t>
            </w:r>
            <w:r w:rsidRPr="007E047F">
              <w:rPr>
                <w:rFonts w:eastAsia="Calibri"/>
                <w:color w:val="000000"/>
                <w:sz w:val="22"/>
                <w:szCs w:val="22"/>
              </w:rPr>
              <w:t>с</w:t>
            </w:r>
            <w:r w:rsidRPr="007E047F">
              <w:rPr>
                <w:rFonts w:eastAsia="Calibri"/>
                <w:color w:val="000000"/>
                <w:sz w:val="22"/>
                <w:szCs w:val="22"/>
              </w:rPr>
              <w:t>терства «Уроки природы»</w:t>
            </w:r>
          </w:p>
          <w:p w:rsidR="0024246A" w:rsidRPr="007E047F" w:rsidRDefault="0024246A" w:rsidP="0024246A">
            <w:pPr>
              <w:jc w:val="center"/>
              <w:rPr>
                <w:rFonts w:eastAsia="Calibri"/>
                <w:sz w:val="22"/>
                <w:szCs w:val="22"/>
              </w:rPr>
            </w:pPr>
            <w:r w:rsidRPr="007E047F">
              <w:rPr>
                <w:rFonts w:eastAsia="Calibri"/>
                <w:sz w:val="22"/>
                <w:szCs w:val="22"/>
                <w:u w:val="single"/>
              </w:rPr>
              <w:t>ДДЮТ:</w:t>
            </w:r>
          </w:p>
          <w:p w:rsidR="0024246A" w:rsidRPr="007E047F" w:rsidRDefault="0024246A" w:rsidP="0024246A">
            <w:pPr>
              <w:jc w:val="center"/>
              <w:rPr>
                <w:rFonts w:eastAsia="Calibri"/>
                <w:i/>
                <w:color w:val="000000"/>
                <w:sz w:val="22"/>
                <w:szCs w:val="22"/>
              </w:rPr>
            </w:pPr>
            <w:r w:rsidRPr="007E047F">
              <w:rPr>
                <w:rFonts w:eastAsia="Calibri"/>
                <w:i/>
                <w:color w:val="000000"/>
                <w:sz w:val="22"/>
                <w:szCs w:val="22"/>
              </w:rPr>
              <w:t>Диплом I степени, 2 диплома III степени:</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XV</w:t>
            </w:r>
            <w:r w:rsidRPr="007E047F">
              <w:rPr>
                <w:rFonts w:eastAsia="Calibri"/>
                <w:color w:val="000000"/>
                <w:sz w:val="22"/>
                <w:szCs w:val="22"/>
                <w:lang w:val="en-US"/>
              </w:rPr>
              <w:t>III</w:t>
            </w:r>
            <w:r w:rsidRPr="007E047F">
              <w:rPr>
                <w:rFonts w:eastAsia="Calibri"/>
                <w:color w:val="000000"/>
                <w:sz w:val="22"/>
                <w:szCs w:val="22"/>
              </w:rPr>
              <w:t xml:space="preserve"> областной конкурс</w:t>
            </w:r>
          </w:p>
          <w:p w:rsidR="0024246A" w:rsidRPr="007E047F" w:rsidRDefault="0024246A" w:rsidP="0024246A">
            <w:pPr>
              <w:jc w:val="center"/>
              <w:rPr>
                <w:rFonts w:eastAsia="Calibri"/>
                <w:bCs/>
                <w:color w:val="000000"/>
                <w:sz w:val="22"/>
                <w:szCs w:val="22"/>
              </w:rPr>
            </w:pPr>
            <w:r w:rsidRPr="007E047F">
              <w:rPr>
                <w:rFonts w:eastAsia="Calibri"/>
                <w:color w:val="000000"/>
                <w:sz w:val="22"/>
                <w:szCs w:val="22"/>
              </w:rPr>
              <w:t xml:space="preserve">исследовательских работ «Росток», </w:t>
            </w:r>
            <w:r w:rsidRPr="007E047F">
              <w:rPr>
                <w:rFonts w:eastAsia="Calibri"/>
                <w:bCs/>
                <w:color w:val="000000"/>
                <w:sz w:val="22"/>
                <w:szCs w:val="22"/>
              </w:rPr>
              <w:t>ест</w:t>
            </w:r>
            <w:r w:rsidRPr="007E047F">
              <w:rPr>
                <w:rFonts w:eastAsia="Calibri"/>
                <w:bCs/>
                <w:color w:val="000000"/>
                <w:sz w:val="22"/>
                <w:szCs w:val="22"/>
              </w:rPr>
              <w:t>е</w:t>
            </w:r>
            <w:r w:rsidRPr="007E047F">
              <w:rPr>
                <w:rFonts w:eastAsia="Calibri"/>
                <w:bCs/>
                <w:color w:val="000000"/>
                <w:sz w:val="22"/>
                <w:szCs w:val="22"/>
              </w:rPr>
              <w:t>ственнонаучное направление.</w:t>
            </w:r>
          </w:p>
          <w:p w:rsidR="0024246A" w:rsidRPr="007E047F" w:rsidRDefault="0024246A" w:rsidP="0024246A">
            <w:pPr>
              <w:jc w:val="center"/>
              <w:rPr>
                <w:rFonts w:eastAsia="Calibri"/>
                <w:bCs/>
                <w:i/>
                <w:color w:val="000000"/>
                <w:sz w:val="22"/>
                <w:szCs w:val="22"/>
              </w:rPr>
            </w:pPr>
            <w:r w:rsidRPr="007E047F">
              <w:rPr>
                <w:rFonts w:eastAsia="Calibri"/>
                <w:bCs/>
                <w:i/>
                <w:color w:val="000000"/>
                <w:sz w:val="22"/>
                <w:szCs w:val="22"/>
              </w:rPr>
              <w:t>Диплом I степени, диплом II степени:</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XX Областной конкурс исследовател</w:t>
            </w:r>
            <w:r w:rsidRPr="007E047F">
              <w:rPr>
                <w:rFonts w:eastAsia="Calibri"/>
                <w:color w:val="000000"/>
                <w:sz w:val="22"/>
                <w:szCs w:val="22"/>
              </w:rPr>
              <w:t>ь</w:t>
            </w:r>
            <w:r w:rsidRPr="007E047F">
              <w:rPr>
                <w:rFonts w:eastAsia="Calibri"/>
                <w:color w:val="000000"/>
                <w:sz w:val="22"/>
                <w:szCs w:val="22"/>
              </w:rPr>
              <w:t>ских работ</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«Древо жизни»</w:t>
            </w:r>
          </w:p>
          <w:p w:rsidR="0024246A" w:rsidRPr="007E047F" w:rsidRDefault="0024246A" w:rsidP="0024246A">
            <w:pPr>
              <w:jc w:val="center"/>
              <w:rPr>
                <w:rFonts w:eastAsia="Calibri"/>
                <w:i/>
                <w:color w:val="000000"/>
                <w:sz w:val="22"/>
                <w:szCs w:val="22"/>
              </w:rPr>
            </w:pPr>
            <w:r w:rsidRPr="007E047F">
              <w:rPr>
                <w:rFonts w:eastAsia="Calibri"/>
                <w:i/>
                <w:color w:val="000000"/>
                <w:sz w:val="22"/>
                <w:szCs w:val="22"/>
              </w:rPr>
              <w:t>Диплом I степени, диплом III степени:</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Межрегиональная олимпиада по научн</w:t>
            </w:r>
            <w:r w:rsidRPr="007E047F">
              <w:rPr>
                <w:rFonts w:eastAsia="Calibri"/>
                <w:color w:val="000000"/>
                <w:sz w:val="22"/>
                <w:szCs w:val="22"/>
              </w:rPr>
              <w:t>о</w:t>
            </w:r>
            <w:r w:rsidRPr="007E047F">
              <w:rPr>
                <w:rFonts w:eastAsia="Calibri"/>
                <w:color w:val="000000"/>
                <w:sz w:val="22"/>
                <w:szCs w:val="22"/>
              </w:rPr>
              <w:t>му краеведению «Мир через культуру»</w:t>
            </w:r>
          </w:p>
          <w:p w:rsidR="0024246A" w:rsidRPr="007E047F" w:rsidRDefault="0024246A" w:rsidP="0024246A">
            <w:pPr>
              <w:jc w:val="center"/>
              <w:rPr>
                <w:rFonts w:eastAsia="Calibri"/>
                <w:i/>
                <w:color w:val="000000"/>
                <w:sz w:val="22"/>
                <w:szCs w:val="22"/>
              </w:rPr>
            </w:pPr>
            <w:r w:rsidRPr="007E047F">
              <w:rPr>
                <w:rFonts w:eastAsia="Calibri"/>
                <w:i/>
                <w:color w:val="000000"/>
                <w:sz w:val="22"/>
                <w:szCs w:val="22"/>
              </w:rPr>
              <w:t>2 диплома I степени, 5 дипломов II ст</w:t>
            </w:r>
            <w:r w:rsidRPr="007E047F">
              <w:rPr>
                <w:rFonts w:eastAsia="Calibri"/>
                <w:i/>
                <w:color w:val="000000"/>
                <w:sz w:val="22"/>
                <w:szCs w:val="22"/>
              </w:rPr>
              <w:t>е</w:t>
            </w:r>
            <w:r w:rsidRPr="007E047F">
              <w:rPr>
                <w:rFonts w:eastAsia="Calibri"/>
                <w:i/>
                <w:color w:val="000000"/>
                <w:sz w:val="22"/>
                <w:szCs w:val="22"/>
              </w:rPr>
              <w:t>пени, 2 диплома III степени:</w:t>
            </w:r>
          </w:p>
          <w:p w:rsidR="0024246A" w:rsidRPr="007E047F" w:rsidRDefault="0024246A" w:rsidP="0024246A">
            <w:pPr>
              <w:jc w:val="center"/>
              <w:rPr>
                <w:rFonts w:eastAsia="Calibri"/>
                <w:color w:val="000000"/>
                <w:sz w:val="22"/>
                <w:szCs w:val="22"/>
              </w:rPr>
            </w:pPr>
            <w:r w:rsidRPr="007E047F">
              <w:rPr>
                <w:rFonts w:eastAsia="Calibri"/>
                <w:color w:val="000000"/>
                <w:sz w:val="22"/>
                <w:szCs w:val="22"/>
              </w:rPr>
              <w:t>Областной конкурс «Лес в творчестве юных»</w:t>
            </w:r>
          </w:p>
          <w:p w:rsidR="0024246A" w:rsidRPr="000B5675" w:rsidRDefault="0024246A" w:rsidP="0024246A">
            <w:pPr>
              <w:autoSpaceDE w:val="0"/>
              <w:autoSpaceDN w:val="0"/>
              <w:adjustRightInd w:val="0"/>
              <w:rPr>
                <w:sz w:val="22"/>
                <w:szCs w:val="22"/>
                <w:highlight w:val="yellow"/>
              </w:rPr>
            </w:pPr>
            <w:r w:rsidRPr="007E047F">
              <w:rPr>
                <w:rFonts w:eastAsia="Calibri"/>
                <w:color w:val="000000"/>
                <w:sz w:val="22"/>
                <w:szCs w:val="22"/>
              </w:rPr>
              <w:t xml:space="preserve">Всего: </w:t>
            </w:r>
            <w:r w:rsidRPr="007E047F">
              <w:rPr>
                <w:rFonts w:eastAsia="Calibri"/>
                <w:sz w:val="22"/>
                <w:szCs w:val="22"/>
              </w:rPr>
              <w:t>16</w:t>
            </w:r>
            <w:r w:rsidRPr="007E047F">
              <w:rPr>
                <w:rFonts w:eastAsia="Calibri"/>
                <w:color w:val="000000"/>
                <w:sz w:val="22"/>
                <w:szCs w:val="22"/>
              </w:rPr>
              <w:t xml:space="preserve"> дипломов.</w:t>
            </w:r>
          </w:p>
        </w:tc>
        <w:tc>
          <w:tcPr>
            <w:tcW w:w="597" w:type="pct"/>
            <w:tcBorders>
              <w:top w:val="single" w:sz="6" w:space="0" w:color="auto"/>
              <w:left w:val="single" w:sz="6" w:space="0" w:color="auto"/>
              <w:bottom w:val="single" w:sz="4" w:space="0" w:color="auto"/>
              <w:right w:val="single" w:sz="6" w:space="0" w:color="auto"/>
            </w:tcBorders>
          </w:tcPr>
          <w:p w:rsidR="0024246A" w:rsidRPr="009D4703" w:rsidRDefault="0024246A" w:rsidP="006B08E3">
            <w:pPr>
              <w:autoSpaceDE w:val="0"/>
              <w:autoSpaceDN w:val="0"/>
              <w:adjustRightInd w:val="0"/>
              <w:rPr>
                <w:sz w:val="22"/>
                <w:szCs w:val="22"/>
              </w:rPr>
            </w:pPr>
          </w:p>
        </w:tc>
      </w:tr>
      <w:tr w:rsidR="009D4703" w:rsidRPr="000B5675" w:rsidTr="009D4703">
        <w:trPr>
          <w:cantSplit/>
          <w:trHeight w:val="240"/>
          <w:jc w:val="center"/>
        </w:trPr>
        <w:tc>
          <w:tcPr>
            <w:tcW w:w="201" w:type="pct"/>
            <w:vMerge w:val="restart"/>
            <w:tcBorders>
              <w:top w:val="single" w:sz="6" w:space="0" w:color="auto"/>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Pr>
                <w:rFonts w:ascii="Times New Roman" w:hAnsi="Times New Roman" w:cs="Times New Roman"/>
                <w:sz w:val="22"/>
                <w:szCs w:val="22"/>
              </w:rPr>
              <w:t>11</w:t>
            </w:r>
          </w:p>
        </w:tc>
        <w:tc>
          <w:tcPr>
            <w:tcW w:w="1415" w:type="pct"/>
            <w:tcBorders>
              <w:top w:val="single" w:sz="6" w:space="0" w:color="auto"/>
              <w:left w:val="single" w:sz="6" w:space="0" w:color="auto"/>
              <w:bottom w:val="single" w:sz="6" w:space="0" w:color="auto"/>
              <w:right w:val="single" w:sz="6" w:space="0" w:color="auto"/>
            </w:tcBorders>
          </w:tcPr>
          <w:p w:rsidR="009D4703" w:rsidRPr="009D4703" w:rsidRDefault="009D4703" w:rsidP="00FB1B00">
            <w:pPr>
              <w:pStyle w:val="af1"/>
              <w:rPr>
                <w:rFonts w:ascii="Times New Roman" w:hAnsi="Times New Roman" w:cs="Times New Roman"/>
                <w:sz w:val="22"/>
                <w:szCs w:val="22"/>
              </w:rPr>
            </w:pPr>
            <w:r w:rsidRPr="009D4703">
              <w:rPr>
                <w:rFonts w:ascii="Times New Roman" w:hAnsi="Times New Roman" w:cs="Times New Roman"/>
                <w:sz w:val="22"/>
                <w:szCs w:val="22"/>
              </w:rPr>
              <w:t>Уровень экологической культуры детей и подростков</w:t>
            </w:r>
          </w:p>
        </w:tc>
        <w:tc>
          <w:tcPr>
            <w:tcW w:w="384" w:type="pct"/>
            <w:vMerge w:val="restart"/>
            <w:tcBorders>
              <w:top w:val="single" w:sz="6" w:space="0" w:color="auto"/>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w:t>
            </w:r>
          </w:p>
        </w:tc>
        <w:tc>
          <w:tcPr>
            <w:tcW w:w="304" w:type="pct"/>
            <w:tcBorders>
              <w:top w:val="single" w:sz="6" w:space="0" w:color="auto"/>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p>
        </w:tc>
        <w:tc>
          <w:tcPr>
            <w:tcW w:w="313" w:type="pct"/>
            <w:vMerge w:val="restart"/>
            <w:tcBorders>
              <w:top w:val="single" w:sz="6" w:space="0" w:color="auto"/>
              <w:left w:val="single" w:sz="6" w:space="0" w:color="auto"/>
              <w:right w:val="single" w:sz="6" w:space="0" w:color="auto"/>
            </w:tcBorders>
          </w:tcPr>
          <w:p w:rsidR="009D4703" w:rsidRPr="0024246A" w:rsidRDefault="009D4703" w:rsidP="005732CD">
            <w:pPr>
              <w:pStyle w:val="ConsPlusCell"/>
              <w:jc w:val="center"/>
              <w:rPr>
                <w:rFonts w:ascii="Times New Roman" w:hAnsi="Times New Roman" w:cs="Times New Roman"/>
                <w:sz w:val="22"/>
                <w:szCs w:val="22"/>
              </w:rPr>
            </w:pPr>
            <w:r w:rsidRPr="0024246A">
              <w:rPr>
                <w:rFonts w:ascii="Times New Roman" w:hAnsi="Times New Roman" w:cs="Times New Roman"/>
                <w:sz w:val="22"/>
                <w:szCs w:val="22"/>
              </w:rPr>
              <w:t>по ит</w:t>
            </w:r>
            <w:r w:rsidRPr="0024246A">
              <w:rPr>
                <w:rFonts w:ascii="Times New Roman" w:hAnsi="Times New Roman" w:cs="Times New Roman"/>
                <w:sz w:val="22"/>
                <w:szCs w:val="22"/>
              </w:rPr>
              <w:t>о</w:t>
            </w:r>
            <w:r w:rsidRPr="0024246A">
              <w:rPr>
                <w:rFonts w:ascii="Times New Roman" w:hAnsi="Times New Roman" w:cs="Times New Roman"/>
                <w:sz w:val="22"/>
                <w:szCs w:val="22"/>
              </w:rPr>
              <w:t>гам года</w:t>
            </w:r>
          </w:p>
        </w:tc>
        <w:tc>
          <w:tcPr>
            <w:tcW w:w="492" w:type="pct"/>
            <w:tcBorders>
              <w:top w:val="single" w:sz="6" w:space="0" w:color="auto"/>
              <w:left w:val="single" w:sz="6" w:space="0" w:color="auto"/>
              <w:bottom w:val="single" w:sz="6" w:space="0" w:color="auto"/>
              <w:right w:val="single" w:sz="6" w:space="0" w:color="auto"/>
            </w:tcBorders>
          </w:tcPr>
          <w:p w:rsidR="009D4703" w:rsidRPr="0024246A" w:rsidRDefault="009D4703" w:rsidP="005732CD">
            <w:pPr>
              <w:pStyle w:val="ConsPlusCell"/>
              <w:jc w:val="center"/>
              <w:rPr>
                <w:rFonts w:ascii="Times New Roman" w:hAnsi="Times New Roman" w:cs="Times New Roman"/>
                <w:sz w:val="22"/>
                <w:szCs w:val="22"/>
              </w:rPr>
            </w:pPr>
          </w:p>
        </w:tc>
        <w:tc>
          <w:tcPr>
            <w:tcW w:w="1294" w:type="pct"/>
            <w:vMerge w:val="restart"/>
            <w:tcBorders>
              <w:top w:val="single" w:sz="6" w:space="0" w:color="auto"/>
              <w:left w:val="single" w:sz="6" w:space="0" w:color="auto"/>
              <w:right w:val="single" w:sz="6" w:space="0" w:color="auto"/>
            </w:tcBorders>
          </w:tcPr>
          <w:p w:rsidR="009D4703" w:rsidRPr="0024246A" w:rsidRDefault="009D4703" w:rsidP="0024246A">
            <w:pPr>
              <w:autoSpaceDE w:val="0"/>
              <w:autoSpaceDN w:val="0"/>
              <w:adjustRightInd w:val="0"/>
              <w:rPr>
                <w:sz w:val="22"/>
                <w:szCs w:val="22"/>
              </w:rPr>
            </w:pPr>
            <w:r w:rsidRPr="0024246A">
              <w:rPr>
                <w:sz w:val="22"/>
                <w:szCs w:val="22"/>
              </w:rPr>
              <w:t>Мониторинг уровня экологической кул</w:t>
            </w:r>
            <w:r w:rsidRPr="0024246A">
              <w:rPr>
                <w:sz w:val="22"/>
                <w:szCs w:val="22"/>
              </w:rPr>
              <w:t>ь</w:t>
            </w:r>
            <w:r w:rsidRPr="0024246A">
              <w:rPr>
                <w:sz w:val="22"/>
                <w:szCs w:val="22"/>
              </w:rPr>
              <w:t>туры планируется управлением образ</w:t>
            </w:r>
            <w:r w:rsidRPr="0024246A">
              <w:rPr>
                <w:sz w:val="22"/>
                <w:szCs w:val="22"/>
              </w:rPr>
              <w:t>о</w:t>
            </w:r>
            <w:r w:rsidRPr="0024246A">
              <w:rPr>
                <w:sz w:val="22"/>
                <w:szCs w:val="22"/>
              </w:rPr>
              <w:t>вания мэрии к проведению во 2 полуг</w:t>
            </w:r>
            <w:r w:rsidRPr="0024246A">
              <w:rPr>
                <w:sz w:val="22"/>
                <w:szCs w:val="22"/>
              </w:rPr>
              <w:t>о</w:t>
            </w:r>
            <w:r w:rsidRPr="0024246A">
              <w:rPr>
                <w:sz w:val="22"/>
                <w:szCs w:val="22"/>
              </w:rPr>
              <w:t>дии 202</w:t>
            </w:r>
            <w:r w:rsidR="0024246A" w:rsidRPr="0024246A">
              <w:rPr>
                <w:sz w:val="22"/>
                <w:szCs w:val="22"/>
              </w:rPr>
              <w:t>1</w:t>
            </w:r>
            <w:r w:rsidRPr="0024246A">
              <w:rPr>
                <w:sz w:val="22"/>
                <w:szCs w:val="22"/>
              </w:rPr>
              <w:t xml:space="preserve"> года</w:t>
            </w:r>
          </w:p>
        </w:tc>
        <w:tc>
          <w:tcPr>
            <w:tcW w:w="597" w:type="pct"/>
            <w:vMerge w:val="restart"/>
            <w:tcBorders>
              <w:top w:val="single" w:sz="6" w:space="0" w:color="auto"/>
              <w:left w:val="single" w:sz="6" w:space="0" w:color="auto"/>
              <w:bottom w:val="single" w:sz="4" w:space="0" w:color="auto"/>
              <w:right w:val="single" w:sz="6" w:space="0" w:color="auto"/>
            </w:tcBorders>
          </w:tcPr>
          <w:p w:rsidR="009D4703" w:rsidRPr="000B5675" w:rsidRDefault="009D4703" w:rsidP="006B08E3">
            <w:pPr>
              <w:autoSpaceDE w:val="0"/>
              <w:autoSpaceDN w:val="0"/>
              <w:adjustRightInd w:val="0"/>
              <w:rPr>
                <w:spacing w:val="-6"/>
                <w:sz w:val="22"/>
                <w:szCs w:val="22"/>
                <w:highlight w:val="yellow"/>
              </w:rPr>
            </w:pPr>
            <w:r w:rsidRPr="009D4703">
              <w:rPr>
                <w:sz w:val="22"/>
                <w:szCs w:val="22"/>
              </w:rPr>
              <w:t>Т</w:t>
            </w:r>
            <w:proofErr w:type="gramStart"/>
            <w:r w:rsidRPr="009D4703">
              <w:rPr>
                <w:sz w:val="22"/>
                <w:szCs w:val="22"/>
              </w:rPr>
              <w:t>1</w:t>
            </w:r>
            <w:proofErr w:type="gramEnd"/>
            <w:r w:rsidRPr="009D4703">
              <w:rPr>
                <w:sz w:val="22"/>
                <w:szCs w:val="22"/>
              </w:rPr>
              <w:t>.16 Уровень экологической культуры детей и подростков: в</w:t>
            </w:r>
            <w:r w:rsidRPr="009D4703">
              <w:rPr>
                <w:sz w:val="22"/>
                <w:szCs w:val="22"/>
              </w:rPr>
              <w:t>ы</w:t>
            </w:r>
            <w:r w:rsidRPr="009D4703">
              <w:rPr>
                <w:sz w:val="22"/>
                <w:szCs w:val="22"/>
              </w:rPr>
              <w:t>сокий, средний, низкий</w:t>
            </w:r>
          </w:p>
        </w:tc>
      </w:tr>
      <w:tr w:rsidR="009D4703" w:rsidRPr="000B5675" w:rsidTr="009D4703">
        <w:trPr>
          <w:cantSplit/>
          <w:trHeight w:val="240"/>
          <w:jc w:val="center"/>
        </w:trPr>
        <w:tc>
          <w:tcPr>
            <w:tcW w:w="201" w:type="pct"/>
            <w:vMerge/>
            <w:tcBorders>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color w:val="FF0000"/>
                <w:sz w:val="22"/>
                <w:szCs w:val="22"/>
              </w:rPr>
            </w:pPr>
          </w:p>
        </w:tc>
        <w:tc>
          <w:tcPr>
            <w:tcW w:w="1415" w:type="pct"/>
            <w:tcBorders>
              <w:top w:val="single" w:sz="6" w:space="0" w:color="auto"/>
              <w:left w:val="single" w:sz="6" w:space="0" w:color="auto"/>
              <w:bottom w:val="single" w:sz="6" w:space="0" w:color="auto"/>
              <w:right w:val="single" w:sz="6" w:space="0" w:color="auto"/>
            </w:tcBorders>
          </w:tcPr>
          <w:p w:rsidR="009D4703" w:rsidRPr="009D4703" w:rsidRDefault="009D4703" w:rsidP="00FB1B00">
            <w:pPr>
              <w:pStyle w:val="af1"/>
              <w:rPr>
                <w:rFonts w:ascii="Times New Roman" w:hAnsi="Times New Roman" w:cs="Times New Roman"/>
                <w:sz w:val="22"/>
                <w:szCs w:val="22"/>
              </w:rPr>
            </w:pPr>
            <w:r w:rsidRPr="009D4703">
              <w:rPr>
                <w:rFonts w:ascii="Times New Roman" w:hAnsi="Times New Roman" w:cs="Times New Roman"/>
                <w:sz w:val="22"/>
                <w:szCs w:val="22"/>
              </w:rPr>
              <w:t>- высокий</w:t>
            </w:r>
          </w:p>
        </w:tc>
        <w:tc>
          <w:tcPr>
            <w:tcW w:w="384" w:type="pct"/>
            <w:vMerge/>
            <w:tcBorders>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p>
        </w:tc>
        <w:tc>
          <w:tcPr>
            <w:tcW w:w="304" w:type="pct"/>
            <w:tcBorders>
              <w:top w:val="single" w:sz="6" w:space="0" w:color="auto"/>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28</w:t>
            </w:r>
          </w:p>
        </w:tc>
        <w:tc>
          <w:tcPr>
            <w:tcW w:w="313" w:type="pct"/>
            <w:vMerge/>
            <w:tcBorders>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p>
        </w:tc>
        <w:tc>
          <w:tcPr>
            <w:tcW w:w="492" w:type="pct"/>
            <w:tcBorders>
              <w:top w:val="single" w:sz="6" w:space="0" w:color="auto"/>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28</w:t>
            </w:r>
          </w:p>
        </w:tc>
        <w:tc>
          <w:tcPr>
            <w:tcW w:w="1294" w:type="pct"/>
            <w:vMerge/>
            <w:tcBorders>
              <w:left w:val="single" w:sz="6" w:space="0" w:color="auto"/>
              <w:right w:val="single" w:sz="6" w:space="0" w:color="auto"/>
            </w:tcBorders>
            <w:vAlign w:val="center"/>
          </w:tcPr>
          <w:p w:rsidR="009D4703" w:rsidRPr="000B5675" w:rsidRDefault="009D4703" w:rsidP="005732CD">
            <w:pPr>
              <w:autoSpaceDE w:val="0"/>
              <w:autoSpaceDN w:val="0"/>
              <w:adjustRightInd w:val="0"/>
              <w:jc w:val="center"/>
              <w:rPr>
                <w:color w:val="FF0000"/>
                <w:sz w:val="22"/>
                <w:szCs w:val="22"/>
                <w:highlight w:val="yellow"/>
              </w:rPr>
            </w:pPr>
          </w:p>
        </w:tc>
        <w:tc>
          <w:tcPr>
            <w:tcW w:w="597" w:type="pct"/>
            <w:vMerge/>
            <w:tcBorders>
              <w:left w:val="single" w:sz="6" w:space="0" w:color="auto"/>
              <w:bottom w:val="single" w:sz="4" w:space="0" w:color="auto"/>
              <w:right w:val="single" w:sz="6" w:space="0" w:color="auto"/>
            </w:tcBorders>
          </w:tcPr>
          <w:p w:rsidR="009D4703" w:rsidRPr="000B5675" w:rsidRDefault="009D4703" w:rsidP="006B08E3">
            <w:pPr>
              <w:autoSpaceDE w:val="0"/>
              <w:autoSpaceDN w:val="0"/>
              <w:adjustRightInd w:val="0"/>
              <w:rPr>
                <w:color w:val="FF0000"/>
                <w:spacing w:val="-6"/>
                <w:sz w:val="22"/>
                <w:szCs w:val="22"/>
                <w:highlight w:val="yellow"/>
              </w:rPr>
            </w:pPr>
          </w:p>
        </w:tc>
      </w:tr>
      <w:tr w:rsidR="009D4703" w:rsidRPr="000B5675" w:rsidTr="009D4703">
        <w:trPr>
          <w:cantSplit/>
          <w:trHeight w:val="240"/>
          <w:jc w:val="center"/>
        </w:trPr>
        <w:tc>
          <w:tcPr>
            <w:tcW w:w="201" w:type="pct"/>
            <w:vMerge/>
            <w:tcBorders>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color w:val="FF0000"/>
                <w:sz w:val="22"/>
                <w:szCs w:val="22"/>
              </w:rPr>
            </w:pPr>
          </w:p>
        </w:tc>
        <w:tc>
          <w:tcPr>
            <w:tcW w:w="1415" w:type="pct"/>
            <w:tcBorders>
              <w:top w:val="single" w:sz="6" w:space="0" w:color="auto"/>
              <w:left w:val="single" w:sz="6" w:space="0" w:color="auto"/>
              <w:bottom w:val="single" w:sz="6" w:space="0" w:color="auto"/>
              <w:right w:val="single" w:sz="6" w:space="0" w:color="auto"/>
            </w:tcBorders>
          </w:tcPr>
          <w:p w:rsidR="009D4703" w:rsidRPr="009D4703" w:rsidRDefault="009D4703" w:rsidP="00FB1B00">
            <w:pPr>
              <w:pStyle w:val="af1"/>
              <w:rPr>
                <w:rFonts w:ascii="Times New Roman" w:hAnsi="Times New Roman" w:cs="Times New Roman"/>
                <w:sz w:val="22"/>
                <w:szCs w:val="22"/>
              </w:rPr>
            </w:pPr>
            <w:r w:rsidRPr="009D4703">
              <w:rPr>
                <w:rFonts w:ascii="Times New Roman" w:hAnsi="Times New Roman" w:cs="Times New Roman"/>
                <w:sz w:val="22"/>
                <w:szCs w:val="22"/>
              </w:rPr>
              <w:t>- средний</w:t>
            </w:r>
          </w:p>
        </w:tc>
        <w:tc>
          <w:tcPr>
            <w:tcW w:w="384" w:type="pct"/>
            <w:vMerge/>
            <w:tcBorders>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p>
        </w:tc>
        <w:tc>
          <w:tcPr>
            <w:tcW w:w="304" w:type="pct"/>
            <w:tcBorders>
              <w:top w:val="single" w:sz="6" w:space="0" w:color="auto"/>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63</w:t>
            </w:r>
          </w:p>
        </w:tc>
        <w:tc>
          <w:tcPr>
            <w:tcW w:w="313" w:type="pct"/>
            <w:vMerge/>
            <w:tcBorders>
              <w:left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p>
        </w:tc>
        <w:tc>
          <w:tcPr>
            <w:tcW w:w="492" w:type="pct"/>
            <w:tcBorders>
              <w:top w:val="single" w:sz="6" w:space="0" w:color="auto"/>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63</w:t>
            </w:r>
          </w:p>
        </w:tc>
        <w:tc>
          <w:tcPr>
            <w:tcW w:w="1294" w:type="pct"/>
            <w:vMerge/>
            <w:tcBorders>
              <w:left w:val="single" w:sz="6" w:space="0" w:color="auto"/>
              <w:right w:val="single" w:sz="6" w:space="0" w:color="auto"/>
            </w:tcBorders>
            <w:vAlign w:val="center"/>
          </w:tcPr>
          <w:p w:rsidR="009D4703" w:rsidRPr="000B5675" w:rsidRDefault="009D4703" w:rsidP="005732CD">
            <w:pPr>
              <w:autoSpaceDE w:val="0"/>
              <w:autoSpaceDN w:val="0"/>
              <w:adjustRightInd w:val="0"/>
              <w:jc w:val="center"/>
              <w:rPr>
                <w:color w:val="FF0000"/>
                <w:sz w:val="22"/>
                <w:szCs w:val="22"/>
                <w:highlight w:val="yellow"/>
              </w:rPr>
            </w:pPr>
          </w:p>
        </w:tc>
        <w:tc>
          <w:tcPr>
            <w:tcW w:w="597" w:type="pct"/>
            <w:vMerge/>
            <w:tcBorders>
              <w:left w:val="single" w:sz="6" w:space="0" w:color="auto"/>
              <w:bottom w:val="single" w:sz="4" w:space="0" w:color="auto"/>
              <w:right w:val="single" w:sz="6" w:space="0" w:color="auto"/>
            </w:tcBorders>
          </w:tcPr>
          <w:p w:rsidR="009D4703" w:rsidRPr="000B5675" w:rsidRDefault="009D4703" w:rsidP="006B08E3">
            <w:pPr>
              <w:autoSpaceDE w:val="0"/>
              <w:autoSpaceDN w:val="0"/>
              <w:adjustRightInd w:val="0"/>
              <w:rPr>
                <w:color w:val="FF0000"/>
                <w:sz w:val="22"/>
                <w:szCs w:val="22"/>
                <w:highlight w:val="yellow"/>
              </w:rPr>
            </w:pPr>
          </w:p>
        </w:tc>
      </w:tr>
      <w:tr w:rsidR="009D4703" w:rsidRPr="000B5675" w:rsidTr="009D4703">
        <w:trPr>
          <w:cantSplit/>
          <w:trHeight w:val="240"/>
          <w:jc w:val="center"/>
        </w:trPr>
        <w:tc>
          <w:tcPr>
            <w:tcW w:w="201" w:type="pct"/>
            <w:vMerge/>
            <w:tcBorders>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color w:val="FF0000"/>
                <w:sz w:val="22"/>
                <w:szCs w:val="22"/>
              </w:rPr>
            </w:pPr>
          </w:p>
        </w:tc>
        <w:tc>
          <w:tcPr>
            <w:tcW w:w="1415" w:type="pct"/>
            <w:tcBorders>
              <w:top w:val="single" w:sz="6" w:space="0" w:color="auto"/>
              <w:left w:val="single" w:sz="6" w:space="0" w:color="auto"/>
              <w:bottom w:val="single" w:sz="6" w:space="0" w:color="auto"/>
              <w:right w:val="single" w:sz="6" w:space="0" w:color="auto"/>
            </w:tcBorders>
          </w:tcPr>
          <w:p w:rsidR="009D4703" w:rsidRPr="009D4703" w:rsidRDefault="009D4703" w:rsidP="00FB1B00">
            <w:pPr>
              <w:pStyle w:val="af1"/>
              <w:rPr>
                <w:rFonts w:ascii="Times New Roman" w:hAnsi="Times New Roman" w:cs="Times New Roman"/>
                <w:sz w:val="22"/>
                <w:szCs w:val="22"/>
              </w:rPr>
            </w:pPr>
            <w:r w:rsidRPr="009D4703">
              <w:rPr>
                <w:rFonts w:ascii="Times New Roman" w:hAnsi="Times New Roman" w:cs="Times New Roman"/>
                <w:sz w:val="22"/>
                <w:szCs w:val="22"/>
              </w:rPr>
              <w:t>- низкий</w:t>
            </w:r>
          </w:p>
        </w:tc>
        <w:tc>
          <w:tcPr>
            <w:tcW w:w="384" w:type="pct"/>
            <w:vMerge/>
            <w:tcBorders>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p>
        </w:tc>
        <w:tc>
          <w:tcPr>
            <w:tcW w:w="304" w:type="pct"/>
            <w:tcBorders>
              <w:top w:val="single" w:sz="6" w:space="0" w:color="auto"/>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9</w:t>
            </w:r>
          </w:p>
        </w:tc>
        <w:tc>
          <w:tcPr>
            <w:tcW w:w="313" w:type="pct"/>
            <w:vMerge/>
            <w:tcBorders>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p>
        </w:tc>
        <w:tc>
          <w:tcPr>
            <w:tcW w:w="492" w:type="pct"/>
            <w:tcBorders>
              <w:top w:val="single" w:sz="6" w:space="0" w:color="auto"/>
              <w:left w:val="single" w:sz="6" w:space="0" w:color="auto"/>
              <w:bottom w:val="single" w:sz="6" w:space="0" w:color="auto"/>
              <w:right w:val="single" w:sz="6" w:space="0" w:color="auto"/>
            </w:tcBorders>
          </w:tcPr>
          <w:p w:rsidR="009D4703" w:rsidRPr="009D4703" w:rsidRDefault="009D4703" w:rsidP="005732CD">
            <w:pPr>
              <w:pStyle w:val="ConsPlusCell"/>
              <w:jc w:val="center"/>
              <w:rPr>
                <w:rFonts w:ascii="Times New Roman" w:hAnsi="Times New Roman" w:cs="Times New Roman"/>
                <w:sz w:val="22"/>
                <w:szCs w:val="22"/>
              </w:rPr>
            </w:pPr>
            <w:r w:rsidRPr="009D4703">
              <w:rPr>
                <w:rFonts w:ascii="Times New Roman" w:hAnsi="Times New Roman" w:cs="Times New Roman"/>
                <w:sz w:val="22"/>
                <w:szCs w:val="22"/>
              </w:rPr>
              <w:t>9</w:t>
            </w:r>
          </w:p>
        </w:tc>
        <w:tc>
          <w:tcPr>
            <w:tcW w:w="1294" w:type="pct"/>
            <w:vMerge/>
            <w:tcBorders>
              <w:left w:val="single" w:sz="6" w:space="0" w:color="auto"/>
              <w:bottom w:val="single" w:sz="6" w:space="0" w:color="auto"/>
              <w:right w:val="single" w:sz="6" w:space="0" w:color="auto"/>
            </w:tcBorders>
            <w:vAlign w:val="center"/>
          </w:tcPr>
          <w:p w:rsidR="009D4703" w:rsidRPr="000B5675" w:rsidRDefault="009D4703" w:rsidP="005732CD">
            <w:pPr>
              <w:autoSpaceDE w:val="0"/>
              <w:autoSpaceDN w:val="0"/>
              <w:adjustRightInd w:val="0"/>
              <w:jc w:val="center"/>
              <w:rPr>
                <w:color w:val="FF0000"/>
                <w:sz w:val="22"/>
                <w:szCs w:val="22"/>
                <w:highlight w:val="yellow"/>
              </w:rPr>
            </w:pPr>
          </w:p>
        </w:tc>
        <w:tc>
          <w:tcPr>
            <w:tcW w:w="597" w:type="pct"/>
            <w:vMerge/>
            <w:tcBorders>
              <w:left w:val="single" w:sz="6" w:space="0" w:color="auto"/>
              <w:bottom w:val="single" w:sz="4" w:space="0" w:color="auto"/>
              <w:right w:val="single" w:sz="6" w:space="0" w:color="auto"/>
            </w:tcBorders>
          </w:tcPr>
          <w:p w:rsidR="009D4703" w:rsidRPr="000B5675" w:rsidRDefault="009D4703" w:rsidP="006B08E3">
            <w:pPr>
              <w:autoSpaceDE w:val="0"/>
              <w:autoSpaceDN w:val="0"/>
              <w:adjustRightInd w:val="0"/>
              <w:rPr>
                <w:color w:val="FF0000"/>
                <w:sz w:val="22"/>
                <w:szCs w:val="22"/>
                <w:highlight w:val="yellow"/>
              </w:rPr>
            </w:pPr>
          </w:p>
        </w:tc>
      </w:tr>
      <w:tr w:rsidR="009D4703" w:rsidRPr="000B5675" w:rsidTr="009D4703">
        <w:trPr>
          <w:cantSplit/>
          <w:trHeight w:val="240"/>
          <w:jc w:val="center"/>
        </w:trPr>
        <w:tc>
          <w:tcPr>
            <w:tcW w:w="201" w:type="pct"/>
            <w:tcBorders>
              <w:top w:val="single" w:sz="4" w:space="0" w:color="auto"/>
              <w:left w:val="single" w:sz="4" w:space="0" w:color="auto"/>
              <w:bottom w:val="single" w:sz="4" w:space="0" w:color="auto"/>
              <w:right w:val="single" w:sz="4" w:space="0" w:color="auto"/>
            </w:tcBorders>
          </w:tcPr>
          <w:p w:rsidR="009D4703" w:rsidRPr="009D4703" w:rsidRDefault="009D4703" w:rsidP="003E03D1">
            <w:pPr>
              <w:pStyle w:val="af1"/>
              <w:jc w:val="center"/>
              <w:rPr>
                <w:rFonts w:ascii="Times New Roman" w:hAnsi="Times New Roman" w:cs="Times New Roman"/>
                <w:sz w:val="22"/>
                <w:szCs w:val="22"/>
              </w:rPr>
            </w:pPr>
            <w:r>
              <w:rPr>
                <w:rFonts w:ascii="Times New Roman" w:hAnsi="Times New Roman" w:cs="Times New Roman"/>
                <w:sz w:val="22"/>
                <w:szCs w:val="22"/>
              </w:rPr>
              <w:lastRenderedPageBreak/>
              <w:t>12</w:t>
            </w:r>
          </w:p>
        </w:tc>
        <w:tc>
          <w:tcPr>
            <w:tcW w:w="1415" w:type="pct"/>
            <w:tcBorders>
              <w:top w:val="single" w:sz="4" w:space="0" w:color="auto"/>
              <w:left w:val="single" w:sz="4" w:space="0" w:color="auto"/>
              <w:bottom w:val="single" w:sz="4" w:space="0" w:color="auto"/>
              <w:right w:val="single" w:sz="4" w:space="0" w:color="auto"/>
            </w:tcBorders>
          </w:tcPr>
          <w:p w:rsidR="009D4703" w:rsidRPr="009D4703" w:rsidRDefault="009D4703" w:rsidP="009D4703">
            <w:pPr>
              <w:rPr>
                <w:sz w:val="22"/>
                <w:szCs w:val="20"/>
              </w:rPr>
            </w:pPr>
            <w:r w:rsidRPr="009D4703">
              <w:rPr>
                <w:sz w:val="22"/>
                <w:szCs w:val="20"/>
              </w:rPr>
              <w:t>Доля мероприятий, реализованных в рамках утвержденного плана работы КООС, от з</w:t>
            </w:r>
            <w:r w:rsidRPr="009D4703">
              <w:rPr>
                <w:sz w:val="22"/>
                <w:szCs w:val="20"/>
              </w:rPr>
              <w:t>а</w:t>
            </w:r>
            <w:r w:rsidRPr="009D4703">
              <w:rPr>
                <w:sz w:val="22"/>
                <w:szCs w:val="20"/>
              </w:rPr>
              <w:t>планированного перечня мероприятий (за исключением функций регионального гос</w:t>
            </w:r>
            <w:r w:rsidRPr="009D4703">
              <w:rPr>
                <w:sz w:val="22"/>
                <w:szCs w:val="20"/>
              </w:rPr>
              <w:t>у</w:t>
            </w:r>
            <w:r w:rsidRPr="009D4703">
              <w:rPr>
                <w:sz w:val="22"/>
                <w:szCs w:val="20"/>
              </w:rPr>
              <w:t>дарственного экологического надзора в ра</w:t>
            </w:r>
            <w:r w:rsidRPr="009D4703">
              <w:rPr>
                <w:sz w:val="22"/>
                <w:szCs w:val="20"/>
              </w:rPr>
              <w:t>м</w:t>
            </w:r>
            <w:r w:rsidRPr="009D4703">
              <w:rPr>
                <w:sz w:val="22"/>
                <w:szCs w:val="20"/>
              </w:rPr>
              <w:t>ках переданных государственных полном</w:t>
            </w:r>
            <w:r w:rsidRPr="009D4703">
              <w:rPr>
                <w:sz w:val="22"/>
                <w:szCs w:val="20"/>
              </w:rPr>
              <w:t>о</w:t>
            </w:r>
            <w:r w:rsidRPr="009D4703">
              <w:rPr>
                <w:sz w:val="22"/>
                <w:szCs w:val="20"/>
              </w:rPr>
              <w:t>чий)</w:t>
            </w:r>
          </w:p>
          <w:p w:rsidR="009D4703" w:rsidRPr="009D4703" w:rsidRDefault="009D4703" w:rsidP="003E03D1">
            <w:pPr>
              <w:pStyle w:val="af"/>
              <w:rPr>
                <w:rFonts w:ascii="Times New Roman" w:hAnsi="Times New Roman" w:cs="Times New Roman"/>
                <w:sz w:val="22"/>
                <w:szCs w:val="20"/>
              </w:rPr>
            </w:pPr>
          </w:p>
        </w:tc>
        <w:tc>
          <w:tcPr>
            <w:tcW w:w="384" w:type="pct"/>
            <w:tcBorders>
              <w:top w:val="single" w:sz="4" w:space="0" w:color="auto"/>
              <w:left w:val="single" w:sz="4" w:space="0" w:color="auto"/>
              <w:bottom w:val="single" w:sz="4" w:space="0" w:color="auto"/>
              <w:right w:val="single" w:sz="4" w:space="0" w:color="auto"/>
            </w:tcBorders>
          </w:tcPr>
          <w:p w:rsidR="009D4703" w:rsidRPr="009D4703" w:rsidRDefault="009D4703" w:rsidP="003E03D1">
            <w:pPr>
              <w:pStyle w:val="af"/>
              <w:jc w:val="center"/>
              <w:rPr>
                <w:rFonts w:ascii="Times New Roman" w:hAnsi="Times New Roman" w:cs="Times New Roman"/>
                <w:sz w:val="22"/>
                <w:szCs w:val="22"/>
              </w:rPr>
            </w:pPr>
            <w:r w:rsidRPr="009D4703">
              <w:rPr>
                <w:rFonts w:ascii="Times New Roman" w:hAnsi="Times New Roman" w:cs="Times New Roman"/>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9D4703" w:rsidRPr="009D4703" w:rsidRDefault="009D4703" w:rsidP="003E03D1">
            <w:pPr>
              <w:pStyle w:val="af1"/>
              <w:jc w:val="center"/>
              <w:rPr>
                <w:rFonts w:ascii="Times New Roman" w:hAnsi="Times New Roman" w:cs="Times New Roman"/>
                <w:sz w:val="22"/>
                <w:szCs w:val="22"/>
              </w:rPr>
            </w:pPr>
            <w:r w:rsidRPr="009D4703">
              <w:rPr>
                <w:rFonts w:ascii="Times New Roman" w:hAnsi="Times New Roman" w:cs="Times New Roman"/>
                <w:sz w:val="22"/>
                <w:szCs w:val="22"/>
              </w:rPr>
              <w:t>100</w:t>
            </w:r>
          </w:p>
        </w:tc>
        <w:tc>
          <w:tcPr>
            <w:tcW w:w="313" w:type="pct"/>
            <w:tcBorders>
              <w:top w:val="single" w:sz="4" w:space="0" w:color="auto"/>
              <w:left w:val="single" w:sz="4" w:space="0" w:color="auto"/>
              <w:bottom w:val="single" w:sz="4" w:space="0" w:color="auto"/>
              <w:right w:val="single" w:sz="4" w:space="0" w:color="auto"/>
            </w:tcBorders>
          </w:tcPr>
          <w:p w:rsidR="009D4703" w:rsidRPr="009D4703" w:rsidRDefault="009D4703" w:rsidP="003E03D1">
            <w:pPr>
              <w:pStyle w:val="af1"/>
              <w:jc w:val="center"/>
              <w:rPr>
                <w:rFonts w:ascii="Times New Roman" w:hAnsi="Times New Roman" w:cs="Times New Roman"/>
                <w:sz w:val="22"/>
                <w:szCs w:val="22"/>
              </w:rPr>
            </w:pPr>
            <w:r w:rsidRPr="009D4703">
              <w:rPr>
                <w:rFonts w:ascii="Times New Roman" w:hAnsi="Times New Roman" w:cs="Times New Roman"/>
                <w:sz w:val="22"/>
                <w:szCs w:val="22"/>
              </w:rPr>
              <w:t>100</w:t>
            </w:r>
          </w:p>
        </w:tc>
        <w:tc>
          <w:tcPr>
            <w:tcW w:w="492" w:type="pct"/>
            <w:tcBorders>
              <w:top w:val="single" w:sz="4" w:space="0" w:color="auto"/>
              <w:left w:val="single" w:sz="4" w:space="0" w:color="auto"/>
              <w:bottom w:val="single" w:sz="4" w:space="0" w:color="auto"/>
              <w:right w:val="single" w:sz="4" w:space="0" w:color="auto"/>
            </w:tcBorders>
          </w:tcPr>
          <w:p w:rsidR="009D4703" w:rsidRPr="009D4703" w:rsidRDefault="009D4703" w:rsidP="003E03D1">
            <w:pPr>
              <w:pStyle w:val="af1"/>
              <w:jc w:val="center"/>
              <w:rPr>
                <w:rFonts w:ascii="Times New Roman" w:hAnsi="Times New Roman" w:cs="Times New Roman"/>
                <w:sz w:val="22"/>
                <w:szCs w:val="22"/>
              </w:rPr>
            </w:pPr>
            <w:r w:rsidRPr="009D4703">
              <w:rPr>
                <w:rFonts w:ascii="Times New Roman" w:hAnsi="Times New Roman" w:cs="Times New Roman"/>
                <w:sz w:val="22"/>
                <w:szCs w:val="22"/>
              </w:rPr>
              <w:t>100</w:t>
            </w:r>
          </w:p>
        </w:tc>
        <w:tc>
          <w:tcPr>
            <w:tcW w:w="1294" w:type="pct"/>
            <w:tcBorders>
              <w:top w:val="single" w:sz="4" w:space="0" w:color="auto"/>
              <w:left w:val="single" w:sz="4" w:space="0" w:color="auto"/>
              <w:bottom w:val="single" w:sz="4" w:space="0" w:color="auto"/>
              <w:right w:val="single" w:sz="4" w:space="0" w:color="auto"/>
            </w:tcBorders>
            <w:vAlign w:val="center"/>
          </w:tcPr>
          <w:p w:rsidR="009D4703" w:rsidRPr="000B5675" w:rsidRDefault="009D4703" w:rsidP="004C70AD">
            <w:pPr>
              <w:pStyle w:val="af3"/>
              <w:autoSpaceDE w:val="0"/>
              <w:autoSpaceDN w:val="0"/>
              <w:adjustRightInd w:val="0"/>
              <w:ind w:left="356"/>
              <w:jc w:val="both"/>
              <w:rPr>
                <w:rFonts w:eastAsia="Calibri"/>
                <w:sz w:val="22"/>
                <w:szCs w:val="22"/>
                <w:highlight w:val="yellow"/>
                <w:lang w:eastAsia="en-US" w:bidi="en-US"/>
              </w:rPr>
            </w:pPr>
          </w:p>
        </w:tc>
        <w:tc>
          <w:tcPr>
            <w:tcW w:w="597" w:type="pct"/>
            <w:vMerge w:val="restart"/>
            <w:tcBorders>
              <w:left w:val="single" w:sz="4" w:space="0" w:color="auto"/>
              <w:right w:val="single" w:sz="4" w:space="0" w:color="auto"/>
            </w:tcBorders>
          </w:tcPr>
          <w:p w:rsidR="009D4703" w:rsidRPr="002E3688" w:rsidRDefault="009D4703" w:rsidP="003E03D1">
            <w:pPr>
              <w:pStyle w:val="af"/>
              <w:rPr>
                <w:rFonts w:ascii="Times New Roman" w:hAnsi="Times New Roman" w:cs="Times New Roman"/>
                <w:sz w:val="22"/>
                <w:szCs w:val="22"/>
              </w:rPr>
            </w:pPr>
            <w:r w:rsidRPr="002E3688">
              <w:rPr>
                <w:rFonts w:ascii="Times New Roman" w:hAnsi="Times New Roman" w:cs="Times New Roman"/>
                <w:sz w:val="22"/>
                <w:szCs w:val="22"/>
              </w:rPr>
              <w:t>Т</w:t>
            </w:r>
            <w:proofErr w:type="gramStart"/>
            <w:r w:rsidRPr="002E3688">
              <w:rPr>
                <w:rFonts w:ascii="Times New Roman" w:hAnsi="Times New Roman" w:cs="Times New Roman"/>
                <w:sz w:val="22"/>
                <w:szCs w:val="22"/>
              </w:rPr>
              <w:t>1</w:t>
            </w:r>
            <w:proofErr w:type="gramEnd"/>
            <w:r w:rsidRPr="002E3688">
              <w:rPr>
                <w:rFonts w:ascii="Times New Roman" w:hAnsi="Times New Roman" w:cs="Times New Roman"/>
                <w:sz w:val="22"/>
                <w:szCs w:val="22"/>
              </w:rPr>
              <w:t>.8 Оценка г</w:t>
            </w:r>
            <w:r w:rsidRPr="002E3688">
              <w:rPr>
                <w:rFonts w:ascii="Times New Roman" w:hAnsi="Times New Roman" w:cs="Times New Roman"/>
                <w:sz w:val="22"/>
                <w:szCs w:val="22"/>
              </w:rPr>
              <w:t>о</w:t>
            </w:r>
            <w:r w:rsidRPr="002E3688">
              <w:rPr>
                <w:rFonts w:ascii="Times New Roman" w:hAnsi="Times New Roman" w:cs="Times New Roman"/>
                <w:sz w:val="22"/>
                <w:szCs w:val="22"/>
              </w:rPr>
              <w:t>рожанами ко</w:t>
            </w:r>
            <w:r w:rsidRPr="002E3688">
              <w:rPr>
                <w:rFonts w:ascii="Times New Roman" w:hAnsi="Times New Roman" w:cs="Times New Roman"/>
                <w:sz w:val="22"/>
                <w:szCs w:val="22"/>
              </w:rPr>
              <w:t>м</w:t>
            </w:r>
            <w:r w:rsidRPr="002E3688">
              <w:rPr>
                <w:rFonts w:ascii="Times New Roman" w:hAnsi="Times New Roman" w:cs="Times New Roman"/>
                <w:sz w:val="22"/>
                <w:szCs w:val="22"/>
              </w:rPr>
              <w:t>фортности пр</w:t>
            </w:r>
            <w:r w:rsidRPr="002E3688">
              <w:rPr>
                <w:rFonts w:ascii="Times New Roman" w:hAnsi="Times New Roman" w:cs="Times New Roman"/>
                <w:sz w:val="22"/>
                <w:szCs w:val="22"/>
              </w:rPr>
              <w:t>о</w:t>
            </w:r>
            <w:r w:rsidRPr="002E3688">
              <w:rPr>
                <w:rFonts w:ascii="Times New Roman" w:hAnsi="Times New Roman" w:cs="Times New Roman"/>
                <w:sz w:val="22"/>
                <w:szCs w:val="22"/>
              </w:rPr>
              <w:t>живания</w:t>
            </w:r>
          </w:p>
          <w:p w:rsidR="009D4703" w:rsidRPr="000B5675" w:rsidRDefault="009D4703" w:rsidP="003E03D1">
            <w:pPr>
              <w:rPr>
                <w:highlight w:val="yellow"/>
              </w:rPr>
            </w:pPr>
            <w:r w:rsidRPr="002E3688">
              <w:rPr>
                <w:rFonts w:eastAsiaTheme="minorEastAsia"/>
                <w:sz w:val="22"/>
                <w:szCs w:val="22"/>
              </w:rPr>
              <w:t>Ч</w:t>
            </w:r>
            <w:proofErr w:type="gramStart"/>
            <w:r w:rsidRPr="002E3688">
              <w:rPr>
                <w:rFonts w:eastAsiaTheme="minorEastAsia"/>
                <w:sz w:val="22"/>
                <w:szCs w:val="22"/>
              </w:rPr>
              <w:t>4</w:t>
            </w:r>
            <w:proofErr w:type="gramEnd"/>
            <w:r w:rsidRPr="002E3688">
              <w:rPr>
                <w:rFonts w:eastAsiaTheme="minorEastAsia"/>
                <w:sz w:val="22"/>
                <w:szCs w:val="22"/>
              </w:rPr>
              <w:t>.3Оценка гор</w:t>
            </w:r>
            <w:r w:rsidRPr="002E3688">
              <w:rPr>
                <w:rFonts w:eastAsiaTheme="minorEastAsia"/>
                <w:sz w:val="22"/>
                <w:szCs w:val="22"/>
              </w:rPr>
              <w:t>о</w:t>
            </w:r>
            <w:r w:rsidRPr="002E3688">
              <w:rPr>
                <w:rFonts w:eastAsiaTheme="minorEastAsia"/>
                <w:sz w:val="22"/>
                <w:szCs w:val="22"/>
              </w:rPr>
              <w:t>жанами информ</w:t>
            </w:r>
            <w:r w:rsidRPr="002E3688">
              <w:rPr>
                <w:rFonts w:eastAsiaTheme="minorEastAsia"/>
                <w:sz w:val="22"/>
                <w:szCs w:val="22"/>
              </w:rPr>
              <w:t>а</w:t>
            </w:r>
            <w:r w:rsidRPr="002E3688">
              <w:rPr>
                <w:rFonts w:eastAsiaTheme="minorEastAsia"/>
                <w:sz w:val="22"/>
                <w:szCs w:val="22"/>
              </w:rPr>
              <w:t>ционной открыт</w:t>
            </w:r>
            <w:r w:rsidRPr="002E3688">
              <w:rPr>
                <w:rFonts w:eastAsiaTheme="minorEastAsia"/>
                <w:sz w:val="22"/>
                <w:szCs w:val="22"/>
              </w:rPr>
              <w:t>о</w:t>
            </w:r>
            <w:r w:rsidRPr="002E3688">
              <w:rPr>
                <w:rFonts w:eastAsiaTheme="minorEastAsia"/>
                <w:sz w:val="22"/>
                <w:szCs w:val="22"/>
              </w:rPr>
              <w:t>сти органов мес</w:t>
            </w:r>
            <w:r w:rsidRPr="002E3688">
              <w:rPr>
                <w:rFonts w:eastAsiaTheme="minorEastAsia"/>
                <w:sz w:val="22"/>
                <w:szCs w:val="22"/>
              </w:rPr>
              <w:t>т</w:t>
            </w:r>
            <w:r w:rsidRPr="002E3688">
              <w:rPr>
                <w:rFonts w:eastAsiaTheme="minorEastAsia"/>
                <w:sz w:val="22"/>
                <w:szCs w:val="22"/>
              </w:rPr>
              <w:t>ного самоупра</w:t>
            </w:r>
            <w:r w:rsidRPr="002E3688">
              <w:rPr>
                <w:rFonts w:eastAsiaTheme="minorEastAsia"/>
                <w:sz w:val="22"/>
                <w:szCs w:val="22"/>
              </w:rPr>
              <w:t>в</w:t>
            </w:r>
            <w:r w:rsidRPr="002E3688">
              <w:rPr>
                <w:rFonts w:eastAsiaTheme="minorEastAsia"/>
                <w:sz w:val="22"/>
                <w:szCs w:val="22"/>
              </w:rPr>
              <w:t>ления</w:t>
            </w:r>
          </w:p>
        </w:tc>
      </w:tr>
      <w:tr w:rsidR="009D4703" w:rsidRPr="000B5675" w:rsidTr="009D4703">
        <w:trPr>
          <w:cantSplit/>
          <w:trHeight w:val="240"/>
          <w:jc w:val="center"/>
        </w:trPr>
        <w:tc>
          <w:tcPr>
            <w:tcW w:w="201" w:type="pct"/>
            <w:tcBorders>
              <w:top w:val="single" w:sz="4" w:space="0" w:color="auto"/>
              <w:left w:val="single" w:sz="4" w:space="0" w:color="auto"/>
              <w:bottom w:val="single" w:sz="4" w:space="0" w:color="auto"/>
              <w:right w:val="single" w:sz="4" w:space="0" w:color="auto"/>
            </w:tcBorders>
          </w:tcPr>
          <w:p w:rsidR="009D4703" w:rsidRPr="002E3688" w:rsidRDefault="002E3688" w:rsidP="003E03D1">
            <w:pPr>
              <w:pStyle w:val="af1"/>
              <w:jc w:val="center"/>
              <w:rPr>
                <w:rFonts w:ascii="Times New Roman" w:hAnsi="Times New Roman" w:cs="Times New Roman"/>
                <w:sz w:val="22"/>
                <w:szCs w:val="22"/>
              </w:rPr>
            </w:pPr>
            <w:r w:rsidRPr="002E3688">
              <w:rPr>
                <w:rFonts w:ascii="Times New Roman" w:hAnsi="Times New Roman" w:cs="Times New Roman"/>
                <w:sz w:val="22"/>
                <w:szCs w:val="22"/>
              </w:rPr>
              <w:t>13</w:t>
            </w:r>
          </w:p>
        </w:tc>
        <w:tc>
          <w:tcPr>
            <w:tcW w:w="1415" w:type="pct"/>
            <w:tcBorders>
              <w:top w:val="single" w:sz="4" w:space="0" w:color="auto"/>
              <w:left w:val="single" w:sz="4" w:space="0" w:color="auto"/>
              <w:bottom w:val="single" w:sz="4" w:space="0" w:color="auto"/>
              <w:right w:val="single" w:sz="4" w:space="0" w:color="auto"/>
            </w:tcBorders>
          </w:tcPr>
          <w:p w:rsidR="009D4703" w:rsidRPr="002E3688" w:rsidRDefault="009D4703" w:rsidP="009D4703">
            <w:pPr>
              <w:rPr>
                <w:sz w:val="22"/>
                <w:szCs w:val="20"/>
              </w:rPr>
            </w:pPr>
            <w:r w:rsidRPr="002E3688">
              <w:rPr>
                <w:sz w:val="22"/>
                <w:szCs w:val="20"/>
              </w:rPr>
              <w:t>Доля человеко-часов фактически затраче</w:t>
            </w:r>
            <w:r w:rsidRPr="002E3688">
              <w:rPr>
                <w:sz w:val="22"/>
                <w:szCs w:val="20"/>
              </w:rPr>
              <w:t>н</w:t>
            </w:r>
            <w:r w:rsidRPr="002E3688">
              <w:rPr>
                <w:sz w:val="22"/>
                <w:szCs w:val="20"/>
              </w:rPr>
              <w:t>ных специалистами КООС на реализацию мероприятий в рамках осуществления пер</w:t>
            </w:r>
            <w:r w:rsidRPr="002E3688">
              <w:rPr>
                <w:sz w:val="22"/>
                <w:szCs w:val="20"/>
              </w:rPr>
              <w:t>е</w:t>
            </w:r>
            <w:r w:rsidRPr="002E3688">
              <w:rPr>
                <w:sz w:val="22"/>
                <w:szCs w:val="20"/>
              </w:rPr>
              <w:t>данных государственных полномочий по р</w:t>
            </w:r>
            <w:r w:rsidRPr="002E3688">
              <w:rPr>
                <w:sz w:val="22"/>
                <w:szCs w:val="20"/>
              </w:rPr>
              <w:t>е</w:t>
            </w:r>
            <w:r w:rsidRPr="002E3688">
              <w:rPr>
                <w:sz w:val="22"/>
                <w:szCs w:val="20"/>
              </w:rPr>
              <w:t>гиональному государственному экологич</w:t>
            </w:r>
            <w:r w:rsidRPr="002E3688">
              <w:rPr>
                <w:sz w:val="22"/>
                <w:szCs w:val="20"/>
              </w:rPr>
              <w:t>е</w:t>
            </w:r>
            <w:r w:rsidRPr="002E3688">
              <w:rPr>
                <w:sz w:val="22"/>
                <w:szCs w:val="20"/>
              </w:rPr>
              <w:t>скому надзору от общего количества запл</w:t>
            </w:r>
            <w:r w:rsidRPr="002E3688">
              <w:rPr>
                <w:sz w:val="22"/>
                <w:szCs w:val="20"/>
              </w:rPr>
              <w:t>а</w:t>
            </w:r>
            <w:r w:rsidRPr="002E3688">
              <w:rPr>
                <w:sz w:val="22"/>
                <w:szCs w:val="20"/>
              </w:rPr>
              <w:t>нированных человеко-часов</w:t>
            </w:r>
          </w:p>
          <w:p w:rsidR="009D4703" w:rsidRPr="002E3688" w:rsidRDefault="009D4703" w:rsidP="00EA63AD"/>
        </w:tc>
        <w:tc>
          <w:tcPr>
            <w:tcW w:w="384" w:type="pct"/>
            <w:tcBorders>
              <w:top w:val="single" w:sz="4" w:space="0" w:color="auto"/>
              <w:left w:val="single" w:sz="4" w:space="0" w:color="auto"/>
              <w:bottom w:val="single" w:sz="4" w:space="0" w:color="auto"/>
              <w:right w:val="single" w:sz="4" w:space="0" w:color="auto"/>
            </w:tcBorders>
          </w:tcPr>
          <w:p w:rsidR="009D4703" w:rsidRPr="002E3688" w:rsidRDefault="009D4703" w:rsidP="003E03D1">
            <w:pPr>
              <w:pStyle w:val="af1"/>
              <w:jc w:val="center"/>
              <w:rPr>
                <w:rFonts w:ascii="Times New Roman" w:hAnsi="Times New Roman" w:cs="Times New Roman"/>
                <w:sz w:val="22"/>
                <w:szCs w:val="22"/>
              </w:rPr>
            </w:pPr>
            <w:r w:rsidRPr="002E3688">
              <w:rPr>
                <w:rFonts w:ascii="Times New Roman" w:hAnsi="Times New Roman" w:cs="Times New Roman"/>
                <w:sz w:val="22"/>
                <w:szCs w:val="22"/>
              </w:rPr>
              <w:t>%</w:t>
            </w:r>
          </w:p>
        </w:tc>
        <w:tc>
          <w:tcPr>
            <w:tcW w:w="304" w:type="pct"/>
            <w:tcBorders>
              <w:top w:val="single" w:sz="4" w:space="0" w:color="auto"/>
              <w:left w:val="single" w:sz="4" w:space="0" w:color="auto"/>
              <w:bottom w:val="single" w:sz="4" w:space="0" w:color="auto"/>
              <w:right w:val="single" w:sz="4" w:space="0" w:color="auto"/>
            </w:tcBorders>
          </w:tcPr>
          <w:p w:rsidR="009D4703" w:rsidRPr="002E3688" w:rsidRDefault="009D4703" w:rsidP="003E03D1">
            <w:pPr>
              <w:pStyle w:val="af1"/>
              <w:jc w:val="center"/>
              <w:rPr>
                <w:rFonts w:ascii="Times New Roman" w:hAnsi="Times New Roman" w:cs="Times New Roman"/>
                <w:sz w:val="22"/>
                <w:szCs w:val="22"/>
              </w:rPr>
            </w:pPr>
            <w:r w:rsidRPr="002E3688">
              <w:rPr>
                <w:rFonts w:ascii="Times New Roman" w:hAnsi="Times New Roman" w:cs="Times New Roman"/>
                <w:sz w:val="22"/>
                <w:szCs w:val="22"/>
              </w:rPr>
              <w:t>100</w:t>
            </w:r>
          </w:p>
        </w:tc>
        <w:tc>
          <w:tcPr>
            <w:tcW w:w="313" w:type="pct"/>
            <w:tcBorders>
              <w:top w:val="single" w:sz="4" w:space="0" w:color="auto"/>
              <w:left w:val="single" w:sz="4" w:space="0" w:color="auto"/>
              <w:bottom w:val="single" w:sz="4" w:space="0" w:color="auto"/>
              <w:right w:val="single" w:sz="4" w:space="0" w:color="auto"/>
            </w:tcBorders>
          </w:tcPr>
          <w:p w:rsidR="009D4703" w:rsidRPr="002E3688" w:rsidRDefault="009D4703" w:rsidP="003E03D1">
            <w:pPr>
              <w:pStyle w:val="af1"/>
              <w:jc w:val="center"/>
              <w:rPr>
                <w:rFonts w:ascii="Times New Roman" w:hAnsi="Times New Roman" w:cs="Times New Roman"/>
                <w:sz w:val="22"/>
                <w:szCs w:val="22"/>
              </w:rPr>
            </w:pPr>
            <w:r w:rsidRPr="002E3688">
              <w:rPr>
                <w:rFonts w:ascii="Times New Roman" w:hAnsi="Times New Roman" w:cs="Times New Roman"/>
                <w:sz w:val="22"/>
                <w:szCs w:val="22"/>
              </w:rPr>
              <w:t>100</w:t>
            </w:r>
          </w:p>
        </w:tc>
        <w:tc>
          <w:tcPr>
            <w:tcW w:w="492" w:type="pct"/>
            <w:tcBorders>
              <w:top w:val="single" w:sz="4" w:space="0" w:color="auto"/>
              <w:left w:val="single" w:sz="4" w:space="0" w:color="auto"/>
              <w:bottom w:val="single" w:sz="4" w:space="0" w:color="auto"/>
              <w:right w:val="single" w:sz="4" w:space="0" w:color="auto"/>
            </w:tcBorders>
          </w:tcPr>
          <w:p w:rsidR="009D4703" w:rsidRPr="002E3688" w:rsidRDefault="009D4703" w:rsidP="003E03D1">
            <w:pPr>
              <w:pStyle w:val="af1"/>
              <w:jc w:val="center"/>
              <w:rPr>
                <w:rFonts w:ascii="Times New Roman" w:hAnsi="Times New Roman" w:cs="Times New Roman"/>
                <w:sz w:val="22"/>
                <w:szCs w:val="22"/>
              </w:rPr>
            </w:pPr>
            <w:r w:rsidRPr="002E3688">
              <w:rPr>
                <w:rFonts w:ascii="Times New Roman" w:hAnsi="Times New Roman" w:cs="Times New Roman"/>
                <w:sz w:val="22"/>
                <w:szCs w:val="22"/>
              </w:rPr>
              <w:t>100</w:t>
            </w:r>
          </w:p>
        </w:tc>
        <w:tc>
          <w:tcPr>
            <w:tcW w:w="1294" w:type="pct"/>
            <w:tcBorders>
              <w:top w:val="single" w:sz="4" w:space="0" w:color="auto"/>
              <w:left w:val="single" w:sz="4" w:space="0" w:color="auto"/>
              <w:bottom w:val="single" w:sz="4" w:space="0" w:color="auto"/>
              <w:right w:val="single" w:sz="4" w:space="0" w:color="auto"/>
            </w:tcBorders>
            <w:vAlign w:val="center"/>
          </w:tcPr>
          <w:p w:rsidR="009D4703" w:rsidRPr="000B5675" w:rsidRDefault="009D4703" w:rsidP="004C70AD">
            <w:pPr>
              <w:pStyle w:val="af3"/>
              <w:autoSpaceDE w:val="0"/>
              <w:autoSpaceDN w:val="0"/>
              <w:adjustRightInd w:val="0"/>
              <w:ind w:left="356"/>
              <w:jc w:val="both"/>
              <w:rPr>
                <w:rFonts w:eastAsia="Calibri"/>
                <w:sz w:val="22"/>
                <w:szCs w:val="22"/>
                <w:highlight w:val="yellow"/>
                <w:lang w:eastAsia="en-US" w:bidi="en-US"/>
              </w:rPr>
            </w:pPr>
          </w:p>
        </w:tc>
        <w:tc>
          <w:tcPr>
            <w:tcW w:w="597" w:type="pct"/>
            <w:vMerge/>
            <w:tcBorders>
              <w:left w:val="single" w:sz="4" w:space="0" w:color="auto"/>
              <w:bottom w:val="single" w:sz="4" w:space="0" w:color="auto"/>
              <w:right w:val="single" w:sz="4" w:space="0" w:color="auto"/>
            </w:tcBorders>
          </w:tcPr>
          <w:p w:rsidR="009D4703" w:rsidRPr="000B5675" w:rsidRDefault="009D4703" w:rsidP="005732CD">
            <w:pPr>
              <w:autoSpaceDE w:val="0"/>
              <w:autoSpaceDN w:val="0"/>
              <w:adjustRightInd w:val="0"/>
              <w:jc w:val="center"/>
              <w:rPr>
                <w:spacing w:val="-6"/>
                <w:sz w:val="22"/>
                <w:szCs w:val="22"/>
                <w:highlight w:val="yellow"/>
              </w:rPr>
            </w:pPr>
          </w:p>
        </w:tc>
      </w:tr>
      <w:tr w:rsidR="009D4703" w:rsidRPr="000B5675" w:rsidTr="0024246A">
        <w:trPr>
          <w:cantSplit/>
          <w:trHeight w:val="240"/>
          <w:jc w:val="center"/>
        </w:trPr>
        <w:tc>
          <w:tcPr>
            <w:tcW w:w="201" w:type="pct"/>
            <w:tcBorders>
              <w:top w:val="single" w:sz="4" w:space="0" w:color="auto"/>
              <w:left w:val="single" w:sz="4" w:space="0" w:color="auto"/>
              <w:bottom w:val="single" w:sz="4" w:space="0" w:color="auto"/>
              <w:right w:val="single" w:sz="4" w:space="0" w:color="auto"/>
            </w:tcBorders>
          </w:tcPr>
          <w:p w:rsidR="009D4703" w:rsidRPr="002E3688" w:rsidRDefault="002E3688" w:rsidP="005D117D">
            <w:pPr>
              <w:pStyle w:val="af"/>
              <w:jc w:val="center"/>
              <w:rPr>
                <w:rFonts w:ascii="Times New Roman" w:hAnsi="Times New Roman" w:cs="Times New Roman"/>
                <w:sz w:val="22"/>
                <w:szCs w:val="22"/>
              </w:rPr>
            </w:pPr>
            <w:r w:rsidRPr="002E3688">
              <w:rPr>
                <w:rFonts w:ascii="Times New Roman" w:hAnsi="Times New Roman" w:cs="Times New Roman"/>
                <w:sz w:val="22"/>
                <w:szCs w:val="22"/>
              </w:rPr>
              <w:t>14</w:t>
            </w:r>
          </w:p>
        </w:tc>
        <w:tc>
          <w:tcPr>
            <w:tcW w:w="1415" w:type="pct"/>
            <w:tcBorders>
              <w:top w:val="single" w:sz="4" w:space="0" w:color="auto"/>
              <w:left w:val="single" w:sz="4" w:space="0" w:color="auto"/>
              <w:bottom w:val="single" w:sz="4" w:space="0" w:color="auto"/>
              <w:right w:val="single" w:sz="4" w:space="0" w:color="auto"/>
            </w:tcBorders>
          </w:tcPr>
          <w:p w:rsidR="009D4703" w:rsidRPr="002E3688" w:rsidRDefault="002E3688" w:rsidP="005D117D">
            <w:pPr>
              <w:jc w:val="both"/>
              <w:rPr>
                <w:sz w:val="22"/>
                <w:szCs w:val="22"/>
              </w:rPr>
            </w:pPr>
            <w:r w:rsidRPr="002E3688">
              <w:rPr>
                <w:color w:val="22272F"/>
                <w:sz w:val="22"/>
                <w:szCs w:val="22"/>
                <w:shd w:val="clear" w:color="auto" w:fill="FFFFFF"/>
              </w:rPr>
              <w:t>Снижение объема отводимых в реку Волга загрязненных сточных вод, нарастающим итогом</w:t>
            </w:r>
          </w:p>
        </w:tc>
        <w:tc>
          <w:tcPr>
            <w:tcW w:w="384" w:type="pct"/>
            <w:tcBorders>
              <w:top w:val="single" w:sz="4" w:space="0" w:color="auto"/>
              <w:left w:val="single" w:sz="4" w:space="0" w:color="auto"/>
              <w:bottom w:val="single" w:sz="4" w:space="0" w:color="auto"/>
              <w:right w:val="single" w:sz="4" w:space="0" w:color="auto"/>
            </w:tcBorders>
          </w:tcPr>
          <w:p w:rsidR="009D4703" w:rsidRPr="002E3688" w:rsidRDefault="009D4703" w:rsidP="005D117D">
            <w:pPr>
              <w:pStyle w:val="af1"/>
              <w:jc w:val="center"/>
              <w:rPr>
                <w:rFonts w:ascii="Times New Roman" w:hAnsi="Times New Roman" w:cs="Times New Roman"/>
                <w:sz w:val="22"/>
                <w:szCs w:val="22"/>
                <w:vertAlign w:val="superscript"/>
              </w:rPr>
            </w:pPr>
            <w:r w:rsidRPr="002E3688">
              <w:rPr>
                <w:rFonts w:ascii="Times New Roman" w:hAnsi="Times New Roman" w:cs="Times New Roman"/>
                <w:sz w:val="22"/>
                <w:szCs w:val="22"/>
              </w:rPr>
              <w:t>км</w:t>
            </w:r>
            <w:r w:rsidRPr="002E3688">
              <w:rPr>
                <w:rFonts w:ascii="Times New Roman" w:hAnsi="Times New Roman" w:cs="Times New Roman"/>
                <w:sz w:val="22"/>
                <w:szCs w:val="22"/>
                <w:vertAlign w:val="superscript"/>
              </w:rPr>
              <w:t>3</w:t>
            </w:r>
          </w:p>
          <w:p w:rsidR="009D4703" w:rsidRPr="002E3688" w:rsidRDefault="009D4703" w:rsidP="005D117D">
            <w:pPr>
              <w:pStyle w:val="af1"/>
              <w:jc w:val="center"/>
              <w:rPr>
                <w:rFonts w:ascii="Times New Roman" w:hAnsi="Times New Roman" w:cs="Times New Roman"/>
                <w:sz w:val="22"/>
                <w:szCs w:val="22"/>
              </w:rPr>
            </w:pPr>
          </w:p>
        </w:tc>
        <w:tc>
          <w:tcPr>
            <w:tcW w:w="304" w:type="pct"/>
            <w:tcBorders>
              <w:top w:val="single" w:sz="4" w:space="0" w:color="auto"/>
              <w:left w:val="single" w:sz="4" w:space="0" w:color="auto"/>
              <w:bottom w:val="single" w:sz="4" w:space="0" w:color="auto"/>
              <w:right w:val="single" w:sz="4" w:space="0" w:color="auto"/>
            </w:tcBorders>
          </w:tcPr>
          <w:p w:rsidR="009D4703" w:rsidRPr="002E3688" w:rsidRDefault="002E3688" w:rsidP="005D117D">
            <w:pPr>
              <w:pStyle w:val="af"/>
              <w:jc w:val="center"/>
              <w:rPr>
                <w:rFonts w:ascii="Times New Roman" w:hAnsi="Times New Roman" w:cs="Times New Roman"/>
                <w:sz w:val="22"/>
                <w:szCs w:val="22"/>
              </w:rPr>
            </w:pPr>
            <w:r w:rsidRPr="002E3688">
              <w:rPr>
                <w:rFonts w:ascii="Times New Roman" w:hAnsi="Times New Roman" w:cs="Times New Roman"/>
                <w:sz w:val="22"/>
                <w:szCs w:val="22"/>
              </w:rPr>
              <w:t>-</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9D4703" w:rsidRPr="000B5675" w:rsidRDefault="002E3688" w:rsidP="005732CD">
            <w:pPr>
              <w:jc w:val="center"/>
              <w:rPr>
                <w:sz w:val="22"/>
                <w:szCs w:val="22"/>
                <w:highlight w:val="yellow"/>
              </w:rPr>
            </w:pPr>
            <w:r w:rsidRPr="00D07B06">
              <w:rPr>
                <w:sz w:val="22"/>
                <w:szCs w:val="22"/>
              </w:rPr>
              <w:t>Знач</w:t>
            </w:r>
            <w:r w:rsidRPr="00D07B06">
              <w:rPr>
                <w:sz w:val="22"/>
                <w:szCs w:val="22"/>
              </w:rPr>
              <w:t>е</w:t>
            </w:r>
            <w:r w:rsidRPr="00D07B06">
              <w:rPr>
                <w:sz w:val="22"/>
                <w:szCs w:val="22"/>
              </w:rPr>
              <w:t>ние п</w:t>
            </w:r>
            <w:r w:rsidRPr="00D07B06">
              <w:rPr>
                <w:sz w:val="22"/>
                <w:szCs w:val="22"/>
              </w:rPr>
              <w:t>о</w:t>
            </w:r>
            <w:r w:rsidRPr="00D07B06">
              <w:rPr>
                <w:sz w:val="22"/>
                <w:szCs w:val="22"/>
              </w:rPr>
              <w:t>казателя опред</w:t>
            </w:r>
            <w:r w:rsidRPr="00D07B06">
              <w:rPr>
                <w:sz w:val="22"/>
                <w:szCs w:val="22"/>
              </w:rPr>
              <w:t>е</w:t>
            </w:r>
            <w:r w:rsidRPr="00D07B06">
              <w:rPr>
                <w:sz w:val="22"/>
                <w:szCs w:val="22"/>
              </w:rPr>
              <w:t>лено к 2024 г</w:t>
            </w:r>
            <w:r w:rsidRPr="00D07B06">
              <w:rPr>
                <w:sz w:val="22"/>
                <w:szCs w:val="22"/>
              </w:rPr>
              <w:t>о</w:t>
            </w:r>
            <w:r w:rsidRPr="00D07B06">
              <w:rPr>
                <w:sz w:val="22"/>
                <w:szCs w:val="22"/>
              </w:rPr>
              <w:t>ду</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9D4703" w:rsidRPr="000B5675" w:rsidRDefault="002E3688" w:rsidP="005D117D">
            <w:pPr>
              <w:pStyle w:val="af"/>
              <w:jc w:val="center"/>
              <w:rPr>
                <w:rFonts w:ascii="Times New Roman" w:hAnsi="Times New Roman" w:cs="Times New Roman"/>
                <w:sz w:val="22"/>
                <w:szCs w:val="22"/>
                <w:highlight w:val="yellow"/>
              </w:rPr>
            </w:pPr>
            <w:r w:rsidRPr="002E3688">
              <w:rPr>
                <w:rFonts w:ascii="Times New Roman" w:hAnsi="Times New Roman" w:cs="Times New Roman"/>
                <w:sz w:val="22"/>
                <w:szCs w:val="22"/>
              </w:rPr>
              <w:t>-</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9D4703" w:rsidRPr="000B5675" w:rsidRDefault="009D4703" w:rsidP="00254326">
            <w:pPr>
              <w:pStyle w:val="ad"/>
              <w:shd w:val="clear" w:color="auto" w:fill="FFFFFF"/>
              <w:spacing w:before="0" w:beforeAutospacing="0" w:after="0" w:afterAutospacing="0"/>
              <w:jc w:val="both"/>
              <w:rPr>
                <w:sz w:val="22"/>
                <w:szCs w:val="22"/>
                <w:highlight w:val="yellow"/>
              </w:rPr>
            </w:pPr>
          </w:p>
        </w:tc>
        <w:tc>
          <w:tcPr>
            <w:tcW w:w="597" w:type="pct"/>
            <w:tcBorders>
              <w:top w:val="single" w:sz="4" w:space="0" w:color="auto"/>
              <w:left w:val="single" w:sz="4" w:space="0" w:color="auto"/>
              <w:right w:val="single" w:sz="4" w:space="0" w:color="auto"/>
            </w:tcBorders>
            <w:shd w:val="clear" w:color="auto" w:fill="auto"/>
          </w:tcPr>
          <w:p w:rsidR="002E3688" w:rsidRPr="002E3688" w:rsidRDefault="002E3688" w:rsidP="002E3688">
            <w:pPr>
              <w:autoSpaceDE w:val="0"/>
              <w:autoSpaceDN w:val="0"/>
              <w:adjustRightInd w:val="0"/>
              <w:jc w:val="center"/>
              <w:rPr>
                <w:sz w:val="22"/>
                <w:szCs w:val="22"/>
              </w:rPr>
            </w:pPr>
            <w:r w:rsidRPr="002E3688">
              <w:rPr>
                <w:sz w:val="22"/>
                <w:szCs w:val="22"/>
              </w:rPr>
              <w:t>Т1.17(1) Сниж</w:t>
            </w:r>
            <w:r w:rsidRPr="002E3688">
              <w:rPr>
                <w:sz w:val="22"/>
                <w:szCs w:val="22"/>
              </w:rPr>
              <w:t>е</w:t>
            </w:r>
            <w:r w:rsidR="00D73ADD">
              <w:rPr>
                <w:sz w:val="22"/>
                <w:szCs w:val="22"/>
              </w:rPr>
              <w:t>ние объема отв</w:t>
            </w:r>
            <w:r w:rsidR="00D73ADD">
              <w:rPr>
                <w:sz w:val="22"/>
                <w:szCs w:val="22"/>
              </w:rPr>
              <w:t>о</w:t>
            </w:r>
            <w:r w:rsidRPr="002E3688">
              <w:rPr>
                <w:sz w:val="22"/>
                <w:szCs w:val="22"/>
              </w:rPr>
              <w:t xml:space="preserve">димых в реку Волга </w:t>
            </w:r>
            <w:proofErr w:type="spellStart"/>
            <w:r w:rsidRPr="002E3688">
              <w:rPr>
                <w:sz w:val="22"/>
                <w:szCs w:val="22"/>
              </w:rPr>
              <w:t>за-грязненных</w:t>
            </w:r>
            <w:proofErr w:type="spellEnd"/>
            <w:r w:rsidRPr="002E3688">
              <w:rPr>
                <w:sz w:val="22"/>
                <w:szCs w:val="22"/>
              </w:rPr>
              <w:t xml:space="preserve"> сто</w:t>
            </w:r>
            <w:r w:rsidRPr="002E3688">
              <w:rPr>
                <w:sz w:val="22"/>
                <w:szCs w:val="22"/>
              </w:rPr>
              <w:t>ч</w:t>
            </w:r>
            <w:r w:rsidRPr="002E3688">
              <w:rPr>
                <w:sz w:val="22"/>
                <w:szCs w:val="22"/>
              </w:rPr>
              <w:t xml:space="preserve">ных вод </w:t>
            </w:r>
            <w:r w:rsidR="00D73ADD" w:rsidRPr="002E3688">
              <w:rPr>
                <w:sz w:val="22"/>
                <w:szCs w:val="22"/>
              </w:rPr>
              <w:t>(</w:t>
            </w:r>
            <w:r w:rsidRPr="002E3688">
              <w:rPr>
                <w:sz w:val="22"/>
                <w:szCs w:val="22"/>
              </w:rPr>
              <w:t>«</w:t>
            </w:r>
            <w:r w:rsidR="00D73ADD" w:rsidRPr="002E3688">
              <w:rPr>
                <w:sz w:val="22"/>
                <w:szCs w:val="22"/>
              </w:rPr>
              <w:t>Озд</w:t>
            </w:r>
            <w:r w:rsidR="00D73ADD" w:rsidRPr="002E3688">
              <w:rPr>
                <w:sz w:val="22"/>
                <w:szCs w:val="22"/>
              </w:rPr>
              <w:t>о</w:t>
            </w:r>
            <w:r w:rsidR="00D73ADD" w:rsidRPr="002E3688">
              <w:rPr>
                <w:sz w:val="22"/>
                <w:szCs w:val="22"/>
              </w:rPr>
              <w:t>ровление</w:t>
            </w:r>
            <w:r w:rsidRPr="002E3688">
              <w:rPr>
                <w:sz w:val="22"/>
                <w:szCs w:val="22"/>
              </w:rPr>
              <w:t xml:space="preserve"> Волги»</w:t>
            </w:r>
            <w:proofErr w:type="gramStart"/>
            <w:r w:rsidRPr="002E3688">
              <w:rPr>
                <w:sz w:val="22"/>
                <w:szCs w:val="22"/>
              </w:rPr>
              <w:t xml:space="preserve"> )</w:t>
            </w:r>
            <w:proofErr w:type="gramEnd"/>
          </w:p>
          <w:p w:rsidR="009D4703" w:rsidRPr="000B5675" w:rsidRDefault="002E3688" w:rsidP="002E3688">
            <w:pPr>
              <w:autoSpaceDE w:val="0"/>
              <w:autoSpaceDN w:val="0"/>
              <w:adjustRightInd w:val="0"/>
              <w:jc w:val="center"/>
              <w:rPr>
                <w:sz w:val="22"/>
                <w:szCs w:val="22"/>
                <w:highlight w:val="yellow"/>
              </w:rPr>
            </w:pPr>
            <w:r w:rsidRPr="002E3688">
              <w:rPr>
                <w:sz w:val="22"/>
                <w:szCs w:val="22"/>
              </w:rPr>
              <w:t>Т</w:t>
            </w:r>
            <w:proofErr w:type="gramStart"/>
            <w:r w:rsidRPr="002E3688">
              <w:rPr>
                <w:sz w:val="22"/>
                <w:szCs w:val="22"/>
              </w:rPr>
              <w:t>1</w:t>
            </w:r>
            <w:proofErr w:type="gramEnd"/>
            <w:r w:rsidRPr="002E3688">
              <w:rPr>
                <w:sz w:val="22"/>
                <w:szCs w:val="22"/>
              </w:rPr>
              <w:t>.15 Доля оч</w:t>
            </w:r>
            <w:r w:rsidRPr="002E3688">
              <w:rPr>
                <w:sz w:val="22"/>
                <w:szCs w:val="22"/>
              </w:rPr>
              <w:t>и</w:t>
            </w:r>
            <w:r w:rsidRPr="002E3688">
              <w:rPr>
                <w:sz w:val="22"/>
                <w:szCs w:val="22"/>
              </w:rPr>
              <w:t>щенных сточных вод в объеме сб</w:t>
            </w:r>
            <w:r w:rsidRPr="002E3688">
              <w:rPr>
                <w:sz w:val="22"/>
                <w:szCs w:val="22"/>
              </w:rPr>
              <w:t>о</w:t>
            </w:r>
            <w:r w:rsidR="00D73ADD">
              <w:rPr>
                <w:sz w:val="22"/>
                <w:szCs w:val="22"/>
              </w:rPr>
              <w:t>ра загряз</w:t>
            </w:r>
            <w:r w:rsidRPr="002E3688">
              <w:rPr>
                <w:sz w:val="22"/>
                <w:szCs w:val="22"/>
              </w:rPr>
              <w:t>ненных сточных вод</w:t>
            </w:r>
          </w:p>
        </w:tc>
      </w:tr>
      <w:tr w:rsidR="009D4703" w:rsidRPr="000B5675" w:rsidTr="002E3688">
        <w:trPr>
          <w:cantSplit/>
          <w:trHeight w:val="240"/>
          <w:jc w:val="center"/>
        </w:trPr>
        <w:tc>
          <w:tcPr>
            <w:tcW w:w="201" w:type="pct"/>
            <w:tcBorders>
              <w:top w:val="single" w:sz="4" w:space="0" w:color="auto"/>
              <w:left w:val="single" w:sz="4" w:space="0" w:color="auto"/>
              <w:bottom w:val="single" w:sz="4" w:space="0" w:color="auto"/>
              <w:right w:val="single" w:sz="4" w:space="0" w:color="auto"/>
            </w:tcBorders>
            <w:shd w:val="clear" w:color="auto" w:fill="auto"/>
          </w:tcPr>
          <w:p w:rsidR="009D4703" w:rsidRPr="002E3688" w:rsidRDefault="002E3688" w:rsidP="00D73ADD">
            <w:pPr>
              <w:pStyle w:val="af1"/>
              <w:jc w:val="center"/>
              <w:rPr>
                <w:rFonts w:ascii="Times New Roman" w:hAnsi="Times New Roman" w:cs="Times New Roman"/>
                <w:sz w:val="22"/>
                <w:szCs w:val="22"/>
              </w:rPr>
            </w:pPr>
            <w:r w:rsidRPr="002E3688">
              <w:rPr>
                <w:rFonts w:ascii="Times New Roman" w:hAnsi="Times New Roman" w:cs="Times New Roman"/>
                <w:sz w:val="22"/>
                <w:szCs w:val="22"/>
              </w:rPr>
              <w:t>15</w:t>
            </w: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9D4703" w:rsidRPr="002E3688" w:rsidRDefault="009D4703" w:rsidP="003E03D1">
            <w:pPr>
              <w:pStyle w:val="af"/>
              <w:rPr>
                <w:rFonts w:ascii="Times New Roman" w:hAnsi="Times New Roman" w:cs="Times New Roman"/>
                <w:sz w:val="22"/>
                <w:szCs w:val="22"/>
              </w:rPr>
            </w:pPr>
            <w:r w:rsidRPr="002E3688">
              <w:rPr>
                <w:rFonts w:ascii="Times New Roman" w:hAnsi="Times New Roman" w:cs="Times New Roman"/>
                <w:sz w:val="22"/>
                <w:szCs w:val="20"/>
              </w:rPr>
              <w:t>Доля утилизированных твердых коммунал</w:t>
            </w:r>
            <w:r w:rsidRPr="002E3688">
              <w:rPr>
                <w:rFonts w:ascii="Times New Roman" w:hAnsi="Times New Roman" w:cs="Times New Roman"/>
                <w:sz w:val="22"/>
                <w:szCs w:val="20"/>
              </w:rPr>
              <w:t>ь</w:t>
            </w:r>
            <w:r w:rsidRPr="002E3688">
              <w:rPr>
                <w:rFonts w:ascii="Times New Roman" w:hAnsi="Times New Roman" w:cs="Times New Roman"/>
                <w:sz w:val="22"/>
                <w:szCs w:val="20"/>
              </w:rPr>
              <w:t>ных отходов в общем объеме твердых ко</w:t>
            </w:r>
            <w:r w:rsidRPr="002E3688">
              <w:rPr>
                <w:rFonts w:ascii="Times New Roman" w:hAnsi="Times New Roman" w:cs="Times New Roman"/>
                <w:sz w:val="22"/>
                <w:szCs w:val="20"/>
              </w:rPr>
              <w:t>м</w:t>
            </w:r>
            <w:r w:rsidRPr="002E3688">
              <w:rPr>
                <w:rFonts w:ascii="Times New Roman" w:hAnsi="Times New Roman" w:cs="Times New Roman"/>
                <w:sz w:val="22"/>
                <w:szCs w:val="20"/>
              </w:rPr>
              <w:t>мунальных отходов</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9D4703" w:rsidRPr="002E3688" w:rsidRDefault="009D4703" w:rsidP="003E03D1">
            <w:pPr>
              <w:pStyle w:val="af"/>
              <w:jc w:val="center"/>
              <w:rPr>
                <w:rFonts w:ascii="Times New Roman" w:hAnsi="Times New Roman" w:cs="Times New Roman"/>
                <w:sz w:val="22"/>
                <w:szCs w:val="22"/>
              </w:rPr>
            </w:pPr>
            <w:r w:rsidRPr="002E3688">
              <w:rPr>
                <w:rFonts w:ascii="Times New Roman" w:hAnsi="Times New Roman" w:cs="Times New Roman"/>
                <w:sz w:val="22"/>
                <w:szCs w:val="22"/>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9D4703" w:rsidRPr="002E3688" w:rsidRDefault="009D4703" w:rsidP="003E03D1">
            <w:pPr>
              <w:pStyle w:val="af1"/>
              <w:jc w:val="center"/>
              <w:rPr>
                <w:rFonts w:ascii="Times New Roman" w:hAnsi="Times New Roman" w:cs="Times New Roman"/>
                <w:sz w:val="22"/>
                <w:szCs w:val="22"/>
              </w:rPr>
            </w:pPr>
            <w:r w:rsidRPr="002E3688">
              <w:rPr>
                <w:rFonts w:ascii="Times New Roman" w:hAnsi="Times New Roman" w:cs="Times New Roman"/>
                <w:sz w:val="22"/>
                <w:szCs w:val="22"/>
              </w:rPr>
              <w:t>8,1</w:t>
            </w:r>
          </w:p>
        </w:tc>
        <w:tc>
          <w:tcPr>
            <w:tcW w:w="313" w:type="pct"/>
            <w:tcBorders>
              <w:top w:val="single" w:sz="4" w:space="0" w:color="auto"/>
              <w:left w:val="single" w:sz="4" w:space="0" w:color="auto"/>
              <w:bottom w:val="single" w:sz="4" w:space="0" w:color="auto"/>
              <w:right w:val="single" w:sz="4" w:space="0" w:color="auto"/>
            </w:tcBorders>
            <w:shd w:val="clear" w:color="auto" w:fill="auto"/>
          </w:tcPr>
          <w:p w:rsidR="009D4703" w:rsidRPr="002E3688" w:rsidRDefault="009D4703" w:rsidP="00EA63AD">
            <w:pPr>
              <w:jc w:val="center"/>
              <w:rPr>
                <w:sz w:val="22"/>
                <w:szCs w:val="22"/>
              </w:rPr>
            </w:pPr>
            <w:r w:rsidRPr="002E3688">
              <w:rPr>
                <w:sz w:val="22"/>
                <w:szCs w:val="22"/>
              </w:rPr>
              <w:t>по ит</w:t>
            </w:r>
            <w:r w:rsidRPr="002E3688">
              <w:rPr>
                <w:sz w:val="22"/>
                <w:szCs w:val="22"/>
              </w:rPr>
              <w:t>о</w:t>
            </w:r>
            <w:r w:rsidRPr="002E3688">
              <w:rPr>
                <w:sz w:val="22"/>
                <w:szCs w:val="22"/>
              </w:rPr>
              <w:t>гам года</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9D4703" w:rsidRPr="002E3688" w:rsidRDefault="009D4703" w:rsidP="005D117D">
            <w:pPr>
              <w:pStyle w:val="af"/>
              <w:jc w:val="center"/>
              <w:rPr>
                <w:rFonts w:ascii="Times New Roman" w:hAnsi="Times New Roman" w:cs="Times New Roman"/>
                <w:sz w:val="22"/>
                <w:szCs w:val="22"/>
              </w:rPr>
            </w:pPr>
            <w:r w:rsidRPr="002E3688">
              <w:rPr>
                <w:rFonts w:ascii="Times New Roman" w:hAnsi="Times New Roman" w:cs="Times New Roman"/>
                <w:sz w:val="22"/>
                <w:szCs w:val="22"/>
              </w:rPr>
              <w:t>8,1</w:t>
            </w:r>
          </w:p>
        </w:tc>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9D4703" w:rsidRPr="002E3688" w:rsidRDefault="009D4703" w:rsidP="00713651">
            <w:pPr>
              <w:pStyle w:val="ad"/>
              <w:shd w:val="clear" w:color="auto" w:fill="FFFFFF"/>
              <w:spacing w:before="0" w:beforeAutospacing="0" w:after="0" w:afterAutospacing="0"/>
              <w:jc w:val="both"/>
              <w:rPr>
                <w:sz w:val="22"/>
                <w:szCs w:val="22"/>
              </w:rPr>
            </w:pPr>
          </w:p>
        </w:tc>
        <w:tc>
          <w:tcPr>
            <w:tcW w:w="597" w:type="pct"/>
            <w:tcBorders>
              <w:top w:val="single" w:sz="4" w:space="0" w:color="auto"/>
              <w:left w:val="single" w:sz="4" w:space="0" w:color="auto"/>
              <w:bottom w:val="single" w:sz="4" w:space="0" w:color="auto"/>
              <w:right w:val="single" w:sz="4" w:space="0" w:color="auto"/>
            </w:tcBorders>
            <w:shd w:val="clear" w:color="auto" w:fill="auto"/>
          </w:tcPr>
          <w:p w:rsidR="002E3688" w:rsidRPr="002E3688" w:rsidRDefault="002E3688" w:rsidP="002E3688">
            <w:pPr>
              <w:autoSpaceDE w:val="0"/>
              <w:autoSpaceDN w:val="0"/>
              <w:adjustRightInd w:val="0"/>
              <w:jc w:val="center"/>
              <w:rPr>
                <w:sz w:val="22"/>
                <w:szCs w:val="22"/>
              </w:rPr>
            </w:pPr>
            <w:r w:rsidRPr="002E3688">
              <w:rPr>
                <w:sz w:val="22"/>
                <w:szCs w:val="22"/>
              </w:rPr>
              <w:t>Т</w:t>
            </w:r>
            <w:proofErr w:type="gramStart"/>
            <w:r w:rsidRPr="002E3688">
              <w:rPr>
                <w:sz w:val="22"/>
                <w:szCs w:val="22"/>
              </w:rPr>
              <w:t>1</w:t>
            </w:r>
            <w:proofErr w:type="gramEnd"/>
            <w:r w:rsidRPr="002E3688">
              <w:rPr>
                <w:sz w:val="22"/>
                <w:szCs w:val="22"/>
              </w:rPr>
              <w:t>.14 Доля и</w:t>
            </w:r>
            <w:r w:rsidRPr="002E3688">
              <w:rPr>
                <w:sz w:val="22"/>
                <w:szCs w:val="22"/>
              </w:rPr>
              <w:t>с</w:t>
            </w:r>
            <w:r w:rsidRPr="002E3688">
              <w:rPr>
                <w:sz w:val="22"/>
                <w:szCs w:val="22"/>
              </w:rPr>
              <w:t>пользованных и переработанных отходов в общем объеме образ</w:t>
            </w:r>
            <w:r w:rsidRPr="002E3688">
              <w:rPr>
                <w:sz w:val="22"/>
                <w:szCs w:val="22"/>
              </w:rPr>
              <w:t>о</w:t>
            </w:r>
            <w:r w:rsidRPr="002E3688">
              <w:rPr>
                <w:sz w:val="22"/>
                <w:szCs w:val="22"/>
              </w:rPr>
              <w:t>вавшихся отх</w:t>
            </w:r>
            <w:r w:rsidRPr="002E3688">
              <w:rPr>
                <w:sz w:val="22"/>
                <w:szCs w:val="22"/>
              </w:rPr>
              <w:t>о</w:t>
            </w:r>
            <w:r w:rsidRPr="002E3688">
              <w:rPr>
                <w:sz w:val="22"/>
                <w:szCs w:val="22"/>
              </w:rPr>
              <w:t xml:space="preserve">дов, в том числе: </w:t>
            </w:r>
          </w:p>
          <w:p w:rsidR="002E3688" w:rsidRPr="002E3688" w:rsidRDefault="002E3688" w:rsidP="002E3688">
            <w:pPr>
              <w:autoSpaceDE w:val="0"/>
              <w:autoSpaceDN w:val="0"/>
              <w:adjustRightInd w:val="0"/>
              <w:jc w:val="center"/>
              <w:rPr>
                <w:sz w:val="22"/>
                <w:szCs w:val="22"/>
              </w:rPr>
            </w:pPr>
            <w:r w:rsidRPr="002E3688">
              <w:rPr>
                <w:sz w:val="22"/>
                <w:szCs w:val="22"/>
              </w:rPr>
              <w:t>- промышленных;</w:t>
            </w:r>
          </w:p>
          <w:p w:rsidR="009D4703" w:rsidRPr="002E3688" w:rsidRDefault="002E3688" w:rsidP="002E3688">
            <w:pPr>
              <w:autoSpaceDE w:val="0"/>
              <w:autoSpaceDN w:val="0"/>
              <w:adjustRightInd w:val="0"/>
              <w:jc w:val="center"/>
              <w:rPr>
                <w:sz w:val="22"/>
                <w:szCs w:val="22"/>
              </w:rPr>
            </w:pPr>
            <w:r w:rsidRPr="002E3688">
              <w:rPr>
                <w:sz w:val="22"/>
                <w:szCs w:val="22"/>
              </w:rPr>
              <w:t>-коммунальных</w:t>
            </w:r>
          </w:p>
        </w:tc>
      </w:tr>
    </w:tbl>
    <w:p w:rsidR="005732CD" w:rsidRPr="000B5675" w:rsidRDefault="005732CD" w:rsidP="005732CD">
      <w:pPr>
        <w:jc w:val="right"/>
        <w:rPr>
          <w:color w:val="FF0000"/>
          <w:sz w:val="26"/>
          <w:szCs w:val="26"/>
          <w:highlight w:val="yellow"/>
        </w:rPr>
        <w:sectPr w:rsidR="005732CD" w:rsidRPr="000B5675" w:rsidSect="00255DFC">
          <w:pgSz w:w="16838" w:h="11906" w:orient="landscape"/>
          <w:pgMar w:top="1134" w:right="567" w:bottom="567" w:left="567" w:header="709" w:footer="709" w:gutter="0"/>
          <w:pgNumType w:start="1"/>
          <w:cols w:space="708"/>
          <w:titlePg/>
          <w:docGrid w:linePitch="360"/>
        </w:sectPr>
      </w:pPr>
    </w:p>
    <w:p w:rsidR="001F27D8" w:rsidRPr="00D73ADD" w:rsidRDefault="001F27D8" w:rsidP="001F27D8">
      <w:pPr>
        <w:ind w:firstLine="12474"/>
        <w:jc w:val="right"/>
        <w:rPr>
          <w:sz w:val="26"/>
          <w:szCs w:val="26"/>
        </w:rPr>
      </w:pPr>
      <w:r w:rsidRPr="00D73ADD">
        <w:rPr>
          <w:sz w:val="26"/>
          <w:szCs w:val="26"/>
        </w:rPr>
        <w:lastRenderedPageBreak/>
        <w:t>Приложение 2 к отчету</w:t>
      </w:r>
    </w:p>
    <w:p w:rsidR="001F27D8" w:rsidRPr="00D73ADD" w:rsidRDefault="001F27D8" w:rsidP="001F27D8">
      <w:pPr>
        <w:ind w:left="10620"/>
        <w:jc w:val="right"/>
        <w:rPr>
          <w:sz w:val="26"/>
          <w:szCs w:val="26"/>
        </w:rPr>
      </w:pPr>
      <w:r w:rsidRPr="00D73ADD">
        <w:rPr>
          <w:sz w:val="26"/>
          <w:szCs w:val="26"/>
        </w:rPr>
        <w:t xml:space="preserve">      (Таблица 17а к </w:t>
      </w:r>
      <w:r w:rsidRPr="00D73ADD">
        <w:rPr>
          <w:sz w:val="26"/>
        </w:rPr>
        <w:t>Методическим указаниям</w:t>
      </w:r>
      <w:r w:rsidRPr="00D73ADD">
        <w:rPr>
          <w:sz w:val="26"/>
          <w:szCs w:val="26"/>
        </w:rPr>
        <w:t>)</w:t>
      </w:r>
    </w:p>
    <w:p w:rsidR="001F27D8" w:rsidRPr="00D73ADD" w:rsidRDefault="001F27D8" w:rsidP="005732CD">
      <w:pPr>
        <w:ind w:firstLine="12474"/>
        <w:rPr>
          <w:sz w:val="26"/>
          <w:szCs w:val="26"/>
        </w:rPr>
      </w:pPr>
    </w:p>
    <w:p w:rsidR="005732CD" w:rsidRPr="00D73ADD" w:rsidRDefault="005732CD" w:rsidP="00AA6C4C">
      <w:pPr>
        <w:jc w:val="center"/>
        <w:rPr>
          <w:sz w:val="26"/>
          <w:szCs w:val="26"/>
        </w:rPr>
      </w:pPr>
      <w:r w:rsidRPr="00D73ADD">
        <w:rPr>
          <w:sz w:val="26"/>
          <w:szCs w:val="26"/>
        </w:rPr>
        <w:t>Сведения о расчете целевых показателей (индикаторов) муниципальной программы</w:t>
      </w:r>
      <w:r w:rsidR="000B1543" w:rsidRPr="00D73ADD">
        <w:rPr>
          <w:sz w:val="26"/>
          <w:szCs w:val="26"/>
        </w:rPr>
        <w:t xml:space="preserve"> (подпрограммы)</w:t>
      </w:r>
    </w:p>
    <w:p w:rsidR="005732CD" w:rsidRDefault="005732CD" w:rsidP="005732CD">
      <w:pPr>
        <w:jc w:val="center"/>
        <w:rPr>
          <w:color w:val="FF0000"/>
          <w:highlight w:val="yellow"/>
        </w:rPr>
      </w:pPr>
    </w:p>
    <w:tbl>
      <w:tblPr>
        <w:tblW w:w="1559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09"/>
        <w:gridCol w:w="2693"/>
        <w:gridCol w:w="709"/>
        <w:gridCol w:w="1134"/>
        <w:gridCol w:w="1275"/>
        <w:gridCol w:w="2748"/>
        <w:gridCol w:w="1221"/>
        <w:gridCol w:w="2001"/>
        <w:gridCol w:w="1968"/>
        <w:gridCol w:w="1135"/>
      </w:tblGrid>
      <w:tr w:rsidR="00D73ADD" w:rsidRPr="00D73ADD" w:rsidTr="00D73ADD">
        <w:trPr>
          <w:jc w:val="center"/>
        </w:trPr>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center"/>
              <w:rPr>
                <w:sz w:val="20"/>
                <w:szCs w:val="20"/>
              </w:rPr>
            </w:pPr>
            <w:r w:rsidRPr="00D73ADD">
              <w:rPr>
                <w:sz w:val="20"/>
                <w:szCs w:val="20"/>
              </w:rPr>
              <w:t>№</w:t>
            </w:r>
            <w:r w:rsidRPr="00D73ADD">
              <w:rPr>
                <w:sz w:val="20"/>
                <w:szCs w:val="20"/>
              </w:rPr>
              <w:br/>
            </w:r>
            <w:proofErr w:type="spellStart"/>
            <w:proofErr w:type="gramStart"/>
            <w:r w:rsidRPr="00D73ADD">
              <w:rPr>
                <w:sz w:val="20"/>
                <w:szCs w:val="20"/>
              </w:rPr>
              <w:t>п</w:t>
            </w:r>
            <w:proofErr w:type="spellEnd"/>
            <w:proofErr w:type="gramEnd"/>
            <w:r w:rsidRPr="00D73ADD">
              <w:rPr>
                <w:sz w:val="20"/>
                <w:szCs w:val="20"/>
              </w:rPr>
              <w:t>/</w:t>
            </w:r>
            <w:proofErr w:type="spellStart"/>
            <w:r w:rsidRPr="00D73ADD">
              <w:rPr>
                <w:sz w:val="20"/>
                <w:szCs w:val="20"/>
              </w:rPr>
              <w:t>п</w:t>
            </w:r>
            <w:proofErr w:type="spellEnd"/>
          </w:p>
        </w:tc>
        <w:tc>
          <w:tcPr>
            <w:tcW w:w="2693"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Наименование целевого п</w:t>
            </w:r>
            <w:r w:rsidRPr="00D73ADD">
              <w:rPr>
                <w:sz w:val="20"/>
                <w:szCs w:val="20"/>
              </w:rPr>
              <w:t>о</w:t>
            </w:r>
            <w:r w:rsidRPr="00D73ADD">
              <w:rPr>
                <w:sz w:val="20"/>
                <w:szCs w:val="20"/>
              </w:rPr>
              <w:t>казателя (индикатора)</w:t>
            </w:r>
          </w:p>
        </w:tc>
        <w:tc>
          <w:tcPr>
            <w:tcW w:w="709"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Ед</w:t>
            </w:r>
            <w:r w:rsidRPr="00D73ADD">
              <w:rPr>
                <w:sz w:val="20"/>
                <w:szCs w:val="20"/>
              </w:rPr>
              <w:t>и</w:t>
            </w:r>
            <w:r w:rsidRPr="00D73ADD">
              <w:rPr>
                <w:sz w:val="20"/>
                <w:szCs w:val="20"/>
              </w:rPr>
              <w:t>ница и</w:t>
            </w:r>
            <w:r w:rsidRPr="00D73ADD">
              <w:rPr>
                <w:sz w:val="20"/>
                <w:szCs w:val="20"/>
              </w:rPr>
              <w:t>з</w:t>
            </w:r>
            <w:r w:rsidRPr="00D73ADD">
              <w:rPr>
                <w:sz w:val="20"/>
                <w:szCs w:val="20"/>
              </w:rPr>
              <w:t>м</w:t>
            </w:r>
            <w:r w:rsidRPr="00D73ADD">
              <w:rPr>
                <w:sz w:val="20"/>
                <w:szCs w:val="20"/>
              </w:rPr>
              <w:t>е</w:t>
            </w:r>
            <w:r w:rsidRPr="00D73ADD">
              <w:rPr>
                <w:sz w:val="20"/>
                <w:szCs w:val="20"/>
              </w:rPr>
              <w:t>р</w:t>
            </w:r>
            <w:r w:rsidRPr="00D73ADD">
              <w:rPr>
                <w:sz w:val="20"/>
                <w:szCs w:val="20"/>
              </w:rPr>
              <w:t>е</w:t>
            </w:r>
            <w:r w:rsidRPr="00D73ADD">
              <w:rPr>
                <w:sz w:val="20"/>
                <w:szCs w:val="20"/>
              </w:rPr>
              <w:t>ния</w:t>
            </w:r>
          </w:p>
        </w:tc>
        <w:tc>
          <w:tcPr>
            <w:tcW w:w="1134"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Плановое значение на отче</w:t>
            </w:r>
            <w:r w:rsidRPr="00D73ADD">
              <w:rPr>
                <w:sz w:val="20"/>
                <w:szCs w:val="20"/>
              </w:rPr>
              <w:t>т</w:t>
            </w:r>
            <w:r w:rsidRPr="00D73ADD">
              <w:rPr>
                <w:sz w:val="20"/>
                <w:szCs w:val="20"/>
              </w:rPr>
              <w:t>ный ф</w:t>
            </w:r>
            <w:r w:rsidRPr="00D73ADD">
              <w:rPr>
                <w:sz w:val="20"/>
                <w:szCs w:val="20"/>
              </w:rPr>
              <w:t>и</w:t>
            </w:r>
            <w:r w:rsidRPr="00D73ADD">
              <w:rPr>
                <w:sz w:val="20"/>
                <w:szCs w:val="20"/>
              </w:rPr>
              <w:t>нансовый год</w:t>
            </w:r>
          </w:p>
        </w:tc>
        <w:tc>
          <w:tcPr>
            <w:tcW w:w="1275"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Фактич</w:t>
            </w:r>
            <w:r w:rsidRPr="00D73ADD">
              <w:rPr>
                <w:sz w:val="20"/>
                <w:szCs w:val="20"/>
              </w:rPr>
              <w:t>е</w:t>
            </w:r>
            <w:r w:rsidRPr="00D73ADD">
              <w:rPr>
                <w:sz w:val="20"/>
                <w:szCs w:val="20"/>
              </w:rPr>
              <w:t>ское знач</w:t>
            </w:r>
            <w:r w:rsidRPr="00D73ADD">
              <w:rPr>
                <w:sz w:val="20"/>
                <w:szCs w:val="20"/>
              </w:rPr>
              <w:t>е</w:t>
            </w:r>
            <w:r w:rsidRPr="00D73ADD">
              <w:rPr>
                <w:sz w:val="20"/>
                <w:szCs w:val="20"/>
              </w:rPr>
              <w:t>ние за о</w:t>
            </w:r>
            <w:r w:rsidRPr="00D73ADD">
              <w:rPr>
                <w:sz w:val="20"/>
                <w:szCs w:val="20"/>
              </w:rPr>
              <w:t>т</w:t>
            </w:r>
            <w:r w:rsidRPr="00D73ADD">
              <w:rPr>
                <w:sz w:val="20"/>
                <w:szCs w:val="20"/>
              </w:rPr>
              <w:t>четный год (первое п</w:t>
            </w:r>
            <w:r w:rsidRPr="00D73ADD">
              <w:rPr>
                <w:sz w:val="20"/>
                <w:szCs w:val="20"/>
              </w:rPr>
              <w:t>о</w:t>
            </w:r>
            <w:r w:rsidRPr="00D73ADD">
              <w:rPr>
                <w:sz w:val="20"/>
                <w:szCs w:val="20"/>
              </w:rPr>
              <w:t>лугодие текущего года)</w:t>
            </w:r>
          </w:p>
        </w:tc>
        <w:tc>
          <w:tcPr>
            <w:tcW w:w="2748" w:type="dxa"/>
            <w:tcBorders>
              <w:top w:val="single" w:sz="4" w:space="0" w:color="auto"/>
              <w:left w:val="single" w:sz="4" w:space="0" w:color="auto"/>
              <w:bottom w:val="nil"/>
              <w:right w:val="single" w:sz="4" w:space="0" w:color="auto"/>
            </w:tcBorders>
          </w:tcPr>
          <w:p w:rsidR="00D73ADD" w:rsidRPr="00D73ADD" w:rsidRDefault="00D73ADD" w:rsidP="00AE740B">
            <w:pPr>
              <w:jc w:val="center"/>
              <w:rPr>
                <w:sz w:val="20"/>
                <w:szCs w:val="20"/>
              </w:rPr>
            </w:pPr>
            <w:r w:rsidRPr="00D73ADD">
              <w:rPr>
                <w:sz w:val="20"/>
                <w:szCs w:val="20"/>
              </w:rPr>
              <w:t>Алгоритм формирования (формула) и методологич</w:t>
            </w:r>
            <w:r w:rsidRPr="00D73ADD">
              <w:rPr>
                <w:sz w:val="20"/>
                <w:szCs w:val="20"/>
              </w:rPr>
              <w:t>е</w:t>
            </w:r>
            <w:r w:rsidRPr="00D73ADD">
              <w:rPr>
                <w:sz w:val="20"/>
                <w:szCs w:val="20"/>
              </w:rPr>
              <w:t>ские пояснения к целевому показателю (индикатору)</w:t>
            </w:r>
            <w:r w:rsidR="00AE740B">
              <w:rPr>
                <w:rStyle w:val="afd"/>
              </w:rPr>
              <w:t xml:space="preserve"> </w:t>
            </w:r>
          </w:p>
        </w:tc>
        <w:tc>
          <w:tcPr>
            <w:tcW w:w="1221" w:type="dxa"/>
            <w:tcBorders>
              <w:top w:val="single" w:sz="4" w:space="0" w:color="auto"/>
              <w:left w:val="single" w:sz="4" w:space="0" w:color="auto"/>
              <w:bottom w:val="nil"/>
              <w:right w:val="single" w:sz="4" w:space="0" w:color="auto"/>
            </w:tcBorders>
          </w:tcPr>
          <w:p w:rsidR="00D73ADD" w:rsidRPr="00D73ADD" w:rsidRDefault="00D73ADD" w:rsidP="00AE740B">
            <w:pPr>
              <w:jc w:val="center"/>
              <w:rPr>
                <w:sz w:val="20"/>
                <w:szCs w:val="20"/>
              </w:rPr>
            </w:pPr>
            <w:r w:rsidRPr="00D73ADD">
              <w:rPr>
                <w:sz w:val="20"/>
                <w:szCs w:val="20"/>
              </w:rPr>
              <w:t>Временные характер</w:t>
            </w:r>
            <w:r w:rsidRPr="00D73ADD">
              <w:rPr>
                <w:sz w:val="20"/>
                <w:szCs w:val="20"/>
              </w:rPr>
              <w:t>и</w:t>
            </w:r>
            <w:r w:rsidRPr="00D73ADD">
              <w:rPr>
                <w:sz w:val="20"/>
                <w:szCs w:val="20"/>
              </w:rPr>
              <w:t>стики ц</w:t>
            </w:r>
            <w:r w:rsidRPr="00D73ADD">
              <w:rPr>
                <w:sz w:val="20"/>
                <w:szCs w:val="20"/>
              </w:rPr>
              <w:t>е</w:t>
            </w:r>
            <w:r w:rsidRPr="00D73ADD">
              <w:rPr>
                <w:sz w:val="20"/>
                <w:szCs w:val="20"/>
              </w:rPr>
              <w:t>левого п</w:t>
            </w:r>
            <w:r w:rsidRPr="00D73ADD">
              <w:rPr>
                <w:sz w:val="20"/>
                <w:szCs w:val="20"/>
              </w:rPr>
              <w:t>о</w:t>
            </w:r>
            <w:r w:rsidRPr="00D73ADD">
              <w:rPr>
                <w:sz w:val="20"/>
                <w:szCs w:val="20"/>
              </w:rPr>
              <w:t>казателя (индикат</w:t>
            </w:r>
            <w:r w:rsidRPr="00D73ADD">
              <w:rPr>
                <w:sz w:val="20"/>
                <w:szCs w:val="20"/>
              </w:rPr>
              <w:t>о</w:t>
            </w:r>
            <w:r w:rsidRPr="00D73ADD">
              <w:rPr>
                <w:sz w:val="20"/>
                <w:szCs w:val="20"/>
              </w:rPr>
              <w:t>ра)</w:t>
            </w:r>
            <w:r w:rsidR="00AE740B" w:rsidRPr="00D73ADD">
              <w:rPr>
                <w:sz w:val="20"/>
                <w:szCs w:val="20"/>
              </w:rPr>
              <w:t xml:space="preserve"> </w:t>
            </w:r>
          </w:p>
        </w:tc>
        <w:tc>
          <w:tcPr>
            <w:tcW w:w="2001" w:type="dxa"/>
            <w:tcBorders>
              <w:top w:val="single" w:sz="4" w:space="0" w:color="auto"/>
              <w:left w:val="single" w:sz="4" w:space="0" w:color="auto"/>
              <w:bottom w:val="nil"/>
              <w:right w:val="single" w:sz="4" w:space="0" w:color="auto"/>
            </w:tcBorders>
          </w:tcPr>
          <w:p w:rsidR="00D73ADD" w:rsidRPr="00D73ADD" w:rsidRDefault="00D73ADD" w:rsidP="00AE740B">
            <w:pPr>
              <w:jc w:val="center"/>
              <w:rPr>
                <w:sz w:val="20"/>
                <w:szCs w:val="20"/>
              </w:rPr>
            </w:pPr>
            <w:r w:rsidRPr="00D73ADD">
              <w:rPr>
                <w:sz w:val="20"/>
                <w:szCs w:val="20"/>
              </w:rPr>
              <w:t>Метод сбора и</w:t>
            </w:r>
            <w:r w:rsidRPr="00D73ADD">
              <w:rPr>
                <w:sz w:val="20"/>
                <w:szCs w:val="20"/>
              </w:rPr>
              <w:t>н</w:t>
            </w:r>
            <w:r w:rsidRPr="00D73ADD">
              <w:rPr>
                <w:sz w:val="20"/>
                <w:szCs w:val="20"/>
              </w:rPr>
              <w:t>формации, индекс формы отчетн</w:t>
            </w:r>
            <w:r w:rsidRPr="00D73ADD">
              <w:rPr>
                <w:sz w:val="20"/>
                <w:szCs w:val="20"/>
              </w:rPr>
              <w:t>о</w:t>
            </w:r>
            <w:r w:rsidRPr="00D73ADD">
              <w:rPr>
                <w:sz w:val="20"/>
                <w:szCs w:val="20"/>
              </w:rPr>
              <w:t>сти</w:t>
            </w:r>
          </w:p>
        </w:tc>
        <w:tc>
          <w:tcPr>
            <w:tcW w:w="1968"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Источник получ</w:t>
            </w:r>
            <w:r w:rsidRPr="00D73ADD">
              <w:rPr>
                <w:sz w:val="20"/>
                <w:szCs w:val="20"/>
              </w:rPr>
              <w:t>е</w:t>
            </w:r>
            <w:r w:rsidRPr="00D73ADD">
              <w:rPr>
                <w:sz w:val="20"/>
                <w:szCs w:val="20"/>
              </w:rPr>
              <w:t>ния данных для расчета показателя (индикатора)</w:t>
            </w:r>
          </w:p>
        </w:tc>
        <w:tc>
          <w:tcPr>
            <w:tcW w:w="1135"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Ответс</w:t>
            </w:r>
            <w:r w:rsidRPr="00D73ADD">
              <w:rPr>
                <w:sz w:val="20"/>
                <w:szCs w:val="20"/>
              </w:rPr>
              <w:t>т</w:t>
            </w:r>
            <w:r w:rsidRPr="00D73ADD">
              <w:rPr>
                <w:sz w:val="20"/>
                <w:szCs w:val="20"/>
              </w:rPr>
              <w:t>венный за сбор да</w:t>
            </w:r>
            <w:r w:rsidRPr="00D73ADD">
              <w:rPr>
                <w:sz w:val="20"/>
                <w:szCs w:val="20"/>
              </w:rPr>
              <w:t>н</w:t>
            </w:r>
            <w:r w:rsidRPr="00D73ADD">
              <w:rPr>
                <w:sz w:val="20"/>
                <w:szCs w:val="20"/>
              </w:rPr>
              <w:t>ных и расчет целевого показат</w:t>
            </w:r>
            <w:r w:rsidRPr="00D73ADD">
              <w:rPr>
                <w:sz w:val="20"/>
                <w:szCs w:val="20"/>
              </w:rPr>
              <w:t>е</w:t>
            </w:r>
            <w:r w:rsidRPr="00D73ADD">
              <w:rPr>
                <w:sz w:val="20"/>
                <w:szCs w:val="20"/>
              </w:rPr>
              <w:t>ля (инд</w:t>
            </w:r>
            <w:r w:rsidRPr="00D73ADD">
              <w:rPr>
                <w:sz w:val="20"/>
                <w:szCs w:val="20"/>
              </w:rPr>
              <w:t>и</w:t>
            </w:r>
            <w:r w:rsidRPr="00D73ADD">
              <w:rPr>
                <w:sz w:val="20"/>
                <w:szCs w:val="20"/>
              </w:rPr>
              <w:t>катора)</w:t>
            </w:r>
          </w:p>
        </w:tc>
      </w:tr>
      <w:tr w:rsidR="00D73ADD" w:rsidRPr="00D73ADD" w:rsidTr="00D73ADD">
        <w:trPr>
          <w:jc w:val="center"/>
        </w:trPr>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center"/>
              <w:rPr>
                <w:sz w:val="20"/>
                <w:szCs w:val="20"/>
              </w:rPr>
            </w:pPr>
            <w:r w:rsidRPr="00D73ADD">
              <w:rPr>
                <w:sz w:val="20"/>
                <w:szCs w:val="20"/>
              </w:rPr>
              <w:t>1</w:t>
            </w:r>
          </w:p>
        </w:tc>
        <w:tc>
          <w:tcPr>
            <w:tcW w:w="2693"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2</w:t>
            </w:r>
          </w:p>
        </w:tc>
        <w:tc>
          <w:tcPr>
            <w:tcW w:w="709"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3</w:t>
            </w:r>
          </w:p>
        </w:tc>
        <w:tc>
          <w:tcPr>
            <w:tcW w:w="1134"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4</w:t>
            </w:r>
          </w:p>
        </w:tc>
        <w:tc>
          <w:tcPr>
            <w:tcW w:w="1275"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5</w:t>
            </w:r>
          </w:p>
        </w:tc>
        <w:tc>
          <w:tcPr>
            <w:tcW w:w="2748"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6</w:t>
            </w:r>
          </w:p>
        </w:tc>
        <w:tc>
          <w:tcPr>
            <w:tcW w:w="1221"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7</w:t>
            </w:r>
          </w:p>
        </w:tc>
        <w:tc>
          <w:tcPr>
            <w:tcW w:w="2001"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8</w:t>
            </w:r>
          </w:p>
        </w:tc>
        <w:tc>
          <w:tcPr>
            <w:tcW w:w="1968"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9</w:t>
            </w:r>
          </w:p>
        </w:tc>
        <w:tc>
          <w:tcPr>
            <w:tcW w:w="1135" w:type="dxa"/>
            <w:tcBorders>
              <w:top w:val="single" w:sz="4" w:space="0" w:color="auto"/>
              <w:left w:val="single" w:sz="4" w:space="0" w:color="auto"/>
              <w:bottom w:val="nil"/>
              <w:right w:val="single" w:sz="4" w:space="0" w:color="auto"/>
            </w:tcBorders>
          </w:tcPr>
          <w:p w:rsidR="00D73ADD" w:rsidRPr="00D73ADD" w:rsidRDefault="00D73ADD" w:rsidP="00D73ADD">
            <w:pPr>
              <w:jc w:val="center"/>
              <w:rPr>
                <w:sz w:val="20"/>
                <w:szCs w:val="20"/>
              </w:rPr>
            </w:pPr>
            <w:r w:rsidRPr="00D73ADD">
              <w:rPr>
                <w:sz w:val="20"/>
                <w:szCs w:val="20"/>
              </w:rPr>
              <w:t>10</w:t>
            </w:r>
          </w:p>
        </w:tc>
      </w:tr>
      <w:tr w:rsidR="00D73ADD" w:rsidRPr="00D73ADD" w:rsidTr="00D73ADD">
        <w:trPr>
          <w:trHeight w:val="318"/>
          <w:jc w:val="center"/>
        </w:trPr>
        <w:tc>
          <w:tcPr>
            <w:tcW w:w="15593" w:type="dxa"/>
            <w:gridSpan w:val="10"/>
            <w:tcBorders>
              <w:top w:val="single" w:sz="4" w:space="0" w:color="auto"/>
              <w:bottom w:val="single" w:sz="4" w:space="0" w:color="auto"/>
            </w:tcBorders>
          </w:tcPr>
          <w:p w:rsidR="00D73ADD" w:rsidRPr="00D73ADD" w:rsidRDefault="00D73ADD" w:rsidP="00D73ADD">
            <w:pPr>
              <w:jc w:val="center"/>
              <w:rPr>
                <w:sz w:val="20"/>
                <w:szCs w:val="20"/>
              </w:rPr>
            </w:pPr>
            <w:r w:rsidRPr="00D73ADD">
              <w:rPr>
                <w:sz w:val="20"/>
                <w:szCs w:val="20"/>
              </w:rPr>
              <w:t>Муниципальная программа «Охрана окружающей среды» на 2019-2024 годы</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Индекс загрязнения атм</w:t>
            </w:r>
            <w:r w:rsidRPr="00D73ADD">
              <w:rPr>
                <w:sz w:val="20"/>
                <w:szCs w:val="20"/>
              </w:rPr>
              <w:t>о</w:t>
            </w:r>
            <w:r w:rsidRPr="00D73ADD">
              <w:rPr>
                <w:sz w:val="20"/>
                <w:szCs w:val="20"/>
              </w:rPr>
              <w:t xml:space="preserve">сферы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ед.</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&lt;7,0</w:t>
            </w:r>
          </w:p>
        </w:tc>
        <w:tc>
          <w:tcPr>
            <w:tcW w:w="1275" w:type="dxa"/>
            <w:tcBorders>
              <w:top w:val="single" w:sz="4" w:space="0" w:color="auto"/>
              <w:left w:val="single" w:sz="4" w:space="0" w:color="auto"/>
              <w:bottom w:val="single" w:sz="4" w:space="0" w:color="auto"/>
              <w:right w:val="single" w:sz="4" w:space="0" w:color="auto"/>
            </w:tcBorders>
          </w:tcPr>
          <w:p w:rsidR="00D73ADD" w:rsidRPr="00017B89" w:rsidRDefault="00D73ADD" w:rsidP="00D73ADD">
            <w:pPr>
              <w:autoSpaceDE w:val="0"/>
              <w:autoSpaceDN w:val="0"/>
              <w:adjustRightInd w:val="0"/>
              <w:jc w:val="center"/>
              <w:rPr>
                <w:sz w:val="20"/>
                <w:szCs w:val="20"/>
              </w:rPr>
            </w:pPr>
            <w:r w:rsidRPr="00017B89">
              <w:rPr>
                <w:sz w:val="20"/>
                <w:szCs w:val="20"/>
              </w:rPr>
              <w:t>по итогам года</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rPr>
                <w:sz w:val="20"/>
                <w:szCs w:val="20"/>
              </w:rPr>
            </w:pPr>
            <w:r w:rsidRPr="00D73ADD">
              <w:rPr>
                <w:sz w:val="20"/>
                <w:szCs w:val="20"/>
              </w:rPr>
              <w:t>Комплексный показатель. Рассчитывается Филиалом ФГБУ Северное УГМС «Гидрометеорологическое бюро Череповец» (далее ГМБ Череповец)</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center"/>
              <w:rPr>
                <w:sz w:val="20"/>
                <w:szCs w:val="20"/>
              </w:rPr>
            </w:pPr>
            <w:r w:rsidRPr="00D73ADD">
              <w:rPr>
                <w:spacing w:val="-6"/>
                <w:sz w:val="20"/>
                <w:szCs w:val="20"/>
              </w:rPr>
              <w:t>1 - официальная ст</w:t>
            </w:r>
            <w:r w:rsidRPr="00D73ADD">
              <w:rPr>
                <w:spacing w:val="-6"/>
                <w:sz w:val="20"/>
                <w:szCs w:val="20"/>
              </w:rPr>
              <w:t>а</w:t>
            </w:r>
            <w:r w:rsidRPr="00D73ADD">
              <w:rPr>
                <w:spacing w:val="-6"/>
                <w:sz w:val="20"/>
                <w:szCs w:val="20"/>
              </w:rPr>
              <w:t>тистическая инфо</w:t>
            </w:r>
            <w:r w:rsidRPr="00D73ADD">
              <w:rPr>
                <w:spacing w:val="-6"/>
                <w:sz w:val="20"/>
                <w:szCs w:val="20"/>
              </w:rPr>
              <w:t>р</w:t>
            </w:r>
            <w:r w:rsidRPr="00D73ADD">
              <w:rPr>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Филиал ФГБУ С</w:t>
            </w:r>
            <w:r w:rsidRPr="00D73ADD">
              <w:rPr>
                <w:sz w:val="20"/>
                <w:szCs w:val="20"/>
              </w:rPr>
              <w:t>е</w:t>
            </w:r>
            <w:r w:rsidRPr="00D73ADD">
              <w:rPr>
                <w:sz w:val="20"/>
                <w:szCs w:val="20"/>
              </w:rPr>
              <w:t>верное УГМС «Гидрометеорол</w:t>
            </w:r>
            <w:r w:rsidRPr="00D73ADD">
              <w:rPr>
                <w:sz w:val="20"/>
                <w:szCs w:val="20"/>
              </w:rPr>
              <w:t>о</w:t>
            </w:r>
            <w:r w:rsidRPr="00D73ADD">
              <w:rPr>
                <w:sz w:val="20"/>
                <w:szCs w:val="20"/>
              </w:rPr>
              <w:t>гическое бюро Ч</w:t>
            </w:r>
            <w:r w:rsidRPr="00D73ADD">
              <w:rPr>
                <w:sz w:val="20"/>
                <w:szCs w:val="20"/>
              </w:rPr>
              <w:t>е</w:t>
            </w:r>
            <w:r w:rsidRPr="00D73ADD">
              <w:rPr>
                <w:sz w:val="20"/>
                <w:szCs w:val="20"/>
              </w:rPr>
              <w:t>реповец и (или) Д</w:t>
            </w:r>
            <w:r w:rsidRPr="00D73ADD">
              <w:rPr>
                <w:sz w:val="20"/>
                <w:szCs w:val="20"/>
              </w:rPr>
              <w:t>е</w:t>
            </w:r>
            <w:r w:rsidRPr="00D73ADD">
              <w:rPr>
                <w:sz w:val="20"/>
                <w:szCs w:val="20"/>
              </w:rPr>
              <w:t>партамент приро</w:t>
            </w:r>
            <w:r w:rsidRPr="00D73ADD">
              <w:rPr>
                <w:sz w:val="20"/>
                <w:szCs w:val="20"/>
              </w:rPr>
              <w:t>д</w:t>
            </w:r>
            <w:r w:rsidRPr="00D73ADD">
              <w:rPr>
                <w:sz w:val="20"/>
                <w:szCs w:val="20"/>
              </w:rPr>
              <w:t>ных ресурсов и о</w:t>
            </w:r>
            <w:r w:rsidRPr="00D73ADD">
              <w:rPr>
                <w:sz w:val="20"/>
                <w:szCs w:val="20"/>
              </w:rPr>
              <w:t>х</w:t>
            </w:r>
            <w:r w:rsidRPr="00D73ADD">
              <w:rPr>
                <w:sz w:val="20"/>
                <w:szCs w:val="20"/>
              </w:rPr>
              <w:t>раны окружающей среды Вологодской области»</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sz w:val="20"/>
                <w:szCs w:val="20"/>
              </w:rPr>
            </w:pPr>
            <w:r w:rsidRPr="00D73ADD">
              <w:rPr>
                <w:sz w:val="20"/>
                <w:szCs w:val="20"/>
              </w:rPr>
              <w:t>Комитет охраны окр</w:t>
            </w:r>
            <w:r w:rsidRPr="00D73ADD">
              <w:rPr>
                <w:sz w:val="20"/>
                <w:szCs w:val="20"/>
              </w:rPr>
              <w:t>у</w:t>
            </w:r>
            <w:r w:rsidRPr="00D73ADD">
              <w:rPr>
                <w:sz w:val="20"/>
                <w:szCs w:val="20"/>
              </w:rPr>
              <w:t>жающей среды мэрии</w:t>
            </w:r>
          </w:p>
          <w:p w:rsidR="00D73ADD" w:rsidRPr="00D73ADD" w:rsidRDefault="00D73ADD" w:rsidP="00D73ADD">
            <w:pPr>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2.</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Охват наблюдениями за а</w:t>
            </w:r>
            <w:r w:rsidRPr="00D73ADD">
              <w:rPr>
                <w:sz w:val="20"/>
                <w:szCs w:val="20"/>
              </w:rPr>
              <w:t>т</w:t>
            </w:r>
            <w:r w:rsidRPr="00D73ADD">
              <w:rPr>
                <w:sz w:val="20"/>
                <w:szCs w:val="20"/>
              </w:rPr>
              <w:t>мосферным воздухом в г</w:t>
            </w:r>
            <w:r w:rsidRPr="00D73ADD">
              <w:rPr>
                <w:sz w:val="20"/>
                <w:szCs w:val="20"/>
              </w:rPr>
              <w:t>о</w:t>
            </w:r>
            <w:r w:rsidRPr="00D73ADD">
              <w:rPr>
                <w:sz w:val="20"/>
                <w:szCs w:val="20"/>
              </w:rPr>
              <w:t xml:space="preserve">роде Череповце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в</w:t>
            </w:r>
            <w:r w:rsidRPr="00D73ADD">
              <w:rPr>
                <w:sz w:val="20"/>
                <w:szCs w:val="20"/>
              </w:rPr>
              <w:t>е</w:t>
            </w:r>
            <w:r w:rsidRPr="00D73ADD">
              <w:rPr>
                <w:sz w:val="20"/>
                <w:szCs w:val="20"/>
              </w:rPr>
              <w:t>ществ</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Не менее 11</w:t>
            </w:r>
          </w:p>
        </w:tc>
        <w:tc>
          <w:tcPr>
            <w:tcW w:w="1275" w:type="dxa"/>
            <w:tcBorders>
              <w:top w:val="single" w:sz="4" w:space="0" w:color="auto"/>
              <w:left w:val="single" w:sz="4" w:space="0" w:color="auto"/>
              <w:bottom w:val="single" w:sz="4" w:space="0" w:color="auto"/>
              <w:right w:val="single" w:sz="4" w:space="0" w:color="auto"/>
            </w:tcBorders>
          </w:tcPr>
          <w:p w:rsidR="00D73ADD" w:rsidRPr="00017B89" w:rsidRDefault="00D73ADD" w:rsidP="00D73ADD">
            <w:pPr>
              <w:autoSpaceDE w:val="0"/>
              <w:autoSpaceDN w:val="0"/>
              <w:adjustRightInd w:val="0"/>
              <w:jc w:val="center"/>
              <w:rPr>
                <w:sz w:val="20"/>
                <w:szCs w:val="20"/>
              </w:rPr>
            </w:pPr>
            <w:r w:rsidRPr="00017B89">
              <w:rPr>
                <w:sz w:val="20"/>
                <w:szCs w:val="20"/>
              </w:rPr>
              <w:t>11</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Абсолютное суммарное зн</w:t>
            </w:r>
            <w:r w:rsidRPr="00D73ADD">
              <w:rPr>
                <w:sz w:val="20"/>
                <w:szCs w:val="20"/>
              </w:rPr>
              <w:t>а</w:t>
            </w:r>
            <w:r w:rsidRPr="00D73ADD">
              <w:rPr>
                <w:sz w:val="20"/>
                <w:szCs w:val="20"/>
              </w:rPr>
              <w:t>чение количества загря</w:t>
            </w:r>
            <w:r w:rsidRPr="00D73ADD">
              <w:rPr>
                <w:sz w:val="20"/>
                <w:szCs w:val="20"/>
              </w:rPr>
              <w:t>з</w:t>
            </w:r>
            <w:r w:rsidRPr="00D73ADD">
              <w:rPr>
                <w:sz w:val="20"/>
                <w:szCs w:val="20"/>
              </w:rPr>
              <w:t>няющих веществ, за котор</w:t>
            </w:r>
            <w:r w:rsidRPr="00D73ADD">
              <w:rPr>
                <w:sz w:val="20"/>
                <w:szCs w:val="20"/>
              </w:rPr>
              <w:t>ы</w:t>
            </w:r>
            <w:r w:rsidRPr="00D73ADD">
              <w:rPr>
                <w:sz w:val="20"/>
                <w:szCs w:val="20"/>
              </w:rPr>
              <w:t>ми осуществляется наблюд</w:t>
            </w:r>
            <w:r w:rsidRPr="00D73ADD">
              <w:rPr>
                <w:sz w:val="20"/>
                <w:szCs w:val="20"/>
              </w:rPr>
              <w:t>е</w:t>
            </w:r>
            <w:r w:rsidRPr="00D73ADD">
              <w:rPr>
                <w:sz w:val="20"/>
                <w:szCs w:val="20"/>
              </w:rPr>
              <w:t>ние (зависит от технических возможностей ГМБ Череп</w:t>
            </w:r>
            <w:r w:rsidRPr="00D73ADD">
              <w:rPr>
                <w:sz w:val="20"/>
                <w:szCs w:val="20"/>
              </w:rPr>
              <w:t>о</w:t>
            </w:r>
            <w:r w:rsidRPr="00D73ADD">
              <w:rPr>
                <w:sz w:val="20"/>
                <w:szCs w:val="20"/>
              </w:rPr>
              <w:t>вец)</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pacing w:val="-6"/>
                <w:sz w:val="20"/>
                <w:szCs w:val="20"/>
              </w:rPr>
              <w:t>1 - официальная ст</w:t>
            </w:r>
            <w:r w:rsidRPr="00D73ADD">
              <w:rPr>
                <w:spacing w:val="-6"/>
                <w:sz w:val="20"/>
                <w:szCs w:val="20"/>
              </w:rPr>
              <w:t>а</w:t>
            </w:r>
            <w:r w:rsidRPr="00D73ADD">
              <w:rPr>
                <w:spacing w:val="-6"/>
                <w:sz w:val="20"/>
                <w:szCs w:val="20"/>
              </w:rPr>
              <w:t>тистическая инфо</w:t>
            </w:r>
            <w:r w:rsidRPr="00D73ADD">
              <w:rPr>
                <w:spacing w:val="-6"/>
                <w:sz w:val="20"/>
                <w:szCs w:val="20"/>
              </w:rPr>
              <w:t>р</w:t>
            </w:r>
            <w:r w:rsidRPr="00D73ADD">
              <w:rPr>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Филиал ФГБУ С</w:t>
            </w:r>
            <w:r w:rsidRPr="00D73ADD">
              <w:rPr>
                <w:sz w:val="20"/>
                <w:szCs w:val="20"/>
              </w:rPr>
              <w:t>е</w:t>
            </w:r>
            <w:r w:rsidRPr="00D73ADD">
              <w:rPr>
                <w:sz w:val="20"/>
                <w:szCs w:val="20"/>
              </w:rPr>
              <w:t>верное УГМС «Гидрометеорол</w:t>
            </w:r>
            <w:r w:rsidRPr="00D73ADD">
              <w:rPr>
                <w:sz w:val="20"/>
                <w:szCs w:val="20"/>
              </w:rPr>
              <w:t>о</w:t>
            </w:r>
            <w:r w:rsidRPr="00D73ADD">
              <w:rPr>
                <w:sz w:val="20"/>
                <w:szCs w:val="20"/>
              </w:rPr>
              <w:t>гическое бюро Ч</w:t>
            </w:r>
            <w:r w:rsidRPr="00D73ADD">
              <w:rPr>
                <w:sz w:val="20"/>
                <w:szCs w:val="20"/>
              </w:rPr>
              <w:t>е</w:t>
            </w:r>
            <w:r w:rsidRPr="00D73ADD">
              <w:rPr>
                <w:sz w:val="20"/>
                <w:szCs w:val="20"/>
              </w:rPr>
              <w:t>реповец»</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F45EE3" w:rsidP="00227321">
            <w:pPr>
              <w:autoSpaceDE w:val="0"/>
              <w:autoSpaceDN w:val="0"/>
              <w:adjustRightInd w:val="0"/>
              <w:jc w:val="center"/>
              <w:rPr>
                <w:sz w:val="20"/>
                <w:szCs w:val="20"/>
              </w:rPr>
            </w:pPr>
            <w:r w:rsidRPr="00F45EE3">
              <w:rPr>
                <w:sz w:val="20"/>
                <w:szCs w:val="20"/>
              </w:rPr>
              <w:t>Доля сообщений о прев</w:t>
            </w:r>
            <w:r w:rsidRPr="00F45EE3">
              <w:rPr>
                <w:sz w:val="20"/>
                <w:szCs w:val="20"/>
              </w:rPr>
              <w:t>ы</w:t>
            </w:r>
            <w:r w:rsidRPr="00F45EE3">
              <w:rPr>
                <w:sz w:val="20"/>
                <w:szCs w:val="20"/>
              </w:rPr>
              <w:t>шениях загрязняющих в</w:t>
            </w:r>
            <w:r w:rsidRPr="00F45EE3">
              <w:rPr>
                <w:sz w:val="20"/>
                <w:szCs w:val="20"/>
              </w:rPr>
              <w:t>е</w:t>
            </w:r>
            <w:r w:rsidRPr="00F45EE3">
              <w:rPr>
                <w:sz w:val="20"/>
                <w:szCs w:val="20"/>
              </w:rPr>
              <w:t>ществ, фиксируемых ко</w:t>
            </w:r>
            <w:r w:rsidRPr="00F45EE3">
              <w:rPr>
                <w:sz w:val="20"/>
                <w:szCs w:val="20"/>
              </w:rPr>
              <w:t>м</w:t>
            </w:r>
            <w:r w:rsidRPr="00F45EE3">
              <w:rPr>
                <w:sz w:val="20"/>
                <w:szCs w:val="20"/>
              </w:rPr>
              <w:t>плексом мониторинга окр</w:t>
            </w:r>
            <w:r w:rsidRPr="00F45EE3">
              <w:rPr>
                <w:sz w:val="20"/>
                <w:szCs w:val="20"/>
              </w:rPr>
              <w:t>у</w:t>
            </w:r>
            <w:r w:rsidR="00227321">
              <w:rPr>
                <w:sz w:val="20"/>
                <w:szCs w:val="20"/>
              </w:rPr>
              <w:t>жающей среды АПК «</w:t>
            </w:r>
            <w:r w:rsidRPr="00F45EE3">
              <w:rPr>
                <w:sz w:val="20"/>
                <w:szCs w:val="20"/>
              </w:rPr>
              <w:t>Без</w:t>
            </w:r>
            <w:r w:rsidRPr="00F45EE3">
              <w:rPr>
                <w:sz w:val="20"/>
                <w:szCs w:val="20"/>
              </w:rPr>
              <w:t>о</w:t>
            </w:r>
            <w:r w:rsidRPr="00F45EE3">
              <w:rPr>
                <w:sz w:val="20"/>
                <w:szCs w:val="20"/>
              </w:rPr>
              <w:t>пасный город</w:t>
            </w:r>
            <w:r w:rsidR="00227321">
              <w:rPr>
                <w:sz w:val="20"/>
                <w:szCs w:val="20"/>
              </w:rPr>
              <w:t>»</w:t>
            </w:r>
            <w:r w:rsidRPr="00F45EE3">
              <w:rPr>
                <w:sz w:val="20"/>
                <w:szCs w:val="20"/>
              </w:rPr>
              <w:t>, по которым осуществлялось своевр</w:t>
            </w:r>
            <w:r w:rsidRPr="00F45EE3">
              <w:rPr>
                <w:sz w:val="20"/>
                <w:szCs w:val="20"/>
              </w:rPr>
              <w:t>е</w:t>
            </w:r>
            <w:r w:rsidRPr="00F45EE3">
              <w:rPr>
                <w:sz w:val="20"/>
                <w:szCs w:val="20"/>
              </w:rPr>
              <w:t xml:space="preserve">менное информирование </w:t>
            </w:r>
            <w:r w:rsidRPr="00F45EE3">
              <w:rPr>
                <w:sz w:val="20"/>
                <w:szCs w:val="20"/>
              </w:rPr>
              <w:lastRenderedPageBreak/>
              <w:t xml:space="preserve">жителей </w:t>
            </w:r>
            <w:proofErr w:type="gramStart"/>
            <w:r w:rsidRPr="00F45EE3">
              <w:rPr>
                <w:sz w:val="20"/>
                <w:szCs w:val="20"/>
              </w:rPr>
              <w:t>г</w:t>
            </w:r>
            <w:proofErr w:type="gramEnd"/>
            <w:r w:rsidRPr="00F45EE3">
              <w:rPr>
                <w:sz w:val="20"/>
                <w:szCs w:val="20"/>
              </w:rPr>
              <w:t>. Череповца</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D73ADD" w:rsidRPr="00017B89" w:rsidRDefault="00017B89" w:rsidP="00D73ADD">
            <w:pPr>
              <w:autoSpaceDE w:val="0"/>
              <w:autoSpaceDN w:val="0"/>
              <w:adjustRightInd w:val="0"/>
              <w:jc w:val="center"/>
              <w:rPr>
                <w:sz w:val="20"/>
                <w:szCs w:val="20"/>
              </w:rPr>
            </w:pPr>
            <w:r w:rsidRPr="00017B89">
              <w:rPr>
                <w:sz w:val="20"/>
                <w:szCs w:val="20"/>
              </w:rPr>
              <w:t>100</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proofErr w:type="spellStart"/>
            <w:r w:rsidRPr="00D73ADD">
              <w:rPr>
                <w:sz w:val="20"/>
                <w:szCs w:val="20"/>
              </w:rPr>
              <w:t>Сф</w:t>
            </w:r>
            <w:proofErr w:type="spellEnd"/>
            <w:r w:rsidRPr="00D73ADD">
              <w:rPr>
                <w:sz w:val="20"/>
                <w:szCs w:val="20"/>
              </w:rPr>
              <w:t xml:space="preserve"> / </w:t>
            </w:r>
            <w:proofErr w:type="spellStart"/>
            <w:r w:rsidRPr="00D73ADD">
              <w:rPr>
                <w:sz w:val="20"/>
                <w:szCs w:val="20"/>
              </w:rPr>
              <w:t>Сп</w:t>
            </w:r>
            <w:proofErr w:type="spellEnd"/>
            <w:r w:rsidRPr="00D73ADD">
              <w:rPr>
                <w:sz w:val="20"/>
                <w:szCs w:val="20"/>
              </w:rPr>
              <w:t xml:space="preserve"> </w:t>
            </w:r>
            <w:proofErr w:type="spellStart"/>
            <w:r w:rsidRPr="00D73ADD">
              <w:rPr>
                <w:sz w:val="20"/>
                <w:szCs w:val="20"/>
              </w:rPr>
              <w:t>х</w:t>
            </w:r>
            <w:proofErr w:type="spellEnd"/>
            <w:r w:rsidRPr="00D73ADD">
              <w:rPr>
                <w:sz w:val="20"/>
                <w:szCs w:val="20"/>
              </w:rPr>
              <w:t xml:space="preserve"> 100%, где</w:t>
            </w:r>
          </w:p>
          <w:p w:rsidR="00D73ADD" w:rsidRPr="00D73ADD" w:rsidRDefault="00D73ADD" w:rsidP="00D73ADD">
            <w:pPr>
              <w:autoSpaceDE w:val="0"/>
              <w:autoSpaceDN w:val="0"/>
              <w:adjustRightInd w:val="0"/>
              <w:jc w:val="center"/>
              <w:rPr>
                <w:sz w:val="20"/>
                <w:szCs w:val="20"/>
              </w:rPr>
            </w:pPr>
            <w:proofErr w:type="spellStart"/>
            <w:r w:rsidRPr="00D73ADD">
              <w:rPr>
                <w:sz w:val="20"/>
                <w:szCs w:val="20"/>
              </w:rPr>
              <w:t>Сф</w:t>
            </w:r>
            <w:proofErr w:type="spellEnd"/>
            <w:r w:rsidRPr="00D73ADD">
              <w:rPr>
                <w:sz w:val="20"/>
                <w:szCs w:val="20"/>
              </w:rPr>
              <w:t xml:space="preserve"> - количество полученных сообщений о превышениях загрязняющих веществ, и</w:t>
            </w:r>
            <w:r w:rsidRPr="00D73ADD">
              <w:rPr>
                <w:sz w:val="20"/>
                <w:szCs w:val="20"/>
              </w:rPr>
              <w:t>н</w:t>
            </w:r>
            <w:r w:rsidRPr="00D73ADD">
              <w:rPr>
                <w:sz w:val="20"/>
                <w:szCs w:val="20"/>
              </w:rPr>
              <w:t>формация о которых довед</w:t>
            </w:r>
            <w:r w:rsidRPr="00D73ADD">
              <w:rPr>
                <w:sz w:val="20"/>
                <w:szCs w:val="20"/>
              </w:rPr>
              <w:t>е</w:t>
            </w:r>
            <w:r w:rsidRPr="00D73ADD">
              <w:rPr>
                <w:sz w:val="20"/>
                <w:szCs w:val="20"/>
              </w:rPr>
              <w:t xml:space="preserve">на до жителей </w:t>
            </w:r>
            <w:proofErr w:type="gramStart"/>
            <w:r w:rsidRPr="00D73ADD">
              <w:rPr>
                <w:sz w:val="20"/>
                <w:szCs w:val="20"/>
              </w:rPr>
              <w:t>г</w:t>
            </w:r>
            <w:proofErr w:type="gramEnd"/>
            <w:r w:rsidRPr="00D73ADD">
              <w:rPr>
                <w:sz w:val="20"/>
                <w:szCs w:val="20"/>
              </w:rPr>
              <w:t>. Череповца;</w:t>
            </w:r>
          </w:p>
          <w:p w:rsidR="00D73ADD" w:rsidRPr="00D73ADD" w:rsidRDefault="00D73ADD" w:rsidP="00D73ADD">
            <w:pPr>
              <w:autoSpaceDE w:val="0"/>
              <w:autoSpaceDN w:val="0"/>
              <w:adjustRightInd w:val="0"/>
              <w:jc w:val="center"/>
              <w:rPr>
                <w:sz w:val="20"/>
                <w:szCs w:val="20"/>
              </w:rPr>
            </w:pPr>
            <w:proofErr w:type="spellStart"/>
            <w:r w:rsidRPr="00D73ADD">
              <w:rPr>
                <w:sz w:val="20"/>
                <w:szCs w:val="20"/>
              </w:rPr>
              <w:t>Сп</w:t>
            </w:r>
            <w:proofErr w:type="spellEnd"/>
            <w:r w:rsidRPr="00D73ADD">
              <w:rPr>
                <w:sz w:val="20"/>
                <w:szCs w:val="20"/>
              </w:rPr>
              <w:t xml:space="preserve"> - общее количество пол</w:t>
            </w:r>
            <w:r w:rsidRPr="00D73ADD">
              <w:rPr>
                <w:sz w:val="20"/>
                <w:szCs w:val="20"/>
              </w:rPr>
              <w:t>у</w:t>
            </w:r>
            <w:r w:rsidRPr="00D73ADD">
              <w:rPr>
                <w:sz w:val="20"/>
                <w:szCs w:val="20"/>
              </w:rPr>
              <w:t>ченных сообщений о прев</w:t>
            </w:r>
            <w:r w:rsidRPr="00D73ADD">
              <w:rPr>
                <w:sz w:val="20"/>
                <w:szCs w:val="20"/>
              </w:rPr>
              <w:t>ы</w:t>
            </w:r>
            <w:r w:rsidRPr="00D73ADD">
              <w:rPr>
                <w:sz w:val="20"/>
                <w:szCs w:val="20"/>
              </w:rPr>
              <w:lastRenderedPageBreak/>
              <w:t>шениях загрязняющих в</w:t>
            </w:r>
            <w:r w:rsidRPr="00D73ADD">
              <w:rPr>
                <w:sz w:val="20"/>
                <w:szCs w:val="20"/>
              </w:rPr>
              <w:t>е</w:t>
            </w:r>
            <w:r w:rsidRPr="00D73ADD">
              <w:rPr>
                <w:sz w:val="20"/>
                <w:szCs w:val="20"/>
              </w:rPr>
              <w:t>ществ. Рассчитывается ком</w:t>
            </w:r>
            <w:r w:rsidRPr="00D73ADD">
              <w:rPr>
                <w:sz w:val="20"/>
                <w:szCs w:val="20"/>
              </w:rPr>
              <w:t>и</w:t>
            </w:r>
            <w:r w:rsidRPr="00D73ADD">
              <w:rPr>
                <w:sz w:val="20"/>
                <w:szCs w:val="20"/>
              </w:rPr>
              <w:t>тетом охраны окружающей среды мэрии (далее - КООС) на основании полученной информации</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lastRenderedPageBreak/>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определяется КООС</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МКУ «Центр по защите населения и территорий от чре</w:t>
            </w:r>
            <w:r w:rsidRPr="00D73ADD">
              <w:rPr>
                <w:sz w:val="20"/>
                <w:szCs w:val="20"/>
              </w:rPr>
              <w:t>з</w:t>
            </w:r>
            <w:r w:rsidRPr="00D73ADD">
              <w:rPr>
                <w:sz w:val="20"/>
                <w:szCs w:val="20"/>
              </w:rPr>
              <w:t>вычайных ситу</w:t>
            </w:r>
            <w:r w:rsidRPr="00D73ADD">
              <w:rPr>
                <w:sz w:val="20"/>
                <w:szCs w:val="20"/>
              </w:rPr>
              <w:t>а</w:t>
            </w:r>
            <w:r w:rsidRPr="00D73ADD">
              <w:rPr>
                <w:sz w:val="20"/>
                <w:szCs w:val="20"/>
              </w:rPr>
              <w:t>ций», КООС</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lastRenderedPageBreak/>
              <w:t>4.</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Уровень загрязнения атм</w:t>
            </w:r>
            <w:r w:rsidRPr="00D73ADD">
              <w:rPr>
                <w:sz w:val="20"/>
                <w:szCs w:val="20"/>
              </w:rPr>
              <w:t>о</w:t>
            </w:r>
            <w:r w:rsidRPr="00D73ADD">
              <w:rPr>
                <w:sz w:val="20"/>
                <w:szCs w:val="20"/>
              </w:rPr>
              <w:t xml:space="preserve">сферы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повыше</w:t>
            </w:r>
            <w:r w:rsidRPr="00D73ADD">
              <w:rPr>
                <w:sz w:val="20"/>
                <w:szCs w:val="20"/>
              </w:rPr>
              <w:t>н</w:t>
            </w:r>
            <w:r w:rsidRPr="00D73ADD">
              <w:rPr>
                <w:sz w:val="20"/>
                <w:szCs w:val="20"/>
              </w:rPr>
              <w:t>ный</w:t>
            </w:r>
          </w:p>
        </w:tc>
        <w:tc>
          <w:tcPr>
            <w:tcW w:w="1275" w:type="dxa"/>
            <w:tcBorders>
              <w:top w:val="single" w:sz="4" w:space="0" w:color="auto"/>
              <w:left w:val="single" w:sz="4" w:space="0" w:color="auto"/>
              <w:bottom w:val="single" w:sz="4" w:space="0" w:color="auto"/>
              <w:right w:val="single" w:sz="4" w:space="0" w:color="auto"/>
            </w:tcBorders>
          </w:tcPr>
          <w:p w:rsidR="00D73ADD" w:rsidRPr="00017B89" w:rsidRDefault="00D73ADD" w:rsidP="00D73ADD">
            <w:pPr>
              <w:autoSpaceDE w:val="0"/>
              <w:autoSpaceDN w:val="0"/>
              <w:adjustRightInd w:val="0"/>
              <w:jc w:val="center"/>
              <w:rPr>
                <w:sz w:val="20"/>
                <w:szCs w:val="20"/>
              </w:rPr>
            </w:pPr>
            <w:r w:rsidRPr="00017B89">
              <w:rPr>
                <w:sz w:val="20"/>
                <w:szCs w:val="22"/>
              </w:rPr>
              <w:t>по итогам года</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Комплексный показатель.</w:t>
            </w:r>
          </w:p>
          <w:p w:rsidR="00D73ADD" w:rsidRPr="00D73ADD" w:rsidRDefault="00D73ADD" w:rsidP="00D73ADD">
            <w:pPr>
              <w:autoSpaceDE w:val="0"/>
              <w:autoSpaceDN w:val="0"/>
              <w:adjustRightInd w:val="0"/>
              <w:jc w:val="center"/>
              <w:rPr>
                <w:sz w:val="20"/>
                <w:szCs w:val="20"/>
              </w:rPr>
            </w:pPr>
            <w:r w:rsidRPr="00D73ADD">
              <w:rPr>
                <w:sz w:val="20"/>
                <w:szCs w:val="20"/>
              </w:rPr>
              <w:t>Рассчитывается ГМБ Чер</w:t>
            </w:r>
            <w:r w:rsidRPr="00D73ADD">
              <w:rPr>
                <w:sz w:val="20"/>
                <w:szCs w:val="20"/>
              </w:rPr>
              <w:t>е</w:t>
            </w:r>
            <w:r w:rsidRPr="00D73ADD">
              <w:rPr>
                <w:sz w:val="20"/>
                <w:szCs w:val="20"/>
              </w:rPr>
              <w:t>повец</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 xml:space="preserve">Ежегодно, за </w:t>
            </w:r>
            <w:proofErr w:type="spellStart"/>
            <w:proofErr w:type="gramStart"/>
            <w:r w:rsidRPr="00D73ADD">
              <w:rPr>
                <w:sz w:val="20"/>
                <w:szCs w:val="20"/>
              </w:rPr>
              <w:t>отчет-ный</w:t>
            </w:r>
            <w:proofErr w:type="spellEnd"/>
            <w:proofErr w:type="gramEnd"/>
            <w:r w:rsidRPr="00D73ADD">
              <w:rPr>
                <w:sz w:val="20"/>
                <w:szCs w:val="20"/>
              </w:rPr>
              <w:t xml:space="preserve">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pacing w:val="-6"/>
                <w:sz w:val="20"/>
                <w:szCs w:val="20"/>
              </w:rPr>
              <w:t>1 - официальная ст</w:t>
            </w:r>
            <w:r w:rsidRPr="00D73ADD">
              <w:rPr>
                <w:spacing w:val="-6"/>
                <w:sz w:val="20"/>
                <w:szCs w:val="20"/>
              </w:rPr>
              <w:t>а</w:t>
            </w:r>
            <w:r w:rsidRPr="00D73ADD">
              <w:rPr>
                <w:spacing w:val="-6"/>
                <w:sz w:val="20"/>
                <w:szCs w:val="20"/>
              </w:rPr>
              <w:t>тистическая инфо</w:t>
            </w:r>
            <w:r w:rsidRPr="00D73ADD">
              <w:rPr>
                <w:spacing w:val="-6"/>
                <w:sz w:val="20"/>
                <w:szCs w:val="20"/>
              </w:rPr>
              <w:t>р</w:t>
            </w:r>
            <w:r w:rsidRPr="00D73ADD">
              <w:rPr>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highlight w:val="yellow"/>
              </w:rPr>
            </w:pPr>
            <w:r w:rsidRPr="00D73ADD">
              <w:rPr>
                <w:sz w:val="20"/>
                <w:szCs w:val="20"/>
              </w:rPr>
              <w:t xml:space="preserve">ГМБ Череповец и (или) ДПР </w:t>
            </w:r>
            <w:proofErr w:type="gramStart"/>
            <w:r w:rsidRPr="00D73ADD">
              <w:rPr>
                <w:sz w:val="20"/>
                <w:szCs w:val="20"/>
              </w:rPr>
              <w:t>ВО</w:t>
            </w:r>
            <w:proofErr w:type="gramEnd"/>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5.</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Снижение совокупного об</w:t>
            </w:r>
            <w:r w:rsidRPr="00D73ADD">
              <w:rPr>
                <w:sz w:val="20"/>
                <w:szCs w:val="20"/>
              </w:rPr>
              <w:t>ъ</w:t>
            </w:r>
            <w:r w:rsidRPr="00D73ADD">
              <w:rPr>
                <w:sz w:val="20"/>
                <w:szCs w:val="20"/>
              </w:rPr>
              <w:t xml:space="preserve">ема выбросов загрязняющих веществ в атмосферу в </w:t>
            </w:r>
            <w:proofErr w:type="gramStart"/>
            <w:r w:rsidRPr="00D73ADD">
              <w:rPr>
                <w:sz w:val="20"/>
                <w:szCs w:val="20"/>
              </w:rPr>
              <w:t>г</w:t>
            </w:r>
            <w:proofErr w:type="gramEnd"/>
            <w:r w:rsidRPr="00D73ADD">
              <w:rPr>
                <w:sz w:val="20"/>
                <w:szCs w:val="20"/>
              </w:rPr>
              <w:t>. Череповце («Чистый во</w:t>
            </w:r>
            <w:r w:rsidRPr="00D73ADD">
              <w:rPr>
                <w:sz w:val="20"/>
                <w:szCs w:val="20"/>
              </w:rPr>
              <w:t>з</w:t>
            </w:r>
            <w:r w:rsidRPr="00D73ADD">
              <w:rPr>
                <w:sz w:val="20"/>
                <w:szCs w:val="20"/>
              </w:rPr>
              <w:t xml:space="preserve">дух»)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 к 2017</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9</w:t>
            </w:r>
            <w:r>
              <w:rPr>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D73ADD" w:rsidRPr="00017B89" w:rsidRDefault="00D73ADD" w:rsidP="00D73ADD">
            <w:pPr>
              <w:autoSpaceDE w:val="0"/>
              <w:autoSpaceDN w:val="0"/>
              <w:adjustRightInd w:val="0"/>
              <w:jc w:val="center"/>
              <w:rPr>
                <w:sz w:val="20"/>
                <w:szCs w:val="20"/>
              </w:rPr>
            </w:pPr>
            <w:r w:rsidRPr="00017B89">
              <w:rPr>
                <w:sz w:val="20"/>
                <w:szCs w:val="22"/>
              </w:rPr>
              <w:t>по итогам года</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Относительный показатель, который рассчитывается уполномоченными органами</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 xml:space="preserve">Ежегодно, за </w:t>
            </w:r>
            <w:proofErr w:type="spellStart"/>
            <w:proofErr w:type="gramStart"/>
            <w:r w:rsidRPr="00D73ADD">
              <w:rPr>
                <w:sz w:val="20"/>
                <w:szCs w:val="20"/>
              </w:rPr>
              <w:t>отчет-ный</w:t>
            </w:r>
            <w:proofErr w:type="spellEnd"/>
            <w:proofErr w:type="gramEnd"/>
            <w:r w:rsidRPr="00D73ADD">
              <w:rPr>
                <w:sz w:val="20"/>
                <w:szCs w:val="20"/>
              </w:rPr>
              <w:t xml:space="preserve">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pacing w:val="-6"/>
                <w:sz w:val="20"/>
                <w:szCs w:val="20"/>
              </w:rPr>
              <w:t>1 - официальная ст</w:t>
            </w:r>
            <w:r w:rsidRPr="00D73ADD">
              <w:rPr>
                <w:spacing w:val="-6"/>
                <w:sz w:val="20"/>
                <w:szCs w:val="20"/>
              </w:rPr>
              <w:t>а</w:t>
            </w:r>
            <w:r w:rsidRPr="00D73ADD">
              <w:rPr>
                <w:spacing w:val="-6"/>
                <w:sz w:val="20"/>
                <w:szCs w:val="20"/>
              </w:rPr>
              <w:t>тистическая инфо</w:t>
            </w:r>
            <w:r w:rsidRPr="00D73ADD">
              <w:rPr>
                <w:spacing w:val="-6"/>
                <w:sz w:val="20"/>
                <w:szCs w:val="20"/>
              </w:rPr>
              <w:t>р</w:t>
            </w:r>
            <w:r w:rsidRPr="00D73ADD">
              <w:rPr>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Федеральная слу</w:t>
            </w:r>
            <w:r w:rsidRPr="00D73ADD">
              <w:rPr>
                <w:sz w:val="20"/>
                <w:szCs w:val="20"/>
              </w:rPr>
              <w:t>ж</w:t>
            </w:r>
            <w:r w:rsidRPr="00D73ADD">
              <w:rPr>
                <w:sz w:val="20"/>
                <w:szCs w:val="20"/>
              </w:rPr>
              <w:t>ба по надзору в сфере природопол</w:t>
            </w:r>
            <w:r w:rsidRPr="00D73ADD">
              <w:rPr>
                <w:sz w:val="20"/>
                <w:szCs w:val="20"/>
              </w:rPr>
              <w:t>ь</w:t>
            </w:r>
            <w:r w:rsidRPr="00D73ADD">
              <w:rPr>
                <w:sz w:val="20"/>
                <w:szCs w:val="20"/>
              </w:rPr>
              <w:t>зования (</w:t>
            </w:r>
            <w:proofErr w:type="spellStart"/>
            <w:r w:rsidRPr="00D73ADD">
              <w:rPr>
                <w:sz w:val="20"/>
                <w:szCs w:val="20"/>
              </w:rPr>
              <w:t>Роспр</w:t>
            </w:r>
            <w:r w:rsidRPr="00D73ADD">
              <w:rPr>
                <w:sz w:val="20"/>
                <w:szCs w:val="20"/>
              </w:rPr>
              <w:t>и</w:t>
            </w:r>
            <w:r w:rsidRPr="00D73ADD">
              <w:rPr>
                <w:sz w:val="20"/>
                <w:szCs w:val="20"/>
              </w:rPr>
              <w:t>роднадзор</w:t>
            </w:r>
            <w:proofErr w:type="spellEnd"/>
            <w:r w:rsidRPr="00D73ADD">
              <w:rPr>
                <w:sz w:val="20"/>
                <w:szCs w:val="20"/>
              </w:rPr>
              <w:t xml:space="preserve">) и (или) ДПР </w:t>
            </w:r>
            <w:proofErr w:type="gramStart"/>
            <w:r w:rsidRPr="00D73ADD">
              <w:rPr>
                <w:sz w:val="20"/>
                <w:szCs w:val="20"/>
              </w:rPr>
              <w:t>ВО</w:t>
            </w:r>
            <w:proofErr w:type="gramEnd"/>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6.</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Объем потребления приро</w:t>
            </w:r>
            <w:r w:rsidRPr="00D73ADD">
              <w:rPr>
                <w:sz w:val="20"/>
                <w:szCs w:val="20"/>
              </w:rPr>
              <w:t>д</w:t>
            </w:r>
            <w:r w:rsidRPr="00D73ADD">
              <w:rPr>
                <w:sz w:val="20"/>
                <w:szCs w:val="20"/>
              </w:rPr>
              <w:t>ного газа в качестве мото</w:t>
            </w:r>
            <w:r w:rsidRPr="00D73ADD">
              <w:rPr>
                <w:sz w:val="20"/>
                <w:szCs w:val="20"/>
              </w:rPr>
              <w:t>р</w:t>
            </w:r>
            <w:r w:rsidRPr="00D73ADD">
              <w:rPr>
                <w:sz w:val="20"/>
                <w:szCs w:val="20"/>
              </w:rPr>
              <w:t xml:space="preserve">ного топлива за отчетный год («Чистый воздух»)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proofErr w:type="spellStart"/>
            <w:proofErr w:type="gramStart"/>
            <w:r w:rsidRPr="00D73ADD">
              <w:rPr>
                <w:sz w:val="20"/>
                <w:szCs w:val="20"/>
              </w:rPr>
              <w:t>млн</w:t>
            </w:r>
            <w:proofErr w:type="spellEnd"/>
            <w:proofErr w:type="gramEnd"/>
            <w:r w:rsidRPr="00D73ADD">
              <w:rPr>
                <w:sz w:val="20"/>
                <w:szCs w:val="20"/>
              </w:rPr>
              <w:t xml:space="preserve"> м 3</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Pr>
                <w:sz w:val="20"/>
                <w:szCs w:val="20"/>
              </w:rPr>
              <w:t>5,8</w:t>
            </w:r>
          </w:p>
        </w:tc>
        <w:tc>
          <w:tcPr>
            <w:tcW w:w="1275" w:type="dxa"/>
            <w:tcBorders>
              <w:top w:val="single" w:sz="4" w:space="0" w:color="auto"/>
              <w:left w:val="single" w:sz="4" w:space="0" w:color="auto"/>
              <w:bottom w:val="single" w:sz="4" w:space="0" w:color="auto"/>
              <w:right w:val="single" w:sz="4" w:space="0" w:color="auto"/>
            </w:tcBorders>
          </w:tcPr>
          <w:p w:rsidR="00D73ADD" w:rsidRPr="00017B89" w:rsidRDefault="00D73ADD" w:rsidP="00D73ADD">
            <w:pPr>
              <w:autoSpaceDE w:val="0"/>
              <w:autoSpaceDN w:val="0"/>
              <w:adjustRightInd w:val="0"/>
              <w:jc w:val="center"/>
              <w:rPr>
                <w:sz w:val="20"/>
                <w:szCs w:val="20"/>
                <w:highlight w:val="yellow"/>
              </w:rPr>
            </w:pPr>
            <w:r w:rsidRPr="00017B89">
              <w:rPr>
                <w:sz w:val="20"/>
                <w:szCs w:val="22"/>
              </w:rPr>
              <w:t>по итогам года</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Абсолютное (суммарное) значение</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pacing w:val="-6"/>
                <w:sz w:val="20"/>
                <w:szCs w:val="20"/>
              </w:rPr>
              <w:t>1 - официальная ст</w:t>
            </w:r>
            <w:r w:rsidRPr="00D73ADD">
              <w:rPr>
                <w:spacing w:val="-6"/>
                <w:sz w:val="20"/>
                <w:szCs w:val="20"/>
              </w:rPr>
              <w:t>а</w:t>
            </w:r>
            <w:r w:rsidRPr="00D73ADD">
              <w:rPr>
                <w:spacing w:val="-6"/>
                <w:sz w:val="20"/>
                <w:szCs w:val="20"/>
              </w:rPr>
              <w:t>тистическая инфо</w:t>
            </w:r>
            <w:r w:rsidRPr="00D73ADD">
              <w:rPr>
                <w:spacing w:val="-6"/>
                <w:sz w:val="20"/>
                <w:szCs w:val="20"/>
              </w:rPr>
              <w:t>р</w:t>
            </w:r>
            <w:r w:rsidRPr="00D73ADD">
              <w:rPr>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proofErr w:type="spellStart"/>
            <w:r w:rsidRPr="00D73ADD">
              <w:rPr>
                <w:sz w:val="20"/>
                <w:szCs w:val="20"/>
              </w:rPr>
              <w:t>Росприроднадзор</w:t>
            </w:r>
            <w:proofErr w:type="spellEnd"/>
            <w:r w:rsidRPr="00D73ADD">
              <w:rPr>
                <w:sz w:val="20"/>
                <w:szCs w:val="20"/>
              </w:rPr>
              <w:t xml:space="preserve"> и (или): Минэнерго России, Департ</w:t>
            </w:r>
            <w:r w:rsidRPr="00D73ADD">
              <w:rPr>
                <w:sz w:val="20"/>
                <w:szCs w:val="20"/>
              </w:rPr>
              <w:t>а</w:t>
            </w:r>
            <w:r w:rsidRPr="00D73ADD">
              <w:rPr>
                <w:sz w:val="20"/>
                <w:szCs w:val="20"/>
              </w:rPr>
              <w:t>мент топливно-энергетического комплекса и тари</w:t>
            </w:r>
            <w:r w:rsidRPr="00D73ADD">
              <w:rPr>
                <w:sz w:val="20"/>
                <w:szCs w:val="20"/>
              </w:rPr>
              <w:t>ф</w:t>
            </w:r>
            <w:r w:rsidRPr="00D73ADD">
              <w:rPr>
                <w:sz w:val="20"/>
                <w:szCs w:val="20"/>
              </w:rPr>
              <w:t>ного регулирования Вологодской обла</w:t>
            </w:r>
            <w:r w:rsidRPr="00D73ADD">
              <w:rPr>
                <w:sz w:val="20"/>
                <w:szCs w:val="20"/>
              </w:rPr>
              <w:t>с</w:t>
            </w:r>
            <w:r w:rsidRPr="00D73ADD">
              <w:rPr>
                <w:sz w:val="20"/>
                <w:szCs w:val="20"/>
              </w:rPr>
              <w:t xml:space="preserve">ти (далее - ДТЭК ВО), ДПР </w:t>
            </w:r>
            <w:proofErr w:type="gramStart"/>
            <w:r w:rsidRPr="00D73ADD">
              <w:rPr>
                <w:sz w:val="20"/>
                <w:szCs w:val="20"/>
              </w:rPr>
              <w:t>ВО</w:t>
            </w:r>
            <w:proofErr w:type="gramEnd"/>
            <w:r w:rsidRPr="00D73ADD">
              <w:rPr>
                <w:sz w:val="20"/>
                <w:szCs w:val="20"/>
              </w:rPr>
              <w:t xml:space="preserve"> и др.</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7.</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Доля муниципальных д</w:t>
            </w:r>
            <w:r w:rsidRPr="00D73ADD">
              <w:rPr>
                <w:sz w:val="20"/>
                <w:szCs w:val="20"/>
              </w:rPr>
              <w:t>о</w:t>
            </w:r>
            <w:r w:rsidRPr="00D73ADD">
              <w:rPr>
                <w:sz w:val="20"/>
                <w:szCs w:val="20"/>
              </w:rPr>
              <w:t xml:space="preserve">школьных образовательных учреждений, обеспеченных бактерицидными лампами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017B89" w:rsidP="00D73ADD">
            <w:pPr>
              <w:autoSpaceDE w:val="0"/>
              <w:autoSpaceDN w:val="0"/>
              <w:adjustRightInd w:val="0"/>
              <w:jc w:val="center"/>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017B89" w:rsidP="00D73ADD">
            <w:pPr>
              <w:autoSpaceDE w:val="0"/>
              <w:autoSpaceDN w:val="0"/>
              <w:adjustRightInd w:val="0"/>
              <w:jc w:val="center"/>
              <w:rPr>
                <w:sz w:val="20"/>
                <w:szCs w:val="20"/>
              </w:rPr>
            </w:pPr>
            <w:r>
              <w:rPr>
                <w:sz w:val="20"/>
                <w:szCs w:val="20"/>
              </w:rPr>
              <w:t>-</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 xml:space="preserve">Абсолютное значение. </w:t>
            </w:r>
          </w:p>
          <w:p w:rsidR="00D73ADD" w:rsidRPr="00D73ADD" w:rsidRDefault="00D73ADD" w:rsidP="00D73ADD">
            <w:pPr>
              <w:autoSpaceDE w:val="0"/>
              <w:autoSpaceDN w:val="0"/>
              <w:adjustRightInd w:val="0"/>
              <w:jc w:val="center"/>
              <w:rPr>
                <w:sz w:val="20"/>
                <w:szCs w:val="20"/>
              </w:rPr>
            </w:pPr>
            <w:r w:rsidRPr="00D73ADD">
              <w:rPr>
                <w:sz w:val="20"/>
                <w:szCs w:val="20"/>
              </w:rPr>
              <w:t>Рассчитывался управлением образования мэрии до 31.12.2020</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определяется Управлением обр</w:t>
            </w:r>
            <w:r w:rsidRPr="00D73ADD">
              <w:rPr>
                <w:sz w:val="20"/>
                <w:szCs w:val="20"/>
              </w:rPr>
              <w:t>а</w:t>
            </w:r>
            <w:r w:rsidRPr="00D73ADD">
              <w:rPr>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z w:val="20"/>
                <w:szCs w:val="20"/>
              </w:rPr>
              <w:t>Управление образ</w:t>
            </w:r>
            <w:r w:rsidRPr="00D73ADD">
              <w:rPr>
                <w:sz w:val="20"/>
                <w:szCs w:val="20"/>
              </w:rPr>
              <w:t>о</w:t>
            </w:r>
            <w:r w:rsidRPr="00D73ADD">
              <w:rPr>
                <w:sz w:val="20"/>
                <w:szCs w:val="20"/>
              </w:rPr>
              <w:t>вания мэрии</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color w:val="FF0000"/>
                <w:sz w:val="20"/>
                <w:szCs w:val="20"/>
              </w:rPr>
            </w:pPr>
            <w:r w:rsidRPr="00D73ADD">
              <w:rPr>
                <w:sz w:val="20"/>
                <w:szCs w:val="20"/>
              </w:rPr>
              <w:t>Управл</w:t>
            </w:r>
            <w:r w:rsidRPr="00D73ADD">
              <w:rPr>
                <w:sz w:val="20"/>
                <w:szCs w:val="20"/>
              </w:rPr>
              <w:t>е</w:t>
            </w:r>
            <w:r w:rsidRPr="00D73ADD">
              <w:rPr>
                <w:sz w:val="20"/>
                <w:szCs w:val="20"/>
              </w:rPr>
              <w:t>ние обр</w:t>
            </w:r>
            <w:r w:rsidRPr="00D73ADD">
              <w:rPr>
                <w:sz w:val="20"/>
                <w:szCs w:val="20"/>
              </w:rPr>
              <w:t>а</w:t>
            </w:r>
            <w:r w:rsidRPr="00D73ADD">
              <w:rPr>
                <w:sz w:val="20"/>
                <w:szCs w:val="20"/>
              </w:rPr>
              <w:t>зования мэрии</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8.</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Количество участников м</w:t>
            </w:r>
            <w:r w:rsidRPr="00D73ADD">
              <w:rPr>
                <w:sz w:val="20"/>
                <w:szCs w:val="20"/>
              </w:rPr>
              <w:t>е</w:t>
            </w:r>
            <w:r w:rsidRPr="00D73ADD">
              <w:rPr>
                <w:sz w:val="20"/>
                <w:szCs w:val="20"/>
              </w:rPr>
              <w:t xml:space="preserve">роприятий экологической направленности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тыс. уч</w:t>
            </w:r>
            <w:r w:rsidRPr="00D73ADD">
              <w:rPr>
                <w:sz w:val="20"/>
                <w:szCs w:val="20"/>
              </w:rPr>
              <w:t>а</w:t>
            </w:r>
            <w:r w:rsidRPr="00D73ADD">
              <w:rPr>
                <w:sz w:val="20"/>
                <w:szCs w:val="20"/>
              </w:rPr>
              <w:t>стн</w:t>
            </w:r>
            <w:r w:rsidRPr="00D73ADD">
              <w:rPr>
                <w:sz w:val="20"/>
                <w:szCs w:val="20"/>
              </w:rPr>
              <w:t>и</w:t>
            </w:r>
            <w:r w:rsidRPr="00D73ADD">
              <w:rPr>
                <w:sz w:val="20"/>
                <w:szCs w:val="20"/>
              </w:rPr>
              <w:t>ков/год</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2"/>
              </w:rPr>
            </w:pPr>
            <w:r w:rsidRPr="00D73ADD">
              <w:rPr>
                <w:sz w:val="20"/>
                <w:szCs w:val="22"/>
              </w:rPr>
              <w:t>60</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13374F" w:rsidP="00D73ADD">
            <w:pPr>
              <w:widowControl w:val="0"/>
              <w:autoSpaceDE w:val="0"/>
              <w:autoSpaceDN w:val="0"/>
              <w:adjustRightInd w:val="0"/>
              <w:jc w:val="center"/>
              <w:rPr>
                <w:sz w:val="20"/>
                <w:szCs w:val="22"/>
              </w:rPr>
            </w:pPr>
            <w:r>
              <w:rPr>
                <w:sz w:val="20"/>
                <w:szCs w:val="22"/>
              </w:rPr>
              <w:t>132,6</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Абсолютное суммарное зн</w:t>
            </w:r>
            <w:r w:rsidRPr="00D73ADD">
              <w:rPr>
                <w:sz w:val="20"/>
                <w:szCs w:val="20"/>
              </w:rPr>
              <w:t>а</w:t>
            </w:r>
            <w:r w:rsidRPr="00D73ADD">
              <w:rPr>
                <w:sz w:val="20"/>
                <w:szCs w:val="20"/>
              </w:rPr>
              <w:t>чение. Рассчитывается К</w:t>
            </w:r>
            <w:r w:rsidRPr="00D73ADD">
              <w:rPr>
                <w:sz w:val="20"/>
                <w:szCs w:val="20"/>
              </w:rPr>
              <w:t>О</w:t>
            </w:r>
            <w:r w:rsidRPr="00D73ADD">
              <w:rPr>
                <w:sz w:val="20"/>
                <w:szCs w:val="20"/>
              </w:rPr>
              <w:t>ОС на основании получе</w:t>
            </w:r>
            <w:r w:rsidRPr="00D73ADD">
              <w:rPr>
                <w:sz w:val="20"/>
                <w:szCs w:val="20"/>
              </w:rPr>
              <w:t>н</w:t>
            </w:r>
            <w:r w:rsidRPr="00D73ADD">
              <w:rPr>
                <w:sz w:val="20"/>
                <w:szCs w:val="20"/>
              </w:rPr>
              <w:t>ных отчетов участников.</w:t>
            </w:r>
          </w:p>
          <w:p w:rsidR="00D73ADD" w:rsidRPr="00D73ADD" w:rsidRDefault="00D73ADD" w:rsidP="00D73ADD">
            <w:pPr>
              <w:widowControl w:val="0"/>
              <w:autoSpaceDE w:val="0"/>
              <w:autoSpaceDN w:val="0"/>
              <w:adjustRightInd w:val="0"/>
              <w:jc w:val="center"/>
              <w:rPr>
                <w:sz w:val="20"/>
                <w:szCs w:val="20"/>
              </w:rPr>
            </w:pP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рассчитывается КООС на основании полученных отчетов участников мер</w:t>
            </w:r>
            <w:r w:rsidRPr="00D73ADD">
              <w:rPr>
                <w:sz w:val="20"/>
                <w:szCs w:val="20"/>
              </w:rPr>
              <w:t>о</w:t>
            </w:r>
            <w:r w:rsidRPr="00D73ADD">
              <w:rPr>
                <w:sz w:val="20"/>
                <w:szCs w:val="20"/>
              </w:rPr>
              <w:t>приятий</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КООС</w:t>
            </w:r>
          </w:p>
        </w:tc>
        <w:tc>
          <w:tcPr>
            <w:tcW w:w="1135" w:type="dxa"/>
            <w:tcBorders>
              <w:top w:val="single" w:sz="4" w:space="0" w:color="auto"/>
              <w:left w:val="single" w:sz="4" w:space="0" w:color="auto"/>
              <w:bottom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9.</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Уровень экологической культуры детей и подрос</w:t>
            </w:r>
            <w:r w:rsidRPr="00D73ADD">
              <w:rPr>
                <w:sz w:val="20"/>
                <w:szCs w:val="20"/>
              </w:rPr>
              <w:t>т</w:t>
            </w:r>
            <w:r w:rsidRPr="00D73ADD">
              <w:rPr>
                <w:sz w:val="20"/>
                <w:szCs w:val="20"/>
              </w:rPr>
              <w:t>ков:</w:t>
            </w:r>
          </w:p>
          <w:p w:rsidR="00D73ADD" w:rsidRPr="00D73ADD" w:rsidRDefault="00D73ADD" w:rsidP="00D73ADD">
            <w:pPr>
              <w:widowControl w:val="0"/>
              <w:autoSpaceDE w:val="0"/>
              <w:autoSpaceDN w:val="0"/>
              <w:adjustRightInd w:val="0"/>
              <w:jc w:val="center"/>
              <w:rPr>
                <w:sz w:val="20"/>
                <w:szCs w:val="20"/>
              </w:rPr>
            </w:pPr>
            <w:r w:rsidRPr="00D73ADD">
              <w:rPr>
                <w:sz w:val="20"/>
                <w:szCs w:val="20"/>
              </w:rPr>
              <w:t>- высокий</w:t>
            </w:r>
          </w:p>
          <w:p w:rsidR="00D73ADD" w:rsidRPr="00D73ADD" w:rsidRDefault="00D73ADD" w:rsidP="00D73ADD">
            <w:pPr>
              <w:widowControl w:val="0"/>
              <w:autoSpaceDE w:val="0"/>
              <w:autoSpaceDN w:val="0"/>
              <w:adjustRightInd w:val="0"/>
              <w:jc w:val="center"/>
              <w:rPr>
                <w:sz w:val="20"/>
                <w:szCs w:val="20"/>
              </w:rPr>
            </w:pPr>
            <w:r w:rsidRPr="00D73ADD">
              <w:rPr>
                <w:sz w:val="20"/>
                <w:szCs w:val="20"/>
              </w:rPr>
              <w:t>- средний</w:t>
            </w:r>
          </w:p>
          <w:p w:rsidR="00D73ADD" w:rsidRPr="00D73ADD" w:rsidRDefault="00D73ADD" w:rsidP="00D73ADD">
            <w:pPr>
              <w:widowControl w:val="0"/>
              <w:autoSpaceDE w:val="0"/>
              <w:autoSpaceDN w:val="0"/>
              <w:adjustRightInd w:val="0"/>
              <w:jc w:val="center"/>
              <w:rPr>
                <w:sz w:val="20"/>
                <w:szCs w:val="20"/>
              </w:rPr>
            </w:pPr>
            <w:r w:rsidRPr="00D73ADD">
              <w:rPr>
                <w:sz w:val="20"/>
                <w:szCs w:val="20"/>
              </w:rPr>
              <w:t>- низкий</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p>
          <w:p w:rsidR="00D73ADD" w:rsidRPr="00D73ADD" w:rsidRDefault="00D73ADD" w:rsidP="00D73ADD">
            <w:pPr>
              <w:widowControl w:val="0"/>
              <w:autoSpaceDE w:val="0"/>
              <w:autoSpaceDN w:val="0"/>
              <w:adjustRightInd w:val="0"/>
              <w:jc w:val="center"/>
              <w:rPr>
                <w:sz w:val="20"/>
                <w:szCs w:val="20"/>
              </w:rPr>
            </w:pPr>
          </w:p>
          <w:p w:rsidR="00D73ADD" w:rsidRPr="00D73ADD" w:rsidRDefault="00D73ADD" w:rsidP="00D73ADD">
            <w:pPr>
              <w:widowControl w:val="0"/>
              <w:autoSpaceDE w:val="0"/>
              <w:autoSpaceDN w:val="0"/>
              <w:adjustRightInd w:val="0"/>
              <w:jc w:val="center"/>
              <w:rPr>
                <w:sz w:val="20"/>
                <w:szCs w:val="20"/>
              </w:rPr>
            </w:pPr>
          </w:p>
          <w:p w:rsidR="00D73ADD" w:rsidRPr="00D73ADD" w:rsidRDefault="00D73ADD" w:rsidP="00D73ADD">
            <w:pPr>
              <w:widowControl w:val="0"/>
              <w:autoSpaceDE w:val="0"/>
              <w:autoSpaceDN w:val="0"/>
              <w:adjustRightInd w:val="0"/>
              <w:jc w:val="center"/>
              <w:rPr>
                <w:sz w:val="20"/>
                <w:szCs w:val="20"/>
              </w:rPr>
            </w:pPr>
            <w:r w:rsidRPr="00D73ADD">
              <w:rPr>
                <w:sz w:val="20"/>
                <w:szCs w:val="20"/>
              </w:rPr>
              <w:t xml:space="preserve">28 </w:t>
            </w:r>
          </w:p>
          <w:p w:rsidR="00D73ADD" w:rsidRPr="00D73ADD" w:rsidRDefault="00D73ADD" w:rsidP="00D73ADD">
            <w:pPr>
              <w:widowControl w:val="0"/>
              <w:autoSpaceDE w:val="0"/>
              <w:autoSpaceDN w:val="0"/>
              <w:adjustRightInd w:val="0"/>
              <w:jc w:val="center"/>
              <w:rPr>
                <w:sz w:val="20"/>
                <w:szCs w:val="20"/>
              </w:rPr>
            </w:pPr>
            <w:r w:rsidRPr="00D73ADD">
              <w:rPr>
                <w:sz w:val="20"/>
                <w:szCs w:val="20"/>
              </w:rPr>
              <w:t>63</w:t>
            </w:r>
          </w:p>
          <w:p w:rsidR="00D73ADD" w:rsidRPr="00D73ADD" w:rsidRDefault="00D73ADD" w:rsidP="00D73ADD">
            <w:pPr>
              <w:widowControl w:val="0"/>
              <w:autoSpaceDE w:val="0"/>
              <w:autoSpaceDN w:val="0"/>
              <w:adjustRightInd w:val="0"/>
              <w:jc w:val="center"/>
              <w:rPr>
                <w:sz w:val="20"/>
                <w:szCs w:val="20"/>
              </w:rPr>
            </w:pPr>
            <w:r w:rsidRPr="00D73ADD">
              <w:rPr>
                <w:sz w:val="20"/>
                <w:szCs w:val="20"/>
              </w:rPr>
              <w:t>9</w:t>
            </w:r>
          </w:p>
        </w:tc>
        <w:tc>
          <w:tcPr>
            <w:tcW w:w="1275" w:type="dxa"/>
            <w:tcBorders>
              <w:top w:val="single" w:sz="4" w:space="0" w:color="auto"/>
              <w:left w:val="single" w:sz="4" w:space="0" w:color="auto"/>
              <w:bottom w:val="single" w:sz="4" w:space="0" w:color="auto"/>
              <w:right w:val="single" w:sz="4" w:space="0" w:color="auto"/>
            </w:tcBorders>
          </w:tcPr>
          <w:p w:rsidR="00017B89" w:rsidRDefault="00017B89" w:rsidP="00D73ADD">
            <w:pPr>
              <w:jc w:val="center"/>
              <w:rPr>
                <w:sz w:val="20"/>
                <w:szCs w:val="22"/>
              </w:rPr>
            </w:pPr>
          </w:p>
          <w:p w:rsidR="00017B89" w:rsidRDefault="00017B89" w:rsidP="00D73ADD">
            <w:pPr>
              <w:jc w:val="center"/>
              <w:rPr>
                <w:sz w:val="20"/>
                <w:szCs w:val="22"/>
              </w:rPr>
            </w:pPr>
          </w:p>
          <w:p w:rsidR="00017B89" w:rsidRDefault="00017B89" w:rsidP="00D73ADD">
            <w:pPr>
              <w:jc w:val="center"/>
              <w:rPr>
                <w:sz w:val="20"/>
                <w:szCs w:val="22"/>
              </w:rPr>
            </w:pPr>
          </w:p>
          <w:p w:rsidR="00D73ADD" w:rsidRPr="00D73ADD" w:rsidRDefault="00017B89" w:rsidP="00017B89">
            <w:pPr>
              <w:jc w:val="center"/>
              <w:rPr>
                <w:sz w:val="20"/>
                <w:szCs w:val="20"/>
              </w:rPr>
            </w:pPr>
            <w:r w:rsidRPr="00017B89">
              <w:rPr>
                <w:sz w:val="20"/>
                <w:szCs w:val="22"/>
              </w:rPr>
              <w:t>по итогам года</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 xml:space="preserve">Абсолютное значение. </w:t>
            </w:r>
          </w:p>
          <w:p w:rsidR="00D73ADD" w:rsidRPr="00D73ADD" w:rsidRDefault="00D73ADD" w:rsidP="00D73ADD">
            <w:pPr>
              <w:widowControl w:val="0"/>
              <w:autoSpaceDE w:val="0"/>
              <w:autoSpaceDN w:val="0"/>
              <w:adjustRightInd w:val="0"/>
              <w:jc w:val="center"/>
              <w:rPr>
                <w:sz w:val="20"/>
                <w:szCs w:val="20"/>
              </w:rPr>
            </w:pPr>
            <w:r w:rsidRPr="00D73ADD">
              <w:rPr>
                <w:sz w:val="20"/>
                <w:szCs w:val="20"/>
              </w:rPr>
              <w:t>Показатели рассчитываются управлением образования мэрии</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определяется Управлением обр</w:t>
            </w:r>
            <w:r w:rsidRPr="00D73ADD">
              <w:rPr>
                <w:sz w:val="20"/>
                <w:szCs w:val="20"/>
              </w:rPr>
              <w:t>а</w:t>
            </w:r>
            <w:r w:rsidRPr="00D73ADD">
              <w:rPr>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Управление образ</w:t>
            </w:r>
            <w:r w:rsidRPr="00D73ADD">
              <w:rPr>
                <w:sz w:val="20"/>
                <w:szCs w:val="20"/>
              </w:rPr>
              <w:t>о</w:t>
            </w:r>
            <w:r w:rsidRPr="00D73ADD">
              <w:rPr>
                <w:sz w:val="20"/>
                <w:szCs w:val="20"/>
              </w:rPr>
              <w:t>вания мэрии</w:t>
            </w:r>
          </w:p>
        </w:tc>
        <w:tc>
          <w:tcPr>
            <w:tcW w:w="1135" w:type="dxa"/>
            <w:tcBorders>
              <w:top w:val="single" w:sz="4" w:space="0" w:color="auto"/>
              <w:left w:val="single" w:sz="4" w:space="0" w:color="auto"/>
              <w:bottom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Управл</w:t>
            </w:r>
            <w:r w:rsidRPr="00D73ADD">
              <w:rPr>
                <w:sz w:val="20"/>
                <w:szCs w:val="20"/>
              </w:rPr>
              <w:t>е</w:t>
            </w:r>
            <w:r w:rsidRPr="00D73ADD">
              <w:rPr>
                <w:sz w:val="20"/>
                <w:szCs w:val="20"/>
              </w:rPr>
              <w:t>ние обр</w:t>
            </w:r>
            <w:r w:rsidRPr="00D73ADD">
              <w:rPr>
                <w:sz w:val="20"/>
                <w:szCs w:val="20"/>
              </w:rPr>
              <w:t>а</w:t>
            </w:r>
            <w:r w:rsidRPr="00D73ADD">
              <w:rPr>
                <w:sz w:val="20"/>
                <w:szCs w:val="20"/>
              </w:rPr>
              <w:t>зования мэрии</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10.</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 xml:space="preserve">Количество муниципальных учреждений - объектов для проведения мероприятий </w:t>
            </w:r>
            <w:r w:rsidRPr="00D73ADD">
              <w:rPr>
                <w:sz w:val="20"/>
                <w:szCs w:val="20"/>
              </w:rPr>
              <w:lastRenderedPageBreak/>
              <w:t>экологической направле</w:t>
            </w:r>
            <w:r w:rsidRPr="00D73ADD">
              <w:rPr>
                <w:sz w:val="20"/>
                <w:szCs w:val="20"/>
              </w:rPr>
              <w:t>н</w:t>
            </w:r>
            <w:r w:rsidRPr="00D73ADD">
              <w:rPr>
                <w:sz w:val="20"/>
                <w:szCs w:val="20"/>
              </w:rPr>
              <w:t xml:space="preserve">ности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lastRenderedPageBreak/>
              <w:t>Об</w:t>
            </w:r>
            <w:r w:rsidRPr="00D73ADD">
              <w:rPr>
                <w:sz w:val="20"/>
                <w:szCs w:val="20"/>
              </w:rPr>
              <w:t>ъ</w:t>
            </w:r>
            <w:r w:rsidRPr="00D73ADD">
              <w:rPr>
                <w:sz w:val="20"/>
                <w:szCs w:val="20"/>
              </w:rPr>
              <w:t>е</w:t>
            </w:r>
            <w:r w:rsidRPr="00D73ADD">
              <w:rPr>
                <w:sz w:val="20"/>
                <w:szCs w:val="20"/>
              </w:rPr>
              <w:t>к</w:t>
            </w:r>
            <w:r w:rsidRPr="00D73ADD">
              <w:rPr>
                <w:sz w:val="20"/>
                <w:szCs w:val="20"/>
              </w:rPr>
              <w:t>тов/г</w:t>
            </w:r>
            <w:r w:rsidRPr="00D73ADD">
              <w:rPr>
                <w:sz w:val="20"/>
                <w:szCs w:val="20"/>
              </w:rPr>
              <w:lastRenderedPageBreak/>
              <w:t>од</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2"/>
              </w:rPr>
            </w:pPr>
            <w:r w:rsidRPr="00D73ADD">
              <w:rPr>
                <w:sz w:val="20"/>
                <w:szCs w:val="22"/>
              </w:rPr>
              <w:lastRenderedPageBreak/>
              <w:t>Не менее 20</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017B89" w:rsidP="00D73ADD">
            <w:pPr>
              <w:widowControl w:val="0"/>
              <w:autoSpaceDE w:val="0"/>
              <w:autoSpaceDN w:val="0"/>
              <w:adjustRightInd w:val="0"/>
              <w:jc w:val="center"/>
              <w:rPr>
                <w:sz w:val="20"/>
                <w:szCs w:val="22"/>
              </w:rPr>
            </w:pPr>
            <w:r>
              <w:rPr>
                <w:sz w:val="20"/>
                <w:szCs w:val="22"/>
              </w:rPr>
              <w:t>29</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 xml:space="preserve">Абсолютное значение. </w:t>
            </w:r>
          </w:p>
          <w:p w:rsidR="00D73ADD" w:rsidRPr="00D73ADD" w:rsidRDefault="00D73ADD" w:rsidP="00D73ADD">
            <w:pPr>
              <w:widowControl w:val="0"/>
              <w:autoSpaceDE w:val="0"/>
              <w:autoSpaceDN w:val="0"/>
              <w:adjustRightInd w:val="0"/>
              <w:jc w:val="center"/>
              <w:rPr>
                <w:sz w:val="20"/>
                <w:szCs w:val="20"/>
              </w:rPr>
            </w:pPr>
            <w:r w:rsidRPr="00D73ADD">
              <w:rPr>
                <w:sz w:val="20"/>
                <w:szCs w:val="20"/>
              </w:rPr>
              <w:t xml:space="preserve">Показатели рассчитываются управлением образования </w:t>
            </w:r>
            <w:r w:rsidRPr="00D73ADD">
              <w:rPr>
                <w:sz w:val="20"/>
                <w:szCs w:val="20"/>
              </w:rPr>
              <w:lastRenderedPageBreak/>
              <w:t>мэрии</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lastRenderedPageBreak/>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определяется Управлением обр</w:t>
            </w:r>
            <w:r w:rsidRPr="00D73ADD">
              <w:rPr>
                <w:sz w:val="20"/>
                <w:szCs w:val="20"/>
              </w:rPr>
              <w:t>а</w:t>
            </w:r>
            <w:r w:rsidRPr="00D73ADD">
              <w:rPr>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Управление образ</w:t>
            </w:r>
            <w:r w:rsidRPr="00D73ADD">
              <w:rPr>
                <w:sz w:val="20"/>
                <w:szCs w:val="20"/>
              </w:rPr>
              <w:t>о</w:t>
            </w:r>
            <w:r w:rsidRPr="00D73ADD">
              <w:rPr>
                <w:sz w:val="20"/>
                <w:szCs w:val="20"/>
              </w:rPr>
              <w:t>вания мэрии</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pPr>
            <w:r w:rsidRPr="00D73ADD">
              <w:rPr>
                <w:sz w:val="20"/>
                <w:szCs w:val="20"/>
              </w:rPr>
              <w:t>Управл</w:t>
            </w:r>
            <w:r w:rsidRPr="00D73ADD">
              <w:rPr>
                <w:sz w:val="20"/>
                <w:szCs w:val="20"/>
              </w:rPr>
              <w:t>е</w:t>
            </w:r>
            <w:r w:rsidRPr="00D73ADD">
              <w:rPr>
                <w:sz w:val="20"/>
                <w:szCs w:val="20"/>
              </w:rPr>
              <w:t>ние обр</w:t>
            </w:r>
            <w:r w:rsidRPr="00D73ADD">
              <w:rPr>
                <w:sz w:val="20"/>
                <w:szCs w:val="20"/>
              </w:rPr>
              <w:t>а</w:t>
            </w:r>
            <w:r w:rsidRPr="00D73ADD">
              <w:rPr>
                <w:sz w:val="20"/>
                <w:szCs w:val="20"/>
              </w:rPr>
              <w:t xml:space="preserve">зования </w:t>
            </w:r>
            <w:r w:rsidRPr="00D73ADD">
              <w:rPr>
                <w:sz w:val="20"/>
                <w:szCs w:val="20"/>
              </w:rPr>
              <w:lastRenderedPageBreak/>
              <w:t>мэрии</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lastRenderedPageBreak/>
              <w:t>11.</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Количество дипломантов экологических конфере</w:t>
            </w:r>
            <w:r w:rsidRPr="00D73ADD">
              <w:rPr>
                <w:sz w:val="20"/>
                <w:szCs w:val="20"/>
              </w:rPr>
              <w:t>н</w:t>
            </w:r>
            <w:r w:rsidRPr="00D73ADD">
              <w:rPr>
                <w:sz w:val="20"/>
                <w:szCs w:val="20"/>
              </w:rPr>
              <w:t>ций, форумов, олимпиад, акций, конкурсов междун</w:t>
            </w:r>
            <w:r w:rsidRPr="00D73ADD">
              <w:rPr>
                <w:sz w:val="20"/>
                <w:szCs w:val="20"/>
              </w:rPr>
              <w:t>а</w:t>
            </w:r>
            <w:r w:rsidRPr="00D73ADD">
              <w:rPr>
                <w:sz w:val="20"/>
                <w:szCs w:val="20"/>
              </w:rPr>
              <w:t>родного, федерального и областного уровней из числа школьников, воспитанников детских садов, педагогов и участников городского н</w:t>
            </w:r>
            <w:r w:rsidRPr="00D73ADD">
              <w:rPr>
                <w:sz w:val="20"/>
                <w:szCs w:val="20"/>
              </w:rPr>
              <w:t>а</w:t>
            </w:r>
            <w:r w:rsidRPr="00D73ADD">
              <w:rPr>
                <w:sz w:val="20"/>
                <w:szCs w:val="20"/>
              </w:rPr>
              <w:t xml:space="preserve">учного общества учащихся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(чел/год)</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2"/>
              </w:rPr>
            </w:pPr>
            <w:r w:rsidRPr="00D73ADD">
              <w:rPr>
                <w:sz w:val="20"/>
                <w:szCs w:val="22"/>
              </w:rPr>
              <w:t>Не менее 10</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017B89" w:rsidP="00D73ADD">
            <w:pPr>
              <w:widowControl w:val="0"/>
              <w:autoSpaceDE w:val="0"/>
              <w:autoSpaceDN w:val="0"/>
              <w:adjustRightInd w:val="0"/>
              <w:jc w:val="center"/>
              <w:rPr>
                <w:sz w:val="20"/>
                <w:szCs w:val="22"/>
              </w:rPr>
            </w:pPr>
            <w:r>
              <w:rPr>
                <w:sz w:val="20"/>
                <w:szCs w:val="22"/>
              </w:rPr>
              <w:t>33</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 xml:space="preserve">Абсолютное значение. </w:t>
            </w:r>
          </w:p>
          <w:p w:rsidR="00D73ADD" w:rsidRPr="00D73ADD" w:rsidRDefault="00D73ADD" w:rsidP="00D73ADD">
            <w:pPr>
              <w:widowControl w:val="0"/>
              <w:autoSpaceDE w:val="0"/>
              <w:autoSpaceDN w:val="0"/>
              <w:adjustRightInd w:val="0"/>
              <w:jc w:val="center"/>
              <w:rPr>
                <w:sz w:val="20"/>
                <w:szCs w:val="20"/>
              </w:rPr>
            </w:pPr>
            <w:r w:rsidRPr="00D73ADD">
              <w:rPr>
                <w:sz w:val="20"/>
                <w:szCs w:val="20"/>
              </w:rPr>
              <w:t>Показатели рассчитываются управлением образования мэрии</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определяется Управлением обр</w:t>
            </w:r>
            <w:r w:rsidRPr="00D73ADD">
              <w:rPr>
                <w:sz w:val="20"/>
                <w:szCs w:val="20"/>
              </w:rPr>
              <w:t>а</w:t>
            </w:r>
            <w:r w:rsidRPr="00D73ADD">
              <w:rPr>
                <w:sz w:val="20"/>
                <w:szCs w:val="20"/>
              </w:rPr>
              <w:t>зования мэрии</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Управление образ</w:t>
            </w:r>
            <w:r w:rsidRPr="00D73ADD">
              <w:rPr>
                <w:sz w:val="20"/>
                <w:szCs w:val="20"/>
              </w:rPr>
              <w:t>о</w:t>
            </w:r>
            <w:r w:rsidRPr="00D73ADD">
              <w:rPr>
                <w:sz w:val="20"/>
                <w:szCs w:val="20"/>
              </w:rPr>
              <w:t>вания мэрии</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pPr>
            <w:r w:rsidRPr="00D73ADD">
              <w:rPr>
                <w:sz w:val="20"/>
                <w:szCs w:val="20"/>
              </w:rPr>
              <w:t>Управл</w:t>
            </w:r>
            <w:r w:rsidRPr="00D73ADD">
              <w:rPr>
                <w:sz w:val="20"/>
                <w:szCs w:val="20"/>
              </w:rPr>
              <w:t>е</w:t>
            </w:r>
            <w:r w:rsidRPr="00D73ADD">
              <w:rPr>
                <w:sz w:val="20"/>
                <w:szCs w:val="20"/>
              </w:rPr>
              <w:t>ние обр</w:t>
            </w:r>
            <w:r w:rsidRPr="00D73ADD">
              <w:rPr>
                <w:sz w:val="20"/>
                <w:szCs w:val="20"/>
              </w:rPr>
              <w:t>а</w:t>
            </w:r>
            <w:r w:rsidRPr="00D73ADD">
              <w:rPr>
                <w:sz w:val="20"/>
                <w:szCs w:val="20"/>
              </w:rPr>
              <w:t>зования мэрии</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12.</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Доля мероприятий, реализ</w:t>
            </w:r>
            <w:r w:rsidRPr="00D73ADD">
              <w:rPr>
                <w:sz w:val="20"/>
                <w:szCs w:val="20"/>
              </w:rPr>
              <w:t>о</w:t>
            </w:r>
            <w:r w:rsidRPr="00D73ADD">
              <w:rPr>
                <w:sz w:val="20"/>
                <w:szCs w:val="20"/>
              </w:rPr>
              <w:t>ванных в рамках утве</w:t>
            </w:r>
            <w:r w:rsidRPr="00D73ADD">
              <w:rPr>
                <w:sz w:val="20"/>
                <w:szCs w:val="20"/>
              </w:rPr>
              <w:t>р</w:t>
            </w:r>
            <w:r w:rsidRPr="00D73ADD">
              <w:rPr>
                <w:sz w:val="20"/>
                <w:szCs w:val="20"/>
              </w:rPr>
              <w:t>жденного плана работы КООС, от запланированного перечня мероприятий (за исключением функций р</w:t>
            </w:r>
            <w:r w:rsidRPr="00D73ADD">
              <w:rPr>
                <w:sz w:val="20"/>
                <w:szCs w:val="20"/>
              </w:rPr>
              <w:t>е</w:t>
            </w:r>
            <w:r w:rsidRPr="00D73ADD">
              <w:rPr>
                <w:sz w:val="20"/>
                <w:szCs w:val="20"/>
              </w:rPr>
              <w:t>гионального государстве</w:t>
            </w:r>
            <w:r w:rsidRPr="00D73ADD">
              <w:rPr>
                <w:sz w:val="20"/>
                <w:szCs w:val="20"/>
              </w:rPr>
              <w:t>н</w:t>
            </w:r>
            <w:r w:rsidRPr="00D73ADD">
              <w:rPr>
                <w:sz w:val="20"/>
                <w:szCs w:val="20"/>
              </w:rPr>
              <w:t>ного экологического надз</w:t>
            </w:r>
            <w:r w:rsidRPr="00D73ADD">
              <w:rPr>
                <w:sz w:val="20"/>
                <w:szCs w:val="20"/>
              </w:rPr>
              <w:t>о</w:t>
            </w:r>
            <w:r w:rsidRPr="00D73ADD">
              <w:rPr>
                <w:sz w:val="20"/>
                <w:szCs w:val="20"/>
              </w:rPr>
              <w:t>ра в рамках переданных г</w:t>
            </w:r>
            <w:r w:rsidRPr="00D73ADD">
              <w:rPr>
                <w:sz w:val="20"/>
                <w:szCs w:val="20"/>
              </w:rPr>
              <w:t>о</w:t>
            </w:r>
            <w:r w:rsidRPr="00D73ADD">
              <w:rPr>
                <w:sz w:val="20"/>
                <w:szCs w:val="20"/>
              </w:rPr>
              <w:t xml:space="preserve">сударственных полномочий)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100</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100</w:t>
            </w:r>
          </w:p>
        </w:tc>
        <w:tc>
          <w:tcPr>
            <w:tcW w:w="2748" w:type="dxa"/>
            <w:tcBorders>
              <w:top w:val="single" w:sz="4" w:space="0" w:color="auto"/>
              <w:left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proofErr w:type="spellStart"/>
            <w:r w:rsidRPr="00D73ADD">
              <w:rPr>
                <w:sz w:val="20"/>
                <w:szCs w:val="20"/>
              </w:rPr>
              <w:t>Мф</w:t>
            </w:r>
            <w:proofErr w:type="spellEnd"/>
            <w:r w:rsidRPr="00D73ADD">
              <w:rPr>
                <w:sz w:val="20"/>
                <w:szCs w:val="20"/>
              </w:rPr>
              <w:t xml:space="preserve"> / Мп </w:t>
            </w:r>
            <w:proofErr w:type="spellStart"/>
            <w:r w:rsidRPr="00D73ADD">
              <w:rPr>
                <w:sz w:val="20"/>
                <w:szCs w:val="20"/>
              </w:rPr>
              <w:t>х</w:t>
            </w:r>
            <w:proofErr w:type="spellEnd"/>
            <w:r w:rsidRPr="00D73ADD">
              <w:rPr>
                <w:sz w:val="20"/>
                <w:szCs w:val="20"/>
              </w:rPr>
              <w:t xml:space="preserve"> 100%, где</w:t>
            </w:r>
          </w:p>
          <w:p w:rsidR="00D73ADD" w:rsidRPr="00D73ADD" w:rsidRDefault="00D73ADD" w:rsidP="00D73ADD">
            <w:pPr>
              <w:widowControl w:val="0"/>
              <w:autoSpaceDE w:val="0"/>
              <w:autoSpaceDN w:val="0"/>
              <w:adjustRightInd w:val="0"/>
              <w:jc w:val="center"/>
              <w:rPr>
                <w:sz w:val="20"/>
                <w:szCs w:val="20"/>
              </w:rPr>
            </w:pPr>
            <w:proofErr w:type="spellStart"/>
            <w:r w:rsidRPr="00D73ADD">
              <w:rPr>
                <w:sz w:val="20"/>
                <w:szCs w:val="20"/>
              </w:rPr>
              <w:t>Мф</w:t>
            </w:r>
            <w:proofErr w:type="spellEnd"/>
            <w:r w:rsidRPr="00D73ADD">
              <w:rPr>
                <w:sz w:val="20"/>
                <w:szCs w:val="20"/>
              </w:rPr>
              <w:t xml:space="preserve"> - перечень выполненных мероприятий в текущем г</w:t>
            </w:r>
            <w:r w:rsidRPr="00D73ADD">
              <w:rPr>
                <w:sz w:val="20"/>
                <w:szCs w:val="20"/>
              </w:rPr>
              <w:t>о</w:t>
            </w:r>
            <w:r w:rsidRPr="00D73ADD">
              <w:rPr>
                <w:sz w:val="20"/>
                <w:szCs w:val="20"/>
              </w:rPr>
              <w:t>ду,</w:t>
            </w:r>
          </w:p>
          <w:p w:rsidR="00D73ADD" w:rsidRPr="00D73ADD" w:rsidRDefault="00D73ADD" w:rsidP="00D73ADD">
            <w:pPr>
              <w:widowControl w:val="0"/>
              <w:autoSpaceDE w:val="0"/>
              <w:autoSpaceDN w:val="0"/>
              <w:adjustRightInd w:val="0"/>
              <w:jc w:val="center"/>
              <w:rPr>
                <w:sz w:val="20"/>
                <w:szCs w:val="20"/>
              </w:rPr>
            </w:pPr>
            <w:r w:rsidRPr="00D73ADD">
              <w:rPr>
                <w:sz w:val="20"/>
                <w:szCs w:val="20"/>
              </w:rPr>
              <w:t>Мп - перечень мероприятий, запланированных к реализ</w:t>
            </w:r>
            <w:r w:rsidRPr="00D73ADD">
              <w:rPr>
                <w:sz w:val="20"/>
                <w:szCs w:val="20"/>
              </w:rPr>
              <w:t>а</w:t>
            </w:r>
            <w:r w:rsidRPr="00D73ADD">
              <w:rPr>
                <w:sz w:val="20"/>
                <w:szCs w:val="20"/>
              </w:rPr>
              <w:t>ции в текущем году</w:t>
            </w:r>
          </w:p>
        </w:tc>
        <w:tc>
          <w:tcPr>
            <w:tcW w:w="1221" w:type="dxa"/>
            <w:tcBorders>
              <w:top w:val="single" w:sz="4" w:space="0" w:color="auto"/>
              <w:left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определяется КООС</w:t>
            </w:r>
          </w:p>
        </w:tc>
        <w:tc>
          <w:tcPr>
            <w:tcW w:w="1968" w:type="dxa"/>
            <w:tcBorders>
              <w:top w:val="single" w:sz="4" w:space="0" w:color="auto"/>
              <w:left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КООС</w:t>
            </w:r>
          </w:p>
        </w:tc>
        <w:tc>
          <w:tcPr>
            <w:tcW w:w="1135" w:type="dxa"/>
            <w:tcBorders>
              <w:top w:val="single" w:sz="4" w:space="0" w:color="auto"/>
              <w:lef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КООС</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rPr>
            </w:pPr>
            <w:r w:rsidRPr="00D73ADD">
              <w:rPr>
                <w:sz w:val="20"/>
              </w:rPr>
              <w:t>13.</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Доля человеко-часов факт</w:t>
            </w:r>
            <w:r w:rsidRPr="00D73ADD">
              <w:rPr>
                <w:sz w:val="20"/>
              </w:rPr>
              <w:t>и</w:t>
            </w:r>
            <w:r w:rsidRPr="00D73ADD">
              <w:rPr>
                <w:sz w:val="20"/>
              </w:rPr>
              <w:t>чески затраченных специ</w:t>
            </w:r>
            <w:r w:rsidRPr="00D73ADD">
              <w:rPr>
                <w:sz w:val="20"/>
              </w:rPr>
              <w:t>а</w:t>
            </w:r>
            <w:r w:rsidRPr="00D73ADD">
              <w:rPr>
                <w:sz w:val="20"/>
              </w:rPr>
              <w:t>листами КООС на реализ</w:t>
            </w:r>
            <w:r w:rsidRPr="00D73ADD">
              <w:rPr>
                <w:sz w:val="20"/>
              </w:rPr>
              <w:t>а</w:t>
            </w:r>
            <w:r w:rsidRPr="00D73ADD">
              <w:rPr>
                <w:sz w:val="20"/>
              </w:rPr>
              <w:t>цию мероприятий в рамках осуществления переданных государственных полном</w:t>
            </w:r>
            <w:r w:rsidRPr="00D73ADD">
              <w:rPr>
                <w:sz w:val="20"/>
              </w:rPr>
              <w:t>о</w:t>
            </w:r>
            <w:r w:rsidRPr="00D73ADD">
              <w:rPr>
                <w:sz w:val="20"/>
              </w:rPr>
              <w:t>чий по региональному гос</w:t>
            </w:r>
            <w:r w:rsidRPr="00D73ADD">
              <w:rPr>
                <w:sz w:val="20"/>
              </w:rPr>
              <w:t>у</w:t>
            </w:r>
            <w:r w:rsidRPr="00D73ADD">
              <w:rPr>
                <w:sz w:val="20"/>
              </w:rPr>
              <w:t>дарственному экологич</w:t>
            </w:r>
            <w:r w:rsidRPr="00D73ADD">
              <w:rPr>
                <w:sz w:val="20"/>
              </w:rPr>
              <w:t>е</w:t>
            </w:r>
            <w:r w:rsidRPr="00D73ADD">
              <w:rPr>
                <w:sz w:val="20"/>
              </w:rPr>
              <w:t>скому надзору от общего количества запланирова</w:t>
            </w:r>
            <w:r w:rsidRPr="00D73ADD">
              <w:rPr>
                <w:sz w:val="20"/>
              </w:rPr>
              <w:t>н</w:t>
            </w:r>
            <w:r w:rsidRPr="00D73ADD">
              <w:rPr>
                <w:sz w:val="20"/>
              </w:rPr>
              <w:t>ных человеко-часов</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100</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100</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proofErr w:type="spellStart"/>
            <w:r w:rsidRPr="00D73ADD">
              <w:rPr>
                <w:sz w:val="20"/>
              </w:rPr>
              <w:t>Чф</w:t>
            </w:r>
            <w:proofErr w:type="spellEnd"/>
            <w:r w:rsidRPr="00D73ADD">
              <w:rPr>
                <w:sz w:val="20"/>
              </w:rPr>
              <w:t xml:space="preserve"> / </w:t>
            </w:r>
            <w:proofErr w:type="spellStart"/>
            <w:r w:rsidRPr="00D73ADD">
              <w:rPr>
                <w:sz w:val="20"/>
              </w:rPr>
              <w:t>Чп</w:t>
            </w:r>
            <w:proofErr w:type="spellEnd"/>
            <w:r w:rsidRPr="00D73ADD">
              <w:rPr>
                <w:sz w:val="20"/>
              </w:rPr>
              <w:t xml:space="preserve"> </w:t>
            </w:r>
            <w:proofErr w:type="spellStart"/>
            <w:r w:rsidRPr="00D73ADD">
              <w:rPr>
                <w:sz w:val="20"/>
              </w:rPr>
              <w:t>х</w:t>
            </w:r>
            <w:proofErr w:type="spellEnd"/>
            <w:r w:rsidRPr="00D73ADD">
              <w:rPr>
                <w:sz w:val="20"/>
              </w:rPr>
              <w:t xml:space="preserve"> 100%, где</w:t>
            </w:r>
          </w:p>
          <w:p w:rsidR="00D73ADD" w:rsidRPr="00D73ADD" w:rsidRDefault="00D73ADD" w:rsidP="00D73ADD">
            <w:pPr>
              <w:autoSpaceDE w:val="0"/>
              <w:autoSpaceDN w:val="0"/>
              <w:adjustRightInd w:val="0"/>
              <w:jc w:val="center"/>
              <w:rPr>
                <w:sz w:val="20"/>
              </w:rPr>
            </w:pPr>
            <w:proofErr w:type="spellStart"/>
            <w:r w:rsidRPr="00D73ADD">
              <w:rPr>
                <w:sz w:val="20"/>
              </w:rPr>
              <w:t>Чф</w:t>
            </w:r>
            <w:proofErr w:type="spellEnd"/>
            <w:r w:rsidRPr="00D73ADD">
              <w:rPr>
                <w:sz w:val="20"/>
              </w:rPr>
              <w:t xml:space="preserve"> - количество фактически затраченных человеко-часов,</w:t>
            </w:r>
          </w:p>
          <w:p w:rsidR="00D73ADD" w:rsidRPr="00D73ADD" w:rsidRDefault="00D73ADD" w:rsidP="00D73ADD">
            <w:pPr>
              <w:autoSpaceDE w:val="0"/>
              <w:autoSpaceDN w:val="0"/>
              <w:adjustRightInd w:val="0"/>
              <w:jc w:val="center"/>
              <w:rPr>
                <w:sz w:val="20"/>
              </w:rPr>
            </w:pPr>
            <w:proofErr w:type="spellStart"/>
            <w:r w:rsidRPr="00D73ADD">
              <w:rPr>
                <w:sz w:val="20"/>
              </w:rPr>
              <w:t>Чп</w:t>
            </w:r>
            <w:proofErr w:type="spellEnd"/>
            <w:r w:rsidRPr="00D73ADD">
              <w:rPr>
                <w:sz w:val="20"/>
              </w:rPr>
              <w:t xml:space="preserve"> - запланированное кол</w:t>
            </w:r>
            <w:r w:rsidRPr="00D73ADD">
              <w:rPr>
                <w:sz w:val="20"/>
              </w:rPr>
              <w:t>и</w:t>
            </w:r>
            <w:r w:rsidRPr="00D73ADD">
              <w:rPr>
                <w:sz w:val="20"/>
              </w:rPr>
              <w:t>чество человеко-часов</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Ежегодно, за отче</w:t>
            </w:r>
            <w:r w:rsidRPr="00D73ADD">
              <w:rPr>
                <w:sz w:val="20"/>
                <w:szCs w:val="20"/>
              </w:rPr>
              <w:t>т</w:t>
            </w:r>
            <w:r w:rsidRPr="00D73ADD">
              <w:rPr>
                <w:sz w:val="20"/>
                <w:szCs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4 − определяется КООС</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КООС</w:t>
            </w:r>
          </w:p>
        </w:tc>
        <w:tc>
          <w:tcPr>
            <w:tcW w:w="1135" w:type="dxa"/>
            <w:tcBorders>
              <w:top w:val="single" w:sz="4" w:space="0" w:color="auto"/>
              <w:left w:val="single" w:sz="4" w:space="0" w:color="auto"/>
              <w:bottom w:val="single" w:sz="4" w:space="0" w:color="auto"/>
            </w:tcBorders>
          </w:tcPr>
          <w:p w:rsidR="00D73ADD" w:rsidRPr="00D73ADD" w:rsidRDefault="00D73ADD" w:rsidP="00D73ADD">
            <w:pPr>
              <w:widowControl w:val="0"/>
              <w:autoSpaceDE w:val="0"/>
              <w:autoSpaceDN w:val="0"/>
              <w:adjustRightInd w:val="0"/>
              <w:jc w:val="center"/>
              <w:rPr>
                <w:sz w:val="20"/>
                <w:szCs w:val="20"/>
              </w:rPr>
            </w:pPr>
            <w:r w:rsidRPr="00D73ADD">
              <w:rPr>
                <w:sz w:val="20"/>
                <w:szCs w:val="20"/>
              </w:rPr>
              <w:t>КООС</w:t>
            </w:r>
          </w:p>
        </w:tc>
      </w:tr>
      <w:tr w:rsidR="00D73ADD" w:rsidRPr="00D73ADD" w:rsidTr="00017B89">
        <w:trPr>
          <w:trHeight w:val="1081"/>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rPr>
            </w:pPr>
            <w:r w:rsidRPr="00D73ADD">
              <w:rPr>
                <w:sz w:val="20"/>
              </w:rPr>
              <w:t>14.</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Снижение объема отвод</w:t>
            </w:r>
            <w:r w:rsidRPr="00D73ADD">
              <w:rPr>
                <w:sz w:val="20"/>
              </w:rPr>
              <w:t>и</w:t>
            </w:r>
            <w:r w:rsidRPr="00D73ADD">
              <w:rPr>
                <w:sz w:val="20"/>
              </w:rPr>
              <w:t>мых в реку Волга загрязне</w:t>
            </w:r>
            <w:r w:rsidRPr="00D73ADD">
              <w:rPr>
                <w:sz w:val="20"/>
              </w:rPr>
              <w:t>н</w:t>
            </w:r>
            <w:r w:rsidRPr="00D73ADD">
              <w:rPr>
                <w:sz w:val="20"/>
              </w:rPr>
              <w:t>ных сточных вод, нара</w:t>
            </w:r>
            <w:r w:rsidRPr="00D73ADD">
              <w:rPr>
                <w:sz w:val="20"/>
              </w:rPr>
              <w:t>с</w:t>
            </w:r>
            <w:r w:rsidRPr="00D73ADD">
              <w:rPr>
                <w:sz w:val="20"/>
              </w:rPr>
              <w:t xml:space="preserve">тающим итогом </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км</w:t>
            </w:r>
            <w:r w:rsidRPr="00D73ADD">
              <w:rPr>
                <w:sz w:val="20"/>
                <w:vertAlign w:val="superscript"/>
              </w:rPr>
              <w:t>3</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Абсолютное значение</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Ежегодно, за отче</w:t>
            </w:r>
            <w:r w:rsidRPr="00D73ADD">
              <w:rPr>
                <w:sz w:val="20"/>
              </w:rPr>
              <w:t>т</w:t>
            </w:r>
            <w:r w:rsidRPr="00D73ADD">
              <w:rPr>
                <w:sz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szCs w:val="20"/>
              </w:rPr>
              <w:t>4 − определяется ДЖКХ</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 xml:space="preserve">ДПР </w:t>
            </w:r>
            <w:proofErr w:type="gramStart"/>
            <w:r w:rsidRPr="00D73ADD">
              <w:rPr>
                <w:sz w:val="20"/>
              </w:rPr>
              <w:t>ВО</w:t>
            </w:r>
            <w:proofErr w:type="gramEnd"/>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color w:val="FF0000"/>
                <w:sz w:val="20"/>
                <w:szCs w:val="20"/>
              </w:rPr>
            </w:pPr>
            <w:r w:rsidRPr="00D73ADD">
              <w:rPr>
                <w:sz w:val="20"/>
              </w:rPr>
              <w:t>ДЖКХ</w:t>
            </w:r>
          </w:p>
        </w:tc>
      </w:tr>
      <w:tr w:rsidR="00D73ADD" w:rsidRPr="00D73ADD" w:rsidTr="00D73ADD">
        <w:trPr>
          <w:jc w:val="center"/>
        </w:trPr>
        <w:tc>
          <w:tcPr>
            <w:tcW w:w="709" w:type="dxa"/>
            <w:tcBorders>
              <w:top w:val="single" w:sz="4" w:space="0" w:color="auto"/>
              <w:bottom w:val="single" w:sz="4" w:space="0" w:color="auto"/>
              <w:right w:val="single" w:sz="4" w:space="0" w:color="auto"/>
            </w:tcBorders>
          </w:tcPr>
          <w:p w:rsidR="00D73ADD" w:rsidRPr="00D73ADD" w:rsidRDefault="00D73ADD" w:rsidP="00D73ADD">
            <w:pPr>
              <w:widowControl w:val="0"/>
              <w:autoSpaceDE w:val="0"/>
              <w:autoSpaceDN w:val="0"/>
              <w:adjustRightInd w:val="0"/>
              <w:jc w:val="center"/>
              <w:rPr>
                <w:sz w:val="20"/>
              </w:rPr>
            </w:pPr>
            <w:r w:rsidRPr="00D73ADD">
              <w:rPr>
                <w:sz w:val="20"/>
              </w:rPr>
              <w:t>15.</w:t>
            </w:r>
          </w:p>
        </w:tc>
        <w:tc>
          <w:tcPr>
            <w:tcW w:w="2693"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Доля утилизированных твердых коммунальных о</w:t>
            </w:r>
            <w:r w:rsidRPr="00D73ADD">
              <w:rPr>
                <w:sz w:val="20"/>
              </w:rPr>
              <w:t>т</w:t>
            </w:r>
            <w:r w:rsidRPr="00D73ADD">
              <w:rPr>
                <w:sz w:val="20"/>
              </w:rPr>
              <w:t xml:space="preserve">ходов в общем объеме </w:t>
            </w:r>
            <w:proofErr w:type="spellStart"/>
            <w:proofErr w:type="gramStart"/>
            <w:r w:rsidRPr="00D73ADD">
              <w:rPr>
                <w:sz w:val="20"/>
              </w:rPr>
              <w:t>твер-дых</w:t>
            </w:r>
            <w:proofErr w:type="spellEnd"/>
            <w:proofErr w:type="gramEnd"/>
            <w:r w:rsidRPr="00D73ADD">
              <w:rPr>
                <w:sz w:val="20"/>
              </w:rPr>
              <w:t xml:space="preserve"> коммунальных отходов</w:t>
            </w:r>
          </w:p>
        </w:tc>
        <w:tc>
          <w:tcPr>
            <w:tcW w:w="709"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w:t>
            </w:r>
          </w:p>
        </w:tc>
        <w:tc>
          <w:tcPr>
            <w:tcW w:w="1134"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8,1</w:t>
            </w:r>
          </w:p>
        </w:tc>
        <w:tc>
          <w:tcPr>
            <w:tcW w:w="1275"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017B89">
              <w:rPr>
                <w:sz w:val="20"/>
                <w:szCs w:val="22"/>
              </w:rPr>
              <w:t>по итогам года</w:t>
            </w:r>
          </w:p>
        </w:tc>
        <w:tc>
          <w:tcPr>
            <w:tcW w:w="274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Абсолютное значение</w:t>
            </w:r>
          </w:p>
        </w:tc>
        <w:tc>
          <w:tcPr>
            <w:tcW w:w="122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r w:rsidRPr="00D73ADD">
              <w:rPr>
                <w:sz w:val="20"/>
              </w:rPr>
              <w:t>Ежегодно, за отче</w:t>
            </w:r>
            <w:r w:rsidRPr="00D73ADD">
              <w:rPr>
                <w:sz w:val="20"/>
              </w:rPr>
              <w:t>т</w:t>
            </w:r>
            <w:r w:rsidRPr="00D73ADD">
              <w:rPr>
                <w:sz w:val="20"/>
              </w:rPr>
              <w:t>ный период</w:t>
            </w:r>
          </w:p>
        </w:tc>
        <w:tc>
          <w:tcPr>
            <w:tcW w:w="2001"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szCs w:val="20"/>
              </w:rPr>
            </w:pPr>
            <w:r w:rsidRPr="00D73ADD">
              <w:rPr>
                <w:spacing w:val="-6"/>
                <w:sz w:val="20"/>
                <w:szCs w:val="20"/>
              </w:rPr>
              <w:t>1 - официальная ст</w:t>
            </w:r>
            <w:r w:rsidRPr="00D73ADD">
              <w:rPr>
                <w:spacing w:val="-6"/>
                <w:sz w:val="20"/>
                <w:szCs w:val="20"/>
              </w:rPr>
              <w:t>а</w:t>
            </w:r>
            <w:r w:rsidRPr="00D73ADD">
              <w:rPr>
                <w:spacing w:val="-6"/>
                <w:sz w:val="20"/>
                <w:szCs w:val="20"/>
              </w:rPr>
              <w:t>тистическая инфо</w:t>
            </w:r>
            <w:r w:rsidRPr="00D73ADD">
              <w:rPr>
                <w:spacing w:val="-6"/>
                <w:sz w:val="20"/>
                <w:szCs w:val="20"/>
              </w:rPr>
              <w:t>р</w:t>
            </w:r>
            <w:r w:rsidRPr="00D73ADD">
              <w:rPr>
                <w:spacing w:val="-6"/>
                <w:sz w:val="20"/>
                <w:szCs w:val="20"/>
              </w:rPr>
              <w:t>мация</w:t>
            </w:r>
          </w:p>
        </w:tc>
        <w:tc>
          <w:tcPr>
            <w:tcW w:w="1968" w:type="dxa"/>
            <w:tcBorders>
              <w:top w:val="single" w:sz="4" w:space="0" w:color="auto"/>
              <w:left w:val="single" w:sz="4" w:space="0" w:color="auto"/>
              <w:bottom w:val="single" w:sz="4" w:space="0" w:color="auto"/>
              <w:right w:val="single" w:sz="4" w:space="0" w:color="auto"/>
            </w:tcBorders>
          </w:tcPr>
          <w:p w:rsidR="00D73ADD" w:rsidRPr="00D73ADD" w:rsidRDefault="00D73ADD" w:rsidP="00D73ADD">
            <w:pPr>
              <w:autoSpaceDE w:val="0"/>
              <w:autoSpaceDN w:val="0"/>
              <w:adjustRightInd w:val="0"/>
              <w:jc w:val="center"/>
              <w:rPr>
                <w:sz w:val="20"/>
              </w:rPr>
            </w:pPr>
            <w:proofErr w:type="spellStart"/>
            <w:r w:rsidRPr="00D73ADD">
              <w:rPr>
                <w:sz w:val="20"/>
              </w:rPr>
              <w:t>Росприроднадзор</w:t>
            </w:r>
            <w:proofErr w:type="spellEnd"/>
            <w:r w:rsidRPr="00D73ADD">
              <w:rPr>
                <w:sz w:val="20"/>
              </w:rPr>
              <w:t xml:space="preserve"> и (или): ДТЭК ВО, ДПР </w:t>
            </w:r>
            <w:proofErr w:type="gramStart"/>
            <w:r w:rsidRPr="00D73ADD">
              <w:rPr>
                <w:sz w:val="20"/>
              </w:rPr>
              <w:t>ВО</w:t>
            </w:r>
            <w:proofErr w:type="gramEnd"/>
            <w:r w:rsidRPr="00D73ADD">
              <w:rPr>
                <w:sz w:val="20"/>
              </w:rPr>
              <w:t xml:space="preserve"> и др.</w:t>
            </w:r>
          </w:p>
        </w:tc>
        <w:tc>
          <w:tcPr>
            <w:tcW w:w="1135" w:type="dxa"/>
            <w:tcBorders>
              <w:top w:val="single" w:sz="4" w:space="0" w:color="auto"/>
              <w:left w:val="single" w:sz="4" w:space="0" w:color="auto"/>
              <w:bottom w:val="single" w:sz="4" w:space="0" w:color="auto"/>
            </w:tcBorders>
          </w:tcPr>
          <w:p w:rsidR="00D73ADD" w:rsidRPr="00D73ADD" w:rsidRDefault="00D73ADD" w:rsidP="00D73ADD">
            <w:pPr>
              <w:jc w:val="center"/>
              <w:rPr>
                <w:sz w:val="20"/>
              </w:rPr>
            </w:pPr>
            <w:r w:rsidRPr="00D73ADD">
              <w:rPr>
                <w:sz w:val="20"/>
              </w:rPr>
              <w:t>КООС</w:t>
            </w:r>
          </w:p>
        </w:tc>
      </w:tr>
    </w:tbl>
    <w:p w:rsidR="00D73ADD" w:rsidRPr="000B5675" w:rsidRDefault="00D73ADD" w:rsidP="005732CD">
      <w:pPr>
        <w:jc w:val="center"/>
        <w:rPr>
          <w:color w:val="FF0000"/>
          <w:highlight w:val="yellow"/>
        </w:rPr>
        <w:sectPr w:rsidR="00D73ADD" w:rsidRPr="000B5675" w:rsidSect="00255DFC">
          <w:pgSz w:w="16838" w:h="11906" w:orient="landscape"/>
          <w:pgMar w:top="1134" w:right="567" w:bottom="567" w:left="567" w:header="709" w:footer="709" w:gutter="0"/>
          <w:pgNumType w:start="1"/>
          <w:cols w:space="708"/>
          <w:titlePg/>
          <w:docGrid w:linePitch="360"/>
        </w:sectPr>
      </w:pPr>
    </w:p>
    <w:p w:rsidR="00F21CD7" w:rsidRPr="00D73ADD" w:rsidRDefault="00F21CD7" w:rsidP="00F21CD7">
      <w:pPr>
        <w:ind w:firstLine="12474"/>
        <w:jc w:val="right"/>
        <w:rPr>
          <w:sz w:val="26"/>
          <w:szCs w:val="26"/>
        </w:rPr>
      </w:pPr>
      <w:r w:rsidRPr="00D73ADD">
        <w:rPr>
          <w:sz w:val="26"/>
          <w:szCs w:val="26"/>
        </w:rPr>
        <w:lastRenderedPageBreak/>
        <w:t>Приложение 3 к отчету</w:t>
      </w:r>
    </w:p>
    <w:p w:rsidR="00F21CD7" w:rsidRPr="00D73ADD" w:rsidRDefault="00F21CD7" w:rsidP="00F21CD7">
      <w:pPr>
        <w:ind w:left="10620"/>
        <w:jc w:val="right"/>
        <w:rPr>
          <w:sz w:val="26"/>
          <w:szCs w:val="26"/>
        </w:rPr>
      </w:pPr>
      <w:r w:rsidRPr="00D73ADD">
        <w:rPr>
          <w:sz w:val="26"/>
          <w:szCs w:val="26"/>
        </w:rPr>
        <w:t xml:space="preserve">      (Таблица </w:t>
      </w:r>
      <w:r w:rsidR="000B1543" w:rsidRPr="00D73ADD">
        <w:rPr>
          <w:sz w:val="26"/>
          <w:szCs w:val="26"/>
        </w:rPr>
        <w:t>18</w:t>
      </w:r>
      <w:r w:rsidRPr="00D73ADD">
        <w:rPr>
          <w:sz w:val="26"/>
          <w:szCs w:val="26"/>
        </w:rPr>
        <w:t xml:space="preserve"> к </w:t>
      </w:r>
      <w:r w:rsidRPr="00D73ADD">
        <w:rPr>
          <w:sz w:val="26"/>
        </w:rPr>
        <w:t>Методическим указаниям</w:t>
      </w:r>
      <w:r w:rsidRPr="00D73ADD">
        <w:rPr>
          <w:sz w:val="26"/>
          <w:szCs w:val="26"/>
        </w:rPr>
        <w:t>)</w:t>
      </w:r>
    </w:p>
    <w:p w:rsidR="005732CD" w:rsidRPr="00D73ADD" w:rsidRDefault="005732CD" w:rsidP="005732CD">
      <w:pPr>
        <w:autoSpaceDE w:val="0"/>
        <w:autoSpaceDN w:val="0"/>
        <w:adjustRightInd w:val="0"/>
      </w:pPr>
    </w:p>
    <w:p w:rsidR="005732CD" w:rsidRPr="00D73ADD" w:rsidRDefault="005732CD" w:rsidP="005732CD">
      <w:pPr>
        <w:widowControl w:val="0"/>
        <w:autoSpaceDE w:val="0"/>
        <w:autoSpaceDN w:val="0"/>
        <w:adjustRightInd w:val="0"/>
        <w:jc w:val="center"/>
        <w:rPr>
          <w:sz w:val="26"/>
          <w:szCs w:val="26"/>
        </w:rPr>
      </w:pPr>
      <w:r w:rsidRPr="00D73ADD">
        <w:rPr>
          <w:rFonts w:eastAsia="Calibri"/>
          <w:sz w:val="26"/>
          <w:szCs w:val="26"/>
        </w:rPr>
        <w:t xml:space="preserve">Сведения о степени выполнения </w:t>
      </w:r>
      <w:r w:rsidRPr="00D73ADD">
        <w:rPr>
          <w:sz w:val="26"/>
          <w:szCs w:val="26"/>
        </w:rPr>
        <w:t xml:space="preserve">основных мероприятий муниципальной программы, </w:t>
      </w:r>
    </w:p>
    <w:p w:rsidR="005732CD" w:rsidRPr="00D73ADD" w:rsidRDefault="005732CD" w:rsidP="005732CD">
      <w:pPr>
        <w:autoSpaceDE w:val="0"/>
        <w:autoSpaceDN w:val="0"/>
        <w:adjustRightInd w:val="0"/>
        <w:jc w:val="center"/>
        <w:rPr>
          <w:sz w:val="26"/>
          <w:szCs w:val="26"/>
        </w:rPr>
      </w:pPr>
      <w:r w:rsidRPr="00D73ADD">
        <w:rPr>
          <w:sz w:val="26"/>
          <w:szCs w:val="26"/>
        </w:rPr>
        <w:t>подпрограмм и ведомственных целевых программ</w:t>
      </w:r>
    </w:p>
    <w:p w:rsidR="005732CD" w:rsidRPr="00D73ADD" w:rsidRDefault="005732CD" w:rsidP="005732CD">
      <w:pPr>
        <w:autoSpaceDE w:val="0"/>
        <w:autoSpaceDN w:val="0"/>
        <w:adjustRightInd w:val="0"/>
        <w:jc w:val="cente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2869"/>
        <w:gridCol w:w="1137"/>
        <w:gridCol w:w="2550"/>
        <w:gridCol w:w="4254"/>
        <w:gridCol w:w="1417"/>
        <w:gridCol w:w="3194"/>
      </w:tblGrid>
      <w:tr w:rsidR="00D73ADD" w:rsidRPr="00D73ADD" w:rsidTr="00D73ADD">
        <w:trPr>
          <w:trHeight w:val="331"/>
        </w:trPr>
        <w:tc>
          <w:tcPr>
            <w:tcW w:w="157" w:type="pct"/>
            <w:vMerge w:val="restart"/>
          </w:tcPr>
          <w:p w:rsidR="00D73ADD" w:rsidRPr="00D73ADD" w:rsidRDefault="00D73ADD" w:rsidP="00D73ADD">
            <w:pPr>
              <w:jc w:val="center"/>
              <w:rPr>
                <w:sz w:val="20"/>
                <w:szCs w:val="20"/>
              </w:rPr>
            </w:pPr>
            <w:r w:rsidRPr="00D73ADD">
              <w:rPr>
                <w:sz w:val="20"/>
                <w:szCs w:val="20"/>
              </w:rPr>
              <w:t>№</w:t>
            </w:r>
            <w:proofErr w:type="spellStart"/>
            <w:proofErr w:type="gramStart"/>
            <w:r w:rsidRPr="00D73ADD">
              <w:rPr>
                <w:sz w:val="20"/>
                <w:szCs w:val="20"/>
              </w:rPr>
              <w:t>п</w:t>
            </w:r>
            <w:proofErr w:type="spellEnd"/>
            <w:proofErr w:type="gramEnd"/>
            <w:r w:rsidRPr="00D73ADD">
              <w:rPr>
                <w:sz w:val="20"/>
                <w:szCs w:val="20"/>
              </w:rPr>
              <w:t>/</w:t>
            </w:r>
            <w:proofErr w:type="spellStart"/>
            <w:r w:rsidRPr="00D73ADD">
              <w:rPr>
                <w:sz w:val="20"/>
                <w:szCs w:val="20"/>
              </w:rPr>
              <w:t>п</w:t>
            </w:r>
            <w:proofErr w:type="spellEnd"/>
          </w:p>
        </w:tc>
        <w:tc>
          <w:tcPr>
            <w:tcW w:w="901" w:type="pct"/>
            <w:vMerge w:val="restart"/>
          </w:tcPr>
          <w:p w:rsidR="00D73ADD" w:rsidRPr="00D73ADD" w:rsidRDefault="00D73ADD" w:rsidP="00D73ADD">
            <w:pPr>
              <w:jc w:val="center"/>
              <w:rPr>
                <w:sz w:val="20"/>
                <w:szCs w:val="20"/>
              </w:rPr>
            </w:pPr>
            <w:r w:rsidRPr="00D73ADD">
              <w:rPr>
                <w:sz w:val="20"/>
                <w:szCs w:val="20"/>
              </w:rPr>
              <w:t>Наименование подпрограммы, ведомственной целевой пр</w:t>
            </w:r>
            <w:r w:rsidRPr="00D73ADD">
              <w:rPr>
                <w:sz w:val="20"/>
                <w:szCs w:val="20"/>
              </w:rPr>
              <w:t>о</w:t>
            </w:r>
            <w:r w:rsidRPr="00D73ADD">
              <w:rPr>
                <w:sz w:val="20"/>
                <w:szCs w:val="20"/>
              </w:rPr>
              <w:t>граммы, основного меропри</w:t>
            </w:r>
            <w:r w:rsidRPr="00D73ADD">
              <w:rPr>
                <w:sz w:val="20"/>
                <w:szCs w:val="20"/>
              </w:rPr>
              <w:t>я</w:t>
            </w:r>
            <w:r w:rsidRPr="00D73ADD">
              <w:rPr>
                <w:sz w:val="20"/>
                <w:szCs w:val="20"/>
              </w:rPr>
              <w:t>тия муниципальной програ</w:t>
            </w:r>
            <w:r w:rsidRPr="00D73ADD">
              <w:rPr>
                <w:sz w:val="20"/>
                <w:szCs w:val="20"/>
              </w:rPr>
              <w:t>м</w:t>
            </w:r>
            <w:r w:rsidRPr="00D73ADD">
              <w:rPr>
                <w:sz w:val="20"/>
                <w:szCs w:val="20"/>
              </w:rPr>
              <w:t>мы (подпрограммы), мер</w:t>
            </w:r>
            <w:r w:rsidRPr="00D73ADD">
              <w:rPr>
                <w:sz w:val="20"/>
                <w:szCs w:val="20"/>
              </w:rPr>
              <w:t>о</w:t>
            </w:r>
            <w:r w:rsidRPr="00D73ADD">
              <w:rPr>
                <w:sz w:val="20"/>
                <w:szCs w:val="20"/>
              </w:rPr>
              <w:t>приятия</w:t>
            </w:r>
          </w:p>
        </w:tc>
        <w:tc>
          <w:tcPr>
            <w:tcW w:w="357" w:type="pct"/>
            <w:vMerge w:val="restart"/>
          </w:tcPr>
          <w:p w:rsidR="00D73ADD" w:rsidRPr="00D73ADD" w:rsidRDefault="00D73ADD" w:rsidP="00D73ADD">
            <w:pPr>
              <w:jc w:val="center"/>
              <w:rPr>
                <w:sz w:val="20"/>
                <w:szCs w:val="20"/>
              </w:rPr>
            </w:pPr>
            <w:r w:rsidRPr="00D73ADD">
              <w:rPr>
                <w:sz w:val="20"/>
                <w:szCs w:val="20"/>
              </w:rPr>
              <w:t>Ответс</w:t>
            </w:r>
            <w:r w:rsidRPr="00D73ADD">
              <w:rPr>
                <w:sz w:val="20"/>
                <w:szCs w:val="20"/>
              </w:rPr>
              <w:t>т</w:t>
            </w:r>
            <w:r w:rsidRPr="00D73ADD">
              <w:rPr>
                <w:sz w:val="20"/>
                <w:szCs w:val="20"/>
              </w:rPr>
              <w:t>венный исполн</w:t>
            </w:r>
            <w:r w:rsidRPr="00D73ADD">
              <w:rPr>
                <w:sz w:val="20"/>
                <w:szCs w:val="20"/>
              </w:rPr>
              <w:t>и</w:t>
            </w:r>
            <w:r w:rsidRPr="00D73ADD">
              <w:rPr>
                <w:sz w:val="20"/>
                <w:szCs w:val="20"/>
              </w:rPr>
              <w:t>тель, с</w:t>
            </w:r>
            <w:r w:rsidRPr="00D73ADD">
              <w:rPr>
                <w:sz w:val="20"/>
                <w:szCs w:val="20"/>
              </w:rPr>
              <w:t>о</w:t>
            </w:r>
            <w:r w:rsidRPr="00D73ADD">
              <w:rPr>
                <w:sz w:val="20"/>
                <w:szCs w:val="20"/>
              </w:rPr>
              <w:t>исполн</w:t>
            </w:r>
            <w:r w:rsidRPr="00D73ADD">
              <w:rPr>
                <w:sz w:val="20"/>
                <w:szCs w:val="20"/>
              </w:rPr>
              <w:t>и</w:t>
            </w:r>
            <w:r w:rsidRPr="00D73ADD">
              <w:rPr>
                <w:sz w:val="20"/>
                <w:szCs w:val="20"/>
              </w:rPr>
              <w:t>тель, уч</w:t>
            </w:r>
            <w:r w:rsidRPr="00D73ADD">
              <w:rPr>
                <w:sz w:val="20"/>
                <w:szCs w:val="20"/>
              </w:rPr>
              <w:t>а</w:t>
            </w:r>
            <w:r w:rsidRPr="00D73ADD">
              <w:rPr>
                <w:sz w:val="20"/>
                <w:szCs w:val="20"/>
              </w:rPr>
              <w:t>стник</w:t>
            </w:r>
          </w:p>
        </w:tc>
        <w:tc>
          <w:tcPr>
            <w:tcW w:w="2137" w:type="pct"/>
            <w:gridSpan w:val="2"/>
          </w:tcPr>
          <w:p w:rsidR="00D73ADD" w:rsidRPr="00D73ADD" w:rsidRDefault="00D73ADD" w:rsidP="00D73ADD">
            <w:pPr>
              <w:jc w:val="center"/>
              <w:rPr>
                <w:sz w:val="22"/>
                <w:szCs w:val="22"/>
              </w:rPr>
            </w:pPr>
            <w:r w:rsidRPr="00D73ADD">
              <w:rPr>
                <w:sz w:val="22"/>
                <w:szCs w:val="22"/>
              </w:rPr>
              <w:t>Результат от реализации мероприятия за 2021 год</w:t>
            </w:r>
          </w:p>
          <w:p w:rsidR="00D73ADD" w:rsidRPr="00D73ADD" w:rsidRDefault="00D73ADD" w:rsidP="00D73ADD">
            <w:pPr>
              <w:jc w:val="center"/>
              <w:rPr>
                <w:sz w:val="20"/>
                <w:szCs w:val="20"/>
              </w:rPr>
            </w:pPr>
            <w:r w:rsidRPr="00D73ADD">
              <w:rPr>
                <w:sz w:val="22"/>
                <w:szCs w:val="22"/>
              </w:rPr>
              <w:t>по состоянию на 1 июля</w:t>
            </w:r>
            <w:hyperlink w:anchor="sub_6666660" w:history="1">
              <w:r w:rsidRPr="00D73ADD">
                <w:rPr>
                  <w:rStyle w:val="af0"/>
                  <w:color w:val="auto"/>
                  <w:sz w:val="22"/>
                  <w:szCs w:val="22"/>
                  <w:u w:val="none"/>
                </w:rPr>
                <w:t>*</w:t>
              </w:r>
            </w:hyperlink>
          </w:p>
        </w:tc>
        <w:tc>
          <w:tcPr>
            <w:tcW w:w="445" w:type="pct"/>
            <w:vMerge w:val="restart"/>
          </w:tcPr>
          <w:p w:rsidR="00D73ADD" w:rsidRPr="00D73ADD" w:rsidRDefault="00D73ADD" w:rsidP="00D73ADD">
            <w:pPr>
              <w:jc w:val="center"/>
              <w:rPr>
                <w:sz w:val="20"/>
                <w:szCs w:val="20"/>
              </w:rPr>
            </w:pPr>
            <w:r w:rsidRPr="00D73ADD">
              <w:rPr>
                <w:sz w:val="20"/>
                <w:szCs w:val="20"/>
              </w:rPr>
              <w:t>Причины невыполн</w:t>
            </w:r>
            <w:r w:rsidRPr="00D73ADD">
              <w:rPr>
                <w:sz w:val="20"/>
                <w:szCs w:val="20"/>
              </w:rPr>
              <w:t>е</w:t>
            </w:r>
            <w:r w:rsidRPr="00D73ADD">
              <w:rPr>
                <w:sz w:val="20"/>
                <w:szCs w:val="20"/>
              </w:rPr>
              <w:t>ния, части</w:t>
            </w:r>
            <w:r w:rsidRPr="00D73ADD">
              <w:rPr>
                <w:sz w:val="20"/>
                <w:szCs w:val="20"/>
              </w:rPr>
              <w:t>ч</w:t>
            </w:r>
            <w:r w:rsidRPr="00D73ADD">
              <w:rPr>
                <w:sz w:val="20"/>
                <w:szCs w:val="20"/>
              </w:rPr>
              <w:t>ного выпо</w:t>
            </w:r>
            <w:r w:rsidRPr="00D73ADD">
              <w:rPr>
                <w:sz w:val="20"/>
                <w:szCs w:val="20"/>
              </w:rPr>
              <w:t>л</w:t>
            </w:r>
            <w:r w:rsidRPr="00D73ADD">
              <w:rPr>
                <w:sz w:val="20"/>
                <w:szCs w:val="20"/>
              </w:rPr>
              <w:t>нения мер</w:t>
            </w:r>
            <w:r w:rsidRPr="00D73ADD">
              <w:rPr>
                <w:sz w:val="20"/>
                <w:szCs w:val="20"/>
              </w:rPr>
              <w:t>о</w:t>
            </w:r>
            <w:r w:rsidRPr="00D73ADD">
              <w:rPr>
                <w:sz w:val="20"/>
                <w:szCs w:val="20"/>
              </w:rPr>
              <w:t>приятия, проблемы, возникшие в ходе реализ</w:t>
            </w:r>
            <w:r w:rsidRPr="00D73ADD">
              <w:rPr>
                <w:sz w:val="20"/>
                <w:szCs w:val="20"/>
              </w:rPr>
              <w:t>а</w:t>
            </w:r>
            <w:r w:rsidRPr="00D73ADD">
              <w:rPr>
                <w:sz w:val="20"/>
                <w:szCs w:val="20"/>
              </w:rPr>
              <w:t>ции мер</w:t>
            </w:r>
            <w:r w:rsidRPr="00D73ADD">
              <w:rPr>
                <w:sz w:val="20"/>
                <w:szCs w:val="20"/>
              </w:rPr>
              <w:t>о</w:t>
            </w:r>
            <w:r w:rsidRPr="00D73ADD">
              <w:rPr>
                <w:sz w:val="20"/>
                <w:szCs w:val="20"/>
              </w:rPr>
              <w:t xml:space="preserve">приятия </w:t>
            </w:r>
          </w:p>
        </w:tc>
        <w:tc>
          <w:tcPr>
            <w:tcW w:w="1003" w:type="pct"/>
            <w:vMerge w:val="restart"/>
          </w:tcPr>
          <w:p w:rsidR="00D73ADD" w:rsidRPr="00D73ADD" w:rsidRDefault="00D73ADD" w:rsidP="00D73ADD">
            <w:pPr>
              <w:jc w:val="center"/>
              <w:rPr>
                <w:sz w:val="20"/>
                <w:szCs w:val="20"/>
              </w:rPr>
            </w:pPr>
            <w:r w:rsidRPr="00D73ADD">
              <w:rPr>
                <w:sz w:val="20"/>
                <w:szCs w:val="20"/>
              </w:rPr>
              <w:t>Связь с показателями муниц</w:t>
            </w:r>
            <w:r w:rsidRPr="00D73ADD">
              <w:rPr>
                <w:sz w:val="20"/>
                <w:szCs w:val="20"/>
              </w:rPr>
              <w:t>и</w:t>
            </w:r>
            <w:r w:rsidRPr="00D73ADD">
              <w:rPr>
                <w:sz w:val="20"/>
                <w:szCs w:val="20"/>
              </w:rPr>
              <w:t>пальной программы (подпрогра</w:t>
            </w:r>
            <w:r w:rsidRPr="00D73ADD">
              <w:rPr>
                <w:sz w:val="20"/>
                <w:szCs w:val="20"/>
              </w:rPr>
              <w:t>м</w:t>
            </w:r>
            <w:r w:rsidRPr="00D73ADD">
              <w:rPr>
                <w:sz w:val="20"/>
                <w:szCs w:val="20"/>
              </w:rPr>
              <w:t>мы), ведомственной целевой пр</w:t>
            </w:r>
            <w:r w:rsidRPr="00D73ADD">
              <w:rPr>
                <w:sz w:val="20"/>
                <w:szCs w:val="20"/>
              </w:rPr>
              <w:t>о</w:t>
            </w:r>
            <w:r w:rsidRPr="00D73ADD">
              <w:rPr>
                <w:sz w:val="20"/>
                <w:szCs w:val="20"/>
              </w:rPr>
              <w:t>граммы</w:t>
            </w:r>
          </w:p>
        </w:tc>
      </w:tr>
      <w:tr w:rsidR="00D73ADD" w:rsidRPr="00D73ADD" w:rsidTr="00D73ADD">
        <w:trPr>
          <w:trHeight w:val="2329"/>
        </w:trPr>
        <w:tc>
          <w:tcPr>
            <w:tcW w:w="157" w:type="pct"/>
            <w:vMerge/>
          </w:tcPr>
          <w:p w:rsidR="00D73ADD" w:rsidRPr="00D73ADD" w:rsidRDefault="00D73ADD" w:rsidP="00D73ADD">
            <w:pPr>
              <w:jc w:val="center"/>
              <w:rPr>
                <w:sz w:val="20"/>
                <w:szCs w:val="20"/>
                <w:highlight w:val="yellow"/>
              </w:rPr>
            </w:pPr>
          </w:p>
        </w:tc>
        <w:tc>
          <w:tcPr>
            <w:tcW w:w="901" w:type="pct"/>
            <w:vMerge/>
          </w:tcPr>
          <w:p w:rsidR="00D73ADD" w:rsidRPr="00D73ADD" w:rsidRDefault="00D73ADD" w:rsidP="00D73ADD">
            <w:pPr>
              <w:jc w:val="center"/>
              <w:rPr>
                <w:sz w:val="20"/>
                <w:szCs w:val="20"/>
                <w:highlight w:val="yellow"/>
              </w:rPr>
            </w:pPr>
          </w:p>
        </w:tc>
        <w:tc>
          <w:tcPr>
            <w:tcW w:w="357" w:type="pct"/>
            <w:vMerge/>
          </w:tcPr>
          <w:p w:rsidR="00D73ADD" w:rsidRPr="00D73ADD" w:rsidRDefault="00D73ADD" w:rsidP="00D73ADD">
            <w:pPr>
              <w:jc w:val="center"/>
              <w:rPr>
                <w:sz w:val="20"/>
                <w:szCs w:val="20"/>
                <w:highlight w:val="yellow"/>
              </w:rPr>
            </w:pPr>
          </w:p>
        </w:tc>
        <w:tc>
          <w:tcPr>
            <w:tcW w:w="801" w:type="pct"/>
          </w:tcPr>
          <w:p w:rsidR="00D73ADD" w:rsidRPr="00D73ADD" w:rsidRDefault="00D73ADD" w:rsidP="00D73ADD">
            <w:pPr>
              <w:jc w:val="center"/>
              <w:rPr>
                <w:sz w:val="20"/>
                <w:szCs w:val="20"/>
              </w:rPr>
            </w:pPr>
            <w:r w:rsidRPr="00D73ADD">
              <w:rPr>
                <w:sz w:val="20"/>
                <w:szCs w:val="20"/>
              </w:rPr>
              <w:t>запланированный</w:t>
            </w:r>
          </w:p>
        </w:tc>
        <w:tc>
          <w:tcPr>
            <w:tcW w:w="1336" w:type="pct"/>
          </w:tcPr>
          <w:p w:rsidR="00D73ADD" w:rsidRPr="00D73ADD" w:rsidRDefault="00D73ADD" w:rsidP="00D73ADD">
            <w:pPr>
              <w:jc w:val="center"/>
              <w:rPr>
                <w:sz w:val="20"/>
                <w:szCs w:val="20"/>
              </w:rPr>
            </w:pPr>
            <w:r w:rsidRPr="00D73ADD">
              <w:rPr>
                <w:sz w:val="20"/>
                <w:szCs w:val="20"/>
              </w:rPr>
              <w:t>достигнутый</w:t>
            </w:r>
          </w:p>
        </w:tc>
        <w:tc>
          <w:tcPr>
            <w:tcW w:w="445" w:type="pct"/>
            <w:vMerge/>
          </w:tcPr>
          <w:p w:rsidR="00D73ADD" w:rsidRPr="00D73ADD" w:rsidRDefault="00D73ADD" w:rsidP="00D73ADD">
            <w:pPr>
              <w:jc w:val="center"/>
              <w:rPr>
                <w:sz w:val="20"/>
                <w:szCs w:val="20"/>
                <w:highlight w:val="yellow"/>
              </w:rPr>
            </w:pPr>
          </w:p>
        </w:tc>
        <w:tc>
          <w:tcPr>
            <w:tcW w:w="1003" w:type="pct"/>
            <w:vMerge/>
          </w:tcPr>
          <w:p w:rsidR="00D73ADD" w:rsidRPr="00D73ADD" w:rsidRDefault="00D73ADD" w:rsidP="00D73ADD">
            <w:pPr>
              <w:jc w:val="center"/>
              <w:rPr>
                <w:sz w:val="20"/>
                <w:szCs w:val="20"/>
                <w:highlight w:val="yellow"/>
              </w:rPr>
            </w:pPr>
          </w:p>
        </w:tc>
      </w:tr>
      <w:tr w:rsidR="00D73ADD" w:rsidRPr="00D73ADD" w:rsidTr="00D73ADD">
        <w:tc>
          <w:tcPr>
            <w:tcW w:w="157" w:type="pct"/>
          </w:tcPr>
          <w:p w:rsidR="00D73ADD" w:rsidRPr="00D73ADD" w:rsidRDefault="00D73ADD" w:rsidP="00D73ADD">
            <w:pPr>
              <w:jc w:val="center"/>
              <w:rPr>
                <w:sz w:val="20"/>
                <w:szCs w:val="20"/>
              </w:rPr>
            </w:pPr>
            <w:r w:rsidRPr="00D73ADD">
              <w:rPr>
                <w:sz w:val="20"/>
                <w:szCs w:val="20"/>
              </w:rPr>
              <w:t>1</w:t>
            </w:r>
          </w:p>
        </w:tc>
        <w:tc>
          <w:tcPr>
            <w:tcW w:w="901" w:type="pct"/>
          </w:tcPr>
          <w:p w:rsidR="00D73ADD" w:rsidRPr="00D73ADD" w:rsidRDefault="00D73ADD" w:rsidP="00D73ADD">
            <w:pPr>
              <w:jc w:val="center"/>
              <w:rPr>
                <w:sz w:val="20"/>
                <w:szCs w:val="20"/>
              </w:rPr>
            </w:pPr>
            <w:r w:rsidRPr="00D73ADD">
              <w:rPr>
                <w:sz w:val="20"/>
                <w:szCs w:val="20"/>
              </w:rPr>
              <w:t>2</w:t>
            </w:r>
          </w:p>
        </w:tc>
        <w:tc>
          <w:tcPr>
            <w:tcW w:w="357" w:type="pct"/>
          </w:tcPr>
          <w:p w:rsidR="00D73ADD" w:rsidRPr="00D73ADD" w:rsidRDefault="00D73ADD" w:rsidP="00D73ADD">
            <w:pPr>
              <w:jc w:val="center"/>
              <w:rPr>
                <w:sz w:val="20"/>
                <w:szCs w:val="20"/>
              </w:rPr>
            </w:pPr>
            <w:r w:rsidRPr="00D73ADD">
              <w:rPr>
                <w:sz w:val="20"/>
                <w:szCs w:val="20"/>
              </w:rPr>
              <w:t>3</w:t>
            </w:r>
          </w:p>
        </w:tc>
        <w:tc>
          <w:tcPr>
            <w:tcW w:w="801" w:type="pct"/>
          </w:tcPr>
          <w:p w:rsidR="00D73ADD" w:rsidRPr="00D73ADD" w:rsidRDefault="00D73ADD" w:rsidP="00D73ADD">
            <w:pPr>
              <w:jc w:val="center"/>
              <w:rPr>
                <w:sz w:val="20"/>
                <w:szCs w:val="20"/>
              </w:rPr>
            </w:pPr>
            <w:r w:rsidRPr="00D73ADD">
              <w:rPr>
                <w:sz w:val="20"/>
                <w:szCs w:val="20"/>
              </w:rPr>
              <w:t>4</w:t>
            </w:r>
          </w:p>
        </w:tc>
        <w:tc>
          <w:tcPr>
            <w:tcW w:w="1336" w:type="pct"/>
          </w:tcPr>
          <w:p w:rsidR="00D73ADD" w:rsidRPr="00D73ADD" w:rsidRDefault="00D73ADD" w:rsidP="00D73ADD">
            <w:pPr>
              <w:jc w:val="center"/>
              <w:rPr>
                <w:sz w:val="20"/>
                <w:szCs w:val="20"/>
              </w:rPr>
            </w:pPr>
            <w:r w:rsidRPr="00D73ADD">
              <w:rPr>
                <w:sz w:val="20"/>
                <w:szCs w:val="20"/>
              </w:rPr>
              <w:t>5</w:t>
            </w:r>
          </w:p>
        </w:tc>
        <w:tc>
          <w:tcPr>
            <w:tcW w:w="445" w:type="pct"/>
          </w:tcPr>
          <w:p w:rsidR="00D73ADD" w:rsidRPr="00D73ADD" w:rsidRDefault="00D73ADD" w:rsidP="00D73ADD">
            <w:pPr>
              <w:jc w:val="center"/>
              <w:rPr>
                <w:sz w:val="20"/>
                <w:szCs w:val="20"/>
              </w:rPr>
            </w:pPr>
            <w:r w:rsidRPr="00D73ADD">
              <w:rPr>
                <w:sz w:val="20"/>
                <w:szCs w:val="20"/>
              </w:rPr>
              <w:t>6</w:t>
            </w:r>
          </w:p>
        </w:tc>
        <w:tc>
          <w:tcPr>
            <w:tcW w:w="1003" w:type="pct"/>
          </w:tcPr>
          <w:p w:rsidR="00D73ADD" w:rsidRPr="00D73ADD" w:rsidRDefault="00D73ADD" w:rsidP="00D73ADD">
            <w:pPr>
              <w:jc w:val="center"/>
              <w:rPr>
                <w:sz w:val="20"/>
                <w:szCs w:val="20"/>
              </w:rPr>
            </w:pPr>
            <w:r w:rsidRPr="00D73ADD">
              <w:rPr>
                <w:sz w:val="20"/>
                <w:szCs w:val="20"/>
              </w:rPr>
              <w:t>10</w:t>
            </w:r>
          </w:p>
        </w:tc>
      </w:tr>
      <w:tr w:rsidR="00D73ADD" w:rsidRPr="00D73ADD" w:rsidTr="00D73ADD">
        <w:tc>
          <w:tcPr>
            <w:tcW w:w="157" w:type="pct"/>
          </w:tcPr>
          <w:p w:rsidR="00D73ADD" w:rsidRPr="00D73ADD" w:rsidRDefault="00D73ADD" w:rsidP="00D73ADD">
            <w:pPr>
              <w:jc w:val="center"/>
              <w:rPr>
                <w:sz w:val="20"/>
                <w:szCs w:val="20"/>
              </w:rPr>
            </w:pPr>
            <w:r w:rsidRPr="00D73ADD">
              <w:rPr>
                <w:sz w:val="20"/>
                <w:szCs w:val="20"/>
              </w:rPr>
              <w:t>1</w:t>
            </w:r>
          </w:p>
        </w:tc>
        <w:tc>
          <w:tcPr>
            <w:tcW w:w="901" w:type="pct"/>
          </w:tcPr>
          <w:p w:rsidR="00D73ADD" w:rsidRPr="00D73ADD" w:rsidRDefault="00D73ADD" w:rsidP="00D73ADD">
            <w:pPr>
              <w:pStyle w:val="af"/>
              <w:jc w:val="both"/>
              <w:rPr>
                <w:rFonts w:ascii="Times New Roman" w:hAnsi="Times New Roman" w:cs="Times New Roman"/>
                <w:strike/>
                <w:sz w:val="20"/>
                <w:szCs w:val="20"/>
              </w:rPr>
            </w:pPr>
            <w:r w:rsidRPr="00D73ADD">
              <w:rPr>
                <w:rFonts w:ascii="Times New Roman" w:hAnsi="Times New Roman" w:cs="Times New Roman"/>
                <w:sz w:val="20"/>
                <w:szCs w:val="20"/>
              </w:rPr>
              <w:t>Основное мероприятие 1.</w:t>
            </w:r>
          </w:p>
          <w:p w:rsidR="00D73ADD" w:rsidRPr="00D73ADD" w:rsidRDefault="00D73ADD" w:rsidP="00D73ADD">
            <w:pPr>
              <w:rPr>
                <w:sz w:val="20"/>
                <w:szCs w:val="20"/>
              </w:rPr>
            </w:pPr>
            <w:r w:rsidRPr="00D73ADD">
              <w:rPr>
                <w:sz w:val="20"/>
                <w:szCs w:val="20"/>
              </w:rPr>
              <w:t>Получение актуальной и</w:t>
            </w:r>
            <w:r w:rsidRPr="00D73ADD">
              <w:rPr>
                <w:sz w:val="20"/>
                <w:szCs w:val="20"/>
              </w:rPr>
              <w:t>н</w:t>
            </w:r>
            <w:r w:rsidRPr="00D73ADD">
              <w:rPr>
                <w:sz w:val="20"/>
                <w:szCs w:val="20"/>
              </w:rPr>
              <w:t>формации о состоянии окр</w:t>
            </w:r>
            <w:r w:rsidRPr="00D73ADD">
              <w:rPr>
                <w:sz w:val="20"/>
                <w:szCs w:val="20"/>
              </w:rPr>
              <w:t>у</w:t>
            </w:r>
            <w:r w:rsidRPr="00D73ADD">
              <w:rPr>
                <w:sz w:val="20"/>
                <w:szCs w:val="20"/>
              </w:rPr>
              <w:t>жающей среды в городе Чер</w:t>
            </w:r>
            <w:r w:rsidRPr="00D73ADD">
              <w:rPr>
                <w:sz w:val="20"/>
                <w:szCs w:val="20"/>
              </w:rPr>
              <w:t>е</w:t>
            </w:r>
            <w:r w:rsidRPr="00D73ADD">
              <w:rPr>
                <w:sz w:val="20"/>
                <w:szCs w:val="20"/>
              </w:rPr>
              <w:t>повце</w:t>
            </w:r>
          </w:p>
          <w:p w:rsidR="00D73ADD" w:rsidRPr="00D73ADD" w:rsidRDefault="00D73ADD" w:rsidP="00D73ADD">
            <w:pPr>
              <w:rPr>
                <w:sz w:val="20"/>
                <w:szCs w:val="20"/>
              </w:rPr>
            </w:pPr>
          </w:p>
        </w:tc>
        <w:tc>
          <w:tcPr>
            <w:tcW w:w="357" w:type="pct"/>
          </w:tcPr>
          <w:p w:rsidR="00D73ADD" w:rsidRPr="00D73ADD" w:rsidRDefault="00D73ADD" w:rsidP="00D73ADD">
            <w:pPr>
              <w:jc w:val="both"/>
              <w:rPr>
                <w:sz w:val="20"/>
                <w:szCs w:val="20"/>
              </w:rPr>
            </w:pPr>
            <w:r w:rsidRPr="00D73ADD">
              <w:rPr>
                <w:sz w:val="20"/>
                <w:szCs w:val="20"/>
              </w:rPr>
              <w:t>КООС</w:t>
            </w:r>
          </w:p>
        </w:tc>
        <w:tc>
          <w:tcPr>
            <w:tcW w:w="801" w:type="pct"/>
            <w:tcBorders>
              <w:bottom w:val="single" w:sz="4" w:space="0" w:color="auto"/>
            </w:tcBorders>
          </w:tcPr>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t>Получение актуальной метеорологической пр</w:t>
            </w:r>
            <w:r w:rsidRPr="00D73ADD">
              <w:rPr>
                <w:rFonts w:ascii="Times New Roman" w:hAnsi="Times New Roman" w:cs="Times New Roman"/>
                <w:sz w:val="20"/>
                <w:szCs w:val="20"/>
              </w:rPr>
              <w:t>о</w:t>
            </w:r>
            <w:r w:rsidRPr="00D73ADD">
              <w:rPr>
                <w:rFonts w:ascii="Times New Roman" w:hAnsi="Times New Roman" w:cs="Times New Roman"/>
                <w:sz w:val="20"/>
                <w:szCs w:val="20"/>
              </w:rPr>
              <w:t>дукции, информации о значении ИЗА, уровне з</w:t>
            </w:r>
            <w:r w:rsidRPr="00D73ADD">
              <w:rPr>
                <w:rFonts w:ascii="Times New Roman" w:hAnsi="Times New Roman" w:cs="Times New Roman"/>
                <w:sz w:val="20"/>
                <w:szCs w:val="20"/>
              </w:rPr>
              <w:t>а</w:t>
            </w:r>
            <w:r w:rsidRPr="00D73ADD">
              <w:rPr>
                <w:rFonts w:ascii="Times New Roman" w:hAnsi="Times New Roman" w:cs="Times New Roman"/>
                <w:sz w:val="20"/>
                <w:szCs w:val="20"/>
              </w:rPr>
              <w:t xml:space="preserve">грязнения атмосферы, превышениях предельно-допустимых концентраций загрязняющих веществ в воздухе селитебной зоны </w:t>
            </w:r>
            <w:proofErr w:type="gramStart"/>
            <w:r w:rsidRPr="00D73ADD">
              <w:rPr>
                <w:rFonts w:ascii="Times New Roman" w:hAnsi="Times New Roman" w:cs="Times New Roman"/>
                <w:sz w:val="20"/>
                <w:szCs w:val="20"/>
              </w:rPr>
              <w:t>г</w:t>
            </w:r>
            <w:proofErr w:type="gramEnd"/>
            <w:r w:rsidRPr="00D73ADD">
              <w:rPr>
                <w:rFonts w:ascii="Times New Roman" w:hAnsi="Times New Roman" w:cs="Times New Roman"/>
                <w:sz w:val="20"/>
                <w:szCs w:val="20"/>
              </w:rPr>
              <w:t>. Череповца.</w:t>
            </w:r>
          </w:p>
        </w:tc>
        <w:tc>
          <w:tcPr>
            <w:tcW w:w="1336" w:type="pct"/>
          </w:tcPr>
          <w:p w:rsidR="00D73ADD" w:rsidRPr="00D73ADD" w:rsidRDefault="00D73ADD" w:rsidP="00D73ADD">
            <w:pPr>
              <w:jc w:val="both"/>
              <w:rPr>
                <w:sz w:val="20"/>
                <w:szCs w:val="20"/>
              </w:rPr>
            </w:pPr>
            <w:r w:rsidRPr="00D73ADD">
              <w:rPr>
                <w:sz w:val="20"/>
                <w:szCs w:val="20"/>
              </w:rPr>
              <w:t>Охват наблюдениями за атмосферным возд</w:t>
            </w:r>
            <w:r w:rsidRPr="00D73ADD">
              <w:rPr>
                <w:sz w:val="20"/>
                <w:szCs w:val="20"/>
              </w:rPr>
              <w:t>у</w:t>
            </w:r>
            <w:r w:rsidRPr="00D73ADD">
              <w:rPr>
                <w:sz w:val="20"/>
                <w:szCs w:val="20"/>
              </w:rPr>
              <w:t xml:space="preserve">хом в городе Череповце по 11 загрязняющим веществам. По контракту </w:t>
            </w:r>
            <w:r>
              <w:rPr>
                <w:sz w:val="20"/>
                <w:szCs w:val="20"/>
              </w:rPr>
              <w:t>от 28.01.2021 № 8/01-01-1</w:t>
            </w:r>
            <w:r w:rsidRPr="00D73ADD">
              <w:rPr>
                <w:sz w:val="20"/>
                <w:szCs w:val="20"/>
              </w:rPr>
              <w:t>9  с ФГБУ «</w:t>
            </w:r>
            <w:proofErr w:type="gramStart"/>
            <w:r w:rsidRPr="00D73ADD">
              <w:rPr>
                <w:sz w:val="20"/>
                <w:szCs w:val="20"/>
              </w:rPr>
              <w:t>Северное</w:t>
            </w:r>
            <w:proofErr w:type="gramEnd"/>
            <w:r w:rsidRPr="00D73ADD">
              <w:rPr>
                <w:sz w:val="20"/>
                <w:szCs w:val="20"/>
              </w:rPr>
              <w:t xml:space="preserve"> УГМС» и</w:t>
            </w:r>
            <w:r w:rsidRPr="00D73ADD">
              <w:rPr>
                <w:sz w:val="20"/>
                <w:szCs w:val="20"/>
              </w:rPr>
              <w:t>н</w:t>
            </w:r>
            <w:r w:rsidRPr="00D73ADD">
              <w:rPr>
                <w:sz w:val="20"/>
                <w:szCs w:val="20"/>
              </w:rPr>
              <w:t>формация предоставляется своевременно и в полном объеме.</w:t>
            </w:r>
          </w:p>
        </w:tc>
        <w:tc>
          <w:tcPr>
            <w:tcW w:w="445" w:type="pct"/>
          </w:tcPr>
          <w:p w:rsidR="00D73ADD" w:rsidRPr="00D73ADD" w:rsidRDefault="00D73ADD" w:rsidP="00D73ADD">
            <w:pPr>
              <w:jc w:val="both"/>
              <w:rPr>
                <w:sz w:val="20"/>
                <w:szCs w:val="20"/>
              </w:rPr>
            </w:pPr>
          </w:p>
        </w:tc>
        <w:tc>
          <w:tcPr>
            <w:tcW w:w="1003" w:type="pct"/>
          </w:tcPr>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t>- Индекс загрязнения атмосферы</w:t>
            </w:r>
          </w:p>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t>- Охват наблюдениями за атм</w:t>
            </w:r>
            <w:r w:rsidRPr="00D73ADD">
              <w:rPr>
                <w:rFonts w:ascii="Times New Roman" w:hAnsi="Times New Roman" w:cs="Times New Roman"/>
                <w:sz w:val="20"/>
                <w:szCs w:val="20"/>
              </w:rPr>
              <w:t>о</w:t>
            </w:r>
            <w:r w:rsidRPr="00D73ADD">
              <w:rPr>
                <w:rFonts w:ascii="Times New Roman" w:hAnsi="Times New Roman" w:cs="Times New Roman"/>
                <w:sz w:val="20"/>
                <w:szCs w:val="20"/>
              </w:rPr>
              <w:t>сферным воздухом в городе Чер</w:t>
            </w:r>
            <w:r w:rsidRPr="00D73ADD">
              <w:rPr>
                <w:rFonts w:ascii="Times New Roman" w:hAnsi="Times New Roman" w:cs="Times New Roman"/>
                <w:sz w:val="20"/>
                <w:szCs w:val="20"/>
              </w:rPr>
              <w:t>е</w:t>
            </w:r>
            <w:r w:rsidRPr="00D73ADD">
              <w:rPr>
                <w:rFonts w:ascii="Times New Roman" w:hAnsi="Times New Roman" w:cs="Times New Roman"/>
                <w:sz w:val="20"/>
                <w:szCs w:val="20"/>
              </w:rPr>
              <w:t>повце</w:t>
            </w:r>
          </w:p>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t>- Уровень загрязнения атмосферы</w:t>
            </w:r>
          </w:p>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t xml:space="preserve">- Снижение совокупного объема выбросов загрязняющих веществ в атмосферу в </w:t>
            </w:r>
            <w:proofErr w:type="gramStart"/>
            <w:r w:rsidRPr="00D73ADD">
              <w:rPr>
                <w:rFonts w:ascii="Times New Roman" w:hAnsi="Times New Roman" w:cs="Times New Roman"/>
                <w:sz w:val="20"/>
                <w:szCs w:val="20"/>
              </w:rPr>
              <w:t>г</w:t>
            </w:r>
            <w:proofErr w:type="gramEnd"/>
            <w:r w:rsidRPr="00D73ADD">
              <w:rPr>
                <w:rFonts w:ascii="Times New Roman" w:hAnsi="Times New Roman" w:cs="Times New Roman"/>
                <w:sz w:val="20"/>
                <w:szCs w:val="20"/>
              </w:rPr>
              <w:t>. Череповце («Чи</w:t>
            </w:r>
            <w:r w:rsidRPr="00D73ADD">
              <w:rPr>
                <w:rFonts w:ascii="Times New Roman" w:hAnsi="Times New Roman" w:cs="Times New Roman"/>
                <w:sz w:val="20"/>
                <w:szCs w:val="20"/>
              </w:rPr>
              <w:t>с</w:t>
            </w:r>
            <w:r w:rsidRPr="00D73ADD">
              <w:rPr>
                <w:rFonts w:ascii="Times New Roman" w:hAnsi="Times New Roman" w:cs="Times New Roman"/>
                <w:sz w:val="20"/>
                <w:szCs w:val="20"/>
              </w:rPr>
              <w:t>тый воздух»)</w:t>
            </w:r>
          </w:p>
          <w:p w:rsidR="00D73ADD" w:rsidRPr="00D73ADD" w:rsidRDefault="00D73ADD" w:rsidP="00D73ADD">
            <w:pPr>
              <w:jc w:val="both"/>
              <w:rPr>
                <w:sz w:val="20"/>
                <w:szCs w:val="20"/>
              </w:rPr>
            </w:pPr>
            <w:r w:rsidRPr="00D73ADD">
              <w:rPr>
                <w:sz w:val="20"/>
                <w:szCs w:val="20"/>
              </w:rPr>
              <w:t>- Объем потребления природного газа в качестве моторного топлива за отчетный год («Чистый во</w:t>
            </w:r>
            <w:r w:rsidRPr="00D73ADD">
              <w:rPr>
                <w:sz w:val="20"/>
                <w:szCs w:val="20"/>
              </w:rPr>
              <w:t>з</w:t>
            </w:r>
            <w:r w:rsidRPr="00D73ADD">
              <w:rPr>
                <w:sz w:val="20"/>
                <w:szCs w:val="20"/>
              </w:rPr>
              <w:t>дух»)</w:t>
            </w:r>
          </w:p>
          <w:p w:rsidR="00D73ADD" w:rsidRPr="00D73ADD" w:rsidRDefault="00D73ADD" w:rsidP="00D73ADD">
            <w:pPr>
              <w:jc w:val="both"/>
              <w:rPr>
                <w:sz w:val="20"/>
                <w:szCs w:val="20"/>
              </w:rPr>
            </w:pPr>
          </w:p>
          <w:p w:rsidR="00D73ADD" w:rsidRPr="00D73ADD" w:rsidRDefault="00D73ADD" w:rsidP="00D73ADD">
            <w:pPr>
              <w:jc w:val="both"/>
            </w:pPr>
          </w:p>
        </w:tc>
      </w:tr>
      <w:tr w:rsidR="00D73ADD" w:rsidRPr="00D73ADD" w:rsidTr="00D73ADD">
        <w:tc>
          <w:tcPr>
            <w:tcW w:w="157" w:type="pct"/>
          </w:tcPr>
          <w:p w:rsidR="00D73ADD" w:rsidRPr="00D73ADD" w:rsidRDefault="00D73ADD" w:rsidP="00D73ADD">
            <w:pPr>
              <w:jc w:val="both"/>
              <w:rPr>
                <w:sz w:val="20"/>
                <w:szCs w:val="20"/>
              </w:rPr>
            </w:pPr>
            <w:r w:rsidRPr="00D73ADD">
              <w:rPr>
                <w:sz w:val="20"/>
                <w:szCs w:val="20"/>
              </w:rPr>
              <w:t>2</w:t>
            </w:r>
          </w:p>
        </w:tc>
        <w:tc>
          <w:tcPr>
            <w:tcW w:w="901" w:type="pct"/>
          </w:tcPr>
          <w:p w:rsidR="00D73ADD" w:rsidRPr="00D73ADD" w:rsidRDefault="00D73ADD" w:rsidP="00D73ADD">
            <w:pPr>
              <w:jc w:val="both"/>
              <w:rPr>
                <w:sz w:val="20"/>
                <w:szCs w:val="20"/>
              </w:rPr>
            </w:pPr>
            <w:r w:rsidRPr="00D73ADD">
              <w:rPr>
                <w:sz w:val="20"/>
                <w:szCs w:val="20"/>
              </w:rPr>
              <w:t>Основное мероприятие 2. Обеспечение бесперебойной работы комплекса средств автоматизации функционал</w:t>
            </w:r>
            <w:r w:rsidRPr="00D73ADD">
              <w:rPr>
                <w:sz w:val="20"/>
                <w:szCs w:val="20"/>
              </w:rPr>
              <w:t>ь</w:t>
            </w:r>
            <w:r w:rsidRPr="00D73ADD">
              <w:rPr>
                <w:sz w:val="20"/>
                <w:szCs w:val="20"/>
              </w:rPr>
              <w:t>ного блока «Экологическая безопасность», смонтирова</w:t>
            </w:r>
            <w:r w:rsidRPr="00D73ADD">
              <w:rPr>
                <w:sz w:val="20"/>
                <w:szCs w:val="20"/>
              </w:rPr>
              <w:t>н</w:t>
            </w:r>
            <w:r w:rsidRPr="00D73ADD">
              <w:rPr>
                <w:sz w:val="20"/>
                <w:szCs w:val="20"/>
              </w:rPr>
              <w:t xml:space="preserve">ного в рамках построения на </w:t>
            </w:r>
            <w:r w:rsidRPr="00D73ADD">
              <w:rPr>
                <w:sz w:val="20"/>
                <w:szCs w:val="20"/>
              </w:rPr>
              <w:lastRenderedPageBreak/>
              <w:t>территории города Череповца аппаратно-программного ко</w:t>
            </w:r>
            <w:r w:rsidRPr="00D73ADD">
              <w:rPr>
                <w:sz w:val="20"/>
                <w:szCs w:val="20"/>
              </w:rPr>
              <w:t>м</w:t>
            </w:r>
            <w:r w:rsidRPr="00D73ADD">
              <w:rPr>
                <w:sz w:val="20"/>
                <w:szCs w:val="20"/>
              </w:rPr>
              <w:t>плекса «Безопасный город»</w:t>
            </w:r>
          </w:p>
        </w:tc>
        <w:tc>
          <w:tcPr>
            <w:tcW w:w="357" w:type="pct"/>
          </w:tcPr>
          <w:p w:rsidR="00D73ADD" w:rsidRPr="00D73ADD" w:rsidRDefault="00D73ADD" w:rsidP="00D73ADD">
            <w:pPr>
              <w:jc w:val="both"/>
              <w:rPr>
                <w:sz w:val="20"/>
                <w:szCs w:val="20"/>
              </w:rPr>
            </w:pPr>
            <w:r w:rsidRPr="00D73ADD">
              <w:rPr>
                <w:sz w:val="20"/>
                <w:szCs w:val="20"/>
              </w:rPr>
              <w:lastRenderedPageBreak/>
              <w:t>КООС, МКУ «ЦЗНТЧС»</w:t>
            </w:r>
          </w:p>
        </w:tc>
        <w:tc>
          <w:tcPr>
            <w:tcW w:w="801" w:type="pct"/>
          </w:tcPr>
          <w:p w:rsidR="00D73ADD" w:rsidRPr="00D73ADD" w:rsidRDefault="00D73ADD" w:rsidP="00D73ADD">
            <w:pPr>
              <w:jc w:val="both"/>
              <w:rPr>
                <w:sz w:val="20"/>
                <w:szCs w:val="20"/>
              </w:rPr>
            </w:pPr>
            <w:r w:rsidRPr="00D73ADD">
              <w:rPr>
                <w:sz w:val="20"/>
                <w:szCs w:val="20"/>
              </w:rPr>
              <w:t>Бесперебойная работа комплекса средств автом</w:t>
            </w:r>
            <w:r w:rsidRPr="00D73ADD">
              <w:rPr>
                <w:sz w:val="20"/>
                <w:szCs w:val="20"/>
              </w:rPr>
              <w:t>а</w:t>
            </w:r>
            <w:r w:rsidRPr="00D73ADD">
              <w:rPr>
                <w:sz w:val="20"/>
                <w:szCs w:val="20"/>
              </w:rPr>
              <w:t>тизации функционального блока «Экологическая безопасность»</w:t>
            </w:r>
            <w:proofErr w:type="gramStart"/>
            <w:r w:rsidRPr="00D73ADD">
              <w:rPr>
                <w:sz w:val="20"/>
                <w:szCs w:val="20"/>
              </w:rPr>
              <w:t xml:space="preserve"> ,</w:t>
            </w:r>
            <w:proofErr w:type="gramEnd"/>
            <w:r w:rsidRPr="00D73ADD">
              <w:rPr>
                <w:sz w:val="20"/>
                <w:szCs w:val="20"/>
              </w:rPr>
              <w:t xml:space="preserve"> смонтир</w:t>
            </w:r>
            <w:r w:rsidRPr="00D73ADD">
              <w:rPr>
                <w:sz w:val="20"/>
                <w:szCs w:val="20"/>
              </w:rPr>
              <w:t>о</w:t>
            </w:r>
            <w:r w:rsidRPr="00D73ADD">
              <w:rPr>
                <w:sz w:val="20"/>
                <w:szCs w:val="20"/>
              </w:rPr>
              <w:t>ванного в рамках постро</w:t>
            </w:r>
            <w:r w:rsidRPr="00D73ADD">
              <w:rPr>
                <w:sz w:val="20"/>
                <w:szCs w:val="20"/>
              </w:rPr>
              <w:t>е</w:t>
            </w:r>
            <w:r w:rsidRPr="00D73ADD">
              <w:rPr>
                <w:sz w:val="20"/>
                <w:szCs w:val="20"/>
              </w:rPr>
              <w:t xml:space="preserve">ния на территории города </w:t>
            </w:r>
            <w:r w:rsidRPr="00D73ADD">
              <w:rPr>
                <w:sz w:val="20"/>
                <w:szCs w:val="20"/>
              </w:rPr>
              <w:lastRenderedPageBreak/>
              <w:t>Череповца аппаратно-программного комплекса «Безопасный город»</w:t>
            </w:r>
          </w:p>
        </w:tc>
        <w:tc>
          <w:tcPr>
            <w:tcW w:w="1336" w:type="pct"/>
          </w:tcPr>
          <w:p w:rsidR="00D73ADD" w:rsidRPr="0024246A" w:rsidRDefault="00D73ADD" w:rsidP="00D73ADD">
            <w:pPr>
              <w:jc w:val="both"/>
              <w:rPr>
                <w:sz w:val="20"/>
                <w:szCs w:val="20"/>
              </w:rPr>
            </w:pPr>
            <w:r w:rsidRPr="0024246A">
              <w:rPr>
                <w:sz w:val="20"/>
                <w:szCs w:val="20"/>
              </w:rPr>
              <w:lastRenderedPageBreak/>
              <w:t>МКУ «ЦЗНТЧС» заключены:</w:t>
            </w:r>
          </w:p>
          <w:p w:rsidR="0024246A" w:rsidRDefault="0024246A" w:rsidP="0024246A">
            <w:pPr>
              <w:pStyle w:val="af3"/>
              <w:numPr>
                <w:ilvl w:val="0"/>
                <w:numId w:val="24"/>
              </w:numPr>
              <w:ind w:left="316" w:hanging="284"/>
              <w:jc w:val="both"/>
            </w:pPr>
            <w:r w:rsidRPr="0024246A">
              <w:t>договор на оказание услуг от 24.06.2021</w:t>
            </w:r>
            <w:r w:rsidR="00D73ADD" w:rsidRPr="0024246A">
              <w:t xml:space="preserve"> года № </w:t>
            </w:r>
            <w:r w:rsidRPr="0024246A">
              <w:t>129/505-21</w:t>
            </w:r>
            <w:r w:rsidR="00017B89">
              <w:t xml:space="preserve"> с АО «ОПТЭК» (пове</w:t>
            </w:r>
            <w:r w:rsidR="00017B89">
              <w:t>р</w:t>
            </w:r>
            <w:r w:rsidR="00017B89">
              <w:t>ка</w:t>
            </w:r>
            <w:r w:rsidR="00F45EE3">
              <w:t xml:space="preserve"> приборов</w:t>
            </w:r>
            <w:r w:rsidR="00017B89">
              <w:t xml:space="preserve">), </w:t>
            </w:r>
          </w:p>
          <w:p w:rsidR="00D73ADD" w:rsidRPr="0024246A" w:rsidRDefault="0024246A" w:rsidP="0024246A">
            <w:pPr>
              <w:pStyle w:val="af3"/>
              <w:numPr>
                <w:ilvl w:val="0"/>
                <w:numId w:val="24"/>
              </w:numPr>
              <w:ind w:left="316" w:hanging="284"/>
              <w:jc w:val="both"/>
            </w:pPr>
            <w:r w:rsidRPr="0024246A">
              <w:t>договор на выполнение работ от 28.06.2021</w:t>
            </w:r>
            <w:r w:rsidR="00D73ADD" w:rsidRPr="0024246A">
              <w:t xml:space="preserve"> года № </w:t>
            </w:r>
            <w:r w:rsidRPr="0024246A">
              <w:t>105</w:t>
            </w:r>
            <w:r w:rsidR="00017B89">
              <w:t xml:space="preserve"> с ООО НПП «Доза» (поверка</w:t>
            </w:r>
            <w:r w:rsidR="00F45EE3">
              <w:t xml:space="preserve"> приборов</w:t>
            </w:r>
            <w:r w:rsidR="00017B89">
              <w:t>)</w:t>
            </w:r>
          </w:p>
        </w:tc>
        <w:tc>
          <w:tcPr>
            <w:tcW w:w="445" w:type="pct"/>
          </w:tcPr>
          <w:p w:rsidR="00D73ADD" w:rsidRPr="00D73ADD" w:rsidRDefault="00D73ADD" w:rsidP="00D73ADD">
            <w:pPr>
              <w:jc w:val="both"/>
              <w:rPr>
                <w:sz w:val="20"/>
                <w:szCs w:val="20"/>
                <w:highlight w:val="yellow"/>
              </w:rPr>
            </w:pPr>
          </w:p>
        </w:tc>
        <w:tc>
          <w:tcPr>
            <w:tcW w:w="1003" w:type="pct"/>
          </w:tcPr>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t>- Индекс загрязнения атмосферы</w:t>
            </w:r>
          </w:p>
          <w:p w:rsidR="00D73ADD" w:rsidRPr="00D73ADD" w:rsidRDefault="00D73ADD" w:rsidP="00D73ADD">
            <w:pPr>
              <w:pStyle w:val="af"/>
              <w:jc w:val="both"/>
              <w:rPr>
                <w:rFonts w:ascii="Times New Roman" w:hAnsi="Times New Roman" w:cs="Times New Roman"/>
                <w:sz w:val="20"/>
                <w:szCs w:val="20"/>
                <w:highlight w:val="yellow"/>
              </w:rPr>
            </w:pPr>
            <w:r w:rsidRPr="00D73ADD">
              <w:rPr>
                <w:rFonts w:ascii="Times New Roman" w:hAnsi="Times New Roman" w:cs="Times New Roman"/>
                <w:sz w:val="20"/>
                <w:szCs w:val="20"/>
              </w:rPr>
              <w:t>- Уровень загрязнения атмосферы</w:t>
            </w:r>
          </w:p>
        </w:tc>
      </w:tr>
      <w:tr w:rsidR="00D73ADD" w:rsidRPr="00D73ADD" w:rsidTr="00D73ADD">
        <w:tc>
          <w:tcPr>
            <w:tcW w:w="157" w:type="pct"/>
            <w:tcBorders>
              <w:bottom w:val="single" w:sz="4" w:space="0" w:color="auto"/>
            </w:tcBorders>
          </w:tcPr>
          <w:p w:rsidR="00D73ADD" w:rsidRPr="00D73ADD" w:rsidRDefault="00D73ADD" w:rsidP="00D73ADD">
            <w:pPr>
              <w:jc w:val="both"/>
              <w:rPr>
                <w:sz w:val="20"/>
                <w:szCs w:val="20"/>
              </w:rPr>
            </w:pPr>
            <w:r w:rsidRPr="00D73ADD">
              <w:rPr>
                <w:sz w:val="20"/>
                <w:szCs w:val="20"/>
              </w:rPr>
              <w:lastRenderedPageBreak/>
              <w:t>3</w:t>
            </w:r>
          </w:p>
        </w:tc>
        <w:tc>
          <w:tcPr>
            <w:tcW w:w="901" w:type="pct"/>
            <w:tcBorders>
              <w:bottom w:val="single" w:sz="4" w:space="0" w:color="auto"/>
            </w:tcBorders>
          </w:tcPr>
          <w:p w:rsidR="00D73ADD" w:rsidRPr="00D73ADD" w:rsidRDefault="00D73ADD" w:rsidP="00D73ADD">
            <w:pPr>
              <w:jc w:val="both"/>
              <w:rPr>
                <w:sz w:val="20"/>
                <w:szCs w:val="20"/>
              </w:rPr>
            </w:pPr>
            <w:r w:rsidRPr="00D73ADD">
              <w:rPr>
                <w:sz w:val="20"/>
                <w:szCs w:val="20"/>
              </w:rPr>
              <w:t>Основное мероприятие 3. Оборудование основных п</w:t>
            </w:r>
            <w:r w:rsidRPr="00D73ADD">
              <w:rPr>
                <w:sz w:val="20"/>
                <w:szCs w:val="20"/>
              </w:rPr>
              <w:t>о</w:t>
            </w:r>
            <w:r w:rsidRPr="00D73ADD">
              <w:rPr>
                <w:sz w:val="20"/>
                <w:szCs w:val="20"/>
              </w:rPr>
              <w:t>мещений муниципальных д</w:t>
            </w:r>
            <w:r w:rsidRPr="00D73ADD">
              <w:rPr>
                <w:sz w:val="20"/>
                <w:szCs w:val="20"/>
              </w:rPr>
              <w:t>о</w:t>
            </w:r>
            <w:r w:rsidRPr="00D73ADD">
              <w:rPr>
                <w:sz w:val="20"/>
                <w:szCs w:val="20"/>
              </w:rPr>
              <w:t>школьных образовательных учреждений бактерицидными лампами</w:t>
            </w:r>
          </w:p>
        </w:tc>
        <w:tc>
          <w:tcPr>
            <w:tcW w:w="357" w:type="pct"/>
            <w:tcBorders>
              <w:bottom w:val="single" w:sz="4" w:space="0" w:color="auto"/>
            </w:tcBorders>
          </w:tcPr>
          <w:p w:rsidR="00D73ADD" w:rsidRPr="00D73ADD" w:rsidRDefault="00D73ADD" w:rsidP="00D73ADD">
            <w:pPr>
              <w:jc w:val="both"/>
              <w:rPr>
                <w:sz w:val="20"/>
                <w:szCs w:val="20"/>
              </w:rPr>
            </w:pPr>
            <w:r w:rsidRPr="00D73ADD">
              <w:rPr>
                <w:sz w:val="20"/>
                <w:szCs w:val="20"/>
              </w:rPr>
              <w:t>Управл</w:t>
            </w:r>
            <w:r w:rsidRPr="00D73ADD">
              <w:rPr>
                <w:sz w:val="20"/>
                <w:szCs w:val="20"/>
              </w:rPr>
              <w:t>е</w:t>
            </w:r>
            <w:r w:rsidRPr="00D73ADD">
              <w:rPr>
                <w:sz w:val="20"/>
                <w:szCs w:val="20"/>
              </w:rPr>
              <w:t>ние обр</w:t>
            </w:r>
            <w:r w:rsidRPr="00D73ADD">
              <w:rPr>
                <w:sz w:val="20"/>
                <w:szCs w:val="20"/>
              </w:rPr>
              <w:t>а</w:t>
            </w:r>
            <w:r w:rsidRPr="00D73ADD">
              <w:rPr>
                <w:sz w:val="20"/>
                <w:szCs w:val="20"/>
              </w:rPr>
              <w:t>зования мэрии (УО) и подведо</w:t>
            </w:r>
            <w:r w:rsidRPr="00D73ADD">
              <w:rPr>
                <w:sz w:val="20"/>
                <w:szCs w:val="20"/>
              </w:rPr>
              <w:t>м</w:t>
            </w:r>
            <w:r w:rsidRPr="00D73ADD">
              <w:rPr>
                <w:sz w:val="20"/>
                <w:szCs w:val="20"/>
              </w:rPr>
              <w:t>ственные образов</w:t>
            </w:r>
            <w:r w:rsidRPr="00D73ADD">
              <w:rPr>
                <w:sz w:val="20"/>
                <w:szCs w:val="20"/>
              </w:rPr>
              <w:t>а</w:t>
            </w:r>
            <w:r w:rsidRPr="00D73ADD">
              <w:rPr>
                <w:sz w:val="20"/>
                <w:szCs w:val="20"/>
              </w:rPr>
              <w:t>тельные учрежд</w:t>
            </w:r>
            <w:r w:rsidRPr="00D73ADD">
              <w:rPr>
                <w:sz w:val="20"/>
                <w:szCs w:val="20"/>
              </w:rPr>
              <w:t>е</w:t>
            </w:r>
            <w:r w:rsidRPr="00D73ADD">
              <w:rPr>
                <w:sz w:val="20"/>
                <w:szCs w:val="20"/>
              </w:rPr>
              <w:t>ния</w:t>
            </w:r>
          </w:p>
        </w:tc>
        <w:tc>
          <w:tcPr>
            <w:tcW w:w="801" w:type="pct"/>
            <w:tcBorders>
              <w:bottom w:val="single" w:sz="4" w:space="0" w:color="auto"/>
            </w:tcBorders>
          </w:tcPr>
          <w:p w:rsidR="00D73ADD" w:rsidRPr="00D73ADD" w:rsidRDefault="00D73ADD" w:rsidP="00D73ADD">
            <w:pPr>
              <w:jc w:val="both"/>
              <w:rPr>
                <w:sz w:val="20"/>
                <w:szCs w:val="20"/>
              </w:rPr>
            </w:pPr>
            <w:r w:rsidRPr="00D73ADD">
              <w:rPr>
                <w:sz w:val="20"/>
                <w:szCs w:val="20"/>
              </w:rPr>
              <w:t>Снижение уровня забол</w:t>
            </w:r>
            <w:r w:rsidRPr="00D73ADD">
              <w:rPr>
                <w:sz w:val="20"/>
                <w:szCs w:val="20"/>
              </w:rPr>
              <w:t>е</w:t>
            </w:r>
            <w:r w:rsidRPr="00D73ADD">
              <w:rPr>
                <w:sz w:val="20"/>
                <w:szCs w:val="20"/>
              </w:rPr>
              <w:t>ваемости детей, повыш</w:t>
            </w:r>
            <w:r w:rsidRPr="00D73ADD">
              <w:rPr>
                <w:sz w:val="20"/>
                <w:szCs w:val="20"/>
              </w:rPr>
              <w:t>е</w:t>
            </w:r>
            <w:r w:rsidRPr="00D73ADD">
              <w:rPr>
                <w:sz w:val="20"/>
                <w:szCs w:val="20"/>
              </w:rPr>
              <w:t>ние иммунитета детей</w:t>
            </w:r>
          </w:p>
        </w:tc>
        <w:tc>
          <w:tcPr>
            <w:tcW w:w="1336" w:type="pct"/>
            <w:tcBorders>
              <w:bottom w:val="single" w:sz="4" w:space="0" w:color="auto"/>
            </w:tcBorders>
          </w:tcPr>
          <w:p w:rsidR="00D73ADD" w:rsidRPr="00D73ADD" w:rsidRDefault="00D73ADD" w:rsidP="00D73ADD">
            <w:pPr>
              <w:jc w:val="both"/>
              <w:rPr>
                <w:sz w:val="20"/>
                <w:szCs w:val="20"/>
              </w:rPr>
            </w:pPr>
            <w:r w:rsidRPr="00D73ADD">
              <w:rPr>
                <w:sz w:val="20"/>
                <w:szCs w:val="20"/>
              </w:rPr>
              <w:t>С 2021 года мероприятие переносится в мун</w:t>
            </w:r>
            <w:r w:rsidRPr="00D73ADD">
              <w:rPr>
                <w:sz w:val="20"/>
                <w:szCs w:val="20"/>
              </w:rPr>
              <w:t>и</w:t>
            </w:r>
            <w:r w:rsidRPr="00D73ADD">
              <w:rPr>
                <w:sz w:val="20"/>
                <w:szCs w:val="20"/>
              </w:rPr>
              <w:t>ципальную программу «Развитие образов</w:t>
            </w:r>
            <w:r w:rsidRPr="00D73ADD">
              <w:rPr>
                <w:sz w:val="20"/>
                <w:szCs w:val="20"/>
              </w:rPr>
              <w:t>а</w:t>
            </w:r>
            <w:r w:rsidRPr="00D73ADD">
              <w:rPr>
                <w:sz w:val="20"/>
                <w:szCs w:val="20"/>
              </w:rPr>
              <w:t>ния»</w:t>
            </w:r>
          </w:p>
        </w:tc>
        <w:tc>
          <w:tcPr>
            <w:tcW w:w="445" w:type="pct"/>
            <w:tcBorders>
              <w:bottom w:val="single" w:sz="4" w:space="0" w:color="auto"/>
            </w:tcBorders>
          </w:tcPr>
          <w:p w:rsidR="00D73ADD" w:rsidRPr="00D73ADD" w:rsidRDefault="00D73ADD" w:rsidP="00D73ADD">
            <w:pPr>
              <w:jc w:val="both"/>
              <w:rPr>
                <w:sz w:val="20"/>
                <w:szCs w:val="20"/>
              </w:rPr>
            </w:pPr>
            <w:r w:rsidRPr="00D73ADD">
              <w:rPr>
                <w:sz w:val="20"/>
                <w:szCs w:val="20"/>
              </w:rPr>
              <w:t>С 2021 года мероприятие переносится в муниципал</w:t>
            </w:r>
            <w:r w:rsidRPr="00D73ADD">
              <w:rPr>
                <w:sz w:val="20"/>
                <w:szCs w:val="20"/>
              </w:rPr>
              <w:t>ь</w:t>
            </w:r>
            <w:r w:rsidRPr="00D73ADD">
              <w:rPr>
                <w:sz w:val="20"/>
                <w:szCs w:val="20"/>
              </w:rPr>
              <w:t>ную пр</w:t>
            </w:r>
            <w:r w:rsidRPr="00D73ADD">
              <w:rPr>
                <w:sz w:val="20"/>
                <w:szCs w:val="20"/>
              </w:rPr>
              <w:t>о</w:t>
            </w:r>
            <w:r w:rsidRPr="00D73ADD">
              <w:rPr>
                <w:sz w:val="20"/>
                <w:szCs w:val="20"/>
              </w:rPr>
              <w:t>грамму «Ра</w:t>
            </w:r>
            <w:r w:rsidRPr="00D73ADD">
              <w:rPr>
                <w:sz w:val="20"/>
                <w:szCs w:val="20"/>
              </w:rPr>
              <w:t>з</w:t>
            </w:r>
            <w:r w:rsidRPr="00D73ADD">
              <w:rPr>
                <w:sz w:val="20"/>
                <w:szCs w:val="20"/>
              </w:rPr>
              <w:t>витие образ</w:t>
            </w:r>
            <w:r w:rsidRPr="00D73ADD">
              <w:rPr>
                <w:sz w:val="20"/>
                <w:szCs w:val="20"/>
              </w:rPr>
              <w:t>о</w:t>
            </w:r>
            <w:r w:rsidRPr="00D73ADD">
              <w:rPr>
                <w:sz w:val="20"/>
                <w:szCs w:val="20"/>
              </w:rPr>
              <w:t>вания»</w:t>
            </w:r>
          </w:p>
        </w:tc>
        <w:tc>
          <w:tcPr>
            <w:tcW w:w="1003" w:type="pct"/>
            <w:tcBorders>
              <w:bottom w:val="single" w:sz="4" w:space="0" w:color="auto"/>
            </w:tcBorders>
          </w:tcPr>
          <w:p w:rsidR="00D73ADD" w:rsidRPr="00D73ADD" w:rsidRDefault="00D73ADD" w:rsidP="00D73ADD">
            <w:pPr>
              <w:jc w:val="both"/>
              <w:rPr>
                <w:sz w:val="20"/>
                <w:szCs w:val="20"/>
              </w:rPr>
            </w:pPr>
            <w:r w:rsidRPr="00D73ADD">
              <w:rPr>
                <w:sz w:val="20"/>
                <w:szCs w:val="20"/>
              </w:rPr>
              <w:t>- Доля муниципальных дошкол</w:t>
            </w:r>
            <w:r w:rsidRPr="00D73ADD">
              <w:rPr>
                <w:sz w:val="20"/>
                <w:szCs w:val="20"/>
              </w:rPr>
              <w:t>ь</w:t>
            </w:r>
            <w:r w:rsidRPr="00D73ADD">
              <w:rPr>
                <w:sz w:val="20"/>
                <w:szCs w:val="20"/>
              </w:rPr>
              <w:t>ных образовательных учрежд</w:t>
            </w:r>
            <w:r w:rsidRPr="00D73ADD">
              <w:rPr>
                <w:sz w:val="20"/>
                <w:szCs w:val="20"/>
              </w:rPr>
              <w:t>е</w:t>
            </w:r>
            <w:r w:rsidRPr="00D73ADD">
              <w:rPr>
                <w:sz w:val="20"/>
                <w:szCs w:val="20"/>
              </w:rPr>
              <w:t>ний, обеспеченных бактерици</w:t>
            </w:r>
            <w:r w:rsidRPr="00D73ADD">
              <w:rPr>
                <w:sz w:val="20"/>
                <w:szCs w:val="20"/>
              </w:rPr>
              <w:t>д</w:t>
            </w:r>
            <w:r w:rsidRPr="00D73ADD">
              <w:rPr>
                <w:sz w:val="20"/>
                <w:szCs w:val="20"/>
              </w:rPr>
              <w:t>ными лампами</w:t>
            </w:r>
          </w:p>
        </w:tc>
      </w:tr>
      <w:tr w:rsidR="00D73ADD" w:rsidRPr="00D73ADD" w:rsidTr="00202E4B">
        <w:trPr>
          <w:trHeight w:val="4825"/>
        </w:trPr>
        <w:tc>
          <w:tcPr>
            <w:tcW w:w="157" w:type="pct"/>
            <w:vMerge w:val="restart"/>
            <w:tcBorders>
              <w:top w:val="single" w:sz="4" w:space="0" w:color="auto"/>
              <w:left w:val="single" w:sz="4" w:space="0" w:color="auto"/>
              <w:bottom w:val="single" w:sz="4" w:space="0" w:color="auto"/>
              <w:right w:val="single" w:sz="4" w:space="0" w:color="auto"/>
            </w:tcBorders>
          </w:tcPr>
          <w:p w:rsidR="00D73ADD" w:rsidRPr="00F45EE3" w:rsidRDefault="00D73ADD" w:rsidP="00D73ADD">
            <w:pPr>
              <w:jc w:val="both"/>
              <w:rPr>
                <w:sz w:val="20"/>
                <w:szCs w:val="20"/>
              </w:rPr>
            </w:pPr>
            <w:r w:rsidRPr="00F45EE3">
              <w:rPr>
                <w:sz w:val="20"/>
                <w:szCs w:val="20"/>
              </w:rPr>
              <w:t>4</w:t>
            </w:r>
          </w:p>
        </w:tc>
        <w:tc>
          <w:tcPr>
            <w:tcW w:w="901" w:type="pct"/>
            <w:vMerge w:val="restart"/>
            <w:tcBorders>
              <w:top w:val="single" w:sz="4" w:space="0" w:color="auto"/>
              <w:left w:val="single" w:sz="4" w:space="0" w:color="auto"/>
              <w:bottom w:val="single" w:sz="4" w:space="0" w:color="auto"/>
              <w:right w:val="single" w:sz="4" w:space="0" w:color="auto"/>
            </w:tcBorders>
          </w:tcPr>
          <w:p w:rsidR="00D73ADD" w:rsidRPr="00F45EE3" w:rsidRDefault="00D73ADD" w:rsidP="00D73ADD">
            <w:pPr>
              <w:jc w:val="both"/>
              <w:rPr>
                <w:sz w:val="20"/>
                <w:szCs w:val="20"/>
              </w:rPr>
            </w:pPr>
            <w:r w:rsidRPr="00F45EE3">
              <w:rPr>
                <w:sz w:val="20"/>
                <w:szCs w:val="20"/>
              </w:rPr>
              <w:t>Основное мероприятие 4. О</w:t>
            </w:r>
            <w:r w:rsidRPr="00F45EE3">
              <w:rPr>
                <w:sz w:val="20"/>
                <w:szCs w:val="20"/>
              </w:rPr>
              <w:t>р</w:t>
            </w:r>
            <w:r w:rsidRPr="00F45EE3">
              <w:rPr>
                <w:sz w:val="20"/>
                <w:szCs w:val="20"/>
              </w:rPr>
              <w:t>ганизация и участие в мер</w:t>
            </w:r>
            <w:r w:rsidRPr="00F45EE3">
              <w:rPr>
                <w:sz w:val="20"/>
                <w:szCs w:val="20"/>
              </w:rPr>
              <w:t>о</w:t>
            </w:r>
            <w:r w:rsidRPr="00F45EE3">
              <w:rPr>
                <w:sz w:val="20"/>
                <w:szCs w:val="20"/>
              </w:rPr>
              <w:t>приятиях по экологическому образованию и воспитанию населения</w:t>
            </w:r>
          </w:p>
        </w:tc>
        <w:tc>
          <w:tcPr>
            <w:tcW w:w="357" w:type="pct"/>
            <w:vMerge w:val="restart"/>
            <w:tcBorders>
              <w:top w:val="single" w:sz="4" w:space="0" w:color="auto"/>
              <w:left w:val="single" w:sz="4" w:space="0" w:color="auto"/>
              <w:bottom w:val="single" w:sz="4" w:space="0" w:color="auto"/>
              <w:right w:val="single" w:sz="4" w:space="0" w:color="auto"/>
            </w:tcBorders>
          </w:tcPr>
          <w:p w:rsidR="00D73ADD" w:rsidRPr="00F45EE3" w:rsidRDefault="00D73ADD" w:rsidP="00D73ADD">
            <w:pPr>
              <w:jc w:val="both"/>
              <w:rPr>
                <w:sz w:val="20"/>
                <w:szCs w:val="20"/>
              </w:rPr>
            </w:pPr>
            <w:r w:rsidRPr="00F45EE3">
              <w:rPr>
                <w:sz w:val="20"/>
                <w:szCs w:val="20"/>
              </w:rPr>
              <w:t>КООС, образов</w:t>
            </w:r>
            <w:r w:rsidRPr="00F45EE3">
              <w:rPr>
                <w:sz w:val="20"/>
                <w:szCs w:val="20"/>
              </w:rPr>
              <w:t>а</w:t>
            </w:r>
            <w:r w:rsidRPr="00F45EE3">
              <w:rPr>
                <w:sz w:val="20"/>
                <w:szCs w:val="20"/>
              </w:rPr>
              <w:t>тельные и иные у</w:t>
            </w:r>
            <w:r w:rsidRPr="00F45EE3">
              <w:rPr>
                <w:sz w:val="20"/>
                <w:szCs w:val="20"/>
              </w:rPr>
              <w:t>ч</w:t>
            </w:r>
            <w:r w:rsidRPr="00F45EE3">
              <w:rPr>
                <w:sz w:val="20"/>
                <w:szCs w:val="20"/>
              </w:rPr>
              <w:t>реждения и орган</w:t>
            </w:r>
            <w:r w:rsidRPr="00F45EE3">
              <w:rPr>
                <w:sz w:val="20"/>
                <w:szCs w:val="20"/>
              </w:rPr>
              <w:t>и</w:t>
            </w:r>
            <w:r w:rsidRPr="00F45EE3">
              <w:rPr>
                <w:sz w:val="20"/>
                <w:szCs w:val="20"/>
              </w:rPr>
              <w:t>зации (фед</w:t>
            </w:r>
            <w:r w:rsidRPr="00F45EE3">
              <w:rPr>
                <w:sz w:val="20"/>
                <w:szCs w:val="20"/>
              </w:rPr>
              <w:t>е</w:t>
            </w:r>
            <w:r w:rsidRPr="00F45EE3">
              <w:rPr>
                <w:sz w:val="20"/>
                <w:szCs w:val="20"/>
              </w:rPr>
              <w:t>ральные, облас</w:t>
            </w:r>
            <w:r w:rsidRPr="00F45EE3">
              <w:rPr>
                <w:sz w:val="20"/>
                <w:szCs w:val="20"/>
              </w:rPr>
              <w:t>т</w:t>
            </w:r>
            <w:r w:rsidRPr="00F45EE3">
              <w:rPr>
                <w:sz w:val="20"/>
                <w:szCs w:val="20"/>
              </w:rPr>
              <w:t>ные, м</w:t>
            </w:r>
            <w:r w:rsidRPr="00F45EE3">
              <w:rPr>
                <w:sz w:val="20"/>
                <w:szCs w:val="20"/>
              </w:rPr>
              <w:t>у</w:t>
            </w:r>
            <w:r w:rsidRPr="00F45EE3">
              <w:rPr>
                <w:sz w:val="20"/>
                <w:szCs w:val="20"/>
              </w:rPr>
              <w:t>ниц</w:t>
            </w:r>
            <w:r w:rsidRPr="00F45EE3">
              <w:rPr>
                <w:sz w:val="20"/>
                <w:szCs w:val="20"/>
              </w:rPr>
              <w:t>и</w:t>
            </w:r>
            <w:r w:rsidRPr="00F45EE3">
              <w:rPr>
                <w:sz w:val="20"/>
                <w:szCs w:val="20"/>
              </w:rPr>
              <w:t>пальные), общес</w:t>
            </w:r>
            <w:r w:rsidRPr="00F45EE3">
              <w:rPr>
                <w:sz w:val="20"/>
                <w:szCs w:val="20"/>
              </w:rPr>
              <w:t>т</w:t>
            </w:r>
            <w:r w:rsidRPr="00F45EE3">
              <w:rPr>
                <w:sz w:val="20"/>
                <w:szCs w:val="20"/>
              </w:rPr>
              <w:t>венные объедин</w:t>
            </w:r>
            <w:r w:rsidRPr="00F45EE3">
              <w:rPr>
                <w:sz w:val="20"/>
                <w:szCs w:val="20"/>
              </w:rPr>
              <w:t>е</w:t>
            </w:r>
            <w:r w:rsidRPr="00F45EE3">
              <w:rPr>
                <w:sz w:val="20"/>
                <w:szCs w:val="20"/>
              </w:rPr>
              <w:t>ния, пре</w:t>
            </w:r>
            <w:r w:rsidRPr="00F45EE3">
              <w:rPr>
                <w:sz w:val="20"/>
                <w:szCs w:val="20"/>
              </w:rPr>
              <w:t>д</w:t>
            </w:r>
            <w:r w:rsidRPr="00F45EE3">
              <w:rPr>
                <w:sz w:val="20"/>
                <w:szCs w:val="20"/>
              </w:rPr>
              <w:t>приятия,</w:t>
            </w:r>
          </w:p>
          <w:p w:rsidR="00D73ADD" w:rsidRPr="00F45EE3" w:rsidRDefault="00D73ADD" w:rsidP="00D73ADD">
            <w:pPr>
              <w:jc w:val="both"/>
              <w:rPr>
                <w:sz w:val="20"/>
                <w:szCs w:val="20"/>
              </w:rPr>
            </w:pPr>
          </w:p>
          <w:p w:rsidR="00D73ADD" w:rsidRPr="00F45EE3" w:rsidRDefault="00D73ADD" w:rsidP="00D73ADD">
            <w:pPr>
              <w:jc w:val="both"/>
              <w:rPr>
                <w:sz w:val="20"/>
                <w:szCs w:val="20"/>
              </w:rPr>
            </w:pPr>
            <w:r w:rsidRPr="00F45EE3">
              <w:rPr>
                <w:sz w:val="20"/>
                <w:szCs w:val="20"/>
              </w:rPr>
              <w:t xml:space="preserve">участники </w:t>
            </w:r>
            <w:r w:rsidRPr="00F45EE3">
              <w:rPr>
                <w:sz w:val="20"/>
                <w:szCs w:val="20"/>
              </w:rPr>
              <w:lastRenderedPageBreak/>
              <w:t>волонте</w:t>
            </w:r>
            <w:r w:rsidRPr="00F45EE3">
              <w:rPr>
                <w:sz w:val="20"/>
                <w:szCs w:val="20"/>
              </w:rPr>
              <w:t>р</w:t>
            </w:r>
            <w:r w:rsidRPr="00F45EE3">
              <w:rPr>
                <w:sz w:val="20"/>
                <w:szCs w:val="20"/>
              </w:rPr>
              <w:t>ского эк</w:t>
            </w:r>
            <w:r w:rsidRPr="00F45EE3">
              <w:rPr>
                <w:sz w:val="20"/>
                <w:szCs w:val="20"/>
              </w:rPr>
              <w:t>о</w:t>
            </w:r>
            <w:r w:rsidRPr="00F45EE3">
              <w:rPr>
                <w:sz w:val="20"/>
                <w:szCs w:val="20"/>
              </w:rPr>
              <w:t>логич</w:t>
            </w:r>
            <w:r w:rsidRPr="00F45EE3">
              <w:rPr>
                <w:sz w:val="20"/>
                <w:szCs w:val="20"/>
              </w:rPr>
              <w:t>е</w:t>
            </w:r>
            <w:r w:rsidRPr="00F45EE3">
              <w:rPr>
                <w:sz w:val="20"/>
                <w:szCs w:val="20"/>
              </w:rPr>
              <w:t>ского штаба и др.</w:t>
            </w:r>
          </w:p>
        </w:tc>
        <w:tc>
          <w:tcPr>
            <w:tcW w:w="801" w:type="pct"/>
            <w:vMerge w:val="restart"/>
            <w:tcBorders>
              <w:top w:val="single" w:sz="4" w:space="0" w:color="auto"/>
              <w:left w:val="single" w:sz="4" w:space="0" w:color="auto"/>
              <w:bottom w:val="single" w:sz="4" w:space="0" w:color="auto"/>
              <w:right w:val="single" w:sz="4" w:space="0" w:color="auto"/>
            </w:tcBorders>
          </w:tcPr>
          <w:p w:rsidR="00D73ADD" w:rsidRPr="00F45EE3" w:rsidRDefault="00D73ADD" w:rsidP="00D73ADD">
            <w:pPr>
              <w:jc w:val="both"/>
              <w:rPr>
                <w:sz w:val="20"/>
                <w:szCs w:val="20"/>
              </w:rPr>
            </w:pPr>
            <w:r w:rsidRPr="00F45EE3">
              <w:rPr>
                <w:sz w:val="20"/>
                <w:szCs w:val="20"/>
              </w:rPr>
              <w:lastRenderedPageBreak/>
              <w:t>Увеличение охвата детей и подростков, населения города организационно-массовыми мероприяти</w:t>
            </w:r>
            <w:r w:rsidRPr="00F45EE3">
              <w:rPr>
                <w:sz w:val="20"/>
                <w:szCs w:val="20"/>
              </w:rPr>
              <w:t>я</w:t>
            </w:r>
            <w:r w:rsidRPr="00F45EE3">
              <w:rPr>
                <w:sz w:val="20"/>
                <w:szCs w:val="20"/>
              </w:rPr>
              <w:t>ми, акциями экологич</w:t>
            </w:r>
            <w:r w:rsidRPr="00F45EE3">
              <w:rPr>
                <w:sz w:val="20"/>
                <w:szCs w:val="20"/>
              </w:rPr>
              <w:t>е</w:t>
            </w:r>
            <w:r w:rsidRPr="00F45EE3">
              <w:rPr>
                <w:sz w:val="20"/>
                <w:szCs w:val="20"/>
              </w:rPr>
              <w:t xml:space="preserve">ской направленности, расширение видов их </w:t>
            </w:r>
            <w:proofErr w:type="spellStart"/>
            <w:r w:rsidRPr="00F45EE3">
              <w:rPr>
                <w:sz w:val="20"/>
                <w:szCs w:val="20"/>
              </w:rPr>
              <w:t>д</w:t>
            </w:r>
            <w:r w:rsidRPr="00F45EE3">
              <w:rPr>
                <w:sz w:val="20"/>
                <w:szCs w:val="20"/>
              </w:rPr>
              <w:t>о</w:t>
            </w:r>
            <w:r w:rsidRPr="00F45EE3">
              <w:rPr>
                <w:sz w:val="20"/>
                <w:szCs w:val="20"/>
              </w:rPr>
              <w:t>суговой</w:t>
            </w:r>
            <w:proofErr w:type="spellEnd"/>
            <w:r w:rsidRPr="00F45EE3">
              <w:rPr>
                <w:sz w:val="20"/>
                <w:szCs w:val="20"/>
              </w:rPr>
              <w:t xml:space="preserve"> деятельности.</w:t>
            </w:r>
          </w:p>
          <w:p w:rsidR="00D73ADD" w:rsidRPr="00F45EE3" w:rsidRDefault="00D73ADD" w:rsidP="00D73ADD">
            <w:pPr>
              <w:jc w:val="both"/>
              <w:rPr>
                <w:sz w:val="20"/>
                <w:szCs w:val="20"/>
              </w:rPr>
            </w:pPr>
            <w:r w:rsidRPr="00F45EE3">
              <w:rPr>
                <w:sz w:val="20"/>
                <w:szCs w:val="20"/>
              </w:rPr>
              <w:t>Изменение потребител</w:t>
            </w:r>
            <w:r w:rsidRPr="00F45EE3">
              <w:rPr>
                <w:sz w:val="20"/>
                <w:szCs w:val="20"/>
              </w:rPr>
              <w:t>ь</w:t>
            </w:r>
            <w:r w:rsidRPr="00F45EE3">
              <w:rPr>
                <w:sz w:val="20"/>
                <w:szCs w:val="20"/>
              </w:rPr>
              <w:t>ского отношения подра</w:t>
            </w:r>
            <w:r w:rsidRPr="00F45EE3">
              <w:rPr>
                <w:sz w:val="20"/>
                <w:szCs w:val="20"/>
              </w:rPr>
              <w:t>с</w:t>
            </w:r>
            <w:r w:rsidRPr="00F45EE3">
              <w:rPr>
                <w:sz w:val="20"/>
                <w:szCs w:val="20"/>
              </w:rPr>
              <w:t>тающего поколения к о</w:t>
            </w:r>
            <w:r w:rsidRPr="00F45EE3">
              <w:rPr>
                <w:sz w:val="20"/>
                <w:szCs w:val="20"/>
              </w:rPr>
              <w:t>к</w:t>
            </w:r>
            <w:r w:rsidRPr="00F45EE3">
              <w:rPr>
                <w:sz w:val="20"/>
                <w:szCs w:val="20"/>
              </w:rPr>
              <w:t>ружающей среде.</w:t>
            </w:r>
          </w:p>
          <w:p w:rsidR="00D73ADD" w:rsidRPr="00F45EE3" w:rsidRDefault="00D73ADD" w:rsidP="00D73ADD">
            <w:pPr>
              <w:jc w:val="both"/>
              <w:rPr>
                <w:sz w:val="20"/>
                <w:szCs w:val="20"/>
              </w:rPr>
            </w:pPr>
            <w:r w:rsidRPr="00F45EE3">
              <w:rPr>
                <w:sz w:val="20"/>
                <w:szCs w:val="20"/>
              </w:rPr>
              <w:t>Распространение среди образовательных учре</w:t>
            </w:r>
            <w:r w:rsidRPr="00F45EE3">
              <w:rPr>
                <w:sz w:val="20"/>
                <w:szCs w:val="20"/>
              </w:rPr>
              <w:t>ж</w:t>
            </w:r>
            <w:r w:rsidRPr="00F45EE3">
              <w:rPr>
                <w:sz w:val="20"/>
                <w:szCs w:val="20"/>
              </w:rPr>
              <w:t>дений опыта работы по экологическому воспит</w:t>
            </w:r>
            <w:r w:rsidRPr="00F45EE3">
              <w:rPr>
                <w:sz w:val="20"/>
                <w:szCs w:val="20"/>
              </w:rPr>
              <w:t>а</w:t>
            </w:r>
            <w:r w:rsidRPr="00F45EE3">
              <w:rPr>
                <w:sz w:val="20"/>
                <w:szCs w:val="20"/>
              </w:rPr>
              <w:t>нию.</w:t>
            </w:r>
          </w:p>
          <w:p w:rsidR="00D73ADD" w:rsidRPr="00F45EE3" w:rsidRDefault="00D73ADD" w:rsidP="00D73ADD">
            <w:pPr>
              <w:jc w:val="both"/>
              <w:rPr>
                <w:sz w:val="20"/>
                <w:szCs w:val="20"/>
              </w:rPr>
            </w:pPr>
            <w:r w:rsidRPr="00F45EE3">
              <w:rPr>
                <w:sz w:val="20"/>
                <w:szCs w:val="20"/>
              </w:rPr>
              <w:t>Увеличение количества объектов и площадок, и</w:t>
            </w:r>
            <w:r w:rsidRPr="00F45EE3">
              <w:rPr>
                <w:sz w:val="20"/>
                <w:szCs w:val="20"/>
              </w:rPr>
              <w:t>с</w:t>
            </w:r>
            <w:r w:rsidRPr="00F45EE3">
              <w:rPr>
                <w:sz w:val="20"/>
                <w:szCs w:val="20"/>
              </w:rPr>
              <w:t>пользующих экологич</w:t>
            </w:r>
            <w:r w:rsidRPr="00F45EE3">
              <w:rPr>
                <w:sz w:val="20"/>
                <w:szCs w:val="20"/>
              </w:rPr>
              <w:t>е</w:t>
            </w:r>
            <w:r w:rsidRPr="00F45EE3">
              <w:rPr>
                <w:sz w:val="20"/>
                <w:szCs w:val="20"/>
              </w:rPr>
              <w:lastRenderedPageBreak/>
              <w:t>скую модель познания окружающего мира.</w:t>
            </w:r>
          </w:p>
          <w:p w:rsidR="00D73ADD" w:rsidRPr="00F45EE3" w:rsidRDefault="00D73ADD" w:rsidP="00D73ADD">
            <w:pPr>
              <w:jc w:val="both"/>
              <w:rPr>
                <w:sz w:val="20"/>
                <w:szCs w:val="20"/>
              </w:rPr>
            </w:pPr>
            <w:r w:rsidRPr="00F45EE3">
              <w:rPr>
                <w:sz w:val="20"/>
                <w:szCs w:val="20"/>
              </w:rPr>
              <w:t>Организация (участие) во Всероссийских и облас</w:t>
            </w:r>
            <w:r w:rsidRPr="00F45EE3">
              <w:rPr>
                <w:sz w:val="20"/>
                <w:szCs w:val="20"/>
              </w:rPr>
              <w:t>т</w:t>
            </w:r>
            <w:r w:rsidRPr="00F45EE3">
              <w:rPr>
                <w:sz w:val="20"/>
                <w:szCs w:val="20"/>
              </w:rPr>
              <w:t>ных экологических акциях и мероприятиях, горо</w:t>
            </w:r>
            <w:r w:rsidRPr="00F45EE3">
              <w:rPr>
                <w:sz w:val="20"/>
                <w:szCs w:val="20"/>
              </w:rPr>
              <w:t>д</w:t>
            </w:r>
            <w:r w:rsidRPr="00F45EE3">
              <w:rPr>
                <w:sz w:val="20"/>
                <w:szCs w:val="20"/>
              </w:rPr>
              <w:t xml:space="preserve">ских фестивалей детских экологических театров, обеспечение деятельности </w:t>
            </w:r>
            <w:proofErr w:type="spellStart"/>
            <w:r w:rsidRPr="00F45EE3">
              <w:rPr>
                <w:sz w:val="20"/>
                <w:szCs w:val="20"/>
              </w:rPr>
              <w:t>экоотрядов</w:t>
            </w:r>
            <w:proofErr w:type="spellEnd"/>
            <w:r w:rsidRPr="00F45EE3">
              <w:rPr>
                <w:sz w:val="20"/>
                <w:szCs w:val="20"/>
              </w:rPr>
              <w:t xml:space="preserve"> и др.</w:t>
            </w:r>
          </w:p>
        </w:tc>
        <w:tc>
          <w:tcPr>
            <w:tcW w:w="1336" w:type="pct"/>
            <w:vMerge w:val="restart"/>
            <w:tcBorders>
              <w:top w:val="single" w:sz="4" w:space="0" w:color="auto"/>
              <w:left w:val="single" w:sz="4" w:space="0" w:color="auto"/>
              <w:bottom w:val="single" w:sz="4" w:space="0" w:color="auto"/>
              <w:right w:val="single" w:sz="4" w:space="0" w:color="auto"/>
            </w:tcBorders>
          </w:tcPr>
          <w:p w:rsidR="00D73ADD" w:rsidRPr="007643C5" w:rsidRDefault="00D73ADD" w:rsidP="00801119">
            <w:pPr>
              <w:jc w:val="both"/>
              <w:rPr>
                <w:sz w:val="20"/>
                <w:szCs w:val="20"/>
              </w:rPr>
            </w:pPr>
            <w:r w:rsidRPr="00E070D0">
              <w:rPr>
                <w:sz w:val="20"/>
                <w:szCs w:val="20"/>
              </w:rPr>
              <w:lastRenderedPageBreak/>
              <w:t>Всего в мероприятиях экологической напра</w:t>
            </w:r>
            <w:r w:rsidRPr="00E070D0">
              <w:rPr>
                <w:sz w:val="20"/>
                <w:szCs w:val="20"/>
              </w:rPr>
              <w:t>в</w:t>
            </w:r>
            <w:r w:rsidRPr="00E070D0">
              <w:rPr>
                <w:sz w:val="20"/>
                <w:szCs w:val="20"/>
              </w:rPr>
              <w:t>ленности в рамках муниципальной программы «Охрана окружающей среды» в 202</w:t>
            </w:r>
            <w:r w:rsidR="00E070D0" w:rsidRPr="00E070D0">
              <w:rPr>
                <w:sz w:val="20"/>
                <w:szCs w:val="20"/>
              </w:rPr>
              <w:t>1</w:t>
            </w:r>
            <w:r w:rsidRPr="00E070D0">
              <w:rPr>
                <w:sz w:val="20"/>
                <w:szCs w:val="20"/>
              </w:rPr>
              <w:t xml:space="preserve"> году з</w:t>
            </w:r>
            <w:r w:rsidRPr="00E070D0">
              <w:rPr>
                <w:sz w:val="20"/>
                <w:szCs w:val="20"/>
              </w:rPr>
              <w:t>а</w:t>
            </w:r>
            <w:r w:rsidRPr="00E070D0">
              <w:rPr>
                <w:sz w:val="20"/>
                <w:szCs w:val="20"/>
              </w:rPr>
              <w:t>действов</w:t>
            </w:r>
            <w:r w:rsidRPr="007643C5">
              <w:rPr>
                <w:sz w:val="20"/>
                <w:szCs w:val="20"/>
              </w:rPr>
              <w:t xml:space="preserve">ано </w:t>
            </w:r>
            <w:r w:rsidR="0013374F" w:rsidRPr="007643C5">
              <w:rPr>
                <w:sz w:val="20"/>
                <w:szCs w:val="20"/>
              </w:rPr>
              <w:t>132,6</w:t>
            </w:r>
            <w:r w:rsidRPr="007643C5">
              <w:rPr>
                <w:sz w:val="20"/>
                <w:szCs w:val="20"/>
              </w:rPr>
              <w:t xml:space="preserve"> тыс. участников, в том чи</w:t>
            </w:r>
            <w:r w:rsidRPr="007643C5">
              <w:rPr>
                <w:sz w:val="20"/>
                <w:szCs w:val="20"/>
              </w:rPr>
              <w:t>с</w:t>
            </w:r>
            <w:r w:rsidRPr="007643C5">
              <w:rPr>
                <w:sz w:val="20"/>
                <w:szCs w:val="20"/>
              </w:rPr>
              <w:t>ле:</w:t>
            </w:r>
          </w:p>
          <w:p w:rsidR="00D73ADD" w:rsidRPr="007643C5" w:rsidRDefault="00E070D0" w:rsidP="00801119">
            <w:pPr>
              <w:pStyle w:val="af1"/>
              <w:rPr>
                <w:rFonts w:ascii="Times New Roman" w:hAnsi="Times New Roman" w:cs="Times New Roman"/>
                <w:sz w:val="20"/>
                <w:szCs w:val="20"/>
              </w:rPr>
            </w:pPr>
            <w:r w:rsidRPr="007643C5">
              <w:rPr>
                <w:rFonts w:ascii="Times New Roman" w:hAnsi="Times New Roman" w:cs="Times New Roman"/>
                <w:sz w:val="20"/>
                <w:szCs w:val="20"/>
              </w:rPr>
              <w:t>1,5</w:t>
            </w:r>
            <w:r w:rsidR="00D73ADD" w:rsidRPr="007643C5">
              <w:rPr>
                <w:rFonts w:ascii="Times New Roman" w:hAnsi="Times New Roman" w:cs="Times New Roman"/>
                <w:sz w:val="20"/>
                <w:szCs w:val="20"/>
              </w:rPr>
              <w:t xml:space="preserve"> тыс. чел. – мероприятия в школах и де</w:t>
            </w:r>
            <w:r w:rsidR="00D73ADD" w:rsidRPr="007643C5">
              <w:rPr>
                <w:rFonts w:ascii="Times New Roman" w:hAnsi="Times New Roman" w:cs="Times New Roman"/>
                <w:sz w:val="20"/>
                <w:szCs w:val="20"/>
              </w:rPr>
              <w:t>т</w:t>
            </w:r>
            <w:r w:rsidR="00D73ADD" w:rsidRPr="007643C5">
              <w:rPr>
                <w:rFonts w:ascii="Times New Roman" w:hAnsi="Times New Roman" w:cs="Times New Roman"/>
                <w:sz w:val="20"/>
                <w:szCs w:val="20"/>
              </w:rPr>
              <w:t xml:space="preserve">ских садах (информация УО); </w:t>
            </w:r>
          </w:p>
          <w:p w:rsidR="00D73ADD" w:rsidRPr="007643C5" w:rsidRDefault="00E070D0" w:rsidP="00801119">
            <w:pPr>
              <w:pStyle w:val="af1"/>
              <w:rPr>
                <w:rFonts w:ascii="Times New Roman" w:hAnsi="Times New Roman" w:cs="Times New Roman"/>
                <w:sz w:val="20"/>
                <w:szCs w:val="20"/>
              </w:rPr>
            </w:pPr>
            <w:r w:rsidRPr="007643C5">
              <w:rPr>
                <w:rFonts w:ascii="Times New Roman" w:hAnsi="Times New Roman" w:cs="Times New Roman"/>
                <w:sz w:val="20"/>
                <w:szCs w:val="20"/>
              </w:rPr>
              <w:t>96,0</w:t>
            </w:r>
            <w:r w:rsidR="00D73ADD" w:rsidRPr="007643C5">
              <w:rPr>
                <w:rFonts w:ascii="Times New Roman" w:hAnsi="Times New Roman" w:cs="Times New Roman"/>
                <w:sz w:val="20"/>
                <w:szCs w:val="20"/>
              </w:rPr>
              <w:t xml:space="preserve"> тыс. чел. – участие во Всероссийской а</w:t>
            </w:r>
            <w:r w:rsidR="00D73ADD" w:rsidRPr="007643C5">
              <w:rPr>
                <w:rFonts w:ascii="Times New Roman" w:hAnsi="Times New Roman" w:cs="Times New Roman"/>
                <w:sz w:val="20"/>
                <w:szCs w:val="20"/>
              </w:rPr>
              <w:t>к</w:t>
            </w:r>
            <w:r w:rsidR="00D73ADD" w:rsidRPr="007643C5">
              <w:rPr>
                <w:rFonts w:ascii="Times New Roman" w:hAnsi="Times New Roman" w:cs="Times New Roman"/>
                <w:sz w:val="20"/>
                <w:szCs w:val="20"/>
              </w:rPr>
              <w:t>ции «Дни защиты от  экологической опасн</w:t>
            </w:r>
            <w:r w:rsidR="00D73ADD" w:rsidRPr="007643C5">
              <w:rPr>
                <w:rFonts w:ascii="Times New Roman" w:hAnsi="Times New Roman" w:cs="Times New Roman"/>
                <w:sz w:val="20"/>
                <w:szCs w:val="20"/>
              </w:rPr>
              <w:t>о</w:t>
            </w:r>
            <w:r w:rsidR="00D73ADD" w:rsidRPr="007643C5">
              <w:rPr>
                <w:rFonts w:ascii="Times New Roman" w:hAnsi="Times New Roman" w:cs="Times New Roman"/>
                <w:sz w:val="20"/>
                <w:szCs w:val="20"/>
              </w:rPr>
              <w:t xml:space="preserve">сти» и мероприятиях городского </w:t>
            </w:r>
            <w:proofErr w:type="spellStart"/>
            <w:r w:rsidR="00D73ADD" w:rsidRPr="007643C5">
              <w:rPr>
                <w:rFonts w:ascii="Times New Roman" w:hAnsi="Times New Roman" w:cs="Times New Roman"/>
                <w:sz w:val="20"/>
                <w:szCs w:val="20"/>
              </w:rPr>
              <w:t>экологич</w:t>
            </w:r>
            <w:r w:rsidR="00D73ADD" w:rsidRPr="007643C5">
              <w:rPr>
                <w:rFonts w:ascii="Times New Roman" w:hAnsi="Times New Roman" w:cs="Times New Roman"/>
                <w:sz w:val="20"/>
                <w:szCs w:val="20"/>
              </w:rPr>
              <w:t>е</w:t>
            </w:r>
            <w:r w:rsidR="00D73ADD" w:rsidRPr="007643C5">
              <w:rPr>
                <w:rFonts w:ascii="Times New Roman" w:hAnsi="Times New Roman" w:cs="Times New Roman"/>
                <w:sz w:val="20"/>
                <w:szCs w:val="20"/>
              </w:rPr>
              <w:t>скогоштаба</w:t>
            </w:r>
            <w:proofErr w:type="spellEnd"/>
            <w:r w:rsidR="00D73ADD" w:rsidRPr="007643C5">
              <w:rPr>
                <w:rFonts w:ascii="Times New Roman" w:hAnsi="Times New Roman" w:cs="Times New Roman"/>
                <w:sz w:val="20"/>
                <w:szCs w:val="20"/>
              </w:rPr>
              <w:t xml:space="preserve"> г. Череповца, </w:t>
            </w:r>
          </w:p>
          <w:p w:rsidR="00892E41" w:rsidRDefault="00892E41" w:rsidP="00801119">
            <w:pPr>
              <w:jc w:val="both"/>
              <w:rPr>
                <w:rFonts w:cs="Arial"/>
                <w:sz w:val="20"/>
                <w:szCs w:val="20"/>
              </w:rPr>
            </w:pPr>
            <w:r w:rsidRPr="007643C5">
              <w:rPr>
                <w:rFonts w:cs="Arial"/>
                <w:sz w:val="20"/>
                <w:szCs w:val="20"/>
              </w:rPr>
              <w:t>35,1 тыс.</w:t>
            </w:r>
            <w:r>
              <w:rPr>
                <w:rFonts w:cs="Arial"/>
                <w:sz w:val="20"/>
                <w:szCs w:val="20"/>
              </w:rPr>
              <w:t xml:space="preserve"> чел. -  иные</w:t>
            </w:r>
            <w:r w:rsidR="00202E4B" w:rsidRPr="007643C5">
              <w:rPr>
                <w:rFonts w:cs="Arial"/>
                <w:sz w:val="20"/>
                <w:szCs w:val="20"/>
              </w:rPr>
              <w:t xml:space="preserve"> мероприяти</w:t>
            </w:r>
            <w:r>
              <w:rPr>
                <w:rFonts w:cs="Arial"/>
                <w:sz w:val="20"/>
                <w:szCs w:val="20"/>
              </w:rPr>
              <w:t>я</w:t>
            </w:r>
            <w:r w:rsidR="00202E4B" w:rsidRPr="007643C5">
              <w:rPr>
                <w:rFonts w:cs="Arial"/>
                <w:sz w:val="20"/>
                <w:szCs w:val="20"/>
              </w:rPr>
              <w:t xml:space="preserve"> волонте</w:t>
            </w:r>
            <w:r w:rsidR="00202E4B" w:rsidRPr="007643C5">
              <w:rPr>
                <w:rFonts w:cs="Arial"/>
                <w:sz w:val="20"/>
                <w:szCs w:val="20"/>
              </w:rPr>
              <w:t>р</w:t>
            </w:r>
            <w:r w:rsidR="00202E4B" w:rsidRPr="007643C5">
              <w:rPr>
                <w:rFonts w:cs="Arial"/>
                <w:sz w:val="20"/>
                <w:szCs w:val="20"/>
              </w:rPr>
              <w:t>ского экологического</w:t>
            </w:r>
            <w:r>
              <w:rPr>
                <w:rFonts w:cs="Arial"/>
                <w:sz w:val="20"/>
                <w:szCs w:val="20"/>
              </w:rPr>
              <w:t>.</w:t>
            </w:r>
          </w:p>
          <w:p w:rsidR="00202E4B" w:rsidRPr="007643C5" w:rsidRDefault="00202E4B" w:rsidP="00801119">
            <w:pPr>
              <w:jc w:val="both"/>
              <w:rPr>
                <w:rFonts w:cs="Arial"/>
                <w:sz w:val="20"/>
                <w:szCs w:val="20"/>
              </w:rPr>
            </w:pPr>
            <w:r w:rsidRPr="007643C5">
              <w:rPr>
                <w:rFonts w:cs="Arial"/>
                <w:sz w:val="20"/>
                <w:szCs w:val="20"/>
              </w:rPr>
              <w:t>В рамках экологического образования и пр</w:t>
            </w:r>
            <w:r w:rsidRPr="007643C5">
              <w:rPr>
                <w:rFonts w:cs="Arial"/>
                <w:sz w:val="20"/>
                <w:szCs w:val="20"/>
              </w:rPr>
              <w:t>о</w:t>
            </w:r>
            <w:r w:rsidRPr="007643C5">
              <w:rPr>
                <w:rFonts w:cs="Arial"/>
                <w:sz w:val="20"/>
                <w:szCs w:val="20"/>
              </w:rPr>
              <w:t>свещения членами штаба проведены 286 мероприятий для детей и взрослых (экол</w:t>
            </w:r>
            <w:r w:rsidRPr="007643C5">
              <w:rPr>
                <w:rFonts w:cs="Arial"/>
                <w:sz w:val="20"/>
                <w:szCs w:val="20"/>
              </w:rPr>
              <w:t>о</w:t>
            </w:r>
            <w:r w:rsidRPr="007643C5">
              <w:rPr>
                <w:rFonts w:cs="Arial"/>
                <w:sz w:val="20"/>
                <w:szCs w:val="20"/>
              </w:rPr>
              <w:t xml:space="preserve">гические уроки, семинары и конференции, конкурсы, экскурсии и др.). </w:t>
            </w:r>
          </w:p>
          <w:p w:rsidR="00202E4B" w:rsidRPr="007643C5" w:rsidRDefault="00202E4B" w:rsidP="00801119">
            <w:pPr>
              <w:jc w:val="both"/>
              <w:rPr>
                <w:rFonts w:cs="Arial"/>
                <w:sz w:val="20"/>
                <w:szCs w:val="20"/>
              </w:rPr>
            </w:pPr>
            <w:proofErr w:type="gramStart"/>
            <w:r w:rsidRPr="007643C5">
              <w:rPr>
                <w:rFonts w:cs="Arial"/>
                <w:sz w:val="20"/>
                <w:szCs w:val="20"/>
              </w:rPr>
              <w:t>Также в 1 полугодии 2021 года членами в</w:t>
            </w:r>
            <w:r w:rsidRPr="007643C5">
              <w:rPr>
                <w:rFonts w:cs="Arial"/>
                <w:sz w:val="20"/>
                <w:szCs w:val="20"/>
              </w:rPr>
              <w:t>о</w:t>
            </w:r>
            <w:r w:rsidRPr="007643C5">
              <w:rPr>
                <w:rFonts w:cs="Arial"/>
                <w:sz w:val="20"/>
                <w:szCs w:val="20"/>
              </w:rPr>
              <w:t>лонтерского штаба проведена 123 практич</w:t>
            </w:r>
            <w:r w:rsidRPr="007643C5">
              <w:rPr>
                <w:rFonts w:cs="Arial"/>
                <w:sz w:val="20"/>
                <w:szCs w:val="20"/>
              </w:rPr>
              <w:t>е</w:t>
            </w:r>
            <w:r w:rsidRPr="007643C5">
              <w:rPr>
                <w:rFonts w:cs="Arial"/>
                <w:sz w:val="20"/>
                <w:szCs w:val="20"/>
              </w:rPr>
              <w:lastRenderedPageBreak/>
              <w:t>ских природоохранных акций (субботники, сбор опасных отходов и вторсырья, озелен</w:t>
            </w:r>
            <w:r w:rsidRPr="007643C5">
              <w:rPr>
                <w:rFonts w:cs="Arial"/>
                <w:sz w:val="20"/>
                <w:szCs w:val="20"/>
              </w:rPr>
              <w:t>е</w:t>
            </w:r>
            <w:r w:rsidRPr="007643C5">
              <w:rPr>
                <w:rFonts w:cs="Arial"/>
                <w:sz w:val="20"/>
                <w:szCs w:val="20"/>
              </w:rPr>
              <w:t>ние территорий и др.), по итогам которых: высажено 418 деревьев и кустарников и 1748 корней цветов; собрано 3245 кг макул</w:t>
            </w:r>
            <w:r w:rsidRPr="007643C5">
              <w:rPr>
                <w:rFonts w:cs="Arial"/>
                <w:sz w:val="20"/>
                <w:szCs w:val="20"/>
              </w:rPr>
              <w:t>а</w:t>
            </w:r>
            <w:r w:rsidRPr="007643C5">
              <w:rPr>
                <w:rFonts w:cs="Arial"/>
                <w:sz w:val="20"/>
                <w:szCs w:val="20"/>
              </w:rPr>
              <w:t>туры, 5473 кг стекла, 489,0 кг металла, 859 кг пластика, 10 кг пищевой пленки и  195 куб. м прочих отходов;</w:t>
            </w:r>
            <w:proofErr w:type="gramEnd"/>
            <w:r w:rsidRPr="007643C5">
              <w:rPr>
                <w:rFonts w:cs="Arial"/>
                <w:sz w:val="20"/>
                <w:szCs w:val="20"/>
              </w:rPr>
              <w:t xml:space="preserve"> на безвозмездной пр</w:t>
            </w:r>
            <w:r w:rsidRPr="007643C5">
              <w:rPr>
                <w:rFonts w:cs="Arial"/>
                <w:sz w:val="20"/>
                <w:szCs w:val="20"/>
              </w:rPr>
              <w:t>и</w:t>
            </w:r>
            <w:r w:rsidRPr="007643C5">
              <w:rPr>
                <w:rFonts w:cs="Arial"/>
                <w:sz w:val="20"/>
                <w:szCs w:val="20"/>
              </w:rPr>
              <w:t>няты от населения опасные отходы – 41 ртут</w:t>
            </w:r>
            <w:r w:rsidRPr="007643C5">
              <w:rPr>
                <w:rFonts w:cs="Arial"/>
                <w:sz w:val="20"/>
                <w:szCs w:val="20"/>
              </w:rPr>
              <w:t>ь</w:t>
            </w:r>
            <w:r w:rsidRPr="007643C5">
              <w:rPr>
                <w:rFonts w:cs="Arial"/>
                <w:sz w:val="20"/>
                <w:szCs w:val="20"/>
              </w:rPr>
              <w:t>содержащая лампа и 30 градусников, 270 кг отработанных батареек.</w:t>
            </w:r>
          </w:p>
          <w:p w:rsidR="00202E4B" w:rsidRPr="007643C5" w:rsidRDefault="00202E4B" w:rsidP="00801119">
            <w:pPr>
              <w:jc w:val="both"/>
              <w:rPr>
                <w:rFonts w:cs="Arial"/>
                <w:sz w:val="20"/>
                <w:szCs w:val="20"/>
              </w:rPr>
            </w:pPr>
            <w:r w:rsidRPr="007643C5">
              <w:rPr>
                <w:rFonts w:cs="Arial"/>
                <w:sz w:val="20"/>
                <w:szCs w:val="20"/>
              </w:rPr>
              <w:t>Дополнительно в рамках городской эколог</w:t>
            </w:r>
            <w:r w:rsidRPr="007643C5">
              <w:rPr>
                <w:rFonts w:cs="Arial"/>
                <w:sz w:val="20"/>
                <w:szCs w:val="20"/>
              </w:rPr>
              <w:t>и</w:t>
            </w:r>
            <w:r w:rsidRPr="007643C5">
              <w:rPr>
                <w:rFonts w:cs="Arial"/>
                <w:sz w:val="20"/>
                <w:szCs w:val="20"/>
              </w:rPr>
              <w:t>ческой акции по сбору отработанных батареек «Сдай батарейку – спаси ёжика, организова</w:t>
            </w:r>
            <w:r w:rsidRPr="007643C5">
              <w:rPr>
                <w:rFonts w:cs="Arial"/>
                <w:sz w:val="20"/>
                <w:szCs w:val="20"/>
              </w:rPr>
              <w:t>н</w:t>
            </w:r>
            <w:r w:rsidRPr="007643C5">
              <w:rPr>
                <w:rFonts w:cs="Arial"/>
                <w:sz w:val="20"/>
                <w:szCs w:val="20"/>
              </w:rPr>
              <w:t>ной КООС совместно с ООО «Природоохра</w:t>
            </w:r>
            <w:r w:rsidRPr="007643C5">
              <w:rPr>
                <w:rFonts w:cs="Arial"/>
                <w:sz w:val="20"/>
                <w:szCs w:val="20"/>
              </w:rPr>
              <w:t>н</w:t>
            </w:r>
            <w:r w:rsidRPr="007643C5">
              <w:rPr>
                <w:rFonts w:cs="Arial"/>
                <w:sz w:val="20"/>
                <w:szCs w:val="20"/>
              </w:rPr>
              <w:t xml:space="preserve">ный центр – Групп» (членом волонтерского штаба), на территории </w:t>
            </w:r>
            <w:proofErr w:type="gramStart"/>
            <w:r w:rsidRPr="007643C5">
              <w:rPr>
                <w:rFonts w:cs="Arial"/>
                <w:sz w:val="20"/>
                <w:szCs w:val="20"/>
              </w:rPr>
              <w:t>г</w:t>
            </w:r>
            <w:proofErr w:type="gramEnd"/>
            <w:r w:rsidRPr="007643C5">
              <w:rPr>
                <w:rFonts w:cs="Arial"/>
                <w:sz w:val="20"/>
                <w:szCs w:val="20"/>
              </w:rPr>
              <w:t>. Череповца собрано 2322 кг отработанных батареек.</w:t>
            </w:r>
          </w:p>
          <w:p w:rsidR="00202E4B" w:rsidRPr="007643C5" w:rsidRDefault="00202E4B" w:rsidP="00801119">
            <w:pPr>
              <w:jc w:val="both"/>
              <w:rPr>
                <w:rFonts w:cs="Arial"/>
                <w:sz w:val="20"/>
                <w:szCs w:val="20"/>
              </w:rPr>
            </w:pPr>
            <w:r w:rsidRPr="007643C5">
              <w:rPr>
                <w:rFonts w:cs="Arial"/>
                <w:sz w:val="20"/>
                <w:szCs w:val="20"/>
              </w:rPr>
              <w:t>В июне 2021 года волонтерский штаб награ</w:t>
            </w:r>
            <w:r w:rsidRPr="007643C5">
              <w:rPr>
                <w:rFonts w:cs="Arial"/>
                <w:sz w:val="20"/>
                <w:szCs w:val="20"/>
              </w:rPr>
              <w:t>ж</w:t>
            </w:r>
            <w:r w:rsidRPr="007643C5">
              <w:rPr>
                <w:rFonts w:cs="Arial"/>
                <w:sz w:val="20"/>
                <w:szCs w:val="20"/>
              </w:rPr>
              <w:t>ден дипломом «За участие в экологическом субботнике «Зеленая весна» - 2021», иници</w:t>
            </w:r>
            <w:r w:rsidRPr="007643C5">
              <w:rPr>
                <w:rFonts w:cs="Arial"/>
                <w:sz w:val="20"/>
                <w:szCs w:val="20"/>
              </w:rPr>
              <w:t>а</w:t>
            </w:r>
            <w:r w:rsidRPr="007643C5">
              <w:rPr>
                <w:rFonts w:cs="Arial"/>
                <w:sz w:val="20"/>
                <w:szCs w:val="20"/>
              </w:rPr>
              <w:t>тиву и значимый вклад в охрану окружающей среды».</w:t>
            </w:r>
          </w:p>
          <w:p w:rsidR="00D73ADD" w:rsidRPr="00202E4B" w:rsidRDefault="00202E4B" w:rsidP="00801119">
            <w:pPr>
              <w:jc w:val="both"/>
              <w:rPr>
                <w:rFonts w:cs="Arial"/>
                <w:sz w:val="20"/>
                <w:szCs w:val="20"/>
              </w:rPr>
            </w:pPr>
            <w:proofErr w:type="gramStart"/>
            <w:r w:rsidRPr="007643C5">
              <w:rPr>
                <w:rFonts w:cs="Arial"/>
                <w:sz w:val="20"/>
                <w:szCs w:val="20"/>
              </w:rPr>
              <w:t>Одновременно областной Оргкомитет Всеро</w:t>
            </w:r>
            <w:r w:rsidRPr="007643C5">
              <w:rPr>
                <w:rFonts w:cs="Arial"/>
                <w:sz w:val="20"/>
                <w:szCs w:val="20"/>
              </w:rPr>
              <w:t>с</w:t>
            </w:r>
            <w:r w:rsidRPr="007643C5">
              <w:rPr>
                <w:rFonts w:cs="Arial"/>
                <w:sz w:val="20"/>
                <w:szCs w:val="20"/>
              </w:rPr>
              <w:t>сийской акции «Дни защиты от экологической опасности-2021» вручил участникам воло</w:t>
            </w:r>
            <w:r w:rsidRPr="007643C5">
              <w:rPr>
                <w:rFonts w:cs="Arial"/>
                <w:sz w:val="20"/>
                <w:szCs w:val="20"/>
              </w:rPr>
              <w:t>н</w:t>
            </w:r>
            <w:r w:rsidRPr="007643C5">
              <w:rPr>
                <w:rFonts w:cs="Arial"/>
                <w:sz w:val="20"/>
                <w:szCs w:val="20"/>
              </w:rPr>
              <w:t>терского штаба:</w:t>
            </w:r>
            <w:proofErr w:type="gramEnd"/>
            <w:r w:rsidRPr="007643C5">
              <w:rPr>
                <w:rFonts w:cs="Arial"/>
                <w:sz w:val="20"/>
                <w:szCs w:val="20"/>
              </w:rPr>
              <w:t xml:space="preserve"> МУП «Водоканал» – памя</w:t>
            </w:r>
            <w:r w:rsidRPr="007643C5">
              <w:rPr>
                <w:rFonts w:cs="Arial"/>
                <w:sz w:val="20"/>
                <w:szCs w:val="20"/>
              </w:rPr>
              <w:t>т</w:t>
            </w:r>
            <w:r w:rsidRPr="007643C5">
              <w:rPr>
                <w:rFonts w:cs="Arial"/>
                <w:sz w:val="20"/>
                <w:szCs w:val="20"/>
              </w:rPr>
              <w:t>ный приз «Золотое яблоко» за активную по</w:t>
            </w:r>
            <w:r w:rsidRPr="007643C5">
              <w:rPr>
                <w:rFonts w:cs="Arial"/>
                <w:sz w:val="20"/>
                <w:szCs w:val="20"/>
              </w:rPr>
              <w:t>д</w:t>
            </w:r>
            <w:r w:rsidRPr="007643C5">
              <w:rPr>
                <w:rFonts w:cs="Arial"/>
                <w:sz w:val="20"/>
                <w:szCs w:val="20"/>
              </w:rPr>
              <w:t>держку общественного экологического дв</w:t>
            </w:r>
            <w:r w:rsidRPr="007643C5">
              <w:rPr>
                <w:rFonts w:cs="Arial"/>
                <w:sz w:val="20"/>
                <w:szCs w:val="20"/>
              </w:rPr>
              <w:t>и</w:t>
            </w:r>
            <w:r w:rsidRPr="007643C5">
              <w:rPr>
                <w:rFonts w:cs="Arial"/>
                <w:sz w:val="20"/>
                <w:szCs w:val="20"/>
              </w:rPr>
              <w:t>жения; ООО «</w:t>
            </w:r>
            <w:proofErr w:type="spellStart"/>
            <w:r w:rsidRPr="007643C5">
              <w:rPr>
                <w:rFonts w:cs="Arial"/>
                <w:sz w:val="20"/>
                <w:szCs w:val="20"/>
              </w:rPr>
              <w:t>ТрансАвтоТур</w:t>
            </w:r>
            <w:proofErr w:type="spellEnd"/>
            <w:r w:rsidRPr="007643C5">
              <w:rPr>
                <w:rFonts w:cs="Arial"/>
                <w:sz w:val="20"/>
                <w:szCs w:val="20"/>
              </w:rPr>
              <w:t>» – благодарс</w:t>
            </w:r>
            <w:r w:rsidRPr="007643C5">
              <w:rPr>
                <w:rFonts w:cs="Arial"/>
                <w:sz w:val="20"/>
                <w:szCs w:val="20"/>
              </w:rPr>
              <w:t>т</w:t>
            </w:r>
            <w:r w:rsidRPr="007643C5">
              <w:rPr>
                <w:rFonts w:cs="Arial"/>
                <w:sz w:val="20"/>
                <w:szCs w:val="20"/>
              </w:rPr>
              <w:t>венное письмо за плодотворное сотрудничес</w:t>
            </w:r>
            <w:r w:rsidRPr="007643C5">
              <w:rPr>
                <w:rFonts w:cs="Arial"/>
                <w:sz w:val="20"/>
                <w:szCs w:val="20"/>
              </w:rPr>
              <w:t>т</w:t>
            </w:r>
            <w:r w:rsidRPr="007643C5">
              <w:rPr>
                <w:rFonts w:cs="Arial"/>
                <w:sz w:val="20"/>
                <w:szCs w:val="20"/>
              </w:rPr>
              <w:t>во.</w:t>
            </w:r>
          </w:p>
        </w:tc>
        <w:tc>
          <w:tcPr>
            <w:tcW w:w="445" w:type="pct"/>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both"/>
              <w:rPr>
                <w:sz w:val="20"/>
                <w:szCs w:val="20"/>
                <w:highlight w:val="yellow"/>
              </w:rPr>
            </w:pPr>
          </w:p>
        </w:tc>
        <w:tc>
          <w:tcPr>
            <w:tcW w:w="1003" w:type="pct"/>
            <w:tcBorders>
              <w:top w:val="single" w:sz="4" w:space="0" w:color="auto"/>
              <w:left w:val="single" w:sz="4" w:space="0" w:color="auto"/>
              <w:right w:val="single" w:sz="4" w:space="0" w:color="auto"/>
            </w:tcBorders>
            <w:shd w:val="clear" w:color="auto" w:fill="auto"/>
          </w:tcPr>
          <w:p w:rsidR="00D73ADD" w:rsidRPr="0013374F" w:rsidRDefault="00D73ADD" w:rsidP="00D73ADD">
            <w:pPr>
              <w:jc w:val="both"/>
              <w:rPr>
                <w:sz w:val="20"/>
                <w:szCs w:val="20"/>
              </w:rPr>
            </w:pPr>
            <w:r w:rsidRPr="0013374F">
              <w:rPr>
                <w:sz w:val="20"/>
                <w:szCs w:val="20"/>
              </w:rPr>
              <w:t>- Количество участников мер</w:t>
            </w:r>
            <w:r w:rsidRPr="0013374F">
              <w:rPr>
                <w:sz w:val="20"/>
                <w:szCs w:val="20"/>
              </w:rPr>
              <w:t>о</w:t>
            </w:r>
            <w:r w:rsidRPr="0013374F">
              <w:rPr>
                <w:sz w:val="20"/>
                <w:szCs w:val="20"/>
              </w:rPr>
              <w:t>приятий экологической напра</w:t>
            </w:r>
            <w:r w:rsidRPr="0013374F">
              <w:rPr>
                <w:sz w:val="20"/>
                <w:szCs w:val="20"/>
              </w:rPr>
              <w:t>в</w:t>
            </w:r>
            <w:r w:rsidRPr="0013374F">
              <w:rPr>
                <w:sz w:val="20"/>
                <w:szCs w:val="20"/>
              </w:rPr>
              <w:t>ленности</w:t>
            </w:r>
          </w:p>
        </w:tc>
      </w:tr>
      <w:tr w:rsidR="00D73ADD" w:rsidRPr="00D73ADD" w:rsidTr="00D73ADD">
        <w:trPr>
          <w:trHeight w:val="6734"/>
        </w:trPr>
        <w:tc>
          <w:tcPr>
            <w:tcW w:w="157" w:type="pct"/>
            <w:vMerge/>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both"/>
              <w:rPr>
                <w:sz w:val="20"/>
                <w:szCs w:val="20"/>
                <w:highlight w:val="yellow"/>
              </w:rPr>
            </w:pPr>
          </w:p>
        </w:tc>
        <w:tc>
          <w:tcPr>
            <w:tcW w:w="901" w:type="pct"/>
            <w:vMerge/>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both"/>
              <w:rPr>
                <w:sz w:val="20"/>
                <w:szCs w:val="20"/>
                <w:highlight w:val="yellow"/>
              </w:rPr>
            </w:pPr>
          </w:p>
        </w:tc>
        <w:tc>
          <w:tcPr>
            <w:tcW w:w="357" w:type="pct"/>
            <w:vMerge/>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both"/>
              <w:rPr>
                <w:sz w:val="20"/>
                <w:szCs w:val="20"/>
                <w:highlight w:val="yellow"/>
              </w:rPr>
            </w:pPr>
          </w:p>
        </w:tc>
        <w:tc>
          <w:tcPr>
            <w:tcW w:w="801" w:type="pct"/>
            <w:vMerge/>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both"/>
              <w:rPr>
                <w:sz w:val="20"/>
                <w:szCs w:val="20"/>
                <w:highlight w:val="yellow"/>
              </w:rPr>
            </w:pPr>
          </w:p>
        </w:tc>
        <w:tc>
          <w:tcPr>
            <w:tcW w:w="1336" w:type="pct"/>
            <w:vMerge/>
            <w:tcBorders>
              <w:top w:val="single" w:sz="4" w:space="0" w:color="auto"/>
              <w:left w:val="single" w:sz="4" w:space="0" w:color="auto"/>
              <w:bottom w:val="single" w:sz="4" w:space="0" w:color="auto"/>
              <w:right w:val="single" w:sz="4" w:space="0" w:color="auto"/>
            </w:tcBorders>
          </w:tcPr>
          <w:p w:rsidR="00D73ADD" w:rsidRPr="00D73ADD" w:rsidRDefault="00D73ADD" w:rsidP="00D73ADD">
            <w:pPr>
              <w:jc w:val="both"/>
              <w:rPr>
                <w:sz w:val="20"/>
                <w:szCs w:val="20"/>
                <w:highlight w:val="yellow"/>
              </w:rPr>
            </w:pPr>
          </w:p>
        </w:tc>
        <w:tc>
          <w:tcPr>
            <w:tcW w:w="445" w:type="pct"/>
            <w:tcBorders>
              <w:top w:val="single" w:sz="4" w:space="0" w:color="auto"/>
              <w:left w:val="single" w:sz="4" w:space="0" w:color="auto"/>
              <w:right w:val="single" w:sz="4" w:space="0" w:color="auto"/>
            </w:tcBorders>
          </w:tcPr>
          <w:p w:rsidR="00D73ADD" w:rsidRPr="00D73ADD" w:rsidRDefault="00D73ADD" w:rsidP="00D73ADD">
            <w:pPr>
              <w:jc w:val="both"/>
              <w:rPr>
                <w:sz w:val="20"/>
                <w:szCs w:val="20"/>
                <w:highlight w:val="yellow"/>
              </w:rPr>
            </w:pPr>
          </w:p>
        </w:tc>
        <w:tc>
          <w:tcPr>
            <w:tcW w:w="1003" w:type="pct"/>
            <w:tcBorders>
              <w:left w:val="single" w:sz="4" w:space="0" w:color="auto"/>
              <w:right w:val="single" w:sz="4" w:space="0" w:color="auto"/>
            </w:tcBorders>
          </w:tcPr>
          <w:p w:rsidR="00D73ADD" w:rsidRPr="00D73ADD" w:rsidRDefault="00D73ADD" w:rsidP="00D73ADD">
            <w:pPr>
              <w:jc w:val="both"/>
              <w:rPr>
                <w:sz w:val="20"/>
                <w:szCs w:val="20"/>
                <w:highlight w:val="yellow"/>
              </w:rPr>
            </w:pPr>
          </w:p>
        </w:tc>
      </w:tr>
      <w:tr w:rsidR="00D73ADD" w:rsidRPr="00D73ADD" w:rsidTr="00D73ADD">
        <w:tc>
          <w:tcPr>
            <w:tcW w:w="157" w:type="pct"/>
          </w:tcPr>
          <w:p w:rsidR="00D73ADD" w:rsidRPr="00D73ADD" w:rsidRDefault="00D73ADD" w:rsidP="00D73ADD">
            <w:pPr>
              <w:pStyle w:val="af1"/>
              <w:rPr>
                <w:rFonts w:ascii="Times New Roman" w:hAnsi="Times New Roman" w:cs="Times New Roman"/>
                <w:sz w:val="20"/>
                <w:szCs w:val="20"/>
              </w:rPr>
            </w:pPr>
            <w:r w:rsidRPr="00D73ADD">
              <w:rPr>
                <w:rFonts w:ascii="Times New Roman" w:hAnsi="Times New Roman" w:cs="Times New Roman"/>
                <w:sz w:val="20"/>
                <w:szCs w:val="20"/>
              </w:rPr>
              <w:lastRenderedPageBreak/>
              <w:t>5</w:t>
            </w:r>
          </w:p>
        </w:tc>
        <w:tc>
          <w:tcPr>
            <w:tcW w:w="901" w:type="pct"/>
          </w:tcPr>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t xml:space="preserve">Основное мероприятие 5. </w:t>
            </w:r>
            <w:proofErr w:type="gramStart"/>
            <w:r w:rsidRPr="00D73ADD">
              <w:rPr>
                <w:rFonts w:ascii="Times New Roman" w:hAnsi="Times New Roman" w:cs="Times New Roman"/>
                <w:sz w:val="20"/>
                <w:szCs w:val="20"/>
              </w:rPr>
              <w:t>О</w:t>
            </w:r>
            <w:r w:rsidRPr="00D73ADD">
              <w:rPr>
                <w:rFonts w:ascii="Times New Roman" w:hAnsi="Times New Roman" w:cs="Times New Roman"/>
                <w:sz w:val="20"/>
                <w:szCs w:val="20"/>
              </w:rPr>
              <w:t>р</w:t>
            </w:r>
            <w:r w:rsidRPr="00D73ADD">
              <w:rPr>
                <w:rFonts w:ascii="Times New Roman" w:hAnsi="Times New Roman" w:cs="Times New Roman"/>
                <w:sz w:val="20"/>
                <w:szCs w:val="20"/>
              </w:rPr>
              <w:t>ганизация сбора от населения города отработанных освет</w:t>
            </w:r>
            <w:r w:rsidRPr="00D73ADD">
              <w:rPr>
                <w:rFonts w:ascii="Times New Roman" w:hAnsi="Times New Roman" w:cs="Times New Roman"/>
                <w:sz w:val="20"/>
                <w:szCs w:val="20"/>
              </w:rPr>
              <w:t>и</w:t>
            </w:r>
            <w:r w:rsidRPr="00D73ADD">
              <w:rPr>
                <w:rFonts w:ascii="Times New Roman" w:hAnsi="Times New Roman" w:cs="Times New Roman"/>
                <w:sz w:val="20"/>
                <w:szCs w:val="20"/>
              </w:rPr>
              <w:t>тельных устройств, электр</w:t>
            </w:r>
            <w:r w:rsidRPr="00D73ADD">
              <w:rPr>
                <w:rFonts w:ascii="Times New Roman" w:hAnsi="Times New Roman" w:cs="Times New Roman"/>
                <w:sz w:val="20"/>
                <w:szCs w:val="20"/>
              </w:rPr>
              <w:t>и</w:t>
            </w:r>
            <w:r w:rsidRPr="00D73ADD">
              <w:rPr>
                <w:rFonts w:ascii="Times New Roman" w:hAnsi="Times New Roman" w:cs="Times New Roman"/>
                <w:sz w:val="20"/>
                <w:szCs w:val="20"/>
              </w:rPr>
              <w:t>ческих ламп и иных ртутьс</w:t>
            </w:r>
            <w:r w:rsidRPr="00D73ADD">
              <w:rPr>
                <w:rFonts w:ascii="Times New Roman" w:hAnsi="Times New Roman" w:cs="Times New Roman"/>
                <w:sz w:val="20"/>
                <w:szCs w:val="20"/>
              </w:rPr>
              <w:t>о</w:t>
            </w:r>
            <w:r w:rsidRPr="00D73ADD">
              <w:rPr>
                <w:rFonts w:ascii="Times New Roman" w:hAnsi="Times New Roman" w:cs="Times New Roman"/>
                <w:sz w:val="20"/>
                <w:szCs w:val="20"/>
              </w:rPr>
              <w:t>держащих отходов (субсидии на возмещение затрат по ос</w:t>
            </w:r>
            <w:r w:rsidRPr="00D73ADD">
              <w:rPr>
                <w:rFonts w:ascii="Times New Roman" w:hAnsi="Times New Roman" w:cs="Times New Roman"/>
                <w:sz w:val="20"/>
                <w:szCs w:val="20"/>
              </w:rPr>
              <w:t>у</w:t>
            </w:r>
            <w:r w:rsidRPr="00D73ADD">
              <w:rPr>
                <w:rFonts w:ascii="Times New Roman" w:hAnsi="Times New Roman" w:cs="Times New Roman"/>
                <w:sz w:val="20"/>
                <w:szCs w:val="20"/>
              </w:rPr>
              <w:t>ществлению сбора, транспо</w:t>
            </w:r>
            <w:r w:rsidRPr="00D73ADD">
              <w:rPr>
                <w:rFonts w:ascii="Times New Roman" w:hAnsi="Times New Roman" w:cs="Times New Roman"/>
                <w:sz w:val="20"/>
                <w:szCs w:val="20"/>
              </w:rPr>
              <w:t>р</w:t>
            </w:r>
            <w:r w:rsidRPr="00D73ADD">
              <w:rPr>
                <w:rFonts w:ascii="Times New Roman" w:hAnsi="Times New Roman" w:cs="Times New Roman"/>
                <w:sz w:val="20"/>
                <w:szCs w:val="20"/>
              </w:rPr>
              <w:t>тирования и утилизации ртутьсодержащих отходов от физических лиц (кроме потр</w:t>
            </w:r>
            <w:r w:rsidRPr="00D73ADD">
              <w:rPr>
                <w:rFonts w:ascii="Times New Roman" w:hAnsi="Times New Roman" w:cs="Times New Roman"/>
                <w:sz w:val="20"/>
                <w:szCs w:val="20"/>
              </w:rPr>
              <w:t>е</w:t>
            </w:r>
            <w:r w:rsidRPr="00D73ADD">
              <w:rPr>
                <w:rFonts w:ascii="Times New Roman" w:hAnsi="Times New Roman" w:cs="Times New Roman"/>
                <w:sz w:val="20"/>
                <w:szCs w:val="20"/>
              </w:rPr>
              <w:t xml:space="preserve">бителей ртутьсодержащих </w:t>
            </w:r>
            <w:r w:rsidRPr="00D73ADD">
              <w:rPr>
                <w:rFonts w:ascii="Times New Roman" w:hAnsi="Times New Roman" w:cs="Times New Roman"/>
                <w:sz w:val="20"/>
                <w:szCs w:val="20"/>
              </w:rPr>
              <w:lastRenderedPageBreak/>
              <w:t>ламп, являющихся собстве</w:t>
            </w:r>
            <w:r w:rsidRPr="00D73ADD">
              <w:rPr>
                <w:rFonts w:ascii="Times New Roman" w:hAnsi="Times New Roman" w:cs="Times New Roman"/>
                <w:sz w:val="20"/>
                <w:szCs w:val="20"/>
              </w:rPr>
              <w:t>н</w:t>
            </w:r>
            <w:r w:rsidRPr="00D73ADD">
              <w:rPr>
                <w:rFonts w:ascii="Times New Roman" w:hAnsi="Times New Roman" w:cs="Times New Roman"/>
                <w:sz w:val="20"/>
                <w:szCs w:val="20"/>
              </w:rPr>
              <w:t>никами, нанимателями, пол</w:t>
            </w:r>
            <w:r w:rsidRPr="00D73ADD">
              <w:rPr>
                <w:rFonts w:ascii="Times New Roman" w:hAnsi="Times New Roman" w:cs="Times New Roman"/>
                <w:sz w:val="20"/>
                <w:szCs w:val="20"/>
              </w:rPr>
              <w:t>ь</w:t>
            </w:r>
            <w:r w:rsidRPr="00D73ADD">
              <w:rPr>
                <w:rFonts w:ascii="Times New Roman" w:hAnsi="Times New Roman" w:cs="Times New Roman"/>
                <w:sz w:val="20"/>
                <w:szCs w:val="20"/>
              </w:rPr>
              <w:t>зователями помещений в мн</w:t>
            </w:r>
            <w:r w:rsidRPr="00D73ADD">
              <w:rPr>
                <w:rFonts w:ascii="Times New Roman" w:hAnsi="Times New Roman" w:cs="Times New Roman"/>
                <w:sz w:val="20"/>
                <w:szCs w:val="20"/>
              </w:rPr>
              <w:t>о</w:t>
            </w:r>
            <w:r w:rsidRPr="00D73ADD">
              <w:rPr>
                <w:rFonts w:ascii="Times New Roman" w:hAnsi="Times New Roman" w:cs="Times New Roman"/>
                <w:sz w:val="20"/>
                <w:szCs w:val="20"/>
              </w:rPr>
              <w:t>гоквартирных домах и име</w:t>
            </w:r>
            <w:r w:rsidRPr="00D73ADD">
              <w:rPr>
                <w:rFonts w:ascii="Times New Roman" w:hAnsi="Times New Roman" w:cs="Times New Roman"/>
                <w:sz w:val="20"/>
                <w:szCs w:val="20"/>
              </w:rPr>
              <w:t>ю</w:t>
            </w:r>
            <w:r w:rsidRPr="00D73ADD">
              <w:rPr>
                <w:rFonts w:ascii="Times New Roman" w:hAnsi="Times New Roman" w:cs="Times New Roman"/>
                <w:sz w:val="20"/>
                <w:szCs w:val="20"/>
              </w:rPr>
              <w:t>щих заключенный собстве</w:t>
            </w:r>
            <w:r w:rsidRPr="00D73ADD">
              <w:rPr>
                <w:rFonts w:ascii="Times New Roman" w:hAnsi="Times New Roman" w:cs="Times New Roman"/>
                <w:sz w:val="20"/>
                <w:szCs w:val="20"/>
              </w:rPr>
              <w:t>н</w:t>
            </w:r>
            <w:r w:rsidRPr="00D73ADD">
              <w:rPr>
                <w:rFonts w:ascii="Times New Roman" w:hAnsi="Times New Roman" w:cs="Times New Roman"/>
                <w:sz w:val="20"/>
                <w:szCs w:val="20"/>
              </w:rPr>
              <w:t>никами указанных помещений договор управления мног</w:t>
            </w:r>
            <w:r w:rsidRPr="00D73ADD">
              <w:rPr>
                <w:rFonts w:ascii="Times New Roman" w:hAnsi="Times New Roman" w:cs="Times New Roman"/>
                <w:sz w:val="20"/>
                <w:szCs w:val="20"/>
              </w:rPr>
              <w:t>о</w:t>
            </w:r>
            <w:r w:rsidRPr="00D73ADD">
              <w:rPr>
                <w:rFonts w:ascii="Times New Roman" w:hAnsi="Times New Roman" w:cs="Times New Roman"/>
                <w:sz w:val="20"/>
                <w:szCs w:val="20"/>
              </w:rPr>
              <w:t>квартирными домами или д</w:t>
            </w:r>
            <w:r w:rsidRPr="00D73ADD">
              <w:rPr>
                <w:rFonts w:ascii="Times New Roman" w:hAnsi="Times New Roman" w:cs="Times New Roman"/>
                <w:sz w:val="20"/>
                <w:szCs w:val="20"/>
              </w:rPr>
              <w:t>о</w:t>
            </w:r>
            <w:r w:rsidRPr="00D73ADD">
              <w:rPr>
                <w:rFonts w:ascii="Times New Roman" w:hAnsi="Times New Roman" w:cs="Times New Roman"/>
                <w:sz w:val="20"/>
                <w:szCs w:val="20"/>
              </w:rPr>
              <w:t xml:space="preserve">говор оказания услуг и (или) выполнения работ </w:t>
            </w:r>
            <w:proofErr w:type="spellStart"/>
            <w:r w:rsidRPr="00D73ADD">
              <w:rPr>
                <w:rFonts w:ascii="Times New Roman" w:hAnsi="Times New Roman" w:cs="Times New Roman"/>
                <w:sz w:val="20"/>
                <w:szCs w:val="20"/>
              </w:rPr>
              <w:t>посодерж</w:t>
            </w:r>
            <w:r w:rsidRPr="00D73ADD">
              <w:rPr>
                <w:rFonts w:ascii="Times New Roman" w:hAnsi="Times New Roman" w:cs="Times New Roman"/>
                <w:sz w:val="20"/>
                <w:szCs w:val="20"/>
              </w:rPr>
              <w:t>а</w:t>
            </w:r>
            <w:r w:rsidRPr="00D73ADD">
              <w:rPr>
                <w:rFonts w:ascii="Times New Roman" w:hAnsi="Times New Roman" w:cs="Times New Roman"/>
                <w:sz w:val="20"/>
                <w:szCs w:val="20"/>
              </w:rPr>
              <w:t>ниюи</w:t>
            </w:r>
            <w:proofErr w:type="spellEnd"/>
            <w:proofErr w:type="gramEnd"/>
            <w:r w:rsidRPr="00D73ADD">
              <w:rPr>
                <w:rFonts w:ascii="Times New Roman" w:hAnsi="Times New Roman" w:cs="Times New Roman"/>
                <w:sz w:val="20"/>
                <w:szCs w:val="20"/>
              </w:rPr>
              <w:t xml:space="preserve"> </w:t>
            </w:r>
            <w:proofErr w:type="gramStart"/>
            <w:r w:rsidRPr="00D73ADD">
              <w:rPr>
                <w:rFonts w:ascii="Times New Roman" w:hAnsi="Times New Roman" w:cs="Times New Roman"/>
                <w:sz w:val="20"/>
                <w:szCs w:val="20"/>
              </w:rPr>
              <w:t>ремонту общего имущ</w:t>
            </w:r>
            <w:r w:rsidRPr="00D73ADD">
              <w:rPr>
                <w:rFonts w:ascii="Times New Roman" w:hAnsi="Times New Roman" w:cs="Times New Roman"/>
                <w:sz w:val="20"/>
                <w:szCs w:val="20"/>
              </w:rPr>
              <w:t>е</w:t>
            </w:r>
            <w:r w:rsidRPr="00D73ADD">
              <w:rPr>
                <w:rFonts w:ascii="Times New Roman" w:hAnsi="Times New Roman" w:cs="Times New Roman"/>
                <w:sz w:val="20"/>
                <w:szCs w:val="20"/>
              </w:rPr>
              <w:t>ства в таких домах))</w:t>
            </w:r>
            <w:proofErr w:type="gramEnd"/>
          </w:p>
        </w:tc>
        <w:tc>
          <w:tcPr>
            <w:tcW w:w="357" w:type="pct"/>
          </w:tcPr>
          <w:p w:rsidR="00D73ADD" w:rsidRPr="00D73ADD" w:rsidRDefault="00D73ADD" w:rsidP="00D73ADD">
            <w:pPr>
              <w:pStyle w:val="af"/>
              <w:jc w:val="both"/>
              <w:rPr>
                <w:rFonts w:ascii="Times New Roman" w:hAnsi="Times New Roman" w:cs="Times New Roman"/>
                <w:sz w:val="20"/>
                <w:szCs w:val="20"/>
              </w:rPr>
            </w:pPr>
            <w:r w:rsidRPr="00D73ADD">
              <w:rPr>
                <w:rFonts w:ascii="Times New Roman" w:hAnsi="Times New Roman" w:cs="Times New Roman"/>
                <w:sz w:val="20"/>
                <w:szCs w:val="20"/>
              </w:rPr>
              <w:lastRenderedPageBreak/>
              <w:t>Департ</w:t>
            </w:r>
            <w:r w:rsidRPr="00D73ADD">
              <w:rPr>
                <w:rFonts w:ascii="Times New Roman" w:hAnsi="Times New Roman" w:cs="Times New Roman"/>
                <w:sz w:val="20"/>
                <w:szCs w:val="20"/>
              </w:rPr>
              <w:t>а</w:t>
            </w:r>
            <w:r w:rsidRPr="00D73ADD">
              <w:rPr>
                <w:rFonts w:ascii="Times New Roman" w:hAnsi="Times New Roman" w:cs="Times New Roman"/>
                <w:sz w:val="20"/>
                <w:szCs w:val="20"/>
              </w:rPr>
              <w:t>мент ж</w:t>
            </w:r>
            <w:r w:rsidRPr="00D73ADD">
              <w:rPr>
                <w:rFonts w:ascii="Times New Roman" w:hAnsi="Times New Roman" w:cs="Times New Roman"/>
                <w:sz w:val="20"/>
                <w:szCs w:val="20"/>
              </w:rPr>
              <w:t>и</w:t>
            </w:r>
            <w:r w:rsidRPr="00D73ADD">
              <w:rPr>
                <w:rFonts w:ascii="Times New Roman" w:hAnsi="Times New Roman" w:cs="Times New Roman"/>
                <w:sz w:val="20"/>
                <w:szCs w:val="20"/>
              </w:rPr>
              <w:t>лищно-комм</w:t>
            </w:r>
            <w:r w:rsidRPr="00D73ADD">
              <w:rPr>
                <w:rFonts w:ascii="Times New Roman" w:hAnsi="Times New Roman" w:cs="Times New Roman"/>
                <w:sz w:val="20"/>
                <w:szCs w:val="20"/>
              </w:rPr>
              <w:t>у</w:t>
            </w:r>
            <w:r w:rsidRPr="00D73ADD">
              <w:rPr>
                <w:rFonts w:ascii="Times New Roman" w:hAnsi="Times New Roman" w:cs="Times New Roman"/>
                <w:sz w:val="20"/>
                <w:szCs w:val="20"/>
              </w:rPr>
              <w:t>нального хозяйства мэрии (ДЖКХ)</w:t>
            </w:r>
          </w:p>
        </w:tc>
        <w:tc>
          <w:tcPr>
            <w:tcW w:w="801" w:type="pct"/>
          </w:tcPr>
          <w:p w:rsidR="00D73ADD" w:rsidRPr="00D73ADD" w:rsidRDefault="00D73ADD" w:rsidP="00D73ADD">
            <w:pPr>
              <w:jc w:val="both"/>
              <w:rPr>
                <w:sz w:val="20"/>
                <w:szCs w:val="20"/>
              </w:rPr>
            </w:pPr>
            <w:r w:rsidRPr="00D73ADD">
              <w:rPr>
                <w:sz w:val="20"/>
                <w:szCs w:val="20"/>
              </w:rPr>
              <w:t>Снижение загрязнения окружающей среды города отходами 1 класса опасн</w:t>
            </w:r>
            <w:r w:rsidRPr="00D73ADD">
              <w:rPr>
                <w:sz w:val="20"/>
                <w:szCs w:val="20"/>
              </w:rPr>
              <w:t>о</w:t>
            </w:r>
            <w:r w:rsidRPr="00D73ADD">
              <w:rPr>
                <w:sz w:val="20"/>
                <w:szCs w:val="20"/>
              </w:rPr>
              <w:t>сти</w:t>
            </w:r>
          </w:p>
        </w:tc>
        <w:tc>
          <w:tcPr>
            <w:tcW w:w="1336" w:type="pct"/>
          </w:tcPr>
          <w:p w:rsidR="00D73ADD" w:rsidRPr="00D73ADD" w:rsidRDefault="00D73ADD" w:rsidP="00D73ADD">
            <w:pPr>
              <w:jc w:val="both"/>
              <w:rPr>
                <w:sz w:val="20"/>
                <w:szCs w:val="20"/>
              </w:rPr>
            </w:pPr>
            <w:r w:rsidRPr="00D73ADD">
              <w:rPr>
                <w:sz w:val="20"/>
                <w:szCs w:val="20"/>
              </w:rPr>
              <w:t>С 2021 года мероприятие исключено из мун</w:t>
            </w:r>
            <w:r w:rsidRPr="00D73ADD">
              <w:rPr>
                <w:sz w:val="20"/>
                <w:szCs w:val="20"/>
              </w:rPr>
              <w:t>и</w:t>
            </w:r>
            <w:r w:rsidRPr="00D73ADD">
              <w:rPr>
                <w:sz w:val="20"/>
                <w:szCs w:val="20"/>
              </w:rPr>
              <w:t>ципальной программы</w:t>
            </w:r>
          </w:p>
        </w:tc>
        <w:tc>
          <w:tcPr>
            <w:tcW w:w="445" w:type="pct"/>
          </w:tcPr>
          <w:p w:rsidR="00D73ADD" w:rsidRPr="00D73ADD" w:rsidRDefault="00D73ADD" w:rsidP="00D73ADD">
            <w:pPr>
              <w:jc w:val="both"/>
              <w:rPr>
                <w:sz w:val="20"/>
                <w:szCs w:val="20"/>
              </w:rPr>
            </w:pPr>
          </w:p>
        </w:tc>
        <w:tc>
          <w:tcPr>
            <w:tcW w:w="1003" w:type="pct"/>
          </w:tcPr>
          <w:p w:rsidR="00D73ADD" w:rsidRPr="00D73ADD" w:rsidRDefault="00D73ADD" w:rsidP="00D73ADD">
            <w:pPr>
              <w:jc w:val="both"/>
              <w:rPr>
                <w:sz w:val="20"/>
                <w:szCs w:val="20"/>
              </w:rPr>
            </w:pPr>
            <w:r w:rsidRPr="00D73ADD">
              <w:rPr>
                <w:sz w:val="20"/>
                <w:szCs w:val="20"/>
              </w:rPr>
              <w:t>- Доля человеко-часов фактически затраченных специалистами К</w:t>
            </w:r>
            <w:r w:rsidRPr="00D73ADD">
              <w:rPr>
                <w:sz w:val="20"/>
                <w:szCs w:val="20"/>
              </w:rPr>
              <w:t>О</w:t>
            </w:r>
            <w:r w:rsidRPr="00D73ADD">
              <w:rPr>
                <w:sz w:val="20"/>
                <w:szCs w:val="20"/>
              </w:rPr>
              <w:t>ОС на реализацию мероприятий в рамках осуществления переда</w:t>
            </w:r>
            <w:r w:rsidRPr="00D73ADD">
              <w:rPr>
                <w:sz w:val="20"/>
                <w:szCs w:val="20"/>
              </w:rPr>
              <w:t>н</w:t>
            </w:r>
            <w:r w:rsidRPr="00D73ADD">
              <w:rPr>
                <w:sz w:val="20"/>
                <w:szCs w:val="20"/>
              </w:rPr>
              <w:t>ных государственных полномочий по региональному государстве</w:t>
            </w:r>
            <w:r w:rsidRPr="00D73ADD">
              <w:rPr>
                <w:sz w:val="20"/>
                <w:szCs w:val="20"/>
              </w:rPr>
              <w:t>н</w:t>
            </w:r>
            <w:r w:rsidRPr="00D73ADD">
              <w:rPr>
                <w:sz w:val="20"/>
                <w:szCs w:val="20"/>
              </w:rPr>
              <w:t>ному экологическому надзору от общего количества запланирова</w:t>
            </w:r>
            <w:r w:rsidRPr="00D73ADD">
              <w:rPr>
                <w:sz w:val="20"/>
                <w:szCs w:val="20"/>
              </w:rPr>
              <w:t>н</w:t>
            </w:r>
            <w:r w:rsidRPr="00D73ADD">
              <w:rPr>
                <w:sz w:val="20"/>
                <w:szCs w:val="20"/>
              </w:rPr>
              <w:t>ных человеко-часов</w:t>
            </w:r>
          </w:p>
        </w:tc>
      </w:tr>
      <w:tr w:rsidR="00D73ADD" w:rsidRPr="00D73ADD" w:rsidTr="00D73ADD">
        <w:tc>
          <w:tcPr>
            <w:tcW w:w="157" w:type="pct"/>
          </w:tcPr>
          <w:p w:rsidR="00D73ADD" w:rsidRPr="00F45EE3" w:rsidRDefault="00D73ADD" w:rsidP="00D73ADD">
            <w:pPr>
              <w:pStyle w:val="af1"/>
              <w:rPr>
                <w:rFonts w:ascii="Times New Roman" w:hAnsi="Times New Roman" w:cs="Times New Roman"/>
                <w:sz w:val="20"/>
                <w:szCs w:val="20"/>
              </w:rPr>
            </w:pPr>
            <w:r w:rsidRPr="00F45EE3">
              <w:rPr>
                <w:rFonts w:ascii="Times New Roman" w:hAnsi="Times New Roman" w:cs="Times New Roman"/>
                <w:sz w:val="20"/>
                <w:szCs w:val="20"/>
              </w:rPr>
              <w:lastRenderedPageBreak/>
              <w:t>6</w:t>
            </w:r>
          </w:p>
        </w:tc>
        <w:tc>
          <w:tcPr>
            <w:tcW w:w="901" w:type="pct"/>
          </w:tcPr>
          <w:p w:rsidR="00D73ADD" w:rsidRPr="00F45EE3" w:rsidRDefault="00D73ADD" w:rsidP="00D73ADD">
            <w:pPr>
              <w:pStyle w:val="af"/>
              <w:jc w:val="both"/>
              <w:rPr>
                <w:rFonts w:ascii="Times New Roman" w:hAnsi="Times New Roman" w:cs="Times New Roman"/>
                <w:sz w:val="20"/>
                <w:szCs w:val="20"/>
              </w:rPr>
            </w:pPr>
            <w:r w:rsidRPr="00F45EE3">
              <w:rPr>
                <w:rFonts w:ascii="Times New Roman" w:hAnsi="Times New Roman" w:cs="Times New Roman"/>
                <w:sz w:val="20"/>
                <w:szCs w:val="20"/>
              </w:rPr>
              <w:t>Основное мероприятие 6. В</w:t>
            </w:r>
            <w:r w:rsidRPr="00F45EE3">
              <w:rPr>
                <w:rFonts w:ascii="Times New Roman" w:hAnsi="Times New Roman" w:cs="Times New Roman"/>
                <w:sz w:val="20"/>
                <w:szCs w:val="20"/>
              </w:rPr>
              <w:t>ы</w:t>
            </w:r>
            <w:r w:rsidRPr="00F45EE3">
              <w:rPr>
                <w:rFonts w:ascii="Times New Roman" w:hAnsi="Times New Roman" w:cs="Times New Roman"/>
                <w:sz w:val="20"/>
                <w:szCs w:val="20"/>
              </w:rPr>
              <w:t>полнение целей, задач, фун</w:t>
            </w:r>
            <w:r w:rsidRPr="00F45EE3">
              <w:rPr>
                <w:rFonts w:ascii="Times New Roman" w:hAnsi="Times New Roman" w:cs="Times New Roman"/>
                <w:sz w:val="20"/>
                <w:szCs w:val="20"/>
              </w:rPr>
              <w:t>к</w:t>
            </w:r>
            <w:r w:rsidRPr="00F45EE3">
              <w:rPr>
                <w:rFonts w:ascii="Times New Roman" w:hAnsi="Times New Roman" w:cs="Times New Roman"/>
                <w:sz w:val="20"/>
                <w:szCs w:val="20"/>
              </w:rPr>
              <w:t>циональных обязанностей к</w:t>
            </w:r>
            <w:r w:rsidRPr="00F45EE3">
              <w:rPr>
                <w:rFonts w:ascii="Times New Roman" w:hAnsi="Times New Roman" w:cs="Times New Roman"/>
                <w:sz w:val="20"/>
                <w:szCs w:val="20"/>
              </w:rPr>
              <w:t>о</w:t>
            </w:r>
            <w:r w:rsidRPr="00F45EE3">
              <w:rPr>
                <w:rFonts w:ascii="Times New Roman" w:hAnsi="Times New Roman" w:cs="Times New Roman"/>
                <w:sz w:val="20"/>
                <w:szCs w:val="20"/>
              </w:rPr>
              <w:t>митета охраны окружающей среды мэрии</w:t>
            </w:r>
          </w:p>
        </w:tc>
        <w:tc>
          <w:tcPr>
            <w:tcW w:w="357" w:type="pct"/>
          </w:tcPr>
          <w:p w:rsidR="00D73ADD" w:rsidRPr="00F45EE3" w:rsidRDefault="00D73ADD" w:rsidP="00D73ADD">
            <w:pPr>
              <w:pStyle w:val="af"/>
              <w:jc w:val="both"/>
              <w:rPr>
                <w:rFonts w:ascii="Times New Roman" w:hAnsi="Times New Roman" w:cs="Times New Roman"/>
                <w:sz w:val="20"/>
                <w:szCs w:val="20"/>
              </w:rPr>
            </w:pPr>
            <w:r w:rsidRPr="00F45EE3">
              <w:rPr>
                <w:rFonts w:ascii="Times New Roman" w:hAnsi="Times New Roman" w:cs="Times New Roman"/>
                <w:sz w:val="20"/>
                <w:szCs w:val="20"/>
              </w:rPr>
              <w:t>Мэрия города Черепо</w:t>
            </w:r>
            <w:r w:rsidRPr="00F45EE3">
              <w:rPr>
                <w:rFonts w:ascii="Times New Roman" w:hAnsi="Times New Roman" w:cs="Times New Roman"/>
                <w:sz w:val="20"/>
                <w:szCs w:val="20"/>
              </w:rPr>
              <w:t>в</w:t>
            </w:r>
            <w:r w:rsidRPr="00F45EE3">
              <w:rPr>
                <w:rFonts w:ascii="Times New Roman" w:hAnsi="Times New Roman" w:cs="Times New Roman"/>
                <w:sz w:val="20"/>
                <w:szCs w:val="20"/>
              </w:rPr>
              <w:t>ца, КООС</w:t>
            </w:r>
          </w:p>
        </w:tc>
        <w:tc>
          <w:tcPr>
            <w:tcW w:w="801" w:type="pct"/>
          </w:tcPr>
          <w:p w:rsidR="00D73ADD" w:rsidRPr="00F45EE3" w:rsidRDefault="00D73ADD" w:rsidP="00D73ADD">
            <w:pPr>
              <w:pStyle w:val="af"/>
              <w:jc w:val="both"/>
              <w:rPr>
                <w:rFonts w:ascii="Times New Roman" w:hAnsi="Times New Roman" w:cs="Times New Roman"/>
                <w:sz w:val="20"/>
                <w:szCs w:val="20"/>
              </w:rPr>
            </w:pPr>
            <w:r w:rsidRPr="00F45EE3">
              <w:rPr>
                <w:rFonts w:ascii="Times New Roman" w:hAnsi="Times New Roman" w:cs="Times New Roman"/>
                <w:sz w:val="20"/>
                <w:szCs w:val="20"/>
              </w:rPr>
              <w:t>Обеспечение выполнения муниципальной програ</w:t>
            </w:r>
            <w:r w:rsidRPr="00F45EE3">
              <w:rPr>
                <w:rFonts w:ascii="Times New Roman" w:hAnsi="Times New Roman" w:cs="Times New Roman"/>
                <w:sz w:val="20"/>
                <w:szCs w:val="20"/>
              </w:rPr>
              <w:t>м</w:t>
            </w:r>
            <w:r w:rsidRPr="00F45EE3">
              <w:rPr>
                <w:rFonts w:ascii="Times New Roman" w:hAnsi="Times New Roman" w:cs="Times New Roman"/>
                <w:sz w:val="20"/>
                <w:szCs w:val="20"/>
              </w:rPr>
              <w:t>мы и функциональных обязанностей комитета с целью достижения знач</w:t>
            </w:r>
            <w:r w:rsidRPr="00F45EE3">
              <w:rPr>
                <w:rFonts w:ascii="Times New Roman" w:hAnsi="Times New Roman" w:cs="Times New Roman"/>
                <w:sz w:val="20"/>
                <w:szCs w:val="20"/>
              </w:rPr>
              <w:t>е</w:t>
            </w:r>
            <w:r w:rsidRPr="00F45EE3">
              <w:rPr>
                <w:rFonts w:ascii="Times New Roman" w:hAnsi="Times New Roman" w:cs="Times New Roman"/>
                <w:sz w:val="20"/>
                <w:szCs w:val="20"/>
              </w:rPr>
              <w:t>ний целевых показателей (индикаторов), запланир</w:t>
            </w:r>
            <w:r w:rsidRPr="00F45EE3">
              <w:rPr>
                <w:rFonts w:ascii="Times New Roman" w:hAnsi="Times New Roman" w:cs="Times New Roman"/>
                <w:sz w:val="20"/>
                <w:szCs w:val="20"/>
              </w:rPr>
              <w:t>о</w:t>
            </w:r>
            <w:r w:rsidRPr="00F45EE3">
              <w:rPr>
                <w:rFonts w:ascii="Times New Roman" w:hAnsi="Times New Roman" w:cs="Times New Roman"/>
                <w:sz w:val="20"/>
                <w:szCs w:val="20"/>
              </w:rPr>
              <w:t>ванных муниципальной программой</w:t>
            </w:r>
          </w:p>
        </w:tc>
        <w:tc>
          <w:tcPr>
            <w:tcW w:w="1336" w:type="pct"/>
          </w:tcPr>
          <w:p w:rsidR="00D73ADD" w:rsidRPr="009F4B07" w:rsidRDefault="00D73ADD" w:rsidP="00D73ADD">
            <w:pPr>
              <w:shd w:val="clear" w:color="auto" w:fill="FFFFFF"/>
              <w:suppressAutoHyphens/>
              <w:ind w:firstLine="32"/>
              <w:jc w:val="both"/>
              <w:rPr>
                <w:sz w:val="20"/>
                <w:szCs w:val="26"/>
              </w:rPr>
            </w:pPr>
            <w:r w:rsidRPr="009F4B07">
              <w:rPr>
                <w:sz w:val="20"/>
                <w:szCs w:val="26"/>
              </w:rPr>
              <w:t>Выполнение муниципальной программы и функциональных обязанно</w:t>
            </w:r>
            <w:r w:rsidR="009F4B07" w:rsidRPr="009F4B07">
              <w:rPr>
                <w:sz w:val="20"/>
                <w:szCs w:val="26"/>
              </w:rPr>
              <w:t>стей комитета обеспечено. В 1 полугодии 2021 года</w:t>
            </w:r>
            <w:r w:rsidRPr="009F4B07">
              <w:rPr>
                <w:sz w:val="20"/>
                <w:szCs w:val="26"/>
              </w:rPr>
              <w:t xml:space="preserve"> специалистами комитета на территории города Череповца:</w:t>
            </w:r>
          </w:p>
          <w:p w:rsidR="00D73ADD" w:rsidRPr="00017B89" w:rsidRDefault="00017B89" w:rsidP="00D73ADD">
            <w:pPr>
              <w:ind w:firstLine="32"/>
              <w:jc w:val="both"/>
              <w:rPr>
                <w:sz w:val="20"/>
                <w:szCs w:val="26"/>
              </w:rPr>
            </w:pPr>
            <w:r w:rsidRPr="00017B89">
              <w:rPr>
                <w:sz w:val="20"/>
                <w:szCs w:val="26"/>
              </w:rPr>
              <w:t>- проведено 3</w:t>
            </w:r>
            <w:r w:rsidR="00D73ADD" w:rsidRPr="00017B89">
              <w:rPr>
                <w:sz w:val="20"/>
                <w:szCs w:val="26"/>
              </w:rPr>
              <w:t xml:space="preserve"> проверки  по соблюдению пр</w:t>
            </w:r>
            <w:r w:rsidR="00D73ADD" w:rsidRPr="00017B89">
              <w:rPr>
                <w:sz w:val="20"/>
                <w:szCs w:val="26"/>
              </w:rPr>
              <w:t>и</w:t>
            </w:r>
            <w:r w:rsidR="00D73ADD" w:rsidRPr="00017B89">
              <w:rPr>
                <w:sz w:val="20"/>
                <w:szCs w:val="26"/>
              </w:rPr>
              <w:t>родоохр</w:t>
            </w:r>
            <w:r w:rsidRPr="00017B89">
              <w:rPr>
                <w:sz w:val="20"/>
                <w:szCs w:val="26"/>
              </w:rPr>
              <w:t>анного законодательства и 14</w:t>
            </w:r>
            <w:r w:rsidR="00D73ADD" w:rsidRPr="00017B89">
              <w:rPr>
                <w:sz w:val="20"/>
                <w:szCs w:val="26"/>
              </w:rPr>
              <w:t xml:space="preserve"> пров</w:t>
            </w:r>
            <w:r w:rsidR="00D73ADD" w:rsidRPr="00017B89">
              <w:rPr>
                <w:sz w:val="20"/>
                <w:szCs w:val="26"/>
              </w:rPr>
              <w:t>е</w:t>
            </w:r>
            <w:r w:rsidR="00D73ADD" w:rsidRPr="00017B89">
              <w:rPr>
                <w:sz w:val="20"/>
                <w:szCs w:val="26"/>
              </w:rPr>
              <w:t>рок совместно с органами прокуратуры;</w:t>
            </w:r>
          </w:p>
          <w:p w:rsidR="00D73ADD" w:rsidRPr="00017B89" w:rsidRDefault="00D73ADD" w:rsidP="00D73ADD">
            <w:pPr>
              <w:ind w:firstLine="32"/>
              <w:jc w:val="both"/>
              <w:rPr>
                <w:sz w:val="20"/>
                <w:szCs w:val="26"/>
              </w:rPr>
            </w:pPr>
            <w:r w:rsidRPr="00017B89">
              <w:rPr>
                <w:sz w:val="20"/>
                <w:szCs w:val="26"/>
              </w:rPr>
              <w:t xml:space="preserve">- проведено </w:t>
            </w:r>
            <w:r w:rsidR="00017B89" w:rsidRPr="00017B89">
              <w:rPr>
                <w:sz w:val="20"/>
                <w:szCs w:val="26"/>
              </w:rPr>
              <w:t>158</w:t>
            </w:r>
            <w:r w:rsidRPr="00017B89">
              <w:rPr>
                <w:sz w:val="20"/>
                <w:szCs w:val="26"/>
              </w:rPr>
              <w:t xml:space="preserve"> рейдовых мероприятия по выявлению нарушений природоохранного з</w:t>
            </w:r>
            <w:r w:rsidRPr="00017B89">
              <w:rPr>
                <w:sz w:val="20"/>
                <w:szCs w:val="26"/>
              </w:rPr>
              <w:t>а</w:t>
            </w:r>
            <w:r w:rsidRPr="00017B89">
              <w:rPr>
                <w:sz w:val="20"/>
                <w:szCs w:val="26"/>
              </w:rPr>
              <w:t xml:space="preserve">конодательства, в том числе </w:t>
            </w:r>
            <w:r w:rsidR="00017B89" w:rsidRPr="00017B89">
              <w:rPr>
                <w:sz w:val="20"/>
                <w:szCs w:val="26"/>
              </w:rPr>
              <w:t xml:space="preserve">54 рейда по </w:t>
            </w:r>
            <w:proofErr w:type="spellStart"/>
            <w:r w:rsidR="00017B89" w:rsidRPr="00017B89">
              <w:rPr>
                <w:sz w:val="20"/>
                <w:szCs w:val="26"/>
              </w:rPr>
              <w:t>вод</w:t>
            </w:r>
            <w:r w:rsidR="00017B89" w:rsidRPr="00017B89">
              <w:rPr>
                <w:sz w:val="20"/>
                <w:szCs w:val="26"/>
              </w:rPr>
              <w:t>о</w:t>
            </w:r>
            <w:r w:rsidR="00017B89" w:rsidRPr="00017B89">
              <w:rPr>
                <w:sz w:val="20"/>
                <w:szCs w:val="26"/>
              </w:rPr>
              <w:t>охранным</w:t>
            </w:r>
            <w:proofErr w:type="spellEnd"/>
            <w:r w:rsidR="00017B89" w:rsidRPr="00017B89">
              <w:rPr>
                <w:sz w:val="20"/>
                <w:szCs w:val="26"/>
              </w:rPr>
              <w:t xml:space="preserve"> зонам</w:t>
            </w:r>
          </w:p>
          <w:p w:rsidR="00D73ADD" w:rsidRPr="00017B89" w:rsidRDefault="00D73ADD" w:rsidP="00D73ADD">
            <w:pPr>
              <w:ind w:firstLine="32"/>
              <w:jc w:val="both"/>
              <w:rPr>
                <w:sz w:val="20"/>
                <w:szCs w:val="26"/>
              </w:rPr>
            </w:pPr>
            <w:r w:rsidRPr="00017B89">
              <w:rPr>
                <w:sz w:val="20"/>
                <w:szCs w:val="26"/>
              </w:rPr>
              <w:t xml:space="preserve">- составлено </w:t>
            </w:r>
            <w:r w:rsidR="00017B89" w:rsidRPr="00017B89">
              <w:rPr>
                <w:sz w:val="20"/>
                <w:szCs w:val="26"/>
              </w:rPr>
              <w:t xml:space="preserve">114 </w:t>
            </w:r>
            <w:r w:rsidRPr="00017B89">
              <w:rPr>
                <w:sz w:val="20"/>
                <w:szCs w:val="26"/>
              </w:rPr>
              <w:t>протокол</w:t>
            </w:r>
            <w:r w:rsidR="00017B89" w:rsidRPr="00017B89">
              <w:rPr>
                <w:sz w:val="20"/>
                <w:szCs w:val="26"/>
              </w:rPr>
              <w:t>ов</w:t>
            </w:r>
            <w:r w:rsidRPr="00017B89">
              <w:rPr>
                <w:sz w:val="20"/>
                <w:szCs w:val="26"/>
              </w:rPr>
              <w:t xml:space="preserve"> об администр</w:t>
            </w:r>
            <w:r w:rsidRPr="00017B89">
              <w:rPr>
                <w:sz w:val="20"/>
                <w:szCs w:val="26"/>
              </w:rPr>
              <w:t>а</w:t>
            </w:r>
            <w:r w:rsidRPr="00017B89">
              <w:rPr>
                <w:sz w:val="20"/>
                <w:szCs w:val="26"/>
              </w:rPr>
              <w:t>тивных правонарушениях;</w:t>
            </w:r>
          </w:p>
          <w:p w:rsidR="00D73ADD" w:rsidRPr="00017B89" w:rsidRDefault="00D73ADD" w:rsidP="00D73ADD">
            <w:pPr>
              <w:ind w:firstLine="32"/>
              <w:jc w:val="both"/>
              <w:rPr>
                <w:sz w:val="20"/>
                <w:szCs w:val="26"/>
              </w:rPr>
            </w:pPr>
            <w:r w:rsidRPr="00017B89">
              <w:rPr>
                <w:sz w:val="20"/>
                <w:szCs w:val="26"/>
              </w:rPr>
              <w:t xml:space="preserve">- выдано  </w:t>
            </w:r>
            <w:r w:rsidR="00017B89" w:rsidRPr="00017B89">
              <w:rPr>
                <w:sz w:val="20"/>
                <w:szCs w:val="26"/>
              </w:rPr>
              <w:t>35</w:t>
            </w:r>
            <w:r w:rsidRPr="00017B89">
              <w:rPr>
                <w:sz w:val="20"/>
                <w:szCs w:val="26"/>
              </w:rPr>
              <w:t xml:space="preserve"> предостережений о недопустим</w:t>
            </w:r>
            <w:r w:rsidRPr="00017B89">
              <w:rPr>
                <w:sz w:val="20"/>
                <w:szCs w:val="26"/>
              </w:rPr>
              <w:t>о</w:t>
            </w:r>
            <w:r w:rsidRPr="00017B89">
              <w:rPr>
                <w:sz w:val="20"/>
                <w:szCs w:val="26"/>
              </w:rPr>
              <w:t xml:space="preserve">сти нарушения обязательных требований; </w:t>
            </w:r>
          </w:p>
          <w:p w:rsidR="00D73ADD" w:rsidRPr="001C622F" w:rsidRDefault="00D73ADD" w:rsidP="00D73ADD">
            <w:pPr>
              <w:ind w:firstLine="32"/>
              <w:jc w:val="both"/>
              <w:rPr>
                <w:sz w:val="20"/>
                <w:szCs w:val="26"/>
              </w:rPr>
            </w:pPr>
            <w:r w:rsidRPr="009F4B07">
              <w:rPr>
                <w:sz w:val="20"/>
                <w:szCs w:val="26"/>
              </w:rPr>
              <w:t>Кроме того, в КООС рассмотрено в устано</w:t>
            </w:r>
            <w:r w:rsidRPr="009F4B07">
              <w:rPr>
                <w:sz w:val="20"/>
                <w:szCs w:val="26"/>
              </w:rPr>
              <w:t>в</w:t>
            </w:r>
            <w:r w:rsidRPr="009F4B07">
              <w:rPr>
                <w:sz w:val="20"/>
                <w:szCs w:val="26"/>
              </w:rPr>
              <w:t xml:space="preserve">ленном порядке </w:t>
            </w:r>
            <w:r w:rsidR="009F4B07" w:rsidRPr="009F4B07">
              <w:rPr>
                <w:sz w:val="20"/>
                <w:szCs w:val="26"/>
              </w:rPr>
              <w:t>762</w:t>
            </w:r>
            <w:r w:rsidRPr="009F4B07">
              <w:rPr>
                <w:sz w:val="20"/>
                <w:szCs w:val="26"/>
              </w:rPr>
              <w:t xml:space="preserve"> единицы входящей сл</w:t>
            </w:r>
            <w:r w:rsidRPr="009F4B07">
              <w:rPr>
                <w:sz w:val="20"/>
                <w:szCs w:val="26"/>
              </w:rPr>
              <w:t>у</w:t>
            </w:r>
            <w:r w:rsidRPr="009F4B07">
              <w:rPr>
                <w:sz w:val="20"/>
                <w:szCs w:val="26"/>
              </w:rPr>
              <w:t xml:space="preserve">жебной корреспонденции, </w:t>
            </w:r>
            <w:r w:rsidR="009F4B07" w:rsidRPr="009F4B07">
              <w:rPr>
                <w:sz w:val="20"/>
                <w:szCs w:val="26"/>
              </w:rPr>
              <w:t>806</w:t>
            </w:r>
            <w:r w:rsidRPr="009F4B07">
              <w:rPr>
                <w:sz w:val="20"/>
                <w:szCs w:val="26"/>
              </w:rPr>
              <w:t xml:space="preserve"> – исходящей </w:t>
            </w:r>
            <w:r w:rsidRPr="001C622F">
              <w:rPr>
                <w:sz w:val="20"/>
                <w:szCs w:val="26"/>
              </w:rPr>
              <w:t xml:space="preserve">служебной корреспонденции,  и </w:t>
            </w:r>
            <w:r w:rsidR="009F4B07" w:rsidRPr="001C622F">
              <w:rPr>
                <w:sz w:val="20"/>
                <w:szCs w:val="26"/>
              </w:rPr>
              <w:t>32</w:t>
            </w:r>
            <w:r w:rsidRPr="001C622F">
              <w:rPr>
                <w:sz w:val="20"/>
                <w:szCs w:val="26"/>
              </w:rPr>
              <w:t xml:space="preserve"> обращений горожан.</w:t>
            </w:r>
          </w:p>
          <w:p w:rsidR="00D73ADD" w:rsidRPr="001C622F" w:rsidRDefault="00D73ADD" w:rsidP="00D73ADD">
            <w:pPr>
              <w:ind w:firstLine="32"/>
              <w:jc w:val="both"/>
              <w:rPr>
                <w:sz w:val="20"/>
                <w:szCs w:val="26"/>
              </w:rPr>
            </w:pPr>
            <w:r w:rsidRPr="001C622F">
              <w:rPr>
                <w:sz w:val="20"/>
                <w:szCs w:val="26"/>
              </w:rPr>
              <w:t>По административным материалам комитета, переданным в суды, в городской бюджет п</w:t>
            </w:r>
            <w:r w:rsidRPr="001C622F">
              <w:rPr>
                <w:sz w:val="20"/>
                <w:szCs w:val="26"/>
              </w:rPr>
              <w:t>о</w:t>
            </w:r>
            <w:r w:rsidRPr="001C622F">
              <w:rPr>
                <w:sz w:val="20"/>
                <w:szCs w:val="26"/>
              </w:rPr>
              <w:t>ступили штрафы за нарушение природоохра</w:t>
            </w:r>
            <w:r w:rsidRPr="001C622F">
              <w:rPr>
                <w:sz w:val="20"/>
                <w:szCs w:val="26"/>
              </w:rPr>
              <w:t>н</w:t>
            </w:r>
            <w:r w:rsidRPr="001C622F">
              <w:rPr>
                <w:sz w:val="20"/>
                <w:szCs w:val="26"/>
              </w:rPr>
              <w:t xml:space="preserve">ного законодательства в сумме </w:t>
            </w:r>
            <w:r w:rsidR="001C622F" w:rsidRPr="001C622F">
              <w:rPr>
                <w:sz w:val="20"/>
                <w:szCs w:val="26"/>
              </w:rPr>
              <w:t>194,2</w:t>
            </w:r>
            <w:r w:rsidRPr="001C622F">
              <w:rPr>
                <w:sz w:val="20"/>
                <w:szCs w:val="26"/>
              </w:rPr>
              <w:t xml:space="preserve"> тыс. ру</w:t>
            </w:r>
            <w:r w:rsidRPr="001C622F">
              <w:rPr>
                <w:sz w:val="20"/>
                <w:szCs w:val="26"/>
              </w:rPr>
              <w:t>б</w:t>
            </w:r>
            <w:r w:rsidRPr="001C622F">
              <w:rPr>
                <w:sz w:val="20"/>
                <w:szCs w:val="26"/>
              </w:rPr>
              <w:t xml:space="preserve">лей, из них: </w:t>
            </w:r>
          </w:p>
          <w:p w:rsidR="00D73ADD" w:rsidRPr="00D73ADD" w:rsidRDefault="00D73ADD" w:rsidP="001C622F">
            <w:pPr>
              <w:ind w:firstLine="32"/>
              <w:jc w:val="both"/>
              <w:rPr>
                <w:sz w:val="20"/>
                <w:szCs w:val="26"/>
                <w:highlight w:val="yellow"/>
              </w:rPr>
            </w:pPr>
            <w:r w:rsidRPr="001C622F">
              <w:rPr>
                <w:sz w:val="20"/>
                <w:szCs w:val="26"/>
              </w:rPr>
              <w:t>с учетом п</w:t>
            </w:r>
            <w:r w:rsidR="001C622F" w:rsidRPr="001C622F">
              <w:rPr>
                <w:sz w:val="20"/>
                <w:szCs w:val="26"/>
              </w:rPr>
              <w:t>редыдущих и переходящих дел 2020 г. – 23,2</w:t>
            </w:r>
            <w:r w:rsidRPr="001C622F">
              <w:rPr>
                <w:sz w:val="20"/>
                <w:szCs w:val="26"/>
              </w:rPr>
              <w:t xml:space="preserve"> тыс. рублей; по администрати</w:t>
            </w:r>
            <w:r w:rsidRPr="001C622F">
              <w:rPr>
                <w:sz w:val="20"/>
                <w:szCs w:val="26"/>
              </w:rPr>
              <w:t>в</w:t>
            </w:r>
            <w:r w:rsidRPr="001C622F">
              <w:rPr>
                <w:sz w:val="20"/>
                <w:szCs w:val="26"/>
              </w:rPr>
              <w:t xml:space="preserve">ным материалам за 2020 год – </w:t>
            </w:r>
            <w:r w:rsidR="001C622F" w:rsidRPr="001C622F">
              <w:rPr>
                <w:sz w:val="20"/>
                <w:szCs w:val="26"/>
              </w:rPr>
              <w:t>171</w:t>
            </w:r>
            <w:r w:rsidRPr="001C622F">
              <w:rPr>
                <w:sz w:val="20"/>
                <w:szCs w:val="26"/>
              </w:rPr>
              <w:t>,</w:t>
            </w:r>
            <w:r w:rsidR="001C622F" w:rsidRPr="001C622F">
              <w:rPr>
                <w:sz w:val="20"/>
                <w:szCs w:val="26"/>
              </w:rPr>
              <w:t>0</w:t>
            </w:r>
            <w:r w:rsidRPr="001C622F">
              <w:rPr>
                <w:sz w:val="20"/>
                <w:szCs w:val="26"/>
              </w:rPr>
              <w:t xml:space="preserve"> тыс. ру</w:t>
            </w:r>
            <w:r w:rsidRPr="001C622F">
              <w:rPr>
                <w:sz w:val="20"/>
                <w:szCs w:val="26"/>
              </w:rPr>
              <w:t>б</w:t>
            </w:r>
            <w:r w:rsidRPr="001C622F">
              <w:rPr>
                <w:sz w:val="20"/>
                <w:szCs w:val="26"/>
              </w:rPr>
              <w:t>лей.</w:t>
            </w:r>
          </w:p>
        </w:tc>
        <w:tc>
          <w:tcPr>
            <w:tcW w:w="445" w:type="pct"/>
          </w:tcPr>
          <w:p w:rsidR="00D73ADD" w:rsidRPr="00D73ADD" w:rsidRDefault="00D73ADD" w:rsidP="00D73ADD">
            <w:pPr>
              <w:jc w:val="both"/>
              <w:rPr>
                <w:sz w:val="20"/>
                <w:szCs w:val="20"/>
                <w:highlight w:val="yellow"/>
              </w:rPr>
            </w:pPr>
          </w:p>
        </w:tc>
        <w:tc>
          <w:tcPr>
            <w:tcW w:w="1003" w:type="pct"/>
          </w:tcPr>
          <w:p w:rsidR="00D73ADD" w:rsidRPr="00F45EE3" w:rsidRDefault="00D73ADD" w:rsidP="00D73ADD">
            <w:pPr>
              <w:pStyle w:val="af"/>
              <w:jc w:val="both"/>
              <w:rPr>
                <w:rFonts w:ascii="Times New Roman" w:hAnsi="Times New Roman" w:cs="Times New Roman"/>
                <w:sz w:val="20"/>
                <w:szCs w:val="20"/>
              </w:rPr>
            </w:pPr>
            <w:r w:rsidRPr="00F45EE3">
              <w:rPr>
                <w:rFonts w:ascii="Times New Roman" w:hAnsi="Times New Roman" w:cs="Times New Roman"/>
                <w:sz w:val="20"/>
                <w:szCs w:val="20"/>
              </w:rPr>
              <w:t>- Доля мероприятий, реализова</w:t>
            </w:r>
            <w:r w:rsidRPr="00F45EE3">
              <w:rPr>
                <w:rFonts w:ascii="Times New Roman" w:hAnsi="Times New Roman" w:cs="Times New Roman"/>
                <w:sz w:val="20"/>
                <w:szCs w:val="20"/>
              </w:rPr>
              <w:t>н</w:t>
            </w:r>
            <w:r w:rsidRPr="00F45EE3">
              <w:rPr>
                <w:rFonts w:ascii="Times New Roman" w:hAnsi="Times New Roman" w:cs="Times New Roman"/>
                <w:sz w:val="20"/>
                <w:szCs w:val="20"/>
              </w:rPr>
              <w:t>ных в рамках утвержденного пл</w:t>
            </w:r>
            <w:r w:rsidRPr="00F45EE3">
              <w:rPr>
                <w:rFonts w:ascii="Times New Roman" w:hAnsi="Times New Roman" w:cs="Times New Roman"/>
                <w:sz w:val="20"/>
                <w:szCs w:val="20"/>
              </w:rPr>
              <w:t>а</w:t>
            </w:r>
            <w:r w:rsidRPr="00F45EE3">
              <w:rPr>
                <w:rFonts w:ascii="Times New Roman" w:hAnsi="Times New Roman" w:cs="Times New Roman"/>
                <w:sz w:val="20"/>
                <w:szCs w:val="20"/>
              </w:rPr>
              <w:t>на работы КООС, от запланир</w:t>
            </w:r>
            <w:r w:rsidRPr="00F45EE3">
              <w:rPr>
                <w:rFonts w:ascii="Times New Roman" w:hAnsi="Times New Roman" w:cs="Times New Roman"/>
                <w:sz w:val="20"/>
                <w:szCs w:val="20"/>
              </w:rPr>
              <w:t>о</w:t>
            </w:r>
            <w:r w:rsidRPr="00F45EE3">
              <w:rPr>
                <w:rFonts w:ascii="Times New Roman" w:hAnsi="Times New Roman" w:cs="Times New Roman"/>
                <w:sz w:val="20"/>
                <w:szCs w:val="20"/>
              </w:rPr>
              <w:t>ванного перечня мероприятий (за исключением функций реги</w:t>
            </w:r>
            <w:r w:rsidRPr="00F45EE3">
              <w:rPr>
                <w:rFonts w:ascii="Times New Roman" w:hAnsi="Times New Roman" w:cs="Times New Roman"/>
                <w:sz w:val="20"/>
                <w:szCs w:val="20"/>
              </w:rPr>
              <w:t>о</w:t>
            </w:r>
            <w:r w:rsidRPr="00F45EE3">
              <w:rPr>
                <w:rFonts w:ascii="Times New Roman" w:hAnsi="Times New Roman" w:cs="Times New Roman"/>
                <w:sz w:val="20"/>
                <w:szCs w:val="20"/>
              </w:rPr>
              <w:t>нального государственного экол</w:t>
            </w:r>
            <w:r w:rsidRPr="00F45EE3">
              <w:rPr>
                <w:rFonts w:ascii="Times New Roman" w:hAnsi="Times New Roman" w:cs="Times New Roman"/>
                <w:sz w:val="20"/>
                <w:szCs w:val="20"/>
              </w:rPr>
              <w:t>о</w:t>
            </w:r>
            <w:r w:rsidRPr="00F45EE3">
              <w:rPr>
                <w:rFonts w:ascii="Times New Roman" w:hAnsi="Times New Roman" w:cs="Times New Roman"/>
                <w:sz w:val="20"/>
                <w:szCs w:val="20"/>
              </w:rPr>
              <w:t>гического надзора в рамках пер</w:t>
            </w:r>
            <w:r w:rsidRPr="00F45EE3">
              <w:rPr>
                <w:rFonts w:ascii="Times New Roman" w:hAnsi="Times New Roman" w:cs="Times New Roman"/>
                <w:sz w:val="20"/>
                <w:szCs w:val="20"/>
              </w:rPr>
              <w:t>е</w:t>
            </w:r>
            <w:r w:rsidRPr="00F45EE3">
              <w:rPr>
                <w:rFonts w:ascii="Times New Roman" w:hAnsi="Times New Roman" w:cs="Times New Roman"/>
                <w:sz w:val="20"/>
                <w:szCs w:val="20"/>
              </w:rPr>
              <w:t>данных государственных полн</w:t>
            </w:r>
            <w:r w:rsidRPr="00F45EE3">
              <w:rPr>
                <w:rFonts w:ascii="Times New Roman" w:hAnsi="Times New Roman" w:cs="Times New Roman"/>
                <w:sz w:val="20"/>
                <w:szCs w:val="20"/>
              </w:rPr>
              <w:t>о</w:t>
            </w:r>
            <w:r w:rsidRPr="00F45EE3">
              <w:rPr>
                <w:rFonts w:ascii="Times New Roman" w:hAnsi="Times New Roman" w:cs="Times New Roman"/>
                <w:sz w:val="20"/>
                <w:szCs w:val="20"/>
              </w:rPr>
              <w:t>мочий)</w:t>
            </w:r>
          </w:p>
          <w:p w:rsidR="00D73ADD" w:rsidRPr="00F45EE3" w:rsidRDefault="00D73ADD" w:rsidP="00D73ADD">
            <w:pPr>
              <w:pStyle w:val="af"/>
              <w:jc w:val="both"/>
              <w:rPr>
                <w:rFonts w:ascii="Times New Roman" w:hAnsi="Times New Roman" w:cs="Times New Roman"/>
                <w:sz w:val="20"/>
                <w:szCs w:val="20"/>
              </w:rPr>
            </w:pPr>
          </w:p>
          <w:p w:rsidR="00D73ADD" w:rsidRPr="00F45EE3" w:rsidRDefault="00D73ADD" w:rsidP="00D73ADD">
            <w:pPr>
              <w:pStyle w:val="af"/>
              <w:jc w:val="both"/>
              <w:rPr>
                <w:rFonts w:ascii="Times New Roman" w:hAnsi="Times New Roman" w:cs="Times New Roman"/>
                <w:sz w:val="20"/>
                <w:szCs w:val="20"/>
              </w:rPr>
            </w:pPr>
            <w:r w:rsidRPr="00F45EE3">
              <w:rPr>
                <w:rFonts w:ascii="Times New Roman" w:hAnsi="Times New Roman" w:cs="Times New Roman"/>
                <w:sz w:val="20"/>
                <w:szCs w:val="20"/>
              </w:rPr>
              <w:t>- Доля человеко-часов фактически затраченных специалистами К</w:t>
            </w:r>
            <w:r w:rsidRPr="00F45EE3">
              <w:rPr>
                <w:rFonts w:ascii="Times New Roman" w:hAnsi="Times New Roman" w:cs="Times New Roman"/>
                <w:sz w:val="20"/>
                <w:szCs w:val="20"/>
              </w:rPr>
              <w:t>О</w:t>
            </w:r>
            <w:r w:rsidRPr="00F45EE3">
              <w:rPr>
                <w:rFonts w:ascii="Times New Roman" w:hAnsi="Times New Roman" w:cs="Times New Roman"/>
                <w:sz w:val="20"/>
                <w:szCs w:val="20"/>
              </w:rPr>
              <w:t>ОС на реализацию мероприятий в рамках осуществления переда</w:t>
            </w:r>
            <w:r w:rsidRPr="00F45EE3">
              <w:rPr>
                <w:rFonts w:ascii="Times New Roman" w:hAnsi="Times New Roman" w:cs="Times New Roman"/>
                <w:sz w:val="20"/>
                <w:szCs w:val="20"/>
              </w:rPr>
              <w:t>н</w:t>
            </w:r>
            <w:r w:rsidRPr="00F45EE3">
              <w:rPr>
                <w:rFonts w:ascii="Times New Roman" w:hAnsi="Times New Roman" w:cs="Times New Roman"/>
                <w:sz w:val="20"/>
                <w:szCs w:val="20"/>
              </w:rPr>
              <w:t>ных государственных полномочий по региональному государстве</w:t>
            </w:r>
            <w:r w:rsidRPr="00F45EE3">
              <w:rPr>
                <w:rFonts w:ascii="Times New Roman" w:hAnsi="Times New Roman" w:cs="Times New Roman"/>
                <w:sz w:val="20"/>
                <w:szCs w:val="20"/>
              </w:rPr>
              <w:t>н</w:t>
            </w:r>
            <w:r w:rsidRPr="00F45EE3">
              <w:rPr>
                <w:rFonts w:ascii="Times New Roman" w:hAnsi="Times New Roman" w:cs="Times New Roman"/>
                <w:sz w:val="20"/>
                <w:szCs w:val="20"/>
              </w:rPr>
              <w:t>ному экологическому надзору от общего количества запланирова</w:t>
            </w:r>
            <w:r w:rsidRPr="00F45EE3">
              <w:rPr>
                <w:rFonts w:ascii="Times New Roman" w:hAnsi="Times New Roman" w:cs="Times New Roman"/>
                <w:sz w:val="20"/>
                <w:szCs w:val="20"/>
              </w:rPr>
              <w:t>н</w:t>
            </w:r>
            <w:r w:rsidRPr="00F45EE3">
              <w:rPr>
                <w:rFonts w:ascii="Times New Roman" w:hAnsi="Times New Roman" w:cs="Times New Roman"/>
                <w:sz w:val="20"/>
                <w:szCs w:val="20"/>
              </w:rPr>
              <w:t>ных человеко-часов</w:t>
            </w:r>
          </w:p>
          <w:p w:rsidR="00D73ADD" w:rsidRPr="00F45EE3" w:rsidRDefault="00D73ADD" w:rsidP="00D73ADD">
            <w:pPr>
              <w:pStyle w:val="af"/>
              <w:jc w:val="both"/>
              <w:rPr>
                <w:rFonts w:ascii="Times New Roman" w:hAnsi="Times New Roman" w:cs="Times New Roman"/>
                <w:sz w:val="20"/>
                <w:szCs w:val="20"/>
              </w:rPr>
            </w:pPr>
          </w:p>
          <w:p w:rsidR="00D73ADD" w:rsidRPr="00D73ADD" w:rsidRDefault="00D73ADD" w:rsidP="00D73ADD">
            <w:pPr>
              <w:pStyle w:val="af"/>
              <w:jc w:val="both"/>
              <w:rPr>
                <w:rFonts w:ascii="Times New Roman" w:hAnsi="Times New Roman" w:cs="Times New Roman"/>
                <w:sz w:val="20"/>
                <w:szCs w:val="20"/>
                <w:highlight w:val="yellow"/>
              </w:rPr>
            </w:pPr>
            <w:r w:rsidRPr="00F45EE3">
              <w:rPr>
                <w:rFonts w:ascii="Times New Roman" w:hAnsi="Times New Roman" w:cs="Times New Roman"/>
                <w:sz w:val="20"/>
                <w:szCs w:val="20"/>
              </w:rPr>
              <w:t>- Доля утилизированных твердых коммунальных отходов в общем объеме твердых коммунальных отходов</w:t>
            </w:r>
          </w:p>
        </w:tc>
      </w:tr>
      <w:tr w:rsidR="00D73ADD" w:rsidRPr="00EC68F8" w:rsidTr="00D73ADD">
        <w:tc>
          <w:tcPr>
            <w:tcW w:w="157" w:type="pct"/>
          </w:tcPr>
          <w:p w:rsidR="00D73ADD" w:rsidRPr="00F52EE6" w:rsidRDefault="00D73ADD" w:rsidP="00D73ADD">
            <w:pPr>
              <w:pStyle w:val="af1"/>
              <w:rPr>
                <w:rFonts w:ascii="Times New Roman" w:hAnsi="Times New Roman" w:cs="Times New Roman"/>
                <w:sz w:val="20"/>
                <w:szCs w:val="20"/>
              </w:rPr>
            </w:pPr>
            <w:r w:rsidRPr="00F52EE6">
              <w:rPr>
                <w:rFonts w:ascii="Times New Roman" w:hAnsi="Times New Roman" w:cs="Times New Roman"/>
                <w:sz w:val="20"/>
                <w:szCs w:val="20"/>
              </w:rPr>
              <w:t>7</w:t>
            </w:r>
          </w:p>
        </w:tc>
        <w:tc>
          <w:tcPr>
            <w:tcW w:w="901" w:type="pct"/>
          </w:tcPr>
          <w:p w:rsidR="00D73ADD" w:rsidRPr="00F52EE6" w:rsidRDefault="00D73ADD" w:rsidP="00D73ADD">
            <w:pPr>
              <w:pStyle w:val="af"/>
              <w:jc w:val="both"/>
              <w:rPr>
                <w:rFonts w:ascii="Times New Roman" w:hAnsi="Times New Roman" w:cs="Times New Roman"/>
                <w:sz w:val="20"/>
                <w:szCs w:val="20"/>
              </w:rPr>
            </w:pPr>
            <w:r w:rsidRPr="00F52EE6">
              <w:rPr>
                <w:rFonts w:ascii="Times New Roman" w:hAnsi="Times New Roman" w:cs="Times New Roman"/>
                <w:sz w:val="20"/>
                <w:szCs w:val="20"/>
              </w:rPr>
              <w:t>Основное мероприятие 7. Ре</w:t>
            </w:r>
            <w:r w:rsidRPr="00F52EE6">
              <w:rPr>
                <w:rFonts w:ascii="Times New Roman" w:hAnsi="Times New Roman" w:cs="Times New Roman"/>
                <w:sz w:val="20"/>
                <w:szCs w:val="20"/>
              </w:rPr>
              <w:t>а</w:t>
            </w:r>
            <w:r w:rsidRPr="00F52EE6">
              <w:rPr>
                <w:rFonts w:ascii="Times New Roman" w:hAnsi="Times New Roman" w:cs="Times New Roman"/>
                <w:sz w:val="20"/>
                <w:szCs w:val="20"/>
              </w:rPr>
              <w:t>лизация регионального прое</w:t>
            </w:r>
            <w:r w:rsidRPr="00F52EE6">
              <w:rPr>
                <w:rFonts w:ascii="Times New Roman" w:hAnsi="Times New Roman" w:cs="Times New Roman"/>
                <w:sz w:val="20"/>
                <w:szCs w:val="20"/>
              </w:rPr>
              <w:t>к</w:t>
            </w:r>
            <w:r w:rsidR="00227321">
              <w:rPr>
                <w:rFonts w:ascii="Times New Roman" w:hAnsi="Times New Roman" w:cs="Times New Roman"/>
                <w:sz w:val="20"/>
                <w:szCs w:val="20"/>
              </w:rPr>
              <w:lastRenderedPageBreak/>
              <w:t>та «Оздоровление Волги»</w:t>
            </w:r>
            <w:r w:rsidRPr="00F52EE6">
              <w:rPr>
                <w:rFonts w:ascii="Times New Roman" w:hAnsi="Times New Roman" w:cs="Times New Roman"/>
                <w:sz w:val="20"/>
                <w:szCs w:val="20"/>
              </w:rPr>
              <w:t xml:space="preserve"> (</w:t>
            </w:r>
            <w:hyperlink r:id="rId12" w:anchor="/document/72150168/entry/460" w:history="1">
              <w:r w:rsidRPr="00F52EE6">
                <w:rPr>
                  <w:rFonts w:ascii="Times New Roman" w:hAnsi="Times New Roman" w:cs="Times New Roman"/>
                  <w:sz w:val="20"/>
                  <w:szCs w:val="20"/>
                </w:rPr>
                <w:t>федеральный пр</w:t>
              </w:r>
              <w:r w:rsidRPr="00F52EE6">
                <w:rPr>
                  <w:rFonts w:ascii="Times New Roman" w:hAnsi="Times New Roman" w:cs="Times New Roman"/>
                  <w:sz w:val="20"/>
                  <w:szCs w:val="20"/>
                </w:rPr>
                <w:t>о</w:t>
              </w:r>
              <w:r w:rsidRPr="00F52EE6">
                <w:rPr>
                  <w:rFonts w:ascii="Times New Roman" w:hAnsi="Times New Roman" w:cs="Times New Roman"/>
                  <w:sz w:val="20"/>
                  <w:szCs w:val="20"/>
                </w:rPr>
                <w:t>ект</w:t>
              </w:r>
            </w:hyperlink>
            <w:r w:rsidR="00227321">
              <w:rPr>
                <w:rFonts w:ascii="Times New Roman" w:hAnsi="Times New Roman" w:cs="Times New Roman"/>
                <w:sz w:val="20"/>
                <w:szCs w:val="20"/>
              </w:rPr>
              <w:t> «Оздоровление Волги»</w:t>
            </w:r>
            <w:r w:rsidRPr="00F52EE6">
              <w:rPr>
                <w:rFonts w:ascii="Times New Roman" w:hAnsi="Times New Roman" w:cs="Times New Roman"/>
                <w:sz w:val="20"/>
                <w:szCs w:val="20"/>
              </w:rPr>
              <w:t>)</w:t>
            </w:r>
            <w:r w:rsidR="00227321">
              <w:rPr>
                <w:rFonts w:ascii="Times New Roman" w:hAnsi="Times New Roman" w:cs="Times New Roman"/>
                <w:sz w:val="20"/>
                <w:szCs w:val="20"/>
              </w:rPr>
              <w:t>»</w:t>
            </w:r>
          </w:p>
        </w:tc>
        <w:tc>
          <w:tcPr>
            <w:tcW w:w="357" w:type="pct"/>
          </w:tcPr>
          <w:p w:rsidR="00D73ADD" w:rsidRPr="00F52EE6" w:rsidRDefault="00D73ADD" w:rsidP="00D73ADD">
            <w:pPr>
              <w:pStyle w:val="af"/>
              <w:jc w:val="both"/>
              <w:rPr>
                <w:rFonts w:ascii="Times New Roman" w:hAnsi="Times New Roman" w:cs="Times New Roman"/>
                <w:sz w:val="20"/>
                <w:szCs w:val="20"/>
              </w:rPr>
            </w:pPr>
            <w:r w:rsidRPr="00F52EE6">
              <w:rPr>
                <w:rFonts w:ascii="Times New Roman" w:hAnsi="Times New Roman" w:cs="Times New Roman"/>
                <w:sz w:val="20"/>
                <w:szCs w:val="20"/>
              </w:rPr>
              <w:lastRenderedPageBreak/>
              <w:t>ДЖКХ</w:t>
            </w:r>
          </w:p>
        </w:tc>
        <w:tc>
          <w:tcPr>
            <w:tcW w:w="801" w:type="pct"/>
          </w:tcPr>
          <w:p w:rsidR="00D73ADD" w:rsidRPr="00F52EE6" w:rsidRDefault="00D73ADD" w:rsidP="00D73ADD">
            <w:pPr>
              <w:pStyle w:val="af"/>
              <w:jc w:val="both"/>
              <w:rPr>
                <w:rFonts w:ascii="Times New Roman" w:hAnsi="Times New Roman" w:cs="Times New Roman"/>
                <w:sz w:val="20"/>
                <w:szCs w:val="20"/>
              </w:rPr>
            </w:pPr>
            <w:r w:rsidRPr="00F52EE6">
              <w:rPr>
                <w:rFonts w:ascii="Times New Roman" w:hAnsi="Times New Roman" w:cs="Times New Roman"/>
                <w:sz w:val="20"/>
                <w:szCs w:val="20"/>
              </w:rPr>
              <w:t>Снижение объема отвод</w:t>
            </w:r>
            <w:r w:rsidRPr="00F52EE6">
              <w:rPr>
                <w:rFonts w:ascii="Times New Roman" w:hAnsi="Times New Roman" w:cs="Times New Roman"/>
                <w:sz w:val="20"/>
                <w:szCs w:val="20"/>
              </w:rPr>
              <w:t>и</w:t>
            </w:r>
            <w:r w:rsidRPr="00F52EE6">
              <w:rPr>
                <w:rFonts w:ascii="Times New Roman" w:hAnsi="Times New Roman" w:cs="Times New Roman"/>
                <w:sz w:val="20"/>
                <w:szCs w:val="20"/>
              </w:rPr>
              <w:t>мых в реку Волгу загря</w:t>
            </w:r>
            <w:r w:rsidRPr="00F52EE6">
              <w:rPr>
                <w:rFonts w:ascii="Times New Roman" w:hAnsi="Times New Roman" w:cs="Times New Roman"/>
                <w:sz w:val="20"/>
                <w:szCs w:val="20"/>
              </w:rPr>
              <w:t>з</w:t>
            </w:r>
            <w:r w:rsidRPr="00F52EE6">
              <w:rPr>
                <w:rFonts w:ascii="Times New Roman" w:hAnsi="Times New Roman" w:cs="Times New Roman"/>
                <w:sz w:val="20"/>
                <w:szCs w:val="20"/>
              </w:rPr>
              <w:lastRenderedPageBreak/>
              <w:t>ненных сточных вод</w:t>
            </w:r>
          </w:p>
        </w:tc>
        <w:tc>
          <w:tcPr>
            <w:tcW w:w="1336" w:type="pct"/>
          </w:tcPr>
          <w:p w:rsidR="00F52EE6" w:rsidRPr="00F52EE6" w:rsidRDefault="00F52EE6" w:rsidP="00F52EE6">
            <w:pPr>
              <w:jc w:val="both"/>
              <w:rPr>
                <w:iCs/>
                <w:sz w:val="20"/>
                <w:szCs w:val="20"/>
              </w:rPr>
            </w:pPr>
            <w:r>
              <w:rPr>
                <w:iCs/>
                <w:sz w:val="20"/>
                <w:szCs w:val="20"/>
              </w:rPr>
              <w:lastRenderedPageBreak/>
              <w:t>Р</w:t>
            </w:r>
            <w:r w:rsidRPr="00F52EE6">
              <w:rPr>
                <w:iCs/>
                <w:sz w:val="20"/>
                <w:szCs w:val="20"/>
              </w:rPr>
              <w:t xml:space="preserve">еализуется мероприятие  «Реконструкция системы доочистки сточных вод на объектах </w:t>
            </w:r>
            <w:r w:rsidRPr="00F52EE6">
              <w:rPr>
                <w:iCs/>
                <w:sz w:val="20"/>
                <w:szCs w:val="20"/>
              </w:rPr>
              <w:lastRenderedPageBreak/>
              <w:t>МУП «Водоканал», которое включает в себя установку 7-ми микрофильтров с обвязкой.</w:t>
            </w:r>
          </w:p>
          <w:p w:rsidR="00D73ADD" w:rsidRPr="00F52EE6" w:rsidRDefault="00F52EE6" w:rsidP="00F52EE6">
            <w:pPr>
              <w:pStyle w:val="af"/>
              <w:jc w:val="both"/>
              <w:rPr>
                <w:rFonts w:ascii="Times New Roman" w:hAnsi="Times New Roman" w:cs="Times New Roman"/>
                <w:sz w:val="20"/>
                <w:szCs w:val="20"/>
              </w:rPr>
            </w:pPr>
            <w:r w:rsidRPr="00F52EE6">
              <w:rPr>
                <w:rFonts w:ascii="Times New Roman" w:hAnsi="Times New Roman" w:cs="Times New Roman"/>
                <w:iCs/>
                <w:sz w:val="20"/>
                <w:szCs w:val="20"/>
              </w:rPr>
              <w:t>В 1 полугодии 2021 года производились отд</w:t>
            </w:r>
            <w:r w:rsidRPr="00F52EE6">
              <w:rPr>
                <w:rFonts w:ascii="Times New Roman" w:hAnsi="Times New Roman" w:cs="Times New Roman"/>
                <w:iCs/>
                <w:sz w:val="20"/>
                <w:szCs w:val="20"/>
              </w:rPr>
              <w:t>е</w:t>
            </w:r>
            <w:r w:rsidRPr="00F52EE6">
              <w:rPr>
                <w:rFonts w:ascii="Times New Roman" w:hAnsi="Times New Roman" w:cs="Times New Roman"/>
                <w:iCs/>
                <w:sz w:val="20"/>
                <w:szCs w:val="20"/>
              </w:rPr>
              <w:t>лочные работы в помещениях, демонтаж с</w:t>
            </w:r>
            <w:r w:rsidRPr="00F52EE6">
              <w:rPr>
                <w:rFonts w:ascii="Times New Roman" w:hAnsi="Times New Roman" w:cs="Times New Roman"/>
                <w:iCs/>
                <w:sz w:val="20"/>
                <w:szCs w:val="20"/>
              </w:rPr>
              <w:t>у</w:t>
            </w:r>
            <w:r w:rsidRPr="00F52EE6">
              <w:rPr>
                <w:rFonts w:ascii="Times New Roman" w:hAnsi="Times New Roman" w:cs="Times New Roman"/>
                <w:iCs/>
                <w:sz w:val="20"/>
                <w:szCs w:val="20"/>
              </w:rPr>
              <w:t>ществующих установок и фундаментов и ус</w:t>
            </w:r>
            <w:r w:rsidRPr="00F52EE6">
              <w:rPr>
                <w:rFonts w:ascii="Times New Roman" w:hAnsi="Times New Roman" w:cs="Times New Roman"/>
                <w:iCs/>
                <w:sz w:val="20"/>
                <w:szCs w:val="20"/>
              </w:rPr>
              <w:t>т</w:t>
            </w:r>
            <w:r w:rsidRPr="00F52EE6">
              <w:rPr>
                <w:rFonts w:ascii="Times New Roman" w:hAnsi="Times New Roman" w:cs="Times New Roman"/>
                <w:iCs/>
                <w:sz w:val="20"/>
                <w:szCs w:val="20"/>
              </w:rPr>
              <w:t>ройство новых фундаментов.</w:t>
            </w:r>
          </w:p>
        </w:tc>
        <w:tc>
          <w:tcPr>
            <w:tcW w:w="445" w:type="pct"/>
          </w:tcPr>
          <w:p w:rsidR="00D73ADD" w:rsidRPr="00F52EE6" w:rsidRDefault="00D73ADD" w:rsidP="00D73ADD">
            <w:pPr>
              <w:jc w:val="both"/>
              <w:rPr>
                <w:sz w:val="20"/>
                <w:szCs w:val="20"/>
              </w:rPr>
            </w:pPr>
          </w:p>
        </w:tc>
        <w:tc>
          <w:tcPr>
            <w:tcW w:w="1003" w:type="pct"/>
          </w:tcPr>
          <w:p w:rsidR="00D73ADD" w:rsidRPr="00F52EE6" w:rsidRDefault="00D73ADD" w:rsidP="00D73ADD">
            <w:pPr>
              <w:jc w:val="both"/>
              <w:rPr>
                <w:sz w:val="20"/>
                <w:szCs w:val="20"/>
              </w:rPr>
            </w:pPr>
            <w:r w:rsidRPr="00F52EE6">
              <w:rPr>
                <w:sz w:val="20"/>
                <w:szCs w:val="20"/>
              </w:rPr>
              <w:t xml:space="preserve">- Снижение объема отводимых в реку Волга загрязненных сточных </w:t>
            </w:r>
            <w:r w:rsidRPr="00F52EE6">
              <w:rPr>
                <w:sz w:val="20"/>
                <w:szCs w:val="20"/>
              </w:rPr>
              <w:lastRenderedPageBreak/>
              <w:t>вод, нарастающим итогом</w:t>
            </w:r>
          </w:p>
        </w:tc>
      </w:tr>
    </w:tbl>
    <w:p w:rsidR="00D73ADD" w:rsidRDefault="00D73ADD" w:rsidP="005732CD">
      <w:pPr>
        <w:autoSpaceDE w:val="0"/>
        <w:autoSpaceDN w:val="0"/>
        <w:adjustRightInd w:val="0"/>
        <w:jc w:val="center"/>
        <w:rPr>
          <w:color w:val="FF0000"/>
          <w:highlight w:val="yellow"/>
        </w:rPr>
      </w:pPr>
    </w:p>
    <w:p w:rsidR="00D73ADD" w:rsidRDefault="00D73ADD" w:rsidP="005732CD">
      <w:pPr>
        <w:autoSpaceDE w:val="0"/>
        <w:autoSpaceDN w:val="0"/>
        <w:adjustRightInd w:val="0"/>
        <w:jc w:val="center"/>
        <w:rPr>
          <w:color w:val="FF0000"/>
          <w:highlight w:val="yellow"/>
        </w:rPr>
      </w:pPr>
    </w:p>
    <w:p w:rsidR="00D73ADD" w:rsidRPr="000B5675" w:rsidRDefault="00D73ADD" w:rsidP="005732CD">
      <w:pPr>
        <w:autoSpaceDE w:val="0"/>
        <w:autoSpaceDN w:val="0"/>
        <w:adjustRightInd w:val="0"/>
        <w:jc w:val="center"/>
        <w:rPr>
          <w:color w:val="FF0000"/>
          <w:highlight w:val="yellow"/>
        </w:rPr>
      </w:pPr>
    </w:p>
    <w:p w:rsidR="005732CD" w:rsidRPr="000B5675" w:rsidRDefault="005732CD" w:rsidP="005732CD">
      <w:pPr>
        <w:jc w:val="right"/>
        <w:rPr>
          <w:color w:val="FF0000"/>
          <w:highlight w:val="yellow"/>
        </w:rPr>
        <w:sectPr w:rsidR="005732CD" w:rsidRPr="000B5675" w:rsidSect="00255DFC">
          <w:pgSz w:w="16838" w:h="11906" w:orient="landscape"/>
          <w:pgMar w:top="1134" w:right="567" w:bottom="567" w:left="567" w:header="709" w:footer="709" w:gutter="0"/>
          <w:pgNumType w:start="1"/>
          <w:cols w:space="708"/>
          <w:titlePg/>
          <w:docGrid w:linePitch="360"/>
        </w:sectPr>
      </w:pPr>
    </w:p>
    <w:p w:rsidR="00B819E8" w:rsidRPr="00A05C8B" w:rsidRDefault="00B819E8" w:rsidP="00B819E8">
      <w:pPr>
        <w:ind w:firstLine="12474"/>
        <w:jc w:val="right"/>
        <w:rPr>
          <w:sz w:val="26"/>
          <w:szCs w:val="26"/>
        </w:rPr>
      </w:pPr>
      <w:r w:rsidRPr="00A05C8B">
        <w:rPr>
          <w:sz w:val="26"/>
          <w:szCs w:val="26"/>
        </w:rPr>
        <w:lastRenderedPageBreak/>
        <w:t>Приложение 4 к отчету</w:t>
      </w:r>
    </w:p>
    <w:p w:rsidR="00B819E8" w:rsidRPr="00A05C8B" w:rsidRDefault="00B819E8" w:rsidP="00B819E8">
      <w:pPr>
        <w:ind w:left="10620"/>
        <w:jc w:val="right"/>
        <w:rPr>
          <w:sz w:val="26"/>
          <w:szCs w:val="26"/>
        </w:rPr>
      </w:pPr>
      <w:r w:rsidRPr="00A05C8B">
        <w:rPr>
          <w:sz w:val="26"/>
          <w:szCs w:val="26"/>
        </w:rPr>
        <w:t xml:space="preserve">      (Таблица </w:t>
      </w:r>
      <w:r w:rsidR="00DB11B3" w:rsidRPr="00A05C8B">
        <w:rPr>
          <w:sz w:val="26"/>
          <w:szCs w:val="26"/>
        </w:rPr>
        <w:t>19</w:t>
      </w:r>
      <w:r w:rsidRPr="00A05C8B">
        <w:rPr>
          <w:sz w:val="26"/>
          <w:szCs w:val="26"/>
        </w:rPr>
        <w:t xml:space="preserve"> к </w:t>
      </w:r>
      <w:r w:rsidRPr="00A05C8B">
        <w:rPr>
          <w:sz w:val="26"/>
        </w:rPr>
        <w:t>Методическим указаниям</w:t>
      </w:r>
      <w:r w:rsidRPr="00A05C8B">
        <w:rPr>
          <w:sz w:val="26"/>
          <w:szCs w:val="26"/>
        </w:rPr>
        <w:t>)</w:t>
      </w:r>
    </w:p>
    <w:p w:rsidR="005732CD" w:rsidRPr="00A05C8B" w:rsidRDefault="005732CD" w:rsidP="005732CD">
      <w:pPr>
        <w:rPr>
          <w:sz w:val="26"/>
          <w:szCs w:val="26"/>
        </w:rPr>
      </w:pPr>
    </w:p>
    <w:p w:rsidR="005732CD" w:rsidRPr="00A05C8B" w:rsidRDefault="005732CD" w:rsidP="005732CD">
      <w:pPr>
        <w:jc w:val="center"/>
        <w:rPr>
          <w:sz w:val="26"/>
          <w:szCs w:val="26"/>
        </w:rPr>
      </w:pPr>
      <w:r w:rsidRPr="00A05C8B">
        <w:rPr>
          <w:sz w:val="26"/>
          <w:szCs w:val="26"/>
        </w:rPr>
        <w:t>Отчет об использовании бюджетных ассигнований</w:t>
      </w:r>
    </w:p>
    <w:p w:rsidR="005732CD" w:rsidRPr="00A05C8B" w:rsidRDefault="005732CD" w:rsidP="005732CD">
      <w:pPr>
        <w:jc w:val="center"/>
        <w:rPr>
          <w:sz w:val="26"/>
          <w:szCs w:val="26"/>
        </w:rPr>
      </w:pPr>
      <w:r w:rsidRPr="00A05C8B">
        <w:rPr>
          <w:sz w:val="26"/>
          <w:szCs w:val="26"/>
        </w:rPr>
        <w:t xml:space="preserve">городского бюджета на реализацию муниципальной программы </w:t>
      </w:r>
    </w:p>
    <w:p w:rsidR="00AF3414" w:rsidRPr="00A05C8B" w:rsidRDefault="00AF3414" w:rsidP="005732CD">
      <w:pPr>
        <w:jc w:val="center"/>
        <w:rPr>
          <w:sz w:val="26"/>
          <w:szCs w:val="26"/>
        </w:rPr>
      </w:pPr>
    </w:p>
    <w:p w:rsidR="00534977" w:rsidRPr="000B5675" w:rsidRDefault="00534977" w:rsidP="00A05C8B">
      <w:pPr>
        <w:jc w:val="both"/>
        <w:rPr>
          <w:color w:val="FF000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6113"/>
        <w:gridCol w:w="4161"/>
        <w:gridCol w:w="1780"/>
        <w:gridCol w:w="1640"/>
        <w:gridCol w:w="1503"/>
      </w:tblGrid>
      <w:tr w:rsidR="00A05C8B" w:rsidRPr="00A05C8B" w:rsidTr="00A21C7D">
        <w:trPr>
          <w:trHeight w:val="428"/>
        </w:trPr>
        <w:tc>
          <w:tcPr>
            <w:tcW w:w="227" w:type="pct"/>
            <w:vMerge w:val="restart"/>
            <w:vAlign w:val="center"/>
          </w:tcPr>
          <w:p w:rsidR="00A05C8B" w:rsidRPr="00A05C8B" w:rsidRDefault="00A05C8B" w:rsidP="00A21C7D">
            <w:pPr>
              <w:jc w:val="center"/>
              <w:rPr>
                <w:sz w:val="20"/>
                <w:szCs w:val="20"/>
              </w:rPr>
            </w:pPr>
            <w:r w:rsidRPr="00A05C8B">
              <w:rPr>
                <w:sz w:val="20"/>
                <w:szCs w:val="20"/>
              </w:rPr>
              <w:t>№</w:t>
            </w:r>
            <w:proofErr w:type="spellStart"/>
            <w:proofErr w:type="gramStart"/>
            <w:r w:rsidRPr="00A05C8B">
              <w:rPr>
                <w:sz w:val="20"/>
                <w:szCs w:val="20"/>
              </w:rPr>
              <w:t>п</w:t>
            </w:r>
            <w:proofErr w:type="spellEnd"/>
            <w:proofErr w:type="gramEnd"/>
            <w:r w:rsidRPr="00A05C8B">
              <w:rPr>
                <w:sz w:val="20"/>
                <w:szCs w:val="20"/>
              </w:rPr>
              <w:t>/</w:t>
            </w:r>
            <w:proofErr w:type="spellStart"/>
            <w:r w:rsidRPr="00A05C8B">
              <w:rPr>
                <w:sz w:val="20"/>
                <w:szCs w:val="20"/>
              </w:rPr>
              <w:t>п</w:t>
            </w:r>
            <w:proofErr w:type="spellEnd"/>
          </w:p>
        </w:tc>
        <w:tc>
          <w:tcPr>
            <w:tcW w:w="1920" w:type="pct"/>
            <w:vMerge w:val="restart"/>
            <w:vAlign w:val="center"/>
          </w:tcPr>
          <w:p w:rsidR="00A05C8B" w:rsidRPr="00A05C8B" w:rsidRDefault="00A05C8B" w:rsidP="00A21C7D">
            <w:pPr>
              <w:jc w:val="center"/>
              <w:rPr>
                <w:sz w:val="20"/>
                <w:szCs w:val="20"/>
              </w:rPr>
            </w:pPr>
            <w:r w:rsidRPr="00A05C8B">
              <w:rPr>
                <w:sz w:val="20"/>
                <w:szCs w:val="20"/>
              </w:rPr>
              <w:t>Наименование муниципальной программы, подпрограммы, ведо</w:t>
            </w:r>
            <w:r w:rsidRPr="00A05C8B">
              <w:rPr>
                <w:sz w:val="20"/>
                <w:szCs w:val="20"/>
              </w:rPr>
              <w:t>м</w:t>
            </w:r>
            <w:r w:rsidRPr="00A05C8B">
              <w:rPr>
                <w:sz w:val="20"/>
                <w:szCs w:val="20"/>
              </w:rPr>
              <w:t>ственной целевой программы, основного мероприятия</w:t>
            </w:r>
          </w:p>
        </w:tc>
        <w:tc>
          <w:tcPr>
            <w:tcW w:w="1307" w:type="pct"/>
            <w:vMerge w:val="restart"/>
            <w:vAlign w:val="center"/>
          </w:tcPr>
          <w:p w:rsidR="00A05C8B" w:rsidRPr="00A05C8B" w:rsidRDefault="00A05C8B" w:rsidP="00A21C7D">
            <w:pPr>
              <w:jc w:val="center"/>
              <w:rPr>
                <w:sz w:val="20"/>
                <w:szCs w:val="20"/>
              </w:rPr>
            </w:pPr>
            <w:r w:rsidRPr="00A05C8B">
              <w:rPr>
                <w:sz w:val="20"/>
                <w:szCs w:val="20"/>
              </w:rPr>
              <w:t xml:space="preserve">Ответственный исполнитель, </w:t>
            </w:r>
          </w:p>
          <w:p w:rsidR="00A05C8B" w:rsidRPr="00A05C8B" w:rsidRDefault="00A05C8B" w:rsidP="00A21C7D">
            <w:pPr>
              <w:jc w:val="center"/>
              <w:rPr>
                <w:sz w:val="20"/>
                <w:szCs w:val="20"/>
              </w:rPr>
            </w:pPr>
            <w:r w:rsidRPr="00A05C8B">
              <w:rPr>
                <w:sz w:val="20"/>
                <w:szCs w:val="20"/>
              </w:rPr>
              <w:t xml:space="preserve">соисполнитель, </w:t>
            </w:r>
          </w:p>
          <w:p w:rsidR="00A05C8B" w:rsidRPr="00A05C8B" w:rsidRDefault="00A05C8B" w:rsidP="00A21C7D">
            <w:pPr>
              <w:jc w:val="center"/>
              <w:rPr>
                <w:sz w:val="20"/>
                <w:szCs w:val="20"/>
              </w:rPr>
            </w:pPr>
            <w:r w:rsidRPr="00A05C8B">
              <w:rPr>
                <w:sz w:val="20"/>
                <w:szCs w:val="20"/>
              </w:rPr>
              <w:t>участник</w:t>
            </w:r>
          </w:p>
        </w:tc>
        <w:tc>
          <w:tcPr>
            <w:tcW w:w="1546" w:type="pct"/>
            <w:gridSpan w:val="3"/>
            <w:vAlign w:val="center"/>
          </w:tcPr>
          <w:p w:rsidR="00A05C8B" w:rsidRPr="00A05C8B" w:rsidRDefault="00A05C8B" w:rsidP="00A21C7D">
            <w:pPr>
              <w:jc w:val="center"/>
              <w:rPr>
                <w:sz w:val="20"/>
                <w:szCs w:val="20"/>
              </w:rPr>
            </w:pPr>
            <w:r w:rsidRPr="00A05C8B">
              <w:rPr>
                <w:sz w:val="20"/>
                <w:szCs w:val="20"/>
              </w:rPr>
              <w:t>Расходы (тыс. руб.)</w:t>
            </w:r>
          </w:p>
        </w:tc>
      </w:tr>
      <w:tr w:rsidR="00A05C8B" w:rsidRPr="00A05C8B" w:rsidTr="00A21C7D">
        <w:trPr>
          <w:trHeight w:val="392"/>
        </w:trPr>
        <w:tc>
          <w:tcPr>
            <w:tcW w:w="227" w:type="pct"/>
            <w:vMerge/>
            <w:vAlign w:val="center"/>
          </w:tcPr>
          <w:p w:rsidR="00A05C8B" w:rsidRPr="00A05C8B" w:rsidRDefault="00A05C8B" w:rsidP="00A21C7D">
            <w:pPr>
              <w:jc w:val="center"/>
              <w:rPr>
                <w:sz w:val="20"/>
                <w:szCs w:val="20"/>
              </w:rPr>
            </w:pPr>
          </w:p>
        </w:tc>
        <w:tc>
          <w:tcPr>
            <w:tcW w:w="1920" w:type="pct"/>
            <w:vMerge/>
            <w:vAlign w:val="center"/>
          </w:tcPr>
          <w:p w:rsidR="00A05C8B" w:rsidRPr="00A05C8B" w:rsidRDefault="00A05C8B" w:rsidP="00A21C7D">
            <w:pPr>
              <w:spacing w:before="100" w:beforeAutospacing="1" w:after="100" w:afterAutospacing="1"/>
              <w:jc w:val="center"/>
              <w:rPr>
                <w:sz w:val="20"/>
                <w:szCs w:val="20"/>
              </w:rPr>
            </w:pPr>
          </w:p>
        </w:tc>
        <w:tc>
          <w:tcPr>
            <w:tcW w:w="1307" w:type="pct"/>
            <w:vMerge/>
            <w:vAlign w:val="center"/>
          </w:tcPr>
          <w:p w:rsidR="00A05C8B" w:rsidRPr="00A05C8B" w:rsidRDefault="00A05C8B" w:rsidP="00A21C7D">
            <w:pPr>
              <w:spacing w:before="100" w:beforeAutospacing="1" w:after="100" w:afterAutospacing="1"/>
              <w:jc w:val="center"/>
              <w:rPr>
                <w:sz w:val="20"/>
                <w:szCs w:val="20"/>
              </w:rPr>
            </w:pPr>
          </w:p>
        </w:tc>
        <w:tc>
          <w:tcPr>
            <w:tcW w:w="1546" w:type="pct"/>
            <w:gridSpan w:val="3"/>
            <w:vAlign w:val="center"/>
          </w:tcPr>
          <w:p w:rsidR="00A05C8B" w:rsidRPr="00A05C8B" w:rsidRDefault="00A05C8B" w:rsidP="00A21C7D">
            <w:pPr>
              <w:spacing w:before="100" w:beforeAutospacing="1" w:after="100" w:afterAutospacing="1"/>
              <w:jc w:val="center"/>
              <w:rPr>
                <w:sz w:val="20"/>
                <w:szCs w:val="20"/>
              </w:rPr>
            </w:pPr>
            <w:r w:rsidRPr="00A05C8B">
              <w:rPr>
                <w:sz w:val="20"/>
                <w:szCs w:val="20"/>
              </w:rPr>
              <w:t>Отчетный 2021год</w:t>
            </w:r>
          </w:p>
        </w:tc>
      </w:tr>
      <w:tr w:rsidR="00A05C8B" w:rsidRPr="00A05C8B" w:rsidTr="00A21C7D">
        <w:tc>
          <w:tcPr>
            <w:tcW w:w="227" w:type="pct"/>
            <w:vMerge/>
            <w:vAlign w:val="center"/>
          </w:tcPr>
          <w:p w:rsidR="00A05C8B" w:rsidRPr="00A05C8B" w:rsidRDefault="00A05C8B" w:rsidP="00A21C7D">
            <w:pPr>
              <w:spacing w:before="100" w:beforeAutospacing="1" w:after="100" w:afterAutospacing="1"/>
              <w:jc w:val="center"/>
              <w:rPr>
                <w:sz w:val="20"/>
                <w:szCs w:val="20"/>
              </w:rPr>
            </w:pPr>
          </w:p>
        </w:tc>
        <w:tc>
          <w:tcPr>
            <w:tcW w:w="1920" w:type="pct"/>
            <w:vMerge/>
            <w:vAlign w:val="center"/>
          </w:tcPr>
          <w:p w:rsidR="00A05C8B" w:rsidRPr="00A05C8B" w:rsidRDefault="00A05C8B" w:rsidP="00A21C7D">
            <w:pPr>
              <w:spacing w:before="100" w:beforeAutospacing="1" w:after="100" w:afterAutospacing="1"/>
              <w:jc w:val="center"/>
              <w:rPr>
                <w:sz w:val="20"/>
                <w:szCs w:val="20"/>
              </w:rPr>
            </w:pPr>
          </w:p>
        </w:tc>
        <w:tc>
          <w:tcPr>
            <w:tcW w:w="1307" w:type="pct"/>
            <w:vMerge/>
            <w:vAlign w:val="center"/>
          </w:tcPr>
          <w:p w:rsidR="00A05C8B" w:rsidRPr="00A05C8B" w:rsidRDefault="00A05C8B" w:rsidP="00A21C7D">
            <w:pPr>
              <w:spacing w:before="100" w:beforeAutospacing="1" w:after="100" w:afterAutospacing="1"/>
              <w:jc w:val="center"/>
              <w:rPr>
                <w:sz w:val="20"/>
                <w:szCs w:val="20"/>
              </w:rPr>
            </w:pPr>
          </w:p>
        </w:tc>
        <w:tc>
          <w:tcPr>
            <w:tcW w:w="559" w:type="pct"/>
            <w:vAlign w:val="center"/>
          </w:tcPr>
          <w:p w:rsidR="00A05C8B" w:rsidRPr="00A05C8B" w:rsidRDefault="00A05C8B" w:rsidP="00A21C7D">
            <w:pPr>
              <w:jc w:val="center"/>
              <w:rPr>
                <w:rFonts w:eastAsiaTheme="minorHAnsi"/>
                <w:bCs/>
                <w:sz w:val="20"/>
                <w:szCs w:val="20"/>
              </w:rPr>
            </w:pPr>
            <w:r w:rsidRPr="00A05C8B">
              <w:rPr>
                <w:rFonts w:eastAsiaTheme="minorHAnsi"/>
                <w:bCs/>
                <w:sz w:val="20"/>
                <w:szCs w:val="20"/>
              </w:rPr>
              <w:t>сводная бюдже</w:t>
            </w:r>
            <w:r w:rsidRPr="00A05C8B">
              <w:rPr>
                <w:rFonts w:eastAsiaTheme="minorHAnsi"/>
                <w:bCs/>
                <w:sz w:val="20"/>
                <w:szCs w:val="20"/>
              </w:rPr>
              <w:t>т</w:t>
            </w:r>
            <w:r w:rsidRPr="00A05C8B">
              <w:rPr>
                <w:rFonts w:eastAsiaTheme="minorHAnsi"/>
                <w:bCs/>
                <w:sz w:val="20"/>
                <w:szCs w:val="20"/>
              </w:rPr>
              <w:t xml:space="preserve">ная роспись, план на 1 января </w:t>
            </w:r>
          </w:p>
        </w:tc>
        <w:tc>
          <w:tcPr>
            <w:tcW w:w="515" w:type="pct"/>
            <w:vAlign w:val="center"/>
          </w:tcPr>
          <w:p w:rsidR="00A05C8B" w:rsidRPr="00A05C8B" w:rsidRDefault="00A05C8B" w:rsidP="00B51AAC">
            <w:pPr>
              <w:jc w:val="center"/>
              <w:rPr>
                <w:rFonts w:eastAsiaTheme="minorHAnsi"/>
                <w:bCs/>
                <w:sz w:val="20"/>
                <w:szCs w:val="20"/>
              </w:rPr>
            </w:pPr>
            <w:r w:rsidRPr="00A05C8B">
              <w:rPr>
                <w:rFonts w:eastAsiaTheme="minorHAnsi"/>
                <w:bCs/>
                <w:sz w:val="20"/>
                <w:szCs w:val="20"/>
              </w:rPr>
              <w:t>сводная бю</w:t>
            </w:r>
            <w:r w:rsidRPr="00A05C8B">
              <w:rPr>
                <w:rFonts w:eastAsiaTheme="minorHAnsi"/>
                <w:bCs/>
                <w:sz w:val="20"/>
                <w:szCs w:val="20"/>
              </w:rPr>
              <w:t>д</w:t>
            </w:r>
            <w:r w:rsidRPr="00A05C8B">
              <w:rPr>
                <w:rFonts w:eastAsiaTheme="minorHAnsi"/>
                <w:bCs/>
                <w:sz w:val="20"/>
                <w:szCs w:val="20"/>
              </w:rPr>
              <w:t xml:space="preserve">жетная роспись на </w:t>
            </w:r>
            <w:r w:rsidR="00B51AAC">
              <w:rPr>
                <w:rFonts w:eastAsiaTheme="minorHAnsi"/>
                <w:bCs/>
                <w:sz w:val="20"/>
                <w:szCs w:val="20"/>
              </w:rPr>
              <w:t>01 июля</w:t>
            </w:r>
          </w:p>
        </w:tc>
        <w:tc>
          <w:tcPr>
            <w:tcW w:w="472" w:type="pct"/>
            <w:vAlign w:val="center"/>
          </w:tcPr>
          <w:p w:rsidR="00A05C8B" w:rsidRPr="00A05C8B" w:rsidRDefault="00A05C8B" w:rsidP="00A21C7D">
            <w:pPr>
              <w:jc w:val="center"/>
              <w:rPr>
                <w:rFonts w:eastAsiaTheme="minorHAnsi"/>
                <w:bCs/>
                <w:sz w:val="20"/>
                <w:szCs w:val="20"/>
              </w:rPr>
            </w:pPr>
            <w:r w:rsidRPr="00A05C8B">
              <w:rPr>
                <w:rFonts w:eastAsiaTheme="minorHAnsi"/>
                <w:bCs/>
                <w:sz w:val="20"/>
                <w:szCs w:val="20"/>
              </w:rPr>
              <w:t>кассовое и</w:t>
            </w:r>
            <w:r w:rsidRPr="00A05C8B">
              <w:rPr>
                <w:rFonts w:eastAsiaTheme="minorHAnsi"/>
                <w:bCs/>
                <w:sz w:val="20"/>
                <w:szCs w:val="20"/>
              </w:rPr>
              <w:t>с</w:t>
            </w:r>
            <w:r w:rsidRPr="00A05C8B">
              <w:rPr>
                <w:rFonts w:eastAsiaTheme="minorHAnsi"/>
                <w:bCs/>
                <w:sz w:val="20"/>
                <w:szCs w:val="20"/>
              </w:rPr>
              <w:t xml:space="preserve">полнение </w:t>
            </w:r>
            <w:r w:rsidR="00ED51C7">
              <w:rPr>
                <w:rFonts w:eastAsiaTheme="minorHAnsi"/>
                <w:bCs/>
                <w:sz w:val="20"/>
                <w:szCs w:val="20"/>
              </w:rPr>
              <w:t xml:space="preserve">по состоянию </w:t>
            </w:r>
            <w:proofErr w:type="spellStart"/>
            <w:r w:rsidR="00ED51C7">
              <w:rPr>
                <w:rFonts w:eastAsiaTheme="minorHAnsi"/>
                <w:bCs/>
                <w:sz w:val="20"/>
                <w:szCs w:val="20"/>
              </w:rPr>
              <w:t>н</w:t>
            </w:r>
            <w:proofErr w:type="spellEnd"/>
            <w:r w:rsidR="00ED51C7">
              <w:rPr>
                <w:rFonts w:eastAsiaTheme="minorHAnsi"/>
                <w:bCs/>
                <w:sz w:val="20"/>
                <w:szCs w:val="20"/>
              </w:rPr>
              <w:t xml:space="preserve"> 01.07.2021</w:t>
            </w:r>
          </w:p>
        </w:tc>
      </w:tr>
      <w:tr w:rsidR="00A05C8B" w:rsidRPr="00A05C8B" w:rsidTr="00A05C8B">
        <w:trPr>
          <w:trHeight w:val="353"/>
        </w:trPr>
        <w:tc>
          <w:tcPr>
            <w:tcW w:w="227" w:type="pct"/>
          </w:tcPr>
          <w:p w:rsidR="00A05C8B" w:rsidRPr="00A05C8B" w:rsidRDefault="00A05C8B" w:rsidP="00A21C7D">
            <w:pPr>
              <w:spacing w:before="100" w:beforeAutospacing="1" w:after="100" w:afterAutospacing="1"/>
              <w:jc w:val="center"/>
              <w:rPr>
                <w:sz w:val="20"/>
                <w:szCs w:val="20"/>
              </w:rPr>
            </w:pPr>
            <w:r w:rsidRPr="00A05C8B">
              <w:rPr>
                <w:sz w:val="20"/>
                <w:szCs w:val="20"/>
              </w:rPr>
              <w:t>1</w:t>
            </w:r>
          </w:p>
        </w:tc>
        <w:tc>
          <w:tcPr>
            <w:tcW w:w="1920" w:type="pct"/>
          </w:tcPr>
          <w:p w:rsidR="00A05C8B" w:rsidRPr="00A05C8B" w:rsidRDefault="00A05C8B" w:rsidP="00A21C7D">
            <w:pPr>
              <w:spacing w:before="100" w:beforeAutospacing="1" w:after="100" w:afterAutospacing="1"/>
              <w:jc w:val="center"/>
              <w:rPr>
                <w:sz w:val="20"/>
                <w:szCs w:val="20"/>
              </w:rPr>
            </w:pPr>
            <w:r w:rsidRPr="00A05C8B">
              <w:rPr>
                <w:sz w:val="20"/>
                <w:szCs w:val="20"/>
              </w:rPr>
              <w:t>2</w:t>
            </w:r>
          </w:p>
        </w:tc>
        <w:tc>
          <w:tcPr>
            <w:tcW w:w="1307" w:type="pct"/>
          </w:tcPr>
          <w:p w:rsidR="00A05C8B" w:rsidRPr="00A05C8B" w:rsidRDefault="00A05C8B" w:rsidP="00A21C7D">
            <w:pPr>
              <w:spacing w:before="100" w:beforeAutospacing="1" w:after="100" w:afterAutospacing="1"/>
              <w:jc w:val="center"/>
              <w:rPr>
                <w:sz w:val="20"/>
                <w:szCs w:val="20"/>
              </w:rPr>
            </w:pPr>
            <w:r w:rsidRPr="00A05C8B">
              <w:rPr>
                <w:sz w:val="20"/>
                <w:szCs w:val="20"/>
              </w:rPr>
              <w:t>3</w:t>
            </w:r>
          </w:p>
        </w:tc>
        <w:tc>
          <w:tcPr>
            <w:tcW w:w="559" w:type="pct"/>
          </w:tcPr>
          <w:p w:rsidR="00A05C8B" w:rsidRPr="00A05C8B" w:rsidRDefault="00A05C8B" w:rsidP="00A21C7D">
            <w:pPr>
              <w:spacing w:before="100" w:beforeAutospacing="1" w:after="100" w:afterAutospacing="1"/>
              <w:jc w:val="center"/>
              <w:rPr>
                <w:sz w:val="20"/>
                <w:szCs w:val="20"/>
              </w:rPr>
            </w:pPr>
            <w:r w:rsidRPr="00A05C8B">
              <w:rPr>
                <w:sz w:val="20"/>
                <w:szCs w:val="20"/>
              </w:rPr>
              <w:t>4</w:t>
            </w:r>
          </w:p>
        </w:tc>
        <w:tc>
          <w:tcPr>
            <w:tcW w:w="515" w:type="pct"/>
          </w:tcPr>
          <w:p w:rsidR="00A05C8B" w:rsidRPr="00A05C8B" w:rsidRDefault="00A05C8B" w:rsidP="00A21C7D">
            <w:pPr>
              <w:spacing w:before="100" w:beforeAutospacing="1" w:after="100" w:afterAutospacing="1"/>
              <w:jc w:val="center"/>
              <w:rPr>
                <w:sz w:val="20"/>
                <w:szCs w:val="20"/>
              </w:rPr>
            </w:pPr>
            <w:r w:rsidRPr="00A05C8B">
              <w:rPr>
                <w:sz w:val="20"/>
                <w:szCs w:val="20"/>
              </w:rPr>
              <w:t>5</w:t>
            </w:r>
          </w:p>
        </w:tc>
        <w:tc>
          <w:tcPr>
            <w:tcW w:w="472" w:type="pct"/>
          </w:tcPr>
          <w:p w:rsidR="00A05C8B" w:rsidRPr="00A05C8B" w:rsidRDefault="00A05C8B" w:rsidP="00A21C7D">
            <w:pPr>
              <w:spacing w:before="100" w:beforeAutospacing="1" w:after="100" w:afterAutospacing="1"/>
              <w:jc w:val="center"/>
              <w:rPr>
                <w:sz w:val="20"/>
                <w:szCs w:val="20"/>
              </w:rPr>
            </w:pPr>
            <w:r w:rsidRPr="00A05C8B">
              <w:rPr>
                <w:sz w:val="20"/>
                <w:szCs w:val="20"/>
              </w:rPr>
              <w:t>6</w:t>
            </w:r>
          </w:p>
        </w:tc>
      </w:tr>
      <w:tr w:rsidR="00A05C8B" w:rsidRPr="00A05C8B" w:rsidTr="00B51AAC">
        <w:trPr>
          <w:trHeight w:val="79"/>
        </w:trPr>
        <w:tc>
          <w:tcPr>
            <w:tcW w:w="227" w:type="pct"/>
            <w:vMerge w:val="restart"/>
          </w:tcPr>
          <w:p w:rsidR="00A05C8B" w:rsidRPr="00A05C8B" w:rsidRDefault="00A05C8B" w:rsidP="00A21C7D">
            <w:pPr>
              <w:spacing w:before="100" w:beforeAutospacing="1" w:after="100" w:afterAutospacing="1"/>
              <w:rPr>
                <w:color w:val="FF0000"/>
                <w:sz w:val="20"/>
                <w:szCs w:val="20"/>
              </w:rPr>
            </w:pPr>
          </w:p>
          <w:p w:rsidR="00A05C8B" w:rsidRPr="00A05C8B" w:rsidRDefault="00A05C8B" w:rsidP="00A21C7D">
            <w:pPr>
              <w:spacing w:before="100" w:beforeAutospacing="1" w:after="100" w:afterAutospacing="1"/>
              <w:rPr>
                <w:color w:val="FF0000"/>
                <w:sz w:val="20"/>
                <w:szCs w:val="20"/>
              </w:rPr>
            </w:pPr>
          </w:p>
        </w:tc>
        <w:tc>
          <w:tcPr>
            <w:tcW w:w="1920" w:type="pct"/>
            <w:vMerge w:val="restart"/>
          </w:tcPr>
          <w:p w:rsidR="00A05C8B" w:rsidRPr="00A05C8B" w:rsidRDefault="00A05C8B" w:rsidP="00A21C7D">
            <w:pPr>
              <w:pStyle w:val="af"/>
              <w:jc w:val="both"/>
              <w:rPr>
                <w:rFonts w:ascii="Times New Roman" w:hAnsi="Times New Roman" w:cs="Times New Roman"/>
                <w:sz w:val="20"/>
                <w:szCs w:val="20"/>
              </w:rPr>
            </w:pPr>
            <w:r w:rsidRPr="00A05C8B">
              <w:rPr>
                <w:rFonts w:ascii="Times New Roman" w:hAnsi="Times New Roman" w:cs="Times New Roman"/>
                <w:sz w:val="20"/>
                <w:szCs w:val="20"/>
              </w:rPr>
              <w:t>Муниципальная программа «Охрана окружающей среды» на 2019-2024 годы</w:t>
            </w:r>
          </w:p>
        </w:tc>
        <w:tc>
          <w:tcPr>
            <w:tcW w:w="1307" w:type="pct"/>
          </w:tcPr>
          <w:p w:rsidR="00A05C8B" w:rsidRPr="00A05C8B" w:rsidRDefault="00A05C8B" w:rsidP="00A21C7D">
            <w:pPr>
              <w:pStyle w:val="af"/>
              <w:rPr>
                <w:rFonts w:ascii="Times New Roman" w:hAnsi="Times New Roman" w:cs="Times New Roman"/>
                <w:sz w:val="20"/>
                <w:szCs w:val="20"/>
              </w:rPr>
            </w:pPr>
            <w:r w:rsidRPr="00A05C8B">
              <w:rPr>
                <w:rStyle w:val="af5"/>
                <w:rFonts w:ascii="Times New Roman" w:hAnsi="Times New Roman" w:cs="Times New Roman"/>
                <w:color w:val="auto"/>
                <w:sz w:val="20"/>
                <w:szCs w:val="20"/>
              </w:rPr>
              <w:t>Всего:</w:t>
            </w:r>
          </w:p>
        </w:tc>
        <w:tc>
          <w:tcPr>
            <w:tcW w:w="559" w:type="pct"/>
          </w:tcPr>
          <w:p w:rsidR="00A05C8B" w:rsidRPr="00A05C8B" w:rsidRDefault="009E2120" w:rsidP="00A21C7D">
            <w:pPr>
              <w:pStyle w:val="af1"/>
              <w:jc w:val="center"/>
              <w:rPr>
                <w:rFonts w:ascii="Times New Roman" w:hAnsi="Times New Roman" w:cs="Times New Roman"/>
                <w:b/>
                <w:sz w:val="20"/>
                <w:szCs w:val="20"/>
              </w:rPr>
            </w:pPr>
            <w:r>
              <w:rPr>
                <w:rFonts w:ascii="Times New Roman" w:hAnsi="Times New Roman" w:cs="Times New Roman"/>
                <w:b/>
                <w:sz w:val="20"/>
                <w:szCs w:val="20"/>
              </w:rPr>
              <w:t>7149,3</w:t>
            </w:r>
          </w:p>
        </w:tc>
        <w:tc>
          <w:tcPr>
            <w:tcW w:w="515" w:type="pct"/>
            <w:shd w:val="clear" w:color="auto" w:fill="auto"/>
          </w:tcPr>
          <w:p w:rsidR="00A05C8B" w:rsidRPr="00B51AAC" w:rsidRDefault="00B51AAC" w:rsidP="00A21C7D">
            <w:pPr>
              <w:jc w:val="center"/>
              <w:rPr>
                <w:b/>
                <w:bCs/>
                <w:sz w:val="20"/>
                <w:szCs w:val="20"/>
              </w:rPr>
            </w:pPr>
            <w:r w:rsidRPr="00B51AAC">
              <w:rPr>
                <w:b/>
                <w:bCs/>
                <w:sz w:val="20"/>
                <w:szCs w:val="20"/>
              </w:rPr>
              <w:t>7149,3</w:t>
            </w:r>
          </w:p>
        </w:tc>
        <w:tc>
          <w:tcPr>
            <w:tcW w:w="472" w:type="pct"/>
            <w:shd w:val="clear" w:color="auto" w:fill="auto"/>
          </w:tcPr>
          <w:p w:rsidR="00A05C8B" w:rsidRPr="00A05C8B" w:rsidRDefault="007643C5" w:rsidP="00A21C7D">
            <w:pPr>
              <w:jc w:val="center"/>
              <w:rPr>
                <w:b/>
                <w:bCs/>
                <w:sz w:val="20"/>
                <w:szCs w:val="20"/>
                <w:highlight w:val="yellow"/>
              </w:rPr>
            </w:pPr>
            <w:r>
              <w:rPr>
                <w:b/>
                <w:bCs/>
                <w:sz w:val="20"/>
                <w:szCs w:val="20"/>
              </w:rPr>
              <w:t>1678,</w:t>
            </w:r>
            <w:r w:rsidR="000B5B2E">
              <w:rPr>
                <w:b/>
                <w:bCs/>
                <w:sz w:val="20"/>
                <w:szCs w:val="20"/>
              </w:rPr>
              <w:t>9</w:t>
            </w:r>
          </w:p>
        </w:tc>
      </w:tr>
      <w:tr w:rsidR="00A05C8B" w:rsidRPr="00A05C8B" w:rsidTr="00A21C7D">
        <w:tc>
          <w:tcPr>
            <w:tcW w:w="227" w:type="pct"/>
            <w:vMerge/>
          </w:tcPr>
          <w:p w:rsidR="00A05C8B" w:rsidRPr="00A05C8B" w:rsidRDefault="00A05C8B" w:rsidP="00A21C7D">
            <w:pPr>
              <w:spacing w:before="100" w:beforeAutospacing="1" w:after="100" w:afterAutospacing="1"/>
              <w:rPr>
                <w:color w:val="FF0000"/>
                <w:sz w:val="20"/>
                <w:szCs w:val="20"/>
              </w:rPr>
            </w:pPr>
          </w:p>
        </w:tc>
        <w:tc>
          <w:tcPr>
            <w:tcW w:w="1920" w:type="pct"/>
            <w:vMerge/>
          </w:tcPr>
          <w:p w:rsidR="00A05C8B" w:rsidRPr="00A05C8B" w:rsidRDefault="00A05C8B" w:rsidP="00A21C7D">
            <w:pPr>
              <w:spacing w:before="100" w:beforeAutospacing="1" w:after="100" w:afterAutospacing="1"/>
              <w:jc w:val="both"/>
              <w:rPr>
                <w:color w:val="FF0000"/>
                <w:sz w:val="20"/>
                <w:szCs w:val="20"/>
              </w:rPr>
            </w:pPr>
          </w:p>
        </w:tc>
        <w:tc>
          <w:tcPr>
            <w:tcW w:w="1307" w:type="pct"/>
          </w:tcPr>
          <w:p w:rsidR="00A05C8B" w:rsidRPr="00A05C8B" w:rsidRDefault="00A05C8B" w:rsidP="00A21C7D">
            <w:pPr>
              <w:pStyle w:val="af"/>
              <w:rPr>
                <w:rFonts w:ascii="Times New Roman" w:hAnsi="Times New Roman" w:cs="Times New Roman"/>
                <w:sz w:val="20"/>
                <w:szCs w:val="20"/>
              </w:rPr>
            </w:pPr>
            <w:r w:rsidRPr="00A05C8B">
              <w:rPr>
                <w:rFonts w:ascii="Times New Roman" w:hAnsi="Times New Roman" w:cs="Times New Roman"/>
                <w:sz w:val="20"/>
                <w:szCs w:val="20"/>
              </w:rPr>
              <w:t>Ответственный исполнитель: Мэрия города Череповца (комитет охраны окружающей среды мэрии) (далее - КООС)</w:t>
            </w:r>
          </w:p>
        </w:tc>
        <w:tc>
          <w:tcPr>
            <w:tcW w:w="559" w:type="pct"/>
          </w:tcPr>
          <w:p w:rsidR="00A05C8B" w:rsidRPr="00A05C8B" w:rsidRDefault="00A05C8B" w:rsidP="00A21C7D">
            <w:pPr>
              <w:pStyle w:val="af1"/>
              <w:jc w:val="center"/>
              <w:rPr>
                <w:rFonts w:ascii="Times New Roman" w:hAnsi="Times New Roman" w:cs="Times New Roman"/>
                <w:sz w:val="20"/>
                <w:szCs w:val="20"/>
              </w:rPr>
            </w:pPr>
            <w:r>
              <w:rPr>
                <w:rFonts w:ascii="Times New Roman" w:hAnsi="Times New Roman" w:cs="Times New Roman"/>
                <w:sz w:val="20"/>
                <w:szCs w:val="20"/>
              </w:rPr>
              <w:t>5589,1</w:t>
            </w:r>
          </w:p>
        </w:tc>
        <w:tc>
          <w:tcPr>
            <w:tcW w:w="515" w:type="pct"/>
            <w:shd w:val="clear" w:color="auto" w:fill="auto"/>
          </w:tcPr>
          <w:p w:rsidR="00A05C8B" w:rsidRPr="00B51AAC" w:rsidRDefault="00B51AAC" w:rsidP="00A21C7D">
            <w:pPr>
              <w:jc w:val="center"/>
              <w:rPr>
                <w:sz w:val="20"/>
                <w:szCs w:val="20"/>
              </w:rPr>
            </w:pPr>
            <w:r w:rsidRPr="00B51AAC">
              <w:rPr>
                <w:sz w:val="20"/>
                <w:szCs w:val="20"/>
              </w:rPr>
              <w:t>5589,1</w:t>
            </w:r>
          </w:p>
        </w:tc>
        <w:tc>
          <w:tcPr>
            <w:tcW w:w="472" w:type="pct"/>
            <w:shd w:val="clear" w:color="auto" w:fill="auto"/>
          </w:tcPr>
          <w:p w:rsidR="003D370D" w:rsidRPr="003D370D" w:rsidRDefault="000B5B2E" w:rsidP="00A21C7D">
            <w:pPr>
              <w:jc w:val="center"/>
              <w:rPr>
                <w:sz w:val="20"/>
                <w:szCs w:val="20"/>
              </w:rPr>
            </w:pPr>
            <w:r>
              <w:rPr>
                <w:sz w:val="20"/>
                <w:szCs w:val="20"/>
              </w:rPr>
              <w:t>1664,0</w:t>
            </w:r>
          </w:p>
          <w:p w:rsidR="00A05C8B" w:rsidRPr="003D370D" w:rsidRDefault="00A05C8B" w:rsidP="003D370D">
            <w:pPr>
              <w:jc w:val="center"/>
              <w:rPr>
                <w:sz w:val="20"/>
                <w:szCs w:val="20"/>
                <w:highlight w:val="yellow"/>
              </w:rPr>
            </w:pPr>
          </w:p>
        </w:tc>
      </w:tr>
      <w:tr w:rsidR="00A05C8B" w:rsidRPr="00A05C8B" w:rsidTr="00B51AAC">
        <w:tc>
          <w:tcPr>
            <w:tcW w:w="227" w:type="pct"/>
            <w:vMerge/>
          </w:tcPr>
          <w:p w:rsidR="00A05C8B" w:rsidRPr="00A05C8B" w:rsidRDefault="00A05C8B" w:rsidP="00A21C7D">
            <w:pPr>
              <w:spacing w:before="100" w:beforeAutospacing="1" w:after="100" w:afterAutospacing="1"/>
              <w:rPr>
                <w:color w:val="FF0000"/>
                <w:sz w:val="20"/>
                <w:szCs w:val="20"/>
              </w:rPr>
            </w:pPr>
          </w:p>
        </w:tc>
        <w:tc>
          <w:tcPr>
            <w:tcW w:w="1920" w:type="pct"/>
            <w:vMerge/>
          </w:tcPr>
          <w:p w:rsidR="00A05C8B" w:rsidRPr="00A05C8B" w:rsidRDefault="00A05C8B" w:rsidP="00A21C7D">
            <w:pPr>
              <w:spacing w:before="100" w:beforeAutospacing="1" w:after="100" w:afterAutospacing="1"/>
              <w:jc w:val="both"/>
              <w:rPr>
                <w:color w:val="FF0000"/>
                <w:sz w:val="20"/>
                <w:szCs w:val="20"/>
              </w:rPr>
            </w:pPr>
          </w:p>
        </w:tc>
        <w:tc>
          <w:tcPr>
            <w:tcW w:w="1307" w:type="pct"/>
          </w:tcPr>
          <w:p w:rsidR="00A05C8B" w:rsidRPr="00A05C8B" w:rsidRDefault="00A05C8B" w:rsidP="00A21C7D">
            <w:pPr>
              <w:pStyle w:val="af"/>
              <w:rPr>
                <w:rFonts w:ascii="Times New Roman" w:hAnsi="Times New Roman" w:cs="Times New Roman"/>
                <w:sz w:val="20"/>
                <w:szCs w:val="20"/>
              </w:rPr>
            </w:pPr>
            <w:r w:rsidRPr="00A05C8B">
              <w:rPr>
                <w:rFonts w:ascii="Times New Roman" w:hAnsi="Times New Roman" w:cs="Times New Roman"/>
                <w:sz w:val="20"/>
                <w:szCs w:val="20"/>
              </w:rPr>
              <w:t>Соисполнитель 1: управление образования мэрии и подведомственные образовательные учреждения (далее - Управление образов</w:t>
            </w:r>
            <w:r w:rsidRPr="00A05C8B">
              <w:rPr>
                <w:rFonts w:ascii="Times New Roman" w:hAnsi="Times New Roman" w:cs="Times New Roman"/>
                <w:sz w:val="20"/>
                <w:szCs w:val="20"/>
              </w:rPr>
              <w:t>а</w:t>
            </w:r>
            <w:r w:rsidRPr="00A05C8B">
              <w:rPr>
                <w:rFonts w:ascii="Times New Roman" w:hAnsi="Times New Roman" w:cs="Times New Roman"/>
                <w:sz w:val="20"/>
                <w:szCs w:val="20"/>
              </w:rPr>
              <w:t>ния)</w:t>
            </w:r>
          </w:p>
        </w:tc>
        <w:tc>
          <w:tcPr>
            <w:tcW w:w="559" w:type="pct"/>
          </w:tcPr>
          <w:p w:rsidR="00A05C8B" w:rsidRPr="00A05C8B" w:rsidRDefault="00A05C8B" w:rsidP="00A21C7D">
            <w:pPr>
              <w:pStyle w:val="af1"/>
              <w:jc w:val="center"/>
              <w:rPr>
                <w:rFonts w:ascii="Times New Roman" w:hAnsi="Times New Roman" w:cs="Times New Roman"/>
                <w:sz w:val="20"/>
                <w:szCs w:val="20"/>
              </w:rPr>
            </w:pPr>
            <w:r>
              <w:rPr>
                <w:rFonts w:ascii="Times New Roman" w:hAnsi="Times New Roman" w:cs="Times New Roman"/>
                <w:sz w:val="20"/>
                <w:szCs w:val="20"/>
              </w:rPr>
              <w:t>-</w:t>
            </w:r>
          </w:p>
        </w:tc>
        <w:tc>
          <w:tcPr>
            <w:tcW w:w="515" w:type="pct"/>
            <w:shd w:val="clear" w:color="auto" w:fill="auto"/>
          </w:tcPr>
          <w:p w:rsidR="00A05C8B" w:rsidRPr="00B51AAC" w:rsidRDefault="00B51AAC" w:rsidP="00A21C7D">
            <w:pPr>
              <w:spacing w:before="100" w:beforeAutospacing="1" w:after="100" w:afterAutospacing="1"/>
              <w:jc w:val="center"/>
              <w:rPr>
                <w:sz w:val="20"/>
                <w:szCs w:val="20"/>
              </w:rPr>
            </w:pPr>
            <w:r w:rsidRPr="00B51AAC">
              <w:rPr>
                <w:sz w:val="20"/>
                <w:szCs w:val="20"/>
              </w:rPr>
              <w:t>-</w:t>
            </w:r>
          </w:p>
        </w:tc>
        <w:tc>
          <w:tcPr>
            <w:tcW w:w="472" w:type="pct"/>
            <w:shd w:val="clear" w:color="auto" w:fill="auto"/>
          </w:tcPr>
          <w:p w:rsidR="00A05C8B" w:rsidRPr="003D370D" w:rsidRDefault="003D370D" w:rsidP="00A21C7D">
            <w:pPr>
              <w:spacing w:before="100" w:beforeAutospacing="1" w:after="100" w:afterAutospacing="1"/>
              <w:jc w:val="center"/>
              <w:rPr>
                <w:sz w:val="20"/>
                <w:szCs w:val="20"/>
              </w:rPr>
            </w:pPr>
            <w:r w:rsidRPr="003D370D">
              <w:rPr>
                <w:sz w:val="20"/>
                <w:szCs w:val="20"/>
              </w:rPr>
              <w:t>-</w:t>
            </w:r>
          </w:p>
        </w:tc>
      </w:tr>
      <w:tr w:rsidR="00A05C8B" w:rsidRPr="00A05C8B" w:rsidTr="00B51AAC">
        <w:tc>
          <w:tcPr>
            <w:tcW w:w="227" w:type="pct"/>
            <w:vMerge/>
          </w:tcPr>
          <w:p w:rsidR="00A05C8B" w:rsidRPr="00A05C8B" w:rsidRDefault="00A05C8B" w:rsidP="00A21C7D">
            <w:pPr>
              <w:spacing w:before="100" w:beforeAutospacing="1" w:after="100" w:afterAutospacing="1"/>
              <w:rPr>
                <w:color w:val="FF0000"/>
                <w:sz w:val="20"/>
                <w:szCs w:val="20"/>
              </w:rPr>
            </w:pPr>
          </w:p>
        </w:tc>
        <w:tc>
          <w:tcPr>
            <w:tcW w:w="1920" w:type="pct"/>
            <w:vMerge/>
          </w:tcPr>
          <w:p w:rsidR="00A05C8B" w:rsidRPr="00A05C8B" w:rsidRDefault="00A05C8B" w:rsidP="00A21C7D">
            <w:pPr>
              <w:spacing w:before="100" w:beforeAutospacing="1" w:after="100" w:afterAutospacing="1"/>
              <w:jc w:val="both"/>
              <w:rPr>
                <w:color w:val="FF0000"/>
                <w:sz w:val="20"/>
                <w:szCs w:val="20"/>
              </w:rPr>
            </w:pPr>
          </w:p>
        </w:tc>
        <w:tc>
          <w:tcPr>
            <w:tcW w:w="1307" w:type="pct"/>
          </w:tcPr>
          <w:p w:rsidR="00A05C8B" w:rsidRPr="00A05C8B" w:rsidRDefault="00A05C8B" w:rsidP="00A21C7D">
            <w:pPr>
              <w:pStyle w:val="af"/>
              <w:rPr>
                <w:rFonts w:ascii="Times New Roman" w:hAnsi="Times New Roman" w:cs="Times New Roman"/>
                <w:sz w:val="20"/>
                <w:szCs w:val="20"/>
              </w:rPr>
            </w:pPr>
            <w:r w:rsidRPr="00A05C8B">
              <w:rPr>
                <w:rFonts w:ascii="Times New Roman" w:hAnsi="Times New Roman" w:cs="Times New Roman"/>
                <w:sz w:val="20"/>
                <w:szCs w:val="20"/>
              </w:rPr>
              <w:t>Соисполнитель 2: управление по делам кул</w:t>
            </w:r>
            <w:r w:rsidRPr="00A05C8B">
              <w:rPr>
                <w:rFonts w:ascii="Times New Roman" w:hAnsi="Times New Roman" w:cs="Times New Roman"/>
                <w:sz w:val="20"/>
                <w:szCs w:val="20"/>
              </w:rPr>
              <w:t>ь</w:t>
            </w:r>
            <w:r w:rsidRPr="00A05C8B">
              <w:rPr>
                <w:rFonts w:ascii="Times New Roman" w:hAnsi="Times New Roman" w:cs="Times New Roman"/>
                <w:sz w:val="20"/>
                <w:szCs w:val="20"/>
              </w:rPr>
              <w:t>туры мэрии и подведомственные учреждения культуры (далее - Управление по делам кул</w:t>
            </w:r>
            <w:r w:rsidRPr="00A05C8B">
              <w:rPr>
                <w:rFonts w:ascii="Times New Roman" w:hAnsi="Times New Roman" w:cs="Times New Roman"/>
                <w:sz w:val="20"/>
                <w:szCs w:val="20"/>
              </w:rPr>
              <w:t>ь</w:t>
            </w:r>
            <w:r w:rsidRPr="00A05C8B">
              <w:rPr>
                <w:rFonts w:ascii="Times New Roman" w:hAnsi="Times New Roman" w:cs="Times New Roman"/>
                <w:sz w:val="20"/>
                <w:szCs w:val="20"/>
              </w:rPr>
              <w:t>туры)</w:t>
            </w:r>
          </w:p>
        </w:tc>
        <w:tc>
          <w:tcPr>
            <w:tcW w:w="559" w:type="pct"/>
          </w:tcPr>
          <w:p w:rsidR="00A05C8B" w:rsidRPr="00A05C8B" w:rsidRDefault="00A05C8B" w:rsidP="00A21C7D">
            <w:pPr>
              <w:pStyle w:val="af1"/>
              <w:jc w:val="center"/>
              <w:rPr>
                <w:rFonts w:ascii="Times New Roman" w:hAnsi="Times New Roman" w:cs="Times New Roman"/>
                <w:sz w:val="20"/>
                <w:szCs w:val="20"/>
              </w:rPr>
            </w:pPr>
            <w:r w:rsidRPr="00A05C8B">
              <w:rPr>
                <w:rFonts w:ascii="Times New Roman" w:hAnsi="Times New Roman" w:cs="Times New Roman"/>
                <w:sz w:val="20"/>
                <w:szCs w:val="20"/>
              </w:rPr>
              <w:t>-</w:t>
            </w:r>
          </w:p>
        </w:tc>
        <w:tc>
          <w:tcPr>
            <w:tcW w:w="515" w:type="pct"/>
            <w:shd w:val="clear" w:color="auto" w:fill="auto"/>
          </w:tcPr>
          <w:p w:rsidR="00A05C8B" w:rsidRPr="00B51AAC" w:rsidRDefault="00A05C8B" w:rsidP="00A21C7D">
            <w:pPr>
              <w:spacing w:before="100" w:beforeAutospacing="1" w:after="100" w:afterAutospacing="1"/>
              <w:jc w:val="center"/>
              <w:rPr>
                <w:sz w:val="20"/>
                <w:szCs w:val="20"/>
              </w:rPr>
            </w:pPr>
            <w:r w:rsidRPr="00B51AAC">
              <w:rPr>
                <w:sz w:val="20"/>
                <w:szCs w:val="20"/>
              </w:rPr>
              <w:t>-</w:t>
            </w:r>
          </w:p>
        </w:tc>
        <w:tc>
          <w:tcPr>
            <w:tcW w:w="472" w:type="pct"/>
            <w:shd w:val="clear" w:color="auto" w:fill="auto"/>
          </w:tcPr>
          <w:p w:rsidR="00A05C8B" w:rsidRPr="003D370D" w:rsidRDefault="00A05C8B" w:rsidP="00A21C7D">
            <w:pPr>
              <w:spacing w:before="100" w:beforeAutospacing="1" w:after="100" w:afterAutospacing="1"/>
              <w:jc w:val="center"/>
              <w:rPr>
                <w:sz w:val="20"/>
                <w:szCs w:val="20"/>
              </w:rPr>
            </w:pPr>
            <w:r w:rsidRPr="003D370D">
              <w:rPr>
                <w:sz w:val="20"/>
                <w:szCs w:val="20"/>
              </w:rPr>
              <w:t>-</w:t>
            </w:r>
          </w:p>
        </w:tc>
      </w:tr>
      <w:tr w:rsidR="00A05C8B" w:rsidRPr="00A05C8B" w:rsidTr="00A21C7D">
        <w:trPr>
          <w:trHeight w:val="493"/>
        </w:trPr>
        <w:tc>
          <w:tcPr>
            <w:tcW w:w="227" w:type="pct"/>
            <w:vMerge/>
          </w:tcPr>
          <w:p w:rsidR="00A05C8B" w:rsidRPr="00A05C8B" w:rsidRDefault="00A05C8B" w:rsidP="00A21C7D">
            <w:pPr>
              <w:spacing w:before="100" w:beforeAutospacing="1" w:after="100" w:afterAutospacing="1"/>
              <w:rPr>
                <w:color w:val="FF0000"/>
                <w:sz w:val="20"/>
                <w:szCs w:val="20"/>
              </w:rPr>
            </w:pPr>
          </w:p>
        </w:tc>
        <w:tc>
          <w:tcPr>
            <w:tcW w:w="1920" w:type="pct"/>
            <w:vMerge/>
          </w:tcPr>
          <w:p w:rsidR="00A05C8B" w:rsidRPr="00A05C8B" w:rsidRDefault="00A05C8B" w:rsidP="00A21C7D">
            <w:pPr>
              <w:pStyle w:val="af1"/>
              <w:rPr>
                <w:rFonts w:ascii="Times New Roman" w:hAnsi="Times New Roman" w:cs="Times New Roman"/>
                <w:color w:val="FF0000"/>
                <w:sz w:val="20"/>
                <w:szCs w:val="20"/>
              </w:rPr>
            </w:pPr>
          </w:p>
        </w:tc>
        <w:tc>
          <w:tcPr>
            <w:tcW w:w="1307" w:type="pct"/>
          </w:tcPr>
          <w:p w:rsidR="00A05C8B" w:rsidRPr="00A05C8B" w:rsidRDefault="00A05C8B" w:rsidP="00A21C7D">
            <w:pPr>
              <w:pStyle w:val="af"/>
              <w:rPr>
                <w:rFonts w:ascii="Times New Roman" w:hAnsi="Times New Roman" w:cs="Times New Roman"/>
                <w:sz w:val="20"/>
                <w:szCs w:val="20"/>
              </w:rPr>
            </w:pPr>
            <w:r w:rsidRPr="00A05C8B">
              <w:rPr>
                <w:rFonts w:ascii="Times New Roman" w:hAnsi="Times New Roman" w:cs="Times New Roman"/>
                <w:sz w:val="20"/>
                <w:szCs w:val="20"/>
              </w:rPr>
              <w:t>Соисполнитель 3: департамент жилищно-коммунального хозяйства (далее - ДЖКХ)</w:t>
            </w:r>
          </w:p>
        </w:tc>
        <w:tc>
          <w:tcPr>
            <w:tcW w:w="559" w:type="pct"/>
          </w:tcPr>
          <w:p w:rsidR="00A05C8B" w:rsidRPr="00A05C8B" w:rsidRDefault="009E2120" w:rsidP="00A21C7D">
            <w:pPr>
              <w:pStyle w:val="af1"/>
              <w:jc w:val="center"/>
              <w:rPr>
                <w:rFonts w:ascii="Times New Roman" w:hAnsi="Times New Roman" w:cs="Times New Roman"/>
                <w:sz w:val="20"/>
                <w:szCs w:val="20"/>
              </w:rPr>
            </w:pPr>
            <w:r>
              <w:rPr>
                <w:rFonts w:ascii="Times New Roman" w:hAnsi="Times New Roman" w:cs="Times New Roman"/>
                <w:sz w:val="20"/>
                <w:szCs w:val="20"/>
              </w:rPr>
              <w:t>1305,2</w:t>
            </w:r>
          </w:p>
        </w:tc>
        <w:tc>
          <w:tcPr>
            <w:tcW w:w="515" w:type="pct"/>
            <w:shd w:val="clear" w:color="auto" w:fill="auto"/>
          </w:tcPr>
          <w:p w:rsidR="00A05C8B" w:rsidRPr="00B51AAC" w:rsidRDefault="00B51AAC" w:rsidP="00A21C7D">
            <w:pPr>
              <w:spacing w:before="100" w:beforeAutospacing="1" w:after="100" w:afterAutospacing="1"/>
              <w:jc w:val="center"/>
              <w:rPr>
                <w:sz w:val="20"/>
                <w:szCs w:val="20"/>
              </w:rPr>
            </w:pPr>
            <w:r w:rsidRPr="00B51AAC">
              <w:rPr>
                <w:sz w:val="20"/>
                <w:szCs w:val="20"/>
              </w:rPr>
              <w:t>1305,2</w:t>
            </w:r>
          </w:p>
        </w:tc>
        <w:tc>
          <w:tcPr>
            <w:tcW w:w="472" w:type="pct"/>
            <w:shd w:val="clear" w:color="auto" w:fill="auto"/>
          </w:tcPr>
          <w:p w:rsidR="00A05C8B" w:rsidRPr="00A05C8B" w:rsidRDefault="007643C5" w:rsidP="00A21C7D">
            <w:pPr>
              <w:spacing w:before="100" w:beforeAutospacing="1" w:after="100" w:afterAutospacing="1"/>
              <w:jc w:val="center"/>
              <w:rPr>
                <w:sz w:val="20"/>
                <w:szCs w:val="20"/>
                <w:highlight w:val="yellow"/>
              </w:rPr>
            </w:pPr>
            <w:r>
              <w:rPr>
                <w:sz w:val="20"/>
                <w:szCs w:val="20"/>
              </w:rPr>
              <w:t>6</w:t>
            </w:r>
            <w:r w:rsidR="003D370D" w:rsidRPr="003D370D">
              <w:rPr>
                <w:sz w:val="20"/>
                <w:szCs w:val="20"/>
              </w:rPr>
              <w:t>,7</w:t>
            </w:r>
          </w:p>
        </w:tc>
      </w:tr>
      <w:tr w:rsidR="00A05C8B" w:rsidRPr="00A05C8B" w:rsidTr="00A21C7D">
        <w:trPr>
          <w:trHeight w:val="288"/>
        </w:trPr>
        <w:tc>
          <w:tcPr>
            <w:tcW w:w="227" w:type="pct"/>
            <w:vMerge/>
          </w:tcPr>
          <w:p w:rsidR="00A05C8B" w:rsidRPr="00A05C8B" w:rsidRDefault="00A05C8B" w:rsidP="00A21C7D">
            <w:pPr>
              <w:spacing w:before="100" w:beforeAutospacing="1" w:after="100" w:afterAutospacing="1"/>
              <w:rPr>
                <w:color w:val="FF0000"/>
                <w:sz w:val="20"/>
                <w:szCs w:val="20"/>
                <w:highlight w:val="yellow"/>
              </w:rPr>
            </w:pPr>
          </w:p>
        </w:tc>
        <w:tc>
          <w:tcPr>
            <w:tcW w:w="1920" w:type="pct"/>
            <w:vMerge/>
          </w:tcPr>
          <w:p w:rsidR="00A05C8B" w:rsidRPr="00A05C8B" w:rsidRDefault="00A05C8B" w:rsidP="00A21C7D">
            <w:pPr>
              <w:pStyle w:val="af1"/>
              <w:rPr>
                <w:rFonts w:ascii="Times New Roman" w:hAnsi="Times New Roman" w:cs="Times New Roman"/>
                <w:color w:val="FF0000"/>
                <w:sz w:val="20"/>
                <w:szCs w:val="20"/>
                <w:highlight w:val="yellow"/>
              </w:rPr>
            </w:pPr>
          </w:p>
        </w:tc>
        <w:tc>
          <w:tcPr>
            <w:tcW w:w="1307" w:type="pct"/>
          </w:tcPr>
          <w:p w:rsidR="00A05C8B" w:rsidRPr="00A05C8B" w:rsidRDefault="00A05C8B" w:rsidP="00A21C7D">
            <w:pPr>
              <w:pStyle w:val="af"/>
              <w:rPr>
                <w:rFonts w:ascii="Times New Roman" w:hAnsi="Times New Roman" w:cs="Times New Roman"/>
                <w:sz w:val="20"/>
                <w:szCs w:val="20"/>
              </w:rPr>
            </w:pPr>
            <w:r w:rsidRPr="00A05C8B">
              <w:rPr>
                <w:rFonts w:ascii="Times New Roman" w:hAnsi="Times New Roman" w:cs="Times New Roman"/>
                <w:sz w:val="20"/>
                <w:szCs w:val="20"/>
              </w:rPr>
              <w:t>Соисполнитель 4: МКУ «ЦЗНТЧС»</w:t>
            </w:r>
          </w:p>
        </w:tc>
        <w:tc>
          <w:tcPr>
            <w:tcW w:w="559" w:type="pct"/>
          </w:tcPr>
          <w:p w:rsidR="00A05C8B" w:rsidRPr="00A05C8B" w:rsidRDefault="00A05C8B" w:rsidP="00A21C7D">
            <w:pPr>
              <w:pStyle w:val="af1"/>
              <w:jc w:val="center"/>
              <w:rPr>
                <w:rFonts w:ascii="Times New Roman" w:hAnsi="Times New Roman" w:cs="Times New Roman"/>
                <w:sz w:val="20"/>
                <w:szCs w:val="20"/>
              </w:rPr>
            </w:pPr>
            <w:r w:rsidRPr="00A05C8B">
              <w:rPr>
                <w:rFonts w:ascii="Times New Roman" w:hAnsi="Times New Roman" w:cs="Times New Roman"/>
                <w:sz w:val="20"/>
                <w:szCs w:val="20"/>
              </w:rPr>
              <w:t>255,0</w:t>
            </w:r>
          </w:p>
        </w:tc>
        <w:tc>
          <w:tcPr>
            <w:tcW w:w="515" w:type="pct"/>
          </w:tcPr>
          <w:p w:rsidR="00A05C8B" w:rsidRPr="00B51AAC" w:rsidRDefault="00B51AAC" w:rsidP="00A21C7D">
            <w:pPr>
              <w:spacing w:before="100" w:beforeAutospacing="1" w:after="100" w:afterAutospacing="1"/>
              <w:jc w:val="center"/>
              <w:rPr>
                <w:sz w:val="20"/>
                <w:szCs w:val="20"/>
              </w:rPr>
            </w:pPr>
            <w:r w:rsidRPr="00B51AAC">
              <w:rPr>
                <w:sz w:val="20"/>
                <w:szCs w:val="20"/>
              </w:rPr>
              <w:t>255,0</w:t>
            </w:r>
          </w:p>
        </w:tc>
        <w:tc>
          <w:tcPr>
            <w:tcW w:w="472" w:type="pct"/>
            <w:shd w:val="clear" w:color="auto" w:fill="auto"/>
          </w:tcPr>
          <w:p w:rsidR="00A05C8B" w:rsidRPr="00A05C8B" w:rsidRDefault="003D370D" w:rsidP="00A21C7D">
            <w:pPr>
              <w:spacing w:before="100" w:beforeAutospacing="1" w:after="100" w:afterAutospacing="1"/>
              <w:jc w:val="center"/>
              <w:rPr>
                <w:sz w:val="20"/>
                <w:szCs w:val="20"/>
                <w:highlight w:val="yellow"/>
              </w:rPr>
            </w:pPr>
            <w:r w:rsidRPr="003D370D">
              <w:rPr>
                <w:sz w:val="20"/>
                <w:szCs w:val="20"/>
              </w:rPr>
              <w:t>8,2</w:t>
            </w:r>
          </w:p>
        </w:tc>
      </w:tr>
      <w:tr w:rsidR="00A05C8B" w:rsidRPr="00A05C8B" w:rsidTr="00A21C7D">
        <w:trPr>
          <w:trHeight w:val="288"/>
        </w:trPr>
        <w:tc>
          <w:tcPr>
            <w:tcW w:w="227" w:type="pct"/>
          </w:tcPr>
          <w:p w:rsidR="00A05C8B" w:rsidRPr="00ED51C7" w:rsidRDefault="00A05C8B" w:rsidP="00A21C7D">
            <w:pPr>
              <w:pStyle w:val="af1"/>
              <w:jc w:val="center"/>
              <w:rPr>
                <w:rFonts w:ascii="Times New Roman" w:hAnsi="Times New Roman" w:cs="Times New Roman"/>
                <w:sz w:val="20"/>
                <w:szCs w:val="20"/>
              </w:rPr>
            </w:pPr>
            <w:r w:rsidRPr="00ED51C7">
              <w:rPr>
                <w:rFonts w:ascii="Times New Roman" w:hAnsi="Times New Roman" w:cs="Times New Roman"/>
                <w:sz w:val="20"/>
                <w:szCs w:val="20"/>
              </w:rPr>
              <w:t>1</w:t>
            </w:r>
          </w:p>
        </w:tc>
        <w:tc>
          <w:tcPr>
            <w:tcW w:w="1920" w:type="pct"/>
          </w:tcPr>
          <w:p w:rsidR="00A05C8B" w:rsidRPr="00ED51C7" w:rsidRDefault="00A05C8B" w:rsidP="00A21C7D">
            <w:pPr>
              <w:rPr>
                <w:color w:val="FF0000"/>
                <w:sz w:val="20"/>
                <w:szCs w:val="20"/>
              </w:rPr>
            </w:pPr>
            <w:r w:rsidRPr="00ED51C7">
              <w:rPr>
                <w:sz w:val="20"/>
                <w:szCs w:val="20"/>
              </w:rPr>
              <w:t>Основное мероприятие 1. Получение актуальной информации о с</w:t>
            </w:r>
            <w:r w:rsidRPr="00ED51C7">
              <w:rPr>
                <w:sz w:val="20"/>
                <w:szCs w:val="20"/>
              </w:rPr>
              <w:t>о</w:t>
            </w:r>
            <w:r w:rsidRPr="00ED51C7">
              <w:rPr>
                <w:sz w:val="20"/>
                <w:szCs w:val="20"/>
              </w:rPr>
              <w:t>стоянии окружающей среды в городе Череповце</w:t>
            </w:r>
          </w:p>
          <w:p w:rsidR="00A05C8B" w:rsidRPr="00ED51C7" w:rsidRDefault="00A05C8B" w:rsidP="00A21C7D">
            <w:pPr>
              <w:pStyle w:val="af"/>
              <w:rPr>
                <w:rFonts w:ascii="Times New Roman" w:hAnsi="Times New Roman" w:cs="Times New Roman"/>
                <w:sz w:val="20"/>
                <w:szCs w:val="20"/>
              </w:rPr>
            </w:pPr>
          </w:p>
        </w:tc>
        <w:tc>
          <w:tcPr>
            <w:tcW w:w="1307" w:type="pct"/>
          </w:tcPr>
          <w:p w:rsidR="00A05C8B" w:rsidRPr="00ED51C7" w:rsidRDefault="00A05C8B" w:rsidP="00A21C7D">
            <w:pPr>
              <w:pStyle w:val="af"/>
              <w:rPr>
                <w:rFonts w:ascii="Times New Roman" w:hAnsi="Times New Roman" w:cs="Times New Roman"/>
                <w:sz w:val="20"/>
                <w:szCs w:val="20"/>
              </w:rPr>
            </w:pPr>
            <w:r w:rsidRPr="00ED51C7">
              <w:rPr>
                <w:rFonts w:ascii="Times New Roman" w:hAnsi="Times New Roman" w:cs="Times New Roman"/>
                <w:sz w:val="20"/>
                <w:szCs w:val="20"/>
              </w:rPr>
              <w:t>КООС</w:t>
            </w:r>
          </w:p>
        </w:tc>
        <w:tc>
          <w:tcPr>
            <w:tcW w:w="559" w:type="pct"/>
          </w:tcPr>
          <w:p w:rsidR="00A05C8B" w:rsidRPr="00ED51C7" w:rsidRDefault="00A05C8B" w:rsidP="00A21C7D">
            <w:pPr>
              <w:pStyle w:val="af1"/>
              <w:jc w:val="center"/>
              <w:rPr>
                <w:rFonts w:ascii="Times New Roman" w:hAnsi="Times New Roman" w:cs="Times New Roman"/>
                <w:sz w:val="20"/>
                <w:szCs w:val="20"/>
              </w:rPr>
            </w:pPr>
            <w:r w:rsidRPr="00ED51C7">
              <w:rPr>
                <w:rFonts w:ascii="Times New Roman" w:hAnsi="Times New Roman" w:cs="Times New Roman"/>
                <w:sz w:val="20"/>
                <w:szCs w:val="20"/>
              </w:rPr>
              <w:t>599,6</w:t>
            </w:r>
          </w:p>
        </w:tc>
        <w:tc>
          <w:tcPr>
            <w:tcW w:w="515" w:type="pct"/>
          </w:tcPr>
          <w:p w:rsidR="00A05C8B" w:rsidRPr="00ED51C7" w:rsidRDefault="00B51AAC" w:rsidP="00A21C7D">
            <w:pPr>
              <w:jc w:val="center"/>
            </w:pPr>
            <w:r w:rsidRPr="00ED51C7">
              <w:rPr>
                <w:sz w:val="20"/>
                <w:szCs w:val="20"/>
              </w:rPr>
              <w:t>599,6</w:t>
            </w:r>
          </w:p>
        </w:tc>
        <w:tc>
          <w:tcPr>
            <w:tcW w:w="472" w:type="pct"/>
            <w:shd w:val="clear" w:color="auto" w:fill="auto"/>
          </w:tcPr>
          <w:p w:rsidR="00A05C8B" w:rsidRPr="00ED51C7" w:rsidRDefault="007643C5" w:rsidP="007643C5">
            <w:pPr>
              <w:tabs>
                <w:tab w:val="left" w:pos="367"/>
                <w:tab w:val="center" w:pos="643"/>
              </w:tabs>
            </w:pPr>
            <w:r>
              <w:rPr>
                <w:sz w:val="20"/>
                <w:szCs w:val="20"/>
              </w:rPr>
              <w:tab/>
              <w:t>116,4</w:t>
            </w:r>
          </w:p>
        </w:tc>
      </w:tr>
      <w:tr w:rsidR="00A05C8B" w:rsidRPr="00A05C8B" w:rsidTr="00A21C7D">
        <w:tc>
          <w:tcPr>
            <w:tcW w:w="227" w:type="pct"/>
          </w:tcPr>
          <w:p w:rsidR="00A05C8B" w:rsidRPr="00A05C8B" w:rsidRDefault="00A05C8B" w:rsidP="00A21C7D">
            <w:pPr>
              <w:pStyle w:val="af1"/>
              <w:jc w:val="center"/>
              <w:rPr>
                <w:rFonts w:ascii="Times New Roman" w:hAnsi="Times New Roman" w:cs="Times New Roman"/>
                <w:sz w:val="20"/>
                <w:szCs w:val="20"/>
                <w:highlight w:val="yellow"/>
              </w:rPr>
            </w:pPr>
            <w:r w:rsidRPr="00F45EE3">
              <w:rPr>
                <w:rFonts w:ascii="Times New Roman" w:hAnsi="Times New Roman" w:cs="Times New Roman"/>
                <w:sz w:val="20"/>
                <w:szCs w:val="20"/>
              </w:rPr>
              <w:t>2</w:t>
            </w:r>
          </w:p>
        </w:tc>
        <w:tc>
          <w:tcPr>
            <w:tcW w:w="1920" w:type="pct"/>
          </w:tcPr>
          <w:p w:rsidR="00A05C8B" w:rsidRPr="00F45EE3" w:rsidRDefault="00A05C8B" w:rsidP="00A21C7D">
            <w:pPr>
              <w:pStyle w:val="af"/>
              <w:rPr>
                <w:rFonts w:ascii="Times New Roman" w:hAnsi="Times New Roman" w:cs="Times New Roman"/>
                <w:sz w:val="20"/>
                <w:szCs w:val="20"/>
              </w:rPr>
            </w:pPr>
            <w:r w:rsidRPr="00F45EE3">
              <w:rPr>
                <w:rFonts w:ascii="Times New Roman" w:hAnsi="Times New Roman" w:cs="Times New Roman"/>
                <w:sz w:val="20"/>
                <w:szCs w:val="20"/>
              </w:rPr>
              <w:t>Основное мероприятие 2. Обеспечение бесперебойной работы ко</w:t>
            </w:r>
            <w:r w:rsidRPr="00F45EE3">
              <w:rPr>
                <w:rFonts w:ascii="Times New Roman" w:hAnsi="Times New Roman" w:cs="Times New Roman"/>
                <w:sz w:val="20"/>
                <w:szCs w:val="20"/>
              </w:rPr>
              <w:t>м</w:t>
            </w:r>
            <w:r w:rsidRPr="00F45EE3">
              <w:rPr>
                <w:rFonts w:ascii="Times New Roman" w:hAnsi="Times New Roman" w:cs="Times New Roman"/>
                <w:sz w:val="20"/>
                <w:szCs w:val="20"/>
              </w:rPr>
              <w:t>плекса средств автоматизации функционального блока «Экологич</w:t>
            </w:r>
            <w:r w:rsidRPr="00F45EE3">
              <w:rPr>
                <w:rFonts w:ascii="Times New Roman" w:hAnsi="Times New Roman" w:cs="Times New Roman"/>
                <w:sz w:val="20"/>
                <w:szCs w:val="20"/>
              </w:rPr>
              <w:t>е</w:t>
            </w:r>
            <w:r w:rsidRPr="00F45EE3">
              <w:rPr>
                <w:rFonts w:ascii="Times New Roman" w:hAnsi="Times New Roman" w:cs="Times New Roman"/>
                <w:sz w:val="20"/>
                <w:szCs w:val="20"/>
              </w:rPr>
              <w:t>ская безопасность»</w:t>
            </w:r>
            <w:proofErr w:type="gramStart"/>
            <w:r w:rsidRPr="00F45EE3">
              <w:rPr>
                <w:rFonts w:ascii="Times New Roman" w:hAnsi="Times New Roman" w:cs="Times New Roman"/>
                <w:sz w:val="20"/>
                <w:szCs w:val="20"/>
              </w:rPr>
              <w:t xml:space="preserve"> ,</w:t>
            </w:r>
            <w:proofErr w:type="gramEnd"/>
            <w:r w:rsidRPr="00F45EE3">
              <w:rPr>
                <w:rFonts w:ascii="Times New Roman" w:hAnsi="Times New Roman" w:cs="Times New Roman"/>
                <w:sz w:val="20"/>
                <w:szCs w:val="20"/>
              </w:rPr>
              <w:t xml:space="preserve"> смонтированного в рамках построения на те</w:t>
            </w:r>
            <w:r w:rsidRPr="00F45EE3">
              <w:rPr>
                <w:rFonts w:ascii="Times New Roman" w:hAnsi="Times New Roman" w:cs="Times New Roman"/>
                <w:sz w:val="20"/>
                <w:szCs w:val="20"/>
              </w:rPr>
              <w:t>р</w:t>
            </w:r>
            <w:r w:rsidRPr="00F45EE3">
              <w:rPr>
                <w:rFonts w:ascii="Times New Roman" w:hAnsi="Times New Roman" w:cs="Times New Roman"/>
                <w:sz w:val="20"/>
                <w:szCs w:val="20"/>
              </w:rPr>
              <w:t>ритории города Череповца аппаратно-программного комплекса «Безопасный город»</w:t>
            </w:r>
          </w:p>
        </w:tc>
        <w:tc>
          <w:tcPr>
            <w:tcW w:w="1307" w:type="pct"/>
          </w:tcPr>
          <w:p w:rsidR="00A05C8B" w:rsidRPr="00F45EE3" w:rsidRDefault="00A05C8B" w:rsidP="00A21C7D">
            <w:pPr>
              <w:pStyle w:val="af"/>
              <w:rPr>
                <w:rFonts w:ascii="Times New Roman" w:hAnsi="Times New Roman" w:cs="Times New Roman"/>
                <w:sz w:val="20"/>
                <w:szCs w:val="20"/>
              </w:rPr>
            </w:pPr>
            <w:r w:rsidRPr="00F45EE3">
              <w:rPr>
                <w:rFonts w:ascii="Times New Roman" w:hAnsi="Times New Roman" w:cs="Times New Roman"/>
                <w:sz w:val="20"/>
                <w:szCs w:val="20"/>
              </w:rPr>
              <w:t>МКУ «ЦЗНТЧС»</w:t>
            </w:r>
          </w:p>
        </w:tc>
        <w:tc>
          <w:tcPr>
            <w:tcW w:w="559" w:type="pct"/>
          </w:tcPr>
          <w:p w:rsidR="00A05C8B" w:rsidRPr="00A05C8B" w:rsidRDefault="00A05C8B" w:rsidP="00A21C7D">
            <w:pPr>
              <w:pStyle w:val="af1"/>
              <w:jc w:val="center"/>
              <w:rPr>
                <w:rFonts w:ascii="Times New Roman" w:hAnsi="Times New Roman" w:cs="Times New Roman"/>
                <w:sz w:val="20"/>
                <w:szCs w:val="20"/>
              </w:rPr>
            </w:pPr>
            <w:r w:rsidRPr="00A05C8B">
              <w:rPr>
                <w:rFonts w:ascii="Times New Roman" w:hAnsi="Times New Roman" w:cs="Times New Roman"/>
                <w:sz w:val="20"/>
                <w:szCs w:val="20"/>
              </w:rPr>
              <w:t>255,0</w:t>
            </w:r>
          </w:p>
        </w:tc>
        <w:tc>
          <w:tcPr>
            <w:tcW w:w="515" w:type="pct"/>
          </w:tcPr>
          <w:p w:rsidR="00A05C8B" w:rsidRPr="00B51AAC" w:rsidRDefault="00B51AAC" w:rsidP="00A21C7D">
            <w:pPr>
              <w:spacing w:before="100" w:beforeAutospacing="1" w:after="100" w:afterAutospacing="1"/>
              <w:jc w:val="center"/>
              <w:rPr>
                <w:sz w:val="20"/>
                <w:szCs w:val="20"/>
              </w:rPr>
            </w:pPr>
            <w:r w:rsidRPr="00B51AAC">
              <w:rPr>
                <w:sz w:val="20"/>
                <w:szCs w:val="20"/>
              </w:rPr>
              <w:t>255,0</w:t>
            </w:r>
          </w:p>
        </w:tc>
        <w:tc>
          <w:tcPr>
            <w:tcW w:w="472" w:type="pct"/>
            <w:shd w:val="clear" w:color="auto" w:fill="auto"/>
          </w:tcPr>
          <w:p w:rsidR="00A05C8B" w:rsidRPr="00A05C8B" w:rsidRDefault="00C04D85" w:rsidP="00A21C7D">
            <w:pPr>
              <w:spacing w:before="100" w:beforeAutospacing="1" w:after="100" w:afterAutospacing="1"/>
              <w:jc w:val="center"/>
              <w:rPr>
                <w:sz w:val="20"/>
                <w:szCs w:val="20"/>
                <w:highlight w:val="yellow"/>
              </w:rPr>
            </w:pPr>
            <w:r>
              <w:rPr>
                <w:sz w:val="20"/>
                <w:szCs w:val="20"/>
              </w:rPr>
              <w:t>8,2</w:t>
            </w:r>
          </w:p>
        </w:tc>
      </w:tr>
      <w:tr w:rsidR="00B51AAC" w:rsidRPr="00B51AAC" w:rsidTr="00B51AAC">
        <w:tc>
          <w:tcPr>
            <w:tcW w:w="227" w:type="pct"/>
          </w:tcPr>
          <w:p w:rsidR="00B51AAC" w:rsidRPr="00A05C8B" w:rsidRDefault="00B51AAC" w:rsidP="00A21C7D">
            <w:pPr>
              <w:pStyle w:val="af1"/>
              <w:jc w:val="center"/>
              <w:rPr>
                <w:rFonts w:ascii="Times New Roman" w:hAnsi="Times New Roman" w:cs="Times New Roman"/>
                <w:sz w:val="20"/>
                <w:szCs w:val="20"/>
                <w:highlight w:val="yellow"/>
              </w:rPr>
            </w:pPr>
            <w:r w:rsidRPr="00ED51C7">
              <w:rPr>
                <w:rFonts w:ascii="Times New Roman" w:hAnsi="Times New Roman" w:cs="Times New Roman"/>
                <w:sz w:val="20"/>
                <w:szCs w:val="20"/>
              </w:rPr>
              <w:t>3</w:t>
            </w:r>
          </w:p>
        </w:tc>
        <w:tc>
          <w:tcPr>
            <w:tcW w:w="1920" w:type="pct"/>
          </w:tcPr>
          <w:p w:rsidR="00B51AAC" w:rsidRPr="00B51AAC" w:rsidRDefault="00B51AAC" w:rsidP="00A21C7D">
            <w:pPr>
              <w:pStyle w:val="af"/>
              <w:rPr>
                <w:rFonts w:ascii="Times New Roman" w:hAnsi="Times New Roman" w:cs="Times New Roman"/>
                <w:sz w:val="20"/>
                <w:szCs w:val="20"/>
              </w:rPr>
            </w:pPr>
            <w:r w:rsidRPr="00B51AAC">
              <w:rPr>
                <w:rFonts w:ascii="Times New Roman" w:hAnsi="Times New Roman" w:cs="Times New Roman"/>
                <w:sz w:val="20"/>
                <w:szCs w:val="20"/>
              </w:rPr>
              <w:t>Основное мероприятие 3. Оборудование основных помещений м</w:t>
            </w:r>
            <w:r w:rsidRPr="00B51AAC">
              <w:rPr>
                <w:rFonts w:ascii="Times New Roman" w:hAnsi="Times New Roman" w:cs="Times New Roman"/>
                <w:sz w:val="20"/>
                <w:szCs w:val="20"/>
              </w:rPr>
              <w:t>у</w:t>
            </w:r>
            <w:r w:rsidRPr="00B51AAC">
              <w:rPr>
                <w:rFonts w:ascii="Times New Roman" w:hAnsi="Times New Roman" w:cs="Times New Roman"/>
                <w:sz w:val="20"/>
                <w:szCs w:val="20"/>
              </w:rPr>
              <w:lastRenderedPageBreak/>
              <w:t>ниципальных дошкольных образовательных учреждений бактер</w:t>
            </w:r>
            <w:r w:rsidRPr="00B51AAC">
              <w:rPr>
                <w:rFonts w:ascii="Times New Roman" w:hAnsi="Times New Roman" w:cs="Times New Roman"/>
                <w:sz w:val="20"/>
                <w:szCs w:val="20"/>
              </w:rPr>
              <w:t>и</w:t>
            </w:r>
            <w:r w:rsidRPr="00B51AAC">
              <w:rPr>
                <w:rFonts w:ascii="Times New Roman" w:hAnsi="Times New Roman" w:cs="Times New Roman"/>
                <w:sz w:val="20"/>
                <w:szCs w:val="20"/>
              </w:rPr>
              <w:t>цидными лампами</w:t>
            </w:r>
          </w:p>
        </w:tc>
        <w:tc>
          <w:tcPr>
            <w:tcW w:w="1307" w:type="pct"/>
          </w:tcPr>
          <w:p w:rsidR="00B51AAC" w:rsidRPr="00B51AAC" w:rsidRDefault="00B51AAC" w:rsidP="00A21C7D">
            <w:pPr>
              <w:pStyle w:val="af"/>
              <w:rPr>
                <w:rFonts w:ascii="Times New Roman" w:hAnsi="Times New Roman" w:cs="Times New Roman"/>
                <w:sz w:val="20"/>
                <w:szCs w:val="20"/>
              </w:rPr>
            </w:pPr>
            <w:r w:rsidRPr="00B51AAC">
              <w:rPr>
                <w:rFonts w:ascii="Times New Roman" w:hAnsi="Times New Roman" w:cs="Times New Roman"/>
                <w:sz w:val="20"/>
                <w:szCs w:val="20"/>
              </w:rPr>
              <w:lastRenderedPageBreak/>
              <w:t>Управление образования</w:t>
            </w:r>
          </w:p>
        </w:tc>
        <w:tc>
          <w:tcPr>
            <w:tcW w:w="1546" w:type="pct"/>
            <w:gridSpan w:val="3"/>
          </w:tcPr>
          <w:p w:rsidR="00B51AAC" w:rsidRPr="00B51AAC" w:rsidRDefault="00B51AAC" w:rsidP="00A21C7D">
            <w:pPr>
              <w:spacing w:before="100" w:beforeAutospacing="1" w:after="100" w:afterAutospacing="1"/>
              <w:jc w:val="center"/>
              <w:rPr>
                <w:sz w:val="20"/>
                <w:szCs w:val="20"/>
              </w:rPr>
            </w:pPr>
            <w:r w:rsidRPr="00B51AAC">
              <w:rPr>
                <w:sz w:val="20"/>
                <w:szCs w:val="20"/>
              </w:rPr>
              <w:t>С 2021 года мероприятие перенесено в муниципал</w:t>
            </w:r>
            <w:r w:rsidRPr="00B51AAC">
              <w:rPr>
                <w:sz w:val="20"/>
                <w:szCs w:val="20"/>
              </w:rPr>
              <w:t>ь</w:t>
            </w:r>
            <w:r w:rsidRPr="00B51AAC">
              <w:rPr>
                <w:sz w:val="20"/>
                <w:szCs w:val="20"/>
              </w:rPr>
              <w:lastRenderedPageBreak/>
              <w:t>ную программу «Развитие образования»</w:t>
            </w:r>
          </w:p>
        </w:tc>
      </w:tr>
      <w:tr w:rsidR="00A05C8B" w:rsidRPr="00A05C8B" w:rsidTr="00A21C7D">
        <w:tc>
          <w:tcPr>
            <w:tcW w:w="227" w:type="pct"/>
          </w:tcPr>
          <w:p w:rsidR="00A05C8B" w:rsidRPr="00A05C8B" w:rsidRDefault="00A05C8B" w:rsidP="00A21C7D">
            <w:pPr>
              <w:pStyle w:val="af1"/>
              <w:jc w:val="center"/>
              <w:rPr>
                <w:rFonts w:ascii="Times New Roman" w:hAnsi="Times New Roman" w:cs="Times New Roman"/>
                <w:sz w:val="20"/>
                <w:szCs w:val="20"/>
                <w:highlight w:val="yellow"/>
              </w:rPr>
            </w:pPr>
            <w:r w:rsidRPr="00ED51C7">
              <w:rPr>
                <w:rFonts w:ascii="Times New Roman" w:hAnsi="Times New Roman" w:cs="Times New Roman"/>
                <w:sz w:val="20"/>
                <w:szCs w:val="20"/>
              </w:rPr>
              <w:lastRenderedPageBreak/>
              <w:t>4</w:t>
            </w:r>
          </w:p>
        </w:tc>
        <w:tc>
          <w:tcPr>
            <w:tcW w:w="1920" w:type="pct"/>
          </w:tcPr>
          <w:p w:rsidR="00A05C8B" w:rsidRPr="00ED51C7" w:rsidRDefault="00A05C8B" w:rsidP="00A21C7D">
            <w:pPr>
              <w:pStyle w:val="af"/>
              <w:rPr>
                <w:rFonts w:ascii="Times New Roman" w:hAnsi="Times New Roman" w:cs="Times New Roman"/>
                <w:sz w:val="20"/>
                <w:szCs w:val="20"/>
              </w:rPr>
            </w:pPr>
            <w:r w:rsidRPr="00ED51C7">
              <w:rPr>
                <w:rFonts w:ascii="Times New Roman" w:hAnsi="Times New Roman" w:cs="Times New Roman"/>
                <w:sz w:val="20"/>
                <w:szCs w:val="20"/>
              </w:rPr>
              <w:t>Основное мероприятие 4. Организация и участие в мероприятиях по экологическому образованию и воспитанию населения</w:t>
            </w:r>
          </w:p>
        </w:tc>
        <w:tc>
          <w:tcPr>
            <w:tcW w:w="1307" w:type="pct"/>
          </w:tcPr>
          <w:p w:rsidR="00A05C8B" w:rsidRPr="00ED51C7" w:rsidRDefault="00A05C8B" w:rsidP="00A21C7D">
            <w:pPr>
              <w:rPr>
                <w:color w:val="FF0000"/>
                <w:sz w:val="20"/>
                <w:szCs w:val="20"/>
              </w:rPr>
            </w:pPr>
            <w:r w:rsidRPr="00ED51C7">
              <w:rPr>
                <w:sz w:val="20"/>
                <w:szCs w:val="20"/>
              </w:rPr>
              <w:t>-</w:t>
            </w:r>
          </w:p>
        </w:tc>
        <w:tc>
          <w:tcPr>
            <w:tcW w:w="559" w:type="pct"/>
          </w:tcPr>
          <w:p w:rsidR="00A05C8B" w:rsidRPr="00B51AAC" w:rsidRDefault="00A05C8B" w:rsidP="00A21C7D">
            <w:pPr>
              <w:spacing w:before="100" w:beforeAutospacing="1" w:after="100" w:afterAutospacing="1"/>
              <w:jc w:val="center"/>
              <w:rPr>
                <w:color w:val="FF0000"/>
                <w:sz w:val="20"/>
                <w:szCs w:val="20"/>
              </w:rPr>
            </w:pPr>
            <w:r w:rsidRPr="00B51AAC">
              <w:rPr>
                <w:sz w:val="20"/>
                <w:szCs w:val="20"/>
              </w:rPr>
              <w:t>-</w:t>
            </w:r>
          </w:p>
        </w:tc>
        <w:tc>
          <w:tcPr>
            <w:tcW w:w="515" w:type="pct"/>
          </w:tcPr>
          <w:p w:rsidR="00A05C8B" w:rsidRPr="00A05C8B" w:rsidRDefault="00A05C8B" w:rsidP="00A21C7D">
            <w:pPr>
              <w:spacing w:before="100" w:beforeAutospacing="1" w:after="100" w:afterAutospacing="1"/>
              <w:jc w:val="center"/>
              <w:rPr>
                <w:color w:val="FF0000"/>
                <w:sz w:val="20"/>
                <w:szCs w:val="20"/>
                <w:highlight w:val="yellow"/>
              </w:rPr>
            </w:pPr>
            <w:r w:rsidRPr="00B51AAC">
              <w:rPr>
                <w:sz w:val="20"/>
                <w:szCs w:val="20"/>
              </w:rPr>
              <w:t>-</w:t>
            </w:r>
          </w:p>
        </w:tc>
        <w:tc>
          <w:tcPr>
            <w:tcW w:w="472" w:type="pct"/>
            <w:shd w:val="clear" w:color="auto" w:fill="auto"/>
          </w:tcPr>
          <w:p w:rsidR="00A05C8B" w:rsidRPr="00A05C8B" w:rsidRDefault="00A05C8B" w:rsidP="00A21C7D">
            <w:pPr>
              <w:spacing w:before="100" w:beforeAutospacing="1" w:after="100" w:afterAutospacing="1"/>
              <w:jc w:val="center"/>
              <w:rPr>
                <w:color w:val="FF0000"/>
                <w:sz w:val="20"/>
                <w:szCs w:val="20"/>
                <w:highlight w:val="yellow"/>
              </w:rPr>
            </w:pPr>
            <w:r w:rsidRPr="00B51AAC">
              <w:rPr>
                <w:sz w:val="20"/>
                <w:szCs w:val="20"/>
              </w:rPr>
              <w:t>-</w:t>
            </w:r>
          </w:p>
        </w:tc>
      </w:tr>
      <w:tr w:rsidR="00B51AAC" w:rsidRPr="00A05C8B" w:rsidTr="00B51AAC">
        <w:tc>
          <w:tcPr>
            <w:tcW w:w="227" w:type="pct"/>
          </w:tcPr>
          <w:p w:rsidR="00B51AAC" w:rsidRPr="00B51AAC" w:rsidRDefault="00B51AAC" w:rsidP="00A21C7D">
            <w:pPr>
              <w:pStyle w:val="af1"/>
              <w:jc w:val="center"/>
              <w:rPr>
                <w:rFonts w:ascii="Times New Roman" w:hAnsi="Times New Roman" w:cs="Times New Roman"/>
                <w:sz w:val="20"/>
                <w:szCs w:val="20"/>
              </w:rPr>
            </w:pPr>
            <w:r w:rsidRPr="00B51AAC">
              <w:rPr>
                <w:rFonts w:ascii="Times New Roman" w:hAnsi="Times New Roman" w:cs="Times New Roman"/>
                <w:sz w:val="20"/>
                <w:szCs w:val="20"/>
              </w:rPr>
              <w:t>5</w:t>
            </w:r>
          </w:p>
        </w:tc>
        <w:tc>
          <w:tcPr>
            <w:tcW w:w="1920" w:type="pct"/>
          </w:tcPr>
          <w:p w:rsidR="00B51AAC" w:rsidRPr="00B51AAC" w:rsidRDefault="00B51AAC" w:rsidP="00A21C7D">
            <w:pPr>
              <w:pStyle w:val="af"/>
              <w:rPr>
                <w:rFonts w:ascii="Times New Roman" w:hAnsi="Times New Roman" w:cs="Times New Roman"/>
                <w:sz w:val="20"/>
                <w:szCs w:val="20"/>
              </w:rPr>
            </w:pPr>
            <w:r w:rsidRPr="00B51AAC">
              <w:rPr>
                <w:rFonts w:ascii="Times New Roman" w:hAnsi="Times New Roman" w:cs="Times New Roman"/>
                <w:sz w:val="20"/>
                <w:szCs w:val="20"/>
              </w:rPr>
              <w:t xml:space="preserve">Основное мероприятие 5. </w:t>
            </w:r>
            <w:proofErr w:type="gramStart"/>
            <w:r w:rsidRPr="00B51AAC">
              <w:rPr>
                <w:rFonts w:ascii="Times New Roman" w:hAnsi="Times New Roman" w:cs="Times New Roman"/>
                <w:sz w:val="20"/>
                <w:szCs w:val="20"/>
              </w:rPr>
              <w:t>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w:t>
            </w:r>
            <w:r w:rsidRPr="00B51AAC">
              <w:rPr>
                <w:rFonts w:ascii="Times New Roman" w:hAnsi="Times New Roman" w:cs="Times New Roman"/>
                <w:sz w:val="20"/>
                <w:szCs w:val="20"/>
              </w:rPr>
              <w:t>о</w:t>
            </w:r>
            <w:r w:rsidRPr="00B51AAC">
              <w:rPr>
                <w:rFonts w:ascii="Times New Roman" w:hAnsi="Times New Roman" w:cs="Times New Roman"/>
                <w:sz w:val="20"/>
                <w:szCs w:val="20"/>
              </w:rPr>
              <w:t>держащих отходов от физических лиц (кроме потребителей ртут</w:t>
            </w:r>
            <w:r w:rsidRPr="00B51AAC">
              <w:rPr>
                <w:rFonts w:ascii="Times New Roman" w:hAnsi="Times New Roman" w:cs="Times New Roman"/>
                <w:sz w:val="20"/>
                <w:szCs w:val="20"/>
              </w:rPr>
              <w:t>ь</w:t>
            </w:r>
            <w:r w:rsidRPr="00B51AAC">
              <w:rPr>
                <w:rFonts w:ascii="Times New Roman" w:hAnsi="Times New Roman" w:cs="Times New Roman"/>
                <w:sz w:val="20"/>
                <w:szCs w:val="20"/>
              </w:rPr>
              <w:t xml:space="preserve">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w:t>
            </w:r>
            <w:proofErr w:type="spellStart"/>
            <w:r w:rsidRPr="00B51AAC">
              <w:rPr>
                <w:rFonts w:ascii="Times New Roman" w:hAnsi="Times New Roman" w:cs="Times New Roman"/>
                <w:sz w:val="20"/>
                <w:szCs w:val="20"/>
              </w:rPr>
              <w:t>посодержанию</w:t>
            </w:r>
            <w:proofErr w:type="spellEnd"/>
            <w:proofErr w:type="gramEnd"/>
            <w:r w:rsidRPr="00B51AAC">
              <w:rPr>
                <w:rFonts w:ascii="Times New Roman" w:hAnsi="Times New Roman" w:cs="Times New Roman"/>
                <w:sz w:val="20"/>
                <w:szCs w:val="20"/>
              </w:rPr>
              <w:t xml:space="preserve"> </w:t>
            </w:r>
            <w:proofErr w:type="gramStart"/>
            <w:r w:rsidRPr="00B51AAC">
              <w:rPr>
                <w:rFonts w:ascii="Times New Roman" w:hAnsi="Times New Roman" w:cs="Times New Roman"/>
                <w:sz w:val="20"/>
                <w:szCs w:val="20"/>
              </w:rPr>
              <w:t>и ремонту общего имущ</w:t>
            </w:r>
            <w:r w:rsidRPr="00B51AAC">
              <w:rPr>
                <w:rFonts w:ascii="Times New Roman" w:hAnsi="Times New Roman" w:cs="Times New Roman"/>
                <w:sz w:val="20"/>
                <w:szCs w:val="20"/>
              </w:rPr>
              <w:t>е</w:t>
            </w:r>
            <w:r w:rsidRPr="00B51AAC">
              <w:rPr>
                <w:rFonts w:ascii="Times New Roman" w:hAnsi="Times New Roman" w:cs="Times New Roman"/>
                <w:sz w:val="20"/>
                <w:szCs w:val="20"/>
              </w:rPr>
              <w:t>ства в таких домах))</w:t>
            </w:r>
            <w:proofErr w:type="gramEnd"/>
          </w:p>
        </w:tc>
        <w:tc>
          <w:tcPr>
            <w:tcW w:w="1307" w:type="pct"/>
          </w:tcPr>
          <w:p w:rsidR="00B51AAC" w:rsidRPr="00B51AAC" w:rsidRDefault="00B51AAC" w:rsidP="00A21C7D">
            <w:pPr>
              <w:pStyle w:val="af"/>
              <w:rPr>
                <w:rFonts w:ascii="Times New Roman" w:hAnsi="Times New Roman" w:cs="Times New Roman"/>
                <w:sz w:val="20"/>
                <w:szCs w:val="20"/>
              </w:rPr>
            </w:pPr>
            <w:r w:rsidRPr="00B51AAC">
              <w:rPr>
                <w:rFonts w:ascii="Times New Roman" w:hAnsi="Times New Roman" w:cs="Times New Roman"/>
                <w:sz w:val="20"/>
                <w:szCs w:val="20"/>
              </w:rPr>
              <w:t>ДЖКХ</w:t>
            </w:r>
          </w:p>
        </w:tc>
        <w:tc>
          <w:tcPr>
            <w:tcW w:w="1546" w:type="pct"/>
            <w:gridSpan w:val="3"/>
            <w:shd w:val="clear" w:color="auto" w:fill="auto"/>
          </w:tcPr>
          <w:p w:rsidR="00B51AAC" w:rsidRPr="00B51AAC" w:rsidRDefault="00B51AAC" w:rsidP="00A21C7D">
            <w:pPr>
              <w:spacing w:before="100" w:beforeAutospacing="1" w:after="100" w:afterAutospacing="1"/>
              <w:jc w:val="center"/>
              <w:rPr>
                <w:sz w:val="20"/>
                <w:szCs w:val="20"/>
              </w:rPr>
            </w:pPr>
            <w:r w:rsidRPr="00B51AAC">
              <w:rPr>
                <w:sz w:val="20"/>
                <w:szCs w:val="20"/>
              </w:rPr>
              <w:t>С 2</w:t>
            </w:r>
            <w:r w:rsidR="0034199B">
              <w:rPr>
                <w:sz w:val="20"/>
                <w:szCs w:val="20"/>
              </w:rPr>
              <w:t>021 года мероприятие исключено</w:t>
            </w:r>
            <w:r w:rsidRPr="00B51AAC">
              <w:rPr>
                <w:sz w:val="20"/>
                <w:szCs w:val="20"/>
              </w:rPr>
              <w:t xml:space="preserve"> из муниципал</w:t>
            </w:r>
            <w:r w:rsidRPr="00B51AAC">
              <w:rPr>
                <w:sz w:val="20"/>
                <w:szCs w:val="20"/>
              </w:rPr>
              <w:t>ь</w:t>
            </w:r>
            <w:r w:rsidRPr="00B51AAC">
              <w:rPr>
                <w:sz w:val="20"/>
                <w:szCs w:val="20"/>
              </w:rPr>
              <w:t>ной программы</w:t>
            </w:r>
          </w:p>
        </w:tc>
      </w:tr>
      <w:tr w:rsidR="00A05C8B" w:rsidRPr="00A05C8B" w:rsidTr="003D370D">
        <w:tc>
          <w:tcPr>
            <w:tcW w:w="227" w:type="pct"/>
            <w:shd w:val="clear" w:color="auto" w:fill="auto"/>
          </w:tcPr>
          <w:p w:rsidR="00A05C8B" w:rsidRPr="003D370D" w:rsidRDefault="00A05C8B" w:rsidP="00A21C7D">
            <w:pPr>
              <w:pStyle w:val="af1"/>
              <w:jc w:val="center"/>
              <w:rPr>
                <w:rFonts w:ascii="Times New Roman" w:hAnsi="Times New Roman" w:cs="Times New Roman"/>
                <w:sz w:val="20"/>
                <w:szCs w:val="20"/>
              </w:rPr>
            </w:pPr>
            <w:r w:rsidRPr="003D370D">
              <w:rPr>
                <w:rFonts w:ascii="Times New Roman" w:hAnsi="Times New Roman" w:cs="Times New Roman"/>
                <w:sz w:val="20"/>
                <w:szCs w:val="20"/>
              </w:rPr>
              <w:t>6</w:t>
            </w:r>
          </w:p>
        </w:tc>
        <w:tc>
          <w:tcPr>
            <w:tcW w:w="1920" w:type="pct"/>
            <w:shd w:val="clear" w:color="auto" w:fill="auto"/>
          </w:tcPr>
          <w:p w:rsidR="00A05C8B" w:rsidRPr="003D370D" w:rsidRDefault="00A05C8B" w:rsidP="00A21C7D">
            <w:pPr>
              <w:pStyle w:val="af"/>
              <w:rPr>
                <w:rFonts w:ascii="Times New Roman" w:hAnsi="Times New Roman" w:cs="Times New Roman"/>
                <w:sz w:val="20"/>
                <w:szCs w:val="20"/>
              </w:rPr>
            </w:pPr>
            <w:r w:rsidRPr="003D370D">
              <w:rPr>
                <w:rFonts w:ascii="Times New Roman" w:hAnsi="Times New Roman" w:cs="Times New Roman"/>
                <w:sz w:val="20"/>
                <w:szCs w:val="20"/>
              </w:rPr>
              <w:t>Основное мероприятие 6.Выполнение целей, задач, функционал</w:t>
            </w:r>
            <w:r w:rsidRPr="003D370D">
              <w:rPr>
                <w:rFonts w:ascii="Times New Roman" w:hAnsi="Times New Roman" w:cs="Times New Roman"/>
                <w:sz w:val="20"/>
                <w:szCs w:val="20"/>
              </w:rPr>
              <w:t>ь</w:t>
            </w:r>
            <w:r w:rsidRPr="003D370D">
              <w:rPr>
                <w:rFonts w:ascii="Times New Roman" w:hAnsi="Times New Roman" w:cs="Times New Roman"/>
                <w:sz w:val="20"/>
                <w:szCs w:val="20"/>
              </w:rPr>
              <w:t>ных обязанностей комитета охраны окружающей среды мэрии</w:t>
            </w:r>
          </w:p>
        </w:tc>
        <w:tc>
          <w:tcPr>
            <w:tcW w:w="1307" w:type="pct"/>
            <w:shd w:val="clear" w:color="auto" w:fill="auto"/>
          </w:tcPr>
          <w:p w:rsidR="00A05C8B" w:rsidRPr="003D370D" w:rsidRDefault="00A05C8B" w:rsidP="00A21C7D">
            <w:pPr>
              <w:pStyle w:val="af1"/>
              <w:rPr>
                <w:rFonts w:ascii="Times New Roman" w:hAnsi="Times New Roman" w:cs="Times New Roman"/>
                <w:color w:val="FF0000"/>
                <w:sz w:val="20"/>
                <w:szCs w:val="20"/>
              </w:rPr>
            </w:pPr>
            <w:r w:rsidRPr="003D370D">
              <w:rPr>
                <w:rFonts w:ascii="Times New Roman" w:hAnsi="Times New Roman" w:cs="Times New Roman"/>
                <w:sz w:val="20"/>
                <w:szCs w:val="20"/>
              </w:rPr>
              <w:t>КООС</w:t>
            </w:r>
          </w:p>
        </w:tc>
        <w:tc>
          <w:tcPr>
            <w:tcW w:w="559" w:type="pct"/>
            <w:shd w:val="clear" w:color="auto" w:fill="auto"/>
          </w:tcPr>
          <w:p w:rsidR="00A05C8B" w:rsidRPr="00B51AAC" w:rsidRDefault="00B51AAC" w:rsidP="00A21C7D">
            <w:pPr>
              <w:pStyle w:val="af1"/>
              <w:jc w:val="center"/>
              <w:rPr>
                <w:rFonts w:ascii="Times New Roman" w:hAnsi="Times New Roman" w:cs="Times New Roman"/>
                <w:sz w:val="20"/>
                <w:szCs w:val="20"/>
              </w:rPr>
            </w:pPr>
            <w:r w:rsidRPr="00B51AAC">
              <w:rPr>
                <w:rFonts w:ascii="Times New Roman" w:hAnsi="Times New Roman" w:cs="Times New Roman"/>
                <w:sz w:val="20"/>
                <w:szCs w:val="20"/>
              </w:rPr>
              <w:t>4989,5</w:t>
            </w:r>
          </w:p>
        </w:tc>
        <w:tc>
          <w:tcPr>
            <w:tcW w:w="515" w:type="pct"/>
          </w:tcPr>
          <w:p w:rsidR="00A05C8B" w:rsidRPr="00B51AAC" w:rsidRDefault="003D370D" w:rsidP="00A21C7D">
            <w:pPr>
              <w:pStyle w:val="af1"/>
              <w:jc w:val="center"/>
              <w:rPr>
                <w:rFonts w:ascii="Times New Roman" w:hAnsi="Times New Roman" w:cs="Times New Roman"/>
                <w:sz w:val="20"/>
                <w:szCs w:val="20"/>
              </w:rPr>
            </w:pPr>
            <w:r>
              <w:rPr>
                <w:rFonts w:ascii="Times New Roman" w:hAnsi="Times New Roman" w:cs="Times New Roman"/>
                <w:sz w:val="20"/>
                <w:szCs w:val="20"/>
              </w:rPr>
              <w:t>4989,</w:t>
            </w:r>
            <w:r w:rsidR="00B51AAC" w:rsidRPr="00B51AAC">
              <w:rPr>
                <w:rFonts w:ascii="Times New Roman" w:hAnsi="Times New Roman" w:cs="Times New Roman"/>
                <w:sz w:val="20"/>
                <w:szCs w:val="20"/>
              </w:rPr>
              <w:t>5</w:t>
            </w:r>
          </w:p>
        </w:tc>
        <w:tc>
          <w:tcPr>
            <w:tcW w:w="472" w:type="pct"/>
            <w:shd w:val="clear" w:color="auto" w:fill="auto"/>
          </w:tcPr>
          <w:p w:rsidR="00A05C8B" w:rsidRPr="00A05C8B" w:rsidRDefault="003D370D" w:rsidP="00A21C7D">
            <w:pPr>
              <w:pStyle w:val="af1"/>
              <w:jc w:val="center"/>
              <w:rPr>
                <w:rFonts w:ascii="Times New Roman" w:hAnsi="Times New Roman" w:cs="Times New Roman"/>
                <w:sz w:val="20"/>
                <w:szCs w:val="20"/>
                <w:highlight w:val="yellow"/>
              </w:rPr>
            </w:pPr>
            <w:r w:rsidRPr="003D370D">
              <w:rPr>
                <w:rFonts w:ascii="Times New Roman" w:hAnsi="Times New Roman" w:cs="Times New Roman"/>
                <w:sz w:val="20"/>
                <w:szCs w:val="20"/>
              </w:rPr>
              <w:t>1547,</w:t>
            </w:r>
            <w:r w:rsidR="000B5B2E">
              <w:rPr>
                <w:rFonts w:ascii="Times New Roman" w:hAnsi="Times New Roman" w:cs="Times New Roman"/>
                <w:sz w:val="20"/>
                <w:szCs w:val="20"/>
              </w:rPr>
              <w:t>6</w:t>
            </w:r>
          </w:p>
        </w:tc>
      </w:tr>
      <w:tr w:rsidR="00A05C8B" w:rsidRPr="009C2E7B" w:rsidTr="003D370D">
        <w:tc>
          <w:tcPr>
            <w:tcW w:w="227" w:type="pct"/>
            <w:shd w:val="clear" w:color="auto" w:fill="auto"/>
          </w:tcPr>
          <w:p w:rsidR="00A05C8B" w:rsidRPr="003D370D" w:rsidRDefault="00A05C8B" w:rsidP="00A21C7D">
            <w:pPr>
              <w:pStyle w:val="af1"/>
              <w:jc w:val="center"/>
              <w:rPr>
                <w:rFonts w:ascii="Times New Roman" w:hAnsi="Times New Roman" w:cs="Times New Roman"/>
                <w:sz w:val="20"/>
                <w:szCs w:val="20"/>
              </w:rPr>
            </w:pPr>
            <w:r w:rsidRPr="003D370D">
              <w:rPr>
                <w:rFonts w:ascii="Times New Roman" w:hAnsi="Times New Roman" w:cs="Times New Roman"/>
                <w:sz w:val="20"/>
                <w:szCs w:val="20"/>
              </w:rPr>
              <w:t>7</w:t>
            </w:r>
          </w:p>
        </w:tc>
        <w:tc>
          <w:tcPr>
            <w:tcW w:w="1920" w:type="pct"/>
            <w:shd w:val="clear" w:color="auto" w:fill="auto"/>
          </w:tcPr>
          <w:p w:rsidR="00A05C8B" w:rsidRPr="003D370D" w:rsidRDefault="00A05C8B" w:rsidP="00A21C7D">
            <w:pPr>
              <w:pStyle w:val="af"/>
              <w:rPr>
                <w:rFonts w:ascii="Times New Roman" w:hAnsi="Times New Roman" w:cs="Times New Roman"/>
                <w:sz w:val="20"/>
                <w:szCs w:val="20"/>
              </w:rPr>
            </w:pPr>
            <w:r w:rsidRPr="003D370D">
              <w:rPr>
                <w:rFonts w:ascii="Times New Roman" w:hAnsi="Times New Roman" w:cs="Times New Roman"/>
                <w:sz w:val="20"/>
                <w:szCs w:val="20"/>
              </w:rPr>
              <w:t xml:space="preserve">Основное мероприятие 7. </w:t>
            </w:r>
            <w:r w:rsidRPr="003D370D">
              <w:rPr>
                <w:rStyle w:val="af6"/>
                <w:rFonts w:ascii="Times New Roman" w:hAnsi="Times New Roman"/>
                <w:color w:val="auto"/>
                <w:sz w:val="20"/>
                <w:szCs w:val="20"/>
              </w:rPr>
              <w:t>Реализация регионального проекта «О</w:t>
            </w:r>
            <w:r w:rsidRPr="003D370D">
              <w:rPr>
                <w:rStyle w:val="af6"/>
                <w:rFonts w:ascii="Times New Roman" w:hAnsi="Times New Roman"/>
                <w:color w:val="auto"/>
                <w:sz w:val="20"/>
                <w:szCs w:val="20"/>
              </w:rPr>
              <w:t>з</w:t>
            </w:r>
            <w:r w:rsidRPr="003D370D">
              <w:rPr>
                <w:rStyle w:val="af6"/>
                <w:rFonts w:ascii="Times New Roman" w:hAnsi="Times New Roman"/>
                <w:color w:val="auto"/>
                <w:sz w:val="20"/>
                <w:szCs w:val="20"/>
              </w:rPr>
              <w:t xml:space="preserve">доровление </w:t>
            </w:r>
            <w:bookmarkStart w:id="1" w:name="_GoBack"/>
            <w:r w:rsidRPr="003D370D">
              <w:rPr>
                <w:rStyle w:val="af6"/>
                <w:rFonts w:ascii="Times New Roman" w:hAnsi="Times New Roman"/>
                <w:color w:val="auto"/>
                <w:sz w:val="20"/>
                <w:szCs w:val="20"/>
              </w:rPr>
              <w:t>В</w:t>
            </w:r>
            <w:bookmarkEnd w:id="1"/>
            <w:r w:rsidRPr="003D370D">
              <w:rPr>
                <w:rStyle w:val="af6"/>
                <w:rFonts w:ascii="Times New Roman" w:hAnsi="Times New Roman"/>
                <w:color w:val="auto"/>
                <w:sz w:val="20"/>
                <w:szCs w:val="20"/>
              </w:rPr>
              <w:t>олги» (федеральный проект «Оздоровление Волги»)</w:t>
            </w:r>
          </w:p>
        </w:tc>
        <w:tc>
          <w:tcPr>
            <w:tcW w:w="1307" w:type="pct"/>
            <w:shd w:val="clear" w:color="auto" w:fill="auto"/>
          </w:tcPr>
          <w:p w:rsidR="00A05C8B" w:rsidRPr="003D370D" w:rsidRDefault="00A05C8B" w:rsidP="00A21C7D">
            <w:pPr>
              <w:pStyle w:val="af1"/>
              <w:rPr>
                <w:rFonts w:ascii="Times New Roman" w:hAnsi="Times New Roman" w:cs="Times New Roman"/>
                <w:sz w:val="20"/>
                <w:szCs w:val="20"/>
              </w:rPr>
            </w:pPr>
            <w:r w:rsidRPr="003D370D">
              <w:rPr>
                <w:rFonts w:ascii="Times New Roman" w:hAnsi="Times New Roman" w:cs="Times New Roman"/>
                <w:sz w:val="20"/>
                <w:szCs w:val="20"/>
              </w:rPr>
              <w:t>ДЖКХ</w:t>
            </w:r>
          </w:p>
        </w:tc>
        <w:tc>
          <w:tcPr>
            <w:tcW w:w="559" w:type="pct"/>
            <w:shd w:val="clear" w:color="auto" w:fill="auto"/>
          </w:tcPr>
          <w:p w:rsidR="00A05C8B" w:rsidRPr="00B51AAC" w:rsidRDefault="009E2120" w:rsidP="00A21C7D">
            <w:pPr>
              <w:jc w:val="center"/>
              <w:rPr>
                <w:sz w:val="20"/>
                <w:szCs w:val="20"/>
              </w:rPr>
            </w:pPr>
            <w:r>
              <w:rPr>
                <w:sz w:val="20"/>
                <w:szCs w:val="20"/>
              </w:rPr>
              <w:t>1305,2</w:t>
            </w:r>
          </w:p>
        </w:tc>
        <w:tc>
          <w:tcPr>
            <w:tcW w:w="515" w:type="pct"/>
          </w:tcPr>
          <w:p w:rsidR="00A05C8B" w:rsidRPr="00B51AAC" w:rsidRDefault="00B51AAC" w:rsidP="00A21C7D">
            <w:pPr>
              <w:pStyle w:val="af1"/>
              <w:jc w:val="center"/>
              <w:rPr>
                <w:rFonts w:ascii="Times New Roman" w:hAnsi="Times New Roman" w:cs="Times New Roman"/>
                <w:sz w:val="20"/>
                <w:szCs w:val="20"/>
              </w:rPr>
            </w:pPr>
            <w:r w:rsidRPr="00B51AAC">
              <w:rPr>
                <w:rFonts w:ascii="Times New Roman" w:hAnsi="Times New Roman" w:cs="Times New Roman"/>
                <w:sz w:val="20"/>
                <w:szCs w:val="20"/>
              </w:rPr>
              <w:t>1305,2</w:t>
            </w:r>
          </w:p>
        </w:tc>
        <w:tc>
          <w:tcPr>
            <w:tcW w:w="472" w:type="pct"/>
            <w:shd w:val="clear" w:color="auto" w:fill="auto"/>
          </w:tcPr>
          <w:p w:rsidR="00A05C8B" w:rsidRPr="00A05C8B" w:rsidRDefault="007643C5" w:rsidP="00A21C7D">
            <w:pPr>
              <w:pStyle w:val="af1"/>
              <w:jc w:val="center"/>
              <w:rPr>
                <w:rFonts w:ascii="Times New Roman" w:hAnsi="Times New Roman" w:cs="Times New Roman"/>
                <w:sz w:val="20"/>
                <w:szCs w:val="20"/>
                <w:highlight w:val="yellow"/>
              </w:rPr>
            </w:pPr>
            <w:r>
              <w:rPr>
                <w:rFonts w:ascii="Times New Roman" w:hAnsi="Times New Roman" w:cs="Times New Roman"/>
                <w:sz w:val="20"/>
                <w:szCs w:val="20"/>
              </w:rPr>
              <w:t>6</w:t>
            </w:r>
            <w:r w:rsidR="00B51AAC" w:rsidRPr="00B51AAC">
              <w:rPr>
                <w:rFonts w:ascii="Times New Roman" w:hAnsi="Times New Roman" w:cs="Times New Roman"/>
                <w:sz w:val="20"/>
                <w:szCs w:val="20"/>
              </w:rPr>
              <w:t>,7</w:t>
            </w:r>
          </w:p>
        </w:tc>
      </w:tr>
    </w:tbl>
    <w:p w:rsidR="00D03F07" w:rsidRPr="000B5675" w:rsidRDefault="00D03F07" w:rsidP="00226555">
      <w:pPr>
        <w:ind w:left="10620" w:firstLine="708"/>
        <w:rPr>
          <w:sz w:val="26"/>
          <w:szCs w:val="26"/>
          <w:highlight w:val="yellow"/>
        </w:rPr>
        <w:sectPr w:rsidR="00D03F07" w:rsidRPr="000B5675" w:rsidSect="00255DFC">
          <w:headerReference w:type="default" r:id="rId13"/>
          <w:pgSz w:w="16838" w:h="11906" w:orient="landscape"/>
          <w:pgMar w:top="1134" w:right="567" w:bottom="567" w:left="567" w:header="709" w:footer="709" w:gutter="0"/>
          <w:pgNumType w:start="1"/>
          <w:cols w:space="708"/>
          <w:titlePg/>
          <w:docGrid w:linePitch="360"/>
        </w:sectPr>
      </w:pPr>
    </w:p>
    <w:p w:rsidR="007C0D52" w:rsidRPr="0034199B" w:rsidRDefault="007D416D" w:rsidP="00226555">
      <w:pPr>
        <w:ind w:left="10620" w:firstLine="708"/>
        <w:rPr>
          <w:sz w:val="26"/>
          <w:szCs w:val="26"/>
        </w:rPr>
      </w:pPr>
      <w:r w:rsidRPr="0034199B">
        <w:rPr>
          <w:sz w:val="26"/>
          <w:szCs w:val="26"/>
        </w:rPr>
        <w:lastRenderedPageBreak/>
        <w:t>Пр</w:t>
      </w:r>
      <w:r w:rsidR="007C0D52" w:rsidRPr="0034199B">
        <w:rPr>
          <w:sz w:val="26"/>
          <w:szCs w:val="26"/>
        </w:rPr>
        <w:t>иложение 5 к отчету</w:t>
      </w:r>
    </w:p>
    <w:p w:rsidR="007C0D52" w:rsidRPr="0034199B" w:rsidRDefault="007C0D52" w:rsidP="007D416D">
      <w:pPr>
        <w:ind w:firstLine="9498"/>
        <w:jc w:val="right"/>
        <w:rPr>
          <w:sz w:val="26"/>
          <w:szCs w:val="26"/>
        </w:rPr>
      </w:pPr>
      <w:r w:rsidRPr="0034199B">
        <w:rPr>
          <w:sz w:val="26"/>
          <w:szCs w:val="26"/>
        </w:rPr>
        <w:t>(Таблица 20 к Методическим указаниям)</w:t>
      </w:r>
    </w:p>
    <w:p w:rsidR="005732CD" w:rsidRPr="0034199B" w:rsidRDefault="005732CD" w:rsidP="005732CD">
      <w:pPr>
        <w:autoSpaceDE w:val="0"/>
        <w:autoSpaceDN w:val="0"/>
        <w:adjustRightInd w:val="0"/>
        <w:jc w:val="center"/>
        <w:rPr>
          <w:sz w:val="26"/>
          <w:szCs w:val="26"/>
        </w:rPr>
      </w:pPr>
    </w:p>
    <w:p w:rsidR="005732CD" w:rsidRPr="0034199B" w:rsidRDefault="005732CD" w:rsidP="005732CD">
      <w:pPr>
        <w:autoSpaceDE w:val="0"/>
        <w:autoSpaceDN w:val="0"/>
        <w:adjustRightInd w:val="0"/>
        <w:jc w:val="center"/>
        <w:rPr>
          <w:sz w:val="26"/>
          <w:szCs w:val="26"/>
        </w:rPr>
      </w:pPr>
      <w:r w:rsidRPr="0034199B">
        <w:rPr>
          <w:sz w:val="26"/>
          <w:szCs w:val="26"/>
        </w:rPr>
        <w:t xml:space="preserve">Информация </w:t>
      </w:r>
      <w:r w:rsidRPr="0034199B">
        <w:rPr>
          <w:rFonts w:eastAsia="Calibri"/>
          <w:sz w:val="26"/>
          <w:szCs w:val="26"/>
        </w:rPr>
        <w:t xml:space="preserve">о расходах городского, </w:t>
      </w:r>
      <w:r w:rsidRPr="0034199B">
        <w:rPr>
          <w:sz w:val="26"/>
          <w:szCs w:val="26"/>
        </w:rPr>
        <w:t>федерального, областного бюджетов, внебюджетных источников</w:t>
      </w:r>
    </w:p>
    <w:p w:rsidR="005732CD" w:rsidRPr="0034199B" w:rsidRDefault="005732CD" w:rsidP="005732CD">
      <w:pPr>
        <w:autoSpaceDE w:val="0"/>
        <w:autoSpaceDN w:val="0"/>
        <w:adjustRightInd w:val="0"/>
        <w:jc w:val="center"/>
        <w:rPr>
          <w:sz w:val="26"/>
          <w:szCs w:val="26"/>
        </w:rPr>
      </w:pPr>
      <w:r w:rsidRPr="0034199B">
        <w:rPr>
          <w:sz w:val="26"/>
          <w:szCs w:val="26"/>
        </w:rPr>
        <w:t>на реализацию целей муниципальной программы города</w:t>
      </w:r>
    </w:p>
    <w:p w:rsidR="000739A8" w:rsidRPr="0034199B" w:rsidRDefault="000739A8" w:rsidP="005732CD">
      <w:pPr>
        <w:autoSpaceDE w:val="0"/>
        <w:autoSpaceDN w:val="0"/>
        <w:adjustRightInd w:val="0"/>
        <w:jc w:val="center"/>
        <w:rPr>
          <w:rFonts w:eastAsia="Calibr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7272"/>
        <w:gridCol w:w="3216"/>
        <w:gridCol w:w="1678"/>
        <w:gridCol w:w="1573"/>
        <w:gridCol w:w="1503"/>
      </w:tblGrid>
      <w:tr w:rsidR="0034199B" w:rsidRPr="0034199B" w:rsidTr="00A21C7D">
        <w:trPr>
          <w:trHeight w:val="451"/>
        </w:trPr>
        <w:tc>
          <w:tcPr>
            <w:tcW w:w="213" w:type="pct"/>
            <w:vMerge w:val="restart"/>
            <w:vAlign w:val="center"/>
          </w:tcPr>
          <w:p w:rsidR="0034199B" w:rsidRPr="0034199B" w:rsidRDefault="0034199B" w:rsidP="00A21C7D">
            <w:pPr>
              <w:spacing w:before="100" w:beforeAutospacing="1" w:after="100" w:afterAutospacing="1"/>
              <w:jc w:val="center"/>
              <w:rPr>
                <w:sz w:val="20"/>
                <w:szCs w:val="20"/>
              </w:rPr>
            </w:pPr>
            <w:r w:rsidRPr="0034199B">
              <w:rPr>
                <w:sz w:val="20"/>
                <w:szCs w:val="20"/>
              </w:rPr>
              <w:t>№</w:t>
            </w:r>
            <w:proofErr w:type="spellStart"/>
            <w:proofErr w:type="gramStart"/>
            <w:r w:rsidRPr="0034199B">
              <w:rPr>
                <w:sz w:val="20"/>
                <w:szCs w:val="20"/>
              </w:rPr>
              <w:t>п</w:t>
            </w:r>
            <w:proofErr w:type="spellEnd"/>
            <w:proofErr w:type="gramEnd"/>
            <w:r w:rsidRPr="0034199B">
              <w:rPr>
                <w:sz w:val="20"/>
                <w:szCs w:val="20"/>
              </w:rPr>
              <w:t>/</w:t>
            </w:r>
            <w:proofErr w:type="spellStart"/>
            <w:r w:rsidRPr="0034199B">
              <w:rPr>
                <w:sz w:val="20"/>
                <w:szCs w:val="20"/>
              </w:rPr>
              <w:t>п</w:t>
            </w:r>
            <w:proofErr w:type="spellEnd"/>
          </w:p>
        </w:tc>
        <w:tc>
          <w:tcPr>
            <w:tcW w:w="2284" w:type="pct"/>
            <w:vMerge w:val="restart"/>
            <w:vAlign w:val="center"/>
          </w:tcPr>
          <w:p w:rsidR="0034199B" w:rsidRPr="0034199B" w:rsidRDefault="0034199B" w:rsidP="00A21C7D">
            <w:pPr>
              <w:pStyle w:val="af"/>
              <w:jc w:val="center"/>
              <w:rPr>
                <w:rFonts w:ascii="Times New Roman" w:hAnsi="Times New Roman" w:cs="Times New Roman"/>
                <w:sz w:val="20"/>
                <w:szCs w:val="20"/>
              </w:rPr>
            </w:pPr>
            <w:r w:rsidRPr="0034199B">
              <w:rPr>
                <w:rFonts w:ascii="Times New Roman" w:hAnsi="Times New Roman" w:cs="Times New Roman"/>
                <w:sz w:val="20"/>
                <w:szCs w:val="20"/>
              </w:rPr>
              <w:t>Наименование муниципальной программы, подпрограммы, ведомственной цел</w:t>
            </w:r>
            <w:r w:rsidRPr="0034199B">
              <w:rPr>
                <w:rFonts w:ascii="Times New Roman" w:hAnsi="Times New Roman" w:cs="Times New Roman"/>
                <w:sz w:val="20"/>
                <w:szCs w:val="20"/>
              </w:rPr>
              <w:t>е</w:t>
            </w:r>
            <w:r w:rsidRPr="0034199B">
              <w:rPr>
                <w:rFonts w:ascii="Times New Roman" w:hAnsi="Times New Roman" w:cs="Times New Roman"/>
                <w:sz w:val="20"/>
                <w:szCs w:val="20"/>
              </w:rPr>
              <w:t>вой программы, основного мероприятия</w:t>
            </w:r>
          </w:p>
        </w:tc>
        <w:tc>
          <w:tcPr>
            <w:tcW w:w="1010" w:type="pct"/>
            <w:vMerge w:val="restart"/>
            <w:vAlign w:val="center"/>
          </w:tcPr>
          <w:p w:rsidR="0034199B" w:rsidRPr="0034199B" w:rsidRDefault="0034199B" w:rsidP="00A21C7D">
            <w:pPr>
              <w:jc w:val="center"/>
              <w:rPr>
                <w:sz w:val="20"/>
                <w:szCs w:val="20"/>
              </w:rPr>
            </w:pPr>
            <w:r w:rsidRPr="0034199B">
              <w:rPr>
                <w:sz w:val="20"/>
                <w:szCs w:val="20"/>
              </w:rPr>
              <w:t>Источники</w:t>
            </w:r>
          </w:p>
          <w:p w:rsidR="0034199B" w:rsidRPr="0034199B" w:rsidRDefault="0034199B" w:rsidP="00A21C7D">
            <w:pPr>
              <w:jc w:val="center"/>
              <w:rPr>
                <w:sz w:val="20"/>
                <w:szCs w:val="20"/>
              </w:rPr>
            </w:pPr>
            <w:r w:rsidRPr="0034199B">
              <w:rPr>
                <w:sz w:val="20"/>
                <w:szCs w:val="20"/>
              </w:rPr>
              <w:t>ресурсного обеспечения</w:t>
            </w:r>
          </w:p>
        </w:tc>
        <w:tc>
          <w:tcPr>
            <w:tcW w:w="1493" w:type="pct"/>
            <w:gridSpan w:val="3"/>
            <w:vAlign w:val="center"/>
          </w:tcPr>
          <w:p w:rsidR="0034199B" w:rsidRPr="0034199B" w:rsidRDefault="0034199B" w:rsidP="00A21C7D">
            <w:pPr>
              <w:spacing w:before="100" w:beforeAutospacing="1" w:after="100" w:afterAutospacing="1"/>
              <w:jc w:val="center"/>
              <w:rPr>
                <w:sz w:val="20"/>
                <w:szCs w:val="20"/>
              </w:rPr>
            </w:pPr>
            <w:r w:rsidRPr="0034199B">
              <w:rPr>
                <w:sz w:val="20"/>
                <w:szCs w:val="20"/>
              </w:rPr>
              <w:t>Расходы за отчетный 2021 год (тыс. руб.)</w:t>
            </w:r>
          </w:p>
        </w:tc>
      </w:tr>
      <w:tr w:rsidR="0034199B" w:rsidRPr="0034199B" w:rsidTr="00A21C7D">
        <w:tc>
          <w:tcPr>
            <w:tcW w:w="213" w:type="pct"/>
            <w:vMerge/>
          </w:tcPr>
          <w:p w:rsidR="0034199B" w:rsidRPr="0034199B" w:rsidRDefault="0034199B" w:rsidP="00A21C7D">
            <w:pPr>
              <w:spacing w:before="100" w:beforeAutospacing="1" w:after="100" w:afterAutospacing="1"/>
              <w:jc w:val="center"/>
              <w:rPr>
                <w:sz w:val="20"/>
                <w:szCs w:val="20"/>
              </w:rPr>
            </w:pPr>
          </w:p>
        </w:tc>
        <w:tc>
          <w:tcPr>
            <w:tcW w:w="2284" w:type="pct"/>
            <w:vMerge/>
          </w:tcPr>
          <w:p w:rsidR="0034199B" w:rsidRPr="0034199B" w:rsidRDefault="0034199B" w:rsidP="00A21C7D">
            <w:pPr>
              <w:spacing w:before="100" w:beforeAutospacing="1" w:after="100" w:afterAutospacing="1"/>
              <w:rPr>
                <w:sz w:val="20"/>
                <w:szCs w:val="20"/>
              </w:rPr>
            </w:pPr>
          </w:p>
        </w:tc>
        <w:tc>
          <w:tcPr>
            <w:tcW w:w="1010" w:type="pct"/>
            <w:vMerge/>
          </w:tcPr>
          <w:p w:rsidR="0034199B" w:rsidRPr="0034199B" w:rsidRDefault="0034199B" w:rsidP="00A21C7D">
            <w:pPr>
              <w:spacing w:before="100" w:beforeAutospacing="1" w:after="100" w:afterAutospacing="1"/>
              <w:jc w:val="center"/>
              <w:rPr>
                <w:sz w:val="20"/>
                <w:szCs w:val="20"/>
              </w:rPr>
            </w:pPr>
          </w:p>
        </w:tc>
        <w:tc>
          <w:tcPr>
            <w:tcW w:w="527" w:type="pct"/>
          </w:tcPr>
          <w:p w:rsidR="0034199B" w:rsidRPr="0034199B" w:rsidRDefault="0034199B" w:rsidP="00A21C7D">
            <w:pPr>
              <w:spacing w:before="100" w:beforeAutospacing="1" w:after="100" w:afterAutospacing="1"/>
              <w:jc w:val="center"/>
              <w:rPr>
                <w:sz w:val="20"/>
                <w:szCs w:val="20"/>
              </w:rPr>
            </w:pPr>
            <w:r w:rsidRPr="0034199B">
              <w:rPr>
                <w:sz w:val="20"/>
                <w:szCs w:val="20"/>
              </w:rPr>
              <w:t>План</w:t>
            </w:r>
          </w:p>
        </w:tc>
        <w:tc>
          <w:tcPr>
            <w:tcW w:w="494" w:type="pct"/>
          </w:tcPr>
          <w:p w:rsidR="0034199B" w:rsidRPr="0034199B" w:rsidRDefault="0034199B" w:rsidP="00A21C7D">
            <w:pPr>
              <w:spacing w:before="100" w:beforeAutospacing="1" w:after="100" w:afterAutospacing="1"/>
              <w:jc w:val="center"/>
              <w:rPr>
                <w:sz w:val="20"/>
                <w:szCs w:val="20"/>
              </w:rPr>
            </w:pPr>
            <w:r w:rsidRPr="0034199B">
              <w:rPr>
                <w:sz w:val="20"/>
                <w:szCs w:val="20"/>
              </w:rPr>
              <w:t xml:space="preserve">Факт </w:t>
            </w:r>
          </w:p>
        </w:tc>
        <w:tc>
          <w:tcPr>
            <w:tcW w:w="472" w:type="pct"/>
          </w:tcPr>
          <w:p w:rsidR="0034199B" w:rsidRPr="0034199B" w:rsidRDefault="0034199B" w:rsidP="00A21C7D">
            <w:pPr>
              <w:spacing w:before="100" w:beforeAutospacing="1" w:after="100" w:afterAutospacing="1"/>
              <w:jc w:val="center"/>
              <w:rPr>
                <w:sz w:val="20"/>
                <w:szCs w:val="20"/>
              </w:rPr>
            </w:pPr>
            <w:r w:rsidRPr="0034199B">
              <w:rPr>
                <w:sz w:val="20"/>
                <w:szCs w:val="20"/>
              </w:rPr>
              <w:t>% освоения</w:t>
            </w:r>
          </w:p>
        </w:tc>
      </w:tr>
      <w:tr w:rsidR="0034199B" w:rsidRPr="0034199B" w:rsidTr="00A21C7D">
        <w:tc>
          <w:tcPr>
            <w:tcW w:w="213" w:type="pct"/>
          </w:tcPr>
          <w:p w:rsidR="0034199B" w:rsidRPr="0034199B" w:rsidRDefault="0034199B" w:rsidP="00A21C7D">
            <w:pPr>
              <w:spacing w:before="100" w:beforeAutospacing="1" w:after="100" w:afterAutospacing="1"/>
              <w:jc w:val="center"/>
              <w:rPr>
                <w:sz w:val="20"/>
                <w:szCs w:val="20"/>
              </w:rPr>
            </w:pPr>
            <w:r w:rsidRPr="0034199B">
              <w:rPr>
                <w:sz w:val="20"/>
                <w:szCs w:val="20"/>
              </w:rPr>
              <w:t>1</w:t>
            </w:r>
          </w:p>
        </w:tc>
        <w:tc>
          <w:tcPr>
            <w:tcW w:w="2284" w:type="pct"/>
          </w:tcPr>
          <w:p w:rsidR="0034199B" w:rsidRPr="0034199B" w:rsidRDefault="0034199B" w:rsidP="00A21C7D">
            <w:pPr>
              <w:spacing w:before="100" w:beforeAutospacing="1" w:after="100" w:afterAutospacing="1"/>
              <w:jc w:val="center"/>
              <w:rPr>
                <w:sz w:val="20"/>
                <w:szCs w:val="20"/>
              </w:rPr>
            </w:pPr>
            <w:r w:rsidRPr="0034199B">
              <w:rPr>
                <w:sz w:val="20"/>
                <w:szCs w:val="20"/>
              </w:rPr>
              <w:t>2</w:t>
            </w:r>
          </w:p>
        </w:tc>
        <w:tc>
          <w:tcPr>
            <w:tcW w:w="1010" w:type="pct"/>
          </w:tcPr>
          <w:p w:rsidR="0034199B" w:rsidRPr="0034199B" w:rsidRDefault="0034199B" w:rsidP="00A21C7D">
            <w:pPr>
              <w:spacing w:before="100" w:beforeAutospacing="1" w:after="100" w:afterAutospacing="1"/>
              <w:jc w:val="center"/>
              <w:rPr>
                <w:sz w:val="20"/>
                <w:szCs w:val="20"/>
              </w:rPr>
            </w:pPr>
            <w:r w:rsidRPr="0034199B">
              <w:rPr>
                <w:sz w:val="20"/>
                <w:szCs w:val="20"/>
              </w:rPr>
              <w:t>3</w:t>
            </w:r>
          </w:p>
        </w:tc>
        <w:tc>
          <w:tcPr>
            <w:tcW w:w="527" w:type="pct"/>
          </w:tcPr>
          <w:p w:rsidR="0034199B" w:rsidRPr="0034199B" w:rsidRDefault="0034199B" w:rsidP="00A21C7D">
            <w:pPr>
              <w:spacing w:before="100" w:beforeAutospacing="1" w:after="100" w:afterAutospacing="1"/>
              <w:jc w:val="center"/>
              <w:rPr>
                <w:sz w:val="20"/>
                <w:szCs w:val="20"/>
              </w:rPr>
            </w:pPr>
            <w:r w:rsidRPr="0034199B">
              <w:rPr>
                <w:sz w:val="20"/>
                <w:szCs w:val="20"/>
              </w:rPr>
              <w:t>4</w:t>
            </w:r>
          </w:p>
        </w:tc>
        <w:tc>
          <w:tcPr>
            <w:tcW w:w="494" w:type="pct"/>
          </w:tcPr>
          <w:p w:rsidR="0034199B" w:rsidRPr="0034199B" w:rsidRDefault="0034199B" w:rsidP="00A21C7D">
            <w:pPr>
              <w:spacing w:before="100" w:beforeAutospacing="1" w:after="100" w:afterAutospacing="1"/>
              <w:jc w:val="center"/>
              <w:rPr>
                <w:sz w:val="20"/>
                <w:szCs w:val="20"/>
              </w:rPr>
            </w:pPr>
            <w:r w:rsidRPr="0034199B">
              <w:rPr>
                <w:sz w:val="20"/>
                <w:szCs w:val="20"/>
              </w:rPr>
              <w:t>5</w:t>
            </w:r>
          </w:p>
        </w:tc>
        <w:tc>
          <w:tcPr>
            <w:tcW w:w="472" w:type="pct"/>
          </w:tcPr>
          <w:p w:rsidR="0034199B" w:rsidRPr="0034199B" w:rsidRDefault="0034199B" w:rsidP="00A21C7D">
            <w:pPr>
              <w:spacing w:before="100" w:beforeAutospacing="1" w:after="100" w:afterAutospacing="1"/>
              <w:jc w:val="center"/>
              <w:rPr>
                <w:sz w:val="20"/>
                <w:szCs w:val="20"/>
              </w:rPr>
            </w:pPr>
            <w:r w:rsidRPr="0034199B">
              <w:rPr>
                <w:sz w:val="20"/>
                <w:szCs w:val="20"/>
              </w:rPr>
              <w:t>6</w:t>
            </w:r>
          </w:p>
        </w:tc>
      </w:tr>
      <w:tr w:rsidR="0034199B" w:rsidRPr="0034199B" w:rsidTr="00A21C7D">
        <w:tc>
          <w:tcPr>
            <w:tcW w:w="2497" w:type="pct"/>
            <w:gridSpan w:val="2"/>
            <w:vMerge w:val="restart"/>
          </w:tcPr>
          <w:p w:rsidR="0034199B" w:rsidRPr="004669E1" w:rsidRDefault="0034199B" w:rsidP="00A21C7D">
            <w:pPr>
              <w:pStyle w:val="af"/>
              <w:jc w:val="both"/>
              <w:rPr>
                <w:rFonts w:ascii="Times New Roman" w:hAnsi="Times New Roman" w:cs="Times New Roman"/>
                <w:sz w:val="20"/>
                <w:szCs w:val="20"/>
              </w:rPr>
            </w:pPr>
            <w:r w:rsidRPr="004669E1">
              <w:rPr>
                <w:rFonts w:ascii="Times New Roman" w:hAnsi="Times New Roman" w:cs="Times New Roman"/>
                <w:sz w:val="20"/>
                <w:szCs w:val="20"/>
              </w:rPr>
              <w:t>Муниципальная программа «Охрана окружающей среды» на 2019-2024 годы</w:t>
            </w:r>
          </w:p>
        </w:tc>
        <w:tc>
          <w:tcPr>
            <w:tcW w:w="1010" w:type="pct"/>
          </w:tcPr>
          <w:p w:rsidR="0034199B" w:rsidRPr="004669E1" w:rsidRDefault="0034199B" w:rsidP="00A21C7D">
            <w:pPr>
              <w:pStyle w:val="af"/>
              <w:rPr>
                <w:rFonts w:ascii="Times New Roman" w:hAnsi="Times New Roman" w:cs="Times New Roman"/>
                <w:sz w:val="20"/>
                <w:szCs w:val="20"/>
              </w:rPr>
            </w:pPr>
            <w:r w:rsidRPr="004669E1">
              <w:rPr>
                <w:rStyle w:val="af5"/>
                <w:rFonts w:ascii="Times New Roman" w:hAnsi="Times New Roman" w:cs="Times New Roman"/>
                <w:color w:val="auto"/>
                <w:sz w:val="20"/>
                <w:szCs w:val="20"/>
              </w:rPr>
              <w:t>Всего:</w:t>
            </w:r>
          </w:p>
        </w:tc>
        <w:tc>
          <w:tcPr>
            <w:tcW w:w="527" w:type="pct"/>
          </w:tcPr>
          <w:p w:rsidR="0034199B" w:rsidRPr="004669E1" w:rsidRDefault="0034199B" w:rsidP="00A21C7D">
            <w:pPr>
              <w:jc w:val="center"/>
              <w:rPr>
                <w:b/>
                <w:bCs/>
                <w:color w:val="000000"/>
                <w:sz w:val="20"/>
                <w:szCs w:val="20"/>
              </w:rPr>
            </w:pPr>
            <w:r w:rsidRPr="004669E1">
              <w:rPr>
                <w:b/>
                <w:bCs/>
                <w:color w:val="000000"/>
                <w:sz w:val="20"/>
                <w:szCs w:val="20"/>
              </w:rPr>
              <w:t>334551,7</w:t>
            </w:r>
          </w:p>
        </w:tc>
        <w:tc>
          <w:tcPr>
            <w:tcW w:w="494" w:type="pct"/>
          </w:tcPr>
          <w:p w:rsidR="0034199B" w:rsidRPr="004669E1" w:rsidRDefault="007643C5" w:rsidP="00805DD1">
            <w:pPr>
              <w:jc w:val="center"/>
              <w:rPr>
                <w:b/>
                <w:bCs/>
                <w:color w:val="000000"/>
                <w:sz w:val="20"/>
                <w:szCs w:val="20"/>
              </w:rPr>
            </w:pPr>
            <w:r>
              <w:rPr>
                <w:b/>
                <w:bCs/>
                <w:color w:val="000000"/>
                <w:sz w:val="20"/>
                <w:szCs w:val="20"/>
              </w:rPr>
              <w:t>4090,</w:t>
            </w:r>
            <w:r w:rsidR="00805DD1">
              <w:rPr>
                <w:b/>
                <w:bCs/>
                <w:color w:val="000000"/>
                <w:sz w:val="20"/>
                <w:szCs w:val="20"/>
              </w:rPr>
              <w:t>9</w:t>
            </w:r>
          </w:p>
        </w:tc>
        <w:tc>
          <w:tcPr>
            <w:tcW w:w="472" w:type="pct"/>
          </w:tcPr>
          <w:p w:rsidR="0034199B" w:rsidRPr="004669E1" w:rsidRDefault="004669E1" w:rsidP="00A21C7D">
            <w:pPr>
              <w:jc w:val="center"/>
              <w:rPr>
                <w:b/>
                <w:bCs/>
                <w:color w:val="000000"/>
                <w:sz w:val="20"/>
                <w:szCs w:val="20"/>
              </w:rPr>
            </w:pPr>
            <w:r w:rsidRPr="004669E1">
              <w:rPr>
                <w:b/>
                <w:bCs/>
                <w:color w:val="000000"/>
                <w:sz w:val="20"/>
                <w:szCs w:val="20"/>
              </w:rPr>
              <w:t>1,2</w:t>
            </w:r>
            <w:r w:rsidR="007643C5">
              <w:rPr>
                <w:b/>
                <w:bCs/>
                <w:color w:val="000000"/>
                <w:sz w:val="20"/>
                <w:szCs w:val="20"/>
              </w:rPr>
              <w:t>2</w:t>
            </w:r>
          </w:p>
        </w:tc>
      </w:tr>
      <w:tr w:rsidR="0034199B" w:rsidRPr="0034199B" w:rsidTr="00A21C7D">
        <w:tc>
          <w:tcPr>
            <w:tcW w:w="2497" w:type="pct"/>
            <w:gridSpan w:val="2"/>
            <w:vMerge/>
          </w:tcPr>
          <w:p w:rsidR="0034199B" w:rsidRPr="004669E1" w:rsidRDefault="0034199B" w:rsidP="00A21C7D">
            <w:pPr>
              <w:pStyle w:val="af1"/>
              <w:rPr>
                <w:rFonts w:ascii="Times New Roman" w:hAnsi="Times New Roman" w:cs="Times New Roman"/>
                <w:color w:val="FF0000"/>
                <w:sz w:val="20"/>
                <w:szCs w:val="20"/>
              </w:rPr>
            </w:pPr>
          </w:p>
        </w:tc>
        <w:tc>
          <w:tcPr>
            <w:tcW w:w="1010" w:type="pct"/>
          </w:tcPr>
          <w:p w:rsidR="0034199B" w:rsidRPr="004669E1" w:rsidRDefault="0034199B" w:rsidP="00A21C7D">
            <w:pPr>
              <w:pStyle w:val="af"/>
              <w:rPr>
                <w:rFonts w:ascii="Times New Roman" w:hAnsi="Times New Roman" w:cs="Times New Roman"/>
                <w:sz w:val="20"/>
                <w:szCs w:val="20"/>
              </w:rPr>
            </w:pPr>
            <w:r w:rsidRPr="004669E1">
              <w:rPr>
                <w:rFonts w:ascii="Times New Roman" w:hAnsi="Times New Roman" w:cs="Times New Roman"/>
                <w:sz w:val="20"/>
                <w:szCs w:val="20"/>
              </w:rPr>
              <w:t>Федеральный бюджет</w:t>
            </w:r>
          </w:p>
        </w:tc>
        <w:tc>
          <w:tcPr>
            <w:tcW w:w="527" w:type="pct"/>
          </w:tcPr>
          <w:p w:rsidR="0034199B" w:rsidRPr="004669E1" w:rsidRDefault="0034199B" w:rsidP="00A21C7D">
            <w:pPr>
              <w:jc w:val="center"/>
              <w:rPr>
                <w:color w:val="000000"/>
                <w:sz w:val="20"/>
                <w:szCs w:val="20"/>
              </w:rPr>
            </w:pPr>
            <w:r w:rsidRPr="004669E1">
              <w:rPr>
                <w:color w:val="000000"/>
                <w:sz w:val="20"/>
                <w:szCs w:val="20"/>
              </w:rPr>
              <w:t>313239,9</w:t>
            </w:r>
          </w:p>
        </w:tc>
        <w:tc>
          <w:tcPr>
            <w:tcW w:w="494" w:type="pct"/>
          </w:tcPr>
          <w:p w:rsidR="0034199B" w:rsidRPr="004669E1" w:rsidRDefault="003D370D" w:rsidP="00A21C7D">
            <w:pPr>
              <w:jc w:val="center"/>
              <w:rPr>
                <w:color w:val="000000"/>
                <w:sz w:val="20"/>
                <w:szCs w:val="20"/>
              </w:rPr>
            </w:pPr>
            <w:r w:rsidRPr="004669E1">
              <w:rPr>
                <w:color w:val="000000"/>
                <w:sz w:val="20"/>
                <w:szCs w:val="20"/>
              </w:rPr>
              <w:t>1612,0</w:t>
            </w:r>
          </w:p>
        </w:tc>
        <w:tc>
          <w:tcPr>
            <w:tcW w:w="472" w:type="pct"/>
          </w:tcPr>
          <w:p w:rsidR="0034199B" w:rsidRPr="004669E1" w:rsidRDefault="004669E1" w:rsidP="00A21C7D">
            <w:pPr>
              <w:jc w:val="center"/>
              <w:rPr>
                <w:color w:val="000000"/>
                <w:sz w:val="20"/>
                <w:szCs w:val="20"/>
              </w:rPr>
            </w:pPr>
            <w:r w:rsidRPr="004669E1">
              <w:rPr>
                <w:color w:val="000000"/>
                <w:sz w:val="20"/>
                <w:szCs w:val="20"/>
              </w:rPr>
              <w:t>0,51</w:t>
            </w:r>
          </w:p>
        </w:tc>
      </w:tr>
      <w:tr w:rsidR="0034199B" w:rsidRPr="0034199B" w:rsidTr="00A21C7D">
        <w:tc>
          <w:tcPr>
            <w:tcW w:w="2497" w:type="pct"/>
            <w:gridSpan w:val="2"/>
            <w:vMerge/>
          </w:tcPr>
          <w:p w:rsidR="0034199B" w:rsidRPr="004669E1" w:rsidRDefault="0034199B" w:rsidP="00A21C7D">
            <w:pPr>
              <w:pStyle w:val="af1"/>
              <w:rPr>
                <w:rFonts w:ascii="Times New Roman" w:hAnsi="Times New Roman" w:cs="Times New Roman"/>
                <w:color w:val="FF0000"/>
                <w:sz w:val="20"/>
                <w:szCs w:val="20"/>
              </w:rPr>
            </w:pPr>
          </w:p>
        </w:tc>
        <w:tc>
          <w:tcPr>
            <w:tcW w:w="1010" w:type="pct"/>
          </w:tcPr>
          <w:p w:rsidR="0034199B" w:rsidRPr="004669E1" w:rsidRDefault="0034199B" w:rsidP="00A21C7D">
            <w:pPr>
              <w:pStyle w:val="af"/>
              <w:rPr>
                <w:rFonts w:ascii="Times New Roman" w:hAnsi="Times New Roman" w:cs="Times New Roman"/>
                <w:sz w:val="20"/>
                <w:szCs w:val="20"/>
              </w:rPr>
            </w:pPr>
            <w:r w:rsidRPr="004669E1">
              <w:rPr>
                <w:rFonts w:ascii="Times New Roman" w:hAnsi="Times New Roman" w:cs="Times New Roman"/>
                <w:sz w:val="20"/>
                <w:szCs w:val="20"/>
              </w:rPr>
              <w:t>Областной бюджет</w:t>
            </w:r>
          </w:p>
        </w:tc>
        <w:tc>
          <w:tcPr>
            <w:tcW w:w="527" w:type="pct"/>
          </w:tcPr>
          <w:p w:rsidR="0034199B" w:rsidRPr="004669E1" w:rsidRDefault="0034199B" w:rsidP="00A21C7D">
            <w:pPr>
              <w:jc w:val="center"/>
              <w:rPr>
                <w:color w:val="000000"/>
                <w:sz w:val="20"/>
                <w:szCs w:val="20"/>
              </w:rPr>
            </w:pPr>
            <w:r w:rsidRPr="004669E1">
              <w:rPr>
                <w:color w:val="000000"/>
                <w:sz w:val="20"/>
                <w:szCs w:val="20"/>
              </w:rPr>
              <w:t>14162,5</w:t>
            </w:r>
          </w:p>
        </w:tc>
        <w:tc>
          <w:tcPr>
            <w:tcW w:w="494" w:type="pct"/>
          </w:tcPr>
          <w:p w:rsidR="0034199B" w:rsidRPr="004669E1" w:rsidRDefault="004669E1" w:rsidP="00A21C7D">
            <w:pPr>
              <w:jc w:val="center"/>
              <w:rPr>
                <w:color w:val="000000"/>
                <w:sz w:val="20"/>
                <w:szCs w:val="20"/>
              </w:rPr>
            </w:pPr>
            <w:r w:rsidRPr="004669E1">
              <w:rPr>
                <w:color w:val="000000"/>
                <w:sz w:val="20"/>
                <w:szCs w:val="20"/>
              </w:rPr>
              <w:t>800,0</w:t>
            </w:r>
          </w:p>
        </w:tc>
        <w:tc>
          <w:tcPr>
            <w:tcW w:w="472" w:type="pct"/>
          </w:tcPr>
          <w:p w:rsidR="0034199B" w:rsidRPr="004669E1" w:rsidRDefault="004669E1" w:rsidP="00A21C7D">
            <w:pPr>
              <w:jc w:val="center"/>
              <w:rPr>
                <w:color w:val="000000"/>
                <w:sz w:val="20"/>
                <w:szCs w:val="20"/>
              </w:rPr>
            </w:pPr>
            <w:r w:rsidRPr="004669E1">
              <w:rPr>
                <w:color w:val="000000"/>
                <w:sz w:val="20"/>
                <w:szCs w:val="20"/>
              </w:rPr>
              <w:t>5,65</w:t>
            </w:r>
          </w:p>
        </w:tc>
      </w:tr>
      <w:tr w:rsidR="0034199B" w:rsidRPr="0034199B" w:rsidTr="00A21C7D">
        <w:trPr>
          <w:trHeight w:val="85"/>
        </w:trPr>
        <w:tc>
          <w:tcPr>
            <w:tcW w:w="2497" w:type="pct"/>
            <w:gridSpan w:val="2"/>
            <w:vMerge/>
          </w:tcPr>
          <w:p w:rsidR="0034199B" w:rsidRPr="004669E1" w:rsidRDefault="0034199B" w:rsidP="00A21C7D">
            <w:pPr>
              <w:pStyle w:val="af1"/>
              <w:rPr>
                <w:rFonts w:ascii="Times New Roman" w:hAnsi="Times New Roman" w:cs="Times New Roman"/>
                <w:color w:val="FF0000"/>
                <w:sz w:val="20"/>
                <w:szCs w:val="20"/>
              </w:rPr>
            </w:pPr>
          </w:p>
        </w:tc>
        <w:tc>
          <w:tcPr>
            <w:tcW w:w="1010" w:type="pct"/>
          </w:tcPr>
          <w:p w:rsidR="0034199B" w:rsidRPr="004669E1" w:rsidRDefault="0034199B" w:rsidP="00A21C7D">
            <w:pPr>
              <w:pStyle w:val="af"/>
              <w:rPr>
                <w:rFonts w:ascii="Times New Roman" w:hAnsi="Times New Roman" w:cs="Times New Roman"/>
                <w:sz w:val="20"/>
                <w:szCs w:val="20"/>
              </w:rPr>
            </w:pPr>
            <w:r w:rsidRPr="004669E1">
              <w:rPr>
                <w:rFonts w:ascii="Times New Roman" w:hAnsi="Times New Roman" w:cs="Times New Roman"/>
                <w:sz w:val="20"/>
                <w:szCs w:val="20"/>
              </w:rPr>
              <w:t>Городской бюджет</w:t>
            </w:r>
          </w:p>
        </w:tc>
        <w:tc>
          <w:tcPr>
            <w:tcW w:w="527" w:type="pct"/>
          </w:tcPr>
          <w:p w:rsidR="0034199B" w:rsidRPr="004669E1" w:rsidRDefault="0034199B" w:rsidP="00A21C7D">
            <w:pPr>
              <w:jc w:val="center"/>
              <w:rPr>
                <w:color w:val="000000"/>
                <w:sz w:val="20"/>
                <w:szCs w:val="20"/>
              </w:rPr>
            </w:pPr>
            <w:r w:rsidRPr="004669E1">
              <w:rPr>
                <w:color w:val="000000"/>
                <w:sz w:val="20"/>
                <w:szCs w:val="20"/>
              </w:rPr>
              <w:t>7149,3</w:t>
            </w:r>
          </w:p>
        </w:tc>
        <w:tc>
          <w:tcPr>
            <w:tcW w:w="494" w:type="pct"/>
          </w:tcPr>
          <w:p w:rsidR="0034199B" w:rsidRPr="004669E1" w:rsidRDefault="007643C5" w:rsidP="00A21C7D">
            <w:pPr>
              <w:jc w:val="center"/>
              <w:rPr>
                <w:color w:val="000000"/>
                <w:sz w:val="20"/>
                <w:szCs w:val="20"/>
              </w:rPr>
            </w:pPr>
            <w:r>
              <w:rPr>
                <w:color w:val="000000"/>
                <w:sz w:val="20"/>
                <w:szCs w:val="20"/>
              </w:rPr>
              <w:t>1678,</w:t>
            </w:r>
            <w:r w:rsidR="00805DD1">
              <w:rPr>
                <w:color w:val="000000"/>
                <w:sz w:val="20"/>
                <w:szCs w:val="20"/>
              </w:rPr>
              <w:t>9</w:t>
            </w:r>
          </w:p>
        </w:tc>
        <w:tc>
          <w:tcPr>
            <w:tcW w:w="472" w:type="pct"/>
          </w:tcPr>
          <w:p w:rsidR="0034199B" w:rsidRPr="004669E1" w:rsidRDefault="007643C5" w:rsidP="00A21C7D">
            <w:pPr>
              <w:jc w:val="center"/>
              <w:rPr>
                <w:color w:val="000000"/>
                <w:sz w:val="20"/>
                <w:szCs w:val="20"/>
              </w:rPr>
            </w:pPr>
            <w:r>
              <w:rPr>
                <w:color w:val="000000"/>
                <w:sz w:val="20"/>
                <w:szCs w:val="20"/>
              </w:rPr>
              <w:t>23,48</w:t>
            </w:r>
          </w:p>
        </w:tc>
      </w:tr>
      <w:tr w:rsidR="0034199B" w:rsidRPr="0034199B" w:rsidTr="00A21C7D">
        <w:tc>
          <w:tcPr>
            <w:tcW w:w="2497" w:type="pct"/>
            <w:gridSpan w:val="2"/>
            <w:vMerge/>
          </w:tcPr>
          <w:p w:rsidR="0034199B" w:rsidRPr="004669E1" w:rsidRDefault="0034199B" w:rsidP="00A21C7D">
            <w:pPr>
              <w:pStyle w:val="af1"/>
              <w:rPr>
                <w:rFonts w:ascii="Times New Roman" w:hAnsi="Times New Roman" w:cs="Times New Roman"/>
                <w:color w:val="FF0000"/>
                <w:sz w:val="20"/>
                <w:szCs w:val="20"/>
              </w:rPr>
            </w:pPr>
          </w:p>
        </w:tc>
        <w:tc>
          <w:tcPr>
            <w:tcW w:w="1010" w:type="pct"/>
          </w:tcPr>
          <w:p w:rsidR="0034199B" w:rsidRPr="004669E1" w:rsidRDefault="0034199B" w:rsidP="00A21C7D">
            <w:pPr>
              <w:pStyle w:val="af"/>
              <w:rPr>
                <w:rFonts w:ascii="Times New Roman" w:hAnsi="Times New Roman" w:cs="Times New Roman"/>
                <w:sz w:val="20"/>
                <w:szCs w:val="20"/>
              </w:rPr>
            </w:pPr>
            <w:r w:rsidRPr="004669E1">
              <w:rPr>
                <w:rFonts w:ascii="Times New Roman" w:hAnsi="Times New Roman" w:cs="Times New Roman"/>
                <w:sz w:val="20"/>
                <w:szCs w:val="20"/>
              </w:rPr>
              <w:t>Внебюджетные источники (сре</w:t>
            </w:r>
            <w:r w:rsidRPr="004669E1">
              <w:rPr>
                <w:rFonts w:ascii="Times New Roman" w:hAnsi="Times New Roman" w:cs="Times New Roman"/>
                <w:sz w:val="20"/>
                <w:szCs w:val="20"/>
              </w:rPr>
              <w:t>д</w:t>
            </w:r>
            <w:r w:rsidRPr="004669E1">
              <w:rPr>
                <w:rFonts w:ascii="Times New Roman" w:hAnsi="Times New Roman" w:cs="Times New Roman"/>
                <w:sz w:val="20"/>
                <w:szCs w:val="20"/>
              </w:rPr>
              <w:t>ства предприятий)</w:t>
            </w:r>
          </w:p>
        </w:tc>
        <w:tc>
          <w:tcPr>
            <w:tcW w:w="527" w:type="pct"/>
          </w:tcPr>
          <w:p w:rsidR="0034199B" w:rsidRPr="004669E1" w:rsidRDefault="0034199B" w:rsidP="00A21C7D">
            <w:pPr>
              <w:jc w:val="center"/>
              <w:rPr>
                <w:color w:val="000000"/>
                <w:sz w:val="20"/>
                <w:szCs w:val="20"/>
              </w:rPr>
            </w:pPr>
            <w:r w:rsidRPr="004669E1">
              <w:rPr>
                <w:color w:val="000000"/>
                <w:sz w:val="20"/>
                <w:szCs w:val="20"/>
              </w:rPr>
              <w:t>-</w:t>
            </w:r>
          </w:p>
        </w:tc>
        <w:tc>
          <w:tcPr>
            <w:tcW w:w="494" w:type="pct"/>
          </w:tcPr>
          <w:p w:rsidR="0034199B" w:rsidRPr="004669E1" w:rsidRDefault="004669E1" w:rsidP="00A21C7D">
            <w:pPr>
              <w:jc w:val="center"/>
              <w:rPr>
                <w:color w:val="000000"/>
                <w:sz w:val="20"/>
                <w:szCs w:val="20"/>
              </w:rPr>
            </w:pPr>
            <w:r w:rsidRPr="004669E1">
              <w:rPr>
                <w:color w:val="000000"/>
                <w:sz w:val="20"/>
                <w:szCs w:val="20"/>
              </w:rPr>
              <w:t>-</w:t>
            </w:r>
          </w:p>
        </w:tc>
        <w:tc>
          <w:tcPr>
            <w:tcW w:w="472" w:type="pct"/>
          </w:tcPr>
          <w:p w:rsidR="0034199B" w:rsidRPr="004669E1" w:rsidRDefault="004669E1" w:rsidP="00A21C7D">
            <w:pPr>
              <w:jc w:val="center"/>
              <w:rPr>
                <w:color w:val="000000"/>
                <w:sz w:val="20"/>
                <w:szCs w:val="20"/>
              </w:rPr>
            </w:pPr>
            <w:r w:rsidRPr="004669E1">
              <w:rPr>
                <w:color w:val="000000"/>
                <w:sz w:val="20"/>
                <w:szCs w:val="20"/>
              </w:rPr>
              <w:t>-</w:t>
            </w:r>
          </w:p>
        </w:tc>
      </w:tr>
      <w:tr w:rsidR="0034199B" w:rsidRPr="0034199B" w:rsidTr="00ED51C7">
        <w:tc>
          <w:tcPr>
            <w:tcW w:w="213" w:type="pct"/>
          </w:tcPr>
          <w:p w:rsidR="0034199B" w:rsidRPr="00ED51C7" w:rsidRDefault="0034199B" w:rsidP="00A21C7D">
            <w:pPr>
              <w:pStyle w:val="af1"/>
              <w:jc w:val="center"/>
              <w:rPr>
                <w:rFonts w:ascii="Times New Roman" w:hAnsi="Times New Roman" w:cs="Times New Roman"/>
                <w:sz w:val="20"/>
                <w:szCs w:val="20"/>
              </w:rPr>
            </w:pPr>
            <w:r w:rsidRPr="00ED51C7">
              <w:rPr>
                <w:rFonts w:ascii="Times New Roman" w:hAnsi="Times New Roman" w:cs="Times New Roman"/>
                <w:sz w:val="20"/>
                <w:szCs w:val="20"/>
              </w:rPr>
              <w:t>1</w:t>
            </w:r>
          </w:p>
        </w:tc>
        <w:tc>
          <w:tcPr>
            <w:tcW w:w="2284" w:type="pct"/>
          </w:tcPr>
          <w:p w:rsidR="0034199B" w:rsidRPr="00ED51C7" w:rsidRDefault="0034199B" w:rsidP="00A21C7D">
            <w:pPr>
              <w:rPr>
                <w:color w:val="FF0000"/>
                <w:sz w:val="20"/>
                <w:szCs w:val="20"/>
              </w:rPr>
            </w:pPr>
            <w:r w:rsidRPr="00ED51C7">
              <w:rPr>
                <w:sz w:val="20"/>
                <w:szCs w:val="20"/>
              </w:rPr>
              <w:t>Основное мероприятие 1. Получение актуальной информации о состоянии окр</w:t>
            </w:r>
            <w:r w:rsidRPr="00ED51C7">
              <w:rPr>
                <w:sz w:val="20"/>
                <w:szCs w:val="20"/>
              </w:rPr>
              <w:t>у</w:t>
            </w:r>
            <w:r w:rsidRPr="00ED51C7">
              <w:rPr>
                <w:sz w:val="20"/>
                <w:szCs w:val="20"/>
              </w:rPr>
              <w:t>жающей среды в городе Череповце</w:t>
            </w:r>
          </w:p>
        </w:tc>
        <w:tc>
          <w:tcPr>
            <w:tcW w:w="1010" w:type="pct"/>
          </w:tcPr>
          <w:p w:rsidR="0034199B" w:rsidRPr="00ED51C7" w:rsidRDefault="0034199B" w:rsidP="00A21C7D">
            <w:pPr>
              <w:pStyle w:val="af"/>
              <w:rPr>
                <w:rFonts w:ascii="Times New Roman" w:hAnsi="Times New Roman" w:cs="Times New Roman"/>
                <w:sz w:val="20"/>
                <w:szCs w:val="20"/>
              </w:rPr>
            </w:pPr>
            <w:r w:rsidRPr="00ED51C7">
              <w:rPr>
                <w:rFonts w:ascii="Times New Roman" w:hAnsi="Times New Roman" w:cs="Times New Roman"/>
                <w:sz w:val="20"/>
                <w:szCs w:val="20"/>
              </w:rPr>
              <w:t>Городской бюджет</w:t>
            </w:r>
          </w:p>
        </w:tc>
        <w:tc>
          <w:tcPr>
            <w:tcW w:w="527" w:type="pct"/>
            <w:shd w:val="clear" w:color="auto" w:fill="auto"/>
          </w:tcPr>
          <w:p w:rsidR="0034199B" w:rsidRPr="0034199B" w:rsidRDefault="0034199B" w:rsidP="00A21C7D">
            <w:pPr>
              <w:jc w:val="center"/>
              <w:rPr>
                <w:sz w:val="20"/>
                <w:szCs w:val="20"/>
              </w:rPr>
            </w:pPr>
            <w:r w:rsidRPr="0034199B">
              <w:rPr>
                <w:sz w:val="20"/>
                <w:szCs w:val="20"/>
              </w:rPr>
              <w:t>599,6</w:t>
            </w:r>
          </w:p>
        </w:tc>
        <w:tc>
          <w:tcPr>
            <w:tcW w:w="494" w:type="pct"/>
            <w:shd w:val="clear" w:color="auto" w:fill="auto"/>
          </w:tcPr>
          <w:p w:rsidR="0034199B" w:rsidRDefault="007643C5" w:rsidP="00A21C7D">
            <w:pPr>
              <w:jc w:val="center"/>
              <w:rPr>
                <w:sz w:val="20"/>
                <w:szCs w:val="20"/>
              </w:rPr>
            </w:pPr>
            <w:r>
              <w:rPr>
                <w:sz w:val="20"/>
                <w:szCs w:val="20"/>
              </w:rPr>
              <w:t>116,4</w:t>
            </w:r>
          </w:p>
          <w:p w:rsidR="007643C5" w:rsidRPr="00ED51C7" w:rsidRDefault="007643C5" w:rsidP="00A21C7D">
            <w:pPr>
              <w:jc w:val="center"/>
              <w:rPr>
                <w:sz w:val="20"/>
                <w:szCs w:val="20"/>
              </w:rPr>
            </w:pPr>
          </w:p>
        </w:tc>
        <w:tc>
          <w:tcPr>
            <w:tcW w:w="472" w:type="pct"/>
            <w:shd w:val="clear" w:color="auto" w:fill="auto"/>
          </w:tcPr>
          <w:p w:rsidR="0034199B" w:rsidRPr="00ED51C7" w:rsidRDefault="007643C5" w:rsidP="00A21C7D">
            <w:pPr>
              <w:spacing w:before="100" w:beforeAutospacing="1" w:after="100" w:afterAutospacing="1"/>
              <w:jc w:val="center"/>
              <w:rPr>
                <w:sz w:val="20"/>
                <w:szCs w:val="20"/>
              </w:rPr>
            </w:pPr>
            <w:r>
              <w:rPr>
                <w:sz w:val="20"/>
                <w:szCs w:val="20"/>
              </w:rPr>
              <w:t>19,41</w:t>
            </w:r>
          </w:p>
        </w:tc>
      </w:tr>
      <w:tr w:rsidR="0034199B" w:rsidRPr="0034199B" w:rsidTr="00C04D85">
        <w:tc>
          <w:tcPr>
            <w:tcW w:w="213" w:type="pct"/>
          </w:tcPr>
          <w:p w:rsidR="0034199B" w:rsidRPr="00ED51C7" w:rsidRDefault="0034199B" w:rsidP="00A21C7D">
            <w:pPr>
              <w:pStyle w:val="af1"/>
              <w:jc w:val="center"/>
              <w:rPr>
                <w:rFonts w:ascii="Times New Roman" w:hAnsi="Times New Roman" w:cs="Times New Roman"/>
                <w:sz w:val="20"/>
                <w:szCs w:val="20"/>
              </w:rPr>
            </w:pPr>
            <w:r w:rsidRPr="00ED51C7">
              <w:rPr>
                <w:rFonts w:ascii="Times New Roman" w:hAnsi="Times New Roman" w:cs="Times New Roman"/>
                <w:sz w:val="20"/>
                <w:szCs w:val="20"/>
              </w:rPr>
              <w:t>2</w:t>
            </w:r>
          </w:p>
        </w:tc>
        <w:tc>
          <w:tcPr>
            <w:tcW w:w="2284" w:type="pct"/>
          </w:tcPr>
          <w:p w:rsidR="0034199B" w:rsidRPr="00ED51C7" w:rsidRDefault="0034199B" w:rsidP="00A21C7D">
            <w:pPr>
              <w:pStyle w:val="af"/>
              <w:rPr>
                <w:rFonts w:ascii="Times New Roman" w:hAnsi="Times New Roman" w:cs="Times New Roman"/>
                <w:sz w:val="20"/>
                <w:szCs w:val="20"/>
              </w:rPr>
            </w:pPr>
            <w:r w:rsidRPr="00ED51C7">
              <w:rPr>
                <w:rFonts w:ascii="Times New Roman" w:hAnsi="Times New Roman" w:cs="Times New Roman"/>
                <w:sz w:val="20"/>
                <w:szCs w:val="20"/>
              </w:rPr>
              <w:t>Основное мероприятие 2. Обеспечение бесперебойной работы комплекса средств автоматизации функционального блока «Экологическая безопасность», смонт</w:t>
            </w:r>
            <w:r w:rsidRPr="00ED51C7">
              <w:rPr>
                <w:rFonts w:ascii="Times New Roman" w:hAnsi="Times New Roman" w:cs="Times New Roman"/>
                <w:sz w:val="20"/>
                <w:szCs w:val="20"/>
              </w:rPr>
              <w:t>и</w:t>
            </w:r>
            <w:r w:rsidRPr="00ED51C7">
              <w:rPr>
                <w:rFonts w:ascii="Times New Roman" w:hAnsi="Times New Roman" w:cs="Times New Roman"/>
                <w:sz w:val="20"/>
                <w:szCs w:val="20"/>
              </w:rPr>
              <w:t>рованного в рамках построения на территории города Череповца аппаратно-программного комплекса «Безопасный город»</w:t>
            </w:r>
          </w:p>
        </w:tc>
        <w:tc>
          <w:tcPr>
            <w:tcW w:w="1010" w:type="pct"/>
          </w:tcPr>
          <w:p w:rsidR="0034199B" w:rsidRPr="00ED51C7" w:rsidRDefault="0034199B" w:rsidP="00A21C7D">
            <w:pPr>
              <w:pStyle w:val="af"/>
              <w:rPr>
                <w:rFonts w:ascii="Times New Roman" w:hAnsi="Times New Roman" w:cs="Times New Roman"/>
                <w:sz w:val="20"/>
                <w:szCs w:val="20"/>
              </w:rPr>
            </w:pPr>
            <w:r w:rsidRPr="00ED51C7">
              <w:rPr>
                <w:rFonts w:ascii="Times New Roman" w:hAnsi="Times New Roman" w:cs="Times New Roman"/>
                <w:sz w:val="20"/>
                <w:szCs w:val="20"/>
              </w:rPr>
              <w:t>Городской бюджет</w:t>
            </w:r>
          </w:p>
        </w:tc>
        <w:tc>
          <w:tcPr>
            <w:tcW w:w="527" w:type="pct"/>
            <w:shd w:val="clear" w:color="auto" w:fill="auto"/>
          </w:tcPr>
          <w:p w:rsidR="0034199B" w:rsidRPr="0034199B" w:rsidRDefault="0034199B" w:rsidP="00A21C7D">
            <w:pPr>
              <w:jc w:val="center"/>
              <w:rPr>
                <w:color w:val="000000"/>
                <w:sz w:val="20"/>
                <w:szCs w:val="20"/>
              </w:rPr>
            </w:pPr>
            <w:r w:rsidRPr="0034199B">
              <w:rPr>
                <w:color w:val="000000"/>
                <w:sz w:val="20"/>
                <w:szCs w:val="20"/>
              </w:rPr>
              <w:t>255,0</w:t>
            </w:r>
          </w:p>
        </w:tc>
        <w:tc>
          <w:tcPr>
            <w:tcW w:w="494" w:type="pct"/>
            <w:shd w:val="clear" w:color="auto" w:fill="auto"/>
          </w:tcPr>
          <w:p w:rsidR="0034199B" w:rsidRPr="00C04D85" w:rsidRDefault="00C04D85" w:rsidP="00A21C7D">
            <w:pPr>
              <w:jc w:val="center"/>
              <w:rPr>
                <w:color w:val="000000"/>
                <w:sz w:val="20"/>
                <w:szCs w:val="20"/>
              </w:rPr>
            </w:pPr>
            <w:r w:rsidRPr="00C04D85">
              <w:rPr>
                <w:color w:val="000000"/>
                <w:sz w:val="20"/>
                <w:szCs w:val="20"/>
              </w:rPr>
              <w:t>8,2</w:t>
            </w:r>
          </w:p>
        </w:tc>
        <w:tc>
          <w:tcPr>
            <w:tcW w:w="472" w:type="pct"/>
            <w:shd w:val="clear" w:color="auto" w:fill="auto"/>
          </w:tcPr>
          <w:p w:rsidR="0034199B" w:rsidRPr="00C04D85" w:rsidRDefault="00C04D85" w:rsidP="00A21C7D">
            <w:pPr>
              <w:jc w:val="center"/>
              <w:rPr>
                <w:sz w:val="20"/>
                <w:szCs w:val="20"/>
              </w:rPr>
            </w:pPr>
            <w:r w:rsidRPr="00C04D85">
              <w:rPr>
                <w:sz w:val="20"/>
                <w:szCs w:val="20"/>
              </w:rPr>
              <w:t>3,22</w:t>
            </w:r>
          </w:p>
        </w:tc>
      </w:tr>
      <w:tr w:rsidR="0034199B" w:rsidRPr="0034199B" w:rsidTr="0034199B">
        <w:tc>
          <w:tcPr>
            <w:tcW w:w="213" w:type="pct"/>
          </w:tcPr>
          <w:p w:rsidR="0034199B" w:rsidRPr="0034199B" w:rsidRDefault="0034199B" w:rsidP="00A21C7D">
            <w:pPr>
              <w:pStyle w:val="af1"/>
              <w:jc w:val="center"/>
              <w:rPr>
                <w:rFonts w:ascii="Times New Roman" w:hAnsi="Times New Roman" w:cs="Times New Roman"/>
                <w:sz w:val="20"/>
                <w:szCs w:val="20"/>
              </w:rPr>
            </w:pPr>
            <w:r w:rsidRPr="0034199B">
              <w:rPr>
                <w:rFonts w:ascii="Times New Roman" w:hAnsi="Times New Roman" w:cs="Times New Roman"/>
                <w:sz w:val="20"/>
                <w:szCs w:val="20"/>
              </w:rPr>
              <w:t>3</w:t>
            </w:r>
          </w:p>
        </w:tc>
        <w:tc>
          <w:tcPr>
            <w:tcW w:w="2284" w:type="pct"/>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Основное мероприятие 3. Оборудование основных помещений муниципальных дошкольных образовательных учреждений бактерицидными лампами</w:t>
            </w:r>
          </w:p>
        </w:tc>
        <w:tc>
          <w:tcPr>
            <w:tcW w:w="1010" w:type="pct"/>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Городской бюджет</w:t>
            </w:r>
          </w:p>
        </w:tc>
        <w:tc>
          <w:tcPr>
            <w:tcW w:w="1493" w:type="pct"/>
            <w:gridSpan w:val="3"/>
          </w:tcPr>
          <w:p w:rsidR="0034199B" w:rsidRPr="0034199B" w:rsidRDefault="0034199B" w:rsidP="00A21C7D">
            <w:pPr>
              <w:jc w:val="center"/>
              <w:rPr>
                <w:color w:val="000000"/>
                <w:sz w:val="20"/>
                <w:szCs w:val="20"/>
              </w:rPr>
            </w:pPr>
            <w:r w:rsidRPr="0034199B">
              <w:rPr>
                <w:sz w:val="20"/>
                <w:szCs w:val="20"/>
              </w:rPr>
              <w:t>С 2021 года мероприятие перенесено в муниципал</w:t>
            </w:r>
            <w:r w:rsidRPr="0034199B">
              <w:rPr>
                <w:sz w:val="20"/>
                <w:szCs w:val="20"/>
              </w:rPr>
              <w:t>ь</w:t>
            </w:r>
            <w:r w:rsidRPr="0034199B">
              <w:rPr>
                <w:sz w:val="20"/>
                <w:szCs w:val="20"/>
              </w:rPr>
              <w:t>ную программу «Развитие образования»</w:t>
            </w:r>
          </w:p>
        </w:tc>
      </w:tr>
      <w:tr w:rsidR="0034199B" w:rsidRPr="0034199B" w:rsidTr="0034199B">
        <w:tc>
          <w:tcPr>
            <w:tcW w:w="213" w:type="pct"/>
            <w:shd w:val="clear" w:color="auto" w:fill="auto"/>
          </w:tcPr>
          <w:p w:rsidR="0034199B" w:rsidRPr="0034199B" w:rsidRDefault="0034199B" w:rsidP="00A21C7D">
            <w:pPr>
              <w:pStyle w:val="af1"/>
              <w:jc w:val="center"/>
              <w:rPr>
                <w:rFonts w:ascii="Times New Roman" w:hAnsi="Times New Roman" w:cs="Times New Roman"/>
                <w:sz w:val="20"/>
                <w:szCs w:val="20"/>
              </w:rPr>
            </w:pPr>
            <w:r w:rsidRPr="0034199B">
              <w:rPr>
                <w:rFonts w:ascii="Times New Roman" w:hAnsi="Times New Roman" w:cs="Times New Roman"/>
                <w:sz w:val="20"/>
                <w:szCs w:val="20"/>
              </w:rPr>
              <w:t>4</w:t>
            </w:r>
          </w:p>
        </w:tc>
        <w:tc>
          <w:tcPr>
            <w:tcW w:w="2284" w:type="pct"/>
            <w:shd w:val="clear" w:color="auto" w:fill="auto"/>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Основное мероприятие 4. Организация и участие в мероприятиях по экологич</w:t>
            </w:r>
            <w:r w:rsidRPr="0034199B">
              <w:rPr>
                <w:rFonts w:ascii="Times New Roman" w:hAnsi="Times New Roman" w:cs="Times New Roman"/>
                <w:sz w:val="20"/>
                <w:szCs w:val="20"/>
              </w:rPr>
              <w:t>е</w:t>
            </w:r>
            <w:r w:rsidRPr="0034199B">
              <w:rPr>
                <w:rFonts w:ascii="Times New Roman" w:hAnsi="Times New Roman" w:cs="Times New Roman"/>
                <w:sz w:val="20"/>
                <w:szCs w:val="20"/>
              </w:rPr>
              <w:t>скому образованию и воспитанию населения</w:t>
            </w:r>
          </w:p>
        </w:tc>
        <w:tc>
          <w:tcPr>
            <w:tcW w:w="1010" w:type="pct"/>
            <w:shd w:val="clear" w:color="auto" w:fill="auto"/>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Внебюджетные источники (сре</w:t>
            </w:r>
            <w:r w:rsidRPr="0034199B">
              <w:rPr>
                <w:rFonts w:ascii="Times New Roman" w:hAnsi="Times New Roman" w:cs="Times New Roman"/>
                <w:sz w:val="20"/>
                <w:szCs w:val="20"/>
              </w:rPr>
              <w:t>д</w:t>
            </w:r>
            <w:r w:rsidRPr="0034199B">
              <w:rPr>
                <w:rFonts w:ascii="Times New Roman" w:hAnsi="Times New Roman" w:cs="Times New Roman"/>
                <w:sz w:val="20"/>
                <w:szCs w:val="20"/>
              </w:rPr>
              <w:t>ства предприятий)</w:t>
            </w:r>
          </w:p>
        </w:tc>
        <w:tc>
          <w:tcPr>
            <w:tcW w:w="527" w:type="pct"/>
            <w:shd w:val="clear" w:color="auto" w:fill="auto"/>
          </w:tcPr>
          <w:p w:rsidR="0034199B" w:rsidRPr="0034199B" w:rsidRDefault="0034199B" w:rsidP="00A21C7D">
            <w:pPr>
              <w:jc w:val="center"/>
              <w:rPr>
                <w:color w:val="000000"/>
                <w:sz w:val="20"/>
                <w:szCs w:val="20"/>
              </w:rPr>
            </w:pPr>
            <w:r w:rsidRPr="0034199B">
              <w:rPr>
                <w:color w:val="000000"/>
                <w:sz w:val="20"/>
                <w:szCs w:val="20"/>
              </w:rPr>
              <w:t>-</w:t>
            </w:r>
          </w:p>
        </w:tc>
        <w:tc>
          <w:tcPr>
            <w:tcW w:w="494" w:type="pct"/>
            <w:shd w:val="clear" w:color="auto" w:fill="auto"/>
          </w:tcPr>
          <w:p w:rsidR="0034199B" w:rsidRPr="0034199B" w:rsidRDefault="0034199B" w:rsidP="00A21C7D">
            <w:pPr>
              <w:jc w:val="center"/>
              <w:rPr>
                <w:color w:val="000000"/>
                <w:sz w:val="20"/>
                <w:szCs w:val="20"/>
              </w:rPr>
            </w:pPr>
            <w:r w:rsidRPr="0034199B">
              <w:rPr>
                <w:color w:val="000000"/>
                <w:sz w:val="20"/>
                <w:szCs w:val="20"/>
              </w:rPr>
              <w:t>-</w:t>
            </w:r>
          </w:p>
        </w:tc>
        <w:tc>
          <w:tcPr>
            <w:tcW w:w="472" w:type="pct"/>
            <w:shd w:val="clear" w:color="auto" w:fill="auto"/>
          </w:tcPr>
          <w:p w:rsidR="0034199B" w:rsidRPr="0034199B" w:rsidRDefault="0034199B" w:rsidP="00A21C7D">
            <w:pPr>
              <w:jc w:val="center"/>
              <w:rPr>
                <w:color w:val="000000"/>
                <w:sz w:val="20"/>
                <w:szCs w:val="20"/>
              </w:rPr>
            </w:pPr>
            <w:r w:rsidRPr="0034199B">
              <w:rPr>
                <w:color w:val="000000"/>
                <w:sz w:val="20"/>
                <w:szCs w:val="20"/>
              </w:rPr>
              <w:t>-</w:t>
            </w:r>
          </w:p>
        </w:tc>
      </w:tr>
      <w:tr w:rsidR="0034199B" w:rsidRPr="0034199B" w:rsidTr="0034199B">
        <w:tc>
          <w:tcPr>
            <w:tcW w:w="213" w:type="pct"/>
          </w:tcPr>
          <w:p w:rsidR="0034199B" w:rsidRPr="001C622F" w:rsidRDefault="0034199B" w:rsidP="00A21C7D">
            <w:pPr>
              <w:pStyle w:val="af1"/>
              <w:jc w:val="center"/>
              <w:rPr>
                <w:rFonts w:ascii="Times New Roman" w:hAnsi="Times New Roman" w:cs="Times New Roman"/>
                <w:sz w:val="20"/>
                <w:szCs w:val="20"/>
              </w:rPr>
            </w:pPr>
            <w:r w:rsidRPr="001C622F">
              <w:rPr>
                <w:rFonts w:ascii="Times New Roman" w:hAnsi="Times New Roman" w:cs="Times New Roman"/>
                <w:sz w:val="20"/>
                <w:szCs w:val="20"/>
              </w:rPr>
              <w:t>5</w:t>
            </w:r>
          </w:p>
        </w:tc>
        <w:tc>
          <w:tcPr>
            <w:tcW w:w="2284" w:type="pct"/>
          </w:tcPr>
          <w:p w:rsidR="0034199B" w:rsidRPr="001C622F" w:rsidRDefault="0034199B" w:rsidP="00A21C7D">
            <w:pPr>
              <w:pStyle w:val="af"/>
              <w:rPr>
                <w:rFonts w:ascii="Times New Roman" w:hAnsi="Times New Roman" w:cs="Times New Roman"/>
                <w:sz w:val="20"/>
                <w:szCs w:val="20"/>
              </w:rPr>
            </w:pPr>
            <w:r w:rsidRPr="001C622F">
              <w:rPr>
                <w:rFonts w:ascii="Times New Roman" w:hAnsi="Times New Roman" w:cs="Times New Roman"/>
                <w:sz w:val="20"/>
                <w:szCs w:val="20"/>
              </w:rPr>
              <w:t xml:space="preserve">Основное мероприятие 5. </w:t>
            </w:r>
            <w:proofErr w:type="gramStart"/>
            <w:r w:rsidRPr="001C622F">
              <w:rPr>
                <w:rFonts w:ascii="Times New Roman" w:hAnsi="Times New Roman" w:cs="Times New Roman"/>
                <w:sz w:val="20"/>
                <w:szCs w:val="20"/>
              </w:rPr>
              <w:t>Организация сбора от населения города отработанных осветительных устройств, электрических ламп и иных ртутьсодержащих отходов (субсидии на возмещение затрат по осуществлению сбора, транспортирования и утилизации ртутьсодержащих отходов от физических лиц (кроме потребителей ртутьсодержащих ламп, являющихся собственниками, нанимателями, пользов</w:t>
            </w:r>
            <w:r w:rsidRPr="001C622F">
              <w:rPr>
                <w:rFonts w:ascii="Times New Roman" w:hAnsi="Times New Roman" w:cs="Times New Roman"/>
                <w:sz w:val="20"/>
                <w:szCs w:val="20"/>
              </w:rPr>
              <w:t>а</w:t>
            </w:r>
            <w:r w:rsidRPr="001C622F">
              <w:rPr>
                <w:rFonts w:ascii="Times New Roman" w:hAnsi="Times New Roman" w:cs="Times New Roman"/>
                <w:sz w:val="20"/>
                <w:szCs w:val="20"/>
              </w:rPr>
              <w:t>телями помещений в многоквартирных домах и имеющих заключенный собс</w:t>
            </w:r>
            <w:r w:rsidRPr="001C622F">
              <w:rPr>
                <w:rFonts w:ascii="Times New Roman" w:hAnsi="Times New Roman" w:cs="Times New Roman"/>
                <w:sz w:val="20"/>
                <w:szCs w:val="20"/>
              </w:rPr>
              <w:t>т</w:t>
            </w:r>
            <w:r w:rsidRPr="001C622F">
              <w:rPr>
                <w:rFonts w:ascii="Times New Roman" w:hAnsi="Times New Roman" w:cs="Times New Roman"/>
                <w:sz w:val="20"/>
                <w:szCs w:val="20"/>
              </w:rPr>
              <w:t>венниками указанных помещений договор управления многоквартирными дом</w:t>
            </w:r>
            <w:r w:rsidRPr="001C622F">
              <w:rPr>
                <w:rFonts w:ascii="Times New Roman" w:hAnsi="Times New Roman" w:cs="Times New Roman"/>
                <w:sz w:val="20"/>
                <w:szCs w:val="20"/>
              </w:rPr>
              <w:t>а</w:t>
            </w:r>
            <w:r w:rsidRPr="001C622F">
              <w:rPr>
                <w:rFonts w:ascii="Times New Roman" w:hAnsi="Times New Roman" w:cs="Times New Roman"/>
                <w:sz w:val="20"/>
                <w:szCs w:val="20"/>
              </w:rPr>
              <w:t xml:space="preserve">ми или договор оказания услуг и (или) выполнения работ </w:t>
            </w:r>
            <w:proofErr w:type="spellStart"/>
            <w:r w:rsidRPr="001C622F">
              <w:rPr>
                <w:rFonts w:ascii="Times New Roman" w:hAnsi="Times New Roman" w:cs="Times New Roman"/>
                <w:sz w:val="20"/>
                <w:szCs w:val="20"/>
              </w:rPr>
              <w:t>посодержанию</w:t>
            </w:r>
            <w:proofErr w:type="spellEnd"/>
            <w:proofErr w:type="gramEnd"/>
            <w:r w:rsidRPr="001C622F">
              <w:rPr>
                <w:rFonts w:ascii="Times New Roman" w:hAnsi="Times New Roman" w:cs="Times New Roman"/>
                <w:sz w:val="20"/>
                <w:szCs w:val="20"/>
              </w:rPr>
              <w:t xml:space="preserve"> и р</w:t>
            </w:r>
            <w:r w:rsidRPr="001C622F">
              <w:rPr>
                <w:rFonts w:ascii="Times New Roman" w:hAnsi="Times New Roman" w:cs="Times New Roman"/>
                <w:sz w:val="20"/>
                <w:szCs w:val="20"/>
              </w:rPr>
              <w:t>е</w:t>
            </w:r>
            <w:r w:rsidRPr="001C622F">
              <w:rPr>
                <w:rFonts w:ascii="Times New Roman" w:hAnsi="Times New Roman" w:cs="Times New Roman"/>
                <w:sz w:val="20"/>
                <w:szCs w:val="20"/>
              </w:rPr>
              <w:t xml:space="preserve">монту </w:t>
            </w:r>
            <w:r w:rsidR="00FB40EA">
              <w:rPr>
                <w:rFonts w:ascii="Times New Roman" w:hAnsi="Times New Roman" w:cs="Times New Roman"/>
                <w:sz w:val="20"/>
                <w:szCs w:val="20"/>
              </w:rPr>
              <w:t>общего имущества в таких домах)</w:t>
            </w:r>
          </w:p>
          <w:p w:rsidR="0034199B" w:rsidRPr="001C622F" w:rsidRDefault="0034199B" w:rsidP="00A21C7D"/>
        </w:tc>
        <w:tc>
          <w:tcPr>
            <w:tcW w:w="1010" w:type="pct"/>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Городской бюджет</w:t>
            </w:r>
          </w:p>
        </w:tc>
        <w:tc>
          <w:tcPr>
            <w:tcW w:w="1493" w:type="pct"/>
            <w:gridSpan w:val="3"/>
          </w:tcPr>
          <w:p w:rsidR="0034199B" w:rsidRPr="0034199B" w:rsidRDefault="0034199B" w:rsidP="0034199B">
            <w:pPr>
              <w:jc w:val="center"/>
              <w:rPr>
                <w:color w:val="000000"/>
                <w:sz w:val="20"/>
                <w:szCs w:val="20"/>
              </w:rPr>
            </w:pPr>
          </w:p>
          <w:p w:rsidR="0034199B" w:rsidRPr="0034199B" w:rsidRDefault="0034199B" w:rsidP="00A21C7D">
            <w:pPr>
              <w:jc w:val="center"/>
              <w:rPr>
                <w:color w:val="000000"/>
                <w:sz w:val="20"/>
                <w:szCs w:val="20"/>
                <w:highlight w:val="yellow"/>
              </w:rPr>
            </w:pPr>
            <w:r w:rsidRPr="00B51AAC">
              <w:rPr>
                <w:sz w:val="20"/>
                <w:szCs w:val="20"/>
              </w:rPr>
              <w:t>С 2</w:t>
            </w:r>
            <w:r>
              <w:rPr>
                <w:sz w:val="20"/>
                <w:szCs w:val="20"/>
              </w:rPr>
              <w:t>021 года мероприятие исключено</w:t>
            </w:r>
            <w:r w:rsidRPr="00B51AAC">
              <w:rPr>
                <w:sz w:val="20"/>
                <w:szCs w:val="20"/>
              </w:rPr>
              <w:t xml:space="preserve"> из муниц</w:t>
            </w:r>
            <w:r w:rsidRPr="00B51AAC">
              <w:rPr>
                <w:sz w:val="20"/>
                <w:szCs w:val="20"/>
              </w:rPr>
              <w:t>и</w:t>
            </w:r>
            <w:r w:rsidRPr="00B51AAC">
              <w:rPr>
                <w:sz w:val="20"/>
                <w:szCs w:val="20"/>
              </w:rPr>
              <w:t>пальной программы</w:t>
            </w:r>
          </w:p>
        </w:tc>
      </w:tr>
      <w:tr w:rsidR="0034199B" w:rsidRPr="0034199B" w:rsidTr="00A21C7D">
        <w:trPr>
          <w:trHeight w:val="384"/>
        </w:trPr>
        <w:tc>
          <w:tcPr>
            <w:tcW w:w="213" w:type="pct"/>
            <w:vMerge w:val="restart"/>
          </w:tcPr>
          <w:p w:rsidR="0034199B" w:rsidRPr="003D370D" w:rsidRDefault="0034199B" w:rsidP="00A21C7D">
            <w:pPr>
              <w:pStyle w:val="af1"/>
              <w:jc w:val="center"/>
              <w:rPr>
                <w:rFonts w:ascii="Times New Roman" w:hAnsi="Times New Roman" w:cs="Times New Roman"/>
                <w:sz w:val="20"/>
                <w:szCs w:val="20"/>
              </w:rPr>
            </w:pPr>
            <w:r w:rsidRPr="003D370D">
              <w:rPr>
                <w:rFonts w:ascii="Times New Roman" w:hAnsi="Times New Roman" w:cs="Times New Roman"/>
                <w:sz w:val="20"/>
                <w:szCs w:val="20"/>
              </w:rPr>
              <w:t>6</w:t>
            </w:r>
          </w:p>
        </w:tc>
        <w:tc>
          <w:tcPr>
            <w:tcW w:w="2284" w:type="pct"/>
            <w:vMerge w:val="restart"/>
          </w:tcPr>
          <w:p w:rsidR="0034199B" w:rsidRPr="003D370D" w:rsidRDefault="0034199B" w:rsidP="00A21C7D">
            <w:pPr>
              <w:pStyle w:val="af"/>
              <w:rPr>
                <w:rFonts w:ascii="Times New Roman" w:hAnsi="Times New Roman" w:cs="Times New Roman"/>
                <w:sz w:val="20"/>
                <w:szCs w:val="20"/>
              </w:rPr>
            </w:pPr>
            <w:r w:rsidRPr="003D370D">
              <w:rPr>
                <w:rFonts w:ascii="Times New Roman" w:hAnsi="Times New Roman" w:cs="Times New Roman"/>
                <w:sz w:val="20"/>
                <w:szCs w:val="20"/>
              </w:rPr>
              <w:t>Основное мероприятие 6. Выполнение целей, задач, функциональных обязанн</w:t>
            </w:r>
            <w:r w:rsidRPr="003D370D">
              <w:rPr>
                <w:rFonts w:ascii="Times New Roman" w:hAnsi="Times New Roman" w:cs="Times New Roman"/>
                <w:sz w:val="20"/>
                <w:szCs w:val="20"/>
              </w:rPr>
              <w:t>о</w:t>
            </w:r>
            <w:r w:rsidRPr="003D370D">
              <w:rPr>
                <w:rFonts w:ascii="Times New Roman" w:hAnsi="Times New Roman" w:cs="Times New Roman"/>
                <w:sz w:val="20"/>
                <w:szCs w:val="20"/>
              </w:rPr>
              <w:t>стей комитета охраны окружающей среды мэрии</w:t>
            </w:r>
          </w:p>
        </w:tc>
        <w:tc>
          <w:tcPr>
            <w:tcW w:w="1010" w:type="pct"/>
          </w:tcPr>
          <w:p w:rsidR="0034199B" w:rsidRPr="003D370D" w:rsidRDefault="0034199B" w:rsidP="00A21C7D">
            <w:pPr>
              <w:rPr>
                <w:b/>
                <w:sz w:val="20"/>
                <w:szCs w:val="20"/>
              </w:rPr>
            </w:pPr>
            <w:r w:rsidRPr="003D370D">
              <w:rPr>
                <w:b/>
                <w:sz w:val="20"/>
                <w:szCs w:val="20"/>
              </w:rPr>
              <w:t>Всего:</w:t>
            </w:r>
          </w:p>
        </w:tc>
        <w:tc>
          <w:tcPr>
            <w:tcW w:w="527" w:type="pct"/>
          </w:tcPr>
          <w:p w:rsidR="0034199B" w:rsidRPr="0034199B" w:rsidRDefault="0034199B" w:rsidP="00A21C7D">
            <w:pPr>
              <w:jc w:val="center"/>
              <w:rPr>
                <w:b/>
                <w:bCs/>
                <w:sz w:val="20"/>
                <w:szCs w:val="20"/>
                <w:highlight w:val="yellow"/>
              </w:rPr>
            </w:pPr>
            <w:r w:rsidRPr="0034199B">
              <w:rPr>
                <w:b/>
                <w:bCs/>
                <w:sz w:val="20"/>
                <w:szCs w:val="20"/>
              </w:rPr>
              <w:t>7405,5</w:t>
            </w:r>
          </w:p>
        </w:tc>
        <w:tc>
          <w:tcPr>
            <w:tcW w:w="494" w:type="pct"/>
            <w:shd w:val="clear" w:color="auto" w:fill="auto"/>
          </w:tcPr>
          <w:p w:rsidR="0034199B" w:rsidRPr="003D370D" w:rsidRDefault="003D370D" w:rsidP="00A21C7D">
            <w:pPr>
              <w:jc w:val="center"/>
              <w:rPr>
                <w:b/>
                <w:bCs/>
                <w:sz w:val="20"/>
                <w:szCs w:val="20"/>
              </w:rPr>
            </w:pPr>
            <w:r w:rsidRPr="003D370D">
              <w:rPr>
                <w:b/>
                <w:bCs/>
                <w:sz w:val="20"/>
                <w:szCs w:val="20"/>
              </w:rPr>
              <w:t>2287,</w:t>
            </w:r>
            <w:r w:rsidR="00805DD1">
              <w:rPr>
                <w:b/>
                <w:bCs/>
                <w:sz w:val="20"/>
                <w:szCs w:val="20"/>
              </w:rPr>
              <w:t>1</w:t>
            </w:r>
          </w:p>
        </w:tc>
        <w:tc>
          <w:tcPr>
            <w:tcW w:w="472" w:type="pct"/>
            <w:shd w:val="clear" w:color="auto" w:fill="auto"/>
          </w:tcPr>
          <w:p w:rsidR="0034199B" w:rsidRPr="003D370D" w:rsidRDefault="003D370D" w:rsidP="00A21C7D">
            <w:pPr>
              <w:jc w:val="center"/>
              <w:rPr>
                <w:b/>
                <w:bCs/>
                <w:sz w:val="20"/>
                <w:szCs w:val="20"/>
              </w:rPr>
            </w:pPr>
            <w:r w:rsidRPr="003D370D">
              <w:rPr>
                <w:b/>
                <w:bCs/>
                <w:sz w:val="20"/>
                <w:szCs w:val="20"/>
              </w:rPr>
              <w:t>30,88</w:t>
            </w:r>
          </w:p>
        </w:tc>
      </w:tr>
      <w:tr w:rsidR="0034199B" w:rsidRPr="0034199B" w:rsidTr="00A21C7D">
        <w:trPr>
          <w:trHeight w:val="384"/>
        </w:trPr>
        <w:tc>
          <w:tcPr>
            <w:tcW w:w="213" w:type="pct"/>
            <w:vMerge/>
          </w:tcPr>
          <w:p w:rsidR="0034199B" w:rsidRPr="003D370D" w:rsidRDefault="0034199B" w:rsidP="00A21C7D">
            <w:pPr>
              <w:spacing w:before="100" w:beforeAutospacing="1" w:after="100" w:afterAutospacing="1"/>
              <w:jc w:val="center"/>
              <w:rPr>
                <w:sz w:val="20"/>
                <w:szCs w:val="20"/>
              </w:rPr>
            </w:pPr>
          </w:p>
        </w:tc>
        <w:tc>
          <w:tcPr>
            <w:tcW w:w="2284" w:type="pct"/>
            <w:vMerge/>
          </w:tcPr>
          <w:p w:rsidR="0034199B" w:rsidRPr="003D370D" w:rsidRDefault="0034199B" w:rsidP="00A21C7D">
            <w:pPr>
              <w:spacing w:before="100" w:beforeAutospacing="1" w:after="100" w:afterAutospacing="1"/>
              <w:rPr>
                <w:sz w:val="20"/>
                <w:szCs w:val="20"/>
              </w:rPr>
            </w:pPr>
          </w:p>
        </w:tc>
        <w:tc>
          <w:tcPr>
            <w:tcW w:w="1010" w:type="pct"/>
          </w:tcPr>
          <w:p w:rsidR="0034199B" w:rsidRPr="003D370D" w:rsidRDefault="0034199B" w:rsidP="00A21C7D">
            <w:pPr>
              <w:rPr>
                <w:sz w:val="20"/>
                <w:szCs w:val="20"/>
              </w:rPr>
            </w:pPr>
            <w:r w:rsidRPr="003D370D">
              <w:rPr>
                <w:sz w:val="20"/>
                <w:szCs w:val="20"/>
              </w:rPr>
              <w:t>Городской бюджет</w:t>
            </w:r>
          </w:p>
        </w:tc>
        <w:tc>
          <w:tcPr>
            <w:tcW w:w="527" w:type="pct"/>
          </w:tcPr>
          <w:p w:rsidR="0034199B" w:rsidRPr="0034199B" w:rsidRDefault="0034199B" w:rsidP="00A21C7D">
            <w:pPr>
              <w:pStyle w:val="af1"/>
              <w:jc w:val="center"/>
              <w:rPr>
                <w:rFonts w:ascii="Times New Roman" w:hAnsi="Times New Roman" w:cs="Times New Roman"/>
                <w:sz w:val="20"/>
                <w:szCs w:val="20"/>
              </w:rPr>
            </w:pPr>
            <w:r w:rsidRPr="0034199B">
              <w:rPr>
                <w:rFonts w:ascii="Times New Roman" w:hAnsi="Times New Roman" w:cs="Times New Roman"/>
                <w:sz w:val="20"/>
                <w:szCs w:val="20"/>
              </w:rPr>
              <w:t>4989,5</w:t>
            </w:r>
          </w:p>
        </w:tc>
        <w:tc>
          <w:tcPr>
            <w:tcW w:w="494" w:type="pct"/>
            <w:shd w:val="clear" w:color="auto" w:fill="auto"/>
          </w:tcPr>
          <w:p w:rsidR="0034199B" w:rsidRPr="0034199B" w:rsidRDefault="003D370D" w:rsidP="00A21C7D">
            <w:pPr>
              <w:pStyle w:val="af1"/>
              <w:jc w:val="center"/>
              <w:rPr>
                <w:rFonts w:ascii="Times New Roman" w:hAnsi="Times New Roman" w:cs="Times New Roman"/>
                <w:sz w:val="20"/>
                <w:szCs w:val="20"/>
                <w:highlight w:val="yellow"/>
              </w:rPr>
            </w:pPr>
            <w:r w:rsidRPr="003D370D">
              <w:rPr>
                <w:rFonts w:ascii="Times New Roman" w:hAnsi="Times New Roman" w:cs="Times New Roman"/>
                <w:sz w:val="20"/>
                <w:szCs w:val="20"/>
              </w:rPr>
              <w:t>1547,</w:t>
            </w:r>
            <w:r w:rsidR="00805DD1">
              <w:rPr>
                <w:rFonts w:ascii="Times New Roman" w:hAnsi="Times New Roman" w:cs="Times New Roman"/>
                <w:sz w:val="20"/>
                <w:szCs w:val="20"/>
              </w:rPr>
              <w:t>6</w:t>
            </w:r>
          </w:p>
        </w:tc>
        <w:tc>
          <w:tcPr>
            <w:tcW w:w="472" w:type="pct"/>
            <w:shd w:val="clear" w:color="auto" w:fill="auto"/>
          </w:tcPr>
          <w:p w:rsidR="0034199B" w:rsidRPr="0034199B" w:rsidRDefault="003D370D" w:rsidP="00A21C7D">
            <w:pPr>
              <w:spacing w:before="100" w:beforeAutospacing="1" w:after="100" w:afterAutospacing="1"/>
              <w:jc w:val="center"/>
              <w:rPr>
                <w:sz w:val="20"/>
                <w:szCs w:val="20"/>
                <w:highlight w:val="yellow"/>
              </w:rPr>
            </w:pPr>
            <w:r w:rsidRPr="003D370D">
              <w:rPr>
                <w:sz w:val="20"/>
                <w:szCs w:val="20"/>
              </w:rPr>
              <w:t>31,02</w:t>
            </w:r>
          </w:p>
        </w:tc>
      </w:tr>
      <w:tr w:rsidR="0034199B" w:rsidRPr="0034199B" w:rsidTr="00A21C7D">
        <w:trPr>
          <w:trHeight w:val="384"/>
        </w:trPr>
        <w:tc>
          <w:tcPr>
            <w:tcW w:w="213" w:type="pct"/>
            <w:vMerge/>
          </w:tcPr>
          <w:p w:rsidR="0034199B" w:rsidRPr="003D370D" w:rsidRDefault="0034199B" w:rsidP="00A21C7D">
            <w:pPr>
              <w:spacing w:before="100" w:beforeAutospacing="1" w:after="100" w:afterAutospacing="1"/>
              <w:jc w:val="center"/>
              <w:rPr>
                <w:sz w:val="20"/>
                <w:szCs w:val="20"/>
              </w:rPr>
            </w:pPr>
          </w:p>
        </w:tc>
        <w:tc>
          <w:tcPr>
            <w:tcW w:w="2284" w:type="pct"/>
            <w:vMerge/>
          </w:tcPr>
          <w:p w:rsidR="0034199B" w:rsidRPr="003D370D" w:rsidRDefault="0034199B" w:rsidP="00A21C7D">
            <w:pPr>
              <w:spacing w:before="100" w:beforeAutospacing="1" w:after="100" w:afterAutospacing="1"/>
              <w:rPr>
                <w:sz w:val="20"/>
                <w:szCs w:val="20"/>
              </w:rPr>
            </w:pPr>
          </w:p>
        </w:tc>
        <w:tc>
          <w:tcPr>
            <w:tcW w:w="1010" w:type="pct"/>
          </w:tcPr>
          <w:p w:rsidR="0034199B" w:rsidRPr="003D370D" w:rsidRDefault="0034199B" w:rsidP="00A21C7D">
            <w:pPr>
              <w:pStyle w:val="af"/>
              <w:rPr>
                <w:rFonts w:ascii="Times New Roman" w:hAnsi="Times New Roman" w:cs="Times New Roman"/>
                <w:sz w:val="20"/>
                <w:szCs w:val="20"/>
              </w:rPr>
            </w:pPr>
            <w:r w:rsidRPr="003D370D">
              <w:rPr>
                <w:rFonts w:ascii="Times New Roman" w:hAnsi="Times New Roman" w:cs="Times New Roman"/>
                <w:sz w:val="20"/>
                <w:szCs w:val="20"/>
              </w:rPr>
              <w:t>Областной бюджет</w:t>
            </w:r>
          </w:p>
        </w:tc>
        <w:tc>
          <w:tcPr>
            <w:tcW w:w="527" w:type="pct"/>
          </w:tcPr>
          <w:p w:rsidR="0034199B" w:rsidRPr="0034199B" w:rsidRDefault="0034199B" w:rsidP="00A21C7D">
            <w:pPr>
              <w:jc w:val="center"/>
              <w:rPr>
                <w:sz w:val="20"/>
                <w:szCs w:val="20"/>
              </w:rPr>
            </w:pPr>
            <w:r w:rsidRPr="0034199B">
              <w:rPr>
                <w:sz w:val="20"/>
                <w:szCs w:val="20"/>
              </w:rPr>
              <w:t>2416,0</w:t>
            </w:r>
          </w:p>
        </w:tc>
        <w:tc>
          <w:tcPr>
            <w:tcW w:w="494" w:type="pct"/>
            <w:shd w:val="clear" w:color="auto" w:fill="auto"/>
          </w:tcPr>
          <w:p w:rsidR="0034199B" w:rsidRPr="0034199B" w:rsidRDefault="003D370D" w:rsidP="00A21C7D">
            <w:pPr>
              <w:jc w:val="center"/>
              <w:rPr>
                <w:sz w:val="20"/>
                <w:szCs w:val="20"/>
                <w:highlight w:val="yellow"/>
              </w:rPr>
            </w:pPr>
            <w:r>
              <w:rPr>
                <w:sz w:val="20"/>
                <w:szCs w:val="20"/>
              </w:rPr>
              <w:t>739,5</w:t>
            </w:r>
          </w:p>
        </w:tc>
        <w:tc>
          <w:tcPr>
            <w:tcW w:w="472" w:type="pct"/>
            <w:shd w:val="clear" w:color="auto" w:fill="auto"/>
          </w:tcPr>
          <w:p w:rsidR="0034199B" w:rsidRPr="0034199B" w:rsidRDefault="003D370D" w:rsidP="00A21C7D">
            <w:pPr>
              <w:spacing w:before="100" w:beforeAutospacing="1" w:after="100" w:afterAutospacing="1"/>
              <w:jc w:val="center"/>
              <w:rPr>
                <w:sz w:val="20"/>
                <w:szCs w:val="20"/>
                <w:highlight w:val="yellow"/>
              </w:rPr>
            </w:pPr>
            <w:r w:rsidRPr="003D370D">
              <w:rPr>
                <w:sz w:val="20"/>
                <w:szCs w:val="20"/>
              </w:rPr>
              <w:t>30,61</w:t>
            </w:r>
          </w:p>
        </w:tc>
      </w:tr>
      <w:tr w:rsidR="0034199B" w:rsidRPr="0034199B" w:rsidTr="00A21C7D">
        <w:trPr>
          <w:trHeight w:val="384"/>
        </w:trPr>
        <w:tc>
          <w:tcPr>
            <w:tcW w:w="213" w:type="pct"/>
            <w:vMerge w:val="restart"/>
          </w:tcPr>
          <w:p w:rsidR="0034199B" w:rsidRPr="0034199B" w:rsidRDefault="0034199B" w:rsidP="00A21C7D">
            <w:pPr>
              <w:pStyle w:val="af1"/>
              <w:jc w:val="center"/>
              <w:rPr>
                <w:rFonts w:ascii="Times New Roman" w:hAnsi="Times New Roman" w:cs="Times New Roman"/>
                <w:sz w:val="20"/>
                <w:szCs w:val="20"/>
              </w:rPr>
            </w:pPr>
            <w:r w:rsidRPr="0034199B">
              <w:rPr>
                <w:rFonts w:ascii="Times New Roman" w:hAnsi="Times New Roman" w:cs="Times New Roman"/>
                <w:sz w:val="20"/>
                <w:szCs w:val="20"/>
              </w:rPr>
              <w:lastRenderedPageBreak/>
              <w:t>7</w:t>
            </w:r>
          </w:p>
        </w:tc>
        <w:tc>
          <w:tcPr>
            <w:tcW w:w="2284" w:type="pct"/>
            <w:vMerge w:val="restart"/>
          </w:tcPr>
          <w:p w:rsidR="0034199B" w:rsidRPr="00FB40EA" w:rsidRDefault="0034199B" w:rsidP="00227321">
            <w:pPr>
              <w:pStyle w:val="af"/>
              <w:rPr>
                <w:rFonts w:ascii="Times New Roman" w:hAnsi="Times New Roman" w:cs="Times New Roman"/>
                <w:sz w:val="20"/>
                <w:szCs w:val="20"/>
              </w:rPr>
            </w:pPr>
            <w:r w:rsidRPr="00FB40EA">
              <w:rPr>
                <w:rFonts w:ascii="Times New Roman" w:hAnsi="Times New Roman" w:cs="Times New Roman"/>
                <w:sz w:val="20"/>
                <w:szCs w:val="20"/>
              </w:rPr>
              <w:t xml:space="preserve">Основное мероприятие 7. </w:t>
            </w:r>
            <w:r w:rsidRPr="00FB40EA">
              <w:rPr>
                <w:rFonts w:ascii="Times New Roman" w:hAnsi="Times New Roman" w:cs="Times New Roman"/>
                <w:sz w:val="20"/>
                <w:szCs w:val="20"/>
                <w:shd w:val="clear" w:color="auto" w:fill="FFFFFF"/>
              </w:rPr>
              <w:t>Ре</w:t>
            </w:r>
            <w:r w:rsidR="00227321" w:rsidRPr="00FB40EA">
              <w:rPr>
                <w:rFonts w:ascii="Times New Roman" w:hAnsi="Times New Roman" w:cs="Times New Roman"/>
                <w:sz w:val="20"/>
                <w:szCs w:val="20"/>
                <w:shd w:val="clear" w:color="auto" w:fill="FFFFFF"/>
              </w:rPr>
              <w:t>ализация регионального проекта «</w:t>
            </w:r>
            <w:r w:rsidRPr="00FB40EA">
              <w:rPr>
                <w:rFonts w:ascii="Times New Roman" w:hAnsi="Times New Roman" w:cs="Times New Roman"/>
                <w:sz w:val="20"/>
                <w:szCs w:val="20"/>
                <w:shd w:val="clear" w:color="auto" w:fill="FFFFFF"/>
              </w:rPr>
              <w:t>Оздоровление Во</w:t>
            </w:r>
            <w:r w:rsidRPr="00FB40EA">
              <w:rPr>
                <w:rFonts w:ascii="Times New Roman" w:hAnsi="Times New Roman" w:cs="Times New Roman"/>
                <w:sz w:val="20"/>
                <w:szCs w:val="20"/>
                <w:shd w:val="clear" w:color="auto" w:fill="FFFFFF"/>
              </w:rPr>
              <w:t>л</w:t>
            </w:r>
            <w:r w:rsidRPr="00FB40EA">
              <w:rPr>
                <w:rFonts w:ascii="Times New Roman" w:hAnsi="Times New Roman" w:cs="Times New Roman"/>
                <w:sz w:val="20"/>
                <w:szCs w:val="20"/>
                <w:shd w:val="clear" w:color="auto" w:fill="FFFFFF"/>
              </w:rPr>
              <w:t>ги</w:t>
            </w:r>
            <w:r w:rsidR="00227321" w:rsidRPr="00FB40EA">
              <w:rPr>
                <w:rFonts w:ascii="Times New Roman" w:hAnsi="Times New Roman" w:cs="Times New Roman"/>
                <w:sz w:val="20"/>
                <w:szCs w:val="20"/>
                <w:shd w:val="clear" w:color="auto" w:fill="FFFFFF"/>
              </w:rPr>
              <w:t>»</w:t>
            </w:r>
            <w:r w:rsidRPr="00FB40EA">
              <w:rPr>
                <w:rFonts w:ascii="Times New Roman" w:hAnsi="Times New Roman" w:cs="Times New Roman"/>
                <w:sz w:val="20"/>
                <w:szCs w:val="20"/>
                <w:shd w:val="clear" w:color="auto" w:fill="FFFFFF"/>
              </w:rPr>
              <w:t xml:space="preserve"> (</w:t>
            </w:r>
            <w:hyperlink r:id="rId14" w:anchor="/document/72150168/entry/460" w:history="1">
              <w:r w:rsidRPr="00FB40EA">
                <w:rPr>
                  <w:rFonts w:ascii="Times New Roman" w:hAnsi="Times New Roman" w:cs="Times New Roman"/>
                  <w:sz w:val="20"/>
                  <w:szCs w:val="20"/>
                  <w:shd w:val="clear" w:color="auto" w:fill="FFFFFF"/>
                </w:rPr>
                <w:t>федеральный проект</w:t>
              </w:r>
            </w:hyperlink>
            <w:r w:rsidR="00227321" w:rsidRPr="00FB40EA">
              <w:rPr>
                <w:rFonts w:ascii="Times New Roman" w:hAnsi="Times New Roman" w:cs="Times New Roman"/>
                <w:sz w:val="20"/>
                <w:szCs w:val="20"/>
                <w:shd w:val="clear" w:color="auto" w:fill="FFFFFF"/>
              </w:rPr>
              <w:t> «</w:t>
            </w:r>
            <w:r w:rsidRPr="00FB40EA">
              <w:rPr>
                <w:rFonts w:ascii="Times New Roman" w:hAnsi="Times New Roman" w:cs="Times New Roman"/>
                <w:sz w:val="20"/>
                <w:szCs w:val="20"/>
                <w:shd w:val="clear" w:color="auto" w:fill="FFFFFF"/>
              </w:rPr>
              <w:t xml:space="preserve">Оздоровление </w:t>
            </w:r>
            <w:r w:rsidR="00227321" w:rsidRPr="00FB40EA">
              <w:rPr>
                <w:rFonts w:ascii="Times New Roman" w:hAnsi="Times New Roman" w:cs="Times New Roman"/>
                <w:sz w:val="20"/>
                <w:szCs w:val="20"/>
                <w:shd w:val="clear" w:color="auto" w:fill="FFFFFF"/>
              </w:rPr>
              <w:t>Волги»</w:t>
            </w:r>
            <w:r w:rsidRPr="00FB40EA">
              <w:rPr>
                <w:rFonts w:ascii="Times New Roman" w:hAnsi="Times New Roman" w:cs="Times New Roman"/>
                <w:sz w:val="20"/>
                <w:szCs w:val="20"/>
                <w:shd w:val="clear" w:color="auto" w:fill="FFFFFF"/>
              </w:rPr>
              <w:t>)</w:t>
            </w:r>
          </w:p>
        </w:tc>
        <w:tc>
          <w:tcPr>
            <w:tcW w:w="1010" w:type="pct"/>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Всего</w:t>
            </w:r>
          </w:p>
        </w:tc>
        <w:tc>
          <w:tcPr>
            <w:tcW w:w="527" w:type="pct"/>
          </w:tcPr>
          <w:p w:rsidR="0034199B" w:rsidRPr="0034199B" w:rsidRDefault="0034199B" w:rsidP="00A21C7D">
            <w:pPr>
              <w:jc w:val="center"/>
              <w:rPr>
                <w:b/>
                <w:bCs/>
                <w:color w:val="000000"/>
                <w:sz w:val="20"/>
                <w:szCs w:val="22"/>
              </w:rPr>
            </w:pPr>
            <w:r w:rsidRPr="0034199B">
              <w:rPr>
                <w:b/>
                <w:bCs/>
                <w:color w:val="000000"/>
                <w:sz w:val="20"/>
                <w:szCs w:val="22"/>
              </w:rPr>
              <w:t>326291,6</w:t>
            </w:r>
          </w:p>
        </w:tc>
        <w:tc>
          <w:tcPr>
            <w:tcW w:w="494" w:type="pct"/>
            <w:shd w:val="clear" w:color="auto" w:fill="auto"/>
          </w:tcPr>
          <w:p w:rsidR="0034199B" w:rsidRPr="0034199B" w:rsidRDefault="0034199B" w:rsidP="00A21C7D">
            <w:pPr>
              <w:jc w:val="center"/>
              <w:rPr>
                <w:b/>
                <w:bCs/>
                <w:color w:val="000000"/>
                <w:sz w:val="20"/>
                <w:szCs w:val="22"/>
              </w:rPr>
            </w:pPr>
            <w:r w:rsidRPr="0034199B">
              <w:rPr>
                <w:b/>
                <w:bCs/>
                <w:color w:val="000000"/>
                <w:sz w:val="20"/>
                <w:szCs w:val="22"/>
              </w:rPr>
              <w:t>1679,2</w:t>
            </w:r>
          </w:p>
        </w:tc>
        <w:tc>
          <w:tcPr>
            <w:tcW w:w="472" w:type="pct"/>
            <w:shd w:val="clear" w:color="auto" w:fill="auto"/>
          </w:tcPr>
          <w:p w:rsidR="0034199B" w:rsidRPr="0034199B" w:rsidRDefault="0034199B" w:rsidP="00A21C7D">
            <w:pPr>
              <w:jc w:val="center"/>
              <w:rPr>
                <w:b/>
                <w:color w:val="000000"/>
                <w:sz w:val="20"/>
                <w:szCs w:val="22"/>
                <w:highlight w:val="yellow"/>
              </w:rPr>
            </w:pPr>
            <w:r w:rsidRPr="0034199B">
              <w:rPr>
                <w:b/>
                <w:color w:val="000000"/>
                <w:sz w:val="20"/>
                <w:szCs w:val="22"/>
              </w:rPr>
              <w:t>0,51</w:t>
            </w:r>
          </w:p>
        </w:tc>
      </w:tr>
      <w:tr w:rsidR="0034199B" w:rsidRPr="0034199B" w:rsidTr="00A21C7D">
        <w:trPr>
          <w:trHeight w:val="384"/>
        </w:trPr>
        <w:tc>
          <w:tcPr>
            <w:tcW w:w="213" w:type="pct"/>
            <w:vMerge/>
          </w:tcPr>
          <w:p w:rsidR="0034199B" w:rsidRPr="0034199B" w:rsidRDefault="0034199B" w:rsidP="00A21C7D">
            <w:pPr>
              <w:pStyle w:val="af1"/>
              <w:rPr>
                <w:rFonts w:ascii="Times New Roman" w:hAnsi="Times New Roman" w:cs="Times New Roman"/>
                <w:sz w:val="20"/>
                <w:szCs w:val="20"/>
              </w:rPr>
            </w:pPr>
          </w:p>
        </w:tc>
        <w:tc>
          <w:tcPr>
            <w:tcW w:w="2284" w:type="pct"/>
            <w:vMerge/>
          </w:tcPr>
          <w:p w:rsidR="0034199B" w:rsidRPr="0034199B" w:rsidRDefault="0034199B" w:rsidP="00A21C7D">
            <w:pPr>
              <w:pStyle w:val="af1"/>
              <w:rPr>
                <w:rFonts w:ascii="Times New Roman" w:hAnsi="Times New Roman" w:cs="Times New Roman"/>
                <w:sz w:val="20"/>
                <w:szCs w:val="20"/>
              </w:rPr>
            </w:pPr>
          </w:p>
        </w:tc>
        <w:tc>
          <w:tcPr>
            <w:tcW w:w="1010" w:type="pct"/>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Федеральный бюджет</w:t>
            </w:r>
          </w:p>
        </w:tc>
        <w:tc>
          <w:tcPr>
            <w:tcW w:w="527" w:type="pct"/>
          </w:tcPr>
          <w:p w:rsidR="0034199B" w:rsidRPr="0034199B" w:rsidRDefault="0034199B" w:rsidP="00A21C7D">
            <w:pPr>
              <w:jc w:val="center"/>
              <w:rPr>
                <w:color w:val="000000"/>
                <w:sz w:val="20"/>
                <w:szCs w:val="22"/>
              </w:rPr>
            </w:pPr>
            <w:r w:rsidRPr="0034199B">
              <w:rPr>
                <w:color w:val="000000"/>
                <w:sz w:val="20"/>
                <w:szCs w:val="22"/>
              </w:rPr>
              <w:t>313239,9</w:t>
            </w:r>
          </w:p>
        </w:tc>
        <w:tc>
          <w:tcPr>
            <w:tcW w:w="494" w:type="pct"/>
            <w:shd w:val="clear" w:color="auto" w:fill="auto"/>
          </w:tcPr>
          <w:p w:rsidR="0034199B" w:rsidRPr="0034199B" w:rsidRDefault="0034199B" w:rsidP="00A21C7D">
            <w:pPr>
              <w:jc w:val="center"/>
              <w:rPr>
                <w:color w:val="000000"/>
                <w:sz w:val="20"/>
                <w:szCs w:val="22"/>
              </w:rPr>
            </w:pPr>
            <w:r w:rsidRPr="0034199B">
              <w:rPr>
                <w:color w:val="000000"/>
                <w:sz w:val="20"/>
                <w:szCs w:val="22"/>
              </w:rPr>
              <w:t>1612,0</w:t>
            </w:r>
          </w:p>
        </w:tc>
        <w:tc>
          <w:tcPr>
            <w:tcW w:w="472" w:type="pct"/>
            <w:shd w:val="clear" w:color="auto" w:fill="auto"/>
          </w:tcPr>
          <w:p w:rsidR="0034199B" w:rsidRPr="0034199B" w:rsidRDefault="0034199B" w:rsidP="00A21C7D">
            <w:pPr>
              <w:jc w:val="center"/>
              <w:rPr>
                <w:color w:val="000000"/>
                <w:sz w:val="20"/>
                <w:szCs w:val="22"/>
              </w:rPr>
            </w:pPr>
            <w:r w:rsidRPr="0034199B">
              <w:rPr>
                <w:color w:val="000000"/>
                <w:sz w:val="20"/>
                <w:szCs w:val="22"/>
              </w:rPr>
              <w:t>0,51</w:t>
            </w:r>
          </w:p>
        </w:tc>
      </w:tr>
      <w:tr w:rsidR="0034199B" w:rsidRPr="0034199B" w:rsidTr="00A21C7D">
        <w:trPr>
          <w:trHeight w:val="384"/>
        </w:trPr>
        <w:tc>
          <w:tcPr>
            <w:tcW w:w="213" w:type="pct"/>
            <w:vMerge/>
          </w:tcPr>
          <w:p w:rsidR="0034199B" w:rsidRPr="0034199B" w:rsidRDefault="0034199B" w:rsidP="00A21C7D">
            <w:pPr>
              <w:pStyle w:val="af1"/>
              <w:rPr>
                <w:rFonts w:ascii="Times New Roman" w:hAnsi="Times New Roman" w:cs="Times New Roman"/>
                <w:sz w:val="20"/>
                <w:szCs w:val="20"/>
              </w:rPr>
            </w:pPr>
          </w:p>
        </w:tc>
        <w:tc>
          <w:tcPr>
            <w:tcW w:w="2284" w:type="pct"/>
            <w:vMerge/>
          </w:tcPr>
          <w:p w:rsidR="0034199B" w:rsidRPr="0034199B" w:rsidRDefault="0034199B" w:rsidP="00A21C7D">
            <w:pPr>
              <w:pStyle w:val="af1"/>
              <w:rPr>
                <w:rFonts w:ascii="Times New Roman" w:hAnsi="Times New Roman" w:cs="Times New Roman"/>
                <w:sz w:val="20"/>
                <w:szCs w:val="20"/>
              </w:rPr>
            </w:pPr>
          </w:p>
        </w:tc>
        <w:tc>
          <w:tcPr>
            <w:tcW w:w="1010" w:type="pct"/>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Областной бюджет</w:t>
            </w:r>
          </w:p>
        </w:tc>
        <w:tc>
          <w:tcPr>
            <w:tcW w:w="527" w:type="pct"/>
            <w:shd w:val="clear" w:color="auto" w:fill="auto"/>
          </w:tcPr>
          <w:p w:rsidR="0034199B" w:rsidRPr="0034199B" w:rsidRDefault="0034199B" w:rsidP="00A21C7D">
            <w:pPr>
              <w:jc w:val="center"/>
              <w:rPr>
                <w:color w:val="000000"/>
                <w:sz w:val="20"/>
                <w:szCs w:val="22"/>
              </w:rPr>
            </w:pPr>
            <w:r w:rsidRPr="0034199B">
              <w:rPr>
                <w:color w:val="000000"/>
                <w:sz w:val="20"/>
                <w:szCs w:val="22"/>
              </w:rPr>
              <w:t>11746,5</w:t>
            </w:r>
          </w:p>
        </w:tc>
        <w:tc>
          <w:tcPr>
            <w:tcW w:w="494" w:type="pct"/>
            <w:shd w:val="clear" w:color="auto" w:fill="auto"/>
          </w:tcPr>
          <w:p w:rsidR="0034199B" w:rsidRPr="0034199B" w:rsidRDefault="0034199B" w:rsidP="00A21C7D">
            <w:pPr>
              <w:jc w:val="center"/>
              <w:rPr>
                <w:color w:val="000000"/>
                <w:sz w:val="20"/>
                <w:szCs w:val="22"/>
              </w:rPr>
            </w:pPr>
            <w:r w:rsidRPr="0034199B">
              <w:rPr>
                <w:color w:val="000000"/>
                <w:sz w:val="20"/>
                <w:szCs w:val="22"/>
              </w:rPr>
              <w:t>60,5</w:t>
            </w:r>
          </w:p>
        </w:tc>
        <w:tc>
          <w:tcPr>
            <w:tcW w:w="472" w:type="pct"/>
            <w:shd w:val="clear" w:color="auto" w:fill="auto"/>
          </w:tcPr>
          <w:p w:rsidR="0034199B" w:rsidRPr="0034199B" w:rsidRDefault="0034199B" w:rsidP="00A21C7D">
            <w:pPr>
              <w:jc w:val="center"/>
              <w:rPr>
                <w:color w:val="000000"/>
                <w:sz w:val="20"/>
                <w:szCs w:val="22"/>
              </w:rPr>
            </w:pPr>
            <w:r w:rsidRPr="0034199B">
              <w:rPr>
                <w:color w:val="000000"/>
                <w:sz w:val="20"/>
                <w:szCs w:val="22"/>
              </w:rPr>
              <w:t>0,52</w:t>
            </w:r>
          </w:p>
        </w:tc>
      </w:tr>
      <w:tr w:rsidR="0034199B" w:rsidRPr="0034199B" w:rsidTr="00A21C7D">
        <w:trPr>
          <w:trHeight w:val="384"/>
        </w:trPr>
        <w:tc>
          <w:tcPr>
            <w:tcW w:w="213" w:type="pct"/>
            <w:vMerge/>
          </w:tcPr>
          <w:p w:rsidR="0034199B" w:rsidRPr="0034199B" w:rsidRDefault="0034199B" w:rsidP="00A21C7D">
            <w:pPr>
              <w:pStyle w:val="af1"/>
              <w:rPr>
                <w:rFonts w:ascii="Times New Roman" w:hAnsi="Times New Roman" w:cs="Times New Roman"/>
                <w:sz w:val="20"/>
                <w:szCs w:val="20"/>
              </w:rPr>
            </w:pPr>
          </w:p>
        </w:tc>
        <w:tc>
          <w:tcPr>
            <w:tcW w:w="2284" w:type="pct"/>
            <w:vMerge/>
          </w:tcPr>
          <w:p w:rsidR="0034199B" w:rsidRPr="0034199B" w:rsidRDefault="0034199B" w:rsidP="00A21C7D">
            <w:pPr>
              <w:pStyle w:val="af1"/>
              <w:rPr>
                <w:rFonts w:ascii="Times New Roman" w:hAnsi="Times New Roman" w:cs="Times New Roman"/>
                <w:sz w:val="20"/>
                <w:szCs w:val="20"/>
              </w:rPr>
            </w:pPr>
          </w:p>
        </w:tc>
        <w:tc>
          <w:tcPr>
            <w:tcW w:w="1010" w:type="pct"/>
          </w:tcPr>
          <w:p w:rsidR="0034199B" w:rsidRPr="0034199B" w:rsidRDefault="0034199B" w:rsidP="00A21C7D">
            <w:pPr>
              <w:pStyle w:val="af"/>
              <w:rPr>
                <w:rFonts w:ascii="Times New Roman" w:hAnsi="Times New Roman" w:cs="Times New Roman"/>
                <w:sz w:val="20"/>
                <w:szCs w:val="20"/>
              </w:rPr>
            </w:pPr>
            <w:r w:rsidRPr="0034199B">
              <w:rPr>
                <w:rFonts w:ascii="Times New Roman" w:hAnsi="Times New Roman" w:cs="Times New Roman"/>
                <w:sz w:val="20"/>
                <w:szCs w:val="20"/>
              </w:rPr>
              <w:t>Городской бюджет</w:t>
            </w:r>
          </w:p>
        </w:tc>
        <w:tc>
          <w:tcPr>
            <w:tcW w:w="527" w:type="pct"/>
          </w:tcPr>
          <w:p w:rsidR="0034199B" w:rsidRPr="0034199B" w:rsidRDefault="0034199B" w:rsidP="00A21C7D">
            <w:pPr>
              <w:jc w:val="center"/>
              <w:rPr>
                <w:color w:val="000000"/>
                <w:sz w:val="20"/>
                <w:szCs w:val="22"/>
              </w:rPr>
            </w:pPr>
            <w:r w:rsidRPr="0034199B">
              <w:rPr>
                <w:color w:val="000000"/>
                <w:sz w:val="20"/>
                <w:szCs w:val="22"/>
              </w:rPr>
              <w:t>1305,2</w:t>
            </w:r>
          </w:p>
        </w:tc>
        <w:tc>
          <w:tcPr>
            <w:tcW w:w="494" w:type="pct"/>
            <w:shd w:val="clear" w:color="auto" w:fill="auto"/>
          </w:tcPr>
          <w:p w:rsidR="0034199B" w:rsidRPr="0034199B" w:rsidRDefault="0034199B" w:rsidP="00A21C7D">
            <w:pPr>
              <w:jc w:val="center"/>
              <w:rPr>
                <w:color w:val="000000"/>
                <w:sz w:val="20"/>
                <w:szCs w:val="22"/>
              </w:rPr>
            </w:pPr>
            <w:r w:rsidRPr="0034199B">
              <w:rPr>
                <w:color w:val="000000"/>
                <w:sz w:val="20"/>
                <w:szCs w:val="22"/>
              </w:rPr>
              <w:t>6,7</w:t>
            </w:r>
          </w:p>
        </w:tc>
        <w:tc>
          <w:tcPr>
            <w:tcW w:w="472" w:type="pct"/>
            <w:shd w:val="clear" w:color="auto" w:fill="auto"/>
          </w:tcPr>
          <w:p w:rsidR="0034199B" w:rsidRPr="0034199B" w:rsidRDefault="0034199B" w:rsidP="00A21C7D">
            <w:pPr>
              <w:jc w:val="center"/>
              <w:rPr>
                <w:color w:val="000000"/>
                <w:sz w:val="20"/>
                <w:szCs w:val="22"/>
              </w:rPr>
            </w:pPr>
            <w:r w:rsidRPr="0034199B">
              <w:rPr>
                <w:color w:val="000000"/>
                <w:sz w:val="20"/>
                <w:szCs w:val="22"/>
              </w:rPr>
              <w:t>0,51</w:t>
            </w:r>
          </w:p>
        </w:tc>
      </w:tr>
    </w:tbl>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p w:rsidR="00FB40EA" w:rsidRDefault="00FB40EA" w:rsidP="00FB40EA">
      <w:r>
        <w:t>Примечание:</w:t>
      </w:r>
    </w:p>
    <w:p w:rsidR="00FB40EA" w:rsidRDefault="00FB40EA" w:rsidP="00FB40EA">
      <w:r>
        <w:t>Уведомлениями об изменении бюджетных ассигнований и лимитов бюджетных обязательств от 30.06.2021 № 289-р доведены лимиты по направлению расходов «Реализация мероприятий по снижению совокупного объема выбросов загрязняющих веществ в атмосферный воздух, снижению уровня з</w:t>
      </w:r>
      <w:r>
        <w:t>а</w:t>
      </w:r>
      <w:r>
        <w:t>грязнения атмосферного воздуха в крупных промышленных центрах» в сумме 574 000,0 тыс. рублей. Бюджетные ассигнования по данному направл</w:t>
      </w:r>
      <w:r>
        <w:t>е</w:t>
      </w:r>
      <w:r>
        <w:t>нию отражены в решении Череповецкой городской Думы от 29.06.2021 № 97 "О внесении изменений в решение Череповецкой городской Думы от 08.12.2020 № 161 "О городском бюджете на 2021 год и плановый период 2022 и 2023 годов". Решение ЧГД вступило в силу 01.07.2021.</w:t>
      </w:r>
    </w:p>
    <w:sectPr w:rsidR="00FB40EA" w:rsidSect="00255DFC">
      <w:pgSz w:w="16838" w:h="11906" w:orient="landscape"/>
      <w:pgMar w:top="1134" w:right="567"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CEE" w:rsidRDefault="00C07CEE" w:rsidP="00CF5745">
      <w:r>
        <w:separator/>
      </w:r>
    </w:p>
  </w:endnote>
  <w:endnote w:type="continuationSeparator" w:id="0">
    <w:p w:rsidR="00C07CEE" w:rsidRDefault="00C07CEE" w:rsidP="00CF5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CEE" w:rsidRDefault="00C07CEE" w:rsidP="00CF5745">
      <w:r>
        <w:separator/>
      </w:r>
    </w:p>
  </w:footnote>
  <w:footnote w:type="continuationSeparator" w:id="0">
    <w:p w:rsidR="00C07CEE" w:rsidRDefault="00C07CEE" w:rsidP="00CF5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BF0" w:rsidRDefault="00352020">
    <w:pPr>
      <w:pStyle w:val="af7"/>
      <w:jc w:val="center"/>
    </w:pPr>
    <w:r>
      <w:fldChar w:fldCharType="begin"/>
    </w:r>
    <w:r w:rsidR="00BE4BF0">
      <w:instrText>PAGE   \* MERGEFORMAT</w:instrText>
    </w:r>
    <w:r>
      <w:fldChar w:fldCharType="separate"/>
    </w:r>
    <w:r w:rsidR="00DB44A0">
      <w:rPr>
        <w:noProof/>
      </w:rPr>
      <w:t>2</w:t>
    </w:r>
    <w:r>
      <w:rPr>
        <w:noProof/>
      </w:rPr>
      <w:fldChar w:fldCharType="end"/>
    </w:r>
  </w:p>
  <w:p w:rsidR="00BE4BF0" w:rsidRDefault="00BE4BF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D9" w:rsidRDefault="001932D9">
    <w:pPr>
      <w:pStyle w:val="af7"/>
      <w:jc w:val="center"/>
    </w:pPr>
  </w:p>
  <w:p w:rsidR="00DB44A0" w:rsidRDefault="00DB44A0" w:rsidP="00DB44A0">
    <w:pPr>
      <w:pStyle w:val="af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BF0" w:rsidRDefault="00BE4BF0" w:rsidP="00DB44A0">
    <w:pPr>
      <w:pStyle w:val="af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BF0" w:rsidRDefault="00BE4BF0">
    <w:pPr>
      <w:pStyle w:val="af7"/>
      <w:jc w:val="center"/>
    </w:pPr>
  </w:p>
  <w:p w:rsidR="00BE4BF0" w:rsidRDefault="00BE4BF0">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80E"/>
    <w:multiLevelType w:val="hybridMultilevel"/>
    <w:tmpl w:val="680E7BEE"/>
    <w:lvl w:ilvl="0" w:tplc="8012A876">
      <w:start w:val="1"/>
      <w:numFmt w:val="decimal"/>
      <w:lvlText w:val="%1."/>
      <w:lvlJc w:val="left"/>
      <w:pPr>
        <w:ind w:left="705" w:hanging="6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F427F17"/>
    <w:multiLevelType w:val="hybridMultilevel"/>
    <w:tmpl w:val="1034E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13DB3"/>
    <w:multiLevelType w:val="hybridMultilevel"/>
    <w:tmpl w:val="9F203A92"/>
    <w:lvl w:ilvl="0" w:tplc="9EF237F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A4D38"/>
    <w:multiLevelType w:val="hybridMultilevel"/>
    <w:tmpl w:val="5EDC78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C10D5E"/>
    <w:multiLevelType w:val="hybridMultilevel"/>
    <w:tmpl w:val="C1CC2AB2"/>
    <w:lvl w:ilvl="0" w:tplc="14428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1C0A13"/>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6">
    <w:nsid w:val="2EF364CD"/>
    <w:multiLevelType w:val="multilevel"/>
    <w:tmpl w:val="A426B0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F591D39"/>
    <w:multiLevelType w:val="hybridMultilevel"/>
    <w:tmpl w:val="479CBEF8"/>
    <w:lvl w:ilvl="0" w:tplc="04190011">
      <w:start w:val="1"/>
      <w:numFmt w:val="decimal"/>
      <w:lvlText w:val="%1)"/>
      <w:lvlJc w:val="left"/>
      <w:pPr>
        <w:ind w:left="2468" w:hanging="1050"/>
      </w:pPr>
      <w:rPr>
        <w:rFonts w:hint="default"/>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0E2AED"/>
    <w:multiLevelType w:val="hybridMultilevel"/>
    <w:tmpl w:val="047A03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9022263"/>
    <w:multiLevelType w:val="singleLevel"/>
    <w:tmpl w:val="77E6554A"/>
    <w:lvl w:ilvl="0">
      <w:start w:val="1"/>
      <w:numFmt w:val="decimal"/>
      <w:lvlText w:val="%1."/>
      <w:legacy w:legacy="1" w:legacySpace="0" w:legacyIndent="254"/>
      <w:lvlJc w:val="left"/>
      <w:rPr>
        <w:rFonts w:ascii="Times New Roman" w:hAnsi="Times New Roman" w:cs="Times New Roman" w:hint="default"/>
      </w:rPr>
    </w:lvl>
  </w:abstractNum>
  <w:abstractNum w:abstractNumId="10">
    <w:nsid w:val="513E009C"/>
    <w:multiLevelType w:val="hybridMultilevel"/>
    <w:tmpl w:val="DEF4DE72"/>
    <w:lvl w:ilvl="0" w:tplc="55C490F4">
      <w:start w:val="1"/>
      <w:numFmt w:val="bullet"/>
      <w:lvlText w:val="-"/>
      <w:lvlJc w:val="left"/>
      <w:pPr>
        <w:ind w:left="1428" w:hanging="360"/>
      </w:pPr>
      <w:rPr>
        <w:rFonts w:ascii="Times New Roman" w:hAnsi="Times New Roman" w:cs="Times New Roman" w:hint="default"/>
        <w:sz w:val="2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5293BCE"/>
    <w:multiLevelType w:val="multilevel"/>
    <w:tmpl w:val="DF427470"/>
    <w:lvl w:ilvl="0">
      <w:start w:val="1"/>
      <w:numFmt w:val="decimal"/>
      <w:lvlText w:val="%1."/>
      <w:lvlJc w:val="left"/>
      <w:pPr>
        <w:ind w:left="720" w:hanging="360"/>
      </w:pPr>
      <w:rPr>
        <w:rFonts w:hint="default"/>
        <w:sz w:val="26"/>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97243BE"/>
    <w:multiLevelType w:val="hybridMultilevel"/>
    <w:tmpl w:val="41C0F52C"/>
    <w:lvl w:ilvl="0" w:tplc="F4B8F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9F8460C"/>
    <w:multiLevelType w:val="hybridMultilevel"/>
    <w:tmpl w:val="756E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59111C"/>
    <w:multiLevelType w:val="hybridMultilevel"/>
    <w:tmpl w:val="9A727790"/>
    <w:lvl w:ilvl="0" w:tplc="E8C450BC">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FF9262D"/>
    <w:multiLevelType w:val="hybridMultilevel"/>
    <w:tmpl w:val="61F6B25A"/>
    <w:lvl w:ilvl="0" w:tplc="59C44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04B6192"/>
    <w:multiLevelType w:val="hybridMultilevel"/>
    <w:tmpl w:val="14A8EC9A"/>
    <w:lvl w:ilvl="0" w:tplc="6BC83A26">
      <w:start w:val="1"/>
      <w:numFmt w:val="decimal"/>
      <w:lvlText w:val="%1."/>
      <w:lvlJc w:val="left"/>
      <w:pPr>
        <w:ind w:left="1759" w:hanging="105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8B51E4"/>
    <w:multiLevelType w:val="hybridMultilevel"/>
    <w:tmpl w:val="BA1449D6"/>
    <w:lvl w:ilvl="0" w:tplc="51A6DC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4F10B8"/>
    <w:multiLevelType w:val="hybridMultilevel"/>
    <w:tmpl w:val="9454DD02"/>
    <w:lvl w:ilvl="0" w:tplc="B6E61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85AAE"/>
    <w:multiLevelType w:val="hybridMultilevel"/>
    <w:tmpl w:val="35100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FA46DF"/>
    <w:multiLevelType w:val="hybridMultilevel"/>
    <w:tmpl w:val="1BC2326A"/>
    <w:lvl w:ilvl="0" w:tplc="44168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59C2E6D"/>
    <w:multiLevelType w:val="hybridMultilevel"/>
    <w:tmpl w:val="678CEE84"/>
    <w:lvl w:ilvl="0" w:tplc="0419000F">
      <w:start w:val="1"/>
      <w:numFmt w:val="decimal"/>
      <w:lvlText w:val="%1."/>
      <w:lvlJc w:val="left"/>
      <w:pPr>
        <w:tabs>
          <w:tab w:val="num" w:pos="720"/>
        </w:tabs>
        <w:ind w:left="720" w:hanging="360"/>
      </w:pPr>
    </w:lvl>
    <w:lvl w:ilvl="1" w:tplc="B98CB02A">
      <w:start w:val="1"/>
      <w:numFmt w:val="bullet"/>
      <w:lvlText w:val="−"/>
      <w:lvlJc w:val="left"/>
      <w:pPr>
        <w:tabs>
          <w:tab w:val="num" w:pos="1250"/>
        </w:tabs>
        <w:ind w:left="683" w:firstLine="397"/>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5C4E20"/>
    <w:multiLevelType w:val="multilevel"/>
    <w:tmpl w:val="CF4C526C"/>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3">
    <w:nsid w:val="79504850"/>
    <w:multiLevelType w:val="hybridMultilevel"/>
    <w:tmpl w:val="B5867AD0"/>
    <w:lvl w:ilvl="0" w:tplc="B834567E">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nsid w:val="7E5C748E"/>
    <w:multiLevelType w:val="hybridMultilevel"/>
    <w:tmpl w:val="EF3A44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9"/>
  </w:num>
  <w:num w:numId="4">
    <w:abstractNumId w:val="22"/>
  </w:num>
  <w:num w:numId="5">
    <w:abstractNumId w:val="6"/>
  </w:num>
  <w:num w:numId="6">
    <w:abstractNumId w:val="5"/>
  </w:num>
  <w:num w:numId="7">
    <w:abstractNumId w:val="3"/>
  </w:num>
  <w:num w:numId="8">
    <w:abstractNumId w:val="16"/>
  </w:num>
  <w:num w:numId="9">
    <w:abstractNumId w:val="7"/>
  </w:num>
  <w:num w:numId="10">
    <w:abstractNumId w:val="20"/>
  </w:num>
  <w:num w:numId="11">
    <w:abstractNumId w:val="21"/>
  </w:num>
  <w:num w:numId="12">
    <w:abstractNumId w:val="18"/>
  </w:num>
  <w:num w:numId="13">
    <w:abstractNumId w:val="13"/>
  </w:num>
  <w:num w:numId="14">
    <w:abstractNumId w:val="23"/>
  </w:num>
  <w:num w:numId="15">
    <w:abstractNumId w:val="15"/>
  </w:num>
  <w:num w:numId="16">
    <w:abstractNumId w:val="12"/>
  </w:num>
  <w:num w:numId="17">
    <w:abstractNumId w:val="17"/>
  </w:num>
  <w:num w:numId="18">
    <w:abstractNumId w:val="2"/>
  </w:num>
  <w:num w:numId="19">
    <w:abstractNumId w:val="10"/>
  </w:num>
  <w:num w:numId="20">
    <w:abstractNumId w:val="14"/>
  </w:num>
  <w:num w:numId="21">
    <w:abstractNumId w:val="19"/>
  </w:num>
  <w:num w:numId="22">
    <w:abstractNumId w:val="1"/>
  </w:num>
  <w:num w:numId="23">
    <w:abstractNumId w:val="8"/>
  </w:num>
  <w:num w:numId="24">
    <w:abstractNumId w:val="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CF2D89"/>
    <w:rsid w:val="000005EA"/>
    <w:rsid w:val="0000259E"/>
    <w:rsid w:val="0000387D"/>
    <w:rsid w:val="00003C39"/>
    <w:rsid w:val="00005CB9"/>
    <w:rsid w:val="00005D81"/>
    <w:rsid w:val="000061DE"/>
    <w:rsid w:val="000079AD"/>
    <w:rsid w:val="00010077"/>
    <w:rsid w:val="00010214"/>
    <w:rsid w:val="00010464"/>
    <w:rsid w:val="00010D29"/>
    <w:rsid w:val="00011A80"/>
    <w:rsid w:val="00011C1D"/>
    <w:rsid w:val="000120C1"/>
    <w:rsid w:val="000131BD"/>
    <w:rsid w:val="00013261"/>
    <w:rsid w:val="00013580"/>
    <w:rsid w:val="00013A13"/>
    <w:rsid w:val="00013FCF"/>
    <w:rsid w:val="00014185"/>
    <w:rsid w:val="0001525C"/>
    <w:rsid w:val="00015669"/>
    <w:rsid w:val="000158E0"/>
    <w:rsid w:val="00015D41"/>
    <w:rsid w:val="00016B12"/>
    <w:rsid w:val="00016C21"/>
    <w:rsid w:val="00016E7F"/>
    <w:rsid w:val="00016EC5"/>
    <w:rsid w:val="00016F43"/>
    <w:rsid w:val="00016FE2"/>
    <w:rsid w:val="00017B89"/>
    <w:rsid w:val="0002100D"/>
    <w:rsid w:val="0002122B"/>
    <w:rsid w:val="00021996"/>
    <w:rsid w:val="00021A34"/>
    <w:rsid w:val="00022BAA"/>
    <w:rsid w:val="000232F0"/>
    <w:rsid w:val="00024B68"/>
    <w:rsid w:val="000259CF"/>
    <w:rsid w:val="00025D31"/>
    <w:rsid w:val="000266CA"/>
    <w:rsid w:val="00026DB4"/>
    <w:rsid w:val="0002713A"/>
    <w:rsid w:val="0002715C"/>
    <w:rsid w:val="00030CC0"/>
    <w:rsid w:val="00031A79"/>
    <w:rsid w:val="00031B67"/>
    <w:rsid w:val="0003278A"/>
    <w:rsid w:val="000328C7"/>
    <w:rsid w:val="00032A53"/>
    <w:rsid w:val="00033437"/>
    <w:rsid w:val="00033B4C"/>
    <w:rsid w:val="00033C1C"/>
    <w:rsid w:val="00033E85"/>
    <w:rsid w:val="0003442E"/>
    <w:rsid w:val="0003447D"/>
    <w:rsid w:val="00034D7B"/>
    <w:rsid w:val="00034F72"/>
    <w:rsid w:val="00035495"/>
    <w:rsid w:val="000359E5"/>
    <w:rsid w:val="00035FBE"/>
    <w:rsid w:val="0003606A"/>
    <w:rsid w:val="0003683E"/>
    <w:rsid w:val="000406DA"/>
    <w:rsid w:val="00041083"/>
    <w:rsid w:val="000418BE"/>
    <w:rsid w:val="00042305"/>
    <w:rsid w:val="00042818"/>
    <w:rsid w:val="00042824"/>
    <w:rsid w:val="000432F5"/>
    <w:rsid w:val="00043555"/>
    <w:rsid w:val="000442AA"/>
    <w:rsid w:val="00044A3B"/>
    <w:rsid w:val="00044B6B"/>
    <w:rsid w:val="00045C10"/>
    <w:rsid w:val="000465C6"/>
    <w:rsid w:val="000468C6"/>
    <w:rsid w:val="00046AE0"/>
    <w:rsid w:val="0004706A"/>
    <w:rsid w:val="00047609"/>
    <w:rsid w:val="00047772"/>
    <w:rsid w:val="00047A36"/>
    <w:rsid w:val="00050145"/>
    <w:rsid w:val="000509BF"/>
    <w:rsid w:val="00051A02"/>
    <w:rsid w:val="00051EA6"/>
    <w:rsid w:val="000524BA"/>
    <w:rsid w:val="00052840"/>
    <w:rsid w:val="0005312F"/>
    <w:rsid w:val="00053F2D"/>
    <w:rsid w:val="000548BC"/>
    <w:rsid w:val="00054C9C"/>
    <w:rsid w:val="0005508C"/>
    <w:rsid w:val="000550F3"/>
    <w:rsid w:val="0005611C"/>
    <w:rsid w:val="00060E98"/>
    <w:rsid w:val="000614C5"/>
    <w:rsid w:val="00061D0E"/>
    <w:rsid w:val="00061FB7"/>
    <w:rsid w:val="0006224E"/>
    <w:rsid w:val="00062BAC"/>
    <w:rsid w:val="00062FC3"/>
    <w:rsid w:val="0006315B"/>
    <w:rsid w:val="0006493A"/>
    <w:rsid w:val="0006496B"/>
    <w:rsid w:val="00064A61"/>
    <w:rsid w:val="00064D33"/>
    <w:rsid w:val="00064DFE"/>
    <w:rsid w:val="00065281"/>
    <w:rsid w:val="000662A9"/>
    <w:rsid w:val="000663D5"/>
    <w:rsid w:val="000667DE"/>
    <w:rsid w:val="00067BFE"/>
    <w:rsid w:val="00067D09"/>
    <w:rsid w:val="000702E9"/>
    <w:rsid w:val="00070B2D"/>
    <w:rsid w:val="00070C99"/>
    <w:rsid w:val="00070DC9"/>
    <w:rsid w:val="0007114B"/>
    <w:rsid w:val="000712A9"/>
    <w:rsid w:val="00072C14"/>
    <w:rsid w:val="00072E2C"/>
    <w:rsid w:val="00072E71"/>
    <w:rsid w:val="000739A8"/>
    <w:rsid w:val="00073DA4"/>
    <w:rsid w:val="00073F37"/>
    <w:rsid w:val="0007400C"/>
    <w:rsid w:val="00074145"/>
    <w:rsid w:val="000741BC"/>
    <w:rsid w:val="000747E8"/>
    <w:rsid w:val="00075EF7"/>
    <w:rsid w:val="0007626B"/>
    <w:rsid w:val="000762A4"/>
    <w:rsid w:val="000766B8"/>
    <w:rsid w:val="000768D7"/>
    <w:rsid w:val="000777A9"/>
    <w:rsid w:val="000800AC"/>
    <w:rsid w:val="00080766"/>
    <w:rsid w:val="000812E1"/>
    <w:rsid w:val="000823F9"/>
    <w:rsid w:val="00082D84"/>
    <w:rsid w:val="00082EAF"/>
    <w:rsid w:val="00083941"/>
    <w:rsid w:val="00084066"/>
    <w:rsid w:val="000841FD"/>
    <w:rsid w:val="00084730"/>
    <w:rsid w:val="000847DE"/>
    <w:rsid w:val="00084A23"/>
    <w:rsid w:val="00084EF1"/>
    <w:rsid w:val="000854CB"/>
    <w:rsid w:val="00085811"/>
    <w:rsid w:val="00085BC9"/>
    <w:rsid w:val="000870C0"/>
    <w:rsid w:val="0009030C"/>
    <w:rsid w:val="000936EA"/>
    <w:rsid w:val="000949BD"/>
    <w:rsid w:val="00095684"/>
    <w:rsid w:val="000956A7"/>
    <w:rsid w:val="00095871"/>
    <w:rsid w:val="00096D20"/>
    <w:rsid w:val="00097868"/>
    <w:rsid w:val="00097A57"/>
    <w:rsid w:val="00097FCF"/>
    <w:rsid w:val="000A00F4"/>
    <w:rsid w:val="000A04BC"/>
    <w:rsid w:val="000A0931"/>
    <w:rsid w:val="000A1221"/>
    <w:rsid w:val="000A2432"/>
    <w:rsid w:val="000A2608"/>
    <w:rsid w:val="000A2AD6"/>
    <w:rsid w:val="000A3092"/>
    <w:rsid w:val="000A3A45"/>
    <w:rsid w:val="000A4408"/>
    <w:rsid w:val="000A489E"/>
    <w:rsid w:val="000A5629"/>
    <w:rsid w:val="000A5E5A"/>
    <w:rsid w:val="000A6692"/>
    <w:rsid w:val="000A6CFA"/>
    <w:rsid w:val="000A790B"/>
    <w:rsid w:val="000B0C15"/>
    <w:rsid w:val="000B1398"/>
    <w:rsid w:val="000B1543"/>
    <w:rsid w:val="000B1761"/>
    <w:rsid w:val="000B2920"/>
    <w:rsid w:val="000B4762"/>
    <w:rsid w:val="000B47CB"/>
    <w:rsid w:val="000B503F"/>
    <w:rsid w:val="000B5675"/>
    <w:rsid w:val="000B5AF6"/>
    <w:rsid w:val="000B5B2E"/>
    <w:rsid w:val="000B5C92"/>
    <w:rsid w:val="000B64B2"/>
    <w:rsid w:val="000C0401"/>
    <w:rsid w:val="000C07AC"/>
    <w:rsid w:val="000C1052"/>
    <w:rsid w:val="000C15DE"/>
    <w:rsid w:val="000C177E"/>
    <w:rsid w:val="000C19D6"/>
    <w:rsid w:val="000C2D97"/>
    <w:rsid w:val="000C2EE8"/>
    <w:rsid w:val="000C322F"/>
    <w:rsid w:val="000C34FD"/>
    <w:rsid w:val="000C3F81"/>
    <w:rsid w:val="000C44A4"/>
    <w:rsid w:val="000C44B5"/>
    <w:rsid w:val="000C4E96"/>
    <w:rsid w:val="000C4EF6"/>
    <w:rsid w:val="000C550E"/>
    <w:rsid w:val="000C5E92"/>
    <w:rsid w:val="000C5EC7"/>
    <w:rsid w:val="000C6079"/>
    <w:rsid w:val="000C6118"/>
    <w:rsid w:val="000C6B26"/>
    <w:rsid w:val="000C6DB3"/>
    <w:rsid w:val="000C707C"/>
    <w:rsid w:val="000D0649"/>
    <w:rsid w:val="000D0B1F"/>
    <w:rsid w:val="000D119A"/>
    <w:rsid w:val="000D3DAD"/>
    <w:rsid w:val="000D4C9C"/>
    <w:rsid w:val="000D58A8"/>
    <w:rsid w:val="000D5E1A"/>
    <w:rsid w:val="000D6131"/>
    <w:rsid w:val="000D64DF"/>
    <w:rsid w:val="000D6D03"/>
    <w:rsid w:val="000D6E94"/>
    <w:rsid w:val="000D7870"/>
    <w:rsid w:val="000E1282"/>
    <w:rsid w:val="000E13E4"/>
    <w:rsid w:val="000E18D4"/>
    <w:rsid w:val="000E1CF1"/>
    <w:rsid w:val="000E225F"/>
    <w:rsid w:val="000E2775"/>
    <w:rsid w:val="000E28D9"/>
    <w:rsid w:val="000E295D"/>
    <w:rsid w:val="000E2BBB"/>
    <w:rsid w:val="000E309F"/>
    <w:rsid w:val="000E3637"/>
    <w:rsid w:val="000E38E5"/>
    <w:rsid w:val="000E4164"/>
    <w:rsid w:val="000E4ED1"/>
    <w:rsid w:val="000E5C09"/>
    <w:rsid w:val="000E67E1"/>
    <w:rsid w:val="000E6A70"/>
    <w:rsid w:val="000E7F39"/>
    <w:rsid w:val="000F1D40"/>
    <w:rsid w:val="000F23A1"/>
    <w:rsid w:val="000F365A"/>
    <w:rsid w:val="000F36C4"/>
    <w:rsid w:val="000F3846"/>
    <w:rsid w:val="000F390B"/>
    <w:rsid w:val="000F3D77"/>
    <w:rsid w:val="000F4676"/>
    <w:rsid w:val="000F50A7"/>
    <w:rsid w:val="000F5414"/>
    <w:rsid w:val="000F5442"/>
    <w:rsid w:val="000F55D8"/>
    <w:rsid w:val="000F5AA4"/>
    <w:rsid w:val="000F5E24"/>
    <w:rsid w:val="000F616A"/>
    <w:rsid w:val="000F64F4"/>
    <w:rsid w:val="000F68B7"/>
    <w:rsid w:val="000F6BF1"/>
    <w:rsid w:val="001000F2"/>
    <w:rsid w:val="0010055E"/>
    <w:rsid w:val="0010077C"/>
    <w:rsid w:val="00100CC9"/>
    <w:rsid w:val="00100D6B"/>
    <w:rsid w:val="00103B35"/>
    <w:rsid w:val="00104D9E"/>
    <w:rsid w:val="001055AC"/>
    <w:rsid w:val="0010670D"/>
    <w:rsid w:val="00106835"/>
    <w:rsid w:val="001077DB"/>
    <w:rsid w:val="00107C6B"/>
    <w:rsid w:val="001100C9"/>
    <w:rsid w:val="00110971"/>
    <w:rsid w:val="001119B0"/>
    <w:rsid w:val="00111A4B"/>
    <w:rsid w:val="00111ACF"/>
    <w:rsid w:val="00112225"/>
    <w:rsid w:val="00112431"/>
    <w:rsid w:val="00112F3A"/>
    <w:rsid w:val="0011306A"/>
    <w:rsid w:val="00113314"/>
    <w:rsid w:val="0011464A"/>
    <w:rsid w:val="00114B11"/>
    <w:rsid w:val="00114F71"/>
    <w:rsid w:val="00115584"/>
    <w:rsid w:val="0011597E"/>
    <w:rsid w:val="00115E9C"/>
    <w:rsid w:val="00116820"/>
    <w:rsid w:val="00116A25"/>
    <w:rsid w:val="00116CF5"/>
    <w:rsid w:val="0011781A"/>
    <w:rsid w:val="00117C1F"/>
    <w:rsid w:val="00121841"/>
    <w:rsid w:val="00121F9E"/>
    <w:rsid w:val="001223AB"/>
    <w:rsid w:val="001227A6"/>
    <w:rsid w:val="00123501"/>
    <w:rsid w:val="00123A53"/>
    <w:rsid w:val="00123EE3"/>
    <w:rsid w:val="00123F09"/>
    <w:rsid w:val="0012484D"/>
    <w:rsid w:val="001249A8"/>
    <w:rsid w:val="00125092"/>
    <w:rsid w:val="00125835"/>
    <w:rsid w:val="00125E44"/>
    <w:rsid w:val="00126B4D"/>
    <w:rsid w:val="00126F2C"/>
    <w:rsid w:val="00127195"/>
    <w:rsid w:val="0012719F"/>
    <w:rsid w:val="00127A4B"/>
    <w:rsid w:val="00131829"/>
    <w:rsid w:val="00131FC6"/>
    <w:rsid w:val="0013243B"/>
    <w:rsid w:val="001325BF"/>
    <w:rsid w:val="001335CC"/>
    <w:rsid w:val="0013374F"/>
    <w:rsid w:val="00133A8B"/>
    <w:rsid w:val="00133C23"/>
    <w:rsid w:val="00133D2F"/>
    <w:rsid w:val="001349F6"/>
    <w:rsid w:val="001350DA"/>
    <w:rsid w:val="00135983"/>
    <w:rsid w:val="00135DF5"/>
    <w:rsid w:val="00136897"/>
    <w:rsid w:val="00136D29"/>
    <w:rsid w:val="00137DF4"/>
    <w:rsid w:val="00140079"/>
    <w:rsid w:val="001406E8"/>
    <w:rsid w:val="00140A30"/>
    <w:rsid w:val="00140A6A"/>
    <w:rsid w:val="00141A80"/>
    <w:rsid w:val="00141C9B"/>
    <w:rsid w:val="0014218F"/>
    <w:rsid w:val="0014248F"/>
    <w:rsid w:val="00142EC7"/>
    <w:rsid w:val="00143622"/>
    <w:rsid w:val="0014363B"/>
    <w:rsid w:val="00144F00"/>
    <w:rsid w:val="001451E8"/>
    <w:rsid w:val="001465DB"/>
    <w:rsid w:val="001467EB"/>
    <w:rsid w:val="00146B2C"/>
    <w:rsid w:val="00146C87"/>
    <w:rsid w:val="00146ED6"/>
    <w:rsid w:val="0014761F"/>
    <w:rsid w:val="001476B0"/>
    <w:rsid w:val="00147BBC"/>
    <w:rsid w:val="00150AB0"/>
    <w:rsid w:val="00150AB3"/>
    <w:rsid w:val="00150BDE"/>
    <w:rsid w:val="001517AA"/>
    <w:rsid w:val="001517E2"/>
    <w:rsid w:val="00151A76"/>
    <w:rsid w:val="00152450"/>
    <w:rsid w:val="00153970"/>
    <w:rsid w:val="00155090"/>
    <w:rsid w:val="001554A5"/>
    <w:rsid w:val="001559A6"/>
    <w:rsid w:val="00155E12"/>
    <w:rsid w:val="00156077"/>
    <w:rsid w:val="001579E9"/>
    <w:rsid w:val="00157DD1"/>
    <w:rsid w:val="00157E60"/>
    <w:rsid w:val="00161A80"/>
    <w:rsid w:val="0016280A"/>
    <w:rsid w:val="00162E4B"/>
    <w:rsid w:val="001632F2"/>
    <w:rsid w:val="00163E78"/>
    <w:rsid w:val="00165159"/>
    <w:rsid w:val="00165940"/>
    <w:rsid w:val="00165A59"/>
    <w:rsid w:val="00167818"/>
    <w:rsid w:val="0016797D"/>
    <w:rsid w:val="00167B4D"/>
    <w:rsid w:val="00170161"/>
    <w:rsid w:val="00170430"/>
    <w:rsid w:val="00170D9F"/>
    <w:rsid w:val="00170F89"/>
    <w:rsid w:val="001717DF"/>
    <w:rsid w:val="00172B70"/>
    <w:rsid w:val="001752EF"/>
    <w:rsid w:val="00176109"/>
    <w:rsid w:val="0017761C"/>
    <w:rsid w:val="00177E61"/>
    <w:rsid w:val="00177ED2"/>
    <w:rsid w:val="00180212"/>
    <w:rsid w:val="00180AD2"/>
    <w:rsid w:val="00181396"/>
    <w:rsid w:val="00181DB5"/>
    <w:rsid w:val="00181E11"/>
    <w:rsid w:val="001820E3"/>
    <w:rsid w:val="00182BB7"/>
    <w:rsid w:val="001835E6"/>
    <w:rsid w:val="00183643"/>
    <w:rsid w:val="0018364B"/>
    <w:rsid w:val="001840E4"/>
    <w:rsid w:val="00184494"/>
    <w:rsid w:val="001848C0"/>
    <w:rsid w:val="00184AAA"/>
    <w:rsid w:val="00184BED"/>
    <w:rsid w:val="00184E3D"/>
    <w:rsid w:val="001859E9"/>
    <w:rsid w:val="001862B4"/>
    <w:rsid w:val="00186F5A"/>
    <w:rsid w:val="00187C5E"/>
    <w:rsid w:val="00190129"/>
    <w:rsid w:val="001905FA"/>
    <w:rsid w:val="00191F58"/>
    <w:rsid w:val="00192042"/>
    <w:rsid w:val="00192188"/>
    <w:rsid w:val="00192A9D"/>
    <w:rsid w:val="001932D9"/>
    <w:rsid w:val="00193650"/>
    <w:rsid w:val="001947B6"/>
    <w:rsid w:val="00194AE8"/>
    <w:rsid w:val="0019516D"/>
    <w:rsid w:val="0019543E"/>
    <w:rsid w:val="001954AF"/>
    <w:rsid w:val="00195564"/>
    <w:rsid w:val="00196636"/>
    <w:rsid w:val="0019734E"/>
    <w:rsid w:val="00197947"/>
    <w:rsid w:val="001A0470"/>
    <w:rsid w:val="001A094C"/>
    <w:rsid w:val="001A1465"/>
    <w:rsid w:val="001A1CFF"/>
    <w:rsid w:val="001A2DC0"/>
    <w:rsid w:val="001A2E85"/>
    <w:rsid w:val="001A3EAD"/>
    <w:rsid w:val="001A508A"/>
    <w:rsid w:val="001A56BA"/>
    <w:rsid w:val="001A6390"/>
    <w:rsid w:val="001A644C"/>
    <w:rsid w:val="001A6B9F"/>
    <w:rsid w:val="001A6DD3"/>
    <w:rsid w:val="001A707A"/>
    <w:rsid w:val="001A771D"/>
    <w:rsid w:val="001A7A39"/>
    <w:rsid w:val="001B168B"/>
    <w:rsid w:val="001B177E"/>
    <w:rsid w:val="001B23F1"/>
    <w:rsid w:val="001B28E7"/>
    <w:rsid w:val="001B2A77"/>
    <w:rsid w:val="001B2F52"/>
    <w:rsid w:val="001B461B"/>
    <w:rsid w:val="001B4E2A"/>
    <w:rsid w:val="001B520B"/>
    <w:rsid w:val="001B56B9"/>
    <w:rsid w:val="001B5995"/>
    <w:rsid w:val="001B5F02"/>
    <w:rsid w:val="001B72E4"/>
    <w:rsid w:val="001B730E"/>
    <w:rsid w:val="001B767F"/>
    <w:rsid w:val="001C085B"/>
    <w:rsid w:val="001C0966"/>
    <w:rsid w:val="001C10F9"/>
    <w:rsid w:val="001C203D"/>
    <w:rsid w:val="001C260A"/>
    <w:rsid w:val="001C2A1E"/>
    <w:rsid w:val="001C2D8E"/>
    <w:rsid w:val="001C3728"/>
    <w:rsid w:val="001C42F0"/>
    <w:rsid w:val="001C4C8D"/>
    <w:rsid w:val="001C5907"/>
    <w:rsid w:val="001C5D67"/>
    <w:rsid w:val="001C5DDD"/>
    <w:rsid w:val="001C622F"/>
    <w:rsid w:val="001C6D11"/>
    <w:rsid w:val="001C6E59"/>
    <w:rsid w:val="001C7715"/>
    <w:rsid w:val="001C7AF0"/>
    <w:rsid w:val="001C7CA5"/>
    <w:rsid w:val="001D0003"/>
    <w:rsid w:val="001D004B"/>
    <w:rsid w:val="001D011F"/>
    <w:rsid w:val="001D11F0"/>
    <w:rsid w:val="001D2289"/>
    <w:rsid w:val="001D2609"/>
    <w:rsid w:val="001D2EAB"/>
    <w:rsid w:val="001D2F48"/>
    <w:rsid w:val="001D3CBB"/>
    <w:rsid w:val="001D3D12"/>
    <w:rsid w:val="001D4015"/>
    <w:rsid w:val="001D4602"/>
    <w:rsid w:val="001D5262"/>
    <w:rsid w:val="001D5E2D"/>
    <w:rsid w:val="001D61E1"/>
    <w:rsid w:val="001D6AD1"/>
    <w:rsid w:val="001D70B2"/>
    <w:rsid w:val="001D76B4"/>
    <w:rsid w:val="001D7FC7"/>
    <w:rsid w:val="001E09E4"/>
    <w:rsid w:val="001E0BA1"/>
    <w:rsid w:val="001E0D8E"/>
    <w:rsid w:val="001E150D"/>
    <w:rsid w:val="001E1EC8"/>
    <w:rsid w:val="001E29F9"/>
    <w:rsid w:val="001E2A7F"/>
    <w:rsid w:val="001E2C14"/>
    <w:rsid w:val="001E3180"/>
    <w:rsid w:val="001E37AC"/>
    <w:rsid w:val="001E3AD5"/>
    <w:rsid w:val="001E3B3B"/>
    <w:rsid w:val="001E3DC8"/>
    <w:rsid w:val="001E3E41"/>
    <w:rsid w:val="001E42A6"/>
    <w:rsid w:val="001E46D6"/>
    <w:rsid w:val="001E4D44"/>
    <w:rsid w:val="001E4EFD"/>
    <w:rsid w:val="001E57B7"/>
    <w:rsid w:val="001E7A6C"/>
    <w:rsid w:val="001E7DC7"/>
    <w:rsid w:val="001F0852"/>
    <w:rsid w:val="001F1787"/>
    <w:rsid w:val="001F216D"/>
    <w:rsid w:val="001F27D8"/>
    <w:rsid w:val="001F2947"/>
    <w:rsid w:val="001F2A47"/>
    <w:rsid w:val="001F2B1F"/>
    <w:rsid w:val="001F362E"/>
    <w:rsid w:val="001F3716"/>
    <w:rsid w:val="001F3BE4"/>
    <w:rsid w:val="001F5648"/>
    <w:rsid w:val="001F5744"/>
    <w:rsid w:val="001F5958"/>
    <w:rsid w:val="001F63A5"/>
    <w:rsid w:val="001F7A51"/>
    <w:rsid w:val="0020140A"/>
    <w:rsid w:val="002015E6"/>
    <w:rsid w:val="0020173F"/>
    <w:rsid w:val="00201EDA"/>
    <w:rsid w:val="0020203E"/>
    <w:rsid w:val="0020206B"/>
    <w:rsid w:val="00202822"/>
    <w:rsid w:val="00202940"/>
    <w:rsid w:val="00202C25"/>
    <w:rsid w:val="00202E4B"/>
    <w:rsid w:val="00202F22"/>
    <w:rsid w:val="00203670"/>
    <w:rsid w:val="00203C18"/>
    <w:rsid w:val="00203FEA"/>
    <w:rsid w:val="002043FE"/>
    <w:rsid w:val="00204872"/>
    <w:rsid w:val="002055A9"/>
    <w:rsid w:val="00205642"/>
    <w:rsid w:val="002057FA"/>
    <w:rsid w:val="00206804"/>
    <w:rsid w:val="00207602"/>
    <w:rsid w:val="002104BA"/>
    <w:rsid w:val="00211167"/>
    <w:rsid w:val="002112B2"/>
    <w:rsid w:val="00211933"/>
    <w:rsid w:val="00211A93"/>
    <w:rsid w:val="00211D2A"/>
    <w:rsid w:val="00211EF5"/>
    <w:rsid w:val="002123B3"/>
    <w:rsid w:val="00212C96"/>
    <w:rsid w:val="00212E2B"/>
    <w:rsid w:val="002135FF"/>
    <w:rsid w:val="002138CC"/>
    <w:rsid w:val="0021393C"/>
    <w:rsid w:val="00213C1A"/>
    <w:rsid w:val="00213C45"/>
    <w:rsid w:val="00213D28"/>
    <w:rsid w:val="0021667B"/>
    <w:rsid w:val="00216FAE"/>
    <w:rsid w:val="00217180"/>
    <w:rsid w:val="0022024C"/>
    <w:rsid w:val="00220548"/>
    <w:rsid w:val="002217A4"/>
    <w:rsid w:val="00221BA8"/>
    <w:rsid w:val="00222196"/>
    <w:rsid w:val="002223F0"/>
    <w:rsid w:val="0022257B"/>
    <w:rsid w:val="00222B69"/>
    <w:rsid w:val="0022341C"/>
    <w:rsid w:val="002243A7"/>
    <w:rsid w:val="00225186"/>
    <w:rsid w:val="002253A8"/>
    <w:rsid w:val="00225879"/>
    <w:rsid w:val="00225D55"/>
    <w:rsid w:val="00226555"/>
    <w:rsid w:val="00226B85"/>
    <w:rsid w:val="00227321"/>
    <w:rsid w:val="002302A2"/>
    <w:rsid w:val="00230713"/>
    <w:rsid w:val="00230B9B"/>
    <w:rsid w:val="00230C00"/>
    <w:rsid w:val="00231679"/>
    <w:rsid w:val="00232305"/>
    <w:rsid w:val="00232F75"/>
    <w:rsid w:val="00233276"/>
    <w:rsid w:val="00233531"/>
    <w:rsid w:val="00233A4C"/>
    <w:rsid w:val="00233D7B"/>
    <w:rsid w:val="00233F73"/>
    <w:rsid w:val="00235B3D"/>
    <w:rsid w:val="002373CB"/>
    <w:rsid w:val="0023747F"/>
    <w:rsid w:val="00237B00"/>
    <w:rsid w:val="00241C86"/>
    <w:rsid w:val="0024246A"/>
    <w:rsid w:val="00242687"/>
    <w:rsid w:val="0024312D"/>
    <w:rsid w:val="002433C8"/>
    <w:rsid w:val="00243514"/>
    <w:rsid w:val="002437B4"/>
    <w:rsid w:val="002449E8"/>
    <w:rsid w:val="00244C9D"/>
    <w:rsid w:val="00247122"/>
    <w:rsid w:val="002472A8"/>
    <w:rsid w:val="002473B4"/>
    <w:rsid w:val="00247B05"/>
    <w:rsid w:val="00250146"/>
    <w:rsid w:val="002501F7"/>
    <w:rsid w:val="002508B3"/>
    <w:rsid w:val="00250901"/>
    <w:rsid w:val="00251E94"/>
    <w:rsid w:val="0025216D"/>
    <w:rsid w:val="00252410"/>
    <w:rsid w:val="002525F9"/>
    <w:rsid w:val="00254276"/>
    <w:rsid w:val="00254326"/>
    <w:rsid w:val="002550FC"/>
    <w:rsid w:val="00255709"/>
    <w:rsid w:val="002559A1"/>
    <w:rsid w:val="00255DFC"/>
    <w:rsid w:val="00256963"/>
    <w:rsid w:val="002570C7"/>
    <w:rsid w:val="0026000B"/>
    <w:rsid w:val="002613BA"/>
    <w:rsid w:val="00261889"/>
    <w:rsid w:val="002623C5"/>
    <w:rsid w:val="002625B0"/>
    <w:rsid w:val="00262D87"/>
    <w:rsid w:val="002630FA"/>
    <w:rsid w:val="0026364B"/>
    <w:rsid w:val="002641C0"/>
    <w:rsid w:val="002643A5"/>
    <w:rsid w:val="0026457E"/>
    <w:rsid w:val="00265765"/>
    <w:rsid w:val="00265A8B"/>
    <w:rsid w:val="00266612"/>
    <w:rsid w:val="00266630"/>
    <w:rsid w:val="00266972"/>
    <w:rsid w:val="00266DEA"/>
    <w:rsid w:val="00267FF4"/>
    <w:rsid w:val="002703C6"/>
    <w:rsid w:val="00272319"/>
    <w:rsid w:val="00272C22"/>
    <w:rsid w:val="002738E1"/>
    <w:rsid w:val="00273C95"/>
    <w:rsid w:val="00274036"/>
    <w:rsid w:val="00274287"/>
    <w:rsid w:val="00274667"/>
    <w:rsid w:val="00275618"/>
    <w:rsid w:val="0027564C"/>
    <w:rsid w:val="002759A7"/>
    <w:rsid w:val="00275A3F"/>
    <w:rsid w:val="00275C0F"/>
    <w:rsid w:val="002761F2"/>
    <w:rsid w:val="0027624E"/>
    <w:rsid w:val="0027669B"/>
    <w:rsid w:val="00276E1C"/>
    <w:rsid w:val="00277316"/>
    <w:rsid w:val="00277931"/>
    <w:rsid w:val="00277DD8"/>
    <w:rsid w:val="0028071A"/>
    <w:rsid w:val="0028169E"/>
    <w:rsid w:val="002816A6"/>
    <w:rsid w:val="00281C8F"/>
    <w:rsid w:val="00281E49"/>
    <w:rsid w:val="002828A1"/>
    <w:rsid w:val="002829FA"/>
    <w:rsid w:val="002839B9"/>
    <w:rsid w:val="00284D79"/>
    <w:rsid w:val="00285B89"/>
    <w:rsid w:val="00286613"/>
    <w:rsid w:val="00286D62"/>
    <w:rsid w:val="002900D1"/>
    <w:rsid w:val="00290AFE"/>
    <w:rsid w:val="00290D9A"/>
    <w:rsid w:val="00290DC5"/>
    <w:rsid w:val="00295415"/>
    <w:rsid w:val="00295512"/>
    <w:rsid w:val="00295BF1"/>
    <w:rsid w:val="00295F08"/>
    <w:rsid w:val="002964E1"/>
    <w:rsid w:val="00296648"/>
    <w:rsid w:val="002968E8"/>
    <w:rsid w:val="00296963"/>
    <w:rsid w:val="002975C0"/>
    <w:rsid w:val="00297964"/>
    <w:rsid w:val="00297A20"/>
    <w:rsid w:val="002A00C7"/>
    <w:rsid w:val="002A03B1"/>
    <w:rsid w:val="002A0779"/>
    <w:rsid w:val="002A37F5"/>
    <w:rsid w:val="002A4EA7"/>
    <w:rsid w:val="002A5088"/>
    <w:rsid w:val="002A608B"/>
    <w:rsid w:val="002A6157"/>
    <w:rsid w:val="002A6B0C"/>
    <w:rsid w:val="002A6BEA"/>
    <w:rsid w:val="002A718F"/>
    <w:rsid w:val="002A7B54"/>
    <w:rsid w:val="002B1CCE"/>
    <w:rsid w:val="002B3FEF"/>
    <w:rsid w:val="002B449E"/>
    <w:rsid w:val="002B4964"/>
    <w:rsid w:val="002B4A64"/>
    <w:rsid w:val="002B4AB7"/>
    <w:rsid w:val="002B4DC4"/>
    <w:rsid w:val="002B53C9"/>
    <w:rsid w:val="002B547B"/>
    <w:rsid w:val="002B5668"/>
    <w:rsid w:val="002B5FF7"/>
    <w:rsid w:val="002B6324"/>
    <w:rsid w:val="002B6547"/>
    <w:rsid w:val="002B6728"/>
    <w:rsid w:val="002B6B50"/>
    <w:rsid w:val="002B7146"/>
    <w:rsid w:val="002B7D24"/>
    <w:rsid w:val="002C0E3C"/>
    <w:rsid w:val="002C1158"/>
    <w:rsid w:val="002C175C"/>
    <w:rsid w:val="002C1E4C"/>
    <w:rsid w:val="002C22C7"/>
    <w:rsid w:val="002C2970"/>
    <w:rsid w:val="002C35A5"/>
    <w:rsid w:val="002C35EB"/>
    <w:rsid w:val="002C370B"/>
    <w:rsid w:val="002C404A"/>
    <w:rsid w:val="002C444C"/>
    <w:rsid w:val="002C49A8"/>
    <w:rsid w:val="002C49C9"/>
    <w:rsid w:val="002C4F1C"/>
    <w:rsid w:val="002C5930"/>
    <w:rsid w:val="002C59B0"/>
    <w:rsid w:val="002C66B5"/>
    <w:rsid w:val="002C7DD4"/>
    <w:rsid w:val="002D0A9D"/>
    <w:rsid w:val="002D0BC7"/>
    <w:rsid w:val="002D0EFC"/>
    <w:rsid w:val="002D1436"/>
    <w:rsid w:val="002D1442"/>
    <w:rsid w:val="002D184E"/>
    <w:rsid w:val="002D18B7"/>
    <w:rsid w:val="002D1BAB"/>
    <w:rsid w:val="002D3732"/>
    <w:rsid w:val="002D4104"/>
    <w:rsid w:val="002D4A87"/>
    <w:rsid w:val="002D6017"/>
    <w:rsid w:val="002D6756"/>
    <w:rsid w:val="002D7568"/>
    <w:rsid w:val="002D78DA"/>
    <w:rsid w:val="002D7BC0"/>
    <w:rsid w:val="002E04AA"/>
    <w:rsid w:val="002E0BB6"/>
    <w:rsid w:val="002E1BF1"/>
    <w:rsid w:val="002E3688"/>
    <w:rsid w:val="002E3CE5"/>
    <w:rsid w:val="002E3F97"/>
    <w:rsid w:val="002E4470"/>
    <w:rsid w:val="002E47BE"/>
    <w:rsid w:val="002E49E1"/>
    <w:rsid w:val="002E4D63"/>
    <w:rsid w:val="002E4DF4"/>
    <w:rsid w:val="002E514F"/>
    <w:rsid w:val="002E65A4"/>
    <w:rsid w:val="002E65EA"/>
    <w:rsid w:val="002E6684"/>
    <w:rsid w:val="002E7316"/>
    <w:rsid w:val="002E780A"/>
    <w:rsid w:val="002E78D8"/>
    <w:rsid w:val="002E7A8B"/>
    <w:rsid w:val="002E7D1F"/>
    <w:rsid w:val="002F03AA"/>
    <w:rsid w:val="002F03D6"/>
    <w:rsid w:val="002F0512"/>
    <w:rsid w:val="002F16F3"/>
    <w:rsid w:val="002F2423"/>
    <w:rsid w:val="002F2910"/>
    <w:rsid w:val="002F3BF9"/>
    <w:rsid w:val="002F49CB"/>
    <w:rsid w:val="002F5746"/>
    <w:rsid w:val="002F6F68"/>
    <w:rsid w:val="002F7B89"/>
    <w:rsid w:val="002F7FF4"/>
    <w:rsid w:val="0030003F"/>
    <w:rsid w:val="00300A08"/>
    <w:rsid w:val="00300D6D"/>
    <w:rsid w:val="0030140F"/>
    <w:rsid w:val="00302C0E"/>
    <w:rsid w:val="00302D78"/>
    <w:rsid w:val="0030359B"/>
    <w:rsid w:val="00303B8F"/>
    <w:rsid w:val="00303D49"/>
    <w:rsid w:val="00303F54"/>
    <w:rsid w:val="00304BA4"/>
    <w:rsid w:val="003052E3"/>
    <w:rsid w:val="00305595"/>
    <w:rsid w:val="00305DC4"/>
    <w:rsid w:val="003061AC"/>
    <w:rsid w:val="0030635E"/>
    <w:rsid w:val="00306F39"/>
    <w:rsid w:val="00307727"/>
    <w:rsid w:val="00307E6B"/>
    <w:rsid w:val="00310EAD"/>
    <w:rsid w:val="00311A1B"/>
    <w:rsid w:val="00313CDC"/>
    <w:rsid w:val="003153C5"/>
    <w:rsid w:val="00315686"/>
    <w:rsid w:val="00316E44"/>
    <w:rsid w:val="003177D9"/>
    <w:rsid w:val="00317B7D"/>
    <w:rsid w:val="00317F04"/>
    <w:rsid w:val="00320FF8"/>
    <w:rsid w:val="003215C3"/>
    <w:rsid w:val="00321A9B"/>
    <w:rsid w:val="003222FA"/>
    <w:rsid w:val="00322934"/>
    <w:rsid w:val="003239FF"/>
    <w:rsid w:val="00323E43"/>
    <w:rsid w:val="00327A68"/>
    <w:rsid w:val="00327B90"/>
    <w:rsid w:val="00327ECB"/>
    <w:rsid w:val="003302BA"/>
    <w:rsid w:val="00330C79"/>
    <w:rsid w:val="00331036"/>
    <w:rsid w:val="003337F2"/>
    <w:rsid w:val="00333A06"/>
    <w:rsid w:val="00333CD0"/>
    <w:rsid w:val="0033406C"/>
    <w:rsid w:val="003342C4"/>
    <w:rsid w:val="00334859"/>
    <w:rsid w:val="00334A79"/>
    <w:rsid w:val="00335202"/>
    <w:rsid w:val="00335D6B"/>
    <w:rsid w:val="00335ED9"/>
    <w:rsid w:val="00336239"/>
    <w:rsid w:val="003368AB"/>
    <w:rsid w:val="00336B91"/>
    <w:rsid w:val="00336D0B"/>
    <w:rsid w:val="003372BB"/>
    <w:rsid w:val="0034015A"/>
    <w:rsid w:val="00340DB3"/>
    <w:rsid w:val="00341109"/>
    <w:rsid w:val="0034199B"/>
    <w:rsid w:val="00341B01"/>
    <w:rsid w:val="00341F34"/>
    <w:rsid w:val="003421AF"/>
    <w:rsid w:val="00342383"/>
    <w:rsid w:val="00342B02"/>
    <w:rsid w:val="003430D3"/>
    <w:rsid w:val="003430F6"/>
    <w:rsid w:val="00344595"/>
    <w:rsid w:val="0034533E"/>
    <w:rsid w:val="00345406"/>
    <w:rsid w:val="00345A98"/>
    <w:rsid w:val="00345F3F"/>
    <w:rsid w:val="003460CA"/>
    <w:rsid w:val="003462AB"/>
    <w:rsid w:val="003475B3"/>
    <w:rsid w:val="003502D6"/>
    <w:rsid w:val="003503AC"/>
    <w:rsid w:val="003506D8"/>
    <w:rsid w:val="00350C33"/>
    <w:rsid w:val="0035169E"/>
    <w:rsid w:val="00351FDC"/>
    <w:rsid w:val="00352020"/>
    <w:rsid w:val="0035256B"/>
    <w:rsid w:val="00352591"/>
    <w:rsid w:val="0035266B"/>
    <w:rsid w:val="0035372E"/>
    <w:rsid w:val="00354627"/>
    <w:rsid w:val="003564DF"/>
    <w:rsid w:val="00356899"/>
    <w:rsid w:val="00357A03"/>
    <w:rsid w:val="00360783"/>
    <w:rsid w:val="0036098D"/>
    <w:rsid w:val="00360AD0"/>
    <w:rsid w:val="00361789"/>
    <w:rsid w:val="003619B7"/>
    <w:rsid w:val="00362A6A"/>
    <w:rsid w:val="00362F7C"/>
    <w:rsid w:val="00364091"/>
    <w:rsid w:val="003655B6"/>
    <w:rsid w:val="00366BDB"/>
    <w:rsid w:val="00367CDF"/>
    <w:rsid w:val="0037113E"/>
    <w:rsid w:val="00371402"/>
    <w:rsid w:val="003715A9"/>
    <w:rsid w:val="00371CD4"/>
    <w:rsid w:val="00371E33"/>
    <w:rsid w:val="00371F66"/>
    <w:rsid w:val="003722C7"/>
    <w:rsid w:val="00372BD8"/>
    <w:rsid w:val="003731A6"/>
    <w:rsid w:val="00373607"/>
    <w:rsid w:val="003738E8"/>
    <w:rsid w:val="00373E3C"/>
    <w:rsid w:val="0037437B"/>
    <w:rsid w:val="00374AC3"/>
    <w:rsid w:val="00374D18"/>
    <w:rsid w:val="003751F5"/>
    <w:rsid w:val="003768E0"/>
    <w:rsid w:val="003772A2"/>
    <w:rsid w:val="00377BFE"/>
    <w:rsid w:val="003811C3"/>
    <w:rsid w:val="00381C6C"/>
    <w:rsid w:val="00381DD1"/>
    <w:rsid w:val="003828D2"/>
    <w:rsid w:val="00382E9C"/>
    <w:rsid w:val="00384E59"/>
    <w:rsid w:val="00385C89"/>
    <w:rsid w:val="003868CA"/>
    <w:rsid w:val="00386BF9"/>
    <w:rsid w:val="00386CE2"/>
    <w:rsid w:val="0038739D"/>
    <w:rsid w:val="00387626"/>
    <w:rsid w:val="003877C9"/>
    <w:rsid w:val="003902F3"/>
    <w:rsid w:val="00390476"/>
    <w:rsid w:val="003910DC"/>
    <w:rsid w:val="00391C48"/>
    <w:rsid w:val="0039210B"/>
    <w:rsid w:val="00393037"/>
    <w:rsid w:val="003930FE"/>
    <w:rsid w:val="00393543"/>
    <w:rsid w:val="00393D4E"/>
    <w:rsid w:val="00394010"/>
    <w:rsid w:val="00394BD5"/>
    <w:rsid w:val="00394D73"/>
    <w:rsid w:val="00394FF8"/>
    <w:rsid w:val="0039524A"/>
    <w:rsid w:val="00395508"/>
    <w:rsid w:val="003A0504"/>
    <w:rsid w:val="003A0E47"/>
    <w:rsid w:val="003A0F98"/>
    <w:rsid w:val="003A1154"/>
    <w:rsid w:val="003A16CF"/>
    <w:rsid w:val="003A1F97"/>
    <w:rsid w:val="003A1FE8"/>
    <w:rsid w:val="003A34A6"/>
    <w:rsid w:val="003A3ED0"/>
    <w:rsid w:val="003A43FE"/>
    <w:rsid w:val="003A57AB"/>
    <w:rsid w:val="003A57C8"/>
    <w:rsid w:val="003A5889"/>
    <w:rsid w:val="003A5AD5"/>
    <w:rsid w:val="003A5BCD"/>
    <w:rsid w:val="003A5BF2"/>
    <w:rsid w:val="003A78E5"/>
    <w:rsid w:val="003A79EB"/>
    <w:rsid w:val="003A7BDE"/>
    <w:rsid w:val="003B01B9"/>
    <w:rsid w:val="003B1B51"/>
    <w:rsid w:val="003B1B58"/>
    <w:rsid w:val="003B1B6D"/>
    <w:rsid w:val="003B222B"/>
    <w:rsid w:val="003B2717"/>
    <w:rsid w:val="003B367B"/>
    <w:rsid w:val="003B4479"/>
    <w:rsid w:val="003B58DD"/>
    <w:rsid w:val="003B5B75"/>
    <w:rsid w:val="003B5DEB"/>
    <w:rsid w:val="003B64F8"/>
    <w:rsid w:val="003B69AE"/>
    <w:rsid w:val="003B6C1F"/>
    <w:rsid w:val="003B6E74"/>
    <w:rsid w:val="003C0907"/>
    <w:rsid w:val="003C2311"/>
    <w:rsid w:val="003C3011"/>
    <w:rsid w:val="003C352E"/>
    <w:rsid w:val="003C3E70"/>
    <w:rsid w:val="003C483A"/>
    <w:rsid w:val="003C48CA"/>
    <w:rsid w:val="003C50AD"/>
    <w:rsid w:val="003C6E09"/>
    <w:rsid w:val="003C76D0"/>
    <w:rsid w:val="003C772F"/>
    <w:rsid w:val="003C790D"/>
    <w:rsid w:val="003C7A06"/>
    <w:rsid w:val="003D068E"/>
    <w:rsid w:val="003D0905"/>
    <w:rsid w:val="003D0FA4"/>
    <w:rsid w:val="003D2557"/>
    <w:rsid w:val="003D2A61"/>
    <w:rsid w:val="003D31E1"/>
    <w:rsid w:val="003D370D"/>
    <w:rsid w:val="003D3983"/>
    <w:rsid w:val="003D4059"/>
    <w:rsid w:val="003D45EF"/>
    <w:rsid w:val="003D4834"/>
    <w:rsid w:val="003D4D15"/>
    <w:rsid w:val="003D560E"/>
    <w:rsid w:val="003D5710"/>
    <w:rsid w:val="003D59C2"/>
    <w:rsid w:val="003D7329"/>
    <w:rsid w:val="003D774B"/>
    <w:rsid w:val="003D7E45"/>
    <w:rsid w:val="003E03D1"/>
    <w:rsid w:val="003E0767"/>
    <w:rsid w:val="003E1F01"/>
    <w:rsid w:val="003E1F05"/>
    <w:rsid w:val="003E23C0"/>
    <w:rsid w:val="003E338A"/>
    <w:rsid w:val="003E54BD"/>
    <w:rsid w:val="003E586F"/>
    <w:rsid w:val="003E625C"/>
    <w:rsid w:val="003E6317"/>
    <w:rsid w:val="003E69C0"/>
    <w:rsid w:val="003E6F5F"/>
    <w:rsid w:val="003E7580"/>
    <w:rsid w:val="003F00F9"/>
    <w:rsid w:val="003F0655"/>
    <w:rsid w:val="003F0740"/>
    <w:rsid w:val="003F19CF"/>
    <w:rsid w:val="003F221C"/>
    <w:rsid w:val="003F281D"/>
    <w:rsid w:val="003F2F94"/>
    <w:rsid w:val="003F3215"/>
    <w:rsid w:val="003F3B1C"/>
    <w:rsid w:val="003F4A4A"/>
    <w:rsid w:val="003F5F6A"/>
    <w:rsid w:val="003F6646"/>
    <w:rsid w:val="003F7E21"/>
    <w:rsid w:val="00400033"/>
    <w:rsid w:val="004009CF"/>
    <w:rsid w:val="00400C7A"/>
    <w:rsid w:val="00401106"/>
    <w:rsid w:val="004040EE"/>
    <w:rsid w:val="00404FB9"/>
    <w:rsid w:val="00406102"/>
    <w:rsid w:val="00406355"/>
    <w:rsid w:val="004065F8"/>
    <w:rsid w:val="00406921"/>
    <w:rsid w:val="0041093E"/>
    <w:rsid w:val="00410B58"/>
    <w:rsid w:val="00412255"/>
    <w:rsid w:val="00412598"/>
    <w:rsid w:val="00412D52"/>
    <w:rsid w:val="00413149"/>
    <w:rsid w:val="00413238"/>
    <w:rsid w:val="004134D9"/>
    <w:rsid w:val="004139C1"/>
    <w:rsid w:val="0041400F"/>
    <w:rsid w:val="004142AE"/>
    <w:rsid w:val="004146B2"/>
    <w:rsid w:val="00414D92"/>
    <w:rsid w:val="00414EEC"/>
    <w:rsid w:val="0041511E"/>
    <w:rsid w:val="00415F56"/>
    <w:rsid w:val="00416B20"/>
    <w:rsid w:val="004201E8"/>
    <w:rsid w:val="00420A3B"/>
    <w:rsid w:val="004229FE"/>
    <w:rsid w:val="00423EF2"/>
    <w:rsid w:val="004252F2"/>
    <w:rsid w:val="00425579"/>
    <w:rsid w:val="004257FE"/>
    <w:rsid w:val="00426F07"/>
    <w:rsid w:val="00427CBF"/>
    <w:rsid w:val="00427F9D"/>
    <w:rsid w:val="0043052B"/>
    <w:rsid w:val="00431310"/>
    <w:rsid w:val="004316CF"/>
    <w:rsid w:val="004317A9"/>
    <w:rsid w:val="00432296"/>
    <w:rsid w:val="00432C6B"/>
    <w:rsid w:val="00432E71"/>
    <w:rsid w:val="0043487E"/>
    <w:rsid w:val="00436E82"/>
    <w:rsid w:val="00436ED2"/>
    <w:rsid w:val="00437E97"/>
    <w:rsid w:val="00440686"/>
    <w:rsid w:val="00440ECA"/>
    <w:rsid w:val="00441894"/>
    <w:rsid w:val="004424F4"/>
    <w:rsid w:val="00442620"/>
    <w:rsid w:val="004435A6"/>
    <w:rsid w:val="00444183"/>
    <w:rsid w:val="00444702"/>
    <w:rsid w:val="00445510"/>
    <w:rsid w:val="00445B0C"/>
    <w:rsid w:val="00446464"/>
    <w:rsid w:val="00447F98"/>
    <w:rsid w:val="004509EC"/>
    <w:rsid w:val="00450DFE"/>
    <w:rsid w:val="00450F17"/>
    <w:rsid w:val="004520E0"/>
    <w:rsid w:val="0045271C"/>
    <w:rsid w:val="00452B04"/>
    <w:rsid w:val="00453300"/>
    <w:rsid w:val="0045418D"/>
    <w:rsid w:val="00454BAC"/>
    <w:rsid w:val="00455FBE"/>
    <w:rsid w:val="004562AD"/>
    <w:rsid w:val="0045631A"/>
    <w:rsid w:val="004566EB"/>
    <w:rsid w:val="0045679C"/>
    <w:rsid w:val="0045681C"/>
    <w:rsid w:val="0045685A"/>
    <w:rsid w:val="00456E68"/>
    <w:rsid w:val="00456E7A"/>
    <w:rsid w:val="00456F24"/>
    <w:rsid w:val="004576E0"/>
    <w:rsid w:val="004603FC"/>
    <w:rsid w:val="00460C99"/>
    <w:rsid w:val="00461434"/>
    <w:rsid w:val="00461D28"/>
    <w:rsid w:val="00461E69"/>
    <w:rsid w:val="00462B9E"/>
    <w:rsid w:val="00463107"/>
    <w:rsid w:val="0046336F"/>
    <w:rsid w:val="004634CB"/>
    <w:rsid w:val="00463993"/>
    <w:rsid w:val="00464013"/>
    <w:rsid w:val="004640F6"/>
    <w:rsid w:val="00464463"/>
    <w:rsid w:val="004648E3"/>
    <w:rsid w:val="00464FE9"/>
    <w:rsid w:val="0046533D"/>
    <w:rsid w:val="004656B1"/>
    <w:rsid w:val="00465920"/>
    <w:rsid w:val="00465E73"/>
    <w:rsid w:val="004669E1"/>
    <w:rsid w:val="00466AD3"/>
    <w:rsid w:val="00467FAC"/>
    <w:rsid w:val="00470171"/>
    <w:rsid w:val="0047053E"/>
    <w:rsid w:val="00470707"/>
    <w:rsid w:val="00471977"/>
    <w:rsid w:val="0047236C"/>
    <w:rsid w:val="004725A2"/>
    <w:rsid w:val="004728B3"/>
    <w:rsid w:val="004728E5"/>
    <w:rsid w:val="00472FAC"/>
    <w:rsid w:val="00473843"/>
    <w:rsid w:val="00473A8A"/>
    <w:rsid w:val="00473E0D"/>
    <w:rsid w:val="00473E3F"/>
    <w:rsid w:val="00473E77"/>
    <w:rsid w:val="004743F5"/>
    <w:rsid w:val="00474A4D"/>
    <w:rsid w:val="00475E90"/>
    <w:rsid w:val="0047662C"/>
    <w:rsid w:val="004767AC"/>
    <w:rsid w:val="004768F2"/>
    <w:rsid w:val="00476B1F"/>
    <w:rsid w:val="0047749D"/>
    <w:rsid w:val="004774D9"/>
    <w:rsid w:val="00477E93"/>
    <w:rsid w:val="0048083C"/>
    <w:rsid w:val="00480F09"/>
    <w:rsid w:val="004821CD"/>
    <w:rsid w:val="00483B28"/>
    <w:rsid w:val="00484448"/>
    <w:rsid w:val="00484B39"/>
    <w:rsid w:val="00485936"/>
    <w:rsid w:val="004864B0"/>
    <w:rsid w:val="00486A96"/>
    <w:rsid w:val="00487A80"/>
    <w:rsid w:val="00490670"/>
    <w:rsid w:val="00490790"/>
    <w:rsid w:val="004915B8"/>
    <w:rsid w:val="00492932"/>
    <w:rsid w:val="00492ED5"/>
    <w:rsid w:val="00493FFC"/>
    <w:rsid w:val="00494630"/>
    <w:rsid w:val="00494802"/>
    <w:rsid w:val="00495118"/>
    <w:rsid w:val="004953C3"/>
    <w:rsid w:val="0049579E"/>
    <w:rsid w:val="00496ABD"/>
    <w:rsid w:val="004971B9"/>
    <w:rsid w:val="00497D6E"/>
    <w:rsid w:val="004A13E1"/>
    <w:rsid w:val="004A1670"/>
    <w:rsid w:val="004A1F50"/>
    <w:rsid w:val="004A2486"/>
    <w:rsid w:val="004A309C"/>
    <w:rsid w:val="004A3632"/>
    <w:rsid w:val="004A37AD"/>
    <w:rsid w:val="004A3BEA"/>
    <w:rsid w:val="004A4992"/>
    <w:rsid w:val="004A6368"/>
    <w:rsid w:val="004A6D0B"/>
    <w:rsid w:val="004A72E5"/>
    <w:rsid w:val="004A72F3"/>
    <w:rsid w:val="004A7D03"/>
    <w:rsid w:val="004B019D"/>
    <w:rsid w:val="004B02AE"/>
    <w:rsid w:val="004B0B81"/>
    <w:rsid w:val="004B19F5"/>
    <w:rsid w:val="004B1B74"/>
    <w:rsid w:val="004B27F0"/>
    <w:rsid w:val="004B2CDD"/>
    <w:rsid w:val="004B35BF"/>
    <w:rsid w:val="004B362B"/>
    <w:rsid w:val="004B6275"/>
    <w:rsid w:val="004B6897"/>
    <w:rsid w:val="004B69EE"/>
    <w:rsid w:val="004B749D"/>
    <w:rsid w:val="004B75F9"/>
    <w:rsid w:val="004B7CA1"/>
    <w:rsid w:val="004B7EA7"/>
    <w:rsid w:val="004C08E0"/>
    <w:rsid w:val="004C0C1A"/>
    <w:rsid w:val="004C0DAB"/>
    <w:rsid w:val="004C1132"/>
    <w:rsid w:val="004C18A3"/>
    <w:rsid w:val="004C25B9"/>
    <w:rsid w:val="004C2858"/>
    <w:rsid w:val="004C3559"/>
    <w:rsid w:val="004C4045"/>
    <w:rsid w:val="004C4D0C"/>
    <w:rsid w:val="004C4E31"/>
    <w:rsid w:val="004C5901"/>
    <w:rsid w:val="004C6821"/>
    <w:rsid w:val="004C70AD"/>
    <w:rsid w:val="004C7ADE"/>
    <w:rsid w:val="004C7DB6"/>
    <w:rsid w:val="004C7F1B"/>
    <w:rsid w:val="004D04A7"/>
    <w:rsid w:val="004D097A"/>
    <w:rsid w:val="004D1577"/>
    <w:rsid w:val="004D16CE"/>
    <w:rsid w:val="004D28FF"/>
    <w:rsid w:val="004D2A1C"/>
    <w:rsid w:val="004D2AD9"/>
    <w:rsid w:val="004D2D23"/>
    <w:rsid w:val="004D3860"/>
    <w:rsid w:val="004D48C1"/>
    <w:rsid w:val="004D4A4A"/>
    <w:rsid w:val="004D63C6"/>
    <w:rsid w:val="004E093C"/>
    <w:rsid w:val="004E1079"/>
    <w:rsid w:val="004E12CF"/>
    <w:rsid w:val="004E15AD"/>
    <w:rsid w:val="004E1808"/>
    <w:rsid w:val="004E19D3"/>
    <w:rsid w:val="004E1E7B"/>
    <w:rsid w:val="004E2081"/>
    <w:rsid w:val="004E2FE7"/>
    <w:rsid w:val="004E3BD8"/>
    <w:rsid w:val="004E4354"/>
    <w:rsid w:val="004E444E"/>
    <w:rsid w:val="004E56BC"/>
    <w:rsid w:val="004E585D"/>
    <w:rsid w:val="004E5F12"/>
    <w:rsid w:val="004E61E8"/>
    <w:rsid w:val="004E67A8"/>
    <w:rsid w:val="004E71BD"/>
    <w:rsid w:val="004E7F11"/>
    <w:rsid w:val="004E7FAD"/>
    <w:rsid w:val="004F0AC7"/>
    <w:rsid w:val="004F1301"/>
    <w:rsid w:val="004F1C83"/>
    <w:rsid w:val="004F39C5"/>
    <w:rsid w:val="004F3AC7"/>
    <w:rsid w:val="004F490F"/>
    <w:rsid w:val="004F545D"/>
    <w:rsid w:val="004F5DBD"/>
    <w:rsid w:val="004F5EFA"/>
    <w:rsid w:val="004F749A"/>
    <w:rsid w:val="00500814"/>
    <w:rsid w:val="00501178"/>
    <w:rsid w:val="005017F2"/>
    <w:rsid w:val="00501BC9"/>
    <w:rsid w:val="00501F34"/>
    <w:rsid w:val="0050326E"/>
    <w:rsid w:val="00503F76"/>
    <w:rsid w:val="00504263"/>
    <w:rsid w:val="00505B37"/>
    <w:rsid w:val="00505E82"/>
    <w:rsid w:val="005063B4"/>
    <w:rsid w:val="00506DD4"/>
    <w:rsid w:val="0050718A"/>
    <w:rsid w:val="005071FF"/>
    <w:rsid w:val="00507663"/>
    <w:rsid w:val="00507BFB"/>
    <w:rsid w:val="00507D22"/>
    <w:rsid w:val="00507F87"/>
    <w:rsid w:val="00511A91"/>
    <w:rsid w:val="00512567"/>
    <w:rsid w:val="00512D6C"/>
    <w:rsid w:val="005133A5"/>
    <w:rsid w:val="00514433"/>
    <w:rsid w:val="005146AF"/>
    <w:rsid w:val="005151DC"/>
    <w:rsid w:val="00515626"/>
    <w:rsid w:val="00516246"/>
    <w:rsid w:val="005163FD"/>
    <w:rsid w:val="00516BCA"/>
    <w:rsid w:val="00517536"/>
    <w:rsid w:val="0052041E"/>
    <w:rsid w:val="00520E3B"/>
    <w:rsid w:val="0052199A"/>
    <w:rsid w:val="00522A7C"/>
    <w:rsid w:val="00522CEC"/>
    <w:rsid w:val="00522DB4"/>
    <w:rsid w:val="00523C20"/>
    <w:rsid w:val="005241CB"/>
    <w:rsid w:val="00524224"/>
    <w:rsid w:val="00524ACE"/>
    <w:rsid w:val="00524EF4"/>
    <w:rsid w:val="0052531E"/>
    <w:rsid w:val="005255CE"/>
    <w:rsid w:val="005255F7"/>
    <w:rsid w:val="00526BF6"/>
    <w:rsid w:val="0053033E"/>
    <w:rsid w:val="00530932"/>
    <w:rsid w:val="005313FF"/>
    <w:rsid w:val="00531928"/>
    <w:rsid w:val="005324CA"/>
    <w:rsid w:val="00532602"/>
    <w:rsid w:val="005326C2"/>
    <w:rsid w:val="005328E9"/>
    <w:rsid w:val="00532A4B"/>
    <w:rsid w:val="00532BE3"/>
    <w:rsid w:val="0053300C"/>
    <w:rsid w:val="00533E8C"/>
    <w:rsid w:val="00534977"/>
    <w:rsid w:val="00535466"/>
    <w:rsid w:val="00535CCE"/>
    <w:rsid w:val="00535D7F"/>
    <w:rsid w:val="005362AF"/>
    <w:rsid w:val="00536BBB"/>
    <w:rsid w:val="0053765C"/>
    <w:rsid w:val="00537D54"/>
    <w:rsid w:val="0054059F"/>
    <w:rsid w:val="005409E1"/>
    <w:rsid w:val="00541CE6"/>
    <w:rsid w:val="00542278"/>
    <w:rsid w:val="00543412"/>
    <w:rsid w:val="00543649"/>
    <w:rsid w:val="005437FE"/>
    <w:rsid w:val="0054399A"/>
    <w:rsid w:val="00543E49"/>
    <w:rsid w:val="005445FF"/>
    <w:rsid w:val="005448A4"/>
    <w:rsid w:val="0054607A"/>
    <w:rsid w:val="00546C6A"/>
    <w:rsid w:val="00546FCC"/>
    <w:rsid w:val="00547919"/>
    <w:rsid w:val="005512FA"/>
    <w:rsid w:val="00551609"/>
    <w:rsid w:val="00551F73"/>
    <w:rsid w:val="00552DDE"/>
    <w:rsid w:val="00552F63"/>
    <w:rsid w:val="005549B1"/>
    <w:rsid w:val="005550A6"/>
    <w:rsid w:val="00555A13"/>
    <w:rsid w:val="00555A46"/>
    <w:rsid w:val="00555B62"/>
    <w:rsid w:val="005561F0"/>
    <w:rsid w:val="005563CD"/>
    <w:rsid w:val="00556BEC"/>
    <w:rsid w:val="0055795A"/>
    <w:rsid w:val="0056035B"/>
    <w:rsid w:val="0056047A"/>
    <w:rsid w:val="0056134F"/>
    <w:rsid w:val="00562C96"/>
    <w:rsid w:val="005657FE"/>
    <w:rsid w:val="00565F7C"/>
    <w:rsid w:val="0056657E"/>
    <w:rsid w:val="00567070"/>
    <w:rsid w:val="00567B3A"/>
    <w:rsid w:val="00570822"/>
    <w:rsid w:val="00570DC7"/>
    <w:rsid w:val="00570E23"/>
    <w:rsid w:val="00571444"/>
    <w:rsid w:val="0057161E"/>
    <w:rsid w:val="005732CD"/>
    <w:rsid w:val="00573A85"/>
    <w:rsid w:val="00574941"/>
    <w:rsid w:val="00574A32"/>
    <w:rsid w:val="00574A88"/>
    <w:rsid w:val="00574DBE"/>
    <w:rsid w:val="00575673"/>
    <w:rsid w:val="00575872"/>
    <w:rsid w:val="00575F72"/>
    <w:rsid w:val="00576BB7"/>
    <w:rsid w:val="005776CE"/>
    <w:rsid w:val="00577849"/>
    <w:rsid w:val="005800AE"/>
    <w:rsid w:val="005825CC"/>
    <w:rsid w:val="00584879"/>
    <w:rsid w:val="00584DC4"/>
    <w:rsid w:val="0058568C"/>
    <w:rsid w:val="00586639"/>
    <w:rsid w:val="005871C3"/>
    <w:rsid w:val="00587272"/>
    <w:rsid w:val="00590173"/>
    <w:rsid w:val="00591644"/>
    <w:rsid w:val="0059192F"/>
    <w:rsid w:val="00591F32"/>
    <w:rsid w:val="0059255B"/>
    <w:rsid w:val="00592992"/>
    <w:rsid w:val="00592CCD"/>
    <w:rsid w:val="005930BD"/>
    <w:rsid w:val="005931B9"/>
    <w:rsid w:val="00594521"/>
    <w:rsid w:val="00594B1B"/>
    <w:rsid w:val="00595182"/>
    <w:rsid w:val="00595BE7"/>
    <w:rsid w:val="00596A77"/>
    <w:rsid w:val="00597EC4"/>
    <w:rsid w:val="005A11D3"/>
    <w:rsid w:val="005A19C3"/>
    <w:rsid w:val="005A1A36"/>
    <w:rsid w:val="005A1B6D"/>
    <w:rsid w:val="005A1BDA"/>
    <w:rsid w:val="005A2935"/>
    <w:rsid w:val="005A3297"/>
    <w:rsid w:val="005A382E"/>
    <w:rsid w:val="005A41C9"/>
    <w:rsid w:val="005A4CD3"/>
    <w:rsid w:val="005A51AB"/>
    <w:rsid w:val="005A5DE3"/>
    <w:rsid w:val="005A639A"/>
    <w:rsid w:val="005A6B22"/>
    <w:rsid w:val="005A756F"/>
    <w:rsid w:val="005A789F"/>
    <w:rsid w:val="005B09E8"/>
    <w:rsid w:val="005B0D22"/>
    <w:rsid w:val="005B114B"/>
    <w:rsid w:val="005B1CC7"/>
    <w:rsid w:val="005B1EBC"/>
    <w:rsid w:val="005B25DD"/>
    <w:rsid w:val="005B3C39"/>
    <w:rsid w:val="005B5BB4"/>
    <w:rsid w:val="005B5CD4"/>
    <w:rsid w:val="005B6DBC"/>
    <w:rsid w:val="005B7E00"/>
    <w:rsid w:val="005C008B"/>
    <w:rsid w:val="005C0454"/>
    <w:rsid w:val="005C221D"/>
    <w:rsid w:val="005C2515"/>
    <w:rsid w:val="005C2C5F"/>
    <w:rsid w:val="005C31C7"/>
    <w:rsid w:val="005C386D"/>
    <w:rsid w:val="005C3B13"/>
    <w:rsid w:val="005C3C66"/>
    <w:rsid w:val="005C4E74"/>
    <w:rsid w:val="005C4E9E"/>
    <w:rsid w:val="005C513C"/>
    <w:rsid w:val="005C695B"/>
    <w:rsid w:val="005D0A1C"/>
    <w:rsid w:val="005D117D"/>
    <w:rsid w:val="005D18F7"/>
    <w:rsid w:val="005D19EC"/>
    <w:rsid w:val="005D1BDE"/>
    <w:rsid w:val="005D21B4"/>
    <w:rsid w:val="005D231A"/>
    <w:rsid w:val="005D2AE9"/>
    <w:rsid w:val="005D2D4A"/>
    <w:rsid w:val="005D3AA0"/>
    <w:rsid w:val="005D3BF5"/>
    <w:rsid w:val="005D61A5"/>
    <w:rsid w:val="005D6559"/>
    <w:rsid w:val="005D7166"/>
    <w:rsid w:val="005D7FFE"/>
    <w:rsid w:val="005E035D"/>
    <w:rsid w:val="005E0DDC"/>
    <w:rsid w:val="005E1705"/>
    <w:rsid w:val="005E2C48"/>
    <w:rsid w:val="005E3049"/>
    <w:rsid w:val="005E3270"/>
    <w:rsid w:val="005E3A42"/>
    <w:rsid w:val="005E3AEA"/>
    <w:rsid w:val="005E3DA3"/>
    <w:rsid w:val="005E3E45"/>
    <w:rsid w:val="005E4C21"/>
    <w:rsid w:val="005E4E7C"/>
    <w:rsid w:val="005E50F8"/>
    <w:rsid w:val="005E5467"/>
    <w:rsid w:val="005E5916"/>
    <w:rsid w:val="005E5C05"/>
    <w:rsid w:val="005E6312"/>
    <w:rsid w:val="005E761B"/>
    <w:rsid w:val="005E7814"/>
    <w:rsid w:val="005F033B"/>
    <w:rsid w:val="005F0465"/>
    <w:rsid w:val="005F0878"/>
    <w:rsid w:val="005F0892"/>
    <w:rsid w:val="005F0FD6"/>
    <w:rsid w:val="005F15D4"/>
    <w:rsid w:val="005F27A6"/>
    <w:rsid w:val="005F36E0"/>
    <w:rsid w:val="005F373B"/>
    <w:rsid w:val="005F423D"/>
    <w:rsid w:val="005F4253"/>
    <w:rsid w:val="005F4306"/>
    <w:rsid w:val="005F45E9"/>
    <w:rsid w:val="005F5433"/>
    <w:rsid w:val="005F54EA"/>
    <w:rsid w:val="005F5AB7"/>
    <w:rsid w:val="005F5AF7"/>
    <w:rsid w:val="005F5E27"/>
    <w:rsid w:val="005F5FFC"/>
    <w:rsid w:val="005F64EA"/>
    <w:rsid w:val="005F6E25"/>
    <w:rsid w:val="005F7B5B"/>
    <w:rsid w:val="005F7CFC"/>
    <w:rsid w:val="00600702"/>
    <w:rsid w:val="00602F55"/>
    <w:rsid w:val="006042F3"/>
    <w:rsid w:val="00605B23"/>
    <w:rsid w:val="00605D3A"/>
    <w:rsid w:val="00605E71"/>
    <w:rsid w:val="0060651E"/>
    <w:rsid w:val="00606D9D"/>
    <w:rsid w:val="00607A13"/>
    <w:rsid w:val="006109F6"/>
    <w:rsid w:val="00610DB2"/>
    <w:rsid w:val="00610E6F"/>
    <w:rsid w:val="006112A8"/>
    <w:rsid w:val="006117FD"/>
    <w:rsid w:val="00611871"/>
    <w:rsid w:val="006118CA"/>
    <w:rsid w:val="0061299B"/>
    <w:rsid w:val="00613251"/>
    <w:rsid w:val="006138CD"/>
    <w:rsid w:val="00613CC9"/>
    <w:rsid w:val="0061430D"/>
    <w:rsid w:val="006155E4"/>
    <w:rsid w:val="006156F7"/>
    <w:rsid w:val="00616404"/>
    <w:rsid w:val="00617309"/>
    <w:rsid w:val="0061746B"/>
    <w:rsid w:val="00617EF3"/>
    <w:rsid w:val="006206E0"/>
    <w:rsid w:val="006208CD"/>
    <w:rsid w:val="0062094F"/>
    <w:rsid w:val="00621140"/>
    <w:rsid w:val="006213D3"/>
    <w:rsid w:val="00623D6E"/>
    <w:rsid w:val="00623E26"/>
    <w:rsid w:val="00624423"/>
    <w:rsid w:val="00624BEA"/>
    <w:rsid w:val="00624D40"/>
    <w:rsid w:val="00624ED0"/>
    <w:rsid w:val="0062531E"/>
    <w:rsid w:val="00625361"/>
    <w:rsid w:val="006256C7"/>
    <w:rsid w:val="00625791"/>
    <w:rsid w:val="006274D7"/>
    <w:rsid w:val="006301EC"/>
    <w:rsid w:val="00630CE7"/>
    <w:rsid w:val="006316EB"/>
    <w:rsid w:val="00632225"/>
    <w:rsid w:val="00632B91"/>
    <w:rsid w:val="00634363"/>
    <w:rsid w:val="00634588"/>
    <w:rsid w:val="00634F5D"/>
    <w:rsid w:val="00635580"/>
    <w:rsid w:val="00635662"/>
    <w:rsid w:val="00635A7D"/>
    <w:rsid w:val="00635ADE"/>
    <w:rsid w:val="00636895"/>
    <w:rsid w:val="00637593"/>
    <w:rsid w:val="00637C65"/>
    <w:rsid w:val="00637D86"/>
    <w:rsid w:val="00641668"/>
    <w:rsid w:val="00641A49"/>
    <w:rsid w:val="00641B63"/>
    <w:rsid w:val="00642292"/>
    <w:rsid w:val="006431BE"/>
    <w:rsid w:val="00643F12"/>
    <w:rsid w:val="0064473D"/>
    <w:rsid w:val="006449E2"/>
    <w:rsid w:val="00644F45"/>
    <w:rsid w:val="00645CF2"/>
    <w:rsid w:val="006460B6"/>
    <w:rsid w:val="006465EA"/>
    <w:rsid w:val="00646E25"/>
    <w:rsid w:val="00646F02"/>
    <w:rsid w:val="006502FE"/>
    <w:rsid w:val="00650D6A"/>
    <w:rsid w:val="00652A32"/>
    <w:rsid w:val="0065389B"/>
    <w:rsid w:val="00653D32"/>
    <w:rsid w:val="006546E4"/>
    <w:rsid w:val="0065569D"/>
    <w:rsid w:val="00655790"/>
    <w:rsid w:val="00655C0F"/>
    <w:rsid w:val="00655D56"/>
    <w:rsid w:val="00660795"/>
    <w:rsid w:val="00660A00"/>
    <w:rsid w:val="006611C2"/>
    <w:rsid w:val="0066219A"/>
    <w:rsid w:val="00662D56"/>
    <w:rsid w:val="00662F3F"/>
    <w:rsid w:val="00663036"/>
    <w:rsid w:val="006639EA"/>
    <w:rsid w:val="00664683"/>
    <w:rsid w:val="00664AEF"/>
    <w:rsid w:val="006654A3"/>
    <w:rsid w:val="00665532"/>
    <w:rsid w:val="006656D5"/>
    <w:rsid w:val="0066652A"/>
    <w:rsid w:val="0066684D"/>
    <w:rsid w:val="00666FA7"/>
    <w:rsid w:val="00667000"/>
    <w:rsid w:val="006670B1"/>
    <w:rsid w:val="006675D6"/>
    <w:rsid w:val="00667B68"/>
    <w:rsid w:val="006710C8"/>
    <w:rsid w:val="006716DA"/>
    <w:rsid w:val="006730D5"/>
    <w:rsid w:val="0067350B"/>
    <w:rsid w:val="00673819"/>
    <w:rsid w:val="00673F34"/>
    <w:rsid w:val="00674FF9"/>
    <w:rsid w:val="006756F4"/>
    <w:rsid w:val="006769CB"/>
    <w:rsid w:val="00676A88"/>
    <w:rsid w:val="00676FDA"/>
    <w:rsid w:val="00677A86"/>
    <w:rsid w:val="00677B28"/>
    <w:rsid w:val="00677E8D"/>
    <w:rsid w:val="006827CB"/>
    <w:rsid w:val="0068392E"/>
    <w:rsid w:val="0068410D"/>
    <w:rsid w:val="00684CBA"/>
    <w:rsid w:val="0068587A"/>
    <w:rsid w:val="00685905"/>
    <w:rsid w:val="006862E1"/>
    <w:rsid w:val="00686891"/>
    <w:rsid w:val="00687F88"/>
    <w:rsid w:val="00687FEE"/>
    <w:rsid w:val="006902E2"/>
    <w:rsid w:val="006905DB"/>
    <w:rsid w:val="0069073F"/>
    <w:rsid w:val="00690C57"/>
    <w:rsid w:val="00690D4A"/>
    <w:rsid w:val="00690FB9"/>
    <w:rsid w:val="00691200"/>
    <w:rsid w:val="00691AC0"/>
    <w:rsid w:val="00691B3C"/>
    <w:rsid w:val="00692B85"/>
    <w:rsid w:val="00693AF2"/>
    <w:rsid w:val="006947B4"/>
    <w:rsid w:val="00694EE8"/>
    <w:rsid w:val="00695F5B"/>
    <w:rsid w:val="006960F6"/>
    <w:rsid w:val="00696B9B"/>
    <w:rsid w:val="0069786E"/>
    <w:rsid w:val="00697A55"/>
    <w:rsid w:val="00697ADC"/>
    <w:rsid w:val="006A0656"/>
    <w:rsid w:val="006A30D7"/>
    <w:rsid w:val="006A403E"/>
    <w:rsid w:val="006A4997"/>
    <w:rsid w:val="006A4B08"/>
    <w:rsid w:val="006A5341"/>
    <w:rsid w:val="006A5AE4"/>
    <w:rsid w:val="006A5E0C"/>
    <w:rsid w:val="006B088E"/>
    <w:rsid w:val="006B08E3"/>
    <w:rsid w:val="006B18AC"/>
    <w:rsid w:val="006B28A0"/>
    <w:rsid w:val="006B330C"/>
    <w:rsid w:val="006B3902"/>
    <w:rsid w:val="006B3B89"/>
    <w:rsid w:val="006B4249"/>
    <w:rsid w:val="006B42E6"/>
    <w:rsid w:val="006B4489"/>
    <w:rsid w:val="006B464A"/>
    <w:rsid w:val="006B4C99"/>
    <w:rsid w:val="006B5046"/>
    <w:rsid w:val="006B547F"/>
    <w:rsid w:val="006B6183"/>
    <w:rsid w:val="006B640E"/>
    <w:rsid w:val="006B643B"/>
    <w:rsid w:val="006B7435"/>
    <w:rsid w:val="006C03C2"/>
    <w:rsid w:val="006C1328"/>
    <w:rsid w:val="006C1A6A"/>
    <w:rsid w:val="006C1C05"/>
    <w:rsid w:val="006C3621"/>
    <w:rsid w:val="006C3E7A"/>
    <w:rsid w:val="006C4735"/>
    <w:rsid w:val="006C4839"/>
    <w:rsid w:val="006C5D0C"/>
    <w:rsid w:val="006C5DB3"/>
    <w:rsid w:val="006C6084"/>
    <w:rsid w:val="006C68E0"/>
    <w:rsid w:val="006C6A63"/>
    <w:rsid w:val="006C6D3F"/>
    <w:rsid w:val="006C6DAF"/>
    <w:rsid w:val="006C7C31"/>
    <w:rsid w:val="006D0455"/>
    <w:rsid w:val="006D0D38"/>
    <w:rsid w:val="006D14DD"/>
    <w:rsid w:val="006D17DB"/>
    <w:rsid w:val="006D1B50"/>
    <w:rsid w:val="006D1CA6"/>
    <w:rsid w:val="006D1FCB"/>
    <w:rsid w:val="006D221E"/>
    <w:rsid w:val="006D2537"/>
    <w:rsid w:val="006D34B1"/>
    <w:rsid w:val="006D34B4"/>
    <w:rsid w:val="006D3609"/>
    <w:rsid w:val="006D376F"/>
    <w:rsid w:val="006D3893"/>
    <w:rsid w:val="006D5178"/>
    <w:rsid w:val="006D5F30"/>
    <w:rsid w:val="006D5F59"/>
    <w:rsid w:val="006D5F64"/>
    <w:rsid w:val="006D6604"/>
    <w:rsid w:val="006D6B28"/>
    <w:rsid w:val="006D7481"/>
    <w:rsid w:val="006D7878"/>
    <w:rsid w:val="006D7D94"/>
    <w:rsid w:val="006E0297"/>
    <w:rsid w:val="006E18CA"/>
    <w:rsid w:val="006E1A2C"/>
    <w:rsid w:val="006E1D2D"/>
    <w:rsid w:val="006E2272"/>
    <w:rsid w:val="006E2C17"/>
    <w:rsid w:val="006E3B1D"/>
    <w:rsid w:val="006E3C66"/>
    <w:rsid w:val="006E3E3D"/>
    <w:rsid w:val="006E43FD"/>
    <w:rsid w:val="006E546C"/>
    <w:rsid w:val="006E561D"/>
    <w:rsid w:val="006E7F34"/>
    <w:rsid w:val="006F017D"/>
    <w:rsid w:val="006F0CF3"/>
    <w:rsid w:val="006F165B"/>
    <w:rsid w:val="006F19D9"/>
    <w:rsid w:val="006F1DD2"/>
    <w:rsid w:val="006F20D6"/>
    <w:rsid w:val="006F2A59"/>
    <w:rsid w:val="006F3190"/>
    <w:rsid w:val="006F34C8"/>
    <w:rsid w:val="006F3761"/>
    <w:rsid w:val="006F3C64"/>
    <w:rsid w:val="006F3D12"/>
    <w:rsid w:val="006F46C4"/>
    <w:rsid w:val="006F4C02"/>
    <w:rsid w:val="006F54B9"/>
    <w:rsid w:val="006F6130"/>
    <w:rsid w:val="006F68FC"/>
    <w:rsid w:val="006F7211"/>
    <w:rsid w:val="007000AE"/>
    <w:rsid w:val="007001D2"/>
    <w:rsid w:val="007005D2"/>
    <w:rsid w:val="00700853"/>
    <w:rsid w:val="00700C8E"/>
    <w:rsid w:val="00700CD7"/>
    <w:rsid w:val="00702EDB"/>
    <w:rsid w:val="0070518D"/>
    <w:rsid w:val="007053A6"/>
    <w:rsid w:val="007071EC"/>
    <w:rsid w:val="007074FC"/>
    <w:rsid w:val="00707EBA"/>
    <w:rsid w:val="007106C5"/>
    <w:rsid w:val="00710C05"/>
    <w:rsid w:val="00710DCC"/>
    <w:rsid w:val="00710EA4"/>
    <w:rsid w:val="00711211"/>
    <w:rsid w:val="00711728"/>
    <w:rsid w:val="00711782"/>
    <w:rsid w:val="00711AB3"/>
    <w:rsid w:val="00711D1E"/>
    <w:rsid w:val="00711DB3"/>
    <w:rsid w:val="00712511"/>
    <w:rsid w:val="0071252F"/>
    <w:rsid w:val="0071352A"/>
    <w:rsid w:val="00713568"/>
    <w:rsid w:val="00713651"/>
    <w:rsid w:val="007137D4"/>
    <w:rsid w:val="00713AF2"/>
    <w:rsid w:val="00713CC7"/>
    <w:rsid w:val="00713FC8"/>
    <w:rsid w:val="0071499D"/>
    <w:rsid w:val="00714AF3"/>
    <w:rsid w:val="00714D8C"/>
    <w:rsid w:val="00715029"/>
    <w:rsid w:val="007154D8"/>
    <w:rsid w:val="007155EF"/>
    <w:rsid w:val="0071592C"/>
    <w:rsid w:val="00716061"/>
    <w:rsid w:val="00716412"/>
    <w:rsid w:val="00716CE1"/>
    <w:rsid w:val="00716E7F"/>
    <w:rsid w:val="007172DF"/>
    <w:rsid w:val="00717F7E"/>
    <w:rsid w:val="00720324"/>
    <w:rsid w:val="007203CC"/>
    <w:rsid w:val="00721532"/>
    <w:rsid w:val="007216C0"/>
    <w:rsid w:val="00721D57"/>
    <w:rsid w:val="007223D7"/>
    <w:rsid w:val="007227C2"/>
    <w:rsid w:val="00722F99"/>
    <w:rsid w:val="00723C24"/>
    <w:rsid w:val="00723E0C"/>
    <w:rsid w:val="007241F0"/>
    <w:rsid w:val="00725E6B"/>
    <w:rsid w:val="00725E81"/>
    <w:rsid w:val="00727434"/>
    <w:rsid w:val="00727A90"/>
    <w:rsid w:val="00727D98"/>
    <w:rsid w:val="00727F26"/>
    <w:rsid w:val="007311C1"/>
    <w:rsid w:val="007314CF"/>
    <w:rsid w:val="00731576"/>
    <w:rsid w:val="00732007"/>
    <w:rsid w:val="007321FC"/>
    <w:rsid w:val="007322ED"/>
    <w:rsid w:val="00732631"/>
    <w:rsid w:val="00732D8A"/>
    <w:rsid w:val="00733B06"/>
    <w:rsid w:val="00734244"/>
    <w:rsid w:val="00734334"/>
    <w:rsid w:val="00734531"/>
    <w:rsid w:val="00734C4D"/>
    <w:rsid w:val="00735336"/>
    <w:rsid w:val="00737437"/>
    <w:rsid w:val="007402DB"/>
    <w:rsid w:val="00740CC7"/>
    <w:rsid w:val="0074152C"/>
    <w:rsid w:val="00741A11"/>
    <w:rsid w:val="00742215"/>
    <w:rsid w:val="0074228B"/>
    <w:rsid w:val="00743599"/>
    <w:rsid w:val="00743801"/>
    <w:rsid w:val="00743B0A"/>
    <w:rsid w:val="0074405A"/>
    <w:rsid w:val="0074478B"/>
    <w:rsid w:val="0074654E"/>
    <w:rsid w:val="007466A6"/>
    <w:rsid w:val="00746896"/>
    <w:rsid w:val="00747563"/>
    <w:rsid w:val="00747AC7"/>
    <w:rsid w:val="00750872"/>
    <w:rsid w:val="00750A57"/>
    <w:rsid w:val="00750EDD"/>
    <w:rsid w:val="0075109B"/>
    <w:rsid w:val="007520B5"/>
    <w:rsid w:val="007520F0"/>
    <w:rsid w:val="00752543"/>
    <w:rsid w:val="00752960"/>
    <w:rsid w:val="00752FC6"/>
    <w:rsid w:val="00752FE9"/>
    <w:rsid w:val="00753DEE"/>
    <w:rsid w:val="00753FBF"/>
    <w:rsid w:val="0075415F"/>
    <w:rsid w:val="00754DE1"/>
    <w:rsid w:val="00755376"/>
    <w:rsid w:val="00755DEA"/>
    <w:rsid w:val="007560A0"/>
    <w:rsid w:val="00756141"/>
    <w:rsid w:val="00756377"/>
    <w:rsid w:val="007563E3"/>
    <w:rsid w:val="00756543"/>
    <w:rsid w:val="007571E4"/>
    <w:rsid w:val="00757DFD"/>
    <w:rsid w:val="007603C2"/>
    <w:rsid w:val="007603E7"/>
    <w:rsid w:val="00760D28"/>
    <w:rsid w:val="007612C5"/>
    <w:rsid w:val="00761DD5"/>
    <w:rsid w:val="00763420"/>
    <w:rsid w:val="00763AF8"/>
    <w:rsid w:val="007643C5"/>
    <w:rsid w:val="00764573"/>
    <w:rsid w:val="00764613"/>
    <w:rsid w:val="0076494B"/>
    <w:rsid w:val="0076542F"/>
    <w:rsid w:val="0076580B"/>
    <w:rsid w:val="00765EAC"/>
    <w:rsid w:val="00766D7A"/>
    <w:rsid w:val="00767856"/>
    <w:rsid w:val="00770695"/>
    <w:rsid w:val="00770ABD"/>
    <w:rsid w:val="00770ADA"/>
    <w:rsid w:val="00771AA4"/>
    <w:rsid w:val="007722F8"/>
    <w:rsid w:val="00772AF5"/>
    <w:rsid w:val="00772E4C"/>
    <w:rsid w:val="00773494"/>
    <w:rsid w:val="00773F81"/>
    <w:rsid w:val="007753A2"/>
    <w:rsid w:val="0077651D"/>
    <w:rsid w:val="007765D2"/>
    <w:rsid w:val="007768D7"/>
    <w:rsid w:val="00777237"/>
    <w:rsid w:val="0078007C"/>
    <w:rsid w:val="00780443"/>
    <w:rsid w:val="00780920"/>
    <w:rsid w:val="00780F53"/>
    <w:rsid w:val="007825D9"/>
    <w:rsid w:val="00782C15"/>
    <w:rsid w:val="007834DF"/>
    <w:rsid w:val="00784814"/>
    <w:rsid w:val="007859BA"/>
    <w:rsid w:val="00785DFA"/>
    <w:rsid w:val="00786C5B"/>
    <w:rsid w:val="00786F36"/>
    <w:rsid w:val="007875A3"/>
    <w:rsid w:val="00787AD8"/>
    <w:rsid w:val="00787CB0"/>
    <w:rsid w:val="00790AA8"/>
    <w:rsid w:val="00790B67"/>
    <w:rsid w:val="00790E12"/>
    <w:rsid w:val="00791728"/>
    <w:rsid w:val="00792124"/>
    <w:rsid w:val="00792632"/>
    <w:rsid w:val="007927EA"/>
    <w:rsid w:val="0079367E"/>
    <w:rsid w:val="00793684"/>
    <w:rsid w:val="00793D27"/>
    <w:rsid w:val="00794260"/>
    <w:rsid w:val="007962DB"/>
    <w:rsid w:val="00796E32"/>
    <w:rsid w:val="007970F8"/>
    <w:rsid w:val="0079733D"/>
    <w:rsid w:val="00797E60"/>
    <w:rsid w:val="007A1093"/>
    <w:rsid w:val="007A11E3"/>
    <w:rsid w:val="007A13A7"/>
    <w:rsid w:val="007A3BE9"/>
    <w:rsid w:val="007A4876"/>
    <w:rsid w:val="007A526F"/>
    <w:rsid w:val="007A5C25"/>
    <w:rsid w:val="007A635F"/>
    <w:rsid w:val="007A6549"/>
    <w:rsid w:val="007A6FF3"/>
    <w:rsid w:val="007A7B6B"/>
    <w:rsid w:val="007A7D35"/>
    <w:rsid w:val="007A7D8F"/>
    <w:rsid w:val="007A7EA8"/>
    <w:rsid w:val="007A7F04"/>
    <w:rsid w:val="007B02A5"/>
    <w:rsid w:val="007B035A"/>
    <w:rsid w:val="007B13BA"/>
    <w:rsid w:val="007B1E87"/>
    <w:rsid w:val="007B375E"/>
    <w:rsid w:val="007B47D2"/>
    <w:rsid w:val="007B68B1"/>
    <w:rsid w:val="007B6D55"/>
    <w:rsid w:val="007B7032"/>
    <w:rsid w:val="007B715B"/>
    <w:rsid w:val="007B7361"/>
    <w:rsid w:val="007B7C01"/>
    <w:rsid w:val="007B7EBE"/>
    <w:rsid w:val="007C0981"/>
    <w:rsid w:val="007C09DD"/>
    <w:rsid w:val="007C0D52"/>
    <w:rsid w:val="007C1137"/>
    <w:rsid w:val="007C16F6"/>
    <w:rsid w:val="007C1B90"/>
    <w:rsid w:val="007C267E"/>
    <w:rsid w:val="007C2C5F"/>
    <w:rsid w:val="007C300F"/>
    <w:rsid w:val="007C3205"/>
    <w:rsid w:val="007C32AB"/>
    <w:rsid w:val="007C3783"/>
    <w:rsid w:val="007C3DD1"/>
    <w:rsid w:val="007C40FC"/>
    <w:rsid w:val="007C499A"/>
    <w:rsid w:val="007C4A34"/>
    <w:rsid w:val="007C511D"/>
    <w:rsid w:val="007C51BF"/>
    <w:rsid w:val="007C68A6"/>
    <w:rsid w:val="007C6D04"/>
    <w:rsid w:val="007C6D95"/>
    <w:rsid w:val="007C7941"/>
    <w:rsid w:val="007D0075"/>
    <w:rsid w:val="007D0611"/>
    <w:rsid w:val="007D0C88"/>
    <w:rsid w:val="007D0E8B"/>
    <w:rsid w:val="007D1A40"/>
    <w:rsid w:val="007D1F3C"/>
    <w:rsid w:val="007D1F8C"/>
    <w:rsid w:val="007D1F96"/>
    <w:rsid w:val="007D30C5"/>
    <w:rsid w:val="007D3328"/>
    <w:rsid w:val="007D36D3"/>
    <w:rsid w:val="007D3FFC"/>
    <w:rsid w:val="007D412E"/>
    <w:rsid w:val="007D416D"/>
    <w:rsid w:val="007D4913"/>
    <w:rsid w:val="007D53A3"/>
    <w:rsid w:val="007D60EB"/>
    <w:rsid w:val="007D6412"/>
    <w:rsid w:val="007E0A2F"/>
    <w:rsid w:val="007E0A52"/>
    <w:rsid w:val="007E0DE4"/>
    <w:rsid w:val="007E1B56"/>
    <w:rsid w:val="007E1BD4"/>
    <w:rsid w:val="007E2057"/>
    <w:rsid w:val="007E3042"/>
    <w:rsid w:val="007E316C"/>
    <w:rsid w:val="007E3C7E"/>
    <w:rsid w:val="007E3D65"/>
    <w:rsid w:val="007E47C4"/>
    <w:rsid w:val="007E58B2"/>
    <w:rsid w:val="007E5E67"/>
    <w:rsid w:val="007E6B2D"/>
    <w:rsid w:val="007F034E"/>
    <w:rsid w:val="007F1D21"/>
    <w:rsid w:val="007F2605"/>
    <w:rsid w:val="007F2D00"/>
    <w:rsid w:val="007F3A8E"/>
    <w:rsid w:val="007F3AC9"/>
    <w:rsid w:val="007F510D"/>
    <w:rsid w:val="007F6153"/>
    <w:rsid w:val="007F7296"/>
    <w:rsid w:val="007F75BA"/>
    <w:rsid w:val="007F7F41"/>
    <w:rsid w:val="0080090E"/>
    <w:rsid w:val="00801021"/>
    <w:rsid w:val="00801119"/>
    <w:rsid w:val="00801122"/>
    <w:rsid w:val="00801242"/>
    <w:rsid w:val="00801E34"/>
    <w:rsid w:val="00802A9D"/>
    <w:rsid w:val="008031B9"/>
    <w:rsid w:val="0080364B"/>
    <w:rsid w:val="00804629"/>
    <w:rsid w:val="00804A33"/>
    <w:rsid w:val="00804B8B"/>
    <w:rsid w:val="0080568A"/>
    <w:rsid w:val="00805DD1"/>
    <w:rsid w:val="00806426"/>
    <w:rsid w:val="00806515"/>
    <w:rsid w:val="00806897"/>
    <w:rsid w:val="00806B35"/>
    <w:rsid w:val="00806D79"/>
    <w:rsid w:val="0080716C"/>
    <w:rsid w:val="00807475"/>
    <w:rsid w:val="00807CE6"/>
    <w:rsid w:val="00810D1A"/>
    <w:rsid w:val="0081177E"/>
    <w:rsid w:val="00811A85"/>
    <w:rsid w:val="00811ADF"/>
    <w:rsid w:val="00811F7B"/>
    <w:rsid w:val="00812174"/>
    <w:rsid w:val="0081270C"/>
    <w:rsid w:val="00812B5F"/>
    <w:rsid w:val="00813DF8"/>
    <w:rsid w:val="00814413"/>
    <w:rsid w:val="00814AB2"/>
    <w:rsid w:val="008154B2"/>
    <w:rsid w:val="0081555D"/>
    <w:rsid w:val="00817664"/>
    <w:rsid w:val="008177FA"/>
    <w:rsid w:val="00817B03"/>
    <w:rsid w:val="00817D7B"/>
    <w:rsid w:val="008204F6"/>
    <w:rsid w:val="00820584"/>
    <w:rsid w:val="00820618"/>
    <w:rsid w:val="00820BB4"/>
    <w:rsid w:val="00820E80"/>
    <w:rsid w:val="00821A5F"/>
    <w:rsid w:val="00821DA8"/>
    <w:rsid w:val="008223E2"/>
    <w:rsid w:val="0082319F"/>
    <w:rsid w:val="008231B5"/>
    <w:rsid w:val="00823EEE"/>
    <w:rsid w:val="00823FB7"/>
    <w:rsid w:val="00824932"/>
    <w:rsid w:val="008249A8"/>
    <w:rsid w:val="00824E00"/>
    <w:rsid w:val="0082622D"/>
    <w:rsid w:val="00826586"/>
    <w:rsid w:val="008302A9"/>
    <w:rsid w:val="00830475"/>
    <w:rsid w:val="008304C7"/>
    <w:rsid w:val="00830AB3"/>
    <w:rsid w:val="00832816"/>
    <w:rsid w:val="008332EA"/>
    <w:rsid w:val="008337A0"/>
    <w:rsid w:val="00833831"/>
    <w:rsid w:val="00834AB2"/>
    <w:rsid w:val="00834BEF"/>
    <w:rsid w:val="00834D7A"/>
    <w:rsid w:val="00834D92"/>
    <w:rsid w:val="008350DC"/>
    <w:rsid w:val="00836439"/>
    <w:rsid w:val="00836E32"/>
    <w:rsid w:val="00836F1C"/>
    <w:rsid w:val="00837101"/>
    <w:rsid w:val="008371D9"/>
    <w:rsid w:val="00837420"/>
    <w:rsid w:val="00837439"/>
    <w:rsid w:val="00837449"/>
    <w:rsid w:val="0083799C"/>
    <w:rsid w:val="00837FD5"/>
    <w:rsid w:val="00841C85"/>
    <w:rsid w:val="00841CEC"/>
    <w:rsid w:val="0084223D"/>
    <w:rsid w:val="0084265C"/>
    <w:rsid w:val="0084355B"/>
    <w:rsid w:val="00843D53"/>
    <w:rsid w:val="00844187"/>
    <w:rsid w:val="00844757"/>
    <w:rsid w:val="00844CCD"/>
    <w:rsid w:val="00844F26"/>
    <w:rsid w:val="00845409"/>
    <w:rsid w:val="0084597B"/>
    <w:rsid w:val="00845DBB"/>
    <w:rsid w:val="00845EFD"/>
    <w:rsid w:val="00845F78"/>
    <w:rsid w:val="0084718C"/>
    <w:rsid w:val="008472AD"/>
    <w:rsid w:val="008475B6"/>
    <w:rsid w:val="0085064E"/>
    <w:rsid w:val="0085080A"/>
    <w:rsid w:val="00851489"/>
    <w:rsid w:val="00851920"/>
    <w:rsid w:val="00852AC5"/>
    <w:rsid w:val="00852C9B"/>
    <w:rsid w:val="00852E33"/>
    <w:rsid w:val="00854769"/>
    <w:rsid w:val="008551B9"/>
    <w:rsid w:val="00855E41"/>
    <w:rsid w:val="008560C6"/>
    <w:rsid w:val="008561E5"/>
    <w:rsid w:val="00857C8D"/>
    <w:rsid w:val="00860243"/>
    <w:rsid w:val="00860332"/>
    <w:rsid w:val="00861CC7"/>
    <w:rsid w:val="008627A3"/>
    <w:rsid w:val="0086289B"/>
    <w:rsid w:val="00862A8C"/>
    <w:rsid w:val="00862BE2"/>
    <w:rsid w:val="00862E02"/>
    <w:rsid w:val="008633AD"/>
    <w:rsid w:val="00863F99"/>
    <w:rsid w:val="008646D2"/>
    <w:rsid w:val="0086473B"/>
    <w:rsid w:val="008673B3"/>
    <w:rsid w:val="008705DC"/>
    <w:rsid w:val="008708FC"/>
    <w:rsid w:val="00872488"/>
    <w:rsid w:val="0087282F"/>
    <w:rsid w:val="00872841"/>
    <w:rsid w:val="00872C99"/>
    <w:rsid w:val="008731CD"/>
    <w:rsid w:val="00873C5E"/>
    <w:rsid w:val="00873FB8"/>
    <w:rsid w:val="0087403A"/>
    <w:rsid w:val="008756CD"/>
    <w:rsid w:val="00876408"/>
    <w:rsid w:val="0087793B"/>
    <w:rsid w:val="00877CEA"/>
    <w:rsid w:val="00877F50"/>
    <w:rsid w:val="0088007F"/>
    <w:rsid w:val="00880973"/>
    <w:rsid w:val="00880C61"/>
    <w:rsid w:val="0088108D"/>
    <w:rsid w:val="008824F1"/>
    <w:rsid w:val="00882B3E"/>
    <w:rsid w:val="00882E1C"/>
    <w:rsid w:val="00883003"/>
    <w:rsid w:val="008836AA"/>
    <w:rsid w:val="0088378C"/>
    <w:rsid w:val="00883D83"/>
    <w:rsid w:val="00884BF6"/>
    <w:rsid w:val="00885A2E"/>
    <w:rsid w:val="00885A51"/>
    <w:rsid w:val="00886433"/>
    <w:rsid w:val="00886730"/>
    <w:rsid w:val="00886CA4"/>
    <w:rsid w:val="00887407"/>
    <w:rsid w:val="00887826"/>
    <w:rsid w:val="00887D7D"/>
    <w:rsid w:val="00887F27"/>
    <w:rsid w:val="00890BD1"/>
    <w:rsid w:val="00890C81"/>
    <w:rsid w:val="00890E2F"/>
    <w:rsid w:val="008915C3"/>
    <w:rsid w:val="00891BF3"/>
    <w:rsid w:val="00891F46"/>
    <w:rsid w:val="008923BA"/>
    <w:rsid w:val="00892E41"/>
    <w:rsid w:val="008935BC"/>
    <w:rsid w:val="00894319"/>
    <w:rsid w:val="008944A9"/>
    <w:rsid w:val="0089506B"/>
    <w:rsid w:val="00895A29"/>
    <w:rsid w:val="00897453"/>
    <w:rsid w:val="00897C8A"/>
    <w:rsid w:val="008A0BE5"/>
    <w:rsid w:val="008A12B6"/>
    <w:rsid w:val="008A1853"/>
    <w:rsid w:val="008A2E26"/>
    <w:rsid w:val="008A2FCA"/>
    <w:rsid w:val="008A31B0"/>
    <w:rsid w:val="008A35C0"/>
    <w:rsid w:val="008A387E"/>
    <w:rsid w:val="008A40CE"/>
    <w:rsid w:val="008A418A"/>
    <w:rsid w:val="008A52E5"/>
    <w:rsid w:val="008A54E6"/>
    <w:rsid w:val="008A5594"/>
    <w:rsid w:val="008A561A"/>
    <w:rsid w:val="008A58DB"/>
    <w:rsid w:val="008A6B2A"/>
    <w:rsid w:val="008B06B3"/>
    <w:rsid w:val="008B0871"/>
    <w:rsid w:val="008B1897"/>
    <w:rsid w:val="008B199F"/>
    <w:rsid w:val="008B1B0C"/>
    <w:rsid w:val="008B2891"/>
    <w:rsid w:val="008B37B2"/>
    <w:rsid w:val="008B3F12"/>
    <w:rsid w:val="008B5305"/>
    <w:rsid w:val="008B6170"/>
    <w:rsid w:val="008B6716"/>
    <w:rsid w:val="008B73D0"/>
    <w:rsid w:val="008B7D92"/>
    <w:rsid w:val="008B7FFE"/>
    <w:rsid w:val="008C039C"/>
    <w:rsid w:val="008C0804"/>
    <w:rsid w:val="008C1691"/>
    <w:rsid w:val="008C2278"/>
    <w:rsid w:val="008C2743"/>
    <w:rsid w:val="008C28A5"/>
    <w:rsid w:val="008C2F42"/>
    <w:rsid w:val="008C2FC3"/>
    <w:rsid w:val="008C3C1B"/>
    <w:rsid w:val="008C5898"/>
    <w:rsid w:val="008C7077"/>
    <w:rsid w:val="008D1094"/>
    <w:rsid w:val="008D1465"/>
    <w:rsid w:val="008D189E"/>
    <w:rsid w:val="008D1D6E"/>
    <w:rsid w:val="008D2A68"/>
    <w:rsid w:val="008D35B5"/>
    <w:rsid w:val="008D3C8E"/>
    <w:rsid w:val="008D3F56"/>
    <w:rsid w:val="008D4849"/>
    <w:rsid w:val="008D4AAE"/>
    <w:rsid w:val="008D5ADC"/>
    <w:rsid w:val="008D6ECF"/>
    <w:rsid w:val="008D70BB"/>
    <w:rsid w:val="008D7BB1"/>
    <w:rsid w:val="008D7E91"/>
    <w:rsid w:val="008D7F8B"/>
    <w:rsid w:val="008E08D8"/>
    <w:rsid w:val="008E1A5F"/>
    <w:rsid w:val="008E2453"/>
    <w:rsid w:val="008E30B7"/>
    <w:rsid w:val="008E5939"/>
    <w:rsid w:val="008E6741"/>
    <w:rsid w:val="008E676E"/>
    <w:rsid w:val="008E6C56"/>
    <w:rsid w:val="008E782C"/>
    <w:rsid w:val="008E789A"/>
    <w:rsid w:val="008E7CA4"/>
    <w:rsid w:val="008E7E2C"/>
    <w:rsid w:val="008F09C7"/>
    <w:rsid w:val="008F1531"/>
    <w:rsid w:val="008F183C"/>
    <w:rsid w:val="008F21FD"/>
    <w:rsid w:val="008F35E2"/>
    <w:rsid w:val="008F3D91"/>
    <w:rsid w:val="008F3FFE"/>
    <w:rsid w:val="008F4A6E"/>
    <w:rsid w:val="008F4C31"/>
    <w:rsid w:val="008F4DFA"/>
    <w:rsid w:val="008F5768"/>
    <w:rsid w:val="008F5D08"/>
    <w:rsid w:val="008F5E05"/>
    <w:rsid w:val="008F60A9"/>
    <w:rsid w:val="008F6D96"/>
    <w:rsid w:val="008F6DE4"/>
    <w:rsid w:val="00900981"/>
    <w:rsid w:val="00900EE0"/>
    <w:rsid w:val="0090143D"/>
    <w:rsid w:val="009015AF"/>
    <w:rsid w:val="0090196F"/>
    <w:rsid w:val="00901A52"/>
    <w:rsid w:val="00901AF2"/>
    <w:rsid w:val="00902F8E"/>
    <w:rsid w:val="009038A5"/>
    <w:rsid w:val="00903E12"/>
    <w:rsid w:val="00904396"/>
    <w:rsid w:val="009043F9"/>
    <w:rsid w:val="009056F2"/>
    <w:rsid w:val="00906197"/>
    <w:rsid w:val="0090678A"/>
    <w:rsid w:val="00907059"/>
    <w:rsid w:val="00907514"/>
    <w:rsid w:val="00907963"/>
    <w:rsid w:val="00907CBF"/>
    <w:rsid w:val="00907FC0"/>
    <w:rsid w:val="009105FA"/>
    <w:rsid w:val="0091127F"/>
    <w:rsid w:val="00911545"/>
    <w:rsid w:val="00911D2F"/>
    <w:rsid w:val="0091262C"/>
    <w:rsid w:val="0091273D"/>
    <w:rsid w:val="00912DC5"/>
    <w:rsid w:val="0091351A"/>
    <w:rsid w:val="00913ADC"/>
    <w:rsid w:val="00913D85"/>
    <w:rsid w:val="00914694"/>
    <w:rsid w:val="00914744"/>
    <w:rsid w:val="0091496E"/>
    <w:rsid w:val="009149AB"/>
    <w:rsid w:val="00914A65"/>
    <w:rsid w:val="00916B8E"/>
    <w:rsid w:val="00916F48"/>
    <w:rsid w:val="00917924"/>
    <w:rsid w:val="00920071"/>
    <w:rsid w:val="009201AC"/>
    <w:rsid w:val="0092081A"/>
    <w:rsid w:val="00920DE2"/>
    <w:rsid w:val="009217FA"/>
    <w:rsid w:val="0092277D"/>
    <w:rsid w:val="00922ED2"/>
    <w:rsid w:val="0092356E"/>
    <w:rsid w:val="00923D62"/>
    <w:rsid w:val="00923E1E"/>
    <w:rsid w:val="0092479A"/>
    <w:rsid w:val="009249E6"/>
    <w:rsid w:val="00924AE1"/>
    <w:rsid w:val="00924B50"/>
    <w:rsid w:val="009259C8"/>
    <w:rsid w:val="00925AC5"/>
    <w:rsid w:val="00925C9D"/>
    <w:rsid w:val="00926DCC"/>
    <w:rsid w:val="00926E53"/>
    <w:rsid w:val="009302F0"/>
    <w:rsid w:val="00930AD0"/>
    <w:rsid w:val="00931658"/>
    <w:rsid w:val="00931F4C"/>
    <w:rsid w:val="00932969"/>
    <w:rsid w:val="00932B58"/>
    <w:rsid w:val="00933036"/>
    <w:rsid w:val="00933169"/>
    <w:rsid w:val="009333A8"/>
    <w:rsid w:val="0093385F"/>
    <w:rsid w:val="00933D3F"/>
    <w:rsid w:val="0093412B"/>
    <w:rsid w:val="00934135"/>
    <w:rsid w:val="00934636"/>
    <w:rsid w:val="00935516"/>
    <w:rsid w:val="00935B0E"/>
    <w:rsid w:val="00936CFE"/>
    <w:rsid w:val="00937E6B"/>
    <w:rsid w:val="009400E2"/>
    <w:rsid w:val="00940258"/>
    <w:rsid w:val="00940E74"/>
    <w:rsid w:val="00941678"/>
    <w:rsid w:val="0094230F"/>
    <w:rsid w:val="00943D94"/>
    <w:rsid w:val="00944483"/>
    <w:rsid w:val="00944583"/>
    <w:rsid w:val="009448A2"/>
    <w:rsid w:val="00944A3D"/>
    <w:rsid w:val="0094550A"/>
    <w:rsid w:val="00945666"/>
    <w:rsid w:val="00946001"/>
    <w:rsid w:val="009471A7"/>
    <w:rsid w:val="009472F5"/>
    <w:rsid w:val="00947832"/>
    <w:rsid w:val="009503F2"/>
    <w:rsid w:val="00950E31"/>
    <w:rsid w:val="00951077"/>
    <w:rsid w:val="00951547"/>
    <w:rsid w:val="00951DD7"/>
    <w:rsid w:val="009522A0"/>
    <w:rsid w:val="009522F7"/>
    <w:rsid w:val="0095232F"/>
    <w:rsid w:val="0095255F"/>
    <w:rsid w:val="00952617"/>
    <w:rsid w:val="009531AC"/>
    <w:rsid w:val="009532C0"/>
    <w:rsid w:val="009533F2"/>
    <w:rsid w:val="00954626"/>
    <w:rsid w:val="00955185"/>
    <w:rsid w:val="00955588"/>
    <w:rsid w:val="00955A1F"/>
    <w:rsid w:val="00955BA8"/>
    <w:rsid w:val="00955E27"/>
    <w:rsid w:val="00956162"/>
    <w:rsid w:val="009561D1"/>
    <w:rsid w:val="00956273"/>
    <w:rsid w:val="009563F8"/>
    <w:rsid w:val="0095672F"/>
    <w:rsid w:val="009569B9"/>
    <w:rsid w:val="00957225"/>
    <w:rsid w:val="00960446"/>
    <w:rsid w:val="0096065A"/>
    <w:rsid w:val="009608D3"/>
    <w:rsid w:val="00960E5D"/>
    <w:rsid w:val="00961F0B"/>
    <w:rsid w:val="009628DC"/>
    <w:rsid w:val="00962C9D"/>
    <w:rsid w:val="009632F8"/>
    <w:rsid w:val="009633EA"/>
    <w:rsid w:val="00963493"/>
    <w:rsid w:val="0096413A"/>
    <w:rsid w:val="009651D2"/>
    <w:rsid w:val="00965737"/>
    <w:rsid w:val="00965D08"/>
    <w:rsid w:val="00965EB1"/>
    <w:rsid w:val="009664B6"/>
    <w:rsid w:val="00966A07"/>
    <w:rsid w:val="0096741C"/>
    <w:rsid w:val="00967770"/>
    <w:rsid w:val="00970B8F"/>
    <w:rsid w:val="00970F38"/>
    <w:rsid w:val="00971107"/>
    <w:rsid w:val="0097157F"/>
    <w:rsid w:val="0097258F"/>
    <w:rsid w:val="00974578"/>
    <w:rsid w:val="00975273"/>
    <w:rsid w:val="00975909"/>
    <w:rsid w:val="00976171"/>
    <w:rsid w:val="0097629D"/>
    <w:rsid w:val="009768C0"/>
    <w:rsid w:val="00976D6E"/>
    <w:rsid w:val="00977796"/>
    <w:rsid w:val="0097781D"/>
    <w:rsid w:val="00977FD0"/>
    <w:rsid w:val="009806D5"/>
    <w:rsid w:val="0098200C"/>
    <w:rsid w:val="00982179"/>
    <w:rsid w:val="00982372"/>
    <w:rsid w:val="00982414"/>
    <w:rsid w:val="00982A17"/>
    <w:rsid w:val="00982BAB"/>
    <w:rsid w:val="00983C18"/>
    <w:rsid w:val="00984E98"/>
    <w:rsid w:val="00985116"/>
    <w:rsid w:val="00985495"/>
    <w:rsid w:val="00986C3A"/>
    <w:rsid w:val="009876EB"/>
    <w:rsid w:val="009902B2"/>
    <w:rsid w:val="00990372"/>
    <w:rsid w:val="00990DA3"/>
    <w:rsid w:val="00991AF3"/>
    <w:rsid w:val="00992E0B"/>
    <w:rsid w:val="00992F81"/>
    <w:rsid w:val="00993378"/>
    <w:rsid w:val="00993EB3"/>
    <w:rsid w:val="00995A58"/>
    <w:rsid w:val="009965F1"/>
    <w:rsid w:val="009968ED"/>
    <w:rsid w:val="009A0542"/>
    <w:rsid w:val="009A080B"/>
    <w:rsid w:val="009A0FF1"/>
    <w:rsid w:val="009A2961"/>
    <w:rsid w:val="009A3B19"/>
    <w:rsid w:val="009A4149"/>
    <w:rsid w:val="009A5ECB"/>
    <w:rsid w:val="009A61F2"/>
    <w:rsid w:val="009A6E1C"/>
    <w:rsid w:val="009B0FEB"/>
    <w:rsid w:val="009B13AD"/>
    <w:rsid w:val="009B1641"/>
    <w:rsid w:val="009B1C95"/>
    <w:rsid w:val="009B1ED9"/>
    <w:rsid w:val="009B241C"/>
    <w:rsid w:val="009B2522"/>
    <w:rsid w:val="009B2794"/>
    <w:rsid w:val="009B2808"/>
    <w:rsid w:val="009B2BA7"/>
    <w:rsid w:val="009B431D"/>
    <w:rsid w:val="009B4881"/>
    <w:rsid w:val="009B4B7D"/>
    <w:rsid w:val="009B55DD"/>
    <w:rsid w:val="009B5B99"/>
    <w:rsid w:val="009B6206"/>
    <w:rsid w:val="009B6447"/>
    <w:rsid w:val="009B6565"/>
    <w:rsid w:val="009B74CF"/>
    <w:rsid w:val="009B769A"/>
    <w:rsid w:val="009B7C47"/>
    <w:rsid w:val="009C0191"/>
    <w:rsid w:val="009C070F"/>
    <w:rsid w:val="009C10D0"/>
    <w:rsid w:val="009C127D"/>
    <w:rsid w:val="009C1A1D"/>
    <w:rsid w:val="009C25F0"/>
    <w:rsid w:val="009C3A30"/>
    <w:rsid w:val="009C3D77"/>
    <w:rsid w:val="009C3EDE"/>
    <w:rsid w:val="009C4318"/>
    <w:rsid w:val="009C4954"/>
    <w:rsid w:val="009C4D5C"/>
    <w:rsid w:val="009C606D"/>
    <w:rsid w:val="009C6D42"/>
    <w:rsid w:val="009C73CF"/>
    <w:rsid w:val="009C75AC"/>
    <w:rsid w:val="009C7A55"/>
    <w:rsid w:val="009D02B9"/>
    <w:rsid w:val="009D0947"/>
    <w:rsid w:val="009D0E63"/>
    <w:rsid w:val="009D185D"/>
    <w:rsid w:val="009D4170"/>
    <w:rsid w:val="009D4703"/>
    <w:rsid w:val="009D4A2B"/>
    <w:rsid w:val="009D52BD"/>
    <w:rsid w:val="009D54B2"/>
    <w:rsid w:val="009D56F7"/>
    <w:rsid w:val="009D6DEF"/>
    <w:rsid w:val="009D700F"/>
    <w:rsid w:val="009D708E"/>
    <w:rsid w:val="009D75E7"/>
    <w:rsid w:val="009D7795"/>
    <w:rsid w:val="009D77BA"/>
    <w:rsid w:val="009D7F6C"/>
    <w:rsid w:val="009D7FA6"/>
    <w:rsid w:val="009E113D"/>
    <w:rsid w:val="009E2120"/>
    <w:rsid w:val="009E25E0"/>
    <w:rsid w:val="009E2B39"/>
    <w:rsid w:val="009E33ED"/>
    <w:rsid w:val="009E49CB"/>
    <w:rsid w:val="009E4EE0"/>
    <w:rsid w:val="009E561C"/>
    <w:rsid w:val="009E5CDA"/>
    <w:rsid w:val="009E5DB8"/>
    <w:rsid w:val="009E616D"/>
    <w:rsid w:val="009E6738"/>
    <w:rsid w:val="009E6866"/>
    <w:rsid w:val="009E7430"/>
    <w:rsid w:val="009E79A5"/>
    <w:rsid w:val="009F018D"/>
    <w:rsid w:val="009F0616"/>
    <w:rsid w:val="009F0B91"/>
    <w:rsid w:val="009F1D38"/>
    <w:rsid w:val="009F1EC2"/>
    <w:rsid w:val="009F2BD0"/>
    <w:rsid w:val="009F3A8A"/>
    <w:rsid w:val="009F411C"/>
    <w:rsid w:val="009F4A13"/>
    <w:rsid w:val="009F4B07"/>
    <w:rsid w:val="009F4D3F"/>
    <w:rsid w:val="009F4D5B"/>
    <w:rsid w:val="009F4DB0"/>
    <w:rsid w:val="009F55D9"/>
    <w:rsid w:val="009F6217"/>
    <w:rsid w:val="009F645A"/>
    <w:rsid w:val="009F7232"/>
    <w:rsid w:val="009F7602"/>
    <w:rsid w:val="009F7E4C"/>
    <w:rsid w:val="00A00EFF"/>
    <w:rsid w:val="00A00FFA"/>
    <w:rsid w:val="00A01307"/>
    <w:rsid w:val="00A01684"/>
    <w:rsid w:val="00A01EB7"/>
    <w:rsid w:val="00A026EC"/>
    <w:rsid w:val="00A034DF"/>
    <w:rsid w:val="00A04619"/>
    <w:rsid w:val="00A05C8B"/>
    <w:rsid w:val="00A066FA"/>
    <w:rsid w:val="00A06957"/>
    <w:rsid w:val="00A06DF4"/>
    <w:rsid w:val="00A07D8C"/>
    <w:rsid w:val="00A10198"/>
    <w:rsid w:val="00A10729"/>
    <w:rsid w:val="00A10DA4"/>
    <w:rsid w:val="00A113D2"/>
    <w:rsid w:val="00A118E0"/>
    <w:rsid w:val="00A11F9A"/>
    <w:rsid w:val="00A11FFA"/>
    <w:rsid w:val="00A1219E"/>
    <w:rsid w:val="00A127D3"/>
    <w:rsid w:val="00A129A3"/>
    <w:rsid w:val="00A12C9F"/>
    <w:rsid w:val="00A137F5"/>
    <w:rsid w:val="00A13972"/>
    <w:rsid w:val="00A144A8"/>
    <w:rsid w:val="00A1477B"/>
    <w:rsid w:val="00A14A3C"/>
    <w:rsid w:val="00A1515F"/>
    <w:rsid w:val="00A15463"/>
    <w:rsid w:val="00A21190"/>
    <w:rsid w:val="00A21C7D"/>
    <w:rsid w:val="00A21D31"/>
    <w:rsid w:val="00A21DE8"/>
    <w:rsid w:val="00A21F96"/>
    <w:rsid w:val="00A22454"/>
    <w:rsid w:val="00A224A5"/>
    <w:rsid w:val="00A2329C"/>
    <w:rsid w:val="00A232F7"/>
    <w:rsid w:val="00A236A6"/>
    <w:rsid w:val="00A236F9"/>
    <w:rsid w:val="00A2413A"/>
    <w:rsid w:val="00A248C1"/>
    <w:rsid w:val="00A24BBA"/>
    <w:rsid w:val="00A25A55"/>
    <w:rsid w:val="00A25FCA"/>
    <w:rsid w:val="00A27CB4"/>
    <w:rsid w:val="00A27E37"/>
    <w:rsid w:val="00A30AAE"/>
    <w:rsid w:val="00A30C4D"/>
    <w:rsid w:val="00A30F4C"/>
    <w:rsid w:val="00A31540"/>
    <w:rsid w:val="00A316D8"/>
    <w:rsid w:val="00A31CBA"/>
    <w:rsid w:val="00A32FD0"/>
    <w:rsid w:val="00A33D11"/>
    <w:rsid w:val="00A3434F"/>
    <w:rsid w:val="00A34CD5"/>
    <w:rsid w:val="00A35B06"/>
    <w:rsid w:val="00A35B5D"/>
    <w:rsid w:val="00A3602F"/>
    <w:rsid w:val="00A366E7"/>
    <w:rsid w:val="00A36E75"/>
    <w:rsid w:val="00A377F1"/>
    <w:rsid w:val="00A40FA2"/>
    <w:rsid w:val="00A41475"/>
    <w:rsid w:val="00A422BA"/>
    <w:rsid w:val="00A42422"/>
    <w:rsid w:val="00A427A8"/>
    <w:rsid w:val="00A43430"/>
    <w:rsid w:val="00A44052"/>
    <w:rsid w:val="00A4438C"/>
    <w:rsid w:val="00A44D44"/>
    <w:rsid w:val="00A46007"/>
    <w:rsid w:val="00A46A21"/>
    <w:rsid w:val="00A46B94"/>
    <w:rsid w:val="00A46EF0"/>
    <w:rsid w:val="00A47C37"/>
    <w:rsid w:val="00A50056"/>
    <w:rsid w:val="00A50AC8"/>
    <w:rsid w:val="00A50CCF"/>
    <w:rsid w:val="00A526C5"/>
    <w:rsid w:val="00A5288C"/>
    <w:rsid w:val="00A532B7"/>
    <w:rsid w:val="00A53506"/>
    <w:rsid w:val="00A5354F"/>
    <w:rsid w:val="00A53CED"/>
    <w:rsid w:val="00A53D98"/>
    <w:rsid w:val="00A54725"/>
    <w:rsid w:val="00A54780"/>
    <w:rsid w:val="00A5499B"/>
    <w:rsid w:val="00A55A5D"/>
    <w:rsid w:val="00A56545"/>
    <w:rsid w:val="00A57521"/>
    <w:rsid w:val="00A578DD"/>
    <w:rsid w:val="00A6075D"/>
    <w:rsid w:val="00A61A50"/>
    <w:rsid w:val="00A61E72"/>
    <w:rsid w:val="00A620CB"/>
    <w:rsid w:val="00A625AE"/>
    <w:rsid w:val="00A6302F"/>
    <w:rsid w:val="00A631CF"/>
    <w:rsid w:val="00A63740"/>
    <w:rsid w:val="00A63AB3"/>
    <w:rsid w:val="00A643C9"/>
    <w:rsid w:val="00A663C2"/>
    <w:rsid w:val="00A665EB"/>
    <w:rsid w:val="00A6795D"/>
    <w:rsid w:val="00A67980"/>
    <w:rsid w:val="00A70825"/>
    <w:rsid w:val="00A71187"/>
    <w:rsid w:val="00A7215D"/>
    <w:rsid w:val="00A72315"/>
    <w:rsid w:val="00A72C26"/>
    <w:rsid w:val="00A72C3E"/>
    <w:rsid w:val="00A730B4"/>
    <w:rsid w:val="00A73A7C"/>
    <w:rsid w:val="00A73D91"/>
    <w:rsid w:val="00A73F20"/>
    <w:rsid w:val="00A73F35"/>
    <w:rsid w:val="00A75143"/>
    <w:rsid w:val="00A75513"/>
    <w:rsid w:val="00A75B41"/>
    <w:rsid w:val="00A75DDE"/>
    <w:rsid w:val="00A76DD5"/>
    <w:rsid w:val="00A772B6"/>
    <w:rsid w:val="00A77C40"/>
    <w:rsid w:val="00A809EB"/>
    <w:rsid w:val="00A80B16"/>
    <w:rsid w:val="00A816BB"/>
    <w:rsid w:val="00A81C15"/>
    <w:rsid w:val="00A8252B"/>
    <w:rsid w:val="00A831C6"/>
    <w:rsid w:val="00A83223"/>
    <w:rsid w:val="00A84340"/>
    <w:rsid w:val="00A8488D"/>
    <w:rsid w:val="00A8519F"/>
    <w:rsid w:val="00A85230"/>
    <w:rsid w:val="00A854D3"/>
    <w:rsid w:val="00A85745"/>
    <w:rsid w:val="00A859F8"/>
    <w:rsid w:val="00A8604D"/>
    <w:rsid w:val="00A861C3"/>
    <w:rsid w:val="00A87447"/>
    <w:rsid w:val="00A87B65"/>
    <w:rsid w:val="00A9000D"/>
    <w:rsid w:val="00A90886"/>
    <w:rsid w:val="00A909AE"/>
    <w:rsid w:val="00A90F62"/>
    <w:rsid w:val="00A91ACC"/>
    <w:rsid w:val="00A920C1"/>
    <w:rsid w:val="00A921B5"/>
    <w:rsid w:val="00A9347F"/>
    <w:rsid w:val="00A93AE2"/>
    <w:rsid w:val="00A94541"/>
    <w:rsid w:val="00A95C61"/>
    <w:rsid w:val="00A96639"/>
    <w:rsid w:val="00A96666"/>
    <w:rsid w:val="00AA0E59"/>
    <w:rsid w:val="00AA13A9"/>
    <w:rsid w:val="00AA18F7"/>
    <w:rsid w:val="00AA192A"/>
    <w:rsid w:val="00AA1AB4"/>
    <w:rsid w:val="00AA2225"/>
    <w:rsid w:val="00AA283A"/>
    <w:rsid w:val="00AA2DE9"/>
    <w:rsid w:val="00AA40A3"/>
    <w:rsid w:val="00AA4351"/>
    <w:rsid w:val="00AA54F3"/>
    <w:rsid w:val="00AA5879"/>
    <w:rsid w:val="00AA6692"/>
    <w:rsid w:val="00AA69B4"/>
    <w:rsid w:val="00AA6C4C"/>
    <w:rsid w:val="00AA6E29"/>
    <w:rsid w:val="00AA7B21"/>
    <w:rsid w:val="00AB015E"/>
    <w:rsid w:val="00AB0415"/>
    <w:rsid w:val="00AB0571"/>
    <w:rsid w:val="00AB13FE"/>
    <w:rsid w:val="00AB2B1E"/>
    <w:rsid w:val="00AB2BCB"/>
    <w:rsid w:val="00AB323E"/>
    <w:rsid w:val="00AB3AAC"/>
    <w:rsid w:val="00AB3CB9"/>
    <w:rsid w:val="00AB4A72"/>
    <w:rsid w:val="00AB4CDD"/>
    <w:rsid w:val="00AB4E77"/>
    <w:rsid w:val="00AB4E91"/>
    <w:rsid w:val="00AB5817"/>
    <w:rsid w:val="00AB5CD7"/>
    <w:rsid w:val="00AB5DDC"/>
    <w:rsid w:val="00AB60EB"/>
    <w:rsid w:val="00AB6AB3"/>
    <w:rsid w:val="00AB6FCB"/>
    <w:rsid w:val="00AB705C"/>
    <w:rsid w:val="00AB72F0"/>
    <w:rsid w:val="00AB78E7"/>
    <w:rsid w:val="00AC009F"/>
    <w:rsid w:val="00AC0482"/>
    <w:rsid w:val="00AC07E6"/>
    <w:rsid w:val="00AC1081"/>
    <w:rsid w:val="00AC1223"/>
    <w:rsid w:val="00AC25E1"/>
    <w:rsid w:val="00AC359F"/>
    <w:rsid w:val="00AC3E69"/>
    <w:rsid w:val="00AC4CE3"/>
    <w:rsid w:val="00AC5594"/>
    <w:rsid w:val="00AC601E"/>
    <w:rsid w:val="00AC6044"/>
    <w:rsid w:val="00AC7613"/>
    <w:rsid w:val="00AC7C55"/>
    <w:rsid w:val="00AD018B"/>
    <w:rsid w:val="00AD0458"/>
    <w:rsid w:val="00AD086C"/>
    <w:rsid w:val="00AD0EB3"/>
    <w:rsid w:val="00AD0FD2"/>
    <w:rsid w:val="00AD1939"/>
    <w:rsid w:val="00AD2F40"/>
    <w:rsid w:val="00AD35B1"/>
    <w:rsid w:val="00AD3F80"/>
    <w:rsid w:val="00AD460D"/>
    <w:rsid w:val="00AD54F3"/>
    <w:rsid w:val="00AD5836"/>
    <w:rsid w:val="00AD5C30"/>
    <w:rsid w:val="00AD692B"/>
    <w:rsid w:val="00AD6E6C"/>
    <w:rsid w:val="00AE0920"/>
    <w:rsid w:val="00AE0EA5"/>
    <w:rsid w:val="00AE158D"/>
    <w:rsid w:val="00AE1A46"/>
    <w:rsid w:val="00AE2C23"/>
    <w:rsid w:val="00AE3F42"/>
    <w:rsid w:val="00AE49BF"/>
    <w:rsid w:val="00AE526A"/>
    <w:rsid w:val="00AE648E"/>
    <w:rsid w:val="00AE6999"/>
    <w:rsid w:val="00AE6DB1"/>
    <w:rsid w:val="00AE740B"/>
    <w:rsid w:val="00AE75C2"/>
    <w:rsid w:val="00AF0346"/>
    <w:rsid w:val="00AF0AAC"/>
    <w:rsid w:val="00AF1602"/>
    <w:rsid w:val="00AF1F9A"/>
    <w:rsid w:val="00AF2376"/>
    <w:rsid w:val="00AF2F50"/>
    <w:rsid w:val="00AF3414"/>
    <w:rsid w:val="00AF4694"/>
    <w:rsid w:val="00AF52BD"/>
    <w:rsid w:val="00AF60FE"/>
    <w:rsid w:val="00AF696E"/>
    <w:rsid w:val="00AF77F2"/>
    <w:rsid w:val="00AF7F84"/>
    <w:rsid w:val="00B00212"/>
    <w:rsid w:val="00B004D8"/>
    <w:rsid w:val="00B008EA"/>
    <w:rsid w:val="00B010C4"/>
    <w:rsid w:val="00B03335"/>
    <w:rsid w:val="00B034F7"/>
    <w:rsid w:val="00B03805"/>
    <w:rsid w:val="00B0422C"/>
    <w:rsid w:val="00B045CE"/>
    <w:rsid w:val="00B05665"/>
    <w:rsid w:val="00B057B0"/>
    <w:rsid w:val="00B0588D"/>
    <w:rsid w:val="00B058A9"/>
    <w:rsid w:val="00B05EBF"/>
    <w:rsid w:val="00B062B2"/>
    <w:rsid w:val="00B065D7"/>
    <w:rsid w:val="00B06EE7"/>
    <w:rsid w:val="00B11238"/>
    <w:rsid w:val="00B11283"/>
    <w:rsid w:val="00B13975"/>
    <w:rsid w:val="00B139C1"/>
    <w:rsid w:val="00B13D08"/>
    <w:rsid w:val="00B13EF4"/>
    <w:rsid w:val="00B15C2B"/>
    <w:rsid w:val="00B15E20"/>
    <w:rsid w:val="00B16C1B"/>
    <w:rsid w:val="00B17314"/>
    <w:rsid w:val="00B1731D"/>
    <w:rsid w:val="00B205CB"/>
    <w:rsid w:val="00B205E9"/>
    <w:rsid w:val="00B213CA"/>
    <w:rsid w:val="00B21762"/>
    <w:rsid w:val="00B21822"/>
    <w:rsid w:val="00B21ECD"/>
    <w:rsid w:val="00B21F9C"/>
    <w:rsid w:val="00B2293E"/>
    <w:rsid w:val="00B23371"/>
    <w:rsid w:val="00B23494"/>
    <w:rsid w:val="00B23710"/>
    <w:rsid w:val="00B23D29"/>
    <w:rsid w:val="00B243CC"/>
    <w:rsid w:val="00B24C83"/>
    <w:rsid w:val="00B24D0C"/>
    <w:rsid w:val="00B270E2"/>
    <w:rsid w:val="00B278C6"/>
    <w:rsid w:val="00B27B0C"/>
    <w:rsid w:val="00B27D95"/>
    <w:rsid w:val="00B27DF5"/>
    <w:rsid w:val="00B31419"/>
    <w:rsid w:val="00B3143B"/>
    <w:rsid w:val="00B32CCE"/>
    <w:rsid w:val="00B33500"/>
    <w:rsid w:val="00B33EA3"/>
    <w:rsid w:val="00B342A0"/>
    <w:rsid w:val="00B34F84"/>
    <w:rsid w:val="00B35422"/>
    <w:rsid w:val="00B354F6"/>
    <w:rsid w:val="00B3642D"/>
    <w:rsid w:val="00B36F93"/>
    <w:rsid w:val="00B37BDF"/>
    <w:rsid w:val="00B37FD3"/>
    <w:rsid w:val="00B4004D"/>
    <w:rsid w:val="00B4095B"/>
    <w:rsid w:val="00B41922"/>
    <w:rsid w:val="00B421CD"/>
    <w:rsid w:val="00B42E57"/>
    <w:rsid w:val="00B43A7C"/>
    <w:rsid w:val="00B43AEF"/>
    <w:rsid w:val="00B440EE"/>
    <w:rsid w:val="00B44CA6"/>
    <w:rsid w:val="00B453AC"/>
    <w:rsid w:val="00B45DAA"/>
    <w:rsid w:val="00B46A66"/>
    <w:rsid w:val="00B46FEF"/>
    <w:rsid w:val="00B4744C"/>
    <w:rsid w:val="00B47DDE"/>
    <w:rsid w:val="00B47F09"/>
    <w:rsid w:val="00B5156C"/>
    <w:rsid w:val="00B51694"/>
    <w:rsid w:val="00B51777"/>
    <w:rsid w:val="00B519B8"/>
    <w:rsid w:val="00B51AAC"/>
    <w:rsid w:val="00B534DD"/>
    <w:rsid w:val="00B53533"/>
    <w:rsid w:val="00B544C0"/>
    <w:rsid w:val="00B55B22"/>
    <w:rsid w:val="00B56671"/>
    <w:rsid w:val="00B569F2"/>
    <w:rsid w:val="00B56A70"/>
    <w:rsid w:val="00B570D4"/>
    <w:rsid w:val="00B577ED"/>
    <w:rsid w:val="00B57FF9"/>
    <w:rsid w:val="00B60513"/>
    <w:rsid w:val="00B608B6"/>
    <w:rsid w:val="00B6194B"/>
    <w:rsid w:val="00B61C73"/>
    <w:rsid w:val="00B62E6E"/>
    <w:rsid w:val="00B64ADD"/>
    <w:rsid w:val="00B64BDB"/>
    <w:rsid w:val="00B64ED1"/>
    <w:rsid w:val="00B65622"/>
    <w:rsid w:val="00B662BA"/>
    <w:rsid w:val="00B667F9"/>
    <w:rsid w:val="00B669B3"/>
    <w:rsid w:val="00B67163"/>
    <w:rsid w:val="00B67464"/>
    <w:rsid w:val="00B7024C"/>
    <w:rsid w:val="00B70473"/>
    <w:rsid w:val="00B7084B"/>
    <w:rsid w:val="00B70936"/>
    <w:rsid w:val="00B70F1D"/>
    <w:rsid w:val="00B71DC4"/>
    <w:rsid w:val="00B71E27"/>
    <w:rsid w:val="00B72119"/>
    <w:rsid w:val="00B72A99"/>
    <w:rsid w:val="00B72B66"/>
    <w:rsid w:val="00B72E0F"/>
    <w:rsid w:val="00B73908"/>
    <w:rsid w:val="00B73DFB"/>
    <w:rsid w:val="00B74431"/>
    <w:rsid w:val="00B76BDA"/>
    <w:rsid w:val="00B81078"/>
    <w:rsid w:val="00B819E8"/>
    <w:rsid w:val="00B81B24"/>
    <w:rsid w:val="00B81B9E"/>
    <w:rsid w:val="00B822E3"/>
    <w:rsid w:val="00B82DA2"/>
    <w:rsid w:val="00B82E14"/>
    <w:rsid w:val="00B835CC"/>
    <w:rsid w:val="00B83E86"/>
    <w:rsid w:val="00B84F2D"/>
    <w:rsid w:val="00B8564D"/>
    <w:rsid w:val="00B85EB4"/>
    <w:rsid w:val="00B86173"/>
    <w:rsid w:val="00B866DE"/>
    <w:rsid w:val="00B8744E"/>
    <w:rsid w:val="00B87B9B"/>
    <w:rsid w:val="00B9162A"/>
    <w:rsid w:val="00B919BC"/>
    <w:rsid w:val="00B926D8"/>
    <w:rsid w:val="00B934AB"/>
    <w:rsid w:val="00B9489D"/>
    <w:rsid w:val="00B96589"/>
    <w:rsid w:val="00B96756"/>
    <w:rsid w:val="00B967CD"/>
    <w:rsid w:val="00B96C54"/>
    <w:rsid w:val="00B977A7"/>
    <w:rsid w:val="00B97C6B"/>
    <w:rsid w:val="00B97CB9"/>
    <w:rsid w:val="00BA140B"/>
    <w:rsid w:val="00BA35AE"/>
    <w:rsid w:val="00BA47CB"/>
    <w:rsid w:val="00BA500B"/>
    <w:rsid w:val="00BA5E94"/>
    <w:rsid w:val="00BA5FB4"/>
    <w:rsid w:val="00BA6184"/>
    <w:rsid w:val="00BA6583"/>
    <w:rsid w:val="00BB064B"/>
    <w:rsid w:val="00BB148D"/>
    <w:rsid w:val="00BB1BCF"/>
    <w:rsid w:val="00BB3328"/>
    <w:rsid w:val="00BB39D2"/>
    <w:rsid w:val="00BB3D76"/>
    <w:rsid w:val="00BB3FB4"/>
    <w:rsid w:val="00BB4A02"/>
    <w:rsid w:val="00BB4BC0"/>
    <w:rsid w:val="00BB4F62"/>
    <w:rsid w:val="00BB50C2"/>
    <w:rsid w:val="00BB5597"/>
    <w:rsid w:val="00BB5BA0"/>
    <w:rsid w:val="00BB6531"/>
    <w:rsid w:val="00BB6CE3"/>
    <w:rsid w:val="00BB6F2A"/>
    <w:rsid w:val="00BB773B"/>
    <w:rsid w:val="00BB7D0A"/>
    <w:rsid w:val="00BC01D4"/>
    <w:rsid w:val="00BC02F6"/>
    <w:rsid w:val="00BC079F"/>
    <w:rsid w:val="00BC0FB7"/>
    <w:rsid w:val="00BC124C"/>
    <w:rsid w:val="00BC1636"/>
    <w:rsid w:val="00BC16B1"/>
    <w:rsid w:val="00BC19F2"/>
    <w:rsid w:val="00BC2488"/>
    <w:rsid w:val="00BC2D83"/>
    <w:rsid w:val="00BC3CF5"/>
    <w:rsid w:val="00BC4925"/>
    <w:rsid w:val="00BC4C38"/>
    <w:rsid w:val="00BC4DC1"/>
    <w:rsid w:val="00BC4E5E"/>
    <w:rsid w:val="00BC6232"/>
    <w:rsid w:val="00BC62B0"/>
    <w:rsid w:val="00BC6348"/>
    <w:rsid w:val="00BC6BF1"/>
    <w:rsid w:val="00BC7F15"/>
    <w:rsid w:val="00BC7FE1"/>
    <w:rsid w:val="00BD0890"/>
    <w:rsid w:val="00BD18FE"/>
    <w:rsid w:val="00BD2963"/>
    <w:rsid w:val="00BD2DD9"/>
    <w:rsid w:val="00BD2F70"/>
    <w:rsid w:val="00BD314A"/>
    <w:rsid w:val="00BD3590"/>
    <w:rsid w:val="00BD472A"/>
    <w:rsid w:val="00BD47F8"/>
    <w:rsid w:val="00BD5505"/>
    <w:rsid w:val="00BD563D"/>
    <w:rsid w:val="00BD5A6D"/>
    <w:rsid w:val="00BD5FE5"/>
    <w:rsid w:val="00BD6F6C"/>
    <w:rsid w:val="00BD73B6"/>
    <w:rsid w:val="00BD7426"/>
    <w:rsid w:val="00BE1714"/>
    <w:rsid w:val="00BE1A5B"/>
    <w:rsid w:val="00BE1C48"/>
    <w:rsid w:val="00BE1CC1"/>
    <w:rsid w:val="00BE211E"/>
    <w:rsid w:val="00BE2446"/>
    <w:rsid w:val="00BE2639"/>
    <w:rsid w:val="00BE2887"/>
    <w:rsid w:val="00BE2C3F"/>
    <w:rsid w:val="00BE2DFB"/>
    <w:rsid w:val="00BE373F"/>
    <w:rsid w:val="00BE4218"/>
    <w:rsid w:val="00BE433A"/>
    <w:rsid w:val="00BE43E5"/>
    <w:rsid w:val="00BE4838"/>
    <w:rsid w:val="00BE487E"/>
    <w:rsid w:val="00BE4B7F"/>
    <w:rsid w:val="00BE4BF0"/>
    <w:rsid w:val="00BE536E"/>
    <w:rsid w:val="00BE588F"/>
    <w:rsid w:val="00BE5CED"/>
    <w:rsid w:val="00BE61DC"/>
    <w:rsid w:val="00BE6332"/>
    <w:rsid w:val="00BE6739"/>
    <w:rsid w:val="00BE68D3"/>
    <w:rsid w:val="00BE6A47"/>
    <w:rsid w:val="00BE7B5A"/>
    <w:rsid w:val="00BF0402"/>
    <w:rsid w:val="00BF135A"/>
    <w:rsid w:val="00BF13A1"/>
    <w:rsid w:val="00BF14A6"/>
    <w:rsid w:val="00BF14E8"/>
    <w:rsid w:val="00BF1543"/>
    <w:rsid w:val="00BF1E9F"/>
    <w:rsid w:val="00BF217C"/>
    <w:rsid w:val="00BF2AD3"/>
    <w:rsid w:val="00BF36AD"/>
    <w:rsid w:val="00BF38F1"/>
    <w:rsid w:val="00BF3B94"/>
    <w:rsid w:val="00BF3C1D"/>
    <w:rsid w:val="00BF41F9"/>
    <w:rsid w:val="00BF4F74"/>
    <w:rsid w:val="00BF5305"/>
    <w:rsid w:val="00BF59F1"/>
    <w:rsid w:val="00BF6049"/>
    <w:rsid w:val="00BF633C"/>
    <w:rsid w:val="00BF7B29"/>
    <w:rsid w:val="00BF7E5B"/>
    <w:rsid w:val="00BF7FBF"/>
    <w:rsid w:val="00C00A06"/>
    <w:rsid w:val="00C00B3C"/>
    <w:rsid w:val="00C01896"/>
    <w:rsid w:val="00C01C06"/>
    <w:rsid w:val="00C039A9"/>
    <w:rsid w:val="00C0444B"/>
    <w:rsid w:val="00C04D85"/>
    <w:rsid w:val="00C06852"/>
    <w:rsid w:val="00C07AD5"/>
    <w:rsid w:val="00C07CEE"/>
    <w:rsid w:val="00C1087B"/>
    <w:rsid w:val="00C119CE"/>
    <w:rsid w:val="00C11E37"/>
    <w:rsid w:val="00C122C7"/>
    <w:rsid w:val="00C13CDA"/>
    <w:rsid w:val="00C14E54"/>
    <w:rsid w:val="00C16658"/>
    <w:rsid w:val="00C17993"/>
    <w:rsid w:val="00C200A8"/>
    <w:rsid w:val="00C205C2"/>
    <w:rsid w:val="00C20F53"/>
    <w:rsid w:val="00C2144D"/>
    <w:rsid w:val="00C21FF8"/>
    <w:rsid w:val="00C2246B"/>
    <w:rsid w:val="00C2249C"/>
    <w:rsid w:val="00C227F2"/>
    <w:rsid w:val="00C22CF9"/>
    <w:rsid w:val="00C23D55"/>
    <w:rsid w:val="00C23DB6"/>
    <w:rsid w:val="00C24869"/>
    <w:rsid w:val="00C24A65"/>
    <w:rsid w:val="00C257C1"/>
    <w:rsid w:val="00C25D5B"/>
    <w:rsid w:val="00C25E3C"/>
    <w:rsid w:val="00C2609E"/>
    <w:rsid w:val="00C264E8"/>
    <w:rsid w:val="00C26821"/>
    <w:rsid w:val="00C268FA"/>
    <w:rsid w:val="00C27045"/>
    <w:rsid w:val="00C27969"/>
    <w:rsid w:val="00C27B5D"/>
    <w:rsid w:val="00C303C7"/>
    <w:rsid w:val="00C30BB0"/>
    <w:rsid w:val="00C30E04"/>
    <w:rsid w:val="00C31060"/>
    <w:rsid w:val="00C3147E"/>
    <w:rsid w:val="00C31984"/>
    <w:rsid w:val="00C32954"/>
    <w:rsid w:val="00C329A2"/>
    <w:rsid w:val="00C32B80"/>
    <w:rsid w:val="00C331E2"/>
    <w:rsid w:val="00C33280"/>
    <w:rsid w:val="00C3486B"/>
    <w:rsid w:val="00C366C2"/>
    <w:rsid w:val="00C36C8C"/>
    <w:rsid w:val="00C379C1"/>
    <w:rsid w:val="00C37D5A"/>
    <w:rsid w:val="00C40118"/>
    <w:rsid w:val="00C405B8"/>
    <w:rsid w:val="00C408D5"/>
    <w:rsid w:val="00C40F5C"/>
    <w:rsid w:val="00C418A6"/>
    <w:rsid w:val="00C427B4"/>
    <w:rsid w:val="00C42D30"/>
    <w:rsid w:val="00C43E24"/>
    <w:rsid w:val="00C43EC1"/>
    <w:rsid w:val="00C441F5"/>
    <w:rsid w:val="00C443A8"/>
    <w:rsid w:val="00C4490D"/>
    <w:rsid w:val="00C45724"/>
    <w:rsid w:val="00C459BE"/>
    <w:rsid w:val="00C45C18"/>
    <w:rsid w:val="00C45C73"/>
    <w:rsid w:val="00C45D9C"/>
    <w:rsid w:val="00C45E30"/>
    <w:rsid w:val="00C4651E"/>
    <w:rsid w:val="00C46C7B"/>
    <w:rsid w:val="00C46D1C"/>
    <w:rsid w:val="00C47859"/>
    <w:rsid w:val="00C47C1B"/>
    <w:rsid w:val="00C50558"/>
    <w:rsid w:val="00C507F9"/>
    <w:rsid w:val="00C50C9B"/>
    <w:rsid w:val="00C511FB"/>
    <w:rsid w:val="00C517C6"/>
    <w:rsid w:val="00C52142"/>
    <w:rsid w:val="00C52A1E"/>
    <w:rsid w:val="00C53031"/>
    <w:rsid w:val="00C53066"/>
    <w:rsid w:val="00C53574"/>
    <w:rsid w:val="00C551AB"/>
    <w:rsid w:val="00C55EFD"/>
    <w:rsid w:val="00C56771"/>
    <w:rsid w:val="00C57FF3"/>
    <w:rsid w:val="00C601B4"/>
    <w:rsid w:val="00C6056A"/>
    <w:rsid w:val="00C607D0"/>
    <w:rsid w:val="00C60A41"/>
    <w:rsid w:val="00C60B3C"/>
    <w:rsid w:val="00C611F3"/>
    <w:rsid w:val="00C61C0B"/>
    <w:rsid w:val="00C62213"/>
    <w:rsid w:val="00C629E4"/>
    <w:rsid w:val="00C62B5B"/>
    <w:rsid w:val="00C630E4"/>
    <w:rsid w:val="00C636BC"/>
    <w:rsid w:val="00C64189"/>
    <w:rsid w:val="00C64204"/>
    <w:rsid w:val="00C644F9"/>
    <w:rsid w:val="00C64BBD"/>
    <w:rsid w:val="00C6559A"/>
    <w:rsid w:val="00C65D7D"/>
    <w:rsid w:val="00C6685C"/>
    <w:rsid w:val="00C66F83"/>
    <w:rsid w:val="00C673E8"/>
    <w:rsid w:val="00C6796E"/>
    <w:rsid w:val="00C713EE"/>
    <w:rsid w:val="00C72C9B"/>
    <w:rsid w:val="00C734B9"/>
    <w:rsid w:val="00C73B35"/>
    <w:rsid w:val="00C746C8"/>
    <w:rsid w:val="00C747B7"/>
    <w:rsid w:val="00C74B91"/>
    <w:rsid w:val="00C7527C"/>
    <w:rsid w:val="00C7531A"/>
    <w:rsid w:val="00C75565"/>
    <w:rsid w:val="00C76015"/>
    <w:rsid w:val="00C761B7"/>
    <w:rsid w:val="00C77427"/>
    <w:rsid w:val="00C778C1"/>
    <w:rsid w:val="00C77DB9"/>
    <w:rsid w:val="00C77F33"/>
    <w:rsid w:val="00C802A3"/>
    <w:rsid w:val="00C80F20"/>
    <w:rsid w:val="00C81605"/>
    <w:rsid w:val="00C81BB0"/>
    <w:rsid w:val="00C81C3C"/>
    <w:rsid w:val="00C83264"/>
    <w:rsid w:val="00C83373"/>
    <w:rsid w:val="00C834BA"/>
    <w:rsid w:val="00C843BD"/>
    <w:rsid w:val="00C8451D"/>
    <w:rsid w:val="00C858C4"/>
    <w:rsid w:val="00C900CE"/>
    <w:rsid w:val="00C90CA0"/>
    <w:rsid w:val="00C91BF9"/>
    <w:rsid w:val="00C9381D"/>
    <w:rsid w:val="00C93859"/>
    <w:rsid w:val="00C93A68"/>
    <w:rsid w:val="00C941E1"/>
    <w:rsid w:val="00C94599"/>
    <w:rsid w:val="00C9466D"/>
    <w:rsid w:val="00C94A0B"/>
    <w:rsid w:val="00C94DC9"/>
    <w:rsid w:val="00C95AB9"/>
    <w:rsid w:val="00C964EB"/>
    <w:rsid w:val="00C97186"/>
    <w:rsid w:val="00C97462"/>
    <w:rsid w:val="00C97653"/>
    <w:rsid w:val="00CA2009"/>
    <w:rsid w:val="00CA2152"/>
    <w:rsid w:val="00CA218A"/>
    <w:rsid w:val="00CA2F9F"/>
    <w:rsid w:val="00CA33D9"/>
    <w:rsid w:val="00CA3474"/>
    <w:rsid w:val="00CA3A30"/>
    <w:rsid w:val="00CA472E"/>
    <w:rsid w:val="00CA50A8"/>
    <w:rsid w:val="00CA5F1A"/>
    <w:rsid w:val="00CA6D0A"/>
    <w:rsid w:val="00CA7C44"/>
    <w:rsid w:val="00CA7F8B"/>
    <w:rsid w:val="00CB030C"/>
    <w:rsid w:val="00CB177A"/>
    <w:rsid w:val="00CB1A05"/>
    <w:rsid w:val="00CB1B4C"/>
    <w:rsid w:val="00CB26F9"/>
    <w:rsid w:val="00CB2B62"/>
    <w:rsid w:val="00CB3047"/>
    <w:rsid w:val="00CB3EA9"/>
    <w:rsid w:val="00CB489C"/>
    <w:rsid w:val="00CB4A19"/>
    <w:rsid w:val="00CB4E0C"/>
    <w:rsid w:val="00CB51C1"/>
    <w:rsid w:val="00CB5214"/>
    <w:rsid w:val="00CB5422"/>
    <w:rsid w:val="00CB63F8"/>
    <w:rsid w:val="00CB6F24"/>
    <w:rsid w:val="00CB6F62"/>
    <w:rsid w:val="00CB70BC"/>
    <w:rsid w:val="00CB7723"/>
    <w:rsid w:val="00CB790C"/>
    <w:rsid w:val="00CB7A8D"/>
    <w:rsid w:val="00CC01C2"/>
    <w:rsid w:val="00CC0E17"/>
    <w:rsid w:val="00CC0FB5"/>
    <w:rsid w:val="00CC1036"/>
    <w:rsid w:val="00CC1A3B"/>
    <w:rsid w:val="00CC2613"/>
    <w:rsid w:val="00CC2E5C"/>
    <w:rsid w:val="00CC362E"/>
    <w:rsid w:val="00CC3720"/>
    <w:rsid w:val="00CC41A6"/>
    <w:rsid w:val="00CC42BB"/>
    <w:rsid w:val="00CC433F"/>
    <w:rsid w:val="00CC4C7B"/>
    <w:rsid w:val="00CC543E"/>
    <w:rsid w:val="00CC559C"/>
    <w:rsid w:val="00CC5756"/>
    <w:rsid w:val="00CC5851"/>
    <w:rsid w:val="00CC5AB1"/>
    <w:rsid w:val="00CC61AB"/>
    <w:rsid w:val="00CD03F3"/>
    <w:rsid w:val="00CD0459"/>
    <w:rsid w:val="00CD1603"/>
    <w:rsid w:val="00CD23F4"/>
    <w:rsid w:val="00CD29D2"/>
    <w:rsid w:val="00CD3535"/>
    <w:rsid w:val="00CD3B9C"/>
    <w:rsid w:val="00CD3F6B"/>
    <w:rsid w:val="00CD47CD"/>
    <w:rsid w:val="00CD4A5E"/>
    <w:rsid w:val="00CD68F3"/>
    <w:rsid w:val="00CD6B7F"/>
    <w:rsid w:val="00CD71C6"/>
    <w:rsid w:val="00CD766B"/>
    <w:rsid w:val="00CD7D62"/>
    <w:rsid w:val="00CE0192"/>
    <w:rsid w:val="00CE16A5"/>
    <w:rsid w:val="00CE1FC3"/>
    <w:rsid w:val="00CE328D"/>
    <w:rsid w:val="00CE4B3C"/>
    <w:rsid w:val="00CE4E3E"/>
    <w:rsid w:val="00CE5573"/>
    <w:rsid w:val="00CE5869"/>
    <w:rsid w:val="00CE6037"/>
    <w:rsid w:val="00CE6574"/>
    <w:rsid w:val="00CE694E"/>
    <w:rsid w:val="00CE6C14"/>
    <w:rsid w:val="00CE6F94"/>
    <w:rsid w:val="00CE7049"/>
    <w:rsid w:val="00CF1079"/>
    <w:rsid w:val="00CF1B85"/>
    <w:rsid w:val="00CF2A84"/>
    <w:rsid w:val="00CF2C93"/>
    <w:rsid w:val="00CF2D89"/>
    <w:rsid w:val="00CF3727"/>
    <w:rsid w:val="00CF38B9"/>
    <w:rsid w:val="00CF3988"/>
    <w:rsid w:val="00CF3F56"/>
    <w:rsid w:val="00CF443F"/>
    <w:rsid w:val="00CF4F1A"/>
    <w:rsid w:val="00CF5600"/>
    <w:rsid w:val="00CF5745"/>
    <w:rsid w:val="00CF57FD"/>
    <w:rsid w:val="00CF5A87"/>
    <w:rsid w:val="00CF6133"/>
    <w:rsid w:val="00CF6443"/>
    <w:rsid w:val="00CF6D94"/>
    <w:rsid w:val="00CF75C3"/>
    <w:rsid w:val="00CF7FD8"/>
    <w:rsid w:val="00D01734"/>
    <w:rsid w:val="00D02186"/>
    <w:rsid w:val="00D02B17"/>
    <w:rsid w:val="00D02CA4"/>
    <w:rsid w:val="00D02D9D"/>
    <w:rsid w:val="00D02E28"/>
    <w:rsid w:val="00D03F07"/>
    <w:rsid w:val="00D04C9A"/>
    <w:rsid w:val="00D04E81"/>
    <w:rsid w:val="00D04EFE"/>
    <w:rsid w:val="00D0541C"/>
    <w:rsid w:val="00D06725"/>
    <w:rsid w:val="00D0725F"/>
    <w:rsid w:val="00D07550"/>
    <w:rsid w:val="00D0787D"/>
    <w:rsid w:val="00D07B06"/>
    <w:rsid w:val="00D07C81"/>
    <w:rsid w:val="00D10342"/>
    <w:rsid w:val="00D1039A"/>
    <w:rsid w:val="00D110C9"/>
    <w:rsid w:val="00D12989"/>
    <w:rsid w:val="00D12AD9"/>
    <w:rsid w:val="00D131CF"/>
    <w:rsid w:val="00D13384"/>
    <w:rsid w:val="00D138F8"/>
    <w:rsid w:val="00D13C14"/>
    <w:rsid w:val="00D14FE8"/>
    <w:rsid w:val="00D172E8"/>
    <w:rsid w:val="00D17747"/>
    <w:rsid w:val="00D20180"/>
    <w:rsid w:val="00D20872"/>
    <w:rsid w:val="00D21397"/>
    <w:rsid w:val="00D216E6"/>
    <w:rsid w:val="00D2179D"/>
    <w:rsid w:val="00D22223"/>
    <w:rsid w:val="00D22305"/>
    <w:rsid w:val="00D2340E"/>
    <w:rsid w:val="00D252CD"/>
    <w:rsid w:val="00D26B4B"/>
    <w:rsid w:val="00D26DC7"/>
    <w:rsid w:val="00D27683"/>
    <w:rsid w:val="00D27C08"/>
    <w:rsid w:val="00D27D65"/>
    <w:rsid w:val="00D308B9"/>
    <w:rsid w:val="00D309C5"/>
    <w:rsid w:val="00D30FFA"/>
    <w:rsid w:val="00D3161F"/>
    <w:rsid w:val="00D3191D"/>
    <w:rsid w:val="00D33BB7"/>
    <w:rsid w:val="00D33DC8"/>
    <w:rsid w:val="00D343EE"/>
    <w:rsid w:val="00D34B56"/>
    <w:rsid w:val="00D35DA7"/>
    <w:rsid w:val="00D3605F"/>
    <w:rsid w:val="00D364AA"/>
    <w:rsid w:val="00D36C96"/>
    <w:rsid w:val="00D36CB7"/>
    <w:rsid w:val="00D37507"/>
    <w:rsid w:val="00D4115D"/>
    <w:rsid w:val="00D41852"/>
    <w:rsid w:val="00D43AD6"/>
    <w:rsid w:val="00D43E95"/>
    <w:rsid w:val="00D449C1"/>
    <w:rsid w:val="00D44AF0"/>
    <w:rsid w:val="00D45C36"/>
    <w:rsid w:val="00D45D67"/>
    <w:rsid w:val="00D45EDC"/>
    <w:rsid w:val="00D473E6"/>
    <w:rsid w:val="00D47D5F"/>
    <w:rsid w:val="00D512D5"/>
    <w:rsid w:val="00D51BB1"/>
    <w:rsid w:val="00D51E7F"/>
    <w:rsid w:val="00D534CF"/>
    <w:rsid w:val="00D5438E"/>
    <w:rsid w:val="00D5440D"/>
    <w:rsid w:val="00D54567"/>
    <w:rsid w:val="00D54BCB"/>
    <w:rsid w:val="00D559C9"/>
    <w:rsid w:val="00D55B3B"/>
    <w:rsid w:val="00D569B4"/>
    <w:rsid w:val="00D5736A"/>
    <w:rsid w:val="00D57C9B"/>
    <w:rsid w:val="00D60691"/>
    <w:rsid w:val="00D609E0"/>
    <w:rsid w:val="00D610B0"/>
    <w:rsid w:val="00D611C4"/>
    <w:rsid w:val="00D6190F"/>
    <w:rsid w:val="00D62209"/>
    <w:rsid w:val="00D62317"/>
    <w:rsid w:val="00D62769"/>
    <w:rsid w:val="00D63889"/>
    <w:rsid w:val="00D64DDC"/>
    <w:rsid w:val="00D65019"/>
    <w:rsid w:val="00D653FE"/>
    <w:rsid w:val="00D655F5"/>
    <w:rsid w:val="00D66019"/>
    <w:rsid w:val="00D66219"/>
    <w:rsid w:val="00D66A99"/>
    <w:rsid w:val="00D66FC2"/>
    <w:rsid w:val="00D67AFF"/>
    <w:rsid w:val="00D7054B"/>
    <w:rsid w:val="00D710BB"/>
    <w:rsid w:val="00D726C1"/>
    <w:rsid w:val="00D728AE"/>
    <w:rsid w:val="00D7299F"/>
    <w:rsid w:val="00D72ABB"/>
    <w:rsid w:val="00D73ADD"/>
    <w:rsid w:val="00D73B4F"/>
    <w:rsid w:val="00D7473B"/>
    <w:rsid w:val="00D74B7A"/>
    <w:rsid w:val="00D74E88"/>
    <w:rsid w:val="00D74EE5"/>
    <w:rsid w:val="00D754B5"/>
    <w:rsid w:val="00D76357"/>
    <w:rsid w:val="00D7775E"/>
    <w:rsid w:val="00D77911"/>
    <w:rsid w:val="00D77B39"/>
    <w:rsid w:val="00D806E2"/>
    <w:rsid w:val="00D80944"/>
    <w:rsid w:val="00D810BE"/>
    <w:rsid w:val="00D811EB"/>
    <w:rsid w:val="00D8230D"/>
    <w:rsid w:val="00D8252A"/>
    <w:rsid w:val="00D82911"/>
    <w:rsid w:val="00D82B97"/>
    <w:rsid w:val="00D83EA9"/>
    <w:rsid w:val="00D83EC2"/>
    <w:rsid w:val="00D84252"/>
    <w:rsid w:val="00D84660"/>
    <w:rsid w:val="00D84736"/>
    <w:rsid w:val="00D84C64"/>
    <w:rsid w:val="00D856B0"/>
    <w:rsid w:val="00D86519"/>
    <w:rsid w:val="00D865FB"/>
    <w:rsid w:val="00D86FB0"/>
    <w:rsid w:val="00D87425"/>
    <w:rsid w:val="00D87B02"/>
    <w:rsid w:val="00D904B9"/>
    <w:rsid w:val="00D90C2D"/>
    <w:rsid w:val="00D91320"/>
    <w:rsid w:val="00D91A69"/>
    <w:rsid w:val="00D922A3"/>
    <w:rsid w:val="00D9282C"/>
    <w:rsid w:val="00D92992"/>
    <w:rsid w:val="00D9402F"/>
    <w:rsid w:val="00D944DC"/>
    <w:rsid w:val="00D94616"/>
    <w:rsid w:val="00D9466C"/>
    <w:rsid w:val="00D95A10"/>
    <w:rsid w:val="00D95CA2"/>
    <w:rsid w:val="00D9601B"/>
    <w:rsid w:val="00D9656B"/>
    <w:rsid w:val="00D9677D"/>
    <w:rsid w:val="00D967FF"/>
    <w:rsid w:val="00D96A5C"/>
    <w:rsid w:val="00D96C61"/>
    <w:rsid w:val="00D96D84"/>
    <w:rsid w:val="00D972F9"/>
    <w:rsid w:val="00D97D25"/>
    <w:rsid w:val="00DA0777"/>
    <w:rsid w:val="00DA086D"/>
    <w:rsid w:val="00DA17B1"/>
    <w:rsid w:val="00DA1A58"/>
    <w:rsid w:val="00DA4407"/>
    <w:rsid w:val="00DA47B7"/>
    <w:rsid w:val="00DA5265"/>
    <w:rsid w:val="00DA56D8"/>
    <w:rsid w:val="00DA5DE5"/>
    <w:rsid w:val="00DA6507"/>
    <w:rsid w:val="00DA6568"/>
    <w:rsid w:val="00DA7683"/>
    <w:rsid w:val="00DB0F62"/>
    <w:rsid w:val="00DB11B3"/>
    <w:rsid w:val="00DB21E9"/>
    <w:rsid w:val="00DB238B"/>
    <w:rsid w:val="00DB38BE"/>
    <w:rsid w:val="00DB3AF8"/>
    <w:rsid w:val="00DB41E4"/>
    <w:rsid w:val="00DB44A0"/>
    <w:rsid w:val="00DB4DC1"/>
    <w:rsid w:val="00DB5941"/>
    <w:rsid w:val="00DC05BB"/>
    <w:rsid w:val="00DC0CBE"/>
    <w:rsid w:val="00DC0EA1"/>
    <w:rsid w:val="00DC1271"/>
    <w:rsid w:val="00DC17E1"/>
    <w:rsid w:val="00DC1A2F"/>
    <w:rsid w:val="00DC20E3"/>
    <w:rsid w:val="00DC26E4"/>
    <w:rsid w:val="00DC29B1"/>
    <w:rsid w:val="00DC3FDF"/>
    <w:rsid w:val="00DC414B"/>
    <w:rsid w:val="00DC4B76"/>
    <w:rsid w:val="00DC4EEB"/>
    <w:rsid w:val="00DC532E"/>
    <w:rsid w:val="00DC5915"/>
    <w:rsid w:val="00DC5E54"/>
    <w:rsid w:val="00DC7AE9"/>
    <w:rsid w:val="00DD057D"/>
    <w:rsid w:val="00DD0646"/>
    <w:rsid w:val="00DD08D7"/>
    <w:rsid w:val="00DD0DCC"/>
    <w:rsid w:val="00DD12BC"/>
    <w:rsid w:val="00DD1587"/>
    <w:rsid w:val="00DD2500"/>
    <w:rsid w:val="00DD2C17"/>
    <w:rsid w:val="00DD4C24"/>
    <w:rsid w:val="00DD53F3"/>
    <w:rsid w:val="00DD60C6"/>
    <w:rsid w:val="00DD68A0"/>
    <w:rsid w:val="00DD79A0"/>
    <w:rsid w:val="00DE00F4"/>
    <w:rsid w:val="00DE027A"/>
    <w:rsid w:val="00DE0402"/>
    <w:rsid w:val="00DE240D"/>
    <w:rsid w:val="00DE32FB"/>
    <w:rsid w:val="00DE3671"/>
    <w:rsid w:val="00DE3F66"/>
    <w:rsid w:val="00DE4745"/>
    <w:rsid w:val="00DE4B45"/>
    <w:rsid w:val="00DE5371"/>
    <w:rsid w:val="00DE5770"/>
    <w:rsid w:val="00DE5DE0"/>
    <w:rsid w:val="00DE6A18"/>
    <w:rsid w:val="00DE6CB6"/>
    <w:rsid w:val="00DE7272"/>
    <w:rsid w:val="00DE75DE"/>
    <w:rsid w:val="00DE77C8"/>
    <w:rsid w:val="00DE78B0"/>
    <w:rsid w:val="00DE7989"/>
    <w:rsid w:val="00DE7BD6"/>
    <w:rsid w:val="00DE7E48"/>
    <w:rsid w:val="00DF093D"/>
    <w:rsid w:val="00DF127E"/>
    <w:rsid w:val="00DF1F45"/>
    <w:rsid w:val="00DF2237"/>
    <w:rsid w:val="00DF2549"/>
    <w:rsid w:val="00DF2564"/>
    <w:rsid w:val="00DF2E18"/>
    <w:rsid w:val="00DF3E0E"/>
    <w:rsid w:val="00DF3F74"/>
    <w:rsid w:val="00DF425E"/>
    <w:rsid w:val="00DF4359"/>
    <w:rsid w:val="00DF4A38"/>
    <w:rsid w:val="00DF50A5"/>
    <w:rsid w:val="00DF6160"/>
    <w:rsid w:val="00DF6416"/>
    <w:rsid w:val="00E004C6"/>
    <w:rsid w:val="00E018A2"/>
    <w:rsid w:val="00E01F2E"/>
    <w:rsid w:val="00E02586"/>
    <w:rsid w:val="00E04138"/>
    <w:rsid w:val="00E043C8"/>
    <w:rsid w:val="00E0449D"/>
    <w:rsid w:val="00E056FB"/>
    <w:rsid w:val="00E05D50"/>
    <w:rsid w:val="00E070D0"/>
    <w:rsid w:val="00E07ADB"/>
    <w:rsid w:val="00E07E73"/>
    <w:rsid w:val="00E103E4"/>
    <w:rsid w:val="00E10CBC"/>
    <w:rsid w:val="00E1294A"/>
    <w:rsid w:val="00E12E0B"/>
    <w:rsid w:val="00E12E48"/>
    <w:rsid w:val="00E13337"/>
    <w:rsid w:val="00E1346F"/>
    <w:rsid w:val="00E13B43"/>
    <w:rsid w:val="00E13EB8"/>
    <w:rsid w:val="00E147E1"/>
    <w:rsid w:val="00E151DA"/>
    <w:rsid w:val="00E15241"/>
    <w:rsid w:val="00E15704"/>
    <w:rsid w:val="00E16921"/>
    <w:rsid w:val="00E171B6"/>
    <w:rsid w:val="00E172AC"/>
    <w:rsid w:val="00E17754"/>
    <w:rsid w:val="00E17D21"/>
    <w:rsid w:val="00E17D7B"/>
    <w:rsid w:val="00E2125C"/>
    <w:rsid w:val="00E21972"/>
    <w:rsid w:val="00E21A0C"/>
    <w:rsid w:val="00E21B3F"/>
    <w:rsid w:val="00E229AA"/>
    <w:rsid w:val="00E23C94"/>
    <w:rsid w:val="00E246BB"/>
    <w:rsid w:val="00E24BAE"/>
    <w:rsid w:val="00E26947"/>
    <w:rsid w:val="00E2723B"/>
    <w:rsid w:val="00E275FC"/>
    <w:rsid w:val="00E27681"/>
    <w:rsid w:val="00E27F2F"/>
    <w:rsid w:val="00E31083"/>
    <w:rsid w:val="00E3164C"/>
    <w:rsid w:val="00E317F9"/>
    <w:rsid w:val="00E32185"/>
    <w:rsid w:val="00E32CF6"/>
    <w:rsid w:val="00E33511"/>
    <w:rsid w:val="00E337B6"/>
    <w:rsid w:val="00E3426B"/>
    <w:rsid w:val="00E3580C"/>
    <w:rsid w:val="00E37448"/>
    <w:rsid w:val="00E3747B"/>
    <w:rsid w:val="00E376EB"/>
    <w:rsid w:val="00E3793D"/>
    <w:rsid w:val="00E379D3"/>
    <w:rsid w:val="00E37F2B"/>
    <w:rsid w:val="00E40067"/>
    <w:rsid w:val="00E40E99"/>
    <w:rsid w:val="00E4164B"/>
    <w:rsid w:val="00E41AED"/>
    <w:rsid w:val="00E425AE"/>
    <w:rsid w:val="00E42962"/>
    <w:rsid w:val="00E43CDF"/>
    <w:rsid w:val="00E440F4"/>
    <w:rsid w:val="00E45D7D"/>
    <w:rsid w:val="00E468A5"/>
    <w:rsid w:val="00E46A42"/>
    <w:rsid w:val="00E46AFF"/>
    <w:rsid w:val="00E46CF5"/>
    <w:rsid w:val="00E47FEC"/>
    <w:rsid w:val="00E502AF"/>
    <w:rsid w:val="00E50EBB"/>
    <w:rsid w:val="00E51C97"/>
    <w:rsid w:val="00E51FED"/>
    <w:rsid w:val="00E5225A"/>
    <w:rsid w:val="00E52C63"/>
    <w:rsid w:val="00E53187"/>
    <w:rsid w:val="00E54253"/>
    <w:rsid w:val="00E54AE6"/>
    <w:rsid w:val="00E54BDE"/>
    <w:rsid w:val="00E55004"/>
    <w:rsid w:val="00E55397"/>
    <w:rsid w:val="00E56187"/>
    <w:rsid w:val="00E563EC"/>
    <w:rsid w:val="00E566F2"/>
    <w:rsid w:val="00E5710F"/>
    <w:rsid w:val="00E57820"/>
    <w:rsid w:val="00E60165"/>
    <w:rsid w:val="00E60224"/>
    <w:rsid w:val="00E60695"/>
    <w:rsid w:val="00E610F5"/>
    <w:rsid w:val="00E6232B"/>
    <w:rsid w:val="00E63146"/>
    <w:rsid w:val="00E64003"/>
    <w:rsid w:val="00E647F5"/>
    <w:rsid w:val="00E64D73"/>
    <w:rsid w:val="00E64FC5"/>
    <w:rsid w:val="00E650D1"/>
    <w:rsid w:val="00E65697"/>
    <w:rsid w:val="00E657DC"/>
    <w:rsid w:val="00E65876"/>
    <w:rsid w:val="00E66295"/>
    <w:rsid w:val="00E66CBE"/>
    <w:rsid w:val="00E6708E"/>
    <w:rsid w:val="00E6770F"/>
    <w:rsid w:val="00E67F9F"/>
    <w:rsid w:val="00E71E11"/>
    <w:rsid w:val="00E7242E"/>
    <w:rsid w:val="00E7270F"/>
    <w:rsid w:val="00E73606"/>
    <w:rsid w:val="00E7413D"/>
    <w:rsid w:val="00E74D74"/>
    <w:rsid w:val="00E75372"/>
    <w:rsid w:val="00E754D1"/>
    <w:rsid w:val="00E75951"/>
    <w:rsid w:val="00E75B18"/>
    <w:rsid w:val="00E75EEC"/>
    <w:rsid w:val="00E7667F"/>
    <w:rsid w:val="00E768BA"/>
    <w:rsid w:val="00E76B4F"/>
    <w:rsid w:val="00E76EF8"/>
    <w:rsid w:val="00E774A5"/>
    <w:rsid w:val="00E803A2"/>
    <w:rsid w:val="00E82E08"/>
    <w:rsid w:val="00E85AE7"/>
    <w:rsid w:val="00E85DED"/>
    <w:rsid w:val="00E86893"/>
    <w:rsid w:val="00E868F0"/>
    <w:rsid w:val="00E86C6B"/>
    <w:rsid w:val="00E91263"/>
    <w:rsid w:val="00E916FF"/>
    <w:rsid w:val="00E91DD6"/>
    <w:rsid w:val="00E92345"/>
    <w:rsid w:val="00E93243"/>
    <w:rsid w:val="00E934AE"/>
    <w:rsid w:val="00E94287"/>
    <w:rsid w:val="00E9495B"/>
    <w:rsid w:val="00E94D40"/>
    <w:rsid w:val="00E94FA1"/>
    <w:rsid w:val="00E94FC4"/>
    <w:rsid w:val="00E94FC8"/>
    <w:rsid w:val="00E96C08"/>
    <w:rsid w:val="00E96E9A"/>
    <w:rsid w:val="00E9723E"/>
    <w:rsid w:val="00E9732B"/>
    <w:rsid w:val="00EA085E"/>
    <w:rsid w:val="00EA0B80"/>
    <w:rsid w:val="00EA10AE"/>
    <w:rsid w:val="00EA160D"/>
    <w:rsid w:val="00EA1D05"/>
    <w:rsid w:val="00EA1F3F"/>
    <w:rsid w:val="00EA3B80"/>
    <w:rsid w:val="00EA4B53"/>
    <w:rsid w:val="00EA4D34"/>
    <w:rsid w:val="00EA53F7"/>
    <w:rsid w:val="00EA63AD"/>
    <w:rsid w:val="00EA6583"/>
    <w:rsid w:val="00EA661D"/>
    <w:rsid w:val="00EA6A04"/>
    <w:rsid w:val="00EB071E"/>
    <w:rsid w:val="00EB1F6D"/>
    <w:rsid w:val="00EB203D"/>
    <w:rsid w:val="00EB2242"/>
    <w:rsid w:val="00EB226C"/>
    <w:rsid w:val="00EB2397"/>
    <w:rsid w:val="00EB2742"/>
    <w:rsid w:val="00EB412C"/>
    <w:rsid w:val="00EB59FA"/>
    <w:rsid w:val="00EB663A"/>
    <w:rsid w:val="00EB66E2"/>
    <w:rsid w:val="00EB68CB"/>
    <w:rsid w:val="00EB6B5C"/>
    <w:rsid w:val="00EB6FF3"/>
    <w:rsid w:val="00EB74B7"/>
    <w:rsid w:val="00EB7A20"/>
    <w:rsid w:val="00EB7C1F"/>
    <w:rsid w:val="00EC0473"/>
    <w:rsid w:val="00EC077A"/>
    <w:rsid w:val="00EC137D"/>
    <w:rsid w:val="00EC1753"/>
    <w:rsid w:val="00EC3463"/>
    <w:rsid w:val="00EC3BB3"/>
    <w:rsid w:val="00EC52C3"/>
    <w:rsid w:val="00EC5EB1"/>
    <w:rsid w:val="00EC61E3"/>
    <w:rsid w:val="00EC6555"/>
    <w:rsid w:val="00EC6F61"/>
    <w:rsid w:val="00ED0D1A"/>
    <w:rsid w:val="00ED1DB8"/>
    <w:rsid w:val="00ED3DFD"/>
    <w:rsid w:val="00ED3F04"/>
    <w:rsid w:val="00ED40AB"/>
    <w:rsid w:val="00ED51C7"/>
    <w:rsid w:val="00ED554E"/>
    <w:rsid w:val="00ED5861"/>
    <w:rsid w:val="00ED5AE5"/>
    <w:rsid w:val="00ED788F"/>
    <w:rsid w:val="00ED7ED9"/>
    <w:rsid w:val="00EE0DB8"/>
    <w:rsid w:val="00EE16FF"/>
    <w:rsid w:val="00EE1942"/>
    <w:rsid w:val="00EE24D8"/>
    <w:rsid w:val="00EE25C9"/>
    <w:rsid w:val="00EE396B"/>
    <w:rsid w:val="00EE3AED"/>
    <w:rsid w:val="00EE4B6A"/>
    <w:rsid w:val="00EE4CB1"/>
    <w:rsid w:val="00EE54B6"/>
    <w:rsid w:val="00EE5E02"/>
    <w:rsid w:val="00EE5FA0"/>
    <w:rsid w:val="00EE6234"/>
    <w:rsid w:val="00EE6A08"/>
    <w:rsid w:val="00EF0B71"/>
    <w:rsid w:val="00EF1D1D"/>
    <w:rsid w:val="00EF22F6"/>
    <w:rsid w:val="00EF27A1"/>
    <w:rsid w:val="00EF2966"/>
    <w:rsid w:val="00EF323C"/>
    <w:rsid w:val="00EF3819"/>
    <w:rsid w:val="00EF3C7F"/>
    <w:rsid w:val="00EF5623"/>
    <w:rsid w:val="00EF5792"/>
    <w:rsid w:val="00EF5F4E"/>
    <w:rsid w:val="00EF64B3"/>
    <w:rsid w:val="00EF6D64"/>
    <w:rsid w:val="00EF776F"/>
    <w:rsid w:val="00EF7777"/>
    <w:rsid w:val="00EF7778"/>
    <w:rsid w:val="00F00231"/>
    <w:rsid w:val="00F00801"/>
    <w:rsid w:val="00F00FDD"/>
    <w:rsid w:val="00F01094"/>
    <w:rsid w:val="00F0157D"/>
    <w:rsid w:val="00F0160C"/>
    <w:rsid w:val="00F02C20"/>
    <w:rsid w:val="00F030FD"/>
    <w:rsid w:val="00F05597"/>
    <w:rsid w:val="00F06E9C"/>
    <w:rsid w:val="00F06F09"/>
    <w:rsid w:val="00F079F8"/>
    <w:rsid w:val="00F07BDC"/>
    <w:rsid w:val="00F109A5"/>
    <w:rsid w:val="00F10B24"/>
    <w:rsid w:val="00F12037"/>
    <w:rsid w:val="00F1206F"/>
    <w:rsid w:val="00F12A88"/>
    <w:rsid w:val="00F12BC3"/>
    <w:rsid w:val="00F134E3"/>
    <w:rsid w:val="00F136A6"/>
    <w:rsid w:val="00F137DC"/>
    <w:rsid w:val="00F13BAD"/>
    <w:rsid w:val="00F13E1F"/>
    <w:rsid w:val="00F14F2F"/>
    <w:rsid w:val="00F15036"/>
    <w:rsid w:val="00F15C18"/>
    <w:rsid w:val="00F16B75"/>
    <w:rsid w:val="00F16E76"/>
    <w:rsid w:val="00F16EA9"/>
    <w:rsid w:val="00F17A0B"/>
    <w:rsid w:val="00F17D5B"/>
    <w:rsid w:val="00F17D85"/>
    <w:rsid w:val="00F204EF"/>
    <w:rsid w:val="00F20DFD"/>
    <w:rsid w:val="00F20E4E"/>
    <w:rsid w:val="00F21568"/>
    <w:rsid w:val="00F21CD7"/>
    <w:rsid w:val="00F223F5"/>
    <w:rsid w:val="00F22E95"/>
    <w:rsid w:val="00F234C0"/>
    <w:rsid w:val="00F24ACF"/>
    <w:rsid w:val="00F251D7"/>
    <w:rsid w:val="00F27219"/>
    <w:rsid w:val="00F27852"/>
    <w:rsid w:val="00F302B7"/>
    <w:rsid w:val="00F306BC"/>
    <w:rsid w:val="00F30E59"/>
    <w:rsid w:val="00F311BB"/>
    <w:rsid w:val="00F31486"/>
    <w:rsid w:val="00F31573"/>
    <w:rsid w:val="00F31D02"/>
    <w:rsid w:val="00F31F28"/>
    <w:rsid w:val="00F32B50"/>
    <w:rsid w:val="00F32BBF"/>
    <w:rsid w:val="00F34FCA"/>
    <w:rsid w:val="00F355B5"/>
    <w:rsid w:val="00F36A1C"/>
    <w:rsid w:val="00F36C2A"/>
    <w:rsid w:val="00F37B18"/>
    <w:rsid w:val="00F37CB9"/>
    <w:rsid w:val="00F40CD7"/>
    <w:rsid w:val="00F41564"/>
    <w:rsid w:val="00F421BA"/>
    <w:rsid w:val="00F427F5"/>
    <w:rsid w:val="00F435C8"/>
    <w:rsid w:val="00F43F25"/>
    <w:rsid w:val="00F45324"/>
    <w:rsid w:val="00F45E2E"/>
    <w:rsid w:val="00F45EE3"/>
    <w:rsid w:val="00F4604F"/>
    <w:rsid w:val="00F503A8"/>
    <w:rsid w:val="00F50A86"/>
    <w:rsid w:val="00F50C58"/>
    <w:rsid w:val="00F51ACC"/>
    <w:rsid w:val="00F5218F"/>
    <w:rsid w:val="00F52306"/>
    <w:rsid w:val="00F52DCD"/>
    <w:rsid w:val="00F52EE6"/>
    <w:rsid w:val="00F52FB3"/>
    <w:rsid w:val="00F5333A"/>
    <w:rsid w:val="00F53614"/>
    <w:rsid w:val="00F53836"/>
    <w:rsid w:val="00F53990"/>
    <w:rsid w:val="00F54C08"/>
    <w:rsid w:val="00F54D46"/>
    <w:rsid w:val="00F55637"/>
    <w:rsid w:val="00F55F7F"/>
    <w:rsid w:val="00F5651F"/>
    <w:rsid w:val="00F56599"/>
    <w:rsid w:val="00F5748F"/>
    <w:rsid w:val="00F603CD"/>
    <w:rsid w:val="00F61DFB"/>
    <w:rsid w:val="00F620FC"/>
    <w:rsid w:val="00F6236A"/>
    <w:rsid w:val="00F639AA"/>
    <w:rsid w:val="00F63BC2"/>
    <w:rsid w:val="00F644EB"/>
    <w:rsid w:val="00F646CB"/>
    <w:rsid w:val="00F649B2"/>
    <w:rsid w:val="00F64A38"/>
    <w:rsid w:val="00F6533B"/>
    <w:rsid w:val="00F66679"/>
    <w:rsid w:val="00F6693E"/>
    <w:rsid w:val="00F67453"/>
    <w:rsid w:val="00F675EC"/>
    <w:rsid w:val="00F67750"/>
    <w:rsid w:val="00F70B62"/>
    <w:rsid w:val="00F70F37"/>
    <w:rsid w:val="00F72206"/>
    <w:rsid w:val="00F7336A"/>
    <w:rsid w:val="00F742EB"/>
    <w:rsid w:val="00F75A0F"/>
    <w:rsid w:val="00F75FB4"/>
    <w:rsid w:val="00F76656"/>
    <w:rsid w:val="00F76A77"/>
    <w:rsid w:val="00F76B1C"/>
    <w:rsid w:val="00F7736E"/>
    <w:rsid w:val="00F80306"/>
    <w:rsid w:val="00F805D7"/>
    <w:rsid w:val="00F80B62"/>
    <w:rsid w:val="00F80C4F"/>
    <w:rsid w:val="00F81FC5"/>
    <w:rsid w:val="00F8226A"/>
    <w:rsid w:val="00F83B92"/>
    <w:rsid w:val="00F84025"/>
    <w:rsid w:val="00F84669"/>
    <w:rsid w:val="00F857B1"/>
    <w:rsid w:val="00F85E3B"/>
    <w:rsid w:val="00F86D39"/>
    <w:rsid w:val="00F87144"/>
    <w:rsid w:val="00F87938"/>
    <w:rsid w:val="00F87A4D"/>
    <w:rsid w:val="00F87D52"/>
    <w:rsid w:val="00F90730"/>
    <w:rsid w:val="00F9091A"/>
    <w:rsid w:val="00F919A7"/>
    <w:rsid w:val="00F91A87"/>
    <w:rsid w:val="00F91AC8"/>
    <w:rsid w:val="00F91B39"/>
    <w:rsid w:val="00F92240"/>
    <w:rsid w:val="00F922E7"/>
    <w:rsid w:val="00F92CD0"/>
    <w:rsid w:val="00F93A72"/>
    <w:rsid w:val="00F95B2A"/>
    <w:rsid w:val="00F97213"/>
    <w:rsid w:val="00F97B3A"/>
    <w:rsid w:val="00F97EE8"/>
    <w:rsid w:val="00FA1335"/>
    <w:rsid w:val="00FA1987"/>
    <w:rsid w:val="00FA23D0"/>
    <w:rsid w:val="00FA272A"/>
    <w:rsid w:val="00FA39F7"/>
    <w:rsid w:val="00FA3E2F"/>
    <w:rsid w:val="00FA4658"/>
    <w:rsid w:val="00FA5D17"/>
    <w:rsid w:val="00FA6377"/>
    <w:rsid w:val="00FA6964"/>
    <w:rsid w:val="00FA6B9F"/>
    <w:rsid w:val="00FA791B"/>
    <w:rsid w:val="00FA7E83"/>
    <w:rsid w:val="00FB0A88"/>
    <w:rsid w:val="00FB1B00"/>
    <w:rsid w:val="00FB222A"/>
    <w:rsid w:val="00FB2498"/>
    <w:rsid w:val="00FB36D7"/>
    <w:rsid w:val="00FB40EA"/>
    <w:rsid w:val="00FB4905"/>
    <w:rsid w:val="00FB5C28"/>
    <w:rsid w:val="00FB5D3A"/>
    <w:rsid w:val="00FB5D57"/>
    <w:rsid w:val="00FB5F99"/>
    <w:rsid w:val="00FB6464"/>
    <w:rsid w:val="00FB68BA"/>
    <w:rsid w:val="00FB6BFA"/>
    <w:rsid w:val="00FB7761"/>
    <w:rsid w:val="00FB7971"/>
    <w:rsid w:val="00FC1372"/>
    <w:rsid w:val="00FC1CA5"/>
    <w:rsid w:val="00FC23D9"/>
    <w:rsid w:val="00FC35AF"/>
    <w:rsid w:val="00FC5695"/>
    <w:rsid w:val="00FC5F1C"/>
    <w:rsid w:val="00FC62EE"/>
    <w:rsid w:val="00FC65FC"/>
    <w:rsid w:val="00FC745D"/>
    <w:rsid w:val="00FC74E6"/>
    <w:rsid w:val="00FC7D02"/>
    <w:rsid w:val="00FD014D"/>
    <w:rsid w:val="00FD11D7"/>
    <w:rsid w:val="00FD13BF"/>
    <w:rsid w:val="00FD1D65"/>
    <w:rsid w:val="00FD2F0A"/>
    <w:rsid w:val="00FD3195"/>
    <w:rsid w:val="00FD31CB"/>
    <w:rsid w:val="00FD4A14"/>
    <w:rsid w:val="00FD4EC3"/>
    <w:rsid w:val="00FD5AE2"/>
    <w:rsid w:val="00FD625E"/>
    <w:rsid w:val="00FD673F"/>
    <w:rsid w:val="00FD784B"/>
    <w:rsid w:val="00FD7B22"/>
    <w:rsid w:val="00FE0479"/>
    <w:rsid w:val="00FE094F"/>
    <w:rsid w:val="00FE17A9"/>
    <w:rsid w:val="00FE1AC1"/>
    <w:rsid w:val="00FE1E35"/>
    <w:rsid w:val="00FE2DA3"/>
    <w:rsid w:val="00FE2DA5"/>
    <w:rsid w:val="00FE308D"/>
    <w:rsid w:val="00FE3588"/>
    <w:rsid w:val="00FE3FD2"/>
    <w:rsid w:val="00FE5B70"/>
    <w:rsid w:val="00FE5C36"/>
    <w:rsid w:val="00FE68DA"/>
    <w:rsid w:val="00FE6999"/>
    <w:rsid w:val="00FE7480"/>
    <w:rsid w:val="00FE7981"/>
    <w:rsid w:val="00FE7B70"/>
    <w:rsid w:val="00FE7E82"/>
    <w:rsid w:val="00FF0B5E"/>
    <w:rsid w:val="00FF0C40"/>
    <w:rsid w:val="00FF0D14"/>
    <w:rsid w:val="00FF0EFB"/>
    <w:rsid w:val="00FF1CA6"/>
    <w:rsid w:val="00FF28B7"/>
    <w:rsid w:val="00FF2AA3"/>
    <w:rsid w:val="00FF3A83"/>
    <w:rsid w:val="00FF47FE"/>
    <w:rsid w:val="00FF5983"/>
    <w:rsid w:val="00FF5E54"/>
    <w:rsid w:val="00FF70BC"/>
    <w:rsid w:val="00FF7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62"/>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link w:val="ab"/>
    <w:uiPriority w:val="99"/>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c">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10">
    <w:name w:val="Знак Знак Знак1 Знак Знак Знак Знак1"/>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2">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A1B6D"/>
    <w:pPr>
      <w:spacing w:after="200" w:line="276" w:lineRule="auto"/>
      <w:ind w:left="720"/>
    </w:pPr>
    <w:rPr>
      <w:rFonts w:ascii="Calibri" w:hAnsi="Calibri"/>
      <w:sz w:val="22"/>
      <w:szCs w:val="22"/>
      <w:lang w:eastAsia="en-US"/>
    </w:rPr>
  </w:style>
  <w:style w:type="paragraph" w:styleId="ad">
    <w:name w:val="Normal (Web)"/>
    <w:basedOn w:val="a"/>
    <w:uiPriority w:val="99"/>
    <w:rsid w:val="00FA39F7"/>
    <w:pPr>
      <w:spacing w:before="100" w:beforeAutospacing="1" w:after="100" w:afterAutospacing="1"/>
    </w:pPr>
  </w:style>
  <w:style w:type="paragraph" w:styleId="ae">
    <w:name w:val="No Spacing"/>
    <w:uiPriority w:val="1"/>
    <w:qFormat/>
    <w:rsid w:val="00AA18F7"/>
    <w:rPr>
      <w:rFonts w:ascii="Calibri" w:hAnsi="Calibri"/>
      <w:sz w:val="22"/>
      <w:szCs w:val="22"/>
    </w:rPr>
  </w:style>
  <w:style w:type="paragraph" w:customStyle="1" w:styleId="af">
    <w:name w:val="Прижатый влево"/>
    <w:basedOn w:val="a"/>
    <w:next w:val="a"/>
    <w:uiPriority w:val="99"/>
    <w:rsid w:val="00CD766B"/>
    <w:pPr>
      <w:autoSpaceDE w:val="0"/>
      <w:autoSpaceDN w:val="0"/>
      <w:adjustRightInd w:val="0"/>
    </w:pPr>
    <w:rPr>
      <w:rFonts w:ascii="Arial" w:hAnsi="Arial" w:cs="Arial"/>
    </w:rPr>
  </w:style>
  <w:style w:type="character" w:styleId="af0">
    <w:name w:val="Hyperlink"/>
    <w:rsid w:val="00EF7777"/>
    <w:rPr>
      <w:color w:val="0000FF"/>
      <w:u w:val="single"/>
    </w:rPr>
  </w:style>
  <w:style w:type="paragraph" w:customStyle="1" w:styleId="af1">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2">
    <w:name w:val="Strong"/>
    <w:uiPriority w:val="22"/>
    <w:qFormat/>
    <w:rsid w:val="0076580B"/>
    <w:rPr>
      <w:b/>
      <w:bCs/>
    </w:rPr>
  </w:style>
  <w:style w:type="paragraph" w:customStyle="1" w:styleId="Default">
    <w:name w:val="Default"/>
    <w:rsid w:val="000C2D97"/>
    <w:pPr>
      <w:autoSpaceDE w:val="0"/>
      <w:autoSpaceDN w:val="0"/>
      <w:adjustRightInd w:val="0"/>
    </w:pPr>
    <w:rPr>
      <w:color w:val="000000"/>
      <w:sz w:val="24"/>
      <w:szCs w:val="24"/>
    </w:rPr>
  </w:style>
  <w:style w:type="paragraph" w:styleId="af3">
    <w:name w:val="List Paragraph"/>
    <w:basedOn w:val="a"/>
    <w:link w:val="af4"/>
    <w:uiPriority w:val="34"/>
    <w:qFormat/>
    <w:rsid w:val="008F35E2"/>
    <w:pPr>
      <w:ind w:left="720"/>
      <w:contextualSpacing/>
    </w:pPr>
    <w:rPr>
      <w:sz w:val="20"/>
      <w:szCs w:val="20"/>
    </w:rPr>
  </w:style>
  <w:style w:type="character" w:customStyle="1" w:styleId="af5">
    <w:name w:val="Цветовое выделение"/>
    <w:uiPriority w:val="99"/>
    <w:rsid w:val="009D0947"/>
    <w:rPr>
      <w:b/>
      <w:bCs/>
      <w:color w:val="26282F"/>
    </w:rPr>
  </w:style>
  <w:style w:type="character" w:customStyle="1" w:styleId="af6">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4">
    <w:name w:val="Абзац списка Знак"/>
    <w:link w:val="af3"/>
    <w:uiPriority w:val="34"/>
    <w:locked/>
    <w:rsid w:val="002223F0"/>
  </w:style>
  <w:style w:type="paragraph" w:styleId="af7">
    <w:name w:val="header"/>
    <w:basedOn w:val="a"/>
    <w:link w:val="af8"/>
    <w:uiPriority w:val="99"/>
    <w:rsid w:val="00CF5745"/>
    <w:pPr>
      <w:tabs>
        <w:tab w:val="center" w:pos="4677"/>
        <w:tab w:val="right" w:pos="9355"/>
      </w:tabs>
    </w:pPr>
  </w:style>
  <w:style w:type="character" w:customStyle="1" w:styleId="af8">
    <w:name w:val="Верхний колонтитул Знак"/>
    <w:link w:val="af7"/>
    <w:uiPriority w:val="99"/>
    <w:rsid w:val="00CF5745"/>
    <w:rPr>
      <w:sz w:val="24"/>
      <w:szCs w:val="24"/>
    </w:rPr>
  </w:style>
  <w:style w:type="paragraph" w:styleId="af9">
    <w:name w:val="footnote text"/>
    <w:basedOn w:val="a"/>
    <w:link w:val="afa"/>
    <w:rsid w:val="00EA6583"/>
    <w:rPr>
      <w:sz w:val="20"/>
      <w:szCs w:val="20"/>
      <w:lang w:val="en-US"/>
    </w:rPr>
  </w:style>
  <w:style w:type="character" w:customStyle="1" w:styleId="afa">
    <w:name w:val="Текст сноски Знак"/>
    <w:link w:val="af9"/>
    <w:rsid w:val="00EA6583"/>
    <w:rPr>
      <w:lang w:val="en-US"/>
    </w:rPr>
  </w:style>
  <w:style w:type="character" w:styleId="afb">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link w:val="1"/>
    <w:uiPriority w:val="9"/>
    <w:rsid w:val="00873FB8"/>
    <w:rPr>
      <w:rFonts w:ascii="Cambria" w:hAnsi="Cambria"/>
      <w:b/>
      <w:bCs/>
      <w:kern w:val="32"/>
      <w:sz w:val="32"/>
      <w:szCs w:val="32"/>
    </w:rPr>
  </w:style>
  <w:style w:type="table" w:customStyle="1" w:styleId="14">
    <w:name w:val="Сетка таблицы1"/>
    <w:basedOn w:val="a1"/>
    <w:next w:val="a3"/>
    <w:uiPriority w:val="59"/>
    <w:rsid w:val="000509BF"/>
    <w:rPr>
      <w:rFonts w:ascii="Calibri" w:eastAsia="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Cell0">
    <w:name w:val="ConsPlusCell Знак"/>
    <w:link w:val="ConsPlusCell"/>
    <w:uiPriority w:val="99"/>
    <w:locked/>
    <w:rsid w:val="00072E2C"/>
    <w:rPr>
      <w:rFonts w:ascii="Arial" w:hAnsi="Arial" w:cs="Arial"/>
      <w:lang w:val="ru-RU" w:eastAsia="ru-RU" w:bidi="ar-SA"/>
    </w:rPr>
  </w:style>
  <w:style w:type="paragraph" w:customStyle="1" w:styleId="afc">
    <w:name w:val="Таблицы (моноширинный)"/>
    <w:basedOn w:val="a"/>
    <w:next w:val="a"/>
    <w:uiPriority w:val="99"/>
    <w:rsid w:val="00966A07"/>
    <w:pPr>
      <w:widowControl w:val="0"/>
      <w:autoSpaceDE w:val="0"/>
      <w:autoSpaceDN w:val="0"/>
      <w:adjustRightInd w:val="0"/>
    </w:pPr>
    <w:rPr>
      <w:rFonts w:ascii="Courier New" w:hAnsi="Courier New" w:cs="Courier New"/>
    </w:rPr>
  </w:style>
  <w:style w:type="paragraph" w:customStyle="1" w:styleId="15">
    <w:name w:val="Без интервала1"/>
    <w:rsid w:val="00BE2887"/>
    <w:rPr>
      <w:rFonts w:ascii="Calibri" w:hAnsi="Calibri"/>
      <w:sz w:val="22"/>
      <w:szCs w:val="22"/>
      <w:lang w:eastAsia="en-US"/>
    </w:rPr>
  </w:style>
  <w:style w:type="character" w:styleId="afd">
    <w:name w:val="annotation reference"/>
    <w:rsid w:val="005732CD"/>
    <w:rPr>
      <w:sz w:val="16"/>
      <w:szCs w:val="16"/>
    </w:rPr>
  </w:style>
  <w:style w:type="paragraph" w:styleId="afe">
    <w:name w:val="annotation text"/>
    <w:basedOn w:val="a"/>
    <w:link w:val="aff"/>
    <w:rsid w:val="005732CD"/>
    <w:rPr>
      <w:sz w:val="20"/>
      <w:szCs w:val="20"/>
    </w:rPr>
  </w:style>
  <w:style w:type="character" w:customStyle="1" w:styleId="aff">
    <w:name w:val="Текст примечания Знак"/>
    <w:basedOn w:val="a0"/>
    <w:link w:val="afe"/>
    <w:rsid w:val="005732CD"/>
  </w:style>
  <w:style w:type="paragraph" w:styleId="aff0">
    <w:name w:val="annotation subject"/>
    <w:basedOn w:val="afe"/>
    <w:next w:val="afe"/>
    <w:link w:val="aff1"/>
    <w:rsid w:val="005732CD"/>
    <w:rPr>
      <w:b/>
      <w:bCs/>
    </w:rPr>
  </w:style>
  <w:style w:type="character" w:customStyle="1" w:styleId="aff1">
    <w:name w:val="Тема примечания Знак"/>
    <w:link w:val="aff0"/>
    <w:rsid w:val="005732CD"/>
    <w:rPr>
      <w:b/>
      <w:bCs/>
    </w:rPr>
  </w:style>
  <w:style w:type="paragraph" w:customStyle="1" w:styleId="aff2">
    <w:name w:val="Стиль"/>
    <w:rsid w:val="00951547"/>
    <w:pPr>
      <w:widowControl w:val="0"/>
      <w:autoSpaceDE w:val="0"/>
      <w:autoSpaceDN w:val="0"/>
      <w:adjustRightInd w:val="0"/>
    </w:pPr>
    <w:rPr>
      <w:rFonts w:ascii="Arial" w:hAnsi="Arial" w:cs="Arial"/>
      <w:sz w:val="24"/>
      <w:szCs w:val="24"/>
    </w:rPr>
  </w:style>
  <w:style w:type="character" w:styleId="aff3">
    <w:name w:val="Emphasis"/>
    <w:basedOn w:val="a0"/>
    <w:qFormat/>
    <w:rsid w:val="001B4E2A"/>
    <w:rPr>
      <w:i/>
      <w:iCs/>
    </w:rPr>
  </w:style>
  <w:style w:type="paragraph" w:customStyle="1" w:styleId="24">
    <w:name w:val="Без интервала2"/>
    <w:rsid w:val="008B06B3"/>
    <w:rPr>
      <w:rFonts w:ascii="Calibri" w:hAnsi="Calibri"/>
      <w:sz w:val="22"/>
      <w:szCs w:val="22"/>
      <w:lang w:eastAsia="en-US"/>
    </w:rPr>
  </w:style>
  <w:style w:type="character" w:customStyle="1" w:styleId="aff4">
    <w:name w:val="Основной текст_"/>
    <w:basedOn w:val="a0"/>
    <w:link w:val="16"/>
    <w:rsid w:val="008F1531"/>
    <w:rPr>
      <w:spacing w:val="11"/>
      <w:sz w:val="22"/>
      <w:szCs w:val="22"/>
      <w:shd w:val="clear" w:color="auto" w:fill="FFFFFF"/>
    </w:rPr>
  </w:style>
  <w:style w:type="paragraph" w:customStyle="1" w:styleId="16">
    <w:name w:val="Основной текст1"/>
    <w:basedOn w:val="a"/>
    <w:link w:val="aff4"/>
    <w:rsid w:val="008F1531"/>
    <w:pPr>
      <w:widowControl w:val="0"/>
      <w:shd w:val="clear" w:color="auto" w:fill="FFFFFF"/>
      <w:spacing w:before="420" w:after="420" w:line="0" w:lineRule="atLeast"/>
    </w:pPr>
    <w:rPr>
      <w:spacing w:val="11"/>
      <w:sz w:val="22"/>
      <w:szCs w:val="22"/>
    </w:rPr>
  </w:style>
  <w:style w:type="character" w:customStyle="1" w:styleId="ab">
    <w:name w:val="Нижний колонтитул Знак"/>
    <w:basedOn w:val="a0"/>
    <w:link w:val="aa"/>
    <w:uiPriority w:val="99"/>
    <w:rsid w:val="00DB44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962"/>
    <w:rPr>
      <w:sz w:val="24"/>
      <w:szCs w:val="24"/>
    </w:rPr>
  </w:style>
  <w:style w:type="paragraph" w:styleId="1">
    <w:name w:val="heading 1"/>
    <w:basedOn w:val="a"/>
    <w:next w:val="a"/>
    <w:link w:val="10"/>
    <w:uiPriority w:val="9"/>
    <w:qFormat/>
    <w:rsid w:val="00873FB8"/>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Знак Знак Знак Знак"/>
    <w:basedOn w:val="a"/>
    <w:rsid w:val="00C91BF9"/>
    <w:pPr>
      <w:spacing w:before="100" w:beforeAutospacing="1" w:after="100" w:afterAutospacing="1"/>
    </w:pPr>
    <w:rPr>
      <w:rFonts w:ascii="Tahoma" w:hAnsi="Tahoma"/>
      <w:sz w:val="20"/>
      <w:szCs w:val="20"/>
      <w:lang w:val="en-US" w:eastAsia="en-US"/>
    </w:rPr>
  </w:style>
  <w:style w:type="paragraph" w:customStyle="1" w:styleId="ConsPlusCell">
    <w:name w:val="ConsPlusCell"/>
    <w:link w:val="ConsPlusCell0"/>
    <w:uiPriority w:val="99"/>
    <w:rsid w:val="00C91BF9"/>
    <w:pPr>
      <w:autoSpaceDE w:val="0"/>
      <w:autoSpaceDN w:val="0"/>
      <w:adjustRightInd w:val="0"/>
    </w:pPr>
    <w:rPr>
      <w:rFonts w:ascii="Arial" w:hAnsi="Arial" w:cs="Arial"/>
    </w:rPr>
  </w:style>
  <w:style w:type="table" w:styleId="a3">
    <w:name w:val="Table Grid"/>
    <w:basedOn w:val="a1"/>
    <w:uiPriority w:val="59"/>
    <w:rsid w:val="00C9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Îáû÷íûé"/>
    <w:rsid w:val="006E1A2C"/>
    <w:pPr>
      <w:widowControl w:val="0"/>
      <w:spacing w:line="360" w:lineRule="auto"/>
    </w:pPr>
    <w:rPr>
      <w:rFonts w:ascii="Arial" w:hAnsi="Arial"/>
      <w:sz w:val="24"/>
    </w:rPr>
  </w:style>
  <w:style w:type="paragraph" w:customStyle="1" w:styleId="ConsPlusNormal">
    <w:name w:val="ConsPlusNormal"/>
    <w:rsid w:val="006E1A2C"/>
    <w:pPr>
      <w:widowControl w:val="0"/>
      <w:autoSpaceDE w:val="0"/>
      <w:autoSpaceDN w:val="0"/>
      <w:adjustRightInd w:val="0"/>
      <w:ind w:firstLine="720"/>
    </w:pPr>
    <w:rPr>
      <w:rFonts w:ascii="Arial" w:hAnsi="Arial" w:cs="Arial"/>
    </w:rPr>
  </w:style>
  <w:style w:type="paragraph" w:styleId="a5">
    <w:name w:val="Body Text Indent"/>
    <w:aliases w:val="Основной текст без отступа,Основной текст 1,Нумерованный список !!,Надин стиль"/>
    <w:basedOn w:val="a"/>
    <w:rsid w:val="006E1A2C"/>
    <w:pPr>
      <w:ind w:firstLine="720"/>
      <w:jc w:val="both"/>
    </w:pPr>
    <w:rPr>
      <w:sz w:val="20"/>
      <w:szCs w:val="20"/>
    </w:rPr>
  </w:style>
  <w:style w:type="paragraph" w:customStyle="1" w:styleId="21">
    <w:name w:val="Основной текст с отступом 21"/>
    <w:basedOn w:val="a"/>
    <w:rsid w:val="006E1A2C"/>
    <w:pPr>
      <w:overflowPunct w:val="0"/>
      <w:autoSpaceDE w:val="0"/>
      <w:autoSpaceDN w:val="0"/>
      <w:adjustRightInd w:val="0"/>
      <w:ind w:firstLine="567"/>
      <w:jc w:val="both"/>
      <w:textAlignment w:val="baseline"/>
    </w:pPr>
    <w:rPr>
      <w:sz w:val="28"/>
      <w:szCs w:val="20"/>
    </w:rPr>
  </w:style>
  <w:style w:type="character" w:customStyle="1" w:styleId="2">
    <w:name w:val="Основной текст 2 Знак"/>
    <w:rsid w:val="006E1A2C"/>
    <w:rPr>
      <w:rFonts w:ascii="Arial" w:hAnsi="Arial" w:cs="Arial"/>
    </w:rPr>
  </w:style>
  <w:style w:type="paragraph" w:styleId="a6">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1A1465"/>
    <w:pPr>
      <w:widowControl w:val="0"/>
      <w:jc w:val="both"/>
    </w:pPr>
    <w:rPr>
      <w:sz w:val="26"/>
      <w:szCs w:val="20"/>
    </w:rPr>
  </w:style>
  <w:style w:type="paragraph" w:styleId="a8">
    <w:name w:val="Title"/>
    <w:basedOn w:val="a"/>
    <w:link w:val="a9"/>
    <w:qFormat/>
    <w:rsid w:val="005D61A5"/>
    <w:pPr>
      <w:jc w:val="center"/>
    </w:pPr>
    <w:rPr>
      <w:b/>
      <w:sz w:val="28"/>
      <w:szCs w:val="20"/>
    </w:rPr>
  </w:style>
  <w:style w:type="character" w:customStyle="1" w:styleId="a9">
    <w:name w:val="Название Знак"/>
    <w:link w:val="a8"/>
    <w:rsid w:val="005D61A5"/>
    <w:rPr>
      <w:b/>
      <w:sz w:val="28"/>
      <w:lang w:val="ru-RU" w:eastAsia="ru-RU" w:bidi="ar-SA"/>
    </w:rPr>
  </w:style>
  <w:style w:type="paragraph" w:styleId="3">
    <w:name w:val="Body Text Indent 3"/>
    <w:basedOn w:val="a"/>
    <w:rsid w:val="005D61A5"/>
    <w:pPr>
      <w:ind w:firstLine="720"/>
      <w:jc w:val="both"/>
    </w:pPr>
    <w:rPr>
      <w:sz w:val="26"/>
      <w:szCs w:val="20"/>
    </w:rPr>
  </w:style>
  <w:style w:type="paragraph" w:styleId="aa">
    <w:name w:val="footer"/>
    <w:basedOn w:val="a"/>
    <w:rsid w:val="005D61A5"/>
    <w:pPr>
      <w:tabs>
        <w:tab w:val="center" w:pos="4677"/>
        <w:tab w:val="right" w:pos="9355"/>
      </w:tabs>
    </w:pPr>
  </w:style>
  <w:style w:type="paragraph" w:customStyle="1" w:styleId="consplusnormal0">
    <w:name w:val="consplusnormal"/>
    <w:basedOn w:val="a"/>
    <w:rsid w:val="00123501"/>
    <w:pPr>
      <w:spacing w:after="150"/>
    </w:pPr>
  </w:style>
  <w:style w:type="paragraph" w:styleId="ac">
    <w:name w:val="Balloon Text"/>
    <w:basedOn w:val="a"/>
    <w:semiHidden/>
    <w:rsid w:val="00123501"/>
    <w:rPr>
      <w:rFonts w:ascii="Tahoma" w:hAnsi="Tahoma" w:cs="Tahoma"/>
      <w:sz w:val="16"/>
      <w:szCs w:val="16"/>
    </w:rPr>
  </w:style>
  <w:style w:type="paragraph" w:customStyle="1" w:styleId="ConsPlusTitle">
    <w:name w:val="ConsPlusTitle"/>
    <w:rsid w:val="00123501"/>
    <w:pPr>
      <w:widowControl w:val="0"/>
      <w:autoSpaceDE w:val="0"/>
      <w:autoSpaceDN w:val="0"/>
      <w:adjustRightInd w:val="0"/>
    </w:pPr>
    <w:rPr>
      <w:b/>
      <w:bCs/>
      <w:sz w:val="24"/>
      <w:szCs w:val="24"/>
    </w:rPr>
  </w:style>
  <w:style w:type="paragraph" w:customStyle="1" w:styleId="ConsPlusNonformat">
    <w:name w:val="ConsPlusNonformat"/>
    <w:rsid w:val="00123501"/>
    <w:pPr>
      <w:widowControl w:val="0"/>
      <w:autoSpaceDE w:val="0"/>
      <w:autoSpaceDN w:val="0"/>
      <w:adjustRightInd w:val="0"/>
    </w:pPr>
    <w:rPr>
      <w:rFonts w:ascii="Courier New" w:hAnsi="Courier New" w:cs="Courier New"/>
    </w:rPr>
  </w:style>
  <w:style w:type="paragraph" w:styleId="20">
    <w:name w:val="Body Text Indent 2"/>
    <w:basedOn w:val="a"/>
    <w:link w:val="22"/>
    <w:rsid w:val="00907059"/>
    <w:pPr>
      <w:ind w:firstLine="709"/>
    </w:pPr>
    <w:rPr>
      <w:rFonts w:cs="Arial Unicode MS"/>
      <w:color w:val="000000"/>
      <w:sz w:val="28"/>
      <w:szCs w:val="36"/>
    </w:rPr>
  </w:style>
  <w:style w:type="character" w:customStyle="1" w:styleId="22">
    <w:name w:val="Основной текст с отступом 2 Знак"/>
    <w:link w:val="20"/>
    <w:rsid w:val="00907059"/>
    <w:rPr>
      <w:rFonts w:cs="Arial Unicode MS"/>
      <w:color w:val="000000"/>
      <w:sz w:val="28"/>
      <w:szCs w:val="36"/>
      <w:lang w:val="ru-RU" w:eastAsia="ru-RU" w:bidi="ar-SA"/>
    </w:rPr>
  </w:style>
  <w:style w:type="paragraph" w:customStyle="1" w:styleId="110">
    <w:name w:val="Знак Знак Знак1 Знак Знак Знак Знак1"/>
    <w:basedOn w:val="a"/>
    <w:rsid w:val="00E32185"/>
    <w:pPr>
      <w:spacing w:before="100" w:beforeAutospacing="1" w:after="100" w:afterAutospacing="1"/>
    </w:pPr>
    <w:rPr>
      <w:rFonts w:ascii="Tahoma" w:hAnsi="Tahoma"/>
      <w:sz w:val="20"/>
      <w:szCs w:val="20"/>
      <w:lang w:val="en-US" w:eastAsia="en-US"/>
    </w:rPr>
  </w:style>
  <w:style w:type="paragraph" w:styleId="30">
    <w:name w:val="Body Text 3"/>
    <w:basedOn w:val="a"/>
    <w:rsid w:val="00374AC3"/>
    <w:pPr>
      <w:jc w:val="both"/>
    </w:pPr>
    <w:rPr>
      <w:szCs w:val="20"/>
    </w:rPr>
  </w:style>
  <w:style w:type="paragraph" w:customStyle="1" w:styleId="12">
    <w:name w:val="Знак Знак1"/>
    <w:basedOn w:val="a"/>
    <w:rsid w:val="00570E23"/>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A1B6D"/>
    <w:pPr>
      <w:spacing w:after="200" w:line="276" w:lineRule="auto"/>
      <w:ind w:left="720"/>
    </w:pPr>
    <w:rPr>
      <w:rFonts w:ascii="Calibri" w:hAnsi="Calibri"/>
      <w:sz w:val="22"/>
      <w:szCs w:val="22"/>
      <w:lang w:eastAsia="en-US"/>
    </w:rPr>
  </w:style>
  <w:style w:type="paragraph" w:styleId="ad">
    <w:name w:val="Normal (Web)"/>
    <w:basedOn w:val="a"/>
    <w:uiPriority w:val="99"/>
    <w:rsid w:val="00FA39F7"/>
    <w:pPr>
      <w:spacing w:before="100" w:beforeAutospacing="1" w:after="100" w:afterAutospacing="1"/>
    </w:pPr>
  </w:style>
  <w:style w:type="paragraph" w:styleId="ae">
    <w:name w:val="No Spacing"/>
    <w:uiPriority w:val="1"/>
    <w:qFormat/>
    <w:rsid w:val="00AA18F7"/>
    <w:rPr>
      <w:rFonts w:ascii="Calibri" w:hAnsi="Calibri"/>
      <w:sz w:val="22"/>
      <w:szCs w:val="22"/>
    </w:rPr>
  </w:style>
  <w:style w:type="paragraph" w:customStyle="1" w:styleId="af">
    <w:name w:val="Прижатый влево"/>
    <w:basedOn w:val="a"/>
    <w:next w:val="a"/>
    <w:uiPriority w:val="99"/>
    <w:rsid w:val="00CD766B"/>
    <w:pPr>
      <w:autoSpaceDE w:val="0"/>
      <w:autoSpaceDN w:val="0"/>
      <w:adjustRightInd w:val="0"/>
    </w:pPr>
    <w:rPr>
      <w:rFonts w:ascii="Arial" w:hAnsi="Arial" w:cs="Arial"/>
    </w:rPr>
  </w:style>
  <w:style w:type="character" w:styleId="af0">
    <w:name w:val="Hyperlink"/>
    <w:rsid w:val="00EF7777"/>
    <w:rPr>
      <w:color w:val="0000FF"/>
      <w:u w:val="single"/>
    </w:rPr>
  </w:style>
  <w:style w:type="paragraph" w:customStyle="1" w:styleId="af1">
    <w:name w:val="Нормальный (таблица)"/>
    <w:basedOn w:val="a"/>
    <w:next w:val="a"/>
    <w:uiPriority w:val="99"/>
    <w:rsid w:val="00F12A88"/>
    <w:pPr>
      <w:widowControl w:val="0"/>
      <w:autoSpaceDE w:val="0"/>
      <w:autoSpaceDN w:val="0"/>
      <w:adjustRightInd w:val="0"/>
      <w:jc w:val="both"/>
    </w:pPr>
    <w:rPr>
      <w:rFonts w:ascii="Arial" w:hAnsi="Arial" w:cs="Arial"/>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link w:val="a6"/>
    <w:locked/>
    <w:rsid w:val="00F32B50"/>
    <w:rPr>
      <w:sz w:val="26"/>
    </w:rPr>
  </w:style>
  <w:style w:type="character" w:styleId="af2">
    <w:name w:val="Strong"/>
    <w:uiPriority w:val="22"/>
    <w:qFormat/>
    <w:rsid w:val="0076580B"/>
    <w:rPr>
      <w:b/>
      <w:bCs/>
    </w:rPr>
  </w:style>
  <w:style w:type="paragraph" w:customStyle="1" w:styleId="Default">
    <w:name w:val="Default"/>
    <w:rsid w:val="000C2D97"/>
    <w:pPr>
      <w:autoSpaceDE w:val="0"/>
      <w:autoSpaceDN w:val="0"/>
      <w:adjustRightInd w:val="0"/>
    </w:pPr>
    <w:rPr>
      <w:color w:val="000000"/>
      <w:sz w:val="24"/>
      <w:szCs w:val="24"/>
    </w:rPr>
  </w:style>
  <w:style w:type="paragraph" w:styleId="af3">
    <w:name w:val="List Paragraph"/>
    <w:basedOn w:val="a"/>
    <w:link w:val="af4"/>
    <w:uiPriority w:val="34"/>
    <w:qFormat/>
    <w:rsid w:val="008F35E2"/>
    <w:pPr>
      <w:ind w:left="720"/>
      <w:contextualSpacing/>
    </w:pPr>
    <w:rPr>
      <w:sz w:val="20"/>
      <w:szCs w:val="20"/>
    </w:rPr>
  </w:style>
  <w:style w:type="character" w:customStyle="1" w:styleId="af5">
    <w:name w:val="Цветовое выделение"/>
    <w:uiPriority w:val="99"/>
    <w:rsid w:val="009D0947"/>
    <w:rPr>
      <w:b/>
      <w:bCs/>
      <w:color w:val="26282F"/>
    </w:rPr>
  </w:style>
  <w:style w:type="character" w:customStyle="1" w:styleId="af6">
    <w:name w:val="Гипертекстовая ссылка"/>
    <w:uiPriority w:val="99"/>
    <w:rsid w:val="009D0947"/>
    <w:rPr>
      <w:rFonts w:cs="Times New Roman"/>
      <w:b w:val="0"/>
      <w:color w:val="106BBE"/>
    </w:rPr>
  </w:style>
  <w:style w:type="paragraph" w:customStyle="1" w:styleId="23">
    <w:name w:val="Основной текст с отступом 23"/>
    <w:basedOn w:val="a"/>
    <w:rsid w:val="002223F0"/>
    <w:pPr>
      <w:overflowPunct w:val="0"/>
      <w:autoSpaceDE w:val="0"/>
      <w:autoSpaceDN w:val="0"/>
      <w:adjustRightInd w:val="0"/>
      <w:ind w:firstLine="567"/>
      <w:jc w:val="both"/>
      <w:textAlignment w:val="baseline"/>
    </w:pPr>
    <w:rPr>
      <w:sz w:val="28"/>
      <w:szCs w:val="20"/>
    </w:rPr>
  </w:style>
  <w:style w:type="character" w:customStyle="1" w:styleId="af4">
    <w:name w:val="Абзац списка Знак"/>
    <w:link w:val="af3"/>
    <w:uiPriority w:val="34"/>
    <w:locked/>
    <w:rsid w:val="002223F0"/>
  </w:style>
  <w:style w:type="paragraph" w:styleId="af7">
    <w:name w:val="header"/>
    <w:basedOn w:val="a"/>
    <w:link w:val="af8"/>
    <w:uiPriority w:val="99"/>
    <w:rsid w:val="00CF5745"/>
    <w:pPr>
      <w:tabs>
        <w:tab w:val="center" w:pos="4677"/>
        <w:tab w:val="right" w:pos="9355"/>
      </w:tabs>
    </w:pPr>
  </w:style>
  <w:style w:type="character" w:customStyle="1" w:styleId="af8">
    <w:name w:val="Верхний колонтитул Знак"/>
    <w:link w:val="af7"/>
    <w:uiPriority w:val="99"/>
    <w:rsid w:val="00CF5745"/>
    <w:rPr>
      <w:sz w:val="24"/>
      <w:szCs w:val="24"/>
    </w:rPr>
  </w:style>
  <w:style w:type="paragraph" w:styleId="af9">
    <w:name w:val="footnote text"/>
    <w:basedOn w:val="a"/>
    <w:link w:val="afa"/>
    <w:rsid w:val="00EA6583"/>
    <w:rPr>
      <w:sz w:val="20"/>
      <w:szCs w:val="20"/>
      <w:lang w:val="en-US"/>
    </w:rPr>
  </w:style>
  <w:style w:type="character" w:customStyle="1" w:styleId="afa">
    <w:name w:val="Текст сноски Знак"/>
    <w:link w:val="af9"/>
    <w:rsid w:val="00EA6583"/>
    <w:rPr>
      <w:lang w:val="en-US"/>
    </w:rPr>
  </w:style>
  <w:style w:type="character" w:styleId="afb">
    <w:name w:val="footnote reference"/>
    <w:rsid w:val="00957225"/>
    <w:rPr>
      <w:vertAlign w:val="superscript"/>
    </w:rPr>
  </w:style>
  <w:style w:type="character" w:customStyle="1" w:styleId="extended-textshort">
    <w:name w:val="extended-text__short"/>
    <w:basedOn w:val="a0"/>
    <w:rsid w:val="00CD4A5E"/>
  </w:style>
  <w:style w:type="character" w:customStyle="1" w:styleId="10">
    <w:name w:val="Заголовок 1 Знак"/>
    <w:link w:val="1"/>
    <w:uiPriority w:val="9"/>
    <w:rsid w:val="00873FB8"/>
    <w:rPr>
      <w:rFonts w:ascii="Cambria" w:hAnsi="Cambria"/>
      <w:b/>
      <w:bCs/>
      <w:kern w:val="32"/>
      <w:sz w:val="32"/>
      <w:szCs w:val="32"/>
    </w:rPr>
  </w:style>
  <w:style w:type="table" w:customStyle="1" w:styleId="14">
    <w:name w:val="Сетка таблицы1"/>
    <w:basedOn w:val="a1"/>
    <w:next w:val="a3"/>
    <w:uiPriority w:val="59"/>
    <w:rsid w:val="000509BF"/>
    <w:rPr>
      <w:rFonts w:ascii="Calibri" w:eastAsia="Calibri" w:hAnsi="Calibri"/>
      <w:sz w:val="22"/>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Cell0">
    <w:name w:val="ConsPlusCell Знак"/>
    <w:link w:val="ConsPlusCell"/>
    <w:uiPriority w:val="99"/>
    <w:locked/>
    <w:rsid w:val="00072E2C"/>
    <w:rPr>
      <w:rFonts w:ascii="Arial" w:hAnsi="Arial" w:cs="Arial"/>
      <w:lang w:val="ru-RU" w:eastAsia="ru-RU" w:bidi="ar-SA"/>
    </w:rPr>
  </w:style>
  <w:style w:type="paragraph" w:customStyle="1" w:styleId="afc">
    <w:name w:val="Таблицы (моноширинный)"/>
    <w:basedOn w:val="a"/>
    <w:next w:val="a"/>
    <w:uiPriority w:val="99"/>
    <w:rsid w:val="00966A07"/>
    <w:pPr>
      <w:widowControl w:val="0"/>
      <w:autoSpaceDE w:val="0"/>
      <w:autoSpaceDN w:val="0"/>
      <w:adjustRightInd w:val="0"/>
    </w:pPr>
    <w:rPr>
      <w:rFonts w:ascii="Courier New" w:hAnsi="Courier New" w:cs="Courier New"/>
    </w:rPr>
  </w:style>
  <w:style w:type="paragraph" w:customStyle="1" w:styleId="15">
    <w:name w:val="Без интервала1"/>
    <w:rsid w:val="00BE2887"/>
    <w:rPr>
      <w:rFonts w:ascii="Calibri" w:hAnsi="Calibri"/>
      <w:sz w:val="22"/>
      <w:szCs w:val="22"/>
      <w:lang w:eastAsia="en-US"/>
    </w:rPr>
  </w:style>
  <w:style w:type="character" w:styleId="afd">
    <w:name w:val="annotation reference"/>
    <w:rsid w:val="005732CD"/>
    <w:rPr>
      <w:sz w:val="16"/>
      <w:szCs w:val="16"/>
    </w:rPr>
  </w:style>
  <w:style w:type="paragraph" w:styleId="afe">
    <w:name w:val="annotation text"/>
    <w:basedOn w:val="a"/>
    <w:link w:val="aff"/>
    <w:rsid w:val="005732CD"/>
    <w:rPr>
      <w:sz w:val="20"/>
      <w:szCs w:val="20"/>
    </w:rPr>
  </w:style>
  <w:style w:type="character" w:customStyle="1" w:styleId="aff">
    <w:name w:val="Текст примечания Знак"/>
    <w:basedOn w:val="a0"/>
    <w:link w:val="afe"/>
    <w:rsid w:val="005732CD"/>
  </w:style>
  <w:style w:type="paragraph" w:styleId="aff0">
    <w:name w:val="annotation subject"/>
    <w:basedOn w:val="afe"/>
    <w:next w:val="afe"/>
    <w:link w:val="aff1"/>
    <w:rsid w:val="005732CD"/>
    <w:rPr>
      <w:b/>
      <w:bCs/>
    </w:rPr>
  </w:style>
  <w:style w:type="character" w:customStyle="1" w:styleId="aff1">
    <w:name w:val="Тема примечания Знак"/>
    <w:link w:val="aff0"/>
    <w:rsid w:val="005732CD"/>
    <w:rPr>
      <w:b/>
      <w:bCs/>
    </w:rPr>
  </w:style>
  <w:style w:type="paragraph" w:customStyle="1" w:styleId="aff2">
    <w:name w:val="Стиль"/>
    <w:rsid w:val="00951547"/>
    <w:pPr>
      <w:widowControl w:val="0"/>
      <w:autoSpaceDE w:val="0"/>
      <w:autoSpaceDN w:val="0"/>
      <w:adjustRightInd w:val="0"/>
    </w:pPr>
    <w:rPr>
      <w:rFonts w:ascii="Arial" w:hAnsi="Arial" w:cs="Arial"/>
      <w:sz w:val="24"/>
      <w:szCs w:val="24"/>
    </w:rPr>
  </w:style>
  <w:style w:type="character" w:styleId="aff3">
    <w:name w:val="Emphasis"/>
    <w:basedOn w:val="a0"/>
    <w:qFormat/>
    <w:rsid w:val="001B4E2A"/>
    <w:rPr>
      <w:i/>
      <w:iCs/>
    </w:rPr>
  </w:style>
  <w:style w:type="paragraph" w:customStyle="1" w:styleId="24">
    <w:name w:val="Без интервала2"/>
    <w:rsid w:val="008B06B3"/>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54375">
      <w:bodyDiv w:val="1"/>
      <w:marLeft w:val="0"/>
      <w:marRight w:val="0"/>
      <w:marTop w:val="0"/>
      <w:marBottom w:val="0"/>
      <w:divBdr>
        <w:top w:val="none" w:sz="0" w:space="0" w:color="auto"/>
        <w:left w:val="none" w:sz="0" w:space="0" w:color="auto"/>
        <w:bottom w:val="none" w:sz="0" w:space="0" w:color="auto"/>
        <w:right w:val="none" w:sz="0" w:space="0" w:color="auto"/>
      </w:divBdr>
    </w:div>
    <w:div w:id="15160217">
      <w:bodyDiv w:val="1"/>
      <w:marLeft w:val="0"/>
      <w:marRight w:val="0"/>
      <w:marTop w:val="0"/>
      <w:marBottom w:val="0"/>
      <w:divBdr>
        <w:top w:val="none" w:sz="0" w:space="0" w:color="auto"/>
        <w:left w:val="none" w:sz="0" w:space="0" w:color="auto"/>
        <w:bottom w:val="none" w:sz="0" w:space="0" w:color="auto"/>
        <w:right w:val="none" w:sz="0" w:space="0" w:color="auto"/>
      </w:divBdr>
    </w:div>
    <w:div w:id="18358773">
      <w:bodyDiv w:val="1"/>
      <w:marLeft w:val="0"/>
      <w:marRight w:val="0"/>
      <w:marTop w:val="0"/>
      <w:marBottom w:val="0"/>
      <w:divBdr>
        <w:top w:val="none" w:sz="0" w:space="0" w:color="auto"/>
        <w:left w:val="none" w:sz="0" w:space="0" w:color="auto"/>
        <w:bottom w:val="none" w:sz="0" w:space="0" w:color="auto"/>
        <w:right w:val="none" w:sz="0" w:space="0" w:color="auto"/>
      </w:divBdr>
    </w:div>
    <w:div w:id="59796865">
      <w:bodyDiv w:val="1"/>
      <w:marLeft w:val="0"/>
      <w:marRight w:val="0"/>
      <w:marTop w:val="0"/>
      <w:marBottom w:val="0"/>
      <w:divBdr>
        <w:top w:val="none" w:sz="0" w:space="0" w:color="auto"/>
        <w:left w:val="none" w:sz="0" w:space="0" w:color="auto"/>
        <w:bottom w:val="none" w:sz="0" w:space="0" w:color="auto"/>
        <w:right w:val="none" w:sz="0" w:space="0" w:color="auto"/>
      </w:divBdr>
    </w:div>
    <w:div w:id="67466361">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54804804">
      <w:bodyDiv w:val="1"/>
      <w:marLeft w:val="0"/>
      <w:marRight w:val="0"/>
      <w:marTop w:val="0"/>
      <w:marBottom w:val="0"/>
      <w:divBdr>
        <w:top w:val="none" w:sz="0" w:space="0" w:color="auto"/>
        <w:left w:val="none" w:sz="0" w:space="0" w:color="auto"/>
        <w:bottom w:val="none" w:sz="0" w:space="0" w:color="auto"/>
        <w:right w:val="none" w:sz="0" w:space="0" w:color="auto"/>
      </w:divBdr>
    </w:div>
    <w:div w:id="157312608">
      <w:bodyDiv w:val="1"/>
      <w:marLeft w:val="0"/>
      <w:marRight w:val="0"/>
      <w:marTop w:val="0"/>
      <w:marBottom w:val="0"/>
      <w:divBdr>
        <w:top w:val="none" w:sz="0" w:space="0" w:color="auto"/>
        <w:left w:val="none" w:sz="0" w:space="0" w:color="auto"/>
        <w:bottom w:val="none" w:sz="0" w:space="0" w:color="auto"/>
        <w:right w:val="none" w:sz="0" w:space="0" w:color="auto"/>
      </w:divBdr>
    </w:div>
    <w:div w:id="163400855">
      <w:bodyDiv w:val="1"/>
      <w:marLeft w:val="0"/>
      <w:marRight w:val="0"/>
      <w:marTop w:val="0"/>
      <w:marBottom w:val="0"/>
      <w:divBdr>
        <w:top w:val="none" w:sz="0" w:space="0" w:color="auto"/>
        <w:left w:val="none" w:sz="0" w:space="0" w:color="auto"/>
        <w:bottom w:val="none" w:sz="0" w:space="0" w:color="auto"/>
        <w:right w:val="none" w:sz="0" w:space="0" w:color="auto"/>
      </w:divBdr>
    </w:div>
    <w:div w:id="185212309">
      <w:bodyDiv w:val="1"/>
      <w:marLeft w:val="0"/>
      <w:marRight w:val="0"/>
      <w:marTop w:val="0"/>
      <w:marBottom w:val="0"/>
      <w:divBdr>
        <w:top w:val="none" w:sz="0" w:space="0" w:color="auto"/>
        <w:left w:val="none" w:sz="0" w:space="0" w:color="auto"/>
        <w:bottom w:val="none" w:sz="0" w:space="0" w:color="auto"/>
        <w:right w:val="none" w:sz="0" w:space="0" w:color="auto"/>
      </w:divBdr>
    </w:div>
    <w:div w:id="191725015">
      <w:bodyDiv w:val="1"/>
      <w:marLeft w:val="0"/>
      <w:marRight w:val="0"/>
      <w:marTop w:val="0"/>
      <w:marBottom w:val="0"/>
      <w:divBdr>
        <w:top w:val="none" w:sz="0" w:space="0" w:color="auto"/>
        <w:left w:val="none" w:sz="0" w:space="0" w:color="auto"/>
        <w:bottom w:val="none" w:sz="0" w:space="0" w:color="auto"/>
        <w:right w:val="none" w:sz="0" w:space="0" w:color="auto"/>
      </w:divBdr>
    </w:div>
    <w:div w:id="196628707">
      <w:bodyDiv w:val="1"/>
      <w:marLeft w:val="0"/>
      <w:marRight w:val="0"/>
      <w:marTop w:val="0"/>
      <w:marBottom w:val="0"/>
      <w:divBdr>
        <w:top w:val="none" w:sz="0" w:space="0" w:color="auto"/>
        <w:left w:val="none" w:sz="0" w:space="0" w:color="auto"/>
        <w:bottom w:val="none" w:sz="0" w:space="0" w:color="auto"/>
        <w:right w:val="none" w:sz="0" w:space="0" w:color="auto"/>
      </w:divBdr>
    </w:div>
    <w:div w:id="218515258">
      <w:bodyDiv w:val="1"/>
      <w:marLeft w:val="0"/>
      <w:marRight w:val="0"/>
      <w:marTop w:val="0"/>
      <w:marBottom w:val="0"/>
      <w:divBdr>
        <w:top w:val="none" w:sz="0" w:space="0" w:color="auto"/>
        <w:left w:val="none" w:sz="0" w:space="0" w:color="auto"/>
        <w:bottom w:val="none" w:sz="0" w:space="0" w:color="auto"/>
        <w:right w:val="none" w:sz="0" w:space="0" w:color="auto"/>
      </w:divBdr>
    </w:div>
    <w:div w:id="237906596">
      <w:bodyDiv w:val="1"/>
      <w:marLeft w:val="0"/>
      <w:marRight w:val="0"/>
      <w:marTop w:val="0"/>
      <w:marBottom w:val="0"/>
      <w:divBdr>
        <w:top w:val="none" w:sz="0" w:space="0" w:color="auto"/>
        <w:left w:val="none" w:sz="0" w:space="0" w:color="auto"/>
        <w:bottom w:val="none" w:sz="0" w:space="0" w:color="auto"/>
        <w:right w:val="none" w:sz="0" w:space="0" w:color="auto"/>
      </w:divBdr>
    </w:div>
    <w:div w:id="266695951">
      <w:bodyDiv w:val="1"/>
      <w:marLeft w:val="0"/>
      <w:marRight w:val="0"/>
      <w:marTop w:val="0"/>
      <w:marBottom w:val="0"/>
      <w:divBdr>
        <w:top w:val="none" w:sz="0" w:space="0" w:color="auto"/>
        <w:left w:val="none" w:sz="0" w:space="0" w:color="auto"/>
        <w:bottom w:val="none" w:sz="0" w:space="0" w:color="auto"/>
        <w:right w:val="none" w:sz="0" w:space="0" w:color="auto"/>
      </w:divBdr>
    </w:div>
    <w:div w:id="315888475">
      <w:bodyDiv w:val="1"/>
      <w:marLeft w:val="0"/>
      <w:marRight w:val="0"/>
      <w:marTop w:val="0"/>
      <w:marBottom w:val="0"/>
      <w:divBdr>
        <w:top w:val="none" w:sz="0" w:space="0" w:color="auto"/>
        <w:left w:val="none" w:sz="0" w:space="0" w:color="auto"/>
        <w:bottom w:val="none" w:sz="0" w:space="0" w:color="auto"/>
        <w:right w:val="none" w:sz="0" w:space="0" w:color="auto"/>
      </w:divBdr>
    </w:div>
    <w:div w:id="336230758">
      <w:bodyDiv w:val="1"/>
      <w:marLeft w:val="0"/>
      <w:marRight w:val="0"/>
      <w:marTop w:val="0"/>
      <w:marBottom w:val="0"/>
      <w:divBdr>
        <w:top w:val="none" w:sz="0" w:space="0" w:color="auto"/>
        <w:left w:val="none" w:sz="0" w:space="0" w:color="auto"/>
        <w:bottom w:val="none" w:sz="0" w:space="0" w:color="auto"/>
        <w:right w:val="none" w:sz="0" w:space="0" w:color="auto"/>
      </w:divBdr>
    </w:div>
    <w:div w:id="351422389">
      <w:bodyDiv w:val="1"/>
      <w:marLeft w:val="0"/>
      <w:marRight w:val="0"/>
      <w:marTop w:val="0"/>
      <w:marBottom w:val="0"/>
      <w:divBdr>
        <w:top w:val="none" w:sz="0" w:space="0" w:color="auto"/>
        <w:left w:val="none" w:sz="0" w:space="0" w:color="auto"/>
        <w:bottom w:val="none" w:sz="0" w:space="0" w:color="auto"/>
        <w:right w:val="none" w:sz="0" w:space="0" w:color="auto"/>
      </w:divBdr>
    </w:div>
    <w:div w:id="357122718">
      <w:bodyDiv w:val="1"/>
      <w:marLeft w:val="0"/>
      <w:marRight w:val="0"/>
      <w:marTop w:val="0"/>
      <w:marBottom w:val="0"/>
      <w:divBdr>
        <w:top w:val="none" w:sz="0" w:space="0" w:color="auto"/>
        <w:left w:val="none" w:sz="0" w:space="0" w:color="auto"/>
        <w:bottom w:val="none" w:sz="0" w:space="0" w:color="auto"/>
        <w:right w:val="none" w:sz="0" w:space="0" w:color="auto"/>
      </w:divBdr>
    </w:div>
    <w:div w:id="365523126">
      <w:bodyDiv w:val="1"/>
      <w:marLeft w:val="0"/>
      <w:marRight w:val="0"/>
      <w:marTop w:val="0"/>
      <w:marBottom w:val="0"/>
      <w:divBdr>
        <w:top w:val="none" w:sz="0" w:space="0" w:color="auto"/>
        <w:left w:val="none" w:sz="0" w:space="0" w:color="auto"/>
        <w:bottom w:val="none" w:sz="0" w:space="0" w:color="auto"/>
        <w:right w:val="none" w:sz="0" w:space="0" w:color="auto"/>
      </w:divBdr>
    </w:div>
    <w:div w:id="379013263">
      <w:bodyDiv w:val="1"/>
      <w:marLeft w:val="0"/>
      <w:marRight w:val="0"/>
      <w:marTop w:val="0"/>
      <w:marBottom w:val="0"/>
      <w:divBdr>
        <w:top w:val="none" w:sz="0" w:space="0" w:color="auto"/>
        <w:left w:val="none" w:sz="0" w:space="0" w:color="auto"/>
        <w:bottom w:val="none" w:sz="0" w:space="0" w:color="auto"/>
        <w:right w:val="none" w:sz="0" w:space="0" w:color="auto"/>
      </w:divBdr>
    </w:div>
    <w:div w:id="388695173">
      <w:bodyDiv w:val="1"/>
      <w:marLeft w:val="0"/>
      <w:marRight w:val="0"/>
      <w:marTop w:val="0"/>
      <w:marBottom w:val="0"/>
      <w:divBdr>
        <w:top w:val="none" w:sz="0" w:space="0" w:color="auto"/>
        <w:left w:val="none" w:sz="0" w:space="0" w:color="auto"/>
        <w:bottom w:val="none" w:sz="0" w:space="0" w:color="auto"/>
        <w:right w:val="none" w:sz="0" w:space="0" w:color="auto"/>
      </w:divBdr>
    </w:div>
    <w:div w:id="389380522">
      <w:bodyDiv w:val="1"/>
      <w:marLeft w:val="0"/>
      <w:marRight w:val="0"/>
      <w:marTop w:val="0"/>
      <w:marBottom w:val="0"/>
      <w:divBdr>
        <w:top w:val="none" w:sz="0" w:space="0" w:color="auto"/>
        <w:left w:val="none" w:sz="0" w:space="0" w:color="auto"/>
        <w:bottom w:val="none" w:sz="0" w:space="0" w:color="auto"/>
        <w:right w:val="none" w:sz="0" w:space="0" w:color="auto"/>
      </w:divBdr>
    </w:div>
    <w:div w:id="403067110">
      <w:bodyDiv w:val="1"/>
      <w:marLeft w:val="0"/>
      <w:marRight w:val="0"/>
      <w:marTop w:val="0"/>
      <w:marBottom w:val="0"/>
      <w:divBdr>
        <w:top w:val="none" w:sz="0" w:space="0" w:color="auto"/>
        <w:left w:val="none" w:sz="0" w:space="0" w:color="auto"/>
        <w:bottom w:val="none" w:sz="0" w:space="0" w:color="auto"/>
        <w:right w:val="none" w:sz="0" w:space="0" w:color="auto"/>
      </w:divBdr>
      <w:divsChild>
        <w:div w:id="186722665">
          <w:marLeft w:val="0"/>
          <w:marRight w:val="0"/>
          <w:marTop w:val="0"/>
          <w:marBottom w:val="0"/>
          <w:divBdr>
            <w:top w:val="none" w:sz="0" w:space="0" w:color="auto"/>
            <w:left w:val="none" w:sz="0" w:space="0" w:color="auto"/>
            <w:bottom w:val="none" w:sz="0" w:space="0" w:color="auto"/>
            <w:right w:val="none" w:sz="0" w:space="0" w:color="auto"/>
          </w:divBdr>
        </w:div>
        <w:div w:id="276570179">
          <w:marLeft w:val="0"/>
          <w:marRight w:val="0"/>
          <w:marTop w:val="0"/>
          <w:marBottom w:val="0"/>
          <w:divBdr>
            <w:top w:val="none" w:sz="0" w:space="0" w:color="auto"/>
            <w:left w:val="none" w:sz="0" w:space="0" w:color="auto"/>
            <w:bottom w:val="none" w:sz="0" w:space="0" w:color="auto"/>
            <w:right w:val="none" w:sz="0" w:space="0" w:color="auto"/>
          </w:divBdr>
        </w:div>
        <w:div w:id="1131438167">
          <w:marLeft w:val="0"/>
          <w:marRight w:val="0"/>
          <w:marTop w:val="0"/>
          <w:marBottom w:val="0"/>
          <w:divBdr>
            <w:top w:val="none" w:sz="0" w:space="0" w:color="auto"/>
            <w:left w:val="none" w:sz="0" w:space="0" w:color="auto"/>
            <w:bottom w:val="none" w:sz="0" w:space="0" w:color="auto"/>
            <w:right w:val="none" w:sz="0" w:space="0" w:color="auto"/>
          </w:divBdr>
        </w:div>
        <w:div w:id="1214001207">
          <w:marLeft w:val="0"/>
          <w:marRight w:val="0"/>
          <w:marTop w:val="0"/>
          <w:marBottom w:val="0"/>
          <w:divBdr>
            <w:top w:val="none" w:sz="0" w:space="0" w:color="auto"/>
            <w:left w:val="none" w:sz="0" w:space="0" w:color="auto"/>
            <w:bottom w:val="none" w:sz="0" w:space="0" w:color="auto"/>
            <w:right w:val="none" w:sz="0" w:space="0" w:color="auto"/>
          </w:divBdr>
        </w:div>
        <w:div w:id="1228687582">
          <w:marLeft w:val="0"/>
          <w:marRight w:val="0"/>
          <w:marTop w:val="0"/>
          <w:marBottom w:val="0"/>
          <w:divBdr>
            <w:top w:val="none" w:sz="0" w:space="0" w:color="auto"/>
            <w:left w:val="none" w:sz="0" w:space="0" w:color="auto"/>
            <w:bottom w:val="none" w:sz="0" w:space="0" w:color="auto"/>
            <w:right w:val="none" w:sz="0" w:space="0" w:color="auto"/>
          </w:divBdr>
        </w:div>
      </w:divsChild>
    </w:div>
    <w:div w:id="451173232">
      <w:bodyDiv w:val="1"/>
      <w:marLeft w:val="0"/>
      <w:marRight w:val="0"/>
      <w:marTop w:val="0"/>
      <w:marBottom w:val="0"/>
      <w:divBdr>
        <w:top w:val="none" w:sz="0" w:space="0" w:color="auto"/>
        <w:left w:val="none" w:sz="0" w:space="0" w:color="auto"/>
        <w:bottom w:val="none" w:sz="0" w:space="0" w:color="auto"/>
        <w:right w:val="none" w:sz="0" w:space="0" w:color="auto"/>
      </w:divBdr>
    </w:div>
    <w:div w:id="459809962">
      <w:bodyDiv w:val="1"/>
      <w:marLeft w:val="0"/>
      <w:marRight w:val="0"/>
      <w:marTop w:val="0"/>
      <w:marBottom w:val="0"/>
      <w:divBdr>
        <w:top w:val="none" w:sz="0" w:space="0" w:color="auto"/>
        <w:left w:val="none" w:sz="0" w:space="0" w:color="auto"/>
        <w:bottom w:val="none" w:sz="0" w:space="0" w:color="auto"/>
        <w:right w:val="none" w:sz="0" w:space="0" w:color="auto"/>
      </w:divBdr>
    </w:div>
    <w:div w:id="466751121">
      <w:bodyDiv w:val="1"/>
      <w:marLeft w:val="0"/>
      <w:marRight w:val="0"/>
      <w:marTop w:val="0"/>
      <w:marBottom w:val="0"/>
      <w:divBdr>
        <w:top w:val="none" w:sz="0" w:space="0" w:color="auto"/>
        <w:left w:val="none" w:sz="0" w:space="0" w:color="auto"/>
        <w:bottom w:val="none" w:sz="0" w:space="0" w:color="auto"/>
        <w:right w:val="none" w:sz="0" w:space="0" w:color="auto"/>
      </w:divBdr>
    </w:div>
    <w:div w:id="478307587">
      <w:bodyDiv w:val="1"/>
      <w:marLeft w:val="0"/>
      <w:marRight w:val="0"/>
      <w:marTop w:val="0"/>
      <w:marBottom w:val="0"/>
      <w:divBdr>
        <w:top w:val="none" w:sz="0" w:space="0" w:color="auto"/>
        <w:left w:val="none" w:sz="0" w:space="0" w:color="auto"/>
        <w:bottom w:val="none" w:sz="0" w:space="0" w:color="auto"/>
        <w:right w:val="none" w:sz="0" w:space="0" w:color="auto"/>
      </w:divBdr>
    </w:div>
    <w:div w:id="484207039">
      <w:bodyDiv w:val="1"/>
      <w:marLeft w:val="0"/>
      <w:marRight w:val="0"/>
      <w:marTop w:val="0"/>
      <w:marBottom w:val="0"/>
      <w:divBdr>
        <w:top w:val="none" w:sz="0" w:space="0" w:color="auto"/>
        <w:left w:val="none" w:sz="0" w:space="0" w:color="auto"/>
        <w:bottom w:val="none" w:sz="0" w:space="0" w:color="auto"/>
        <w:right w:val="none" w:sz="0" w:space="0" w:color="auto"/>
      </w:divBdr>
    </w:div>
    <w:div w:id="502816858">
      <w:bodyDiv w:val="1"/>
      <w:marLeft w:val="0"/>
      <w:marRight w:val="0"/>
      <w:marTop w:val="0"/>
      <w:marBottom w:val="0"/>
      <w:divBdr>
        <w:top w:val="none" w:sz="0" w:space="0" w:color="auto"/>
        <w:left w:val="none" w:sz="0" w:space="0" w:color="auto"/>
        <w:bottom w:val="none" w:sz="0" w:space="0" w:color="auto"/>
        <w:right w:val="none" w:sz="0" w:space="0" w:color="auto"/>
      </w:divBdr>
    </w:div>
    <w:div w:id="508906508">
      <w:bodyDiv w:val="1"/>
      <w:marLeft w:val="0"/>
      <w:marRight w:val="0"/>
      <w:marTop w:val="0"/>
      <w:marBottom w:val="0"/>
      <w:divBdr>
        <w:top w:val="none" w:sz="0" w:space="0" w:color="auto"/>
        <w:left w:val="none" w:sz="0" w:space="0" w:color="auto"/>
        <w:bottom w:val="none" w:sz="0" w:space="0" w:color="auto"/>
        <w:right w:val="none" w:sz="0" w:space="0" w:color="auto"/>
      </w:divBdr>
    </w:div>
    <w:div w:id="515389274">
      <w:bodyDiv w:val="1"/>
      <w:marLeft w:val="0"/>
      <w:marRight w:val="0"/>
      <w:marTop w:val="0"/>
      <w:marBottom w:val="0"/>
      <w:divBdr>
        <w:top w:val="none" w:sz="0" w:space="0" w:color="auto"/>
        <w:left w:val="none" w:sz="0" w:space="0" w:color="auto"/>
        <w:bottom w:val="none" w:sz="0" w:space="0" w:color="auto"/>
        <w:right w:val="none" w:sz="0" w:space="0" w:color="auto"/>
      </w:divBdr>
    </w:div>
    <w:div w:id="520049228">
      <w:bodyDiv w:val="1"/>
      <w:marLeft w:val="0"/>
      <w:marRight w:val="0"/>
      <w:marTop w:val="0"/>
      <w:marBottom w:val="0"/>
      <w:divBdr>
        <w:top w:val="none" w:sz="0" w:space="0" w:color="auto"/>
        <w:left w:val="none" w:sz="0" w:space="0" w:color="auto"/>
        <w:bottom w:val="none" w:sz="0" w:space="0" w:color="auto"/>
        <w:right w:val="none" w:sz="0" w:space="0" w:color="auto"/>
      </w:divBdr>
    </w:div>
    <w:div w:id="528954730">
      <w:bodyDiv w:val="1"/>
      <w:marLeft w:val="0"/>
      <w:marRight w:val="0"/>
      <w:marTop w:val="0"/>
      <w:marBottom w:val="0"/>
      <w:divBdr>
        <w:top w:val="none" w:sz="0" w:space="0" w:color="auto"/>
        <w:left w:val="none" w:sz="0" w:space="0" w:color="auto"/>
        <w:bottom w:val="none" w:sz="0" w:space="0" w:color="auto"/>
        <w:right w:val="none" w:sz="0" w:space="0" w:color="auto"/>
      </w:divBdr>
    </w:div>
    <w:div w:id="544215295">
      <w:bodyDiv w:val="1"/>
      <w:marLeft w:val="0"/>
      <w:marRight w:val="0"/>
      <w:marTop w:val="0"/>
      <w:marBottom w:val="0"/>
      <w:divBdr>
        <w:top w:val="none" w:sz="0" w:space="0" w:color="auto"/>
        <w:left w:val="none" w:sz="0" w:space="0" w:color="auto"/>
        <w:bottom w:val="none" w:sz="0" w:space="0" w:color="auto"/>
        <w:right w:val="none" w:sz="0" w:space="0" w:color="auto"/>
      </w:divBdr>
    </w:div>
    <w:div w:id="642269688">
      <w:bodyDiv w:val="1"/>
      <w:marLeft w:val="0"/>
      <w:marRight w:val="0"/>
      <w:marTop w:val="0"/>
      <w:marBottom w:val="0"/>
      <w:divBdr>
        <w:top w:val="none" w:sz="0" w:space="0" w:color="auto"/>
        <w:left w:val="none" w:sz="0" w:space="0" w:color="auto"/>
        <w:bottom w:val="none" w:sz="0" w:space="0" w:color="auto"/>
        <w:right w:val="none" w:sz="0" w:space="0" w:color="auto"/>
      </w:divBdr>
    </w:div>
    <w:div w:id="666829770">
      <w:bodyDiv w:val="1"/>
      <w:marLeft w:val="0"/>
      <w:marRight w:val="0"/>
      <w:marTop w:val="0"/>
      <w:marBottom w:val="0"/>
      <w:divBdr>
        <w:top w:val="none" w:sz="0" w:space="0" w:color="auto"/>
        <w:left w:val="none" w:sz="0" w:space="0" w:color="auto"/>
        <w:bottom w:val="none" w:sz="0" w:space="0" w:color="auto"/>
        <w:right w:val="none" w:sz="0" w:space="0" w:color="auto"/>
      </w:divBdr>
    </w:div>
    <w:div w:id="695931534">
      <w:bodyDiv w:val="1"/>
      <w:marLeft w:val="0"/>
      <w:marRight w:val="0"/>
      <w:marTop w:val="0"/>
      <w:marBottom w:val="0"/>
      <w:divBdr>
        <w:top w:val="none" w:sz="0" w:space="0" w:color="auto"/>
        <w:left w:val="none" w:sz="0" w:space="0" w:color="auto"/>
        <w:bottom w:val="none" w:sz="0" w:space="0" w:color="auto"/>
        <w:right w:val="none" w:sz="0" w:space="0" w:color="auto"/>
      </w:divBdr>
    </w:div>
    <w:div w:id="696585998">
      <w:bodyDiv w:val="1"/>
      <w:marLeft w:val="0"/>
      <w:marRight w:val="0"/>
      <w:marTop w:val="0"/>
      <w:marBottom w:val="0"/>
      <w:divBdr>
        <w:top w:val="none" w:sz="0" w:space="0" w:color="auto"/>
        <w:left w:val="none" w:sz="0" w:space="0" w:color="auto"/>
        <w:bottom w:val="none" w:sz="0" w:space="0" w:color="auto"/>
        <w:right w:val="none" w:sz="0" w:space="0" w:color="auto"/>
      </w:divBdr>
    </w:div>
    <w:div w:id="722558668">
      <w:bodyDiv w:val="1"/>
      <w:marLeft w:val="0"/>
      <w:marRight w:val="0"/>
      <w:marTop w:val="0"/>
      <w:marBottom w:val="0"/>
      <w:divBdr>
        <w:top w:val="none" w:sz="0" w:space="0" w:color="auto"/>
        <w:left w:val="none" w:sz="0" w:space="0" w:color="auto"/>
        <w:bottom w:val="none" w:sz="0" w:space="0" w:color="auto"/>
        <w:right w:val="none" w:sz="0" w:space="0" w:color="auto"/>
      </w:divBdr>
    </w:div>
    <w:div w:id="770854006">
      <w:bodyDiv w:val="1"/>
      <w:marLeft w:val="0"/>
      <w:marRight w:val="0"/>
      <w:marTop w:val="0"/>
      <w:marBottom w:val="0"/>
      <w:divBdr>
        <w:top w:val="none" w:sz="0" w:space="0" w:color="auto"/>
        <w:left w:val="none" w:sz="0" w:space="0" w:color="auto"/>
        <w:bottom w:val="none" w:sz="0" w:space="0" w:color="auto"/>
        <w:right w:val="none" w:sz="0" w:space="0" w:color="auto"/>
      </w:divBdr>
    </w:div>
    <w:div w:id="807825350">
      <w:bodyDiv w:val="1"/>
      <w:marLeft w:val="0"/>
      <w:marRight w:val="0"/>
      <w:marTop w:val="0"/>
      <w:marBottom w:val="0"/>
      <w:divBdr>
        <w:top w:val="none" w:sz="0" w:space="0" w:color="auto"/>
        <w:left w:val="none" w:sz="0" w:space="0" w:color="auto"/>
        <w:bottom w:val="none" w:sz="0" w:space="0" w:color="auto"/>
        <w:right w:val="none" w:sz="0" w:space="0" w:color="auto"/>
      </w:divBdr>
    </w:div>
    <w:div w:id="907036836">
      <w:bodyDiv w:val="1"/>
      <w:marLeft w:val="0"/>
      <w:marRight w:val="0"/>
      <w:marTop w:val="0"/>
      <w:marBottom w:val="0"/>
      <w:divBdr>
        <w:top w:val="none" w:sz="0" w:space="0" w:color="auto"/>
        <w:left w:val="none" w:sz="0" w:space="0" w:color="auto"/>
        <w:bottom w:val="none" w:sz="0" w:space="0" w:color="auto"/>
        <w:right w:val="none" w:sz="0" w:space="0" w:color="auto"/>
      </w:divBdr>
    </w:div>
    <w:div w:id="946815968">
      <w:bodyDiv w:val="1"/>
      <w:marLeft w:val="0"/>
      <w:marRight w:val="0"/>
      <w:marTop w:val="0"/>
      <w:marBottom w:val="0"/>
      <w:divBdr>
        <w:top w:val="none" w:sz="0" w:space="0" w:color="auto"/>
        <w:left w:val="none" w:sz="0" w:space="0" w:color="auto"/>
        <w:bottom w:val="none" w:sz="0" w:space="0" w:color="auto"/>
        <w:right w:val="none" w:sz="0" w:space="0" w:color="auto"/>
      </w:divBdr>
    </w:div>
    <w:div w:id="970987085">
      <w:bodyDiv w:val="1"/>
      <w:marLeft w:val="0"/>
      <w:marRight w:val="0"/>
      <w:marTop w:val="0"/>
      <w:marBottom w:val="0"/>
      <w:divBdr>
        <w:top w:val="none" w:sz="0" w:space="0" w:color="auto"/>
        <w:left w:val="none" w:sz="0" w:space="0" w:color="auto"/>
        <w:bottom w:val="none" w:sz="0" w:space="0" w:color="auto"/>
        <w:right w:val="none" w:sz="0" w:space="0" w:color="auto"/>
      </w:divBdr>
    </w:div>
    <w:div w:id="987324672">
      <w:bodyDiv w:val="1"/>
      <w:marLeft w:val="0"/>
      <w:marRight w:val="0"/>
      <w:marTop w:val="0"/>
      <w:marBottom w:val="0"/>
      <w:divBdr>
        <w:top w:val="none" w:sz="0" w:space="0" w:color="auto"/>
        <w:left w:val="none" w:sz="0" w:space="0" w:color="auto"/>
        <w:bottom w:val="none" w:sz="0" w:space="0" w:color="auto"/>
        <w:right w:val="none" w:sz="0" w:space="0" w:color="auto"/>
      </w:divBdr>
    </w:div>
    <w:div w:id="1033575975">
      <w:bodyDiv w:val="1"/>
      <w:marLeft w:val="0"/>
      <w:marRight w:val="0"/>
      <w:marTop w:val="0"/>
      <w:marBottom w:val="0"/>
      <w:divBdr>
        <w:top w:val="none" w:sz="0" w:space="0" w:color="auto"/>
        <w:left w:val="none" w:sz="0" w:space="0" w:color="auto"/>
        <w:bottom w:val="none" w:sz="0" w:space="0" w:color="auto"/>
        <w:right w:val="none" w:sz="0" w:space="0" w:color="auto"/>
      </w:divBdr>
    </w:div>
    <w:div w:id="1044597192">
      <w:bodyDiv w:val="1"/>
      <w:marLeft w:val="0"/>
      <w:marRight w:val="0"/>
      <w:marTop w:val="0"/>
      <w:marBottom w:val="0"/>
      <w:divBdr>
        <w:top w:val="none" w:sz="0" w:space="0" w:color="auto"/>
        <w:left w:val="none" w:sz="0" w:space="0" w:color="auto"/>
        <w:bottom w:val="none" w:sz="0" w:space="0" w:color="auto"/>
        <w:right w:val="none" w:sz="0" w:space="0" w:color="auto"/>
      </w:divBdr>
    </w:div>
    <w:div w:id="1066491110">
      <w:bodyDiv w:val="1"/>
      <w:marLeft w:val="0"/>
      <w:marRight w:val="0"/>
      <w:marTop w:val="0"/>
      <w:marBottom w:val="0"/>
      <w:divBdr>
        <w:top w:val="none" w:sz="0" w:space="0" w:color="auto"/>
        <w:left w:val="none" w:sz="0" w:space="0" w:color="auto"/>
        <w:bottom w:val="none" w:sz="0" w:space="0" w:color="auto"/>
        <w:right w:val="none" w:sz="0" w:space="0" w:color="auto"/>
      </w:divBdr>
    </w:div>
    <w:div w:id="1158575979">
      <w:bodyDiv w:val="1"/>
      <w:marLeft w:val="0"/>
      <w:marRight w:val="0"/>
      <w:marTop w:val="0"/>
      <w:marBottom w:val="0"/>
      <w:divBdr>
        <w:top w:val="none" w:sz="0" w:space="0" w:color="auto"/>
        <w:left w:val="none" w:sz="0" w:space="0" w:color="auto"/>
        <w:bottom w:val="none" w:sz="0" w:space="0" w:color="auto"/>
        <w:right w:val="none" w:sz="0" w:space="0" w:color="auto"/>
      </w:divBdr>
    </w:div>
    <w:div w:id="1179075233">
      <w:bodyDiv w:val="1"/>
      <w:marLeft w:val="0"/>
      <w:marRight w:val="0"/>
      <w:marTop w:val="0"/>
      <w:marBottom w:val="0"/>
      <w:divBdr>
        <w:top w:val="none" w:sz="0" w:space="0" w:color="auto"/>
        <w:left w:val="none" w:sz="0" w:space="0" w:color="auto"/>
        <w:bottom w:val="none" w:sz="0" w:space="0" w:color="auto"/>
        <w:right w:val="none" w:sz="0" w:space="0" w:color="auto"/>
      </w:divBdr>
    </w:div>
    <w:div w:id="1196849121">
      <w:bodyDiv w:val="1"/>
      <w:marLeft w:val="0"/>
      <w:marRight w:val="0"/>
      <w:marTop w:val="0"/>
      <w:marBottom w:val="0"/>
      <w:divBdr>
        <w:top w:val="none" w:sz="0" w:space="0" w:color="auto"/>
        <w:left w:val="none" w:sz="0" w:space="0" w:color="auto"/>
        <w:bottom w:val="none" w:sz="0" w:space="0" w:color="auto"/>
        <w:right w:val="none" w:sz="0" w:space="0" w:color="auto"/>
      </w:divBdr>
    </w:div>
    <w:div w:id="1228569729">
      <w:bodyDiv w:val="1"/>
      <w:marLeft w:val="0"/>
      <w:marRight w:val="0"/>
      <w:marTop w:val="0"/>
      <w:marBottom w:val="0"/>
      <w:divBdr>
        <w:top w:val="none" w:sz="0" w:space="0" w:color="auto"/>
        <w:left w:val="none" w:sz="0" w:space="0" w:color="auto"/>
        <w:bottom w:val="none" w:sz="0" w:space="0" w:color="auto"/>
        <w:right w:val="none" w:sz="0" w:space="0" w:color="auto"/>
      </w:divBdr>
    </w:div>
    <w:div w:id="1236666121">
      <w:bodyDiv w:val="1"/>
      <w:marLeft w:val="0"/>
      <w:marRight w:val="0"/>
      <w:marTop w:val="0"/>
      <w:marBottom w:val="0"/>
      <w:divBdr>
        <w:top w:val="none" w:sz="0" w:space="0" w:color="auto"/>
        <w:left w:val="none" w:sz="0" w:space="0" w:color="auto"/>
        <w:bottom w:val="none" w:sz="0" w:space="0" w:color="auto"/>
        <w:right w:val="none" w:sz="0" w:space="0" w:color="auto"/>
      </w:divBdr>
    </w:div>
    <w:div w:id="1260144724">
      <w:bodyDiv w:val="1"/>
      <w:marLeft w:val="0"/>
      <w:marRight w:val="0"/>
      <w:marTop w:val="0"/>
      <w:marBottom w:val="0"/>
      <w:divBdr>
        <w:top w:val="none" w:sz="0" w:space="0" w:color="auto"/>
        <w:left w:val="none" w:sz="0" w:space="0" w:color="auto"/>
        <w:bottom w:val="none" w:sz="0" w:space="0" w:color="auto"/>
        <w:right w:val="none" w:sz="0" w:space="0" w:color="auto"/>
      </w:divBdr>
    </w:div>
    <w:div w:id="1308969387">
      <w:bodyDiv w:val="1"/>
      <w:marLeft w:val="0"/>
      <w:marRight w:val="0"/>
      <w:marTop w:val="0"/>
      <w:marBottom w:val="0"/>
      <w:divBdr>
        <w:top w:val="none" w:sz="0" w:space="0" w:color="auto"/>
        <w:left w:val="none" w:sz="0" w:space="0" w:color="auto"/>
        <w:bottom w:val="none" w:sz="0" w:space="0" w:color="auto"/>
        <w:right w:val="none" w:sz="0" w:space="0" w:color="auto"/>
      </w:divBdr>
    </w:div>
    <w:div w:id="1321428896">
      <w:bodyDiv w:val="1"/>
      <w:marLeft w:val="0"/>
      <w:marRight w:val="0"/>
      <w:marTop w:val="0"/>
      <w:marBottom w:val="0"/>
      <w:divBdr>
        <w:top w:val="none" w:sz="0" w:space="0" w:color="auto"/>
        <w:left w:val="none" w:sz="0" w:space="0" w:color="auto"/>
        <w:bottom w:val="none" w:sz="0" w:space="0" w:color="auto"/>
        <w:right w:val="none" w:sz="0" w:space="0" w:color="auto"/>
      </w:divBdr>
    </w:div>
    <w:div w:id="1341278434">
      <w:bodyDiv w:val="1"/>
      <w:marLeft w:val="0"/>
      <w:marRight w:val="0"/>
      <w:marTop w:val="0"/>
      <w:marBottom w:val="0"/>
      <w:divBdr>
        <w:top w:val="none" w:sz="0" w:space="0" w:color="auto"/>
        <w:left w:val="none" w:sz="0" w:space="0" w:color="auto"/>
        <w:bottom w:val="none" w:sz="0" w:space="0" w:color="auto"/>
        <w:right w:val="none" w:sz="0" w:space="0" w:color="auto"/>
      </w:divBdr>
    </w:div>
    <w:div w:id="1355300852">
      <w:bodyDiv w:val="1"/>
      <w:marLeft w:val="0"/>
      <w:marRight w:val="0"/>
      <w:marTop w:val="0"/>
      <w:marBottom w:val="0"/>
      <w:divBdr>
        <w:top w:val="none" w:sz="0" w:space="0" w:color="auto"/>
        <w:left w:val="none" w:sz="0" w:space="0" w:color="auto"/>
        <w:bottom w:val="none" w:sz="0" w:space="0" w:color="auto"/>
        <w:right w:val="none" w:sz="0" w:space="0" w:color="auto"/>
      </w:divBdr>
    </w:div>
    <w:div w:id="1374112632">
      <w:bodyDiv w:val="1"/>
      <w:marLeft w:val="0"/>
      <w:marRight w:val="0"/>
      <w:marTop w:val="0"/>
      <w:marBottom w:val="0"/>
      <w:divBdr>
        <w:top w:val="none" w:sz="0" w:space="0" w:color="auto"/>
        <w:left w:val="none" w:sz="0" w:space="0" w:color="auto"/>
        <w:bottom w:val="none" w:sz="0" w:space="0" w:color="auto"/>
        <w:right w:val="none" w:sz="0" w:space="0" w:color="auto"/>
      </w:divBdr>
    </w:div>
    <w:div w:id="1416899365">
      <w:bodyDiv w:val="1"/>
      <w:marLeft w:val="0"/>
      <w:marRight w:val="0"/>
      <w:marTop w:val="0"/>
      <w:marBottom w:val="0"/>
      <w:divBdr>
        <w:top w:val="none" w:sz="0" w:space="0" w:color="auto"/>
        <w:left w:val="none" w:sz="0" w:space="0" w:color="auto"/>
        <w:bottom w:val="none" w:sz="0" w:space="0" w:color="auto"/>
        <w:right w:val="none" w:sz="0" w:space="0" w:color="auto"/>
      </w:divBdr>
    </w:div>
    <w:div w:id="1433670106">
      <w:bodyDiv w:val="1"/>
      <w:marLeft w:val="0"/>
      <w:marRight w:val="0"/>
      <w:marTop w:val="0"/>
      <w:marBottom w:val="0"/>
      <w:divBdr>
        <w:top w:val="none" w:sz="0" w:space="0" w:color="auto"/>
        <w:left w:val="none" w:sz="0" w:space="0" w:color="auto"/>
        <w:bottom w:val="none" w:sz="0" w:space="0" w:color="auto"/>
        <w:right w:val="none" w:sz="0" w:space="0" w:color="auto"/>
      </w:divBdr>
    </w:div>
    <w:div w:id="1446270898">
      <w:bodyDiv w:val="1"/>
      <w:marLeft w:val="0"/>
      <w:marRight w:val="0"/>
      <w:marTop w:val="0"/>
      <w:marBottom w:val="0"/>
      <w:divBdr>
        <w:top w:val="none" w:sz="0" w:space="0" w:color="auto"/>
        <w:left w:val="none" w:sz="0" w:space="0" w:color="auto"/>
        <w:bottom w:val="none" w:sz="0" w:space="0" w:color="auto"/>
        <w:right w:val="none" w:sz="0" w:space="0" w:color="auto"/>
      </w:divBdr>
    </w:div>
    <w:div w:id="1477410514">
      <w:bodyDiv w:val="1"/>
      <w:marLeft w:val="0"/>
      <w:marRight w:val="0"/>
      <w:marTop w:val="0"/>
      <w:marBottom w:val="0"/>
      <w:divBdr>
        <w:top w:val="none" w:sz="0" w:space="0" w:color="auto"/>
        <w:left w:val="none" w:sz="0" w:space="0" w:color="auto"/>
        <w:bottom w:val="none" w:sz="0" w:space="0" w:color="auto"/>
        <w:right w:val="none" w:sz="0" w:space="0" w:color="auto"/>
      </w:divBdr>
    </w:div>
    <w:div w:id="1492940782">
      <w:bodyDiv w:val="1"/>
      <w:marLeft w:val="0"/>
      <w:marRight w:val="0"/>
      <w:marTop w:val="0"/>
      <w:marBottom w:val="0"/>
      <w:divBdr>
        <w:top w:val="none" w:sz="0" w:space="0" w:color="auto"/>
        <w:left w:val="none" w:sz="0" w:space="0" w:color="auto"/>
        <w:bottom w:val="none" w:sz="0" w:space="0" w:color="auto"/>
        <w:right w:val="none" w:sz="0" w:space="0" w:color="auto"/>
      </w:divBdr>
    </w:div>
    <w:div w:id="1493792061">
      <w:bodyDiv w:val="1"/>
      <w:marLeft w:val="0"/>
      <w:marRight w:val="0"/>
      <w:marTop w:val="0"/>
      <w:marBottom w:val="0"/>
      <w:divBdr>
        <w:top w:val="none" w:sz="0" w:space="0" w:color="auto"/>
        <w:left w:val="none" w:sz="0" w:space="0" w:color="auto"/>
        <w:bottom w:val="none" w:sz="0" w:space="0" w:color="auto"/>
        <w:right w:val="none" w:sz="0" w:space="0" w:color="auto"/>
      </w:divBdr>
    </w:div>
    <w:div w:id="1528103784">
      <w:bodyDiv w:val="1"/>
      <w:marLeft w:val="0"/>
      <w:marRight w:val="0"/>
      <w:marTop w:val="0"/>
      <w:marBottom w:val="0"/>
      <w:divBdr>
        <w:top w:val="none" w:sz="0" w:space="0" w:color="auto"/>
        <w:left w:val="none" w:sz="0" w:space="0" w:color="auto"/>
        <w:bottom w:val="none" w:sz="0" w:space="0" w:color="auto"/>
        <w:right w:val="none" w:sz="0" w:space="0" w:color="auto"/>
      </w:divBdr>
    </w:div>
    <w:div w:id="1538927330">
      <w:bodyDiv w:val="1"/>
      <w:marLeft w:val="0"/>
      <w:marRight w:val="0"/>
      <w:marTop w:val="0"/>
      <w:marBottom w:val="0"/>
      <w:divBdr>
        <w:top w:val="none" w:sz="0" w:space="0" w:color="auto"/>
        <w:left w:val="none" w:sz="0" w:space="0" w:color="auto"/>
        <w:bottom w:val="none" w:sz="0" w:space="0" w:color="auto"/>
        <w:right w:val="none" w:sz="0" w:space="0" w:color="auto"/>
      </w:divBdr>
    </w:div>
    <w:div w:id="1570000697">
      <w:bodyDiv w:val="1"/>
      <w:marLeft w:val="0"/>
      <w:marRight w:val="0"/>
      <w:marTop w:val="0"/>
      <w:marBottom w:val="0"/>
      <w:divBdr>
        <w:top w:val="none" w:sz="0" w:space="0" w:color="auto"/>
        <w:left w:val="none" w:sz="0" w:space="0" w:color="auto"/>
        <w:bottom w:val="none" w:sz="0" w:space="0" w:color="auto"/>
        <w:right w:val="none" w:sz="0" w:space="0" w:color="auto"/>
      </w:divBdr>
    </w:div>
    <w:div w:id="1575621622">
      <w:bodyDiv w:val="1"/>
      <w:marLeft w:val="0"/>
      <w:marRight w:val="0"/>
      <w:marTop w:val="0"/>
      <w:marBottom w:val="0"/>
      <w:divBdr>
        <w:top w:val="none" w:sz="0" w:space="0" w:color="auto"/>
        <w:left w:val="none" w:sz="0" w:space="0" w:color="auto"/>
        <w:bottom w:val="none" w:sz="0" w:space="0" w:color="auto"/>
        <w:right w:val="none" w:sz="0" w:space="0" w:color="auto"/>
      </w:divBdr>
    </w:div>
    <w:div w:id="1600410179">
      <w:bodyDiv w:val="1"/>
      <w:marLeft w:val="0"/>
      <w:marRight w:val="0"/>
      <w:marTop w:val="0"/>
      <w:marBottom w:val="0"/>
      <w:divBdr>
        <w:top w:val="none" w:sz="0" w:space="0" w:color="auto"/>
        <w:left w:val="none" w:sz="0" w:space="0" w:color="auto"/>
        <w:bottom w:val="none" w:sz="0" w:space="0" w:color="auto"/>
        <w:right w:val="none" w:sz="0" w:space="0" w:color="auto"/>
      </w:divBdr>
    </w:div>
    <w:div w:id="1607614117">
      <w:bodyDiv w:val="1"/>
      <w:marLeft w:val="0"/>
      <w:marRight w:val="0"/>
      <w:marTop w:val="0"/>
      <w:marBottom w:val="0"/>
      <w:divBdr>
        <w:top w:val="none" w:sz="0" w:space="0" w:color="auto"/>
        <w:left w:val="none" w:sz="0" w:space="0" w:color="auto"/>
        <w:bottom w:val="none" w:sz="0" w:space="0" w:color="auto"/>
        <w:right w:val="none" w:sz="0" w:space="0" w:color="auto"/>
      </w:divBdr>
    </w:div>
    <w:div w:id="1618294578">
      <w:bodyDiv w:val="1"/>
      <w:marLeft w:val="0"/>
      <w:marRight w:val="0"/>
      <w:marTop w:val="0"/>
      <w:marBottom w:val="0"/>
      <w:divBdr>
        <w:top w:val="none" w:sz="0" w:space="0" w:color="auto"/>
        <w:left w:val="none" w:sz="0" w:space="0" w:color="auto"/>
        <w:bottom w:val="none" w:sz="0" w:space="0" w:color="auto"/>
        <w:right w:val="none" w:sz="0" w:space="0" w:color="auto"/>
      </w:divBdr>
    </w:div>
    <w:div w:id="1625892049">
      <w:bodyDiv w:val="1"/>
      <w:marLeft w:val="0"/>
      <w:marRight w:val="0"/>
      <w:marTop w:val="0"/>
      <w:marBottom w:val="0"/>
      <w:divBdr>
        <w:top w:val="none" w:sz="0" w:space="0" w:color="auto"/>
        <w:left w:val="none" w:sz="0" w:space="0" w:color="auto"/>
        <w:bottom w:val="none" w:sz="0" w:space="0" w:color="auto"/>
        <w:right w:val="none" w:sz="0" w:space="0" w:color="auto"/>
      </w:divBdr>
    </w:div>
    <w:div w:id="1653363465">
      <w:bodyDiv w:val="1"/>
      <w:marLeft w:val="0"/>
      <w:marRight w:val="0"/>
      <w:marTop w:val="0"/>
      <w:marBottom w:val="0"/>
      <w:divBdr>
        <w:top w:val="none" w:sz="0" w:space="0" w:color="auto"/>
        <w:left w:val="none" w:sz="0" w:space="0" w:color="auto"/>
        <w:bottom w:val="none" w:sz="0" w:space="0" w:color="auto"/>
        <w:right w:val="none" w:sz="0" w:space="0" w:color="auto"/>
      </w:divBdr>
    </w:div>
    <w:div w:id="1724720242">
      <w:bodyDiv w:val="1"/>
      <w:marLeft w:val="0"/>
      <w:marRight w:val="0"/>
      <w:marTop w:val="0"/>
      <w:marBottom w:val="0"/>
      <w:divBdr>
        <w:top w:val="none" w:sz="0" w:space="0" w:color="auto"/>
        <w:left w:val="none" w:sz="0" w:space="0" w:color="auto"/>
        <w:bottom w:val="none" w:sz="0" w:space="0" w:color="auto"/>
        <w:right w:val="none" w:sz="0" w:space="0" w:color="auto"/>
      </w:divBdr>
    </w:div>
    <w:div w:id="1757508479">
      <w:bodyDiv w:val="1"/>
      <w:marLeft w:val="0"/>
      <w:marRight w:val="0"/>
      <w:marTop w:val="0"/>
      <w:marBottom w:val="0"/>
      <w:divBdr>
        <w:top w:val="none" w:sz="0" w:space="0" w:color="auto"/>
        <w:left w:val="none" w:sz="0" w:space="0" w:color="auto"/>
        <w:bottom w:val="none" w:sz="0" w:space="0" w:color="auto"/>
        <w:right w:val="none" w:sz="0" w:space="0" w:color="auto"/>
      </w:divBdr>
    </w:div>
    <w:div w:id="1776558343">
      <w:bodyDiv w:val="1"/>
      <w:marLeft w:val="0"/>
      <w:marRight w:val="0"/>
      <w:marTop w:val="0"/>
      <w:marBottom w:val="0"/>
      <w:divBdr>
        <w:top w:val="none" w:sz="0" w:space="0" w:color="auto"/>
        <w:left w:val="none" w:sz="0" w:space="0" w:color="auto"/>
        <w:bottom w:val="none" w:sz="0" w:space="0" w:color="auto"/>
        <w:right w:val="none" w:sz="0" w:space="0" w:color="auto"/>
      </w:divBdr>
    </w:div>
    <w:div w:id="1782996293">
      <w:bodyDiv w:val="1"/>
      <w:marLeft w:val="0"/>
      <w:marRight w:val="0"/>
      <w:marTop w:val="0"/>
      <w:marBottom w:val="0"/>
      <w:divBdr>
        <w:top w:val="none" w:sz="0" w:space="0" w:color="auto"/>
        <w:left w:val="none" w:sz="0" w:space="0" w:color="auto"/>
        <w:bottom w:val="none" w:sz="0" w:space="0" w:color="auto"/>
        <w:right w:val="none" w:sz="0" w:space="0" w:color="auto"/>
      </w:divBdr>
    </w:div>
    <w:div w:id="1787574588">
      <w:bodyDiv w:val="1"/>
      <w:marLeft w:val="0"/>
      <w:marRight w:val="0"/>
      <w:marTop w:val="0"/>
      <w:marBottom w:val="0"/>
      <w:divBdr>
        <w:top w:val="none" w:sz="0" w:space="0" w:color="auto"/>
        <w:left w:val="none" w:sz="0" w:space="0" w:color="auto"/>
        <w:bottom w:val="none" w:sz="0" w:space="0" w:color="auto"/>
        <w:right w:val="none" w:sz="0" w:space="0" w:color="auto"/>
      </w:divBdr>
    </w:div>
    <w:div w:id="1790128035">
      <w:bodyDiv w:val="1"/>
      <w:marLeft w:val="0"/>
      <w:marRight w:val="0"/>
      <w:marTop w:val="0"/>
      <w:marBottom w:val="0"/>
      <w:divBdr>
        <w:top w:val="none" w:sz="0" w:space="0" w:color="auto"/>
        <w:left w:val="none" w:sz="0" w:space="0" w:color="auto"/>
        <w:bottom w:val="none" w:sz="0" w:space="0" w:color="auto"/>
        <w:right w:val="none" w:sz="0" w:space="0" w:color="auto"/>
      </w:divBdr>
    </w:div>
    <w:div w:id="1812404087">
      <w:bodyDiv w:val="1"/>
      <w:marLeft w:val="0"/>
      <w:marRight w:val="0"/>
      <w:marTop w:val="0"/>
      <w:marBottom w:val="0"/>
      <w:divBdr>
        <w:top w:val="none" w:sz="0" w:space="0" w:color="auto"/>
        <w:left w:val="none" w:sz="0" w:space="0" w:color="auto"/>
        <w:bottom w:val="none" w:sz="0" w:space="0" w:color="auto"/>
        <w:right w:val="none" w:sz="0" w:space="0" w:color="auto"/>
      </w:divBdr>
    </w:div>
    <w:div w:id="1836413245">
      <w:bodyDiv w:val="1"/>
      <w:marLeft w:val="0"/>
      <w:marRight w:val="0"/>
      <w:marTop w:val="0"/>
      <w:marBottom w:val="0"/>
      <w:divBdr>
        <w:top w:val="none" w:sz="0" w:space="0" w:color="auto"/>
        <w:left w:val="none" w:sz="0" w:space="0" w:color="auto"/>
        <w:bottom w:val="none" w:sz="0" w:space="0" w:color="auto"/>
        <w:right w:val="none" w:sz="0" w:space="0" w:color="auto"/>
      </w:divBdr>
    </w:div>
    <w:div w:id="1840730641">
      <w:bodyDiv w:val="1"/>
      <w:marLeft w:val="0"/>
      <w:marRight w:val="0"/>
      <w:marTop w:val="0"/>
      <w:marBottom w:val="0"/>
      <w:divBdr>
        <w:top w:val="none" w:sz="0" w:space="0" w:color="auto"/>
        <w:left w:val="none" w:sz="0" w:space="0" w:color="auto"/>
        <w:bottom w:val="none" w:sz="0" w:space="0" w:color="auto"/>
        <w:right w:val="none" w:sz="0" w:space="0" w:color="auto"/>
      </w:divBdr>
    </w:div>
    <w:div w:id="1844511055">
      <w:bodyDiv w:val="1"/>
      <w:marLeft w:val="0"/>
      <w:marRight w:val="0"/>
      <w:marTop w:val="0"/>
      <w:marBottom w:val="0"/>
      <w:divBdr>
        <w:top w:val="none" w:sz="0" w:space="0" w:color="auto"/>
        <w:left w:val="none" w:sz="0" w:space="0" w:color="auto"/>
        <w:bottom w:val="none" w:sz="0" w:space="0" w:color="auto"/>
        <w:right w:val="none" w:sz="0" w:space="0" w:color="auto"/>
      </w:divBdr>
    </w:div>
    <w:div w:id="1849296970">
      <w:bodyDiv w:val="1"/>
      <w:marLeft w:val="0"/>
      <w:marRight w:val="0"/>
      <w:marTop w:val="0"/>
      <w:marBottom w:val="0"/>
      <w:divBdr>
        <w:top w:val="none" w:sz="0" w:space="0" w:color="auto"/>
        <w:left w:val="none" w:sz="0" w:space="0" w:color="auto"/>
        <w:bottom w:val="none" w:sz="0" w:space="0" w:color="auto"/>
        <w:right w:val="none" w:sz="0" w:space="0" w:color="auto"/>
      </w:divBdr>
    </w:div>
    <w:div w:id="1892617507">
      <w:bodyDiv w:val="1"/>
      <w:marLeft w:val="0"/>
      <w:marRight w:val="0"/>
      <w:marTop w:val="0"/>
      <w:marBottom w:val="0"/>
      <w:divBdr>
        <w:top w:val="none" w:sz="0" w:space="0" w:color="auto"/>
        <w:left w:val="none" w:sz="0" w:space="0" w:color="auto"/>
        <w:bottom w:val="none" w:sz="0" w:space="0" w:color="auto"/>
        <w:right w:val="none" w:sz="0" w:space="0" w:color="auto"/>
      </w:divBdr>
    </w:div>
    <w:div w:id="1910532566">
      <w:bodyDiv w:val="1"/>
      <w:marLeft w:val="0"/>
      <w:marRight w:val="0"/>
      <w:marTop w:val="0"/>
      <w:marBottom w:val="0"/>
      <w:divBdr>
        <w:top w:val="none" w:sz="0" w:space="0" w:color="auto"/>
        <w:left w:val="none" w:sz="0" w:space="0" w:color="auto"/>
        <w:bottom w:val="none" w:sz="0" w:space="0" w:color="auto"/>
        <w:right w:val="none" w:sz="0" w:space="0" w:color="auto"/>
      </w:divBdr>
    </w:div>
    <w:div w:id="1924139042">
      <w:bodyDiv w:val="1"/>
      <w:marLeft w:val="0"/>
      <w:marRight w:val="0"/>
      <w:marTop w:val="0"/>
      <w:marBottom w:val="0"/>
      <w:divBdr>
        <w:top w:val="none" w:sz="0" w:space="0" w:color="auto"/>
        <w:left w:val="none" w:sz="0" w:space="0" w:color="auto"/>
        <w:bottom w:val="none" w:sz="0" w:space="0" w:color="auto"/>
        <w:right w:val="none" w:sz="0" w:space="0" w:color="auto"/>
      </w:divBdr>
    </w:div>
    <w:div w:id="1940482592">
      <w:bodyDiv w:val="1"/>
      <w:marLeft w:val="0"/>
      <w:marRight w:val="0"/>
      <w:marTop w:val="0"/>
      <w:marBottom w:val="0"/>
      <w:divBdr>
        <w:top w:val="none" w:sz="0" w:space="0" w:color="auto"/>
        <w:left w:val="none" w:sz="0" w:space="0" w:color="auto"/>
        <w:bottom w:val="none" w:sz="0" w:space="0" w:color="auto"/>
        <w:right w:val="none" w:sz="0" w:space="0" w:color="auto"/>
      </w:divBdr>
    </w:div>
    <w:div w:id="1959409402">
      <w:bodyDiv w:val="1"/>
      <w:marLeft w:val="0"/>
      <w:marRight w:val="0"/>
      <w:marTop w:val="0"/>
      <w:marBottom w:val="0"/>
      <w:divBdr>
        <w:top w:val="none" w:sz="0" w:space="0" w:color="auto"/>
        <w:left w:val="none" w:sz="0" w:space="0" w:color="auto"/>
        <w:bottom w:val="none" w:sz="0" w:space="0" w:color="auto"/>
        <w:right w:val="none" w:sz="0" w:space="0" w:color="auto"/>
      </w:divBdr>
    </w:div>
    <w:div w:id="1983346538">
      <w:bodyDiv w:val="1"/>
      <w:marLeft w:val="0"/>
      <w:marRight w:val="0"/>
      <w:marTop w:val="0"/>
      <w:marBottom w:val="0"/>
      <w:divBdr>
        <w:top w:val="none" w:sz="0" w:space="0" w:color="auto"/>
        <w:left w:val="none" w:sz="0" w:space="0" w:color="auto"/>
        <w:bottom w:val="none" w:sz="0" w:space="0" w:color="auto"/>
        <w:right w:val="none" w:sz="0" w:space="0" w:color="auto"/>
      </w:divBdr>
    </w:div>
    <w:div w:id="2014601996">
      <w:bodyDiv w:val="1"/>
      <w:marLeft w:val="0"/>
      <w:marRight w:val="0"/>
      <w:marTop w:val="0"/>
      <w:marBottom w:val="0"/>
      <w:divBdr>
        <w:top w:val="none" w:sz="0" w:space="0" w:color="auto"/>
        <w:left w:val="none" w:sz="0" w:space="0" w:color="auto"/>
        <w:bottom w:val="none" w:sz="0" w:space="0" w:color="auto"/>
        <w:right w:val="none" w:sz="0" w:space="0" w:color="auto"/>
      </w:divBdr>
    </w:div>
    <w:div w:id="2020887138">
      <w:bodyDiv w:val="1"/>
      <w:marLeft w:val="0"/>
      <w:marRight w:val="0"/>
      <w:marTop w:val="0"/>
      <w:marBottom w:val="0"/>
      <w:divBdr>
        <w:top w:val="none" w:sz="0" w:space="0" w:color="auto"/>
        <w:left w:val="none" w:sz="0" w:space="0" w:color="auto"/>
        <w:bottom w:val="none" w:sz="0" w:space="0" w:color="auto"/>
        <w:right w:val="none" w:sz="0" w:space="0" w:color="auto"/>
      </w:divBdr>
    </w:div>
    <w:div w:id="2031447932">
      <w:bodyDiv w:val="1"/>
      <w:marLeft w:val="0"/>
      <w:marRight w:val="0"/>
      <w:marTop w:val="0"/>
      <w:marBottom w:val="0"/>
      <w:divBdr>
        <w:top w:val="none" w:sz="0" w:space="0" w:color="auto"/>
        <w:left w:val="none" w:sz="0" w:space="0" w:color="auto"/>
        <w:bottom w:val="none" w:sz="0" w:space="0" w:color="auto"/>
        <w:right w:val="none" w:sz="0" w:space="0" w:color="auto"/>
      </w:divBdr>
      <w:divsChild>
        <w:div w:id="320162527">
          <w:marLeft w:val="0"/>
          <w:marRight w:val="0"/>
          <w:marTop w:val="0"/>
          <w:marBottom w:val="0"/>
          <w:divBdr>
            <w:top w:val="none" w:sz="0" w:space="0" w:color="auto"/>
            <w:left w:val="none" w:sz="0" w:space="0" w:color="auto"/>
            <w:bottom w:val="none" w:sz="0" w:space="0" w:color="auto"/>
            <w:right w:val="none" w:sz="0" w:space="0" w:color="auto"/>
          </w:divBdr>
        </w:div>
        <w:div w:id="614138865">
          <w:marLeft w:val="0"/>
          <w:marRight w:val="0"/>
          <w:marTop w:val="0"/>
          <w:marBottom w:val="0"/>
          <w:divBdr>
            <w:top w:val="none" w:sz="0" w:space="0" w:color="auto"/>
            <w:left w:val="none" w:sz="0" w:space="0" w:color="auto"/>
            <w:bottom w:val="none" w:sz="0" w:space="0" w:color="auto"/>
            <w:right w:val="none" w:sz="0" w:space="0" w:color="auto"/>
          </w:divBdr>
        </w:div>
        <w:div w:id="701907779">
          <w:marLeft w:val="0"/>
          <w:marRight w:val="0"/>
          <w:marTop w:val="0"/>
          <w:marBottom w:val="0"/>
          <w:divBdr>
            <w:top w:val="none" w:sz="0" w:space="0" w:color="auto"/>
            <w:left w:val="none" w:sz="0" w:space="0" w:color="auto"/>
            <w:bottom w:val="none" w:sz="0" w:space="0" w:color="auto"/>
            <w:right w:val="none" w:sz="0" w:space="0" w:color="auto"/>
          </w:divBdr>
        </w:div>
        <w:div w:id="924648529">
          <w:marLeft w:val="0"/>
          <w:marRight w:val="0"/>
          <w:marTop w:val="0"/>
          <w:marBottom w:val="0"/>
          <w:divBdr>
            <w:top w:val="none" w:sz="0" w:space="0" w:color="auto"/>
            <w:left w:val="none" w:sz="0" w:space="0" w:color="auto"/>
            <w:bottom w:val="none" w:sz="0" w:space="0" w:color="auto"/>
            <w:right w:val="none" w:sz="0" w:space="0" w:color="auto"/>
          </w:divBdr>
        </w:div>
        <w:div w:id="1485731135">
          <w:marLeft w:val="0"/>
          <w:marRight w:val="0"/>
          <w:marTop w:val="0"/>
          <w:marBottom w:val="0"/>
          <w:divBdr>
            <w:top w:val="none" w:sz="0" w:space="0" w:color="auto"/>
            <w:left w:val="none" w:sz="0" w:space="0" w:color="auto"/>
            <w:bottom w:val="none" w:sz="0" w:space="0" w:color="auto"/>
            <w:right w:val="none" w:sz="0" w:space="0" w:color="auto"/>
          </w:divBdr>
        </w:div>
      </w:divsChild>
    </w:div>
    <w:div w:id="2048095276">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38F53-8EF7-4EDA-8FAB-0AD421BA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7062</Words>
  <Characters>40256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Организация</Company>
  <LinksUpToDate>false</LinksUpToDate>
  <CharactersWithSpaces>47224</CharactersWithSpaces>
  <SharedDoc>false</SharedDoc>
  <HLinks>
    <vt:vector size="12" baseType="variant">
      <vt:variant>
        <vt:i4>2752529</vt:i4>
      </vt:variant>
      <vt:variant>
        <vt:i4>3</vt:i4>
      </vt:variant>
      <vt:variant>
        <vt:i4>0</vt:i4>
      </vt:variant>
      <vt:variant>
        <vt:i4>5</vt:i4>
      </vt:variant>
      <vt:variant>
        <vt:lpwstr/>
      </vt:variant>
      <vt:variant>
        <vt:lpwstr>sub_33333</vt:lpwstr>
      </vt:variant>
      <vt:variant>
        <vt:i4>1835047</vt:i4>
      </vt:variant>
      <vt:variant>
        <vt:i4>0</vt:i4>
      </vt:variant>
      <vt:variant>
        <vt:i4>0</vt:i4>
      </vt:variant>
      <vt:variant>
        <vt:i4>5</vt:i4>
      </vt:variant>
      <vt:variant>
        <vt:lpwstr/>
      </vt:variant>
      <vt:variant>
        <vt:lpwstr>sub_6666660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creator>Customer</dc:creator>
  <cp:lastModifiedBy>79211</cp:lastModifiedBy>
  <cp:revision>4</cp:revision>
  <cp:lastPrinted>2021-07-09T05:46:00Z</cp:lastPrinted>
  <dcterms:created xsi:type="dcterms:W3CDTF">2021-08-16T08:48:00Z</dcterms:created>
  <dcterms:modified xsi:type="dcterms:W3CDTF">2021-08-24T05:15:00Z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-592957657</vt:i4>
  </property>
  <property fmtid="{D5CDD505-2E9C-101B-9397-08002B2CF9AE}" pid="3" name="_NewReviewCycle">
    <vt:lpwstr/>
  </property>
  <property fmtid="{D5CDD505-2E9C-101B-9397-08002B2CF9AE}" pid="4" name="_EmailSubject">
    <vt:lpwstr/>
  </property>
  <property fmtid="{D5CDD505-2E9C-101B-9397-08002B2CF9AE}" pid="5" name="_AuthorEmail">
    <vt:lpwstr>buntiakova.esh@cherepovetscity.ru</vt:lpwstr>
  </property>
  <property fmtid="{D5CDD505-2E9C-101B-9397-08002B2CF9AE}" pid="6" name="_AuthorEmailDisplayName">
    <vt:lpwstr>Бунтякова Эльвира Шамилевна</vt:lpwstr>
  </property>
  <property fmtid="{D5CDD505-2E9C-101B-9397-08002B2CF9AE}" pid="7" name="_PreviousAdHocReviewCycleID">
    <vt:i4>-592957657</vt:i4>
  </property>
  <property fmtid="{D5CDD505-2E9C-101B-9397-08002B2CF9AE}" pid="8" name="_ReviewingToolsShownOnce">
    <vt:lpwstr/>
  </property>
</Properties>
</file>