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411D" w:rsidRPr="00905DEB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E83D7E">
        <w:rPr>
          <w:rFonts w:ascii="Times New Roman" w:hAnsi="Times New Roman" w:cs="Times New Roman"/>
          <w:b/>
          <w:sz w:val="26"/>
          <w:szCs w:val="26"/>
        </w:rPr>
        <w:t>«Демография»</w:t>
      </w:r>
    </w:p>
    <w:p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541C14">
        <w:rPr>
          <w:rFonts w:ascii="Times New Roman" w:hAnsi="Times New Roman" w:cs="Times New Roman"/>
          <w:b/>
          <w:sz w:val="26"/>
          <w:szCs w:val="26"/>
        </w:rPr>
        <w:t>1 полугодие</w:t>
      </w:r>
      <w:r w:rsidR="00E83D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2021 года </w:t>
      </w:r>
    </w:p>
    <w:p w:rsidR="002C17C1" w:rsidRPr="008F04BE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D36A4C" w:rsidRDefault="00E83D7E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о реализации регионального проекта </w:t>
      </w:r>
    </w:p>
    <w:p w:rsidR="00921F8B" w:rsidRPr="007E3645" w:rsidRDefault="00E83D7E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«Спорт - норма жизни»</w:t>
      </w:r>
    </w:p>
    <w:p w:rsidR="00D36A4C" w:rsidRPr="008F04BE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:rsidR="00D36A4C" w:rsidRPr="008F04BE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90"/>
        <w:gridCol w:w="2510"/>
        <w:gridCol w:w="1082"/>
        <w:gridCol w:w="1375"/>
        <w:gridCol w:w="1358"/>
        <w:gridCol w:w="2755"/>
      </w:tblGrid>
      <w:tr w:rsidR="00D34E38" w:rsidRPr="00B56B26" w:rsidTr="00DB00AD">
        <w:tc>
          <w:tcPr>
            <w:tcW w:w="280" w:type="pct"/>
            <w:vAlign w:val="center"/>
          </w:tcPr>
          <w:p w:rsidR="008F04BE" w:rsidRPr="00B56B26" w:rsidRDefault="008F04BE" w:rsidP="008F04BE">
            <w:pPr>
              <w:ind w:left="-120" w:right="-72"/>
              <w:jc w:val="center"/>
              <w:rPr>
                <w:rFonts w:ascii="Times New Roman" w:hAnsi="Times New Roman" w:cs="Times New Roman"/>
              </w:rPr>
            </w:pPr>
            <w:r w:rsidRPr="00B56B26">
              <w:rPr>
                <w:rFonts w:ascii="Times New Roman" w:hAnsi="Times New Roman" w:cs="Times New Roman"/>
              </w:rPr>
              <w:t>№</w:t>
            </w:r>
          </w:p>
          <w:p w:rsidR="00D34E38" w:rsidRPr="00B56B26" w:rsidRDefault="00D34E38" w:rsidP="008F04BE">
            <w:pPr>
              <w:ind w:left="-120" w:right="-72"/>
              <w:jc w:val="center"/>
              <w:rPr>
                <w:rFonts w:ascii="Times New Roman" w:hAnsi="Times New Roman" w:cs="Times New Roman"/>
              </w:rPr>
            </w:pPr>
            <w:r w:rsidRPr="00B56B2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35" w:type="pct"/>
            <w:vAlign w:val="center"/>
          </w:tcPr>
          <w:p w:rsidR="00D34E38" w:rsidRPr="00B56B2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B56B26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F00B5C" w:rsidRPr="00B56B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" w:type="pct"/>
            <w:vAlign w:val="center"/>
          </w:tcPr>
          <w:p w:rsidR="00D34E38" w:rsidRPr="00B56B2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B56B26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742" w:type="pct"/>
            <w:vAlign w:val="center"/>
          </w:tcPr>
          <w:p w:rsidR="001D604E" w:rsidRPr="00B56B26" w:rsidRDefault="001D604E" w:rsidP="001D60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B26">
              <w:rPr>
                <w:rFonts w:ascii="Times New Roman" w:hAnsi="Times New Roman" w:cs="Times New Roman"/>
              </w:rPr>
              <w:t xml:space="preserve">Факт за </w:t>
            </w:r>
          </w:p>
          <w:p w:rsidR="001D604E" w:rsidRPr="00B56B26" w:rsidRDefault="001D604E" w:rsidP="001D60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B26">
              <w:rPr>
                <w:rFonts w:ascii="Times New Roman" w:hAnsi="Times New Roman" w:cs="Times New Roman"/>
              </w:rPr>
              <w:t xml:space="preserve">1 </w:t>
            </w:r>
            <w:r w:rsidR="00D92DC1" w:rsidRPr="00B56B26">
              <w:rPr>
                <w:rFonts w:ascii="Times New Roman" w:hAnsi="Times New Roman" w:cs="Times New Roman"/>
              </w:rPr>
              <w:t>полугодие</w:t>
            </w:r>
            <w:r w:rsidRPr="00B56B26">
              <w:rPr>
                <w:rFonts w:ascii="Times New Roman" w:hAnsi="Times New Roman" w:cs="Times New Roman"/>
              </w:rPr>
              <w:t xml:space="preserve"> </w:t>
            </w:r>
          </w:p>
          <w:p w:rsidR="00D34E38" w:rsidRPr="00B56B26" w:rsidRDefault="001D604E" w:rsidP="001D604E">
            <w:pPr>
              <w:jc w:val="center"/>
              <w:rPr>
                <w:rFonts w:ascii="Times New Roman" w:hAnsi="Times New Roman" w:cs="Times New Roman"/>
              </w:rPr>
            </w:pPr>
            <w:r w:rsidRPr="00B56B26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591" w:type="pct"/>
          </w:tcPr>
          <w:p w:rsidR="00D34E38" w:rsidRPr="00B56B2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B56B26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464" w:type="pct"/>
            <w:vAlign w:val="center"/>
          </w:tcPr>
          <w:p w:rsidR="00D34E38" w:rsidRPr="00B56B2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B56B26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4D105A" w:rsidTr="00DB00AD">
        <w:tc>
          <w:tcPr>
            <w:tcW w:w="280" w:type="pct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pct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pct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2" w:type="pct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pct"/>
          </w:tcPr>
          <w:p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4" w:type="pct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3D8B" w:rsidRPr="00D36A4C" w:rsidTr="00DB00AD">
        <w:tc>
          <w:tcPr>
            <w:tcW w:w="280" w:type="pct"/>
            <w:vAlign w:val="center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5" w:type="pct"/>
          </w:tcPr>
          <w:p w:rsidR="00183D8B" w:rsidRPr="00183D8B" w:rsidRDefault="00183D8B" w:rsidP="00541C14">
            <w:pPr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Доля детей и молодежи (возраст 3-29 лет), систематически занимающихся ФкиС в общей численности детей и молодежи/%</w:t>
            </w:r>
          </w:p>
        </w:tc>
        <w:tc>
          <w:tcPr>
            <w:tcW w:w="589" w:type="pct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742" w:type="pct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591" w:type="pct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464" w:type="pct"/>
            <w:vAlign w:val="center"/>
          </w:tcPr>
          <w:p w:rsidR="00183D8B" w:rsidRPr="00D36A4C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D8B" w:rsidRPr="00D36A4C" w:rsidTr="00DB00AD">
        <w:tc>
          <w:tcPr>
            <w:tcW w:w="280" w:type="pct"/>
            <w:vAlign w:val="center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5" w:type="pct"/>
          </w:tcPr>
          <w:p w:rsidR="00183D8B" w:rsidRPr="00183D8B" w:rsidRDefault="00183D8B" w:rsidP="00541C14">
            <w:pPr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Доля граждан среднего возраста (женщина 30-54 года, мужчины 30-59 лет), систематически занимающихся ФкиС в общей численности граждан среднего возраста/%</w:t>
            </w:r>
          </w:p>
        </w:tc>
        <w:tc>
          <w:tcPr>
            <w:tcW w:w="589" w:type="pct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42" w:type="pct"/>
          </w:tcPr>
          <w:p w:rsidR="00183D8B" w:rsidRPr="008F04BE" w:rsidRDefault="008F04BE" w:rsidP="00183D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91" w:type="pct"/>
          </w:tcPr>
          <w:p w:rsidR="00183D8B" w:rsidRPr="00183D8B" w:rsidRDefault="00287EF8" w:rsidP="001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464" w:type="pct"/>
            <w:vAlign w:val="center"/>
          </w:tcPr>
          <w:p w:rsidR="0072538B" w:rsidRPr="00D46E2E" w:rsidRDefault="00D26CDD" w:rsidP="00287EF8">
            <w:pPr>
              <w:jc w:val="both"/>
              <w:rPr>
                <w:rFonts w:ascii="Times New Roman" w:hAnsi="Times New Roman" w:cs="Times New Roman"/>
              </w:rPr>
            </w:pPr>
            <w:r w:rsidRPr="00D46E2E">
              <w:rPr>
                <w:rFonts w:ascii="Times New Roman" w:hAnsi="Times New Roman" w:cs="Times New Roman"/>
              </w:rPr>
              <w:t>С целью достижения значения показателя по итогам года</w:t>
            </w:r>
            <w:r w:rsidR="0072538B" w:rsidRPr="00D46E2E">
              <w:rPr>
                <w:rFonts w:ascii="Times New Roman" w:hAnsi="Times New Roman" w:cs="Times New Roman"/>
              </w:rPr>
              <w:t>,</w:t>
            </w:r>
            <w:r w:rsidRPr="00D46E2E">
              <w:rPr>
                <w:rFonts w:ascii="Times New Roman" w:hAnsi="Times New Roman" w:cs="Times New Roman"/>
              </w:rPr>
              <w:t xml:space="preserve"> в весенне-летнем периоде организованы бесплатные занятия с инструктором</w:t>
            </w:r>
            <w:r w:rsidR="0072538B" w:rsidRPr="00D46E2E">
              <w:rPr>
                <w:rFonts w:ascii="Times New Roman" w:hAnsi="Times New Roman" w:cs="Times New Roman"/>
              </w:rPr>
              <w:t xml:space="preserve"> на спортивных площадках города,</w:t>
            </w:r>
            <w:r w:rsidR="00992B7E" w:rsidRPr="00D46E2E">
              <w:rPr>
                <w:rFonts w:ascii="Times New Roman" w:hAnsi="Times New Roman" w:cs="Times New Roman"/>
              </w:rPr>
              <w:t xml:space="preserve"> </w:t>
            </w:r>
            <w:r w:rsidR="00287EF8" w:rsidRPr="00D46E2E">
              <w:rPr>
                <w:rFonts w:ascii="Times New Roman" w:hAnsi="Times New Roman" w:cs="Times New Roman"/>
              </w:rPr>
              <w:t>которые также продолжатся и в третьем квартале. Кроме того до конца года планируется строительство новых спортивных площадок.</w:t>
            </w:r>
            <w:r w:rsidR="0072538B" w:rsidRPr="00D46E2E">
              <w:rPr>
                <w:rFonts w:ascii="Times New Roman" w:hAnsi="Times New Roman" w:cs="Times New Roman"/>
              </w:rPr>
              <w:t>.</w:t>
            </w:r>
          </w:p>
        </w:tc>
      </w:tr>
      <w:tr w:rsidR="00183D8B" w:rsidRPr="00D36A4C" w:rsidTr="00DB00AD">
        <w:tc>
          <w:tcPr>
            <w:tcW w:w="280" w:type="pct"/>
            <w:vAlign w:val="center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5" w:type="pct"/>
          </w:tcPr>
          <w:p w:rsidR="00183D8B" w:rsidRPr="00183D8B" w:rsidRDefault="00183D8B" w:rsidP="00541C14">
            <w:pPr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Доля граждан старшего возраста (женщина 55-79 лет, мужчины 60-79 лет), систематически занимающихся ФкиС в общей численности граждан старшего возраста/%</w:t>
            </w:r>
          </w:p>
        </w:tc>
        <w:tc>
          <w:tcPr>
            <w:tcW w:w="589" w:type="pct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  <w:lang w:val="en-US"/>
              </w:rPr>
              <w:t>12</w:t>
            </w:r>
            <w:r w:rsidRPr="00183D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2" w:type="pct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591" w:type="pct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464" w:type="pct"/>
            <w:vAlign w:val="center"/>
          </w:tcPr>
          <w:p w:rsidR="00183D8B" w:rsidRPr="00D36A4C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D8B" w:rsidRPr="00D36A4C" w:rsidTr="00DB00AD">
        <w:tc>
          <w:tcPr>
            <w:tcW w:w="280" w:type="pct"/>
            <w:vAlign w:val="center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5" w:type="pct"/>
          </w:tcPr>
          <w:p w:rsidR="00183D8B" w:rsidRPr="00183D8B" w:rsidRDefault="00183D8B" w:rsidP="00541C14">
            <w:pPr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Уровень обеспеченности граждан спортивными сооружениями исходя из единовременной пропускной способности объектов спорта/%</w:t>
            </w:r>
          </w:p>
        </w:tc>
        <w:tc>
          <w:tcPr>
            <w:tcW w:w="589" w:type="pct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742" w:type="pct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591" w:type="pct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464" w:type="pct"/>
            <w:vAlign w:val="center"/>
          </w:tcPr>
          <w:p w:rsidR="00183D8B" w:rsidRPr="00D36A4C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D8B" w:rsidRPr="00D36A4C" w:rsidTr="00DB00AD">
        <w:tc>
          <w:tcPr>
            <w:tcW w:w="280" w:type="pct"/>
            <w:vAlign w:val="center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5" w:type="pct"/>
          </w:tcPr>
          <w:p w:rsidR="00183D8B" w:rsidRPr="00183D8B" w:rsidRDefault="00183D8B" w:rsidP="00541C14">
            <w:pPr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Доля занимающихся по программам спортивной подготовки в организациях ведомственной принадлежности ФкиС/%</w:t>
            </w:r>
          </w:p>
        </w:tc>
        <w:tc>
          <w:tcPr>
            <w:tcW w:w="589" w:type="pct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742" w:type="pct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1" w:type="pct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1464" w:type="pct"/>
            <w:vAlign w:val="center"/>
          </w:tcPr>
          <w:p w:rsidR="00183D8B" w:rsidRPr="00D36A4C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6A4C" w:rsidRPr="008F04BE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:rsidR="00DB00AD" w:rsidRDefault="00DB00A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Pr="008F04BE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04BE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69"/>
        <w:gridCol w:w="2471"/>
        <w:gridCol w:w="1276"/>
        <w:gridCol w:w="1276"/>
        <w:gridCol w:w="1358"/>
        <w:gridCol w:w="2820"/>
      </w:tblGrid>
      <w:tr w:rsidR="0044261D" w:rsidRPr="00B56B26" w:rsidTr="00B56B26">
        <w:tc>
          <w:tcPr>
            <w:tcW w:w="204" w:type="pct"/>
            <w:vAlign w:val="center"/>
          </w:tcPr>
          <w:p w:rsidR="008F04BE" w:rsidRPr="00B56B26" w:rsidRDefault="008F04BE" w:rsidP="008F04BE">
            <w:pPr>
              <w:ind w:left="-120" w:right="-72"/>
              <w:jc w:val="center"/>
              <w:rPr>
                <w:rFonts w:ascii="Times New Roman" w:hAnsi="Times New Roman" w:cs="Times New Roman"/>
              </w:rPr>
            </w:pPr>
            <w:r w:rsidRPr="00B56B26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44261D" w:rsidRPr="00B56B26" w:rsidRDefault="0044261D" w:rsidP="008F04BE">
            <w:pPr>
              <w:ind w:left="-120" w:right="-72"/>
              <w:jc w:val="center"/>
              <w:rPr>
                <w:rFonts w:ascii="Times New Roman" w:hAnsi="Times New Roman" w:cs="Times New Roman"/>
              </w:rPr>
            </w:pPr>
            <w:r w:rsidRPr="00B56B2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02" w:type="pct"/>
            <w:vAlign w:val="center"/>
          </w:tcPr>
          <w:p w:rsidR="0044261D" w:rsidRPr="00B56B26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B56B2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77" w:type="pct"/>
            <w:vAlign w:val="center"/>
          </w:tcPr>
          <w:p w:rsidR="0044261D" w:rsidRPr="00B56B26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B56B26">
              <w:rPr>
                <w:rFonts w:ascii="Times New Roman" w:hAnsi="Times New Roman" w:cs="Times New Roman"/>
              </w:rPr>
              <w:t>План на 2021 год</w:t>
            </w:r>
            <w:r w:rsidR="00287EF8" w:rsidRPr="00B56B26">
              <w:rPr>
                <w:rFonts w:ascii="Times New Roman" w:hAnsi="Times New Roman" w:cs="Times New Roman"/>
              </w:rPr>
              <w:t>,</w:t>
            </w:r>
          </w:p>
          <w:p w:rsidR="00287EF8" w:rsidRPr="00B56B26" w:rsidRDefault="00287EF8" w:rsidP="00952A6A">
            <w:pPr>
              <w:jc w:val="center"/>
              <w:rPr>
                <w:rFonts w:ascii="Times New Roman" w:hAnsi="Times New Roman" w:cs="Times New Roman"/>
              </w:rPr>
            </w:pPr>
            <w:r w:rsidRPr="00B56B2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77" w:type="pct"/>
            <w:vAlign w:val="center"/>
          </w:tcPr>
          <w:p w:rsidR="0044261D" w:rsidRPr="00B56B26" w:rsidRDefault="0044261D" w:rsidP="00D92DC1">
            <w:pPr>
              <w:jc w:val="center"/>
              <w:rPr>
                <w:rFonts w:ascii="Times New Roman" w:hAnsi="Times New Roman" w:cs="Times New Roman"/>
              </w:rPr>
            </w:pPr>
            <w:r w:rsidRPr="00B56B26">
              <w:rPr>
                <w:rFonts w:ascii="Times New Roman" w:hAnsi="Times New Roman" w:cs="Times New Roman"/>
              </w:rPr>
              <w:t xml:space="preserve">Факт </w:t>
            </w:r>
            <w:r w:rsidR="007E3645" w:rsidRPr="00B56B26">
              <w:rPr>
                <w:rFonts w:ascii="Times New Roman" w:hAnsi="Times New Roman" w:cs="Times New Roman"/>
              </w:rPr>
              <w:t xml:space="preserve">за </w:t>
            </w:r>
            <w:r w:rsidR="00D92DC1" w:rsidRPr="00B56B26">
              <w:rPr>
                <w:rFonts w:ascii="Times New Roman" w:hAnsi="Times New Roman" w:cs="Times New Roman"/>
              </w:rPr>
              <w:t>1 полугодие</w:t>
            </w:r>
            <w:r w:rsidR="00287EF8" w:rsidRPr="00B56B26">
              <w:rPr>
                <w:rFonts w:ascii="Times New Roman" w:hAnsi="Times New Roman" w:cs="Times New Roman"/>
              </w:rPr>
              <w:t>,</w:t>
            </w:r>
          </w:p>
          <w:p w:rsidR="00287EF8" w:rsidRPr="00B56B26" w:rsidRDefault="00287EF8" w:rsidP="007E3645">
            <w:pPr>
              <w:jc w:val="center"/>
              <w:rPr>
                <w:rFonts w:ascii="Times New Roman" w:hAnsi="Times New Roman" w:cs="Times New Roman"/>
              </w:rPr>
            </w:pPr>
            <w:r w:rsidRPr="00B56B26">
              <w:rPr>
                <w:rFonts w:ascii="Times New Roman" w:hAnsi="Times New Roman" w:cs="Times New Roman"/>
              </w:rPr>
              <w:t>тыс. руб</w:t>
            </w:r>
            <w:r w:rsidR="00B56B26" w:rsidRPr="00B56B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6" w:type="pct"/>
          </w:tcPr>
          <w:p w:rsidR="0044261D" w:rsidRPr="00B56B26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B56B26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484" w:type="pct"/>
            <w:vAlign w:val="center"/>
          </w:tcPr>
          <w:p w:rsidR="0044261D" w:rsidRPr="00B56B26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B56B26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D92DC1" w:rsidTr="00B56B26">
        <w:tc>
          <w:tcPr>
            <w:tcW w:w="204" w:type="pct"/>
            <w:vAlign w:val="center"/>
          </w:tcPr>
          <w:p w:rsidR="0044261D" w:rsidRPr="00D92DC1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D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pct"/>
            <w:vAlign w:val="center"/>
          </w:tcPr>
          <w:p w:rsidR="0044261D" w:rsidRPr="00D92DC1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D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44261D" w:rsidRPr="00D92DC1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D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pct"/>
            <w:vAlign w:val="center"/>
          </w:tcPr>
          <w:p w:rsidR="0044261D" w:rsidRPr="00D92DC1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D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pct"/>
          </w:tcPr>
          <w:p w:rsidR="0044261D" w:rsidRPr="00D92DC1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D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4" w:type="pct"/>
            <w:vAlign w:val="center"/>
          </w:tcPr>
          <w:p w:rsidR="0044261D" w:rsidRPr="00D92DC1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D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61D" w:rsidRPr="00D92DC1" w:rsidTr="00B56B26">
        <w:tc>
          <w:tcPr>
            <w:tcW w:w="204" w:type="pct"/>
            <w:vAlign w:val="center"/>
          </w:tcPr>
          <w:p w:rsidR="0044261D" w:rsidRPr="00D92DC1" w:rsidRDefault="00905DEB" w:rsidP="00952A6A">
            <w:pPr>
              <w:jc w:val="center"/>
              <w:rPr>
                <w:rFonts w:ascii="Times New Roman" w:hAnsi="Times New Roman" w:cs="Times New Roman"/>
              </w:rPr>
            </w:pPr>
            <w:r w:rsidRPr="00D92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pct"/>
            <w:vAlign w:val="center"/>
          </w:tcPr>
          <w:p w:rsidR="0044261D" w:rsidRPr="00D92DC1" w:rsidRDefault="00905DEB" w:rsidP="00541C14">
            <w:pPr>
              <w:rPr>
                <w:rFonts w:ascii="Times New Roman" w:hAnsi="Times New Roman" w:cs="Times New Roman"/>
              </w:rPr>
            </w:pPr>
            <w:r w:rsidRPr="00D92DC1">
              <w:rPr>
                <w:rFonts w:ascii="Times New Roman" w:hAnsi="Times New Roman" w:cs="Times New Roman"/>
              </w:rPr>
              <w:t>Участие в обеспечении подготовки спортивного резерва для спортивных сборных команд Вологодской области</w:t>
            </w:r>
          </w:p>
        </w:tc>
        <w:tc>
          <w:tcPr>
            <w:tcW w:w="677" w:type="pct"/>
            <w:vAlign w:val="center"/>
          </w:tcPr>
          <w:p w:rsidR="0044261D" w:rsidRPr="00D92DC1" w:rsidRDefault="00747AF1" w:rsidP="00952A6A">
            <w:pPr>
              <w:jc w:val="center"/>
              <w:rPr>
                <w:rFonts w:ascii="Times New Roman" w:hAnsi="Times New Roman" w:cs="Times New Roman"/>
              </w:rPr>
            </w:pPr>
            <w:r w:rsidRPr="00D92DC1">
              <w:rPr>
                <w:rFonts w:ascii="Times New Roman" w:hAnsi="Times New Roman" w:cs="Times New Roman"/>
              </w:rPr>
              <w:t>39</w:t>
            </w:r>
            <w:r w:rsidR="00C61A0F" w:rsidRPr="00D92DC1">
              <w:rPr>
                <w:rFonts w:ascii="Times New Roman" w:hAnsi="Times New Roman" w:cs="Times New Roman"/>
              </w:rPr>
              <w:t xml:space="preserve"> </w:t>
            </w:r>
            <w:r w:rsidRPr="00D92DC1">
              <w:rPr>
                <w:rFonts w:ascii="Times New Roman" w:hAnsi="Times New Roman" w:cs="Times New Roman"/>
              </w:rPr>
              <w:t>603,6</w:t>
            </w:r>
            <w:r w:rsidR="003C615A" w:rsidRPr="00D92D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pct"/>
            <w:vAlign w:val="center"/>
          </w:tcPr>
          <w:p w:rsidR="0044261D" w:rsidRPr="00D92DC1" w:rsidRDefault="00D46E2E" w:rsidP="003C615A">
            <w:pPr>
              <w:jc w:val="center"/>
              <w:rPr>
                <w:rFonts w:ascii="Times New Roman" w:hAnsi="Times New Roman" w:cs="Times New Roman"/>
              </w:rPr>
            </w:pPr>
            <w:r w:rsidRPr="00D92DC1">
              <w:rPr>
                <w:rFonts w:ascii="Times New Roman" w:hAnsi="Times New Roman" w:cs="Times New Roman"/>
              </w:rPr>
              <w:t>11 69</w:t>
            </w:r>
            <w:r w:rsidR="003C615A" w:rsidRPr="00D92DC1">
              <w:rPr>
                <w:rFonts w:ascii="Times New Roman" w:hAnsi="Times New Roman" w:cs="Times New Roman"/>
              </w:rPr>
              <w:t>1</w:t>
            </w:r>
            <w:r w:rsidRPr="00D92DC1">
              <w:rPr>
                <w:rFonts w:ascii="Times New Roman" w:hAnsi="Times New Roman" w:cs="Times New Roman"/>
              </w:rPr>
              <w:t>,</w:t>
            </w:r>
            <w:r w:rsidR="003C615A" w:rsidRPr="00D92DC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56" w:type="pct"/>
            <w:vAlign w:val="center"/>
          </w:tcPr>
          <w:p w:rsidR="0044261D" w:rsidRPr="00D92DC1" w:rsidRDefault="00D46E2E" w:rsidP="00952A6A">
            <w:pPr>
              <w:jc w:val="center"/>
              <w:rPr>
                <w:rFonts w:ascii="Times New Roman" w:hAnsi="Times New Roman" w:cs="Times New Roman"/>
              </w:rPr>
            </w:pPr>
            <w:r w:rsidRPr="00D92DC1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484" w:type="pct"/>
          </w:tcPr>
          <w:p w:rsidR="0044261D" w:rsidRPr="00D92DC1" w:rsidRDefault="00905DEB" w:rsidP="00D92DC1">
            <w:pPr>
              <w:jc w:val="both"/>
            </w:pPr>
            <w:r w:rsidRPr="00D92DC1">
              <w:rPr>
                <w:rFonts w:ascii="Times New Roman" w:hAnsi="Times New Roman" w:cs="Times New Roman"/>
              </w:rPr>
              <w:t xml:space="preserve">Денежные средства </w:t>
            </w:r>
            <w:r w:rsidR="00B229D5" w:rsidRPr="00D92DC1">
              <w:rPr>
                <w:rFonts w:ascii="Times New Roman" w:hAnsi="Times New Roman" w:cs="Times New Roman"/>
              </w:rPr>
              <w:t>поступили в учреждения 5 мая 2021 года</w:t>
            </w:r>
            <w:r w:rsidR="00D46E2E" w:rsidRPr="00D92DC1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47C5" w:rsidRDefault="00541C14" w:rsidP="00EF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EF47C5">
        <w:rPr>
          <w:rFonts w:ascii="Times New Roman" w:hAnsi="Times New Roman" w:cs="Times New Roman"/>
          <w:sz w:val="26"/>
          <w:szCs w:val="26"/>
        </w:rPr>
        <w:t>ероприятий по р</w:t>
      </w:r>
      <w:r w:rsidR="009B6E09">
        <w:rPr>
          <w:rFonts w:ascii="Times New Roman" w:hAnsi="Times New Roman" w:cs="Times New Roman"/>
          <w:sz w:val="26"/>
          <w:szCs w:val="26"/>
        </w:rPr>
        <w:t>еализации регионального проекта,</w:t>
      </w:r>
      <w:r w:rsidR="00EF47C5">
        <w:rPr>
          <w:rFonts w:ascii="Times New Roman" w:hAnsi="Times New Roman" w:cs="Times New Roman"/>
          <w:sz w:val="26"/>
          <w:szCs w:val="26"/>
        </w:rPr>
        <w:t xml:space="preserve">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EF47C5">
        <w:rPr>
          <w:rFonts w:ascii="Times New Roman" w:hAnsi="Times New Roman" w:cs="Times New Roman"/>
          <w:sz w:val="26"/>
          <w:szCs w:val="26"/>
        </w:rPr>
        <w:t xml:space="preserve"> не осуществлялось.</w:t>
      </w:r>
    </w:p>
    <w:p w:rsidR="004D105A" w:rsidRDefault="004D105A" w:rsidP="00B02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B53F99" w:rsidRDefault="00541C14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DB00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231AC"/>
    <w:rsid w:val="00040373"/>
    <w:rsid w:val="000552F2"/>
    <w:rsid w:val="000623B6"/>
    <w:rsid w:val="0006419E"/>
    <w:rsid w:val="000A7CB3"/>
    <w:rsid w:val="000C5824"/>
    <w:rsid w:val="000D4B70"/>
    <w:rsid w:val="000E0575"/>
    <w:rsid w:val="000E7EB5"/>
    <w:rsid w:val="00103F03"/>
    <w:rsid w:val="0010531E"/>
    <w:rsid w:val="00105AF1"/>
    <w:rsid w:val="0013085D"/>
    <w:rsid w:val="00183D8B"/>
    <w:rsid w:val="001A2070"/>
    <w:rsid w:val="001D179E"/>
    <w:rsid w:val="001D36BC"/>
    <w:rsid w:val="001D604E"/>
    <w:rsid w:val="00214B6D"/>
    <w:rsid w:val="00217E87"/>
    <w:rsid w:val="0025559F"/>
    <w:rsid w:val="0026583A"/>
    <w:rsid w:val="00281401"/>
    <w:rsid w:val="00283E5E"/>
    <w:rsid w:val="002862F7"/>
    <w:rsid w:val="00287EF8"/>
    <w:rsid w:val="002A0C65"/>
    <w:rsid w:val="002A61F4"/>
    <w:rsid w:val="002A6AE3"/>
    <w:rsid w:val="002B197C"/>
    <w:rsid w:val="002C17C1"/>
    <w:rsid w:val="002C2CEB"/>
    <w:rsid w:val="002E41EF"/>
    <w:rsid w:val="002F3953"/>
    <w:rsid w:val="00307EB7"/>
    <w:rsid w:val="00326327"/>
    <w:rsid w:val="003278A9"/>
    <w:rsid w:val="00354EE6"/>
    <w:rsid w:val="00356BBA"/>
    <w:rsid w:val="003814E7"/>
    <w:rsid w:val="0039682F"/>
    <w:rsid w:val="003C286B"/>
    <w:rsid w:val="003C4C6B"/>
    <w:rsid w:val="003C615A"/>
    <w:rsid w:val="003E2AD7"/>
    <w:rsid w:val="0040478B"/>
    <w:rsid w:val="00432AF7"/>
    <w:rsid w:val="00434F9A"/>
    <w:rsid w:val="0044261D"/>
    <w:rsid w:val="0044309A"/>
    <w:rsid w:val="00467EC2"/>
    <w:rsid w:val="0047362A"/>
    <w:rsid w:val="004D105A"/>
    <w:rsid w:val="004E74C6"/>
    <w:rsid w:val="004F74A3"/>
    <w:rsid w:val="005211C3"/>
    <w:rsid w:val="00522B39"/>
    <w:rsid w:val="00541C14"/>
    <w:rsid w:val="00546E43"/>
    <w:rsid w:val="00562376"/>
    <w:rsid w:val="0056411D"/>
    <w:rsid w:val="0057297F"/>
    <w:rsid w:val="00572C0E"/>
    <w:rsid w:val="00576194"/>
    <w:rsid w:val="00582C86"/>
    <w:rsid w:val="005A4338"/>
    <w:rsid w:val="005A4773"/>
    <w:rsid w:val="005D0DDE"/>
    <w:rsid w:val="005E148B"/>
    <w:rsid w:val="005E44D6"/>
    <w:rsid w:val="00600FC6"/>
    <w:rsid w:val="006327C8"/>
    <w:rsid w:val="00635485"/>
    <w:rsid w:val="00636907"/>
    <w:rsid w:val="0066328C"/>
    <w:rsid w:val="00686A25"/>
    <w:rsid w:val="0071272D"/>
    <w:rsid w:val="00712CB1"/>
    <w:rsid w:val="0072538B"/>
    <w:rsid w:val="007430CD"/>
    <w:rsid w:val="00747AF1"/>
    <w:rsid w:val="00770702"/>
    <w:rsid w:val="007B0621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6488B"/>
    <w:rsid w:val="00872AB8"/>
    <w:rsid w:val="008742D0"/>
    <w:rsid w:val="008850EB"/>
    <w:rsid w:val="008E1425"/>
    <w:rsid w:val="008F04BE"/>
    <w:rsid w:val="00905DEB"/>
    <w:rsid w:val="00913EC9"/>
    <w:rsid w:val="00914F59"/>
    <w:rsid w:val="00921F8B"/>
    <w:rsid w:val="00941359"/>
    <w:rsid w:val="00963C7C"/>
    <w:rsid w:val="009646DD"/>
    <w:rsid w:val="00984B11"/>
    <w:rsid w:val="00992B7E"/>
    <w:rsid w:val="009B4A82"/>
    <w:rsid w:val="009B6E09"/>
    <w:rsid w:val="009C0993"/>
    <w:rsid w:val="009F19F8"/>
    <w:rsid w:val="00A143DE"/>
    <w:rsid w:val="00A263BD"/>
    <w:rsid w:val="00A26E72"/>
    <w:rsid w:val="00A46905"/>
    <w:rsid w:val="00A66057"/>
    <w:rsid w:val="00A708DC"/>
    <w:rsid w:val="00A73C6E"/>
    <w:rsid w:val="00A84FFE"/>
    <w:rsid w:val="00A941D8"/>
    <w:rsid w:val="00AB53EE"/>
    <w:rsid w:val="00AB68B1"/>
    <w:rsid w:val="00AC5AE9"/>
    <w:rsid w:val="00AD4B26"/>
    <w:rsid w:val="00AE5473"/>
    <w:rsid w:val="00B02F69"/>
    <w:rsid w:val="00B229D5"/>
    <w:rsid w:val="00B33FF3"/>
    <w:rsid w:val="00B53F99"/>
    <w:rsid w:val="00B543AA"/>
    <w:rsid w:val="00B56B26"/>
    <w:rsid w:val="00B77272"/>
    <w:rsid w:val="00B77A72"/>
    <w:rsid w:val="00BB56DC"/>
    <w:rsid w:val="00BC0A8C"/>
    <w:rsid w:val="00BC7ECD"/>
    <w:rsid w:val="00BF7250"/>
    <w:rsid w:val="00C121AC"/>
    <w:rsid w:val="00C42319"/>
    <w:rsid w:val="00C47F17"/>
    <w:rsid w:val="00C61A0F"/>
    <w:rsid w:val="00C65E89"/>
    <w:rsid w:val="00C738AB"/>
    <w:rsid w:val="00C96A3D"/>
    <w:rsid w:val="00CB376B"/>
    <w:rsid w:val="00CB3D51"/>
    <w:rsid w:val="00CE5915"/>
    <w:rsid w:val="00D10F6B"/>
    <w:rsid w:val="00D26CDD"/>
    <w:rsid w:val="00D332BB"/>
    <w:rsid w:val="00D34E38"/>
    <w:rsid w:val="00D36A4C"/>
    <w:rsid w:val="00D46E2E"/>
    <w:rsid w:val="00D62C0E"/>
    <w:rsid w:val="00D718BA"/>
    <w:rsid w:val="00D824C1"/>
    <w:rsid w:val="00D90A84"/>
    <w:rsid w:val="00D92DC1"/>
    <w:rsid w:val="00DB00AD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837F0"/>
    <w:rsid w:val="00E83D7E"/>
    <w:rsid w:val="00EB6F9E"/>
    <w:rsid w:val="00EC05E4"/>
    <w:rsid w:val="00ED3745"/>
    <w:rsid w:val="00ED3758"/>
    <w:rsid w:val="00ED6936"/>
    <w:rsid w:val="00EE472E"/>
    <w:rsid w:val="00EF47C5"/>
    <w:rsid w:val="00F00B5C"/>
    <w:rsid w:val="00F0774E"/>
    <w:rsid w:val="00F35C27"/>
    <w:rsid w:val="00F43DF3"/>
    <w:rsid w:val="00F56F6E"/>
    <w:rsid w:val="00F70A3F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F8C68-0646-4DFB-AFB5-BD3690DD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001F-61B6-4052-BC80-F4876E97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Блохина Ирина Евгеньевна</cp:lastModifiedBy>
  <cp:revision>2</cp:revision>
  <cp:lastPrinted>2019-11-27T14:55:00Z</cp:lastPrinted>
  <dcterms:created xsi:type="dcterms:W3CDTF">2021-07-09T08:41:00Z</dcterms:created>
  <dcterms:modified xsi:type="dcterms:W3CDTF">2021-07-09T08:41:00Z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