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D63" w:rsidRPr="00B87B8A" w:rsidRDefault="00174E3B" w:rsidP="0019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190D63" w:rsidRPr="00B87B8A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363C6" w:rsidRPr="00B87B8A" w:rsidRDefault="00C363C6" w:rsidP="00C363C6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B8A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 по рассмотрению предложений заинтересованных или уполномоченных ими лиц о включении территорий, нуждающихся в благоустройстве и подлежащих благоустройству в 2018 - 2024 годах, в муниципальную программу "Формирование современной городской среды муниципального образования "Город</w:t>
      </w:r>
      <w:r w:rsidR="00E27698">
        <w:rPr>
          <w:rFonts w:ascii="Times New Roman" w:hAnsi="Times New Roman" w:cs="Times New Roman"/>
          <w:b/>
          <w:sz w:val="24"/>
          <w:szCs w:val="24"/>
        </w:rPr>
        <w:t xml:space="preserve"> Череповец" на 2018 - 2024 годы</w:t>
      </w:r>
    </w:p>
    <w:p w:rsidR="00CC1856" w:rsidRPr="00B87B8A" w:rsidRDefault="00CC1856" w:rsidP="00CC1856">
      <w:pPr>
        <w:pStyle w:val="a3"/>
        <w:spacing w:after="0" w:line="240" w:lineRule="auto"/>
        <w:ind w:left="0" w:right="172" w:firstLine="567"/>
        <w:rPr>
          <w:rFonts w:ascii="Times New Roman" w:hAnsi="Times New Roman" w:cs="Times New Roman"/>
          <w:sz w:val="24"/>
          <w:szCs w:val="24"/>
        </w:rPr>
      </w:pPr>
    </w:p>
    <w:p w:rsidR="00190D63" w:rsidRPr="00B87B8A" w:rsidRDefault="002101C3" w:rsidP="0019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</w:t>
      </w:r>
      <w:r w:rsidR="00E27698">
        <w:rPr>
          <w:rFonts w:ascii="Times New Roman" w:hAnsi="Times New Roman" w:cs="Times New Roman"/>
          <w:sz w:val="24"/>
          <w:szCs w:val="24"/>
        </w:rPr>
        <w:t>.2021</w:t>
      </w:r>
      <w:r w:rsidR="00190D63" w:rsidRPr="00B87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114EC" w:rsidRPr="00B87B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4F8A" w:rsidRPr="00B87B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0D63" w:rsidRPr="00B87B8A">
        <w:rPr>
          <w:rFonts w:ascii="Times New Roman" w:hAnsi="Times New Roman" w:cs="Times New Roman"/>
          <w:sz w:val="24"/>
          <w:szCs w:val="24"/>
        </w:rPr>
        <w:t>г. Череповец</w:t>
      </w:r>
    </w:p>
    <w:p w:rsidR="00466D11" w:rsidRPr="00B87B8A" w:rsidRDefault="00466D11" w:rsidP="00466D11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F37E00" w:rsidRPr="00D56D58" w:rsidRDefault="00466D11" w:rsidP="00174E3B">
      <w:pPr>
        <w:spacing w:after="0"/>
        <w:ind w:right="57"/>
        <w:rPr>
          <w:rFonts w:ascii="Times New Roman" w:hAnsi="Times New Roman" w:cs="Times New Roman"/>
          <w:b/>
          <w:sz w:val="26"/>
          <w:szCs w:val="26"/>
        </w:rPr>
      </w:pPr>
      <w:r w:rsidRPr="00174E3B">
        <w:rPr>
          <w:rFonts w:ascii="Times New Roman" w:hAnsi="Times New Roman" w:cs="Times New Roman"/>
          <w:b/>
          <w:sz w:val="26"/>
          <w:szCs w:val="26"/>
        </w:rPr>
        <w:t xml:space="preserve">Общественная комиссия </w:t>
      </w:r>
      <w:r w:rsidR="00F37E00" w:rsidRPr="00D56D58">
        <w:rPr>
          <w:rFonts w:ascii="Times New Roman" w:hAnsi="Times New Roman" w:cs="Times New Roman"/>
          <w:b/>
          <w:sz w:val="26"/>
          <w:szCs w:val="26"/>
        </w:rPr>
        <w:t xml:space="preserve">рассмотрела </w:t>
      </w:r>
      <w:r w:rsidR="00C54818" w:rsidRPr="00D56D58">
        <w:rPr>
          <w:rFonts w:ascii="Times New Roman" w:hAnsi="Times New Roman" w:cs="Times New Roman"/>
          <w:b/>
          <w:sz w:val="26"/>
          <w:szCs w:val="26"/>
        </w:rPr>
        <w:t xml:space="preserve">следующие </w:t>
      </w:r>
      <w:r w:rsidR="00F37E00" w:rsidRPr="00D56D58">
        <w:rPr>
          <w:rFonts w:ascii="Times New Roman" w:hAnsi="Times New Roman" w:cs="Times New Roman"/>
          <w:b/>
          <w:sz w:val="26"/>
          <w:szCs w:val="26"/>
        </w:rPr>
        <w:t>вопрос</w:t>
      </w:r>
      <w:r w:rsidR="00C54818" w:rsidRPr="00D56D58">
        <w:rPr>
          <w:rFonts w:ascii="Times New Roman" w:hAnsi="Times New Roman" w:cs="Times New Roman"/>
          <w:b/>
          <w:sz w:val="26"/>
          <w:szCs w:val="26"/>
        </w:rPr>
        <w:t>ы</w:t>
      </w:r>
      <w:r w:rsidR="00F37E00" w:rsidRPr="00D56D58">
        <w:rPr>
          <w:rFonts w:ascii="Times New Roman" w:hAnsi="Times New Roman" w:cs="Times New Roman"/>
          <w:b/>
          <w:sz w:val="26"/>
          <w:szCs w:val="26"/>
        </w:rPr>
        <w:t>:</w:t>
      </w:r>
    </w:p>
    <w:p w:rsidR="0049268A" w:rsidRPr="00D56D58" w:rsidRDefault="0049268A" w:rsidP="00C5481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6D2957" w:rsidRPr="00D56D58" w:rsidRDefault="006D2957" w:rsidP="006D2957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D58">
        <w:rPr>
          <w:rFonts w:ascii="Times New Roman" w:hAnsi="Times New Roman" w:cs="Times New Roman"/>
          <w:b/>
          <w:sz w:val="26"/>
          <w:szCs w:val="26"/>
        </w:rPr>
        <w:t>О ходе реализации муниципальной программы «Формирование современной городской среды муниципального образования «Город Череповец»</w:t>
      </w:r>
      <w:r w:rsidR="002101C3" w:rsidRPr="00D56D58">
        <w:rPr>
          <w:rFonts w:ascii="Times New Roman" w:hAnsi="Times New Roman" w:cs="Times New Roman"/>
          <w:b/>
          <w:sz w:val="26"/>
          <w:szCs w:val="26"/>
        </w:rPr>
        <w:t xml:space="preserve"> (далее – Программа)</w:t>
      </w:r>
      <w:r w:rsidRPr="00D56D58">
        <w:rPr>
          <w:rFonts w:ascii="Times New Roman" w:hAnsi="Times New Roman" w:cs="Times New Roman"/>
          <w:b/>
          <w:sz w:val="26"/>
          <w:szCs w:val="26"/>
        </w:rPr>
        <w:t xml:space="preserve">.  </w:t>
      </w:r>
    </w:p>
    <w:p w:rsidR="006D2957" w:rsidRPr="007475B2" w:rsidRDefault="006D2957" w:rsidP="003F75F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7475B2">
        <w:rPr>
          <w:rFonts w:ascii="Times New Roman" w:hAnsi="Times New Roman"/>
          <w:i/>
          <w:sz w:val="24"/>
          <w:szCs w:val="24"/>
        </w:rPr>
        <w:t xml:space="preserve">Докладчик: </w:t>
      </w:r>
      <w:r w:rsidR="003C4AE1">
        <w:rPr>
          <w:rFonts w:ascii="Times New Roman" w:hAnsi="Times New Roman"/>
          <w:i/>
          <w:sz w:val="24"/>
          <w:szCs w:val="24"/>
        </w:rPr>
        <w:t>Гусева Маргарита Павловна</w:t>
      </w:r>
      <w:r w:rsidR="00EE1B63" w:rsidRPr="00B87B8A">
        <w:rPr>
          <w:rFonts w:ascii="Times New Roman" w:hAnsi="Times New Roman"/>
          <w:i/>
          <w:sz w:val="24"/>
          <w:szCs w:val="24"/>
        </w:rPr>
        <w:t xml:space="preserve"> –</w:t>
      </w:r>
      <w:r w:rsidR="003C4AE1">
        <w:rPr>
          <w:rFonts w:ascii="Times New Roman" w:hAnsi="Times New Roman"/>
          <w:i/>
          <w:sz w:val="24"/>
          <w:szCs w:val="24"/>
        </w:rPr>
        <w:t xml:space="preserve"> глава города Череповца.</w:t>
      </w:r>
    </w:p>
    <w:p w:rsidR="00AA5E06" w:rsidRPr="00D56D58" w:rsidRDefault="00AA5E06" w:rsidP="00074A7E">
      <w:pPr>
        <w:pStyle w:val="a3"/>
        <w:spacing w:line="240" w:lineRule="auto"/>
        <w:ind w:left="-993" w:right="-284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56D58">
        <w:rPr>
          <w:rFonts w:ascii="Times New Roman" w:hAnsi="Times New Roman" w:cs="Times New Roman"/>
          <w:sz w:val="26"/>
          <w:szCs w:val="26"/>
        </w:rPr>
        <w:t>В рамках реализации федерального проекта «Формирование комфортно</w:t>
      </w:r>
      <w:r w:rsidR="003A28C8" w:rsidRPr="00D56D58">
        <w:rPr>
          <w:rFonts w:ascii="Times New Roman" w:hAnsi="Times New Roman" w:cs="Times New Roman"/>
          <w:sz w:val="26"/>
          <w:szCs w:val="26"/>
        </w:rPr>
        <w:t>й городской среды» в 202</w:t>
      </w:r>
      <w:r w:rsidR="003C4AE1" w:rsidRPr="00D56D58">
        <w:rPr>
          <w:rFonts w:ascii="Times New Roman" w:hAnsi="Times New Roman" w:cs="Times New Roman"/>
          <w:sz w:val="26"/>
          <w:szCs w:val="26"/>
        </w:rPr>
        <w:t>1</w:t>
      </w:r>
      <w:r w:rsidR="003A28C8" w:rsidRPr="00D56D58">
        <w:rPr>
          <w:rFonts w:ascii="Times New Roman" w:hAnsi="Times New Roman" w:cs="Times New Roman"/>
          <w:sz w:val="26"/>
          <w:szCs w:val="26"/>
        </w:rPr>
        <w:t xml:space="preserve"> году запланированы</w:t>
      </w:r>
      <w:r w:rsidRPr="00D56D58">
        <w:rPr>
          <w:rFonts w:ascii="Times New Roman" w:hAnsi="Times New Roman" w:cs="Times New Roman"/>
          <w:sz w:val="26"/>
          <w:szCs w:val="26"/>
        </w:rPr>
        <w:t>:</w:t>
      </w:r>
    </w:p>
    <w:p w:rsidR="00AA5E06" w:rsidRPr="00D56D58" w:rsidRDefault="00AA5E06" w:rsidP="00074A7E">
      <w:pPr>
        <w:pStyle w:val="a3"/>
        <w:spacing w:line="240" w:lineRule="auto"/>
        <w:ind w:left="-993" w:right="-284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56D58">
        <w:rPr>
          <w:rFonts w:ascii="Times New Roman" w:hAnsi="Times New Roman" w:cs="Times New Roman"/>
          <w:sz w:val="26"/>
          <w:szCs w:val="26"/>
        </w:rPr>
        <w:t>•</w:t>
      </w:r>
      <w:r w:rsidRPr="00D56D58">
        <w:rPr>
          <w:rFonts w:ascii="Times New Roman" w:hAnsi="Times New Roman" w:cs="Times New Roman"/>
          <w:sz w:val="26"/>
          <w:szCs w:val="26"/>
        </w:rPr>
        <w:tab/>
        <w:t xml:space="preserve">Благоустройство </w:t>
      </w:r>
      <w:r w:rsidR="005933A7" w:rsidRPr="00D56D58">
        <w:rPr>
          <w:rFonts w:ascii="Times New Roman" w:hAnsi="Times New Roman" w:cs="Times New Roman"/>
          <w:sz w:val="26"/>
          <w:szCs w:val="26"/>
        </w:rPr>
        <w:t>7</w:t>
      </w:r>
      <w:r w:rsidR="00074A7E" w:rsidRPr="00D56D58">
        <w:rPr>
          <w:rFonts w:ascii="Times New Roman" w:hAnsi="Times New Roman" w:cs="Times New Roman"/>
          <w:sz w:val="26"/>
          <w:szCs w:val="26"/>
        </w:rPr>
        <w:t>9</w:t>
      </w:r>
      <w:r w:rsidR="003C4AE1" w:rsidRPr="00D56D58">
        <w:rPr>
          <w:rFonts w:ascii="Times New Roman" w:hAnsi="Times New Roman" w:cs="Times New Roman"/>
          <w:sz w:val="26"/>
          <w:szCs w:val="26"/>
        </w:rPr>
        <w:t xml:space="preserve"> </w:t>
      </w:r>
      <w:r w:rsidRPr="00D56D58">
        <w:rPr>
          <w:rFonts w:ascii="Times New Roman" w:hAnsi="Times New Roman" w:cs="Times New Roman"/>
          <w:sz w:val="26"/>
          <w:szCs w:val="26"/>
        </w:rPr>
        <w:t xml:space="preserve">дворовых территорий на сумму </w:t>
      </w:r>
      <w:r w:rsidR="00074A7E" w:rsidRPr="00D56D58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3C4AE1" w:rsidRPr="00D56D58">
        <w:rPr>
          <w:rFonts w:ascii="Times New Roman" w:hAnsi="Times New Roman" w:cs="Times New Roman"/>
          <w:sz w:val="26"/>
          <w:szCs w:val="26"/>
        </w:rPr>
        <w:t>21</w:t>
      </w:r>
      <w:r w:rsidR="00074A7E" w:rsidRPr="00D56D58">
        <w:rPr>
          <w:rFonts w:ascii="Times New Roman" w:hAnsi="Times New Roman" w:cs="Times New Roman"/>
          <w:sz w:val="26"/>
          <w:szCs w:val="26"/>
        </w:rPr>
        <w:t xml:space="preserve">6 </w:t>
      </w:r>
      <w:r w:rsidR="00F159DB" w:rsidRPr="00D56D58">
        <w:rPr>
          <w:rFonts w:ascii="Times New Roman" w:hAnsi="Times New Roman" w:cs="Times New Roman"/>
          <w:sz w:val="26"/>
          <w:szCs w:val="26"/>
        </w:rPr>
        <w:t>млн. рублей</w:t>
      </w:r>
      <w:r w:rsidRPr="00D56D58">
        <w:rPr>
          <w:rFonts w:ascii="Times New Roman" w:hAnsi="Times New Roman" w:cs="Times New Roman"/>
          <w:sz w:val="26"/>
          <w:szCs w:val="26"/>
        </w:rPr>
        <w:t>;</w:t>
      </w:r>
    </w:p>
    <w:p w:rsidR="00AA5E06" w:rsidRPr="00D56D58" w:rsidRDefault="00AA5E06" w:rsidP="00074A7E">
      <w:pPr>
        <w:pStyle w:val="a3"/>
        <w:spacing w:line="240" w:lineRule="auto"/>
        <w:ind w:left="-993" w:right="-284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D56D58">
        <w:rPr>
          <w:rFonts w:ascii="Times New Roman" w:hAnsi="Times New Roman" w:cs="Times New Roman"/>
          <w:sz w:val="26"/>
          <w:szCs w:val="26"/>
        </w:rPr>
        <w:t>•</w:t>
      </w:r>
      <w:r w:rsidRPr="00D56D58">
        <w:rPr>
          <w:rFonts w:ascii="Times New Roman" w:hAnsi="Times New Roman" w:cs="Times New Roman"/>
          <w:sz w:val="26"/>
          <w:szCs w:val="26"/>
        </w:rPr>
        <w:tab/>
        <w:t>Благоустройство 1 общественной территории</w:t>
      </w:r>
      <w:r w:rsidR="00F159DB" w:rsidRPr="00D56D58">
        <w:rPr>
          <w:rFonts w:ascii="Times New Roman" w:hAnsi="Times New Roman" w:cs="Times New Roman"/>
          <w:sz w:val="26"/>
          <w:szCs w:val="26"/>
        </w:rPr>
        <w:t xml:space="preserve"> – сквер на территории у </w:t>
      </w:r>
      <w:r w:rsidR="00634E32" w:rsidRPr="00D56D58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F159DB" w:rsidRPr="00D56D58">
        <w:rPr>
          <w:rFonts w:ascii="Times New Roman" w:hAnsi="Times New Roman" w:cs="Times New Roman"/>
          <w:sz w:val="26"/>
          <w:szCs w:val="26"/>
        </w:rPr>
        <w:t xml:space="preserve">ТЦ «Галактика» по ул. </w:t>
      </w:r>
      <w:proofErr w:type="spellStart"/>
      <w:r w:rsidR="00F159DB" w:rsidRPr="00D56D58">
        <w:rPr>
          <w:rFonts w:ascii="Times New Roman" w:hAnsi="Times New Roman" w:cs="Times New Roman"/>
          <w:sz w:val="26"/>
          <w:szCs w:val="26"/>
        </w:rPr>
        <w:t>К.Беляева</w:t>
      </w:r>
      <w:proofErr w:type="spellEnd"/>
      <w:r w:rsidR="00F159DB" w:rsidRPr="00D56D58">
        <w:rPr>
          <w:rFonts w:ascii="Times New Roman" w:hAnsi="Times New Roman" w:cs="Times New Roman"/>
          <w:sz w:val="26"/>
          <w:szCs w:val="26"/>
        </w:rPr>
        <w:t xml:space="preserve"> – на сумму 3,8 млн. рублей.</w:t>
      </w:r>
    </w:p>
    <w:p w:rsidR="00074A7E" w:rsidRPr="0003435A" w:rsidRDefault="00F159DB" w:rsidP="0003435A">
      <w:pPr>
        <w:pStyle w:val="a3"/>
        <w:spacing w:line="240" w:lineRule="auto"/>
        <w:ind w:left="-993" w:right="-284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3435A">
        <w:rPr>
          <w:rFonts w:ascii="Times New Roman" w:hAnsi="Times New Roman" w:cs="Times New Roman"/>
          <w:sz w:val="26"/>
          <w:szCs w:val="26"/>
        </w:rPr>
        <w:t>По состоянию на текущую дату</w:t>
      </w:r>
      <w:r w:rsidR="00074A7E" w:rsidRPr="0003435A">
        <w:rPr>
          <w:rFonts w:ascii="Times New Roman" w:hAnsi="Times New Roman" w:cs="Times New Roman"/>
          <w:sz w:val="26"/>
          <w:szCs w:val="26"/>
        </w:rPr>
        <w:t xml:space="preserve">      выполнены работы по </w:t>
      </w:r>
      <w:proofErr w:type="gramStart"/>
      <w:r w:rsidR="00074A7E" w:rsidRPr="0003435A">
        <w:rPr>
          <w:rFonts w:ascii="Times New Roman" w:hAnsi="Times New Roman" w:cs="Times New Roman"/>
          <w:sz w:val="26"/>
          <w:szCs w:val="26"/>
        </w:rPr>
        <w:t>благоустройству  14</w:t>
      </w:r>
      <w:proofErr w:type="gramEnd"/>
      <w:r w:rsidR="00074A7E" w:rsidRPr="0003435A">
        <w:rPr>
          <w:rFonts w:ascii="Times New Roman" w:hAnsi="Times New Roman" w:cs="Times New Roman"/>
          <w:sz w:val="26"/>
          <w:szCs w:val="26"/>
        </w:rPr>
        <w:t xml:space="preserve"> дворовых территорий (ул. Краснодонцев, 47, 49, ул. Комсомольская, 29, ул. Молодежная, 21, ул. Архангельская, 9, 9а, ул. Архангельская, д. 36, 40, ул. </w:t>
      </w:r>
      <w:proofErr w:type="spellStart"/>
      <w:r w:rsidR="00074A7E" w:rsidRPr="0003435A">
        <w:rPr>
          <w:rFonts w:ascii="Times New Roman" w:hAnsi="Times New Roman" w:cs="Times New Roman"/>
          <w:sz w:val="26"/>
          <w:szCs w:val="26"/>
        </w:rPr>
        <w:t>К.Белова</w:t>
      </w:r>
      <w:proofErr w:type="spellEnd"/>
      <w:r w:rsidR="00074A7E" w:rsidRPr="0003435A">
        <w:rPr>
          <w:rFonts w:ascii="Times New Roman" w:hAnsi="Times New Roman" w:cs="Times New Roman"/>
          <w:sz w:val="26"/>
          <w:szCs w:val="26"/>
        </w:rPr>
        <w:t>, д. 3, ул. Металлургов, 15, 15а, 17, 17а, б. Доменщиков, 47).</w:t>
      </w:r>
    </w:p>
    <w:p w:rsidR="00074A7E" w:rsidRPr="0003435A" w:rsidRDefault="00074A7E" w:rsidP="0003435A">
      <w:pPr>
        <w:pStyle w:val="a3"/>
        <w:spacing w:line="240" w:lineRule="auto"/>
        <w:ind w:left="-993" w:right="-284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3435A">
        <w:rPr>
          <w:rFonts w:ascii="Times New Roman" w:hAnsi="Times New Roman" w:cs="Times New Roman"/>
          <w:sz w:val="26"/>
          <w:szCs w:val="26"/>
        </w:rPr>
        <w:t xml:space="preserve">Проводятся работы по благоустройству 15 - дворовых территорий (ул. Химиков, 12, </w:t>
      </w:r>
      <w:proofErr w:type="spellStart"/>
      <w:r w:rsidRPr="0003435A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Pr="0003435A">
        <w:rPr>
          <w:rFonts w:ascii="Times New Roman" w:hAnsi="Times New Roman" w:cs="Times New Roman"/>
          <w:sz w:val="26"/>
          <w:szCs w:val="26"/>
        </w:rPr>
        <w:t xml:space="preserve"> Шекснинский, 31, 41, 43, ул. </w:t>
      </w:r>
      <w:proofErr w:type="spellStart"/>
      <w:r w:rsidRPr="0003435A">
        <w:rPr>
          <w:rFonts w:ascii="Times New Roman" w:hAnsi="Times New Roman" w:cs="Times New Roman"/>
          <w:sz w:val="26"/>
          <w:szCs w:val="26"/>
        </w:rPr>
        <w:t>Наседкина</w:t>
      </w:r>
      <w:proofErr w:type="spellEnd"/>
      <w:r w:rsidRPr="0003435A">
        <w:rPr>
          <w:rFonts w:ascii="Times New Roman" w:hAnsi="Times New Roman" w:cs="Times New Roman"/>
          <w:sz w:val="26"/>
          <w:szCs w:val="26"/>
        </w:rPr>
        <w:t xml:space="preserve">, 14, ул. Краснодонцев, 64, 62, ул. К. Беляева, 3,7, </w:t>
      </w:r>
      <w:proofErr w:type="spellStart"/>
      <w:r w:rsidRPr="0003435A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Pr="0003435A">
        <w:rPr>
          <w:rFonts w:ascii="Times New Roman" w:hAnsi="Times New Roman" w:cs="Times New Roman"/>
          <w:sz w:val="26"/>
          <w:szCs w:val="26"/>
        </w:rPr>
        <w:t xml:space="preserve"> Октябрьский, д. 69, ул. </w:t>
      </w:r>
      <w:proofErr w:type="spellStart"/>
      <w:r w:rsidRPr="0003435A">
        <w:rPr>
          <w:rFonts w:ascii="Times New Roman" w:hAnsi="Times New Roman" w:cs="Times New Roman"/>
          <w:sz w:val="26"/>
          <w:szCs w:val="26"/>
        </w:rPr>
        <w:t>К.Белова</w:t>
      </w:r>
      <w:proofErr w:type="spellEnd"/>
      <w:r w:rsidRPr="0003435A">
        <w:rPr>
          <w:rFonts w:ascii="Times New Roman" w:hAnsi="Times New Roman" w:cs="Times New Roman"/>
          <w:sz w:val="26"/>
          <w:szCs w:val="26"/>
        </w:rPr>
        <w:t xml:space="preserve">, д. 45, 49а, ул. Ломоносова, д. 8а, 12, 12а).  </w:t>
      </w:r>
    </w:p>
    <w:p w:rsidR="0003435A" w:rsidRPr="0003435A" w:rsidRDefault="0003435A" w:rsidP="0003435A">
      <w:pPr>
        <w:pStyle w:val="a3"/>
        <w:spacing w:line="240" w:lineRule="auto"/>
        <w:ind w:left="-993" w:right="-284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3435A">
        <w:rPr>
          <w:rFonts w:ascii="Times New Roman" w:hAnsi="Times New Roman" w:cs="Times New Roman"/>
          <w:sz w:val="26"/>
          <w:szCs w:val="26"/>
        </w:rPr>
        <w:t xml:space="preserve">Приступили к благоустройству двора на </w:t>
      </w:r>
      <w:proofErr w:type="spellStart"/>
      <w:r w:rsidRPr="0003435A">
        <w:rPr>
          <w:rFonts w:ascii="Times New Roman" w:hAnsi="Times New Roman" w:cs="Times New Roman"/>
          <w:sz w:val="26"/>
          <w:szCs w:val="26"/>
        </w:rPr>
        <w:t>пр-кт</w:t>
      </w:r>
      <w:r w:rsidR="00D56D58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03435A">
        <w:rPr>
          <w:rFonts w:ascii="Times New Roman" w:hAnsi="Times New Roman" w:cs="Times New Roman"/>
          <w:sz w:val="26"/>
          <w:szCs w:val="26"/>
        </w:rPr>
        <w:t xml:space="preserve"> Победы, д. 63 и </w:t>
      </w:r>
      <w:r w:rsidR="00D56D58">
        <w:rPr>
          <w:rFonts w:ascii="Times New Roman" w:hAnsi="Times New Roman" w:cs="Times New Roman"/>
          <w:sz w:val="26"/>
          <w:szCs w:val="26"/>
        </w:rPr>
        <w:t xml:space="preserve">на </w:t>
      </w:r>
      <w:r w:rsidRPr="0003435A">
        <w:rPr>
          <w:rFonts w:ascii="Times New Roman" w:hAnsi="Times New Roman" w:cs="Times New Roman"/>
          <w:sz w:val="26"/>
          <w:szCs w:val="26"/>
        </w:rPr>
        <w:t xml:space="preserve">комплексной дворовой </w:t>
      </w:r>
      <w:proofErr w:type="gramStart"/>
      <w:r w:rsidRPr="0003435A">
        <w:rPr>
          <w:rFonts w:ascii="Times New Roman" w:hAnsi="Times New Roman" w:cs="Times New Roman"/>
          <w:sz w:val="26"/>
          <w:szCs w:val="26"/>
        </w:rPr>
        <w:t>территории  -</w:t>
      </w:r>
      <w:proofErr w:type="gramEnd"/>
      <w:r w:rsidRPr="0003435A">
        <w:rPr>
          <w:rFonts w:ascii="Times New Roman" w:hAnsi="Times New Roman" w:cs="Times New Roman"/>
          <w:sz w:val="26"/>
          <w:szCs w:val="26"/>
        </w:rPr>
        <w:t xml:space="preserve"> ул. Любецкая, д. 37/29, 37, 41, 43, ул. </w:t>
      </w:r>
      <w:proofErr w:type="spellStart"/>
      <w:r w:rsidRPr="0003435A">
        <w:rPr>
          <w:rFonts w:ascii="Times New Roman" w:hAnsi="Times New Roman" w:cs="Times New Roman"/>
          <w:sz w:val="26"/>
          <w:szCs w:val="26"/>
        </w:rPr>
        <w:t>Наседкина</w:t>
      </w:r>
      <w:proofErr w:type="spellEnd"/>
      <w:r w:rsidRPr="0003435A">
        <w:rPr>
          <w:rFonts w:ascii="Times New Roman" w:hAnsi="Times New Roman" w:cs="Times New Roman"/>
          <w:sz w:val="26"/>
          <w:szCs w:val="26"/>
        </w:rPr>
        <w:t>, д. 29.</w:t>
      </w:r>
    </w:p>
    <w:p w:rsidR="00074A7E" w:rsidRPr="0003435A" w:rsidRDefault="00074A7E" w:rsidP="0003435A">
      <w:pPr>
        <w:pStyle w:val="a3"/>
        <w:spacing w:line="240" w:lineRule="auto"/>
        <w:ind w:left="-993" w:right="-284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03435A">
        <w:rPr>
          <w:rFonts w:ascii="Times New Roman" w:hAnsi="Times New Roman" w:cs="Times New Roman"/>
          <w:sz w:val="26"/>
          <w:szCs w:val="26"/>
        </w:rPr>
        <w:t xml:space="preserve">Итого </w:t>
      </w:r>
      <w:r w:rsidR="0003435A" w:rsidRPr="0003435A">
        <w:rPr>
          <w:rFonts w:ascii="Times New Roman" w:hAnsi="Times New Roman" w:cs="Times New Roman"/>
          <w:sz w:val="26"/>
          <w:szCs w:val="26"/>
        </w:rPr>
        <w:t xml:space="preserve">в работе </w:t>
      </w:r>
      <w:r w:rsidRPr="0003435A">
        <w:rPr>
          <w:rFonts w:ascii="Times New Roman" w:hAnsi="Times New Roman" w:cs="Times New Roman"/>
          <w:sz w:val="26"/>
          <w:szCs w:val="26"/>
        </w:rPr>
        <w:t>– 2</w:t>
      </w:r>
      <w:r w:rsidR="0003435A" w:rsidRPr="0003435A">
        <w:rPr>
          <w:rFonts w:ascii="Times New Roman" w:hAnsi="Times New Roman" w:cs="Times New Roman"/>
          <w:sz w:val="26"/>
          <w:szCs w:val="26"/>
        </w:rPr>
        <w:t xml:space="preserve">1 </w:t>
      </w:r>
      <w:r w:rsidRPr="0003435A">
        <w:rPr>
          <w:rFonts w:ascii="Times New Roman" w:hAnsi="Times New Roman" w:cs="Times New Roman"/>
          <w:sz w:val="26"/>
          <w:szCs w:val="26"/>
        </w:rPr>
        <w:t>МКД.</w:t>
      </w:r>
    </w:p>
    <w:p w:rsidR="00AA5E06" w:rsidRPr="00B87B8A" w:rsidRDefault="00AA5E06" w:rsidP="00074A7E">
      <w:pPr>
        <w:pStyle w:val="a3"/>
        <w:spacing w:line="240" w:lineRule="auto"/>
        <w:ind w:left="-993" w:right="-284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101C3" w:rsidRPr="00D56D58" w:rsidRDefault="002101C3" w:rsidP="00351CC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D58">
        <w:rPr>
          <w:rFonts w:ascii="Times New Roman" w:hAnsi="Times New Roman" w:cs="Times New Roman"/>
          <w:b/>
          <w:sz w:val="26"/>
          <w:szCs w:val="26"/>
        </w:rPr>
        <w:t>О включении дворовых территорий многоквартирных домов в муниципальную программу «Формирование современной городской среды муниципального образования «Город Череповец» на 2018-2024 годы.</w:t>
      </w:r>
    </w:p>
    <w:p w:rsidR="00993E03" w:rsidRPr="007F620A" w:rsidRDefault="00993E03" w:rsidP="00993E03">
      <w:pPr>
        <w:pStyle w:val="a3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F620A">
        <w:rPr>
          <w:rFonts w:ascii="Times New Roman" w:hAnsi="Times New Roman"/>
          <w:i/>
          <w:sz w:val="24"/>
          <w:szCs w:val="24"/>
        </w:rPr>
        <w:t>Докладчик: Гусева Маргарита Павловна – глава города Череповца.</w:t>
      </w:r>
    </w:p>
    <w:p w:rsidR="00015D1F" w:rsidRDefault="00015D1F" w:rsidP="00015D1F">
      <w:pPr>
        <w:pStyle w:val="a3"/>
        <w:spacing w:line="240" w:lineRule="auto"/>
        <w:ind w:left="-993" w:right="-284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1D033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настоящее время </w:t>
      </w:r>
      <w:r w:rsidRPr="001D033B">
        <w:rPr>
          <w:rFonts w:ascii="Times New Roman" w:hAnsi="Times New Roman" w:cs="Times New Roman"/>
          <w:sz w:val="26"/>
          <w:szCs w:val="26"/>
        </w:rPr>
        <w:t xml:space="preserve">адресный перечень дворовых территорий, нуждающихся в благоустройстве и подлежащих благоустройству в период 2018 - 2024 годов, </w:t>
      </w:r>
      <w:r>
        <w:rPr>
          <w:rFonts w:ascii="Times New Roman" w:hAnsi="Times New Roman" w:cs="Times New Roman"/>
          <w:sz w:val="26"/>
          <w:szCs w:val="26"/>
        </w:rPr>
        <w:t>муни</w:t>
      </w:r>
      <w:r w:rsidRPr="001D033B">
        <w:rPr>
          <w:rFonts w:ascii="Times New Roman" w:hAnsi="Times New Roman" w:cs="Times New Roman"/>
          <w:sz w:val="26"/>
          <w:szCs w:val="26"/>
        </w:rPr>
        <w:t>ципальной Программы включ</w:t>
      </w:r>
      <w:r>
        <w:rPr>
          <w:rFonts w:ascii="Times New Roman" w:hAnsi="Times New Roman" w:cs="Times New Roman"/>
          <w:sz w:val="26"/>
          <w:szCs w:val="26"/>
        </w:rPr>
        <w:t>ает в себя</w:t>
      </w:r>
      <w:r w:rsidRPr="001D033B">
        <w:rPr>
          <w:rFonts w:ascii="Times New Roman" w:hAnsi="Times New Roman" w:cs="Times New Roman"/>
          <w:sz w:val="26"/>
          <w:szCs w:val="26"/>
        </w:rPr>
        <w:t xml:space="preserve"> 355 дворовых территорий, </w:t>
      </w:r>
      <w:r>
        <w:rPr>
          <w:rFonts w:ascii="Times New Roman" w:hAnsi="Times New Roman" w:cs="Times New Roman"/>
          <w:sz w:val="26"/>
          <w:szCs w:val="26"/>
        </w:rPr>
        <w:t xml:space="preserve">из них в период с 2018 по 2020 годы </w:t>
      </w:r>
      <w:r w:rsidRPr="001D033B">
        <w:rPr>
          <w:rFonts w:ascii="Times New Roman" w:hAnsi="Times New Roman" w:cs="Times New Roman"/>
          <w:sz w:val="26"/>
          <w:szCs w:val="26"/>
        </w:rPr>
        <w:t>благоустроено 170</w:t>
      </w:r>
      <w:r>
        <w:rPr>
          <w:rFonts w:ascii="Times New Roman" w:hAnsi="Times New Roman" w:cs="Times New Roman"/>
          <w:sz w:val="26"/>
          <w:szCs w:val="26"/>
        </w:rPr>
        <w:t xml:space="preserve"> территорий</w:t>
      </w:r>
      <w:r w:rsidRPr="001D033B">
        <w:rPr>
          <w:rFonts w:ascii="Times New Roman" w:hAnsi="Times New Roman" w:cs="Times New Roman"/>
          <w:sz w:val="26"/>
          <w:szCs w:val="26"/>
        </w:rPr>
        <w:t xml:space="preserve">, в 2021 году будет благоустроено 79 дворовых территорий на сумму </w:t>
      </w:r>
      <w:r>
        <w:rPr>
          <w:rFonts w:ascii="Times New Roman" w:hAnsi="Times New Roman" w:cs="Times New Roman"/>
          <w:sz w:val="26"/>
          <w:szCs w:val="26"/>
        </w:rPr>
        <w:t xml:space="preserve">порядка </w:t>
      </w:r>
      <w:r w:rsidRPr="001D033B">
        <w:rPr>
          <w:rFonts w:ascii="Times New Roman" w:hAnsi="Times New Roman" w:cs="Times New Roman"/>
          <w:sz w:val="26"/>
          <w:szCs w:val="26"/>
        </w:rPr>
        <w:t xml:space="preserve">216 млн. рублей, до 2024 года благоустройству подлежат 106 дворовых </w:t>
      </w:r>
      <w:proofErr w:type="gramStart"/>
      <w:r w:rsidRPr="001D033B">
        <w:rPr>
          <w:rFonts w:ascii="Times New Roman" w:hAnsi="Times New Roman" w:cs="Times New Roman"/>
          <w:sz w:val="26"/>
          <w:szCs w:val="26"/>
        </w:rPr>
        <w:t>территорий</w:t>
      </w:r>
      <w:r>
        <w:rPr>
          <w:rFonts w:ascii="Times New Roman" w:hAnsi="Times New Roman" w:cs="Times New Roman"/>
          <w:sz w:val="26"/>
          <w:szCs w:val="26"/>
        </w:rPr>
        <w:t>: 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53 территории в 2023 и 2024 годах (в 2022 г.  благоустройство дворовых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территорий  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планируется в связи с перераспределением средств на общественные территории).</w:t>
      </w:r>
    </w:p>
    <w:p w:rsidR="00015D1F" w:rsidRDefault="00015D1F" w:rsidP="00015D1F">
      <w:pPr>
        <w:pStyle w:val="a3"/>
        <w:spacing w:line="240" w:lineRule="auto"/>
        <w:ind w:left="-993" w:right="-284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00F68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ком</w:t>
      </w:r>
      <w:r w:rsidRPr="00600F68">
        <w:rPr>
          <w:rFonts w:ascii="Times New Roman" w:hAnsi="Times New Roman" w:cs="Times New Roman"/>
          <w:sz w:val="26"/>
          <w:szCs w:val="26"/>
        </w:rPr>
        <w:t xml:space="preserve"> представления, рассмотрения 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2018 - 2024 годах, в муниципальную программу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00F68">
        <w:rPr>
          <w:rFonts w:ascii="Times New Roman" w:hAnsi="Times New Roman" w:cs="Times New Roman"/>
          <w:sz w:val="26"/>
          <w:szCs w:val="26"/>
        </w:rPr>
        <w:t xml:space="preserve">Формирование современной городской среды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00F68">
        <w:rPr>
          <w:rFonts w:ascii="Times New Roman" w:hAnsi="Times New Roman" w:cs="Times New Roman"/>
          <w:sz w:val="26"/>
          <w:szCs w:val="26"/>
        </w:rPr>
        <w:t>Город Череповец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00F68">
        <w:rPr>
          <w:rFonts w:ascii="Times New Roman" w:hAnsi="Times New Roman" w:cs="Times New Roman"/>
          <w:sz w:val="26"/>
          <w:szCs w:val="26"/>
        </w:rPr>
        <w:t xml:space="preserve"> на 2018 - 2024 годы</w:t>
      </w:r>
      <w:r>
        <w:rPr>
          <w:rFonts w:ascii="Times New Roman" w:hAnsi="Times New Roman" w:cs="Times New Roman"/>
          <w:sz w:val="26"/>
          <w:szCs w:val="26"/>
        </w:rPr>
        <w:t xml:space="preserve"> (далее – Порядок), утвержденным п</w:t>
      </w:r>
      <w:r w:rsidRPr="00600F68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00F68">
        <w:rPr>
          <w:rFonts w:ascii="Times New Roman" w:hAnsi="Times New Roman" w:cs="Times New Roman"/>
          <w:sz w:val="26"/>
          <w:szCs w:val="26"/>
        </w:rPr>
        <w:t xml:space="preserve"> мэрии г. Череповца Вологодской области от 8 августа 2017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00F68">
        <w:rPr>
          <w:rFonts w:ascii="Times New Roman" w:hAnsi="Times New Roman" w:cs="Times New Roman"/>
          <w:sz w:val="26"/>
          <w:szCs w:val="26"/>
        </w:rPr>
        <w:t xml:space="preserve"> 3704</w:t>
      </w:r>
      <w:r>
        <w:rPr>
          <w:rFonts w:ascii="Times New Roman" w:hAnsi="Times New Roman" w:cs="Times New Roman"/>
          <w:sz w:val="26"/>
          <w:szCs w:val="26"/>
        </w:rPr>
        <w:t>, заявки на включение дворовой территории в адресный перечень муниципальной программы рассматриваются общественной комиссией ежеквартально.</w:t>
      </w:r>
    </w:p>
    <w:p w:rsidR="00015D1F" w:rsidRDefault="00015D1F" w:rsidP="00015D1F">
      <w:pPr>
        <w:pStyle w:val="a3"/>
        <w:spacing w:line="240" w:lineRule="auto"/>
        <w:ind w:left="-993" w:right="-284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Предварительно поступившие в </w:t>
      </w:r>
      <w:r w:rsidRPr="00600F68">
        <w:rPr>
          <w:rFonts w:ascii="Times New Roman" w:hAnsi="Times New Roman" w:cs="Times New Roman"/>
          <w:sz w:val="26"/>
          <w:szCs w:val="26"/>
        </w:rPr>
        <w:t>адрес департамента жилищно-коммунального хозяйства</w:t>
      </w:r>
      <w:r>
        <w:rPr>
          <w:rFonts w:ascii="Times New Roman" w:hAnsi="Times New Roman" w:cs="Times New Roman"/>
          <w:sz w:val="26"/>
          <w:szCs w:val="26"/>
        </w:rPr>
        <w:t xml:space="preserve"> заявки</w:t>
      </w:r>
      <w:r w:rsidRPr="00B431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рассматриваются на соответствие требованиям Порядка и проводится инвентаризация дворовых</w:t>
      </w:r>
      <w:r w:rsidRPr="0069743F">
        <w:rPr>
          <w:rFonts w:ascii="Times New Roman" w:hAnsi="Times New Roman" w:cs="Times New Roman"/>
          <w:sz w:val="26"/>
          <w:szCs w:val="26"/>
        </w:rPr>
        <w:t xml:space="preserve"> тер</w:t>
      </w:r>
      <w:r>
        <w:rPr>
          <w:rFonts w:ascii="Times New Roman" w:hAnsi="Times New Roman" w:cs="Times New Roman"/>
          <w:sz w:val="26"/>
          <w:szCs w:val="26"/>
        </w:rPr>
        <w:t xml:space="preserve">риторий с целью </w:t>
      </w:r>
      <w:r w:rsidRPr="0069743F">
        <w:rPr>
          <w:rFonts w:ascii="Times New Roman" w:hAnsi="Times New Roman" w:cs="Times New Roman"/>
          <w:sz w:val="26"/>
          <w:szCs w:val="26"/>
        </w:rPr>
        <w:t>определения физического состояния и н</w:t>
      </w:r>
      <w:r>
        <w:rPr>
          <w:rFonts w:ascii="Times New Roman" w:hAnsi="Times New Roman" w:cs="Times New Roman"/>
          <w:sz w:val="26"/>
          <w:szCs w:val="26"/>
        </w:rPr>
        <w:t>еобходимости ее благоустройства.</w:t>
      </w:r>
      <w:r w:rsidRPr="00015D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EBE" w:rsidRPr="00015D1F" w:rsidRDefault="00015D1F" w:rsidP="00015D1F">
      <w:pPr>
        <w:pStyle w:val="a3"/>
        <w:spacing w:line="240" w:lineRule="auto"/>
        <w:ind w:left="-993" w:right="-284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36B63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за текущий квартал </w:t>
      </w:r>
      <w:r>
        <w:rPr>
          <w:rFonts w:ascii="Times New Roman" w:hAnsi="Times New Roman" w:cs="Times New Roman"/>
          <w:sz w:val="26"/>
          <w:szCs w:val="26"/>
        </w:rPr>
        <w:t>департаментом ЖКХ были рассмотрены з</w:t>
      </w:r>
      <w:r w:rsidRPr="00F2015C">
        <w:rPr>
          <w:rFonts w:ascii="Times New Roman" w:hAnsi="Times New Roman" w:cs="Times New Roman"/>
          <w:sz w:val="26"/>
          <w:szCs w:val="26"/>
        </w:rPr>
        <w:t xml:space="preserve">аявки </w:t>
      </w:r>
      <w:r>
        <w:rPr>
          <w:rFonts w:ascii="Times New Roman" w:hAnsi="Times New Roman" w:cs="Times New Roman"/>
          <w:sz w:val="26"/>
          <w:szCs w:val="26"/>
        </w:rPr>
        <w:t>и проведена инвентаризация 18 дворовых территорий, а также проведена повторная инвентаризация 21 дворовой территории многоквартирных домов, ранее признанной не нуждающимися в благоустройстве.</w:t>
      </w:r>
    </w:p>
    <w:p w:rsidR="008D1A27" w:rsidRPr="00F261E8" w:rsidRDefault="008D1A27" w:rsidP="007C0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2 вопросу р</w:t>
      </w:r>
      <w:r w:rsidRPr="00F261E8">
        <w:rPr>
          <w:rFonts w:ascii="Times New Roman" w:hAnsi="Times New Roman"/>
          <w:b/>
          <w:sz w:val="24"/>
          <w:szCs w:val="24"/>
        </w:rPr>
        <w:t>ешили:</w:t>
      </w:r>
    </w:p>
    <w:p w:rsidR="00D56D58" w:rsidRPr="00D56D58" w:rsidRDefault="00D56D58" w:rsidP="00D56D58">
      <w:pPr>
        <w:pStyle w:val="a3"/>
        <w:spacing w:line="240" w:lineRule="auto"/>
        <w:ind w:left="-993" w:right="-284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15D1F" w:rsidRPr="00D56D58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D56D58">
        <w:rPr>
          <w:rFonts w:ascii="Times New Roman" w:hAnsi="Times New Roman" w:cs="Times New Roman"/>
          <w:sz w:val="26"/>
          <w:szCs w:val="26"/>
        </w:rPr>
        <w:t>изменения</w:t>
      </w:r>
      <w:r w:rsidR="00015D1F" w:rsidRPr="00D56D58">
        <w:rPr>
          <w:rFonts w:ascii="Times New Roman" w:hAnsi="Times New Roman" w:cs="Times New Roman"/>
          <w:sz w:val="26"/>
          <w:szCs w:val="26"/>
        </w:rPr>
        <w:t xml:space="preserve"> в Программу, включив </w:t>
      </w:r>
      <w:r w:rsidRPr="00D56D58">
        <w:rPr>
          <w:rFonts w:ascii="Times New Roman" w:hAnsi="Times New Roman" w:cs="Times New Roman"/>
          <w:sz w:val="26"/>
          <w:szCs w:val="26"/>
        </w:rPr>
        <w:t xml:space="preserve">в </w:t>
      </w:r>
      <w:r w:rsidR="00015D1F" w:rsidRPr="00D56D58">
        <w:rPr>
          <w:rFonts w:ascii="Times New Roman" w:hAnsi="Times New Roman" w:cs="Times New Roman"/>
          <w:sz w:val="26"/>
          <w:szCs w:val="26"/>
        </w:rPr>
        <w:t>перечень дворовых территорий,</w:t>
      </w:r>
      <w:r w:rsidRPr="00D56D58">
        <w:rPr>
          <w:rFonts w:ascii="Times New Roman" w:hAnsi="Times New Roman" w:cs="Times New Roman"/>
          <w:sz w:val="26"/>
          <w:szCs w:val="26"/>
        </w:rPr>
        <w:t xml:space="preserve"> нуждающихся в благоустройстве (с учетом их физического состояния) и подлежащих благоустройству в период 2018-2024 годов </w:t>
      </w:r>
      <w:r>
        <w:rPr>
          <w:rFonts w:ascii="Times New Roman" w:hAnsi="Times New Roman" w:cs="Times New Roman"/>
          <w:sz w:val="26"/>
          <w:szCs w:val="26"/>
        </w:rPr>
        <w:t>в рамках Программы</w:t>
      </w:r>
      <w:r w:rsidRPr="00D56D58">
        <w:rPr>
          <w:rFonts w:ascii="Times New Roman" w:hAnsi="Times New Roman" w:cs="Times New Roman"/>
          <w:sz w:val="26"/>
          <w:szCs w:val="26"/>
        </w:rPr>
        <w:t xml:space="preserve">, следующие дворовые территории, в отношении которых была проведена повторная инвентаризация: </w:t>
      </w:r>
      <w:r>
        <w:rPr>
          <w:rFonts w:ascii="Times New Roman" w:hAnsi="Times New Roman" w:cs="Times New Roman"/>
          <w:sz w:val="26"/>
          <w:szCs w:val="26"/>
        </w:rPr>
        <w:t>ул. Юбилейная. 32, 49, пр. Победы, 45,76, ул. К. Белова, 43, пр. Луначарского, 16, ул. Краснодонцев. 57, 63, 65.</w:t>
      </w:r>
    </w:p>
    <w:p w:rsidR="00D56D58" w:rsidRPr="00D56D58" w:rsidRDefault="00D56D58" w:rsidP="00D56D58">
      <w:pPr>
        <w:pStyle w:val="a3"/>
        <w:spacing w:line="240" w:lineRule="auto"/>
        <w:ind w:left="-993" w:right="-284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D56D58">
        <w:rPr>
          <w:rFonts w:ascii="Times New Roman" w:hAnsi="Times New Roman" w:cs="Times New Roman"/>
          <w:sz w:val="26"/>
          <w:szCs w:val="26"/>
        </w:rPr>
        <w:t>З</w:t>
      </w:r>
      <w:r w:rsidR="00015D1F" w:rsidRPr="00D56D58">
        <w:rPr>
          <w:rFonts w:ascii="Times New Roman" w:hAnsi="Times New Roman" w:cs="Times New Roman"/>
          <w:sz w:val="26"/>
          <w:szCs w:val="26"/>
        </w:rPr>
        <w:t xml:space="preserve">аявки на благоустройство </w:t>
      </w:r>
      <w:r w:rsidRPr="00D56D58">
        <w:rPr>
          <w:rFonts w:ascii="Times New Roman" w:hAnsi="Times New Roman" w:cs="Times New Roman"/>
          <w:sz w:val="26"/>
          <w:szCs w:val="26"/>
        </w:rPr>
        <w:t xml:space="preserve">дворовых территорий, </w:t>
      </w:r>
      <w:r>
        <w:rPr>
          <w:rFonts w:ascii="Times New Roman" w:hAnsi="Times New Roman" w:cs="Times New Roman"/>
          <w:sz w:val="26"/>
          <w:szCs w:val="26"/>
        </w:rPr>
        <w:t xml:space="preserve">поступившие в департамент </w:t>
      </w:r>
      <w:proofErr w:type="gramStart"/>
      <w:r>
        <w:rPr>
          <w:rFonts w:ascii="Times New Roman" w:hAnsi="Times New Roman" w:cs="Times New Roman"/>
          <w:sz w:val="26"/>
          <w:szCs w:val="26"/>
        </w:rPr>
        <w:t>ЖКХ,</w:t>
      </w:r>
      <w:r w:rsidRPr="00D56D58">
        <w:rPr>
          <w:rFonts w:ascii="Times New Roman" w:hAnsi="Times New Roman" w:cs="Times New Roman"/>
          <w:sz w:val="26"/>
          <w:szCs w:val="26"/>
        </w:rPr>
        <w:t xml:space="preserve"> </w:t>
      </w:r>
      <w:r w:rsidR="00015D1F" w:rsidRPr="00D56D58">
        <w:rPr>
          <w:rFonts w:ascii="Times New Roman" w:hAnsi="Times New Roman" w:cs="Times New Roman"/>
          <w:sz w:val="26"/>
          <w:szCs w:val="26"/>
        </w:rPr>
        <w:t xml:space="preserve"> соответствую</w:t>
      </w:r>
      <w:r>
        <w:rPr>
          <w:rFonts w:ascii="Times New Roman" w:hAnsi="Times New Roman" w:cs="Times New Roman"/>
          <w:sz w:val="26"/>
          <w:szCs w:val="26"/>
        </w:rPr>
        <w:t>щие</w:t>
      </w:r>
      <w:proofErr w:type="gramEnd"/>
      <w:r w:rsidR="00015D1F" w:rsidRPr="00D56D58">
        <w:rPr>
          <w:rFonts w:ascii="Times New Roman" w:hAnsi="Times New Roman" w:cs="Times New Roman"/>
          <w:sz w:val="26"/>
          <w:szCs w:val="26"/>
        </w:rPr>
        <w:t xml:space="preserve"> установленным требованиям и дворовые территории </w:t>
      </w:r>
      <w:r w:rsidRPr="00D56D58">
        <w:rPr>
          <w:rFonts w:ascii="Times New Roman" w:hAnsi="Times New Roman" w:cs="Times New Roman"/>
          <w:sz w:val="26"/>
          <w:szCs w:val="26"/>
        </w:rPr>
        <w:t xml:space="preserve">по результату инвентаризации </w:t>
      </w:r>
      <w:r w:rsidR="00015D1F" w:rsidRPr="00D56D58">
        <w:rPr>
          <w:rFonts w:ascii="Times New Roman" w:hAnsi="Times New Roman" w:cs="Times New Roman"/>
          <w:sz w:val="26"/>
          <w:szCs w:val="26"/>
        </w:rPr>
        <w:t>признаны нуждающимися в благоустройстве</w:t>
      </w:r>
      <w:r w:rsidRPr="00D56D58">
        <w:rPr>
          <w:rFonts w:ascii="Times New Roman" w:hAnsi="Times New Roman" w:cs="Times New Roman"/>
          <w:sz w:val="26"/>
          <w:szCs w:val="26"/>
        </w:rPr>
        <w:t xml:space="preserve">, рассмотреть на очередном заседании общественной комиссии с учетом доведенных объемов </w:t>
      </w:r>
      <w:r w:rsidR="00015D1F" w:rsidRPr="00D56D58">
        <w:rPr>
          <w:rFonts w:ascii="Times New Roman" w:hAnsi="Times New Roman" w:cs="Times New Roman"/>
          <w:sz w:val="26"/>
          <w:szCs w:val="26"/>
        </w:rPr>
        <w:t xml:space="preserve"> </w:t>
      </w:r>
      <w:r w:rsidRPr="00D56D58">
        <w:rPr>
          <w:rFonts w:ascii="Times New Roman" w:hAnsi="Times New Roman" w:cs="Times New Roman"/>
          <w:sz w:val="26"/>
          <w:szCs w:val="26"/>
        </w:rPr>
        <w:t xml:space="preserve">финансирования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D56D58">
        <w:rPr>
          <w:rFonts w:ascii="Times New Roman" w:hAnsi="Times New Roman" w:cs="Times New Roman"/>
          <w:sz w:val="26"/>
          <w:szCs w:val="26"/>
        </w:rPr>
        <w:t>благоустройств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56D58">
        <w:rPr>
          <w:rFonts w:ascii="Times New Roman" w:hAnsi="Times New Roman" w:cs="Times New Roman"/>
          <w:sz w:val="26"/>
          <w:szCs w:val="26"/>
        </w:rPr>
        <w:t xml:space="preserve"> дворовых территорий многоквартирных домов, расположенных на территории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56D58">
        <w:rPr>
          <w:rFonts w:ascii="Times New Roman" w:hAnsi="Times New Roman" w:cs="Times New Roman"/>
          <w:sz w:val="26"/>
          <w:szCs w:val="26"/>
        </w:rPr>
        <w:t>Город Череповец</w:t>
      </w:r>
      <w:r>
        <w:rPr>
          <w:rFonts w:ascii="Times New Roman" w:hAnsi="Times New Roman" w:cs="Times New Roman"/>
          <w:sz w:val="26"/>
          <w:szCs w:val="26"/>
        </w:rPr>
        <w:t>»,</w:t>
      </w:r>
      <w:r w:rsidRPr="00D56D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</w:t>
      </w:r>
      <w:r w:rsidRPr="00D56D58">
        <w:rPr>
          <w:rFonts w:ascii="Times New Roman" w:hAnsi="Times New Roman" w:cs="Times New Roman"/>
          <w:sz w:val="26"/>
          <w:szCs w:val="26"/>
        </w:rPr>
        <w:t xml:space="preserve"> средств бюджет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D56D58">
        <w:rPr>
          <w:rFonts w:ascii="Times New Roman" w:hAnsi="Times New Roman" w:cs="Times New Roman"/>
          <w:sz w:val="26"/>
          <w:szCs w:val="26"/>
        </w:rPr>
        <w:t>.</w:t>
      </w:r>
    </w:p>
    <w:p w:rsidR="00D56D58" w:rsidRDefault="00D56D58" w:rsidP="00634E32">
      <w:pPr>
        <w:pStyle w:val="ab"/>
        <w:tabs>
          <w:tab w:val="left" w:pos="0"/>
        </w:tabs>
        <w:jc w:val="both"/>
        <w:rPr>
          <w:sz w:val="24"/>
          <w:szCs w:val="24"/>
        </w:rPr>
      </w:pPr>
      <w:bookmarkStart w:id="0" w:name="_GoBack"/>
      <w:bookmarkEnd w:id="0"/>
    </w:p>
    <w:sectPr w:rsidR="00D56D58" w:rsidSect="00D308B3">
      <w:headerReference w:type="default" r:id="rId8"/>
      <w:headerReference w:type="first" r:id="rId9"/>
      <w:type w:val="continuous"/>
      <w:pgSz w:w="11909" w:h="16834" w:code="9"/>
      <w:pgMar w:top="-459" w:right="454" w:bottom="284" w:left="1588" w:header="17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FD" w:rsidRDefault="000009FD">
      <w:pPr>
        <w:spacing w:after="0" w:line="240" w:lineRule="auto"/>
      </w:pPr>
      <w:r>
        <w:separator/>
      </w:r>
    </w:p>
  </w:endnote>
  <w:endnote w:type="continuationSeparator" w:id="0">
    <w:p w:rsidR="000009FD" w:rsidRDefault="0000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FD" w:rsidRDefault="000009FD">
      <w:pPr>
        <w:spacing w:after="0" w:line="240" w:lineRule="auto"/>
      </w:pPr>
      <w:r>
        <w:separator/>
      </w:r>
    </w:p>
  </w:footnote>
  <w:footnote w:type="continuationSeparator" w:id="0">
    <w:p w:rsidR="000009FD" w:rsidRDefault="0000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24842"/>
      <w:docPartObj>
        <w:docPartGallery w:val="Page Numbers (Top of Page)"/>
        <w:docPartUnique/>
      </w:docPartObj>
    </w:sdtPr>
    <w:sdtEndPr/>
    <w:sdtContent>
      <w:p w:rsidR="00991E69" w:rsidRDefault="00991E6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E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E69" w:rsidRDefault="00991E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E69" w:rsidRDefault="00991E69">
    <w:pPr>
      <w:pStyle w:val="a6"/>
      <w:jc w:val="center"/>
    </w:pPr>
  </w:p>
  <w:p w:rsidR="00991E69" w:rsidRPr="0096385D" w:rsidRDefault="00991E69" w:rsidP="00393C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035B"/>
    <w:multiLevelType w:val="hybridMultilevel"/>
    <w:tmpl w:val="D6EA59CA"/>
    <w:lvl w:ilvl="0" w:tplc="087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156B4"/>
    <w:multiLevelType w:val="hybridMultilevel"/>
    <w:tmpl w:val="2CEE01F4"/>
    <w:lvl w:ilvl="0" w:tplc="3D426D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7D95"/>
    <w:multiLevelType w:val="hybridMultilevel"/>
    <w:tmpl w:val="585074DC"/>
    <w:lvl w:ilvl="0" w:tplc="93C214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581D"/>
    <w:multiLevelType w:val="hybridMultilevel"/>
    <w:tmpl w:val="0C4E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3531C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2C6D"/>
    <w:multiLevelType w:val="hybridMultilevel"/>
    <w:tmpl w:val="35567A28"/>
    <w:lvl w:ilvl="0" w:tplc="2FD0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85B0E"/>
    <w:multiLevelType w:val="hybridMultilevel"/>
    <w:tmpl w:val="2A48924E"/>
    <w:lvl w:ilvl="0" w:tplc="63CE432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1B3891"/>
    <w:multiLevelType w:val="multilevel"/>
    <w:tmpl w:val="84786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B0D01"/>
    <w:multiLevelType w:val="multilevel"/>
    <w:tmpl w:val="2A00B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293CB2"/>
    <w:multiLevelType w:val="multilevel"/>
    <w:tmpl w:val="3D566F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CFB30DA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12">
    <w:nsid w:val="3F6F4E22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A731A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2"/>
  </w:num>
  <w:num w:numId="5">
    <w:abstractNumId w:val="5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63"/>
    <w:rsid w:val="000009FD"/>
    <w:rsid w:val="0000474A"/>
    <w:rsid w:val="00012C52"/>
    <w:rsid w:val="00015D1F"/>
    <w:rsid w:val="00017D52"/>
    <w:rsid w:val="0003435A"/>
    <w:rsid w:val="00043426"/>
    <w:rsid w:val="00051085"/>
    <w:rsid w:val="000712B4"/>
    <w:rsid w:val="00074A7E"/>
    <w:rsid w:val="000837B3"/>
    <w:rsid w:val="00092BE9"/>
    <w:rsid w:val="000A7C0A"/>
    <w:rsid w:val="000C795D"/>
    <w:rsid w:val="000D2B75"/>
    <w:rsid w:val="00125691"/>
    <w:rsid w:val="0013338E"/>
    <w:rsid w:val="00140D6F"/>
    <w:rsid w:val="001444FA"/>
    <w:rsid w:val="00174E3B"/>
    <w:rsid w:val="00190D63"/>
    <w:rsid w:val="001C45E6"/>
    <w:rsid w:val="001D1A63"/>
    <w:rsid w:val="001E48E8"/>
    <w:rsid w:val="001F5A22"/>
    <w:rsid w:val="00203B0E"/>
    <w:rsid w:val="002101C3"/>
    <w:rsid w:val="00212862"/>
    <w:rsid w:val="00272822"/>
    <w:rsid w:val="00272DA5"/>
    <w:rsid w:val="002778BC"/>
    <w:rsid w:val="00282737"/>
    <w:rsid w:val="00287306"/>
    <w:rsid w:val="002A7293"/>
    <w:rsid w:val="002B3C45"/>
    <w:rsid w:val="002B4A51"/>
    <w:rsid w:val="002C5DC3"/>
    <w:rsid w:val="002C7003"/>
    <w:rsid w:val="002F16D5"/>
    <w:rsid w:val="002F702D"/>
    <w:rsid w:val="00303BE5"/>
    <w:rsid w:val="00332AE1"/>
    <w:rsid w:val="00332CD5"/>
    <w:rsid w:val="003447B6"/>
    <w:rsid w:val="003447C4"/>
    <w:rsid w:val="00351CC8"/>
    <w:rsid w:val="00351DAB"/>
    <w:rsid w:val="00364312"/>
    <w:rsid w:val="00381C30"/>
    <w:rsid w:val="00383760"/>
    <w:rsid w:val="00392BDD"/>
    <w:rsid w:val="00393C99"/>
    <w:rsid w:val="0039779E"/>
    <w:rsid w:val="003A28C8"/>
    <w:rsid w:val="003A6480"/>
    <w:rsid w:val="003C18D6"/>
    <w:rsid w:val="003C4AE1"/>
    <w:rsid w:val="003E79B0"/>
    <w:rsid w:val="003F178C"/>
    <w:rsid w:val="003F3C98"/>
    <w:rsid w:val="003F5877"/>
    <w:rsid w:val="003F75F9"/>
    <w:rsid w:val="00412C43"/>
    <w:rsid w:val="00412EE6"/>
    <w:rsid w:val="00425DF6"/>
    <w:rsid w:val="004653EF"/>
    <w:rsid w:val="00466D11"/>
    <w:rsid w:val="00470E99"/>
    <w:rsid w:val="00470FD7"/>
    <w:rsid w:val="00473AAF"/>
    <w:rsid w:val="00483E60"/>
    <w:rsid w:val="00490FCD"/>
    <w:rsid w:val="00491D0C"/>
    <w:rsid w:val="0049268A"/>
    <w:rsid w:val="004A1707"/>
    <w:rsid w:val="004A241C"/>
    <w:rsid w:val="004A7848"/>
    <w:rsid w:val="004B1C8B"/>
    <w:rsid w:val="004B5367"/>
    <w:rsid w:val="004B5FDD"/>
    <w:rsid w:val="004D2575"/>
    <w:rsid w:val="004D2F5A"/>
    <w:rsid w:val="004E5675"/>
    <w:rsid w:val="00504416"/>
    <w:rsid w:val="00507513"/>
    <w:rsid w:val="00540818"/>
    <w:rsid w:val="00543EBE"/>
    <w:rsid w:val="00545896"/>
    <w:rsid w:val="00562AAD"/>
    <w:rsid w:val="0058591C"/>
    <w:rsid w:val="005933A7"/>
    <w:rsid w:val="00594D1E"/>
    <w:rsid w:val="005A34B7"/>
    <w:rsid w:val="005C6ADE"/>
    <w:rsid w:val="005F0124"/>
    <w:rsid w:val="006236B5"/>
    <w:rsid w:val="0063432F"/>
    <w:rsid w:val="00634E32"/>
    <w:rsid w:val="00641933"/>
    <w:rsid w:val="006613BE"/>
    <w:rsid w:val="006745DB"/>
    <w:rsid w:val="00691037"/>
    <w:rsid w:val="0069707C"/>
    <w:rsid w:val="006A27C5"/>
    <w:rsid w:val="006D2957"/>
    <w:rsid w:val="00702096"/>
    <w:rsid w:val="00707442"/>
    <w:rsid w:val="00710A9E"/>
    <w:rsid w:val="007147D7"/>
    <w:rsid w:val="007475B2"/>
    <w:rsid w:val="00762A03"/>
    <w:rsid w:val="00763C46"/>
    <w:rsid w:val="007744AA"/>
    <w:rsid w:val="007B2210"/>
    <w:rsid w:val="007C0154"/>
    <w:rsid w:val="007E0E85"/>
    <w:rsid w:val="007F5348"/>
    <w:rsid w:val="007F620A"/>
    <w:rsid w:val="00812AE5"/>
    <w:rsid w:val="00813A7E"/>
    <w:rsid w:val="00836821"/>
    <w:rsid w:val="00843A34"/>
    <w:rsid w:val="00863196"/>
    <w:rsid w:val="008676AC"/>
    <w:rsid w:val="008A4836"/>
    <w:rsid w:val="008C3255"/>
    <w:rsid w:val="008D0E14"/>
    <w:rsid w:val="008D1A27"/>
    <w:rsid w:val="008E7AC9"/>
    <w:rsid w:val="008F10DE"/>
    <w:rsid w:val="008F4834"/>
    <w:rsid w:val="008F6A34"/>
    <w:rsid w:val="008F7F9A"/>
    <w:rsid w:val="00906268"/>
    <w:rsid w:val="00944D09"/>
    <w:rsid w:val="009557B7"/>
    <w:rsid w:val="00956F5E"/>
    <w:rsid w:val="00981441"/>
    <w:rsid w:val="009820A8"/>
    <w:rsid w:val="00991E69"/>
    <w:rsid w:val="0099384A"/>
    <w:rsid w:val="00993E03"/>
    <w:rsid w:val="009A7C50"/>
    <w:rsid w:val="009B0B8A"/>
    <w:rsid w:val="009C20BF"/>
    <w:rsid w:val="009D0B0F"/>
    <w:rsid w:val="009F61B7"/>
    <w:rsid w:val="00A03547"/>
    <w:rsid w:val="00A04895"/>
    <w:rsid w:val="00A067D8"/>
    <w:rsid w:val="00A114EC"/>
    <w:rsid w:val="00A20EA5"/>
    <w:rsid w:val="00A36D3A"/>
    <w:rsid w:val="00A43467"/>
    <w:rsid w:val="00A60235"/>
    <w:rsid w:val="00A96170"/>
    <w:rsid w:val="00A97564"/>
    <w:rsid w:val="00AA351C"/>
    <w:rsid w:val="00AA5E06"/>
    <w:rsid w:val="00AB63FF"/>
    <w:rsid w:val="00AD7D6A"/>
    <w:rsid w:val="00AE1906"/>
    <w:rsid w:val="00AF62A3"/>
    <w:rsid w:val="00B02413"/>
    <w:rsid w:val="00B048C9"/>
    <w:rsid w:val="00B22A19"/>
    <w:rsid w:val="00B2499C"/>
    <w:rsid w:val="00B4029C"/>
    <w:rsid w:val="00B632A7"/>
    <w:rsid w:val="00B674F1"/>
    <w:rsid w:val="00B80C62"/>
    <w:rsid w:val="00B86BA9"/>
    <w:rsid w:val="00B87B8A"/>
    <w:rsid w:val="00B979AF"/>
    <w:rsid w:val="00BA2479"/>
    <w:rsid w:val="00BB23D5"/>
    <w:rsid w:val="00BB2E12"/>
    <w:rsid w:val="00BD1293"/>
    <w:rsid w:val="00BE0E0B"/>
    <w:rsid w:val="00BF4F3E"/>
    <w:rsid w:val="00C35E7D"/>
    <w:rsid w:val="00C363C6"/>
    <w:rsid w:val="00C54818"/>
    <w:rsid w:val="00C63356"/>
    <w:rsid w:val="00C635AF"/>
    <w:rsid w:val="00C879AC"/>
    <w:rsid w:val="00C90193"/>
    <w:rsid w:val="00C95BEA"/>
    <w:rsid w:val="00CA21D6"/>
    <w:rsid w:val="00CA48F2"/>
    <w:rsid w:val="00CB0ED9"/>
    <w:rsid w:val="00CB1C50"/>
    <w:rsid w:val="00CB5EA4"/>
    <w:rsid w:val="00CC1856"/>
    <w:rsid w:val="00CC5158"/>
    <w:rsid w:val="00CD6701"/>
    <w:rsid w:val="00CE2711"/>
    <w:rsid w:val="00CE5CB1"/>
    <w:rsid w:val="00CE70B8"/>
    <w:rsid w:val="00D14F8A"/>
    <w:rsid w:val="00D15D4C"/>
    <w:rsid w:val="00D16D70"/>
    <w:rsid w:val="00D308B3"/>
    <w:rsid w:val="00D311F3"/>
    <w:rsid w:val="00D507DD"/>
    <w:rsid w:val="00D55B22"/>
    <w:rsid w:val="00D56D58"/>
    <w:rsid w:val="00D702F1"/>
    <w:rsid w:val="00D73862"/>
    <w:rsid w:val="00D97ED4"/>
    <w:rsid w:val="00DA100A"/>
    <w:rsid w:val="00DB74CC"/>
    <w:rsid w:val="00DC655E"/>
    <w:rsid w:val="00DD403E"/>
    <w:rsid w:val="00DF79E1"/>
    <w:rsid w:val="00E178C1"/>
    <w:rsid w:val="00E21A4C"/>
    <w:rsid w:val="00E27698"/>
    <w:rsid w:val="00E346F2"/>
    <w:rsid w:val="00E43064"/>
    <w:rsid w:val="00E71558"/>
    <w:rsid w:val="00E775A9"/>
    <w:rsid w:val="00E8763C"/>
    <w:rsid w:val="00EB4E71"/>
    <w:rsid w:val="00EC2C2B"/>
    <w:rsid w:val="00ED2E79"/>
    <w:rsid w:val="00ED69CD"/>
    <w:rsid w:val="00EE0873"/>
    <w:rsid w:val="00EE1B63"/>
    <w:rsid w:val="00EE4743"/>
    <w:rsid w:val="00F10AC8"/>
    <w:rsid w:val="00F159DB"/>
    <w:rsid w:val="00F16B69"/>
    <w:rsid w:val="00F366D7"/>
    <w:rsid w:val="00F37E00"/>
    <w:rsid w:val="00F4473D"/>
    <w:rsid w:val="00F614BC"/>
    <w:rsid w:val="00F64552"/>
    <w:rsid w:val="00F71D2A"/>
    <w:rsid w:val="00F81874"/>
    <w:rsid w:val="00FA2211"/>
    <w:rsid w:val="00FA3AEE"/>
    <w:rsid w:val="00FA3C82"/>
    <w:rsid w:val="00FA4A6D"/>
    <w:rsid w:val="00FA637B"/>
    <w:rsid w:val="00FA7D80"/>
    <w:rsid w:val="00FC0E4A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F5D12-921B-4D8E-83E3-E0B103FE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D63"/>
    <w:pPr>
      <w:ind w:left="720"/>
      <w:contextualSpacing/>
    </w:pPr>
  </w:style>
  <w:style w:type="table" w:styleId="a5">
    <w:name w:val="Table Grid"/>
    <w:basedOn w:val="a1"/>
    <w:uiPriority w:val="59"/>
    <w:rsid w:val="00190D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49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5BEA"/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762A0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14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A114EC"/>
    <w:rPr>
      <w:rFonts w:eastAsiaTheme="minorEastAsia"/>
      <w:lang w:eastAsia="ru-RU"/>
    </w:rPr>
  </w:style>
  <w:style w:type="character" w:customStyle="1" w:styleId="af4">
    <w:name w:val="Цветовое выделение"/>
    <w:uiPriority w:val="99"/>
    <w:rsid w:val="003C4AE1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3C4AE1"/>
    <w:rPr>
      <w:b/>
      <w:bCs/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C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3C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8A58-F912-44E9-8B84-11F9BAEF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Заговельева Марина Леонидовна</dc:creator>
  <cp:keywords/>
  <dc:description/>
  <cp:lastModifiedBy>Салтыкова Ольга Александровна</cp:lastModifiedBy>
  <cp:revision>2</cp:revision>
  <cp:lastPrinted>2021-06-30T04:45:00Z</cp:lastPrinted>
  <dcterms:created xsi:type="dcterms:W3CDTF">2021-07-01T14:20:00Z</dcterms:created>
  <dcterms:modified xsi:type="dcterms:W3CDTF">2021-07-01T14:20:00Z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497475102</vt:i4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Saltykova.djkh@cherepovetscity.ru</vt:lpwstr>
  </property>
  <property fmtid="{D5CDD505-2E9C-101B-9397-08002B2CF9AE}" pid="6" name="_AuthorEmailDisplayName">
    <vt:lpwstr>Салтыкова Ольга Александровна</vt:lpwstr>
  </property>
</Properties>
</file>