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2D" w:rsidRPr="00380224" w:rsidRDefault="00D63C2D" w:rsidP="000E57B4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Cs/>
          <w:sz w:val="26"/>
          <w:szCs w:val="26"/>
        </w:rPr>
        <w:t xml:space="preserve">ПРОТОКОЛ </w:t>
      </w:r>
    </w:p>
    <w:p w:rsidR="00BE5D03" w:rsidRPr="00F934CB" w:rsidRDefault="000E57B4" w:rsidP="00F934CB">
      <w:pPr>
        <w:pStyle w:val="a3"/>
        <w:ind w:right="-1" w:firstLine="0"/>
        <w:rPr>
          <w:bCs/>
          <w:sz w:val="26"/>
          <w:szCs w:val="26"/>
        </w:rPr>
      </w:pPr>
      <w:r w:rsidRPr="00380224">
        <w:rPr>
          <w:b w:val="0"/>
          <w:bCs/>
          <w:sz w:val="26"/>
          <w:szCs w:val="26"/>
        </w:rPr>
        <w:t>о признании аукциона</w:t>
      </w:r>
      <w:r w:rsidRPr="00380224">
        <w:rPr>
          <w:b w:val="0"/>
          <w:sz w:val="26"/>
          <w:szCs w:val="26"/>
        </w:rPr>
        <w:t xml:space="preserve"> </w:t>
      </w:r>
      <w:r w:rsidRPr="00380224">
        <w:rPr>
          <w:rStyle w:val="a7"/>
          <w:sz w:val="26"/>
          <w:szCs w:val="26"/>
        </w:rPr>
        <w:t xml:space="preserve">по продаже прав </w:t>
      </w:r>
      <w:r w:rsidR="00F46A2B" w:rsidRPr="00F46A2B">
        <w:rPr>
          <w:rStyle w:val="a7"/>
          <w:sz w:val="26"/>
          <w:szCs w:val="26"/>
        </w:rPr>
        <w:t>на заключение договоров</w:t>
      </w:r>
      <w:r w:rsidR="00F46A2B" w:rsidRPr="00F46A2B">
        <w:rPr>
          <w:rStyle w:val="a7"/>
          <w:b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о размещении нестационарных торговых объектов</w:t>
      </w:r>
      <w:r w:rsidR="00AE1FDF">
        <w:rPr>
          <w:b w:val="0"/>
          <w:sz w:val="26"/>
          <w:szCs w:val="26"/>
        </w:rPr>
        <w:t xml:space="preserve"> </w:t>
      </w:r>
      <w:r w:rsidR="00F46A2B" w:rsidRPr="00F46A2B">
        <w:rPr>
          <w:b w:val="0"/>
          <w:sz w:val="26"/>
          <w:szCs w:val="26"/>
        </w:rPr>
        <w:t>на территории города</w:t>
      </w:r>
      <w:r w:rsidRPr="00380224">
        <w:rPr>
          <w:b w:val="0"/>
          <w:sz w:val="26"/>
          <w:szCs w:val="26"/>
        </w:rPr>
        <w:t xml:space="preserve"> </w:t>
      </w:r>
      <w:r w:rsidR="008764BF" w:rsidRPr="00380224">
        <w:rPr>
          <w:b w:val="0"/>
          <w:sz w:val="26"/>
          <w:szCs w:val="26"/>
          <w:lang w:eastAsia="ar-SA"/>
        </w:rPr>
        <w:t>не</w:t>
      </w:r>
      <w:r w:rsidR="00A64411" w:rsidRPr="00380224">
        <w:rPr>
          <w:b w:val="0"/>
          <w:sz w:val="26"/>
          <w:szCs w:val="26"/>
          <w:lang w:eastAsia="ar-SA"/>
        </w:rPr>
        <w:t>состоявшимся</w:t>
      </w:r>
    </w:p>
    <w:p w:rsidR="00D63C2D" w:rsidRPr="00380224" w:rsidRDefault="00D63C2D" w:rsidP="00FA3844">
      <w:pPr>
        <w:ind w:right="-1"/>
        <w:jc w:val="center"/>
        <w:rPr>
          <w:sz w:val="26"/>
          <w:szCs w:val="26"/>
        </w:rPr>
      </w:pPr>
    </w:p>
    <w:p w:rsidR="00D63C2D" w:rsidRPr="00380224" w:rsidRDefault="00D63C2D" w:rsidP="000F374A">
      <w:pPr>
        <w:ind w:right="-1"/>
        <w:rPr>
          <w:sz w:val="26"/>
          <w:szCs w:val="26"/>
        </w:rPr>
      </w:pPr>
      <w:r w:rsidRPr="00380224">
        <w:rPr>
          <w:sz w:val="26"/>
          <w:szCs w:val="26"/>
        </w:rPr>
        <w:t>г. Череповец</w:t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6F4F74" w:rsidRPr="00380224">
        <w:rPr>
          <w:sz w:val="26"/>
          <w:szCs w:val="26"/>
        </w:rPr>
        <w:tab/>
      </w:r>
      <w:r w:rsidR="008C2A1C" w:rsidRPr="00380224">
        <w:rPr>
          <w:sz w:val="26"/>
          <w:szCs w:val="26"/>
        </w:rPr>
        <w:t xml:space="preserve">        </w:t>
      </w:r>
      <w:r w:rsidR="000F374A">
        <w:rPr>
          <w:sz w:val="26"/>
          <w:szCs w:val="26"/>
        </w:rPr>
        <w:t xml:space="preserve">         </w:t>
      </w:r>
      <w:r w:rsidR="008C2A1C" w:rsidRPr="00380224">
        <w:rPr>
          <w:sz w:val="26"/>
          <w:szCs w:val="26"/>
        </w:rPr>
        <w:t xml:space="preserve">              </w:t>
      </w:r>
      <w:r w:rsidR="000C414C" w:rsidRPr="00380224">
        <w:rPr>
          <w:sz w:val="26"/>
          <w:szCs w:val="26"/>
        </w:rPr>
        <w:t xml:space="preserve">  </w:t>
      </w:r>
      <w:r w:rsidR="008D4094" w:rsidRPr="00380224">
        <w:rPr>
          <w:sz w:val="26"/>
          <w:szCs w:val="26"/>
        </w:rPr>
        <w:t xml:space="preserve"> </w:t>
      </w:r>
      <w:r w:rsidR="000F374A">
        <w:rPr>
          <w:sz w:val="26"/>
          <w:szCs w:val="26"/>
        </w:rPr>
        <w:t xml:space="preserve"> </w:t>
      </w:r>
      <w:r w:rsidR="00F934CB">
        <w:rPr>
          <w:sz w:val="26"/>
          <w:szCs w:val="26"/>
        </w:rPr>
        <w:t xml:space="preserve">      17 мая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</w:t>
      </w:r>
    </w:p>
    <w:p w:rsidR="00A64411" w:rsidRPr="00380224" w:rsidRDefault="00A64411" w:rsidP="00FA3844">
      <w:pPr>
        <w:ind w:right="-1"/>
        <w:rPr>
          <w:sz w:val="26"/>
          <w:szCs w:val="26"/>
        </w:rPr>
      </w:pPr>
    </w:p>
    <w:p w:rsidR="00F46A2B" w:rsidRPr="00B2478D" w:rsidRDefault="00F46A2B" w:rsidP="00F46A2B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B2478D">
        <w:rPr>
          <w:rStyle w:val="a7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>о размещении нестационарных торговых</w:t>
      </w:r>
      <w:r>
        <w:rPr>
          <w:rFonts w:ascii="Times New Roman" w:hAnsi="Times New Roman" w:cs="Times New Roman"/>
          <w:sz w:val="26"/>
          <w:szCs w:val="26"/>
        </w:rPr>
        <w:t xml:space="preserve"> объектов</w:t>
      </w:r>
      <w:r w:rsidRPr="00B2478D">
        <w:rPr>
          <w:rStyle w:val="a7"/>
          <w:rFonts w:ascii="Times New Roman" w:hAnsi="Times New Roman" w:cs="Times New Roman"/>
          <w:sz w:val="26"/>
          <w:szCs w:val="26"/>
        </w:rPr>
        <w:t xml:space="preserve"> </w:t>
      </w:r>
      <w:r w:rsidRPr="00B2478D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0B4A3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омиссия</w:t>
      </w:r>
      <w:r w:rsidRPr="00B2478D">
        <w:rPr>
          <w:rFonts w:ascii="Times New Roman" w:hAnsi="Times New Roman" w:cs="Times New Roman"/>
          <w:sz w:val="26"/>
          <w:szCs w:val="26"/>
        </w:rPr>
        <w:t>), в составе: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Дмитриев В.С. – председатель комитета по управлению имуществом города (далее – комитет), председатель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Борисова Т.С. – заместитель председателя комитета, заместитель председателя комиссии;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члены комиссии:</w:t>
      </w:r>
    </w:p>
    <w:p w:rsidR="00F46A2B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Сараева А.И. – начальник организационно-правового отдела комитета;</w:t>
      </w:r>
    </w:p>
    <w:p w:rsidR="00F934CB" w:rsidRPr="003C1B4F" w:rsidRDefault="00F934CB" w:rsidP="00F934CB">
      <w:pPr>
        <w:jc w:val="both"/>
        <w:rPr>
          <w:sz w:val="26"/>
          <w:szCs w:val="26"/>
        </w:rPr>
      </w:pPr>
      <w:r>
        <w:rPr>
          <w:sz w:val="26"/>
          <w:szCs w:val="26"/>
        </w:rPr>
        <w:t>Саввина Н.М</w:t>
      </w:r>
      <w:r w:rsidRPr="00B2478D">
        <w:rPr>
          <w:sz w:val="26"/>
          <w:szCs w:val="26"/>
        </w:rPr>
        <w:t>. – главный специалист отдела аренды земельных участ</w:t>
      </w:r>
      <w:r>
        <w:rPr>
          <w:sz w:val="26"/>
          <w:szCs w:val="26"/>
        </w:rPr>
        <w:t>ков комитета;</w:t>
      </w:r>
    </w:p>
    <w:p w:rsidR="00F46A2B" w:rsidRPr="00B2478D" w:rsidRDefault="00F46A2B" w:rsidP="00F46A2B">
      <w:pPr>
        <w:jc w:val="both"/>
        <w:rPr>
          <w:sz w:val="26"/>
          <w:szCs w:val="26"/>
        </w:rPr>
      </w:pPr>
      <w:r w:rsidRPr="00B2478D">
        <w:rPr>
          <w:sz w:val="26"/>
          <w:szCs w:val="26"/>
        </w:rPr>
        <w:t>Хлюстова Н.А. – главный специалист отдела аренды земельных участков комитета, секретарь комиссии,</w:t>
      </w:r>
    </w:p>
    <w:p w:rsidR="00F46A2B" w:rsidRPr="00607691" w:rsidRDefault="00F46A2B" w:rsidP="00F46A2B">
      <w:pPr>
        <w:jc w:val="both"/>
        <w:rPr>
          <w:sz w:val="26"/>
          <w:szCs w:val="26"/>
        </w:rPr>
      </w:pPr>
      <w:r w:rsidRPr="00607691">
        <w:rPr>
          <w:sz w:val="26"/>
          <w:szCs w:val="26"/>
        </w:rPr>
        <w:t>ознакомилась с документами по проведению аукциона</w:t>
      </w:r>
      <w:r w:rsidRPr="00607691">
        <w:rPr>
          <w:rStyle w:val="a7"/>
          <w:sz w:val="26"/>
          <w:szCs w:val="26"/>
        </w:rPr>
        <w:t xml:space="preserve"> </w:t>
      </w:r>
      <w:r w:rsidRPr="00607691">
        <w:rPr>
          <w:rStyle w:val="a7"/>
          <w:b w:val="0"/>
          <w:sz w:val="26"/>
          <w:szCs w:val="26"/>
        </w:rPr>
        <w:t xml:space="preserve">по продаже прав на заключение договоров </w:t>
      </w:r>
      <w:r w:rsidRPr="00607691">
        <w:rPr>
          <w:sz w:val="26"/>
          <w:szCs w:val="26"/>
        </w:rPr>
        <w:t>о размещении нестационарных торговых объектов</w:t>
      </w:r>
      <w:r w:rsidR="00AE1FDF">
        <w:rPr>
          <w:sz w:val="26"/>
          <w:szCs w:val="26"/>
        </w:rPr>
        <w:t xml:space="preserve"> </w:t>
      </w:r>
      <w:r w:rsidRPr="00607691">
        <w:rPr>
          <w:sz w:val="26"/>
          <w:szCs w:val="26"/>
        </w:rPr>
        <w:t>на территории города</w:t>
      </w:r>
      <w:r>
        <w:rPr>
          <w:sz w:val="26"/>
          <w:szCs w:val="26"/>
        </w:rPr>
        <w:t xml:space="preserve"> (далее – аукцион)</w:t>
      </w:r>
      <w:r w:rsidRPr="00607691">
        <w:rPr>
          <w:sz w:val="26"/>
          <w:szCs w:val="26"/>
        </w:rPr>
        <w:t>.</w:t>
      </w:r>
    </w:p>
    <w:p w:rsidR="00D1328E" w:rsidRDefault="00A64411" w:rsidP="00D1328E">
      <w:pPr>
        <w:ind w:firstLine="708"/>
        <w:jc w:val="both"/>
        <w:rPr>
          <w:sz w:val="26"/>
          <w:szCs w:val="26"/>
        </w:rPr>
      </w:pPr>
      <w:r w:rsidRPr="00380224">
        <w:rPr>
          <w:sz w:val="26"/>
          <w:szCs w:val="26"/>
        </w:rPr>
        <w:t xml:space="preserve">Комитетом по управлению имуществом города Череповца в период </w:t>
      </w:r>
      <w:r w:rsidR="008A3636" w:rsidRPr="00380224">
        <w:rPr>
          <w:sz w:val="26"/>
          <w:szCs w:val="26"/>
        </w:rPr>
        <w:t xml:space="preserve">с </w:t>
      </w:r>
      <w:r w:rsidR="00F934CB">
        <w:rPr>
          <w:sz w:val="26"/>
          <w:szCs w:val="26"/>
        </w:rPr>
        <w:t>19 апреля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по </w:t>
      </w:r>
      <w:r w:rsidR="00F934CB">
        <w:rPr>
          <w:sz w:val="26"/>
          <w:szCs w:val="26"/>
        </w:rPr>
        <w:t>14 мая</w:t>
      </w:r>
      <w:r w:rsidR="00F46A2B">
        <w:rPr>
          <w:sz w:val="26"/>
          <w:szCs w:val="26"/>
        </w:rPr>
        <w:t xml:space="preserve"> 2021</w:t>
      </w:r>
      <w:r w:rsidR="008A3636" w:rsidRPr="00380224">
        <w:rPr>
          <w:sz w:val="26"/>
          <w:szCs w:val="26"/>
        </w:rPr>
        <w:t xml:space="preserve"> года включительно</w:t>
      </w:r>
      <w:r w:rsidRPr="00380224">
        <w:rPr>
          <w:sz w:val="26"/>
          <w:szCs w:val="26"/>
        </w:rPr>
        <w:t xml:space="preserve"> проводился прием заявок на участие в аукционе</w:t>
      </w:r>
      <w:r w:rsidR="006608FC" w:rsidRPr="00380224">
        <w:rPr>
          <w:sz w:val="26"/>
          <w:szCs w:val="26"/>
        </w:rPr>
        <w:t>, назначе</w:t>
      </w:r>
      <w:r w:rsidR="008D4094" w:rsidRPr="00380224">
        <w:rPr>
          <w:sz w:val="26"/>
          <w:szCs w:val="26"/>
        </w:rPr>
        <w:t xml:space="preserve">нном на </w:t>
      </w:r>
      <w:r w:rsidR="00F934CB">
        <w:rPr>
          <w:sz w:val="26"/>
          <w:szCs w:val="26"/>
        </w:rPr>
        <w:t>20 мая</w:t>
      </w:r>
      <w:r w:rsidR="00F46A2B">
        <w:rPr>
          <w:sz w:val="26"/>
          <w:szCs w:val="26"/>
        </w:rPr>
        <w:t xml:space="preserve"> 2021</w:t>
      </w:r>
      <w:r w:rsidRPr="00380224">
        <w:rPr>
          <w:sz w:val="26"/>
          <w:szCs w:val="26"/>
        </w:rPr>
        <w:t xml:space="preserve"> года.</w:t>
      </w:r>
    </w:p>
    <w:p w:rsidR="00D1328E" w:rsidRPr="00D1328E" w:rsidRDefault="00D1328E" w:rsidP="00D1328E">
      <w:pPr>
        <w:ind w:firstLine="708"/>
        <w:jc w:val="both"/>
        <w:rPr>
          <w:sz w:val="26"/>
          <w:szCs w:val="26"/>
        </w:rPr>
      </w:pPr>
      <w:r w:rsidRPr="00D1328E">
        <w:rPr>
          <w:b/>
          <w:sz w:val="26"/>
          <w:szCs w:val="26"/>
        </w:rPr>
        <w:t>Объекты продажи:</w:t>
      </w: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2004"/>
        <w:gridCol w:w="1047"/>
        <w:gridCol w:w="1691"/>
        <w:gridCol w:w="1714"/>
        <w:gridCol w:w="1229"/>
        <w:gridCol w:w="1005"/>
        <w:gridCol w:w="1017"/>
      </w:tblGrid>
      <w:tr w:rsidR="00AE1FDF" w:rsidTr="00F934CB">
        <w:trPr>
          <w:tblHeader/>
          <w:jc w:val="center"/>
        </w:trPr>
        <w:tc>
          <w:tcPr>
            <w:tcW w:w="488" w:type="dxa"/>
            <w:vAlign w:val="center"/>
          </w:tcPr>
          <w:p w:rsidR="00AE1FDF" w:rsidRPr="004621FD" w:rsidRDefault="00AE1FDF" w:rsidP="00A752B8">
            <w:pPr>
              <w:ind w:left="-142" w:right="-129" w:firstLine="29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ab/>
              <w:t>№ лота</w:t>
            </w:r>
          </w:p>
        </w:tc>
        <w:tc>
          <w:tcPr>
            <w:tcW w:w="2004" w:type="dxa"/>
            <w:vAlign w:val="center"/>
          </w:tcPr>
          <w:p w:rsidR="00AE1FDF" w:rsidRPr="00AE1FDF" w:rsidRDefault="00AE1FDF" w:rsidP="00A752B8">
            <w:pPr>
              <w:ind w:hanging="30"/>
              <w:jc w:val="center"/>
              <w:rPr>
                <w:b/>
                <w:sz w:val="22"/>
                <w:szCs w:val="22"/>
              </w:rPr>
            </w:pPr>
            <w:r w:rsidRPr="00AE1FDF">
              <w:rPr>
                <w:rStyle w:val="a7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047" w:type="dxa"/>
            <w:vAlign w:val="center"/>
          </w:tcPr>
          <w:p w:rsidR="00AE1FDF" w:rsidRPr="004621FD" w:rsidRDefault="00AE1FDF" w:rsidP="00A752B8">
            <w:pPr>
              <w:ind w:firstLine="14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4621FD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691" w:type="dxa"/>
            <w:vAlign w:val="center"/>
          </w:tcPr>
          <w:p w:rsidR="00AE1FDF" w:rsidRPr="004621FD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714" w:type="dxa"/>
            <w:vAlign w:val="center"/>
          </w:tcPr>
          <w:p w:rsidR="00AE1FDF" w:rsidRPr="004621FD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 xml:space="preserve">Специализация </w:t>
            </w:r>
          </w:p>
          <w:p w:rsidR="00AE1FDF" w:rsidRPr="004621FD" w:rsidRDefault="00AE1FDF" w:rsidP="00A752B8">
            <w:pPr>
              <w:jc w:val="center"/>
              <w:rPr>
                <w:bCs/>
                <w:sz w:val="22"/>
                <w:szCs w:val="22"/>
              </w:rPr>
            </w:pPr>
            <w:r w:rsidRPr="004621FD">
              <w:rPr>
                <w:bCs/>
                <w:sz w:val="22"/>
                <w:szCs w:val="22"/>
              </w:rPr>
              <w:t>объекта</w:t>
            </w:r>
          </w:p>
        </w:tc>
        <w:tc>
          <w:tcPr>
            <w:tcW w:w="1229" w:type="dxa"/>
            <w:vAlign w:val="center"/>
          </w:tcPr>
          <w:p w:rsidR="00AE1FDF" w:rsidRPr="004621FD" w:rsidRDefault="00AE1FDF" w:rsidP="00A752B8">
            <w:pPr>
              <w:ind w:firstLine="21"/>
              <w:jc w:val="center"/>
              <w:rPr>
                <w:sz w:val="22"/>
                <w:szCs w:val="22"/>
              </w:rPr>
            </w:pPr>
            <w:r w:rsidRPr="004621FD">
              <w:rPr>
                <w:sz w:val="22"/>
                <w:szCs w:val="22"/>
              </w:rPr>
              <w:t>Начальная цена (размер ежегодной платы), руб.</w:t>
            </w:r>
          </w:p>
        </w:tc>
        <w:tc>
          <w:tcPr>
            <w:tcW w:w="1005" w:type="dxa"/>
            <w:vAlign w:val="center"/>
          </w:tcPr>
          <w:p w:rsidR="00AE1FDF" w:rsidRPr="004621FD" w:rsidRDefault="00F934CB" w:rsidP="00A752B8">
            <w:pPr>
              <w:ind w:left="-142" w:right="-129" w:firstLine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Шаг аукциона</w:t>
            </w:r>
            <w:r w:rsidRPr="004621FD">
              <w:rPr>
                <w:sz w:val="22"/>
                <w:szCs w:val="22"/>
              </w:rPr>
              <w:t>, руб.</w:t>
            </w:r>
          </w:p>
        </w:tc>
        <w:tc>
          <w:tcPr>
            <w:tcW w:w="1017" w:type="dxa"/>
            <w:vAlign w:val="center"/>
          </w:tcPr>
          <w:p w:rsidR="00AE1FDF" w:rsidRPr="004621FD" w:rsidRDefault="00F934CB" w:rsidP="004F67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Задаток, руб.</w:t>
            </w:r>
          </w:p>
        </w:tc>
      </w:tr>
      <w:tr w:rsidR="00F934CB" w:rsidTr="00F934CB">
        <w:trPr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1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Торговый павильон: ул. Бардина, четная сторона, у остановки автобуса "Улица Бардина"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6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с даты заключения договора </w:t>
            </w:r>
          </w:p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31.12.2027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9 300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930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1 860</w:t>
            </w:r>
          </w:p>
        </w:tc>
      </w:tr>
      <w:tr w:rsidR="00F934CB" w:rsidTr="00F934CB">
        <w:trPr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2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sz w:val="22"/>
                <w:szCs w:val="22"/>
              </w:rPr>
              <w:t>пр-кт</w:t>
            </w:r>
            <w:proofErr w:type="spellEnd"/>
            <w:r w:rsidRPr="000E00CA">
              <w:rPr>
                <w:sz w:val="22"/>
                <w:szCs w:val="22"/>
              </w:rPr>
              <w:t xml:space="preserve"> Победы, у д. 177, у остановки автобуса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6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31.12.2029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9 700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970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1 940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3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sz w:val="22"/>
                <w:szCs w:val="22"/>
              </w:rPr>
              <w:t>пр-кт</w:t>
            </w:r>
            <w:proofErr w:type="spellEnd"/>
            <w:r w:rsidRPr="000E00CA">
              <w:rPr>
                <w:sz w:val="22"/>
                <w:szCs w:val="22"/>
              </w:rPr>
              <w:t xml:space="preserve"> Победы, у остановки автобуса "Красный ткач" (нечетная сторона)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6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31.12.2029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9 700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970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1 940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4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sz w:val="22"/>
                <w:szCs w:val="22"/>
              </w:rPr>
              <w:t>пр-кт</w:t>
            </w:r>
            <w:proofErr w:type="spellEnd"/>
            <w:r w:rsidRPr="000E00CA">
              <w:rPr>
                <w:sz w:val="22"/>
                <w:szCs w:val="22"/>
              </w:rPr>
              <w:t xml:space="preserve"> Советский, у д. 98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6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31.12.2029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9 700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970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1 940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Торговый павильон: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ул. Мира, у д. 33А, у проходной "ЧСПЗ"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6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31.12.2029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9 700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970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1 940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6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  <w:proofErr w:type="spellStart"/>
            <w:r w:rsidRPr="000E00CA">
              <w:rPr>
                <w:sz w:val="22"/>
                <w:szCs w:val="22"/>
              </w:rPr>
              <w:t>пр-кт</w:t>
            </w:r>
            <w:proofErr w:type="spellEnd"/>
            <w:r w:rsidRPr="000E00CA">
              <w:rPr>
                <w:sz w:val="22"/>
                <w:szCs w:val="22"/>
              </w:rPr>
              <w:t xml:space="preserve"> Победы, у д. 195, остановка автобуса 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80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31.12.2028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126 300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12 630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25 260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7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ул. Краснодонцев, у д. 50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60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31.12.2029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96 900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9 690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19 380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8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ул. П. </w:t>
            </w:r>
            <w:proofErr w:type="spellStart"/>
            <w:r w:rsidRPr="000E00CA">
              <w:rPr>
                <w:sz w:val="22"/>
                <w:szCs w:val="22"/>
              </w:rPr>
              <w:t>Окинина</w:t>
            </w:r>
            <w:proofErr w:type="spellEnd"/>
            <w:r w:rsidRPr="000E00CA">
              <w:rPr>
                <w:sz w:val="22"/>
                <w:szCs w:val="22"/>
              </w:rPr>
              <w:t>, у д. 8/31</w:t>
            </w: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70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bCs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(за исключением реализации алкогольной продукции)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bCs/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31.12.2028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110 600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11 060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22 120</w:t>
            </w:r>
          </w:p>
        </w:tc>
      </w:tr>
      <w:tr w:rsidR="00F934CB" w:rsidTr="00F934CB">
        <w:trPr>
          <w:trHeight w:val="1240"/>
          <w:jc w:val="center"/>
        </w:trPr>
        <w:tc>
          <w:tcPr>
            <w:tcW w:w="488" w:type="dxa"/>
            <w:vAlign w:val="center"/>
          </w:tcPr>
          <w:p w:rsidR="00F934CB" w:rsidRPr="00E87EA0" w:rsidRDefault="00F934CB" w:rsidP="00F934C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7"/>
                <w:b w:val="0"/>
                <w:sz w:val="22"/>
                <w:szCs w:val="22"/>
              </w:rPr>
            </w:pPr>
            <w:r w:rsidRPr="00E87EA0">
              <w:rPr>
                <w:rStyle w:val="a7"/>
                <w:b w:val="0"/>
                <w:sz w:val="22"/>
                <w:szCs w:val="22"/>
              </w:rPr>
              <w:t>9</w:t>
            </w:r>
          </w:p>
        </w:tc>
        <w:tc>
          <w:tcPr>
            <w:tcW w:w="2004" w:type="dxa"/>
            <w:vAlign w:val="center"/>
          </w:tcPr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 xml:space="preserve">Торговый павильон: 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ул. Парковая, у д. 9</w:t>
            </w:r>
          </w:p>
          <w:p w:rsidR="00F934CB" w:rsidRPr="000E00CA" w:rsidRDefault="00F934CB" w:rsidP="00F934C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047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300</w:t>
            </w:r>
          </w:p>
        </w:tc>
        <w:tc>
          <w:tcPr>
            <w:tcW w:w="1691" w:type="dxa"/>
            <w:vAlign w:val="center"/>
          </w:tcPr>
          <w:p w:rsidR="00F934CB" w:rsidRPr="000E00CA" w:rsidRDefault="00F934CB" w:rsidP="00F934CB">
            <w:pPr>
              <w:rPr>
                <w:rStyle w:val="a7"/>
                <w:b w:val="0"/>
                <w:sz w:val="22"/>
                <w:szCs w:val="22"/>
              </w:rPr>
            </w:pPr>
            <w:r w:rsidRPr="000E00CA">
              <w:rPr>
                <w:rStyle w:val="a7"/>
                <w:b w:val="0"/>
                <w:sz w:val="22"/>
                <w:szCs w:val="22"/>
              </w:rPr>
              <w:t>универсальная</w:t>
            </w:r>
          </w:p>
        </w:tc>
        <w:tc>
          <w:tcPr>
            <w:tcW w:w="1714" w:type="dxa"/>
            <w:vAlign w:val="center"/>
          </w:tcPr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с даты заключения договора</w:t>
            </w:r>
          </w:p>
          <w:p w:rsidR="00F934CB" w:rsidRPr="000E00CA" w:rsidRDefault="00F934CB" w:rsidP="00F934CB">
            <w:pPr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до 31.12.2030</w:t>
            </w:r>
          </w:p>
        </w:tc>
        <w:tc>
          <w:tcPr>
            <w:tcW w:w="1229" w:type="dxa"/>
            <w:vAlign w:val="center"/>
          </w:tcPr>
          <w:p w:rsidR="00F934CB" w:rsidRPr="000E00CA" w:rsidRDefault="00F934CB" w:rsidP="00F934CB">
            <w:pPr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332 360</w:t>
            </w:r>
          </w:p>
        </w:tc>
        <w:tc>
          <w:tcPr>
            <w:tcW w:w="1005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33 236</w:t>
            </w:r>
          </w:p>
        </w:tc>
        <w:tc>
          <w:tcPr>
            <w:tcW w:w="1017" w:type="dxa"/>
            <w:vAlign w:val="center"/>
          </w:tcPr>
          <w:p w:rsidR="00F934CB" w:rsidRPr="000E00CA" w:rsidRDefault="00F934CB" w:rsidP="00F934CB">
            <w:pPr>
              <w:tabs>
                <w:tab w:val="left" w:pos="1766"/>
              </w:tabs>
              <w:jc w:val="center"/>
              <w:rPr>
                <w:sz w:val="22"/>
                <w:szCs w:val="22"/>
              </w:rPr>
            </w:pPr>
            <w:r w:rsidRPr="000E00CA">
              <w:rPr>
                <w:sz w:val="22"/>
                <w:szCs w:val="22"/>
              </w:rPr>
              <w:t>66 472</w:t>
            </w:r>
          </w:p>
        </w:tc>
      </w:tr>
    </w:tbl>
    <w:p w:rsidR="00D1328E" w:rsidRDefault="00D1328E" w:rsidP="00D1328E">
      <w:pPr>
        <w:tabs>
          <w:tab w:val="left" w:pos="1766"/>
        </w:tabs>
        <w:rPr>
          <w:b/>
          <w:sz w:val="26"/>
          <w:szCs w:val="26"/>
        </w:rPr>
      </w:pPr>
      <w:r>
        <w:tab/>
      </w:r>
    </w:p>
    <w:p w:rsidR="008639BD" w:rsidRPr="00DE37AD" w:rsidRDefault="008639BD" w:rsidP="008639BD">
      <w:pPr>
        <w:pStyle w:val="a8"/>
        <w:numPr>
          <w:ilvl w:val="0"/>
          <w:numId w:val="11"/>
        </w:numPr>
        <w:ind w:left="0" w:firstLine="284"/>
        <w:jc w:val="both"/>
        <w:rPr>
          <w:bCs/>
          <w:sz w:val="26"/>
          <w:szCs w:val="26"/>
        </w:rPr>
      </w:pPr>
      <w:r w:rsidRPr="00DE37AD">
        <w:rPr>
          <w:sz w:val="26"/>
          <w:szCs w:val="26"/>
        </w:rPr>
        <w:t>В связи с тем, что по окончании срока подачи заявок на участие в аукционе по лотам №№ 1 - 4, 6 - 8 подано по единственной заявке, по лоту № 5 принято решение о допуске и признании участником аукциона только одного претендента, а по лоту № 9 не подано ни одной заявки</w:t>
      </w:r>
      <w:r w:rsidRPr="00DE37AD">
        <w:rPr>
          <w:bCs/>
          <w:sz w:val="26"/>
          <w:szCs w:val="26"/>
        </w:rPr>
        <w:t xml:space="preserve">, признать аукцион, назначенный на 20 мая 2021 года, по лотам №№ </w:t>
      </w:r>
      <w:r w:rsidRPr="00DE37AD">
        <w:rPr>
          <w:sz w:val="26"/>
          <w:szCs w:val="26"/>
        </w:rPr>
        <w:t xml:space="preserve">1 - 9, </w:t>
      </w:r>
      <w:r w:rsidRPr="00DE37AD">
        <w:rPr>
          <w:bCs/>
          <w:sz w:val="26"/>
          <w:szCs w:val="26"/>
        </w:rPr>
        <w:t>несостоявшимся.</w:t>
      </w:r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  <w:bookmarkStart w:id="0" w:name="_GoBack"/>
      <w:bookmarkEnd w:id="0"/>
    </w:p>
    <w:p w:rsidR="000948A8" w:rsidRPr="00380224" w:rsidRDefault="000948A8" w:rsidP="000948A8">
      <w:pPr>
        <w:pStyle w:val="ab"/>
        <w:autoSpaceDE w:val="0"/>
        <w:autoSpaceDN w:val="0"/>
        <w:adjustRightInd w:val="0"/>
        <w:spacing w:before="0" w:beforeAutospacing="0" w:after="0" w:afterAutospacing="0"/>
        <w:jc w:val="both"/>
        <w:outlineLvl w:val="1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  <w:tab w:val="left" w:pos="2835"/>
          <w:tab w:val="left" w:pos="7797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Председатель комиссии</w:t>
      </w:r>
      <w:r w:rsidRPr="003C1B4F">
        <w:rPr>
          <w:sz w:val="26"/>
          <w:szCs w:val="26"/>
        </w:rPr>
        <w:tab/>
        <w:t>__________________________________   В.С. Дмитриев</w:t>
      </w: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 xml:space="preserve">Заместитель </w:t>
      </w:r>
    </w:p>
    <w:p w:rsidR="00DE1FA4" w:rsidRPr="003C1B4F" w:rsidRDefault="00DE1FA4" w:rsidP="00DE1FA4">
      <w:pPr>
        <w:tabs>
          <w:tab w:val="num" w:pos="0"/>
          <w:tab w:val="left" w:pos="2552"/>
          <w:tab w:val="left" w:pos="2835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председателя комиссии       __________________________________   Т.С. Борисова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sz w:val="26"/>
          <w:szCs w:val="26"/>
        </w:rPr>
      </w:pPr>
    </w:p>
    <w:p w:rsidR="00DE1FA4" w:rsidRPr="003C1B4F" w:rsidRDefault="00DE1FA4" w:rsidP="00DE1FA4">
      <w:pPr>
        <w:tabs>
          <w:tab w:val="num" w:pos="0"/>
        </w:tabs>
        <w:jc w:val="both"/>
        <w:rPr>
          <w:sz w:val="26"/>
          <w:szCs w:val="26"/>
        </w:rPr>
      </w:pPr>
      <w:r w:rsidRPr="003C1B4F">
        <w:rPr>
          <w:sz w:val="26"/>
          <w:szCs w:val="26"/>
        </w:rPr>
        <w:t>Члены комиссии:</w:t>
      </w:r>
      <w:r w:rsidRPr="003C1B4F">
        <w:rPr>
          <w:sz w:val="26"/>
          <w:szCs w:val="26"/>
        </w:rPr>
        <w:tab/>
        <w:t xml:space="preserve">           __________________________________</w:t>
      </w:r>
      <w:r w:rsidRPr="003C1B4F">
        <w:rPr>
          <w:sz w:val="26"/>
          <w:szCs w:val="26"/>
        </w:rPr>
        <w:tab/>
        <w:t>А.И. Сараева</w:t>
      </w:r>
    </w:p>
    <w:p w:rsidR="00DE1FA4" w:rsidRPr="003C1B4F" w:rsidRDefault="00DE1FA4" w:rsidP="00DE1FA4">
      <w:pPr>
        <w:tabs>
          <w:tab w:val="num" w:pos="0"/>
        </w:tabs>
        <w:ind w:left="644"/>
        <w:jc w:val="both"/>
        <w:rPr>
          <w:rFonts w:eastAsia="Calibri"/>
          <w:bCs/>
          <w:sz w:val="26"/>
          <w:szCs w:val="26"/>
        </w:rPr>
      </w:pP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</w:r>
      <w:r w:rsidRPr="003C1B4F">
        <w:rPr>
          <w:sz w:val="26"/>
          <w:szCs w:val="26"/>
        </w:rPr>
        <w:tab/>
        <w:t>__________________________________</w:t>
      </w:r>
      <w:r w:rsidRPr="003C1B4F">
        <w:rPr>
          <w:sz w:val="26"/>
          <w:szCs w:val="26"/>
        </w:rPr>
        <w:tab/>
      </w:r>
      <w:r w:rsidR="00F934CB">
        <w:rPr>
          <w:rFonts w:eastAsia="Calibri"/>
          <w:bCs/>
          <w:sz w:val="26"/>
          <w:szCs w:val="26"/>
        </w:rPr>
        <w:t>Н.М. Саввина</w:t>
      </w:r>
    </w:p>
    <w:p w:rsidR="00DE1FA4" w:rsidRPr="003C1B4F" w:rsidRDefault="00DE1FA4" w:rsidP="00DE1FA4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3C1B4F">
        <w:rPr>
          <w:rFonts w:eastAsia="Calibri"/>
          <w:bCs/>
          <w:sz w:val="26"/>
          <w:szCs w:val="26"/>
        </w:rPr>
        <w:t xml:space="preserve">Секретарь </w:t>
      </w:r>
      <w:proofErr w:type="gramStart"/>
      <w:r w:rsidRPr="003C1B4F">
        <w:rPr>
          <w:rFonts w:eastAsia="Calibri"/>
          <w:bCs/>
          <w:sz w:val="26"/>
          <w:szCs w:val="26"/>
        </w:rPr>
        <w:t xml:space="preserve">комиссии  </w:t>
      </w:r>
      <w:r w:rsidRPr="003C1B4F">
        <w:rPr>
          <w:rFonts w:eastAsia="Calibri"/>
          <w:bCs/>
          <w:sz w:val="26"/>
          <w:szCs w:val="26"/>
        </w:rPr>
        <w:tab/>
      </w:r>
      <w:proofErr w:type="gramEnd"/>
      <w:r w:rsidRPr="003C1B4F">
        <w:rPr>
          <w:rFonts w:eastAsia="Calibri"/>
          <w:bCs/>
          <w:sz w:val="26"/>
          <w:szCs w:val="26"/>
        </w:rPr>
        <w:t>__________________________________</w:t>
      </w:r>
      <w:r w:rsidRPr="003C1B4F">
        <w:rPr>
          <w:rFonts w:eastAsia="Calibri"/>
          <w:bCs/>
          <w:sz w:val="26"/>
          <w:szCs w:val="26"/>
        </w:rPr>
        <w:tab/>
      </w:r>
      <w:r>
        <w:rPr>
          <w:rFonts w:eastAsia="Calibri"/>
          <w:bCs/>
          <w:sz w:val="26"/>
          <w:szCs w:val="26"/>
        </w:rPr>
        <w:t>Н.А. Хлюстова</w:t>
      </w:r>
    </w:p>
    <w:p w:rsidR="00AB5964" w:rsidRPr="00380224" w:rsidRDefault="00AB5964" w:rsidP="00AB5964">
      <w:pPr>
        <w:rPr>
          <w:sz w:val="26"/>
          <w:szCs w:val="26"/>
        </w:rPr>
      </w:pPr>
    </w:p>
    <w:p w:rsidR="002B0F98" w:rsidRPr="00380224" w:rsidRDefault="002B0F98" w:rsidP="00AB5964">
      <w:pPr>
        <w:tabs>
          <w:tab w:val="num" w:pos="0"/>
        </w:tabs>
        <w:jc w:val="both"/>
        <w:rPr>
          <w:sz w:val="26"/>
          <w:szCs w:val="26"/>
        </w:rPr>
      </w:pPr>
    </w:p>
    <w:sectPr w:rsidR="002B0F98" w:rsidRPr="00380224" w:rsidSect="000F37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0235D"/>
    <w:multiLevelType w:val="hybridMultilevel"/>
    <w:tmpl w:val="A9A2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04B2"/>
    <w:multiLevelType w:val="hybridMultilevel"/>
    <w:tmpl w:val="3EDAB4C6"/>
    <w:lvl w:ilvl="0" w:tplc="E31EB3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F4EB5"/>
    <w:multiLevelType w:val="hybridMultilevel"/>
    <w:tmpl w:val="6B08AB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6BA448E9"/>
    <w:multiLevelType w:val="hybridMultilevel"/>
    <w:tmpl w:val="810AC0A4"/>
    <w:lvl w:ilvl="0" w:tplc="4BCC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F6440A"/>
    <w:multiLevelType w:val="hybridMultilevel"/>
    <w:tmpl w:val="8374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D"/>
    <w:rsid w:val="000039F7"/>
    <w:rsid w:val="00023C93"/>
    <w:rsid w:val="00030EF8"/>
    <w:rsid w:val="00031084"/>
    <w:rsid w:val="000314AD"/>
    <w:rsid w:val="00041CA9"/>
    <w:rsid w:val="00046298"/>
    <w:rsid w:val="0005573C"/>
    <w:rsid w:val="000675B3"/>
    <w:rsid w:val="000704D3"/>
    <w:rsid w:val="000940FB"/>
    <w:rsid w:val="000948A8"/>
    <w:rsid w:val="000B4A35"/>
    <w:rsid w:val="000C414C"/>
    <w:rsid w:val="000D3654"/>
    <w:rsid w:val="000D56FE"/>
    <w:rsid w:val="000E4E06"/>
    <w:rsid w:val="000E57B4"/>
    <w:rsid w:val="000F374A"/>
    <w:rsid w:val="00103B92"/>
    <w:rsid w:val="0010768F"/>
    <w:rsid w:val="00120388"/>
    <w:rsid w:val="001452EC"/>
    <w:rsid w:val="00154108"/>
    <w:rsid w:val="00174CFB"/>
    <w:rsid w:val="00180A9B"/>
    <w:rsid w:val="001846B3"/>
    <w:rsid w:val="00186D9B"/>
    <w:rsid w:val="00187BD6"/>
    <w:rsid w:val="001949B9"/>
    <w:rsid w:val="001D72F1"/>
    <w:rsid w:val="0025066B"/>
    <w:rsid w:val="00251D49"/>
    <w:rsid w:val="002632DA"/>
    <w:rsid w:val="00263860"/>
    <w:rsid w:val="00277D91"/>
    <w:rsid w:val="00292D76"/>
    <w:rsid w:val="00295643"/>
    <w:rsid w:val="00295FE5"/>
    <w:rsid w:val="002B0F98"/>
    <w:rsid w:val="002B5EF4"/>
    <w:rsid w:val="002C222D"/>
    <w:rsid w:val="002E1FAE"/>
    <w:rsid w:val="002F0275"/>
    <w:rsid w:val="002F0644"/>
    <w:rsid w:val="003119E3"/>
    <w:rsid w:val="00345816"/>
    <w:rsid w:val="00380224"/>
    <w:rsid w:val="00396C65"/>
    <w:rsid w:val="003A5DD2"/>
    <w:rsid w:val="003B73C2"/>
    <w:rsid w:val="003B76D1"/>
    <w:rsid w:val="003C3B47"/>
    <w:rsid w:val="003D13E4"/>
    <w:rsid w:val="00403258"/>
    <w:rsid w:val="00415D13"/>
    <w:rsid w:val="00435B34"/>
    <w:rsid w:val="004407E5"/>
    <w:rsid w:val="00443C16"/>
    <w:rsid w:val="004627F0"/>
    <w:rsid w:val="00463238"/>
    <w:rsid w:val="004913F3"/>
    <w:rsid w:val="004C2A8F"/>
    <w:rsid w:val="004F468B"/>
    <w:rsid w:val="004F67AD"/>
    <w:rsid w:val="00533359"/>
    <w:rsid w:val="00534684"/>
    <w:rsid w:val="005B05A8"/>
    <w:rsid w:val="005C121F"/>
    <w:rsid w:val="0060754E"/>
    <w:rsid w:val="0061087B"/>
    <w:rsid w:val="00621CAC"/>
    <w:rsid w:val="00624C65"/>
    <w:rsid w:val="00655932"/>
    <w:rsid w:val="006608FC"/>
    <w:rsid w:val="006B04D7"/>
    <w:rsid w:val="006E138A"/>
    <w:rsid w:val="006E79DB"/>
    <w:rsid w:val="006F4F74"/>
    <w:rsid w:val="00722AFB"/>
    <w:rsid w:val="007272A2"/>
    <w:rsid w:val="0074545B"/>
    <w:rsid w:val="00751FB4"/>
    <w:rsid w:val="00791F13"/>
    <w:rsid w:val="007B747E"/>
    <w:rsid w:val="007C20C8"/>
    <w:rsid w:val="007C4832"/>
    <w:rsid w:val="00836E1F"/>
    <w:rsid w:val="00862135"/>
    <w:rsid w:val="008639BD"/>
    <w:rsid w:val="00870439"/>
    <w:rsid w:val="008764BF"/>
    <w:rsid w:val="0089095C"/>
    <w:rsid w:val="00893E77"/>
    <w:rsid w:val="008A0732"/>
    <w:rsid w:val="008A3636"/>
    <w:rsid w:val="008A78B3"/>
    <w:rsid w:val="008C1315"/>
    <w:rsid w:val="008C2A1C"/>
    <w:rsid w:val="008C780B"/>
    <w:rsid w:val="008D4094"/>
    <w:rsid w:val="008D5DA3"/>
    <w:rsid w:val="008E6C2A"/>
    <w:rsid w:val="008F74C7"/>
    <w:rsid w:val="009059AF"/>
    <w:rsid w:val="009066F6"/>
    <w:rsid w:val="00915E0A"/>
    <w:rsid w:val="00922B81"/>
    <w:rsid w:val="009257C8"/>
    <w:rsid w:val="009926F1"/>
    <w:rsid w:val="00992A0D"/>
    <w:rsid w:val="009B57CB"/>
    <w:rsid w:val="009B799C"/>
    <w:rsid w:val="00A01F51"/>
    <w:rsid w:val="00A20331"/>
    <w:rsid w:val="00A54761"/>
    <w:rsid w:val="00A574B6"/>
    <w:rsid w:val="00A64411"/>
    <w:rsid w:val="00A66519"/>
    <w:rsid w:val="00A93532"/>
    <w:rsid w:val="00AB5964"/>
    <w:rsid w:val="00AC070C"/>
    <w:rsid w:val="00AC6740"/>
    <w:rsid w:val="00AE1FDF"/>
    <w:rsid w:val="00AF0A07"/>
    <w:rsid w:val="00B2580C"/>
    <w:rsid w:val="00B44BCF"/>
    <w:rsid w:val="00B97C91"/>
    <w:rsid w:val="00BB6435"/>
    <w:rsid w:val="00BE5D03"/>
    <w:rsid w:val="00BF25C2"/>
    <w:rsid w:val="00C34BDA"/>
    <w:rsid w:val="00C52CFD"/>
    <w:rsid w:val="00C75FD6"/>
    <w:rsid w:val="00CC3ADC"/>
    <w:rsid w:val="00CD34D2"/>
    <w:rsid w:val="00CD39D8"/>
    <w:rsid w:val="00CF6BD7"/>
    <w:rsid w:val="00D0172E"/>
    <w:rsid w:val="00D1328E"/>
    <w:rsid w:val="00D1748A"/>
    <w:rsid w:val="00D2494C"/>
    <w:rsid w:val="00D37365"/>
    <w:rsid w:val="00D55254"/>
    <w:rsid w:val="00D616C2"/>
    <w:rsid w:val="00D63C2D"/>
    <w:rsid w:val="00D778DF"/>
    <w:rsid w:val="00D83ECE"/>
    <w:rsid w:val="00D922F8"/>
    <w:rsid w:val="00DB09D7"/>
    <w:rsid w:val="00DB45F5"/>
    <w:rsid w:val="00DB5506"/>
    <w:rsid w:val="00DC2A3D"/>
    <w:rsid w:val="00DC6B7E"/>
    <w:rsid w:val="00DE1FA4"/>
    <w:rsid w:val="00E20906"/>
    <w:rsid w:val="00E64CAB"/>
    <w:rsid w:val="00E716F2"/>
    <w:rsid w:val="00E97FAD"/>
    <w:rsid w:val="00EA381A"/>
    <w:rsid w:val="00EA7E80"/>
    <w:rsid w:val="00EF18D2"/>
    <w:rsid w:val="00F03B4B"/>
    <w:rsid w:val="00F44D75"/>
    <w:rsid w:val="00F46A2B"/>
    <w:rsid w:val="00F73279"/>
    <w:rsid w:val="00F90110"/>
    <w:rsid w:val="00F934CB"/>
    <w:rsid w:val="00FA3385"/>
    <w:rsid w:val="00FA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9AD7F-BEC7-4049-BF3C-996781DC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64411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8A36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862135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F46A2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A6696-A8B4-4EAB-A5F4-D7ED4139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Хлюстова Наталья Александровна</cp:lastModifiedBy>
  <cp:revision>4</cp:revision>
  <cp:lastPrinted>2016-07-11T14:21:00Z</cp:lastPrinted>
  <dcterms:created xsi:type="dcterms:W3CDTF">2021-05-14T11:57:00Z</dcterms:created>
  <dcterms:modified xsi:type="dcterms:W3CDTF">2021-05-17T10:11:00Z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-2074570539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