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8EED0" w14:textId="77777777" w:rsidR="000A47E1" w:rsidRPr="00B5413C" w:rsidRDefault="000A47E1">
      <w:pPr>
        <w:pStyle w:val="ConsPlusNormal"/>
        <w:jc w:val="both"/>
        <w:rPr>
          <w:rFonts w:ascii="Times New Roman" w:hAnsi="Times New Roman" w:cs="Times New Roman"/>
        </w:rPr>
      </w:pPr>
    </w:p>
    <w:p w14:paraId="0D6E84C5" w14:textId="77777777" w:rsidR="000A47E1" w:rsidRPr="00B5413C" w:rsidRDefault="000A47E1">
      <w:pPr>
        <w:pStyle w:val="ConsPlusNormal"/>
        <w:jc w:val="right"/>
        <w:outlineLvl w:val="0"/>
        <w:rPr>
          <w:rFonts w:ascii="Times New Roman" w:hAnsi="Times New Roman" w:cs="Times New Roman"/>
        </w:rPr>
      </w:pPr>
      <w:r w:rsidRPr="00B5413C">
        <w:rPr>
          <w:rFonts w:ascii="Times New Roman" w:hAnsi="Times New Roman" w:cs="Times New Roman"/>
        </w:rPr>
        <w:t>Утверждена</w:t>
      </w:r>
    </w:p>
    <w:p w14:paraId="5FE93014" w14:textId="0C634DE9" w:rsidR="000A47E1" w:rsidRPr="00B5413C" w:rsidRDefault="006554BB">
      <w:pPr>
        <w:pStyle w:val="ConsPlusNormal"/>
        <w:jc w:val="right"/>
        <w:rPr>
          <w:rFonts w:ascii="Times New Roman" w:hAnsi="Times New Roman" w:cs="Times New Roman"/>
        </w:rPr>
      </w:pPr>
      <w:r w:rsidRPr="00B5413C">
        <w:rPr>
          <w:rFonts w:ascii="Times New Roman" w:hAnsi="Times New Roman" w:cs="Times New Roman"/>
        </w:rPr>
        <w:t>П</w:t>
      </w:r>
      <w:r w:rsidR="000A47E1" w:rsidRPr="00B5413C">
        <w:rPr>
          <w:rFonts w:ascii="Times New Roman" w:hAnsi="Times New Roman" w:cs="Times New Roman"/>
        </w:rPr>
        <w:t>остановлением</w:t>
      </w:r>
      <w:r w:rsidRPr="00B5413C">
        <w:rPr>
          <w:rFonts w:ascii="Times New Roman" w:hAnsi="Times New Roman" w:cs="Times New Roman"/>
        </w:rPr>
        <w:t xml:space="preserve"> м</w:t>
      </w:r>
      <w:r w:rsidR="000A47E1" w:rsidRPr="00B5413C">
        <w:rPr>
          <w:rFonts w:ascii="Times New Roman" w:hAnsi="Times New Roman" w:cs="Times New Roman"/>
        </w:rPr>
        <w:t xml:space="preserve">эрии </w:t>
      </w:r>
    </w:p>
    <w:p w14:paraId="0FE645F6" w14:textId="77777777" w:rsidR="000A47E1" w:rsidRPr="00B5413C" w:rsidRDefault="000A47E1">
      <w:pPr>
        <w:pStyle w:val="ConsPlusNormal"/>
        <w:jc w:val="right"/>
        <w:rPr>
          <w:rFonts w:ascii="Times New Roman" w:hAnsi="Times New Roman" w:cs="Times New Roman"/>
        </w:rPr>
      </w:pPr>
      <w:r w:rsidRPr="00B5413C">
        <w:rPr>
          <w:rFonts w:ascii="Times New Roman" w:hAnsi="Times New Roman" w:cs="Times New Roman"/>
        </w:rPr>
        <w:t>от 14 октября 2019 г. N 4879</w:t>
      </w:r>
    </w:p>
    <w:p w14:paraId="1016A7EA" w14:textId="7D2F9F3B" w:rsidR="003A1572" w:rsidRPr="00B5413C" w:rsidRDefault="003A1572">
      <w:pPr>
        <w:pStyle w:val="ConsPlusNormal"/>
        <w:jc w:val="right"/>
        <w:rPr>
          <w:rFonts w:ascii="Times New Roman" w:hAnsi="Times New Roman" w:cs="Times New Roman"/>
        </w:rPr>
      </w:pPr>
      <w:r w:rsidRPr="00B5413C">
        <w:rPr>
          <w:rFonts w:ascii="Times New Roman" w:hAnsi="Times New Roman" w:cs="Times New Roman"/>
        </w:rPr>
        <w:t xml:space="preserve">(в редакции постановления </w:t>
      </w:r>
      <w:r w:rsidR="006554BB" w:rsidRPr="00B5413C">
        <w:rPr>
          <w:rFonts w:ascii="Times New Roman" w:hAnsi="Times New Roman" w:cs="Times New Roman"/>
        </w:rPr>
        <w:t xml:space="preserve">мэрии города </w:t>
      </w:r>
    </w:p>
    <w:p w14:paraId="503482AA" w14:textId="641DAF07" w:rsidR="003A1572" w:rsidRPr="00B5413C" w:rsidRDefault="006B74A8" w:rsidP="009C499B">
      <w:pPr>
        <w:pStyle w:val="ConsPlusNormal"/>
        <w:jc w:val="right"/>
        <w:rPr>
          <w:rFonts w:ascii="Times New Roman" w:hAnsi="Times New Roman" w:cs="Times New Roman"/>
        </w:rPr>
      </w:pPr>
      <w:r w:rsidRPr="00B5413C">
        <w:rPr>
          <w:rFonts w:ascii="Times New Roman" w:hAnsi="Times New Roman" w:cs="Times New Roman"/>
        </w:rPr>
        <w:t xml:space="preserve">от </w:t>
      </w:r>
      <w:r w:rsidR="00B5413C" w:rsidRPr="00B5413C">
        <w:rPr>
          <w:rFonts w:ascii="Times New Roman" w:hAnsi="Times New Roman" w:cs="Times New Roman"/>
        </w:rPr>
        <w:t>30</w:t>
      </w:r>
      <w:r w:rsidR="00EE05DB" w:rsidRPr="00B5413C">
        <w:rPr>
          <w:rFonts w:ascii="Times New Roman" w:hAnsi="Times New Roman" w:cs="Times New Roman"/>
        </w:rPr>
        <w:t>.04.2021</w:t>
      </w:r>
      <w:r w:rsidR="00D21BB2" w:rsidRPr="00B5413C">
        <w:rPr>
          <w:rFonts w:ascii="Times New Roman" w:hAnsi="Times New Roman" w:cs="Times New Roman"/>
        </w:rPr>
        <w:t xml:space="preserve"> № </w:t>
      </w:r>
      <w:r w:rsidR="00EE05DB" w:rsidRPr="00B5413C">
        <w:rPr>
          <w:rFonts w:ascii="Times New Roman" w:hAnsi="Times New Roman" w:cs="Times New Roman"/>
        </w:rPr>
        <w:t>1</w:t>
      </w:r>
      <w:r w:rsidR="00B5413C" w:rsidRPr="00B5413C">
        <w:rPr>
          <w:rFonts w:ascii="Times New Roman" w:hAnsi="Times New Roman" w:cs="Times New Roman"/>
        </w:rPr>
        <w:t>870</w:t>
      </w:r>
      <w:r w:rsidR="003A1572" w:rsidRPr="00B5413C">
        <w:rPr>
          <w:rFonts w:ascii="Times New Roman" w:hAnsi="Times New Roman" w:cs="Times New Roman"/>
        </w:rPr>
        <w:t>)</w:t>
      </w:r>
    </w:p>
    <w:p w14:paraId="0985989D" w14:textId="77777777" w:rsidR="000A47E1" w:rsidRPr="00B5413C" w:rsidRDefault="000A47E1">
      <w:pPr>
        <w:pStyle w:val="ConsPlusNormal"/>
        <w:jc w:val="both"/>
        <w:rPr>
          <w:rFonts w:ascii="Times New Roman" w:hAnsi="Times New Roman" w:cs="Times New Roman"/>
        </w:rPr>
      </w:pPr>
    </w:p>
    <w:p w14:paraId="653C853E" w14:textId="77777777" w:rsidR="000A47E1" w:rsidRPr="00B5413C" w:rsidRDefault="000A47E1">
      <w:pPr>
        <w:pStyle w:val="ConsPlusTitle"/>
        <w:jc w:val="center"/>
        <w:rPr>
          <w:rFonts w:ascii="Times New Roman" w:hAnsi="Times New Roman" w:cs="Times New Roman"/>
        </w:rPr>
      </w:pPr>
      <w:bookmarkStart w:id="0" w:name="P36"/>
      <w:bookmarkEnd w:id="0"/>
      <w:r w:rsidRPr="00B5413C">
        <w:rPr>
          <w:rFonts w:ascii="Times New Roman" w:hAnsi="Times New Roman" w:cs="Times New Roman"/>
        </w:rPr>
        <w:t>МУНИЦИПАЛЬНАЯ ПРОГРАММА</w:t>
      </w:r>
    </w:p>
    <w:p w14:paraId="5DD07CEE" w14:textId="77777777" w:rsidR="000A47E1" w:rsidRPr="00B5413C" w:rsidRDefault="00397EA6">
      <w:pPr>
        <w:pStyle w:val="ConsPlusTitle"/>
        <w:jc w:val="center"/>
        <w:rPr>
          <w:rFonts w:ascii="Times New Roman" w:hAnsi="Times New Roman" w:cs="Times New Roman"/>
        </w:rPr>
      </w:pPr>
      <w:r w:rsidRPr="00B5413C">
        <w:rPr>
          <w:rFonts w:ascii="Times New Roman" w:hAnsi="Times New Roman" w:cs="Times New Roman"/>
        </w:rPr>
        <w:t>«</w:t>
      </w:r>
      <w:r w:rsidR="000A47E1" w:rsidRPr="00B5413C">
        <w:rPr>
          <w:rFonts w:ascii="Times New Roman" w:hAnsi="Times New Roman" w:cs="Times New Roman"/>
        </w:rPr>
        <w:t>ПОДДЕРЖКА И РАЗВИТИЕ МАЛОГО И СРЕДНЕГО ПРЕДПРИНИМАТЕЛЬСТВА,</w:t>
      </w:r>
    </w:p>
    <w:p w14:paraId="22559566"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ПОВЫШЕНИЕ ИНВЕСТИЦИОННОЙ ПРИВЛЕКАТЕЛЬНОСТИ ГОРОДА ЧЕРЕПОВЦА</w:t>
      </w:r>
    </w:p>
    <w:p w14:paraId="485122DA"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НА 2020 - 2024 ГОДЫ</w:t>
      </w:r>
      <w:r w:rsidR="00397EA6" w:rsidRPr="00B5413C">
        <w:rPr>
          <w:rFonts w:ascii="Times New Roman" w:hAnsi="Times New Roman" w:cs="Times New Roman"/>
        </w:rPr>
        <w:t>»</w:t>
      </w:r>
    </w:p>
    <w:p w14:paraId="6BB2D2E5" w14:textId="77777777" w:rsidR="000A47E1" w:rsidRPr="00B5413C" w:rsidRDefault="000A47E1">
      <w:pPr>
        <w:spacing w:after="1"/>
        <w:rPr>
          <w:rFonts w:ascii="Times New Roman" w:hAnsi="Times New Roman" w:cs="Times New Roman"/>
        </w:rPr>
      </w:pPr>
    </w:p>
    <w:p w14:paraId="465182E4" w14:textId="77777777" w:rsidR="000A47E1" w:rsidRPr="00B5413C" w:rsidRDefault="000A47E1">
      <w:pPr>
        <w:pStyle w:val="ConsPlusNormal"/>
        <w:jc w:val="both"/>
        <w:rPr>
          <w:rFonts w:ascii="Times New Roman" w:hAnsi="Times New Roman" w:cs="Times New Roman"/>
        </w:rPr>
      </w:pPr>
    </w:p>
    <w:p w14:paraId="40174DA7" w14:textId="77777777" w:rsidR="000A47E1" w:rsidRPr="00B5413C" w:rsidRDefault="000A47E1">
      <w:pPr>
        <w:pStyle w:val="ConsPlusNormal"/>
        <w:ind w:firstLine="540"/>
        <w:jc w:val="both"/>
        <w:rPr>
          <w:rFonts w:ascii="Times New Roman" w:hAnsi="Times New Roman" w:cs="Times New Roman"/>
        </w:rPr>
      </w:pPr>
      <w:r w:rsidRPr="00B5413C">
        <w:rPr>
          <w:rFonts w:ascii="Times New Roman" w:hAnsi="Times New Roman" w:cs="Times New Roman"/>
        </w:rPr>
        <w:t>Ответственный исполнитель: мэрия города</w:t>
      </w:r>
    </w:p>
    <w:p w14:paraId="590ADDE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(управление экономической политики мэрии).</w:t>
      </w:r>
    </w:p>
    <w:p w14:paraId="10F0BA4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Дата составления проекта программы: июль 2019 года.</w:t>
      </w:r>
    </w:p>
    <w:p w14:paraId="7E26B57D" w14:textId="77777777" w:rsidR="000A47E1" w:rsidRPr="00B5413C"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041"/>
        <w:gridCol w:w="2778"/>
      </w:tblGrid>
      <w:tr w:rsidR="00B5413C" w:rsidRPr="00B5413C" w14:paraId="133498F3" w14:textId="77777777">
        <w:tc>
          <w:tcPr>
            <w:tcW w:w="4252" w:type="dxa"/>
          </w:tcPr>
          <w:p w14:paraId="2E0D871B"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Непосредственные исполнители</w:t>
            </w:r>
          </w:p>
        </w:tc>
        <w:tc>
          <w:tcPr>
            <w:tcW w:w="2041" w:type="dxa"/>
          </w:tcPr>
          <w:p w14:paraId="5804D2AD"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Фамилия, имя, отчество</w:t>
            </w:r>
          </w:p>
        </w:tc>
        <w:tc>
          <w:tcPr>
            <w:tcW w:w="2778" w:type="dxa"/>
          </w:tcPr>
          <w:p w14:paraId="4C1315B5"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Телефон, электронный адрес</w:t>
            </w:r>
          </w:p>
        </w:tc>
      </w:tr>
      <w:tr w:rsidR="00B5413C" w:rsidRPr="00B5413C" w14:paraId="45A72AAC" w14:textId="77777777">
        <w:tc>
          <w:tcPr>
            <w:tcW w:w="4252" w:type="dxa"/>
          </w:tcPr>
          <w:p w14:paraId="63DC4DBC"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Начальник управления экономической политики мэрии</w:t>
            </w:r>
          </w:p>
        </w:tc>
        <w:tc>
          <w:tcPr>
            <w:tcW w:w="2041" w:type="dxa"/>
          </w:tcPr>
          <w:p w14:paraId="159F0CA0"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Титова Татьяна Владимировна</w:t>
            </w:r>
          </w:p>
        </w:tc>
        <w:tc>
          <w:tcPr>
            <w:tcW w:w="2778" w:type="dxa"/>
          </w:tcPr>
          <w:p w14:paraId="11B41C1C"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57-24-24, titovatv@cherepovetscity.ru</w:t>
            </w:r>
          </w:p>
        </w:tc>
      </w:tr>
      <w:tr w:rsidR="000A47E1" w:rsidRPr="00B5413C" w14:paraId="243C7E70" w14:textId="77777777">
        <w:tc>
          <w:tcPr>
            <w:tcW w:w="4252" w:type="dxa"/>
          </w:tcPr>
          <w:p w14:paraId="391CF3C8"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Директор Автономной некоммерческой организации поддержки предпринимательства </w:t>
            </w:r>
            <w:r w:rsidR="00397EA6" w:rsidRPr="00B5413C">
              <w:rPr>
                <w:rFonts w:ascii="Times New Roman" w:hAnsi="Times New Roman" w:cs="Times New Roman"/>
              </w:rPr>
              <w:t>«</w:t>
            </w:r>
            <w:r w:rsidRPr="00B5413C">
              <w:rPr>
                <w:rFonts w:ascii="Times New Roman" w:hAnsi="Times New Roman" w:cs="Times New Roman"/>
              </w:rPr>
              <w:t>Агентство Городского Развития</w:t>
            </w:r>
            <w:r w:rsidR="00397EA6" w:rsidRPr="00B5413C">
              <w:rPr>
                <w:rFonts w:ascii="Times New Roman" w:hAnsi="Times New Roman" w:cs="Times New Roman"/>
              </w:rPr>
              <w:t>»</w:t>
            </w:r>
            <w:r w:rsidRPr="00B5413C">
              <w:rPr>
                <w:rFonts w:ascii="Times New Roman" w:hAnsi="Times New Roman" w:cs="Times New Roman"/>
              </w:rPr>
              <w:t xml:space="preserve"> - организации, входящей в инфраструктуру поддержки и развития малого и среднего предпринимательства города Череповца, участника программы</w:t>
            </w:r>
          </w:p>
        </w:tc>
        <w:tc>
          <w:tcPr>
            <w:tcW w:w="2041" w:type="dxa"/>
          </w:tcPr>
          <w:p w14:paraId="26C11DB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Андреева Оксана Рудольфовна</w:t>
            </w:r>
          </w:p>
        </w:tc>
        <w:tc>
          <w:tcPr>
            <w:tcW w:w="2778" w:type="dxa"/>
          </w:tcPr>
          <w:p w14:paraId="599CE79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20-19-28,</w:t>
            </w:r>
          </w:p>
          <w:p w14:paraId="736C7E7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or@agr-city.ru</w:t>
            </w:r>
          </w:p>
        </w:tc>
      </w:tr>
    </w:tbl>
    <w:p w14:paraId="3FCB550C" w14:textId="77777777" w:rsidR="000A47E1" w:rsidRPr="00B5413C" w:rsidRDefault="000A47E1">
      <w:pPr>
        <w:pStyle w:val="ConsPlusNormal"/>
        <w:jc w:val="both"/>
        <w:rPr>
          <w:rFonts w:ascii="Times New Roman" w:hAnsi="Times New Roman" w:cs="Times New Roman"/>
        </w:rPr>
      </w:pPr>
    </w:p>
    <w:p w14:paraId="768A7656" w14:textId="77777777" w:rsidR="000A47E1" w:rsidRPr="00B5413C" w:rsidRDefault="000A47E1">
      <w:pPr>
        <w:pStyle w:val="ConsPlusTitle"/>
        <w:jc w:val="center"/>
        <w:outlineLvl w:val="1"/>
        <w:rPr>
          <w:rFonts w:ascii="Times New Roman" w:hAnsi="Times New Roman" w:cs="Times New Roman"/>
        </w:rPr>
      </w:pPr>
      <w:r w:rsidRPr="00B5413C">
        <w:rPr>
          <w:rFonts w:ascii="Times New Roman" w:hAnsi="Times New Roman" w:cs="Times New Roman"/>
        </w:rPr>
        <w:t>ПАСПОРТ МУНИЦИПАЛЬНОЙ ПРОГРАММЫ</w:t>
      </w:r>
    </w:p>
    <w:p w14:paraId="38EABE4C" w14:textId="77777777" w:rsidR="000A47E1" w:rsidRPr="00B5413C" w:rsidRDefault="00397EA6">
      <w:pPr>
        <w:pStyle w:val="ConsPlusTitle"/>
        <w:jc w:val="center"/>
        <w:rPr>
          <w:rFonts w:ascii="Times New Roman" w:hAnsi="Times New Roman" w:cs="Times New Roman"/>
        </w:rPr>
      </w:pPr>
      <w:r w:rsidRPr="00B5413C">
        <w:rPr>
          <w:rFonts w:ascii="Times New Roman" w:hAnsi="Times New Roman" w:cs="Times New Roman"/>
        </w:rPr>
        <w:t>«</w:t>
      </w:r>
      <w:r w:rsidR="000A47E1" w:rsidRPr="00B5413C">
        <w:rPr>
          <w:rFonts w:ascii="Times New Roman" w:hAnsi="Times New Roman" w:cs="Times New Roman"/>
        </w:rPr>
        <w:t>ПОДДЕРЖКА И РАЗВИТИЕ МАЛОГО И СРЕДНЕГО ПРЕДПРИНИМАТЕЛЬСТВА,</w:t>
      </w:r>
    </w:p>
    <w:p w14:paraId="20934998"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ПОВЫШЕНИЕ ИНВЕСТИЦИОННОЙ ПРИВЛЕКАТЕЛЬНОСТИ ГОРОДА ЧЕРЕПОВЦА</w:t>
      </w:r>
    </w:p>
    <w:p w14:paraId="4D7B19D8"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НА 2020 - 2024 ГОДЫ</w:t>
      </w:r>
      <w:r w:rsidR="00397EA6" w:rsidRPr="00B5413C">
        <w:rPr>
          <w:rFonts w:ascii="Times New Roman" w:hAnsi="Times New Roman" w:cs="Times New Roman"/>
        </w:rPr>
        <w:t>»</w:t>
      </w:r>
      <w:r w:rsidRPr="00B5413C">
        <w:rPr>
          <w:rFonts w:ascii="Times New Roman" w:hAnsi="Times New Roman" w:cs="Times New Roman"/>
        </w:rPr>
        <w:t xml:space="preserve"> (ДАЛЕЕ - МУНИЦИПАЛЬНАЯ ПРОГРАММА)</w:t>
      </w:r>
    </w:p>
    <w:p w14:paraId="069B5434" w14:textId="77777777" w:rsidR="000A47E1" w:rsidRPr="00B5413C" w:rsidRDefault="000A47E1" w:rsidP="003A1572">
      <w:pPr>
        <w:pStyle w:val="ConsPlusNormal"/>
        <w:jc w:val="center"/>
        <w:rPr>
          <w:rFonts w:ascii="Times New Roman" w:hAnsi="Times New Roman" w:cs="Times New Roman"/>
        </w:rPr>
      </w:pPr>
    </w:p>
    <w:p w14:paraId="0FFA157A" w14:textId="77777777" w:rsidR="000A47E1" w:rsidRPr="00B5413C"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B5413C" w:rsidRPr="00B5413C" w14:paraId="1C669B25" w14:textId="77777777">
        <w:tc>
          <w:tcPr>
            <w:tcW w:w="3118" w:type="dxa"/>
          </w:tcPr>
          <w:p w14:paraId="0816A0D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Ответственный исполнитель муниципальной программы</w:t>
            </w:r>
          </w:p>
        </w:tc>
        <w:tc>
          <w:tcPr>
            <w:tcW w:w="5953" w:type="dxa"/>
          </w:tcPr>
          <w:p w14:paraId="672548CC"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Мэрия города (управление экономической политики)</w:t>
            </w:r>
          </w:p>
        </w:tc>
      </w:tr>
      <w:tr w:rsidR="00B5413C" w:rsidRPr="00B5413C" w14:paraId="19AB0AD1" w14:textId="77777777">
        <w:tc>
          <w:tcPr>
            <w:tcW w:w="3118" w:type="dxa"/>
          </w:tcPr>
          <w:p w14:paraId="275A968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Соисполнители муниципальной программы</w:t>
            </w:r>
          </w:p>
        </w:tc>
        <w:tc>
          <w:tcPr>
            <w:tcW w:w="5953" w:type="dxa"/>
          </w:tcPr>
          <w:p w14:paraId="594DD32B"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МКУ </w:t>
            </w:r>
            <w:r w:rsidR="00397EA6" w:rsidRPr="00B5413C">
              <w:rPr>
                <w:rFonts w:ascii="Times New Roman" w:hAnsi="Times New Roman" w:cs="Times New Roman"/>
              </w:rPr>
              <w:t>«</w:t>
            </w:r>
            <w:r w:rsidRPr="00B5413C">
              <w:rPr>
                <w:rFonts w:ascii="Times New Roman" w:hAnsi="Times New Roman" w:cs="Times New Roman"/>
              </w:rPr>
              <w:t xml:space="preserve">Информационно-мониторинговое агентство </w:t>
            </w:r>
            <w:r w:rsidR="00397EA6" w:rsidRPr="00B5413C">
              <w:rPr>
                <w:rFonts w:ascii="Times New Roman" w:hAnsi="Times New Roman" w:cs="Times New Roman"/>
              </w:rPr>
              <w:t>«</w:t>
            </w:r>
            <w:r w:rsidRPr="00B5413C">
              <w:rPr>
                <w:rFonts w:ascii="Times New Roman" w:hAnsi="Times New Roman" w:cs="Times New Roman"/>
              </w:rPr>
              <w:t>Череповец</w:t>
            </w:r>
            <w:r w:rsidR="00397EA6" w:rsidRPr="00B5413C">
              <w:rPr>
                <w:rFonts w:ascii="Times New Roman" w:hAnsi="Times New Roman" w:cs="Times New Roman"/>
              </w:rPr>
              <w:t>»</w:t>
            </w:r>
            <w:r w:rsidRPr="00B5413C">
              <w:rPr>
                <w:rFonts w:ascii="Times New Roman" w:hAnsi="Times New Roman" w:cs="Times New Roman"/>
              </w:rPr>
              <w:t>, комитет по управлению имуществом города</w:t>
            </w:r>
          </w:p>
        </w:tc>
      </w:tr>
      <w:tr w:rsidR="00B5413C" w:rsidRPr="00B5413C" w14:paraId="7313F9CD" w14:textId="77777777">
        <w:tc>
          <w:tcPr>
            <w:tcW w:w="3118" w:type="dxa"/>
          </w:tcPr>
          <w:p w14:paraId="51CAA082"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Участники муниципальной программы</w:t>
            </w:r>
          </w:p>
        </w:tc>
        <w:tc>
          <w:tcPr>
            <w:tcW w:w="5953" w:type="dxa"/>
          </w:tcPr>
          <w:p w14:paraId="657C77FC"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Автономная некоммерческая организация поддержки предпринимательства </w:t>
            </w:r>
            <w:r w:rsidR="00397EA6" w:rsidRPr="00B5413C">
              <w:rPr>
                <w:rFonts w:ascii="Times New Roman" w:hAnsi="Times New Roman" w:cs="Times New Roman"/>
              </w:rPr>
              <w:t>«</w:t>
            </w:r>
            <w:r w:rsidRPr="00B5413C">
              <w:rPr>
                <w:rFonts w:ascii="Times New Roman" w:hAnsi="Times New Roman" w:cs="Times New Roman"/>
              </w:rPr>
              <w:t>Агентство Городского Развития</w:t>
            </w:r>
            <w:r w:rsidR="00397EA6" w:rsidRPr="00B5413C">
              <w:rPr>
                <w:rFonts w:ascii="Times New Roman" w:hAnsi="Times New Roman" w:cs="Times New Roman"/>
              </w:rPr>
              <w:t>»</w:t>
            </w:r>
            <w:r w:rsidRPr="00B5413C">
              <w:rPr>
                <w:rFonts w:ascii="Times New Roman" w:hAnsi="Times New Roman" w:cs="Times New Roman"/>
              </w:rPr>
              <w:t xml:space="preserve"> (далее - АНО АГР)</w:t>
            </w:r>
          </w:p>
        </w:tc>
      </w:tr>
      <w:tr w:rsidR="00B5413C" w:rsidRPr="00B5413C" w14:paraId="532A87F7" w14:textId="77777777">
        <w:tc>
          <w:tcPr>
            <w:tcW w:w="3118" w:type="dxa"/>
          </w:tcPr>
          <w:p w14:paraId="606325F5"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Подпрограммы муниципальной программы</w:t>
            </w:r>
          </w:p>
        </w:tc>
        <w:tc>
          <w:tcPr>
            <w:tcW w:w="5953" w:type="dxa"/>
          </w:tcPr>
          <w:p w14:paraId="56B404D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Отсутствуют</w:t>
            </w:r>
          </w:p>
        </w:tc>
      </w:tr>
      <w:tr w:rsidR="00B5413C" w:rsidRPr="00B5413C" w14:paraId="46295ECD" w14:textId="77777777">
        <w:tc>
          <w:tcPr>
            <w:tcW w:w="3118" w:type="dxa"/>
          </w:tcPr>
          <w:p w14:paraId="21AF031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Программно-целевые инструменты муниципальной программы</w:t>
            </w:r>
          </w:p>
        </w:tc>
        <w:tc>
          <w:tcPr>
            <w:tcW w:w="5953" w:type="dxa"/>
          </w:tcPr>
          <w:p w14:paraId="52168CE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Отсутствуют</w:t>
            </w:r>
          </w:p>
        </w:tc>
      </w:tr>
      <w:tr w:rsidR="00B5413C" w:rsidRPr="00B5413C" w14:paraId="41B9010D" w14:textId="77777777">
        <w:tc>
          <w:tcPr>
            <w:tcW w:w="3118" w:type="dxa"/>
          </w:tcPr>
          <w:p w14:paraId="3C26BE3B"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lastRenderedPageBreak/>
              <w:t>Цель муниципальной программы</w:t>
            </w:r>
          </w:p>
        </w:tc>
        <w:tc>
          <w:tcPr>
            <w:tcW w:w="5953" w:type="dxa"/>
          </w:tcPr>
          <w:p w14:paraId="355CBC85"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Создание благоприятных условий для развития субъектов малого и среднего предпринимательства, повышение инвестиционной привлекательности города</w:t>
            </w:r>
          </w:p>
        </w:tc>
      </w:tr>
      <w:tr w:rsidR="00B5413C" w:rsidRPr="00B5413C" w14:paraId="16B38F33" w14:textId="77777777">
        <w:tc>
          <w:tcPr>
            <w:tcW w:w="3118" w:type="dxa"/>
          </w:tcPr>
          <w:p w14:paraId="716A152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Задачи муниципальной программы</w:t>
            </w:r>
          </w:p>
        </w:tc>
        <w:tc>
          <w:tcPr>
            <w:tcW w:w="5953" w:type="dxa"/>
          </w:tcPr>
          <w:p w14:paraId="0DBB6E2A"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1. Обеспечение доступности инфраструктуры поддержки малого и среднего предпринимательства.</w:t>
            </w:r>
          </w:p>
          <w:p w14:paraId="6A7DFCD3"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 Содействие развитию действующих субъектов малого и среднего предпринимательства и появлению новых субъектов малого и среднего предпринимательства.</w:t>
            </w:r>
          </w:p>
          <w:p w14:paraId="7E5913FF"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3. Популяризация предпринимательской деятельности.</w:t>
            </w:r>
          </w:p>
          <w:p w14:paraId="3A612CAD"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4. Стимулирование к расширению рынков сбыта, повышению конкурентоспособности субъектов малого и среднего предпринимательства.</w:t>
            </w:r>
          </w:p>
          <w:p w14:paraId="3CFBB93F"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5. Привлечение инвестиций в экономику города.</w:t>
            </w:r>
          </w:p>
          <w:p w14:paraId="1FFE7BE8"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6. Стимулирование экономического роста.</w:t>
            </w:r>
          </w:p>
          <w:p w14:paraId="00E43AD8"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7. Содействие в реализации инвестиционных проектов.</w:t>
            </w:r>
          </w:p>
          <w:p w14:paraId="4EB20F7D"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8. Формирование положительного инвестиционного имиджа города.</w:t>
            </w:r>
          </w:p>
          <w:p w14:paraId="20090FE5"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9. Снижение административных барьеров, повышение качества муниципального регулирования в сфере малого и среднего предпринимательства</w:t>
            </w:r>
          </w:p>
        </w:tc>
      </w:tr>
      <w:tr w:rsidR="00B5413C" w:rsidRPr="00B5413C" w14:paraId="6D73090A" w14:textId="77777777">
        <w:tc>
          <w:tcPr>
            <w:tcW w:w="3118" w:type="dxa"/>
          </w:tcPr>
          <w:p w14:paraId="01894430"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Целевые индикаторы и показатели муниципальной программы</w:t>
            </w:r>
          </w:p>
        </w:tc>
        <w:tc>
          <w:tcPr>
            <w:tcW w:w="5953" w:type="dxa"/>
          </w:tcPr>
          <w:p w14:paraId="0A09A2CF" w14:textId="77777777" w:rsidR="000A47E1" w:rsidRPr="00B5413C" w:rsidRDefault="000A47E1">
            <w:pPr>
              <w:pStyle w:val="ConsPlusNormal"/>
              <w:rPr>
                <w:rFonts w:ascii="Times New Roman" w:hAnsi="Times New Roman" w:cs="Times New Roman"/>
                <w:szCs w:val="22"/>
              </w:rPr>
            </w:pPr>
            <w:r w:rsidRPr="00B5413C">
              <w:rPr>
                <w:rFonts w:ascii="Times New Roman" w:hAnsi="Times New Roman" w:cs="Times New Roman"/>
                <w:szCs w:val="22"/>
              </w:rPr>
              <w:t>1. Количество мероприятий, направленных на развитие предпринимательства и инвестиционного потенциала.</w:t>
            </w:r>
          </w:p>
          <w:p w14:paraId="2EB7899C" w14:textId="77777777" w:rsidR="000A47E1" w:rsidRPr="00B5413C" w:rsidRDefault="000A47E1">
            <w:pPr>
              <w:pStyle w:val="ConsPlusNormal"/>
              <w:rPr>
                <w:rFonts w:ascii="Times New Roman" w:hAnsi="Times New Roman" w:cs="Times New Roman"/>
                <w:szCs w:val="22"/>
              </w:rPr>
            </w:pPr>
            <w:r w:rsidRPr="00B5413C">
              <w:rPr>
                <w:rFonts w:ascii="Times New Roman" w:hAnsi="Times New Roman" w:cs="Times New Roman"/>
                <w:szCs w:val="22"/>
              </w:rPr>
              <w:t>2. Количество участников мероприятий, направленных на развитие предпринимательства и инвестиционного потенциала.</w:t>
            </w:r>
          </w:p>
          <w:p w14:paraId="522703AB" w14:textId="77777777" w:rsidR="000A47E1" w:rsidRPr="00B5413C" w:rsidRDefault="000A47E1">
            <w:pPr>
              <w:pStyle w:val="ConsPlusNormal"/>
              <w:rPr>
                <w:rFonts w:ascii="Times New Roman" w:hAnsi="Times New Roman" w:cs="Times New Roman"/>
                <w:szCs w:val="22"/>
              </w:rPr>
            </w:pPr>
            <w:r w:rsidRPr="00B5413C">
              <w:rPr>
                <w:rFonts w:ascii="Times New Roman" w:hAnsi="Times New Roman" w:cs="Times New Roman"/>
                <w:szCs w:val="22"/>
              </w:rPr>
              <w:t>3. Количество оказанных консультаций и услуг.</w:t>
            </w:r>
          </w:p>
          <w:p w14:paraId="3DC49F16" w14:textId="77777777" w:rsidR="000A47E1" w:rsidRPr="00B5413C" w:rsidRDefault="000A47E1">
            <w:pPr>
              <w:pStyle w:val="ConsPlusNormal"/>
              <w:rPr>
                <w:rFonts w:ascii="Times New Roman" w:hAnsi="Times New Roman" w:cs="Times New Roman"/>
                <w:szCs w:val="22"/>
              </w:rPr>
            </w:pPr>
            <w:r w:rsidRPr="00B5413C">
              <w:rPr>
                <w:rFonts w:ascii="Times New Roman" w:hAnsi="Times New Roman" w:cs="Times New Roman"/>
                <w:szCs w:val="22"/>
              </w:rPr>
              <w:t>4. Количество новых субъектов малого и среднего предпринимательства, зарегистрированных гражданами, получившими поддержку.</w:t>
            </w:r>
          </w:p>
          <w:p w14:paraId="3B17D6A0" w14:textId="77777777" w:rsidR="000A47E1" w:rsidRPr="00B5413C" w:rsidRDefault="000A47E1">
            <w:pPr>
              <w:pStyle w:val="ConsPlusNormal"/>
              <w:rPr>
                <w:rFonts w:ascii="Times New Roman" w:hAnsi="Times New Roman" w:cs="Times New Roman"/>
                <w:szCs w:val="22"/>
              </w:rPr>
            </w:pPr>
            <w:r w:rsidRPr="00B5413C">
              <w:rPr>
                <w:rFonts w:ascii="Times New Roman" w:hAnsi="Times New Roman" w:cs="Times New Roman"/>
                <w:szCs w:val="22"/>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w:t>
            </w:r>
          </w:p>
          <w:p w14:paraId="1C91847B" w14:textId="77777777" w:rsidR="000A47E1" w:rsidRPr="00B5413C" w:rsidRDefault="000A47E1">
            <w:pPr>
              <w:pStyle w:val="ConsPlusNormal"/>
              <w:rPr>
                <w:rFonts w:ascii="Times New Roman" w:hAnsi="Times New Roman" w:cs="Times New Roman"/>
                <w:szCs w:val="22"/>
              </w:rPr>
            </w:pPr>
            <w:r w:rsidRPr="00B5413C">
              <w:rPr>
                <w:rFonts w:ascii="Times New Roman" w:hAnsi="Times New Roman" w:cs="Times New Roman"/>
                <w:szCs w:val="22"/>
              </w:rPr>
              <w:t>6. Объем инвестиций.</w:t>
            </w:r>
          </w:p>
          <w:p w14:paraId="159419AF" w14:textId="77777777" w:rsidR="000A47E1" w:rsidRPr="00B5413C" w:rsidRDefault="000A47E1">
            <w:pPr>
              <w:pStyle w:val="ConsPlusNormal"/>
              <w:rPr>
                <w:rFonts w:ascii="Times New Roman" w:hAnsi="Times New Roman" w:cs="Times New Roman"/>
                <w:szCs w:val="22"/>
              </w:rPr>
            </w:pPr>
            <w:r w:rsidRPr="00B5413C">
              <w:rPr>
                <w:rFonts w:ascii="Times New Roman" w:hAnsi="Times New Roman" w:cs="Times New Roman"/>
                <w:szCs w:val="22"/>
              </w:rPr>
              <w:t>7. Количество резидентов ТОСЭР.</w:t>
            </w:r>
          </w:p>
          <w:p w14:paraId="6DAA0E7C" w14:textId="77777777" w:rsidR="000A47E1" w:rsidRPr="00B5413C" w:rsidRDefault="000A47E1">
            <w:pPr>
              <w:pStyle w:val="ConsPlusNormal"/>
              <w:rPr>
                <w:rFonts w:ascii="Times New Roman" w:hAnsi="Times New Roman" w:cs="Times New Roman"/>
                <w:szCs w:val="22"/>
              </w:rPr>
            </w:pPr>
            <w:r w:rsidRPr="00B5413C">
              <w:rPr>
                <w:rFonts w:ascii="Times New Roman" w:hAnsi="Times New Roman" w:cs="Times New Roman"/>
                <w:szCs w:val="22"/>
              </w:rPr>
              <w:t>8. Количество инвестиционных проектов, принятых к реализации на инвестиционном совете мэрии города Череповца.</w:t>
            </w:r>
          </w:p>
          <w:p w14:paraId="2FFAA8ED" w14:textId="77777777" w:rsidR="000A47E1" w:rsidRPr="00B5413C" w:rsidRDefault="000A47E1">
            <w:pPr>
              <w:pStyle w:val="ConsPlusNormal"/>
              <w:rPr>
                <w:rFonts w:ascii="Times New Roman" w:hAnsi="Times New Roman" w:cs="Times New Roman"/>
                <w:szCs w:val="22"/>
              </w:rPr>
            </w:pPr>
            <w:r w:rsidRPr="00B5413C">
              <w:rPr>
                <w:rFonts w:ascii="Times New Roman" w:hAnsi="Times New Roman" w:cs="Times New Roman"/>
                <w:szCs w:val="22"/>
              </w:rPr>
              <w:t>9. Количество предлагаемых городом инвестиционных площадок.</w:t>
            </w:r>
          </w:p>
          <w:p w14:paraId="3E2F6BEE" w14:textId="77777777" w:rsidR="000A47E1" w:rsidRPr="00B5413C" w:rsidRDefault="000A47E1">
            <w:pPr>
              <w:pStyle w:val="ConsPlusNormal"/>
              <w:rPr>
                <w:rFonts w:ascii="Times New Roman" w:hAnsi="Times New Roman" w:cs="Times New Roman"/>
                <w:szCs w:val="22"/>
              </w:rPr>
            </w:pPr>
            <w:r w:rsidRPr="00B5413C">
              <w:rPr>
                <w:rFonts w:ascii="Times New Roman" w:hAnsi="Times New Roman" w:cs="Times New Roman"/>
                <w:szCs w:val="22"/>
              </w:rPr>
              <w:t>10. Количество субъектов малого и среднего предпринимательства, получивших финансовую поддержку.</w:t>
            </w:r>
          </w:p>
          <w:p w14:paraId="3C4C6F84" w14:textId="4CDF8D51" w:rsidR="000A47E1" w:rsidRPr="00B5413C" w:rsidRDefault="000A47E1">
            <w:pPr>
              <w:pStyle w:val="ConsPlusNormal"/>
              <w:rPr>
                <w:rFonts w:ascii="Times New Roman" w:hAnsi="Times New Roman" w:cs="Times New Roman"/>
                <w:szCs w:val="22"/>
              </w:rPr>
            </w:pPr>
            <w:r w:rsidRPr="00B5413C">
              <w:rPr>
                <w:rFonts w:ascii="Times New Roman" w:hAnsi="Times New Roman" w:cs="Times New Roman"/>
                <w:szCs w:val="22"/>
              </w:rPr>
              <w:t>11. Количество вновь созданных рабочих мест.</w:t>
            </w:r>
          </w:p>
          <w:p w14:paraId="373D4D58" w14:textId="223AAC9F" w:rsidR="00A179FE" w:rsidRPr="00B5413C" w:rsidRDefault="00A179FE">
            <w:pPr>
              <w:pStyle w:val="ConsPlusNormal"/>
              <w:rPr>
                <w:rFonts w:ascii="Times New Roman" w:hAnsi="Times New Roman" w:cs="Times New Roman"/>
                <w:szCs w:val="22"/>
              </w:rPr>
            </w:pPr>
            <w:r w:rsidRPr="00B5413C">
              <w:rPr>
                <w:rFonts w:ascii="Times New Roman" w:hAnsi="Times New Roman" w:cs="Times New Roman"/>
                <w:szCs w:val="22"/>
              </w:rPr>
              <w:t>12. Разработка плана стратегического развития территории города (мастер-плана).</w:t>
            </w:r>
          </w:p>
          <w:p w14:paraId="5B5EDD90" w14:textId="7B7662D2" w:rsidR="000A47E1" w:rsidRPr="00B5413C" w:rsidRDefault="000A47E1">
            <w:pPr>
              <w:pStyle w:val="ConsPlusNormal"/>
              <w:rPr>
                <w:rFonts w:ascii="Times New Roman" w:hAnsi="Times New Roman" w:cs="Times New Roman"/>
                <w:szCs w:val="22"/>
              </w:rPr>
            </w:pPr>
            <w:r w:rsidRPr="00B5413C">
              <w:rPr>
                <w:rFonts w:ascii="Times New Roman" w:hAnsi="Times New Roman" w:cs="Times New Roman"/>
                <w:szCs w:val="22"/>
              </w:rPr>
              <w:t>1</w:t>
            </w:r>
            <w:r w:rsidR="00A179FE" w:rsidRPr="00B5413C">
              <w:rPr>
                <w:rFonts w:ascii="Times New Roman" w:hAnsi="Times New Roman" w:cs="Times New Roman"/>
                <w:szCs w:val="22"/>
              </w:rPr>
              <w:t>3</w:t>
            </w:r>
            <w:r w:rsidRPr="00B5413C">
              <w:rPr>
                <w:rFonts w:ascii="Times New Roman" w:hAnsi="Times New Roman" w:cs="Times New Roman"/>
                <w:szCs w:val="22"/>
              </w:rPr>
              <w:t>. Оценка субъектами малого и среднего предпринимательства комфортности ведения бизнеса в городе.</w:t>
            </w:r>
          </w:p>
          <w:p w14:paraId="6166C982" w14:textId="2572DBEA" w:rsidR="000A47E1" w:rsidRPr="00B5413C" w:rsidRDefault="000A47E1">
            <w:pPr>
              <w:pStyle w:val="ConsPlusNormal"/>
              <w:rPr>
                <w:rFonts w:ascii="Times New Roman" w:hAnsi="Times New Roman" w:cs="Times New Roman"/>
                <w:szCs w:val="22"/>
              </w:rPr>
            </w:pPr>
            <w:r w:rsidRPr="00B5413C">
              <w:rPr>
                <w:rFonts w:ascii="Times New Roman" w:hAnsi="Times New Roman" w:cs="Times New Roman"/>
                <w:szCs w:val="22"/>
              </w:rPr>
              <w:t>1</w:t>
            </w:r>
            <w:r w:rsidR="00A179FE" w:rsidRPr="00B5413C">
              <w:rPr>
                <w:rFonts w:ascii="Times New Roman" w:hAnsi="Times New Roman" w:cs="Times New Roman"/>
                <w:szCs w:val="22"/>
              </w:rPr>
              <w:t>4</w:t>
            </w:r>
            <w:r w:rsidRPr="00B5413C">
              <w:rPr>
                <w:rFonts w:ascii="Times New Roman" w:hAnsi="Times New Roman" w:cs="Times New Roman"/>
                <w:szCs w:val="22"/>
              </w:rPr>
              <w:t>. Увеличение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w:t>
            </w:r>
            <w:r w:rsidR="00D62A43" w:rsidRPr="00B5413C">
              <w:rPr>
                <w:rFonts w:ascii="Times New Roman" w:hAnsi="Times New Roman" w:cs="Times New Roman"/>
                <w:szCs w:val="22"/>
              </w:rPr>
              <w:t xml:space="preserve">, </w:t>
            </w:r>
            <w:r w:rsidR="00D62A43" w:rsidRPr="00B5413C">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B5413C">
              <w:rPr>
                <w:rFonts w:ascii="Times New Roman" w:hAnsi="Times New Roman" w:cs="Times New Roman"/>
                <w:szCs w:val="22"/>
              </w:rPr>
              <w:t xml:space="preserve"> организациям, образующим инфраструктуру поддержки субъектов малого и среднего предпринимательства.</w:t>
            </w:r>
          </w:p>
          <w:p w14:paraId="6BBB0E6F" w14:textId="2463E017" w:rsidR="00333A41" w:rsidRPr="00B5413C" w:rsidRDefault="00333A41" w:rsidP="00333A41">
            <w:pPr>
              <w:pStyle w:val="ConsPlusNormal"/>
              <w:rPr>
                <w:rFonts w:ascii="Times New Roman" w:hAnsi="Times New Roman" w:cs="Times New Roman"/>
                <w:szCs w:val="22"/>
              </w:rPr>
            </w:pPr>
            <w:r w:rsidRPr="00B5413C">
              <w:rPr>
                <w:rFonts w:ascii="Times New Roman" w:hAnsi="Times New Roman" w:cs="Times New Roman"/>
                <w:szCs w:val="22"/>
              </w:rPr>
              <w:lastRenderedPageBreak/>
              <w:t>1</w:t>
            </w:r>
            <w:r w:rsidR="00A179FE" w:rsidRPr="00B5413C">
              <w:rPr>
                <w:rFonts w:ascii="Times New Roman" w:hAnsi="Times New Roman" w:cs="Times New Roman"/>
                <w:szCs w:val="22"/>
              </w:rPr>
              <w:t>5</w:t>
            </w:r>
            <w:r w:rsidRPr="00B5413C">
              <w:rPr>
                <w:rFonts w:ascii="Times New Roman" w:hAnsi="Times New Roman" w:cs="Times New Roman"/>
                <w:szCs w:val="22"/>
              </w:rPr>
              <w:t>. Количество заключений об оценке регулирующего воздействия проектов МПА и по результатам экспертизы МПА (показатель исключен с 31.12.2020)</w:t>
            </w:r>
            <w:r w:rsidR="00EE05DB" w:rsidRPr="00B5413C">
              <w:rPr>
                <w:rFonts w:ascii="Times New Roman" w:hAnsi="Times New Roman" w:cs="Times New Roman"/>
                <w:szCs w:val="22"/>
              </w:rPr>
              <w:t>.</w:t>
            </w:r>
          </w:p>
          <w:p w14:paraId="42B951C0" w14:textId="77777777" w:rsidR="00397EA6" w:rsidRPr="00B5413C" w:rsidRDefault="00333A41" w:rsidP="00333A41">
            <w:pPr>
              <w:pStyle w:val="ConsPlusNormal"/>
              <w:rPr>
                <w:rFonts w:ascii="Times New Roman" w:hAnsi="Times New Roman" w:cs="Times New Roman"/>
                <w:szCs w:val="22"/>
              </w:rPr>
            </w:pPr>
            <w:r w:rsidRPr="00B5413C">
              <w:rPr>
                <w:rFonts w:ascii="Times New Roman" w:hAnsi="Times New Roman" w:cs="Times New Roman"/>
                <w:szCs w:val="22"/>
              </w:rPr>
              <w:t>16. Место в рейтинге муниципальных образований Вологодской области по качеству проведения ОРВ и экспертизы МПА (показатель введен с 01.01.2021)</w:t>
            </w:r>
            <w:r w:rsidR="00EE05DB" w:rsidRPr="00B5413C">
              <w:rPr>
                <w:rFonts w:ascii="Times New Roman" w:hAnsi="Times New Roman" w:cs="Times New Roman"/>
                <w:szCs w:val="22"/>
              </w:rPr>
              <w:t>.</w:t>
            </w:r>
          </w:p>
          <w:p w14:paraId="172E7CB6" w14:textId="4E5A753F" w:rsidR="00EE05DB" w:rsidRPr="00B5413C" w:rsidRDefault="00EE05DB" w:rsidP="00B5413C">
            <w:pPr>
              <w:pStyle w:val="ConsPlusNormal"/>
              <w:jc w:val="both"/>
              <w:rPr>
                <w:rFonts w:ascii="Times New Roman" w:hAnsi="Times New Roman" w:cs="Times New Roman"/>
                <w:szCs w:val="22"/>
              </w:rPr>
            </w:pPr>
            <w:r w:rsidRPr="00B5413C">
              <w:rPr>
                <w:rFonts w:ascii="Times New Roman" w:hAnsi="Times New Roman" w:cs="Times New Roman"/>
                <w:szCs w:val="22"/>
              </w:rPr>
              <w:t>17.</w:t>
            </w:r>
            <w:bookmarkStart w:id="1" w:name="_Hlk62570767"/>
            <w:r w:rsidRPr="00B5413C">
              <w:rPr>
                <w:rFonts w:ascii="Times New Roman" w:hAnsi="Times New Roman" w:cs="Times New Roman"/>
                <w:szCs w:val="22"/>
              </w:rPr>
              <w:t xml:space="preserve"> </w:t>
            </w:r>
            <w:r w:rsidR="004C7005" w:rsidRPr="00B5413C">
              <w:rPr>
                <w:rFonts w:ascii="Times New Roman" w:hAnsi="Times New Roman" w:cs="Times New Roman"/>
                <w:szCs w:val="22"/>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bookmarkEnd w:id="1"/>
            <w:r w:rsidRPr="00B5413C">
              <w:rPr>
                <w:rFonts w:ascii="Times New Roman" w:hAnsi="Times New Roman" w:cs="Times New Roman"/>
                <w:szCs w:val="22"/>
              </w:rPr>
              <w:t>.</w:t>
            </w:r>
          </w:p>
        </w:tc>
      </w:tr>
      <w:tr w:rsidR="00B5413C" w:rsidRPr="00B5413C" w14:paraId="29C980F9" w14:textId="77777777">
        <w:tc>
          <w:tcPr>
            <w:tcW w:w="3118" w:type="dxa"/>
          </w:tcPr>
          <w:p w14:paraId="712EA3F0"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lastRenderedPageBreak/>
              <w:t>Этапы и сроки реализации муниципальной программы</w:t>
            </w:r>
          </w:p>
        </w:tc>
        <w:tc>
          <w:tcPr>
            <w:tcW w:w="5953" w:type="dxa"/>
          </w:tcPr>
          <w:p w14:paraId="2554303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Реализуется в период с 2020 по 2024 годы в один этап. Промежуточные итоги подводятся ежегодно</w:t>
            </w:r>
          </w:p>
        </w:tc>
      </w:tr>
      <w:tr w:rsidR="00B5413C" w:rsidRPr="00B5413C" w14:paraId="579B26CE" w14:textId="77777777">
        <w:tc>
          <w:tcPr>
            <w:tcW w:w="3118" w:type="dxa"/>
          </w:tcPr>
          <w:p w14:paraId="32659AA3"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Общий объем финансового обеспечения муниципальной программы</w:t>
            </w:r>
          </w:p>
        </w:tc>
        <w:tc>
          <w:tcPr>
            <w:tcW w:w="5953" w:type="dxa"/>
          </w:tcPr>
          <w:p w14:paraId="7EEA324F" w14:textId="3E6CEB1B"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Общее финансирование муниципальной программы на реализацию программы составит </w:t>
            </w:r>
            <w:r w:rsidR="005016D4" w:rsidRPr="00B5413C">
              <w:rPr>
                <w:rFonts w:ascii="Times New Roman" w:hAnsi="Times New Roman" w:cs="Times New Roman"/>
              </w:rPr>
              <w:t xml:space="preserve">154 983,5 </w:t>
            </w:r>
            <w:r w:rsidRPr="00B5413C">
              <w:rPr>
                <w:rFonts w:ascii="Times New Roman" w:hAnsi="Times New Roman" w:cs="Times New Roman"/>
              </w:rPr>
              <w:t>тыс. руб., в том числе:</w:t>
            </w:r>
          </w:p>
          <w:p w14:paraId="7998EB65" w14:textId="1C5751FD"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2020 г. </w:t>
            </w:r>
            <w:r w:rsidR="009C499B" w:rsidRPr="00B5413C">
              <w:rPr>
                <w:rFonts w:ascii="Times New Roman" w:hAnsi="Times New Roman" w:cs="Times New Roman"/>
              </w:rPr>
              <w:t>–</w:t>
            </w:r>
            <w:r w:rsidRPr="00B5413C">
              <w:rPr>
                <w:rFonts w:ascii="Times New Roman" w:hAnsi="Times New Roman" w:cs="Times New Roman"/>
              </w:rPr>
              <w:t xml:space="preserve"> </w:t>
            </w:r>
            <w:r w:rsidR="00F278B2" w:rsidRPr="00B5413C">
              <w:rPr>
                <w:rFonts w:ascii="Times New Roman" w:hAnsi="Times New Roman" w:cs="Times New Roman"/>
              </w:rPr>
              <w:t xml:space="preserve"> </w:t>
            </w:r>
            <w:r w:rsidR="009C499B" w:rsidRPr="00B5413C">
              <w:rPr>
                <w:rFonts w:ascii="Times New Roman" w:hAnsi="Times New Roman" w:cs="Times New Roman"/>
              </w:rPr>
              <w:t xml:space="preserve">64 266,3 </w:t>
            </w:r>
            <w:r w:rsidRPr="00B5413C">
              <w:rPr>
                <w:rFonts w:ascii="Times New Roman" w:hAnsi="Times New Roman" w:cs="Times New Roman"/>
              </w:rPr>
              <w:t>тыс. руб.,</w:t>
            </w:r>
          </w:p>
          <w:p w14:paraId="7A8B74B4" w14:textId="5373DA23"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2021 г. - </w:t>
            </w:r>
            <w:r w:rsidR="005016D4" w:rsidRPr="00B5413C">
              <w:rPr>
                <w:rFonts w:ascii="Times New Roman" w:hAnsi="Times New Roman" w:cs="Times New Roman"/>
              </w:rPr>
              <w:t xml:space="preserve">29 468,6 </w:t>
            </w:r>
            <w:r w:rsidRPr="00B5413C">
              <w:rPr>
                <w:rFonts w:ascii="Times New Roman" w:hAnsi="Times New Roman" w:cs="Times New Roman"/>
              </w:rPr>
              <w:t>тыс. руб.,</w:t>
            </w:r>
            <w:r w:rsidR="005016D4" w:rsidRPr="00B5413C">
              <w:rPr>
                <w:rFonts w:ascii="Times New Roman" w:hAnsi="Times New Roman" w:cs="Times New Roman"/>
              </w:rPr>
              <w:tab/>
            </w:r>
            <w:r w:rsidR="005016D4" w:rsidRPr="00B5413C">
              <w:rPr>
                <w:rFonts w:ascii="Times New Roman" w:hAnsi="Times New Roman" w:cs="Times New Roman"/>
              </w:rPr>
              <w:tab/>
            </w:r>
            <w:r w:rsidR="005016D4" w:rsidRPr="00B5413C">
              <w:rPr>
                <w:rFonts w:ascii="Times New Roman" w:hAnsi="Times New Roman" w:cs="Times New Roman"/>
              </w:rPr>
              <w:tab/>
            </w:r>
          </w:p>
          <w:p w14:paraId="530916B3" w14:textId="22A7D389"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2022 г. - </w:t>
            </w:r>
            <w:r w:rsidR="005016D4" w:rsidRPr="00B5413C">
              <w:rPr>
                <w:rFonts w:ascii="Times New Roman" w:hAnsi="Times New Roman" w:cs="Times New Roman"/>
              </w:rPr>
              <w:t xml:space="preserve">20 416,2 </w:t>
            </w:r>
            <w:r w:rsidRPr="00B5413C">
              <w:rPr>
                <w:rFonts w:ascii="Times New Roman" w:hAnsi="Times New Roman" w:cs="Times New Roman"/>
              </w:rPr>
              <w:t>тыс. руб.,</w:t>
            </w:r>
          </w:p>
          <w:p w14:paraId="1EB8ADDE" w14:textId="51F19721"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2023 г. - </w:t>
            </w:r>
            <w:r w:rsidR="005016D4" w:rsidRPr="00B5413C">
              <w:rPr>
                <w:rFonts w:ascii="Times New Roman" w:hAnsi="Times New Roman" w:cs="Times New Roman"/>
              </w:rPr>
              <w:t xml:space="preserve">20 416,2 </w:t>
            </w:r>
            <w:r w:rsidRPr="00B5413C">
              <w:rPr>
                <w:rFonts w:ascii="Times New Roman" w:hAnsi="Times New Roman" w:cs="Times New Roman"/>
              </w:rPr>
              <w:t>тыс. руб.,</w:t>
            </w:r>
          </w:p>
          <w:p w14:paraId="2DF2D326" w14:textId="149226AF"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2024 г. - </w:t>
            </w:r>
            <w:r w:rsidR="005016D4" w:rsidRPr="00B5413C">
              <w:rPr>
                <w:rFonts w:ascii="Times New Roman" w:hAnsi="Times New Roman" w:cs="Times New Roman"/>
              </w:rPr>
              <w:t xml:space="preserve">20 416,2 </w:t>
            </w:r>
            <w:r w:rsidRPr="00B5413C">
              <w:rPr>
                <w:rFonts w:ascii="Times New Roman" w:hAnsi="Times New Roman" w:cs="Times New Roman"/>
              </w:rPr>
              <w:t>тыс. руб.</w:t>
            </w:r>
          </w:p>
        </w:tc>
      </w:tr>
      <w:tr w:rsidR="00B5413C" w:rsidRPr="00B5413C" w14:paraId="4ECE508B" w14:textId="77777777">
        <w:tc>
          <w:tcPr>
            <w:tcW w:w="3118" w:type="dxa"/>
          </w:tcPr>
          <w:p w14:paraId="762C8A0B"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Объемы бюджетных ассигнований муниципальной программы за счет собственных средств городского бюджета</w:t>
            </w:r>
          </w:p>
        </w:tc>
        <w:tc>
          <w:tcPr>
            <w:tcW w:w="5953" w:type="dxa"/>
          </w:tcPr>
          <w:p w14:paraId="25B8C6B4" w14:textId="45E2C83D" w:rsidR="000A47E1" w:rsidRPr="00B5413C" w:rsidRDefault="000A47E1">
            <w:pPr>
              <w:pStyle w:val="ConsPlusNormal"/>
              <w:rPr>
                <w:rFonts w:ascii="Times New Roman" w:hAnsi="Times New Roman" w:cs="Times New Roman"/>
              </w:rPr>
            </w:pPr>
            <w:r w:rsidRPr="00B5413C">
              <w:rPr>
                <w:rFonts w:ascii="Times New Roman" w:hAnsi="Times New Roman" w:cs="Times New Roman"/>
              </w:rPr>
              <w:t>Объем бюджетных ассигнований н</w:t>
            </w:r>
            <w:r w:rsidR="006B74A8" w:rsidRPr="00B5413C">
              <w:rPr>
                <w:rFonts w:ascii="Times New Roman" w:hAnsi="Times New Roman" w:cs="Times New Roman"/>
              </w:rPr>
              <w:t>а реализацию программы составит</w:t>
            </w:r>
            <w:r w:rsidRPr="00B5413C">
              <w:rPr>
                <w:rFonts w:ascii="Times New Roman" w:hAnsi="Times New Roman" w:cs="Times New Roman"/>
              </w:rPr>
              <w:t xml:space="preserve"> </w:t>
            </w:r>
            <w:r w:rsidR="005016D4" w:rsidRPr="00B5413C">
              <w:rPr>
                <w:rFonts w:ascii="Times New Roman" w:hAnsi="Times New Roman" w:cs="Times New Roman"/>
              </w:rPr>
              <w:t>88</w:t>
            </w:r>
            <w:r w:rsidR="00B5413C" w:rsidRPr="00B5413C">
              <w:rPr>
                <w:rFonts w:ascii="Times New Roman" w:hAnsi="Times New Roman" w:cs="Times New Roman"/>
              </w:rPr>
              <w:t xml:space="preserve"> </w:t>
            </w:r>
            <w:r w:rsidR="005016D4" w:rsidRPr="00B5413C">
              <w:rPr>
                <w:rFonts w:ascii="Times New Roman" w:hAnsi="Times New Roman" w:cs="Times New Roman"/>
              </w:rPr>
              <w:t xml:space="preserve">165,8 </w:t>
            </w:r>
            <w:r w:rsidRPr="00B5413C">
              <w:rPr>
                <w:rFonts w:ascii="Times New Roman" w:hAnsi="Times New Roman" w:cs="Times New Roman"/>
              </w:rPr>
              <w:t>тыс. руб., в том числе по годам реализации:</w:t>
            </w:r>
          </w:p>
          <w:p w14:paraId="3CABA0DC" w14:textId="3A1E0E5B"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2020 г. </w:t>
            </w:r>
            <w:r w:rsidR="009C499B" w:rsidRPr="00B5413C">
              <w:rPr>
                <w:rFonts w:ascii="Times New Roman" w:hAnsi="Times New Roman" w:cs="Times New Roman"/>
              </w:rPr>
              <w:t>–</w:t>
            </w:r>
            <w:r w:rsidRPr="00B5413C">
              <w:rPr>
                <w:rFonts w:ascii="Times New Roman" w:hAnsi="Times New Roman" w:cs="Times New Roman"/>
              </w:rPr>
              <w:t xml:space="preserve"> </w:t>
            </w:r>
            <w:r w:rsidR="009C499B" w:rsidRPr="00B5413C">
              <w:rPr>
                <w:rFonts w:ascii="Times New Roman" w:hAnsi="Times New Roman" w:cs="Times New Roman"/>
              </w:rPr>
              <w:t xml:space="preserve">15 004,6 </w:t>
            </w:r>
            <w:r w:rsidRPr="00B5413C">
              <w:rPr>
                <w:rFonts w:ascii="Times New Roman" w:hAnsi="Times New Roman" w:cs="Times New Roman"/>
              </w:rPr>
              <w:t>тыс. руб.,</w:t>
            </w:r>
          </w:p>
          <w:p w14:paraId="1F46FDFA" w14:textId="03A276C3" w:rsidR="000A47E1" w:rsidRPr="00B5413C" w:rsidRDefault="006B74A8">
            <w:pPr>
              <w:pStyle w:val="ConsPlusNormal"/>
              <w:rPr>
                <w:rFonts w:ascii="Times New Roman" w:hAnsi="Times New Roman" w:cs="Times New Roman"/>
              </w:rPr>
            </w:pPr>
            <w:r w:rsidRPr="00B5413C">
              <w:rPr>
                <w:rFonts w:ascii="Times New Roman" w:hAnsi="Times New Roman" w:cs="Times New Roman"/>
              </w:rPr>
              <w:t>2021 г. -</w:t>
            </w:r>
            <w:r w:rsidR="000A47E1" w:rsidRPr="00B5413C">
              <w:rPr>
                <w:rFonts w:ascii="Times New Roman" w:hAnsi="Times New Roman" w:cs="Times New Roman"/>
              </w:rPr>
              <w:t xml:space="preserve"> </w:t>
            </w:r>
            <w:r w:rsidR="005016D4" w:rsidRPr="00B5413C">
              <w:rPr>
                <w:rFonts w:ascii="Times New Roman" w:hAnsi="Times New Roman" w:cs="Times New Roman"/>
              </w:rPr>
              <w:t xml:space="preserve">25 079,6 </w:t>
            </w:r>
            <w:r w:rsidR="000A47E1" w:rsidRPr="00B5413C">
              <w:rPr>
                <w:rFonts w:ascii="Times New Roman" w:hAnsi="Times New Roman" w:cs="Times New Roman"/>
              </w:rPr>
              <w:t>тыс. руб.,</w:t>
            </w:r>
            <w:r w:rsidR="005016D4" w:rsidRPr="00B5413C">
              <w:rPr>
                <w:rFonts w:ascii="Times New Roman" w:hAnsi="Times New Roman" w:cs="Times New Roman"/>
              </w:rPr>
              <w:tab/>
            </w:r>
            <w:r w:rsidR="005016D4" w:rsidRPr="00B5413C">
              <w:rPr>
                <w:rFonts w:ascii="Times New Roman" w:hAnsi="Times New Roman" w:cs="Times New Roman"/>
              </w:rPr>
              <w:tab/>
            </w:r>
            <w:r w:rsidR="005016D4" w:rsidRPr="00B5413C">
              <w:rPr>
                <w:rFonts w:ascii="Times New Roman" w:hAnsi="Times New Roman" w:cs="Times New Roman"/>
              </w:rPr>
              <w:tab/>
            </w:r>
          </w:p>
          <w:p w14:paraId="018A2270" w14:textId="1956F143" w:rsidR="000A47E1" w:rsidRPr="00B5413C" w:rsidRDefault="00F76435">
            <w:pPr>
              <w:pStyle w:val="ConsPlusNormal"/>
              <w:rPr>
                <w:rFonts w:ascii="Times New Roman" w:hAnsi="Times New Roman" w:cs="Times New Roman"/>
              </w:rPr>
            </w:pPr>
            <w:r w:rsidRPr="00B5413C">
              <w:rPr>
                <w:rFonts w:ascii="Times New Roman" w:hAnsi="Times New Roman" w:cs="Times New Roman"/>
              </w:rPr>
              <w:t xml:space="preserve">2022 г. - </w:t>
            </w:r>
            <w:r w:rsidR="005016D4" w:rsidRPr="00B5413C">
              <w:rPr>
                <w:rFonts w:ascii="Times New Roman" w:hAnsi="Times New Roman" w:cs="Times New Roman"/>
              </w:rPr>
              <w:t xml:space="preserve">16 027,2 </w:t>
            </w:r>
            <w:r w:rsidR="000A47E1" w:rsidRPr="00B5413C">
              <w:rPr>
                <w:rFonts w:ascii="Times New Roman" w:hAnsi="Times New Roman" w:cs="Times New Roman"/>
              </w:rPr>
              <w:t>тыс. руб.,</w:t>
            </w:r>
          </w:p>
          <w:p w14:paraId="2B57C229" w14:textId="4A80B56E"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2023 г. - </w:t>
            </w:r>
            <w:r w:rsidR="005016D4" w:rsidRPr="00B5413C">
              <w:rPr>
                <w:rFonts w:ascii="Times New Roman" w:hAnsi="Times New Roman" w:cs="Times New Roman"/>
              </w:rPr>
              <w:t xml:space="preserve">16 027,2 </w:t>
            </w:r>
            <w:r w:rsidRPr="00B5413C">
              <w:rPr>
                <w:rFonts w:ascii="Times New Roman" w:hAnsi="Times New Roman" w:cs="Times New Roman"/>
              </w:rPr>
              <w:t>тыс. руб.,</w:t>
            </w:r>
          </w:p>
          <w:p w14:paraId="60C05D76" w14:textId="703045C6"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2024 г. - </w:t>
            </w:r>
            <w:r w:rsidR="005016D4" w:rsidRPr="00B5413C">
              <w:rPr>
                <w:rFonts w:ascii="Times New Roman" w:hAnsi="Times New Roman" w:cs="Times New Roman"/>
              </w:rPr>
              <w:t xml:space="preserve">16 027,2 </w:t>
            </w:r>
            <w:r w:rsidRPr="00B5413C">
              <w:rPr>
                <w:rFonts w:ascii="Times New Roman" w:hAnsi="Times New Roman" w:cs="Times New Roman"/>
              </w:rPr>
              <w:t>тыс. руб.</w:t>
            </w:r>
          </w:p>
        </w:tc>
      </w:tr>
      <w:tr w:rsidR="000A47E1" w:rsidRPr="00B5413C" w14:paraId="4E5FF9B7" w14:textId="77777777">
        <w:tc>
          <w:tcPr>
            <w:tcW w:w="3118" w:type="dxa"/>
          </w:tcPr>
          <w:p w14:paraId="5BF4D064"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Ожидаемые конечные результаты реализации муниципальной программы</w:t>
            </w:r>
          </w:p>
        </w:tc>
        <w:tc>
          <w:tcPr>
            <w:tcW w:w="5953" w:type="dxa"/>
          </w:tcPr>
          <w:p w14:paraId="59EB7BBF"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Количественные показатели конечного результата:</w:t>
            </w:r>
          </w:p>
          <w:p w14:paraId="39F72C0C"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1. Количество мероприятий, направленных на развитие предпринимательства, будет составлять ежегодно не менее 226 единиц к 2024 году.</w:t>
            </w:r>
          </w:p>
          <w:p w14:paraId="5A61A425"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 Количество участников мероприятий будет составлять ежегодно не менее 1200 единиц к 2024 году.</w:t>
            </w:r>
          </w:p>
          <w:p w14:paraId="6EE30CD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3. Количество оказанных консультаций к 2024 году - не менее 2460 единиц в год.</w:t>
            </w:r>
          </w:p>
          <w:p w14:paraId="17704F14"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4. К 2024 году количество новых субъектов малого и среднего предпринимательства, зарегистрированных гражданами, получившими поддержку, должно составить 115 единиц.</w:t>
            </w:r>
          </w:p>
          <w:p w14:paraId="4A9663F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должно составить ежегодно не менее 1250 единиц к 2024 году.</w:t>
            </w:r>
          </w:p>
          <w:p w14:paraId="0684FEC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6. Суммарный объем инвестиций должен составить не менее 2605.0 млн. рублей в 2024 году.</w:t>
            </w:r>
          </w:p>
          <w:p w14:paraId="372FC7A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7. Количество резидентов ТОСЭР должно составить не менее 36 единиц в 2024 году.</w:t>
            </w:r>
          </w:p>
          <w:p w14:paraId="3F0C2372"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14:paraId="4FB89FF5"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9. Количество предлагаемых городом инвестиционных площадок должно составить не менее 50 ед. в 2024 году.</w:t>
            </w:r>
          </w:p>
          <w:p w14:paraId="78DD6825" w14:textId="229BA793" w:rsidR="000A47E1" w:rsidRPr="00B5413C" w:rsidRDefault="000A47E1">
            <w:pPr>
              <w:pStyle w:val="ConsPlusNormal"/>
              <w:rPr>
                <w:rFonts w:ascii="Times New Roman" w:hAnsi="Times New Roman" w:cs="Times New Roman"/>
              </w:rPr>
            </w:pPr>
            <w:r w:rsidRPr="00B5413C">
              <w:rPr>
                <w:rFonts w:ascii="Times New Roman" w:hAnsi="Times New Roman" w:cs="Times New Roman"/>
              </w:rPr>
              <w:t>10. Количество субъектов малого и среднего предпринимательства, получивших финансовую поддержку</w:t>
            </w:r>
            <w:r w:rsidR="00672B6A" w:rsidRPr="00B5413C">
              <w:rPr>
                <w:rFonts w:ascii="Times New Roman" w:hAnsi="Times New Roman" w:cs="Times New Roman"/>
              </w:rPr>
              <w:t xml:space="preserve"> в 2020 году </w:t>
            </w:r>
            <w:r w:rsidRPr="00B5413C">
              <w:rPr>
                <w:rFonts w:ascii="Times New Roman" w:hAnsi="Times New Roman" w:cs="Times New Roman"/>
              </w:rPr>
              <w:lastRenderedPageBreak/>
              <w:t>состави</w:t>
            </w:r>
            <w:r w:rsidR="00672B6A" w:rsidRPr="00B5413C">
              <w:rPr>
                <w:rFonts w:ascii="Times New Roman" w:hAnsi="Times New Roman" w:cs="Times New Roman"/>
              </w:rPr>
              <w:t>ло</w:t>
            </w:r>
            <w:r w:rsidRPr="00B5413C">
              <w:rPr>
                <w:rFonts w:ascii="Times New Roman" w:hAnsi="Times New Roman" w:cs="Times New Roman"/>
              </w:rPr>
              <w:t xml:space="preserve"> </w:t>
            </w:r>
            <w:r w:rsidR="00672B6A" w:rsidRPr="00B5413C">
              <w:rPr>
                <w:rFonts w:ascii="Times New Roman" w:hAnsi="Times New Roman" w:cs="Times New Roman"/>
              </w:rPr>
              <w:t>43</w:t>
            </w:r>
            <w:r w:rsidR="00C6448A" w:rsidRPr="00B5413C">
              <w:rPr>
                <w:rFonts w:ascii="Times New Roman" w:hAnsi="Times New Roman" w:cs="Times New Roman"/>
              </w:rPr>
              <w:t xml:space="preserve"> </w:t>
            </w:r>
            <w:r w:rsidRPr="00B5413C">
              <w:rPr>
                <w:rFonts w:ascii="Times New Roman" w:hAnsi="Times New Roman" w:cs="Times New Roman"/>
              </w:rPr>
              <w:t>единиц</w:t>
            </w:r>
            <w:r w:rsidR="00672B6A" w:rsidRPr="00B5413C">
              <w:rPr>
                <w:rFonts w:ascii="Times New Roman" w:hAnsi="Times New Roman" w:cs="Times New Roman"/>
              </w:rPr>
              <w:t>ы</w:t>
            </w:r>
            <w:r w:rsidRPr="00B5413C">
              <w:rPr>
                <w:rFonts w:ascii="Times New Roman" w:hAnsi="Times New Roman" w:cs="Times New Roman"/>
              </w:rPr>
              <w:t>.</w:t>
            </w:r>
          </w:p>
          <w:p w14:paraId="60F15417" w14:textId="330A675D" w:rsidR="000A47E1" w:rsidRPr="00B5413C" w:rsidRDefault="000A47E1">
            <w:pPr>
              <w:pStyle w:val="ConsPlusNormal"/>
              <w:rPr>
                <w:rFonts w:ascii="Times New Roman" w:hAnsi="Times New Roman" w:cs="Times New Roman"/>
              </w:rPr>
            </w:pPr>
            <w:r w:rsidRPr="00B5413C">
              <w:rPr>
                <w:rFonts w:ascii="Times New Roman" w:hAnsi="Times New Roman" w:cs="Times New Roman"/>
              </w:rPr>
              <w:t>11. Количество вновь созданных рабочих мест должно составить не менее 1862 единиц к 2024 году.</w:t>
            </w:r>
          </w:p>
          <w:p w14:paraId="312C18C1" w14:textId="4DA7C740" w:rsidR="00EE002B" w:rsidRPr="00B5413C" w:rsidRDefault="00EE002B">
            <w:pPr>
              <w:pStyle w:val="ConsPlusNormal"/>
              <w:rPr>
                <w:rFonts w:ascii="Times New Roman" w:hAnsi="Times New Roman" w:cs="Times New Roman"/>
              </w:rPr>
            </w:pPr>
            <w:r w:rsidRPr="00B5413C">
              <w:rPr>
                <w:rFonts w:ascii="Times New Roman" w:hAnsi="Times New Roman" w:cs="Times New Roman"/>
              </w:rPr>
              <w:t>12. Разработка плана стратегического развития территории города (мастер-плана) в 2021 году.</w:t>
            </w:r>
          </w:p>
          <w:p w14:paraId="2533F1EA" w14:textId="1783C5F1" w:rsidR="000A47E1" w:rsidRPr="00B5413C" w:rsidRDefault="000A47E1">
            <w:pPr>
              <w:pStyle w:val="ConsPlusNormal"/>
              <w:rPr>
                <w:rFonts w:ascii="Times New Roman" w:hAnsi="Times New Roman" w:cs="Times New Roman"/>
              </w:rPr>
            </w:pPr>
            <w:r w:rsidRPr="00B5413C">
              <w:rPr>
                <w:rFonts w:ascii="Times New Roman" w:hAnsi="Times New Roman" w:cs="Times New Roman"/>
              </w:rPr>
              <w:t>1</w:t>
            </w:r>
            <w:r w:rsidR="00EE002B" w:rsidRPr="00B5413C">
              <w:rPr>
                <w:rFonts w:ascii="Times New Roman" w:hAnsi="Times New Roman" w:cs="Times New Roman"/>
              </w:rPr>
              <w:t>3</w:t>
            </w:r>
            <w:r w:rsidRPr="00B5413C">
              <w:rPr>
                <w:rFonts w:ascii="Times New Roman" w:hAnsi="Times New Roman" w:cs="Times New Roman"/>
              </w:rPr>
              <w:t>. Оценка субъектами малого и среднего предпринимательства комфортности ведения бизнеса в городе должна возрасти с 50 баллов в 2020 году до 55 баллов в 2024 году.</w:t>
            </w:r>
          </w:p>
          <w:p w14:paraId="54D465A3" w14:textId="378AEA80" w:rsidR="000A47E1" w:rsidRPr="00B5413C" w:rsidRDefault="000A47E1">
            <w:pPr>
              <w:pStyle w:val="ConsPlusNormal"/>
              <w:rPr>
                <w:rFonts w:ascii="Times New Roman" w:hAnsi="Times New Roman" w:cs="Times New Roman"/>
              </w:rPr>
            </w:pPr>
            <w:r w:rsidRPr="00B5413C">
              <w:rPr>
                <w:rFonts w:ascii="Times New Roman" w:hAnsi="Times New Roman" w:cs="Times New Roman"/>
              </w:rPr>
              <w:t>1</w:t>
            </w:r>
            <w:r w:rsidR="00EE002B" w:rsidRPr="00B5413C">
              <w:rPr>
                <w:rFonts w:ascii="Times New Roman" w:hAnsi="Times New Roman" w:cs="Times New Roman"/>
              </w:rPr>
              <w:t>4</w:t>
            </w:r>
            <w:r w:rsidRPr="00B5413C">
              <w:rPr>
                <w:rFonts w:ascii="Times New Roman" w:hAnsi="Times New Roman" w:cs="Times New Roman"/>
              </w:rPr>
              <w:t>.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w:t>
            </w:r>
            <w:r w:rsidR="00D62A43" w:rsidRPr="00B5413C">
              <w:rPr>
                <w:rFonts w:ascii="Times New Roman" w:hAnsi="Times New Roman" w:cs="Times New Roman"/>
                <w:szCs w:val="22"/>
              </w:rPr>
              <w:t xml:space="preserve">, </w:t>
            </w:r>
            <w:r w:rsidR="00D62A43" w:rsidRPr="00B5413C">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B5413C">
              <w:rPr>
                <w:rFonts w:ascii="Times New Roman" w:hAnsi="Times New Roman" w:cs="Times New Roman"/>
              </w:rPr>
              <w:t xml:space="preserve"> организациям, образующим инфраструктуру поддержки субъектов малого и среднего предпринимательства, должно составить не менее 10%.</w:t>
            </w:r>
          </w:p>
          <w:p w14:paraId="3E13A89C" w14:textId="7A0C5D12" w:rsidR="00333A41" w:rsidRPr="00B5413C" w:rsidRDefault="00333A41" w:rsidP="00333A41">
            <w:pPr>
              <w:pStyle w:val="ConsPlusNormal"/>
              <w:rPr>
                <w:rFonts w:ascii="Times New Roman" w:hAnsi="Times New Roman" w:cs="Times New Roman"/>
                <w:szCs w:val="22"/>
              </w:rPr>
            </w:pPr>
            <w:r w:rsidRPr="00B5413C">
              <w:rPr>
                <w:rFonts w:ascii="Times New Roman" w:hAnsi="Times New Roman" w:cs="Times New Roman"/>
                <w:szCs w:val="22"/>
              </w:rPr>
              <w:t>1</w:t>
            </w:r>
            <w:r w:rsidR="00EE002B" w:rsidRPr="00B5413C">
              <w:rPr>
                <w:rFonts w:ascii="Times New Roman" w:hAnsi="Times New Roman" w:cs="Times New Roman"/>
                <w:szCs w:val="22"/>
              </w:rPr>
              <w:t>5</w:t>
            </w:r>
            <w:r w:rsidRPr="00B5413C">
              <w:rPr>
                <w:rFonts w:ascii="Times New Roman" w:hAnsi="Times New Roman" w:cs="Times New Roman"/>
                <w:szCs w:val="22"/>
              </w:rPr>
              <w:t>. Количество заключений об оценке регулирующего воздействия проектов МПА и по результатам экспертизы МПА в 2020 году должно составить не менее 50 единиц (показатель исключен с 31.12.2020).</w:t>
            </w:r>
          </w:p>
          <w:p w14:paraId="5BA9E205" w14:textId="77777777" w:rsidR="00397EA6" w:rsidRPr="00B5413C" w:rsidRDefault="00333A41" w:rsidP="0029225D">
            <w:pPr>
              <w:pStyle w:val="ConsPlusNormal"/>
              <w:rPr>
                <w:rFonts w:ascii="Times New Roman" w:hAnsi="Times New Roman" w:cs="Times New Roman"/>
                <w:szCs w:val="22"/>
              </w:rPr>
            </w:pPr>
            <w:r w:rsidRPr="00B5413C">
              <w:rPr>
                <w:rFonts w:ascii="Times New Roman" w:hAnsi="Times New Roman" w:cs="Times New Roman"/>
                <w:szCs w:val="22"/>
              </w:rPr>
              <w:t>16. Место в рейтинге муниципальных образований Вологодской области по качеству проведения ОРВ и экспертизы МПА (показатель введен с 01.01.2021) в период до 2024 г</w:t>
            </w:r>
            <w:r w:rsidR="009C499B" w:rsidRPr="00B5413C">
              <w:rPr>
                <w:rFonts w:ascii="Times New Roman" w:hAnsi="Times New Roman" w:cs="Times New Roman"/>
                <w:szCs w:val="22"/>
              </w:rPr>
              <w:t>ода должно</w:t>
            </w:r>
            <w:r w:rsidR="0029225D" w:rsidRPr="00B5413C">
              <w:rPr>
                <w:rFonts w:ascii="Times New Roman" w:hAnsi="Times New Roman" w:cs="Times New Roman"/>
                <w:szCs w:val="22"/>
              </w:rPr>
              <w:t xml:space="preserve"> быть не ниже второго.</w:t>
            </w:r>
          </w:p>
          <w:p w14:paraId="483257D2" w14:textId="05B57B36" w:rsidR="00481BCC" w:rsidRPr="00B5413C" w:rsidRDefault="00481BCC" w:rsidP="006F52B9">
            <w:pPr>
              <w:pStyle w:val="ConsPlusNormal"/>
              <w:rPr>
                <w:rFonts w:ascii="Times New Roman" w:hAnsi="Times New Roman" w:cs="Times New Roman"/>
              </w:rPr>
            </w:pPr>
            <w:r w:rsidRPr="00B5413C">
              <w:rPr>
                <w:rFonts w:ascii="Times New Roman" w:hAnsi="Times New Roman" w:cs="Times New Roman"/>
                <w:szCs w:val="22"/>
              </w:rPr>
              <w:t xml:space="preserve">17. </w:t>
            </w:r>
            <w:r w:rsidR="004C7005" w:rsidRPr="00B5413C">
              <w:rPr>
                <w:rFonts w:ascii="Times New Roman" w:hAnsi="Times New Roman" w:cs="Times New Roman"/>
                <w:szCs w:val="22"/>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r w:rsidR="00F675D8" w:rsidRPr="00B5413C">
              <w:rPr>
                <w:rFonts w:ascii="Times New Roman" w:hAnsi="Times New Roman" w:cs="Times New Roman"/>
                <w:szCs w:val="22"/>
              </w:rPr>
              <w:t xml:space="preserve"> должно составлять не менее 1 ед. в год, начиная с 2021 год</w:t>
            </w:r>
            <w:r w:rsidR="003F6A64" w:rsidRPr="00B5413C">
              <w:rPr>
                <w:rFonts w:ascii="Times New Roman" w:hAnsi="Times New Roman" w:cs="Times New Roman"/>
                <w:szCs w:val="22"/>
              </w:rPr>
              <w:t>а</w:t>
            </w:r>
            <w:r w:rsidR="00F675D8" w:rsidRPr="00B5413C">
              <w:rPr>
                <w:rFonts w:ascii="Times New Roman" w:hAnsi="Times New Roman" w:cs="Times New Roman"/>
                <w:szCs w:val="22"/>
              </w:rPr>
              <w:t>.</w:t>
            </w:r>
          </w:p>
        </w:tc>
      </w:tr>
    </w:tbl>
    <w:p w14:paraId="52FBC6EF" w14:textId="77777777" w:rsidR="000A47E1" w:rsidRPr="00B5413C" w:rsidRDefault="000A47E1">
      <w:pPr>
        <w:pStyle w:val="ConsPlusNormal"/>
        <w:jc w:val="both"/>
        <w:rPr>
          <w:rFonts w:ascii="Times New Roman" w:hAnsi="Times New Roman" w:cs="Times New Roman"/>
        </w:rPr>
      </w:pPr>
    </w:p>
    <w:p w14:paraId="200B966B" w14:textId="77777777" w:rsidR="000A47E1" w:rsidRPr="00B5413C" w:rsidRDefault="000A47E1">
      <w:pPr>
        <w:pStyle w:val="ConsPlusNormal"/>
        <w:jc w:val="both"/>
        <w:rPr>
          <w:rFonts w:ascii="Times New Roman" w:hAnsi="Times New Roman" w:cs="Times New Roman"/>
        </w:rPr>
      </w:pPr>
    </w:p>
    <w:p w14:paraId="7796474E" w14:textId="77777777" w:rsidR="000A47E1" w:rsidRPr="00B5413C" w:rsidRDefault="000A47E1">
      <w:pPr>
        <w:pStyle w:val="ConsPlusTitle"/>
        <w:jc w:val="center"/>
        <w:outlineLvl w:val="1"/>
        <w:rPr>
          <w:rFonts w:ascii="Times New Roman" w:hAnsi="Times New Roman" w:cs="Times New Roman"/>
        </w:rPr>
      </w:pPr>
      <w:r w:rsidRPr="00B5413C">
        <w:rPr>
          <w:rFonts w:ascii="Times New Roman" w:hAnsi="Times New Roman" w:cs="Times New Roman"/>
        </w:rPr>
        <w:t>1. Общая характеристика сферы реализации Программы,</w:t>
      </w:r>
    </w:p>
    <w:p w14:paraId="5B3A83A1"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текущее состояние, основные проблемы и прогноз развития</w:t>
      </w:r>
    </w:p>
    <w:p w14:paraId="6ED8A0E9" w14:textId="77777777" w:rsidR="000A47E1" w:rsidRPr="00B5413C" w:rsidRDefault="000A47E1">
      <w:pPr>
        <w:pStyle w:val="ConsPlusNormal"/>
        <w:jc w:val="both"/>
        <w:rPr>
          <w:rFonts w:ascii="Times New Roman" w:hAnsi="Times New Roman" w:cs="Times New Roman"/>
        </w:rPr>
      </w:pPr>
    </w:p>
    <w:p w14:paraId="07A1FA4B" w14:textId="77777777" w:rsidR="000A47E1" w:rsidRPr="00B5413C" w:rsidRDefault="000A47E1">
      <w:pPr>
        <w:pStyle w:val="ConsPlusNormal"/>
        <w:ind w:firstLine="540"/>
        <w:jc w:val="both"/>
        <w:rPr>
          <w:rFonts w:ascii="Times New Roman" w:hAnsi="Times New Roman" w:cs="Times New Roman"/>
        </w:rPr>
      </w:pPr>
      <w:r w:rsidRPr="00B5413C">
        <w:rPr>
          <w:rFonts w:ascii="Times New Roman" w:hAnsi="Times New Roman" w:cs="Times New Roman"/>
        </w:rPr>
        <w:t xml:space="preserve">Город Череповец, являясь в настоящее время моногородом, активно решает одну из важнейших экономических задач территории - уход от </w:t>
      </w:r>
      <w:proofErr w:type="spellStart"/>
      <w:r w:rsidRPr="00B5413C">
        <w:rPr>
          <w:rFonts w:ascii="Times New Roman" w:hAnsi="Times New Roman" w:cs="Times New Roman"/>
        </w:rPr>
        <w:t>монозависимости</w:t>
      </w:r>
      <w:proofErr w:type="spellEnd"/>
      <w:r w:rsidRPr="00B5413C">
        <w:rPr>
          <w:rFonts w:ascii="Times New Roman" w:hAnsi="Times New Roman" w:cs="Times New Roman"/>
        </w:rPr>
        <w:t>, а значит, создание таких условий, при которых возможны появление новых субъектов МСП, реализация инвестиционных проектов разной величины на территории города, развитие бизнесов, создающих комфортную городскую среду для жителей города и привлекательную для приезжих и туристов. Сегодня, когда города и регионы конкурируют между собой по инвестиционной привлекательности, важно приложить максимум консолидированных усилий по созданию конкурентных преимуществ. Меры поддержки бизнеса и инвесторов играют здесь одну из ключевых ролей. Муниципальная программа задает ориентиры по направлениям развития инвестиционной и предпринимательской деятельности в г. Череповце, служит основой для координации деятельности органов местного самоуправления, организаций, ответственных за привлечение инвестиций в город, институтов развития и предпринимательского сообщества города при реализации инвестиционной политики и развитии предпринимательства.</w:t>
      </w:r>
    </w:p>
    <w:p w14:paraId="6C0BB53B"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Малое и среднее предпринимательство - неотъемлемый элемент современной рыночной системы хозяйствования, без которого экономика и общество в целом не могут устойчиво функционировать и стабильно развиваться. Оно обеспечивает укрепление рыночных отношений. По своему экономическому положению и условиям жизни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 Малое и среднее предпринимательство создает новые рабочие места, наиболее </w:t>
      </w:r>
      <w:r w:rsidRPr="00B5413C">
        <w:rPr>
          <w:rFonts w:ascii="Times New Roman" w:hAnsi="Times New Roman" w:cs="Times New Roman"/>
        </w:rPr>
        <w:lastRenderedPageBreak/>
        <w:t>динамично осваивает новые виды продукции и экономические ниши, развивается в отраслях, которые не занимает крупный бизнес.</w:t>
      </w:r>
    </w:p>
    <w:p w14:paraId="18349C29"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Предпринимательство способствует становлению рыночной структуры экономики, формированию налогооблагаемой базы для бюджетов всех уровней, увеличению занятости и доходов населения, насыщению рынка разнообразными товарами и услугами, обеспечению экономического роста в городе, а также положительно влияет на преодоление кризисных явлений и решение социальных проблем общества.</w:t>
      </w:r>
    </w:p>
    <w:p w14:paraId="355790F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По данным Межрайонной инспекции Федеральной налоговой службы N 12 по Вологодской области в 2018 году в Череповце зарегистрировано 22290 субъектов малого и среднего предпринимательства (далее - МСП, малого и среднего предпринимательства).</w:t>
      </w:r>
    </w:p>
    <w:p w14:paraId="7B60EC74"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Динамику развития сектора МСП за последние 5 лет характеризуют следующие показатели:</w:t>
      </w:r>
    </w:p>
    <w:p w14:paraId="505C1C18" w14:textId="77777777" w:rsidR="000A47E1" w:rsidRPr="00B5413C" w:rsidRDefault="000A47E1">
      <w:pPr>
        <w:pStyle w:val="ConsPlusNormal"/>
        <w:jc w:val="both"/>
        <w:rPr>
          <w:rFonts w:ascii="Times New Roman" w:hAnsi="Times New Roman" w:cs="Times New Roman"/>
        </w:rPr>
      </w:pPr>
    </w:p>
    <w:p w14:paraId="78AEAB98" w14:textId="77777777" w:rsidR="000A47E1" w:rsidRPr="00B5413C" w:rsidRDefault="000A47E1">
      <w:pPr>
        <w:pStyle w:val="ConsPlusTitle"/>
        <w:jc w:val="center"/>
        <w:outlineLvl w:val="2"/>
        <w:rPr>
          <w:rFonts w:ascii="Times New Roman" w:hAnsi="Times New Roman" w:cs="Times New Roman"/>
        </w:rPr>
      </w:pPr>
      <w:r w:rsidRPr="00B5413C">
        <w:rPr>
          <w:rFonts w:ascii="Times New Roman" w:hAnsi="Times New Roman" w:cs="Times New Roman"/>
        </w:rPr>
        <w:t>Таблица 1. Динамика показателей, характеризующих сектор МСП</w:t>
      </w:r>
    </w:p>
    <w:p w14:paraId="5FF9CF1E" w14:textId="77777777" w:rsidR="000A47E1" w:rsidRPr="00B5413C"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276"/>
        <w:gridCol w:w="1134"/>
        <w:gridCol w:w="1134"/>
        <w:gridCol w:w="1134"/>
      </w:tblGrid>
      <w:tr w:rsidR="00B5413C" w:rsidRPr="00B5413C" w14:paraId="2980552F" w14:textId="77777777">
        <w:tc>
          <w:tcPr>
            <w:tcW w:w="3175" w:type="dxa"/>
          </w:tcPr>
          <w:p w14:paraId="0D8B9721" w14:textId="77777777" w:rsidR="000A47E1" w:rsidRPr="00B5413C" w:rsidRDefault="000A47E1">
            <w:pPr>
              <w:pStyle w:val="ConsPlusNormal"/>
              <w:rPr>
                <w:rFonts w:ascii="Times New Roman" w:hAnsi="Times New Roman" w:cs="Times New Roman"/>
              </w:rPr>
            </w:pPr>
          </w:p>
        </w:tc>
        <w:tc>
          <w:tcPr>
            <w:tcW w:w="1134" w:type="dxa"/>
          </w:tcPr>
          <w:p w14:paraId="3F318FAD"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2014 год</w:t>
            </w:r>
          </w:p>
        </w:tc>
        <w:tc>
          <w:tcPr>
            <w:tcW w:w="1276" w:type="dxa"/>
          </w:tcPr>
          <w:p w14:paraId="6B61ACA6"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2015 год</w:t>
            </w:r>
          </w:p>
        </w:tc>
        <w:tc>
          <w:tcPr>
            <w:tcW w:w="1134" w:type="dxa"/>
          </w:tcPr>
          <w:p w14:paraId="1D293D1D"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2016 год</w:t>
            </w:r>
          </w:p>
        </w:tc>
        <w:tc>
          <w:tcPr>
            <w:tcW w:w="1134" w:type="dxa"/>
          </w:tcPr>
          <w:p w14:paraId="521A4F16"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2017 год</w:t>
            </w:r>
          </w:p>
        </w:tc>
        <w:tc>
          <w:tcPr>
            <w:tcW w:w="1134" w:type="dxa"/>
          </w:tcPr>
          <w:p w14:paraId="5658D8C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2018 год</w:t>
            </w:r>
          </w:p>
        </w:tc>
      </w:tr>
      <w:tr w:rsidR="00B5413C" w:rsidRPr="00B5413C" w14:paraId="478EF495" w14:textId="77777777">
        <w:tc>
          <w:tcPr>
            <w:tcW w:w="3175" w:type="dxa"/>
          </w:tcPr>
          <w:p w14:paraId="3B50A33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субъектов МСП, ед.</w:t>
            </w:r>
          </w:p>
        </w:tc>
        <w:tc>
          <w:tcPr>
            <w:tcW w:w="1134" w:type="dxa"/>
          </w:tcPr>
          <w:p w14:paraId="1F928F8F"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18965</w:t>
            </w:r>
          </w:p>
        </w:tc>
        <w:tc>
          <w:tcPr>
            <w:tcW w:w="1276" w:type="dxa"/>
          </w:tcPr>
          <w:p w14:paraId="549A3039"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19676</w:t>
            </w:r>
          </w:p>
        </w:tc>
        <w:tc>
          <w:tcPr>
            <w:tcW w:w="1134" w:type="dxa"/>
          </w:tcPr>
          <w:p w14:paraId="3A38DB4A"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22324</w:t>
            </w:r>
          </w:p>
        </w:tc>
        <w:tc>
          <w:tcPr>
            <w:tcW w:w="1134" w:type="dxa"/>
          </w:tcPr>
          <w:p w14:paraId="324184E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22060</w:t>
            </w:r>
          </w:p>
        </w:tc>
        <w:tc>
          <w:tcPr>
            <w:tcW w:w="1134" w:type="dxa"/>
          </w:tcPr>
          <w:p w14:paraId="169404F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22290</w:t>
            </w:r>
          </w:p>
        </w:tc>
      </w:tr>
      <w:tr w:rsidR="000A47E1" w:rsidRPr="00B5413C" w14:paraId="422CF704" w14:textId="77777777">
        <w:tc>
          <w:tcPr>
            <w:tcW w:w="3175" w:type="dxa"/>
          </w:tcPr>
          <w:p w14:paraId="5249E034"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Объем поступлений от субъектов МСП в городской бюджет, млн. руб.</w:t>
            </w:r>
          </w:p>
        </w:tc>
        <w:tc>
          <w:tcPr>
            <w:tcW w:w="1134" w:type="dxa"/>
          </w:tcPr>
          <w:p w14:paraId="772B103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427</w:t>
            </w:r>
          </w:p>
        </w:tc>
        <w:tc>
          <w:tcPr>
            <w:tcW w:w="1276" w:type="dxa"/>
          </w:tcPr>
          <w:p w14:paraId="4A1917D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441.5</w:t>
            </w:r>
          </w:p>
        </w:tc>
        <w:tc>
          <w:tcPr>
            <w:tcW w:w="1134" w:type="dxa"/>
          </w:tcPr>
          <w:p w14:paraId="3FB39C0B"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525.5</w:t>
            </w:r>
          </w:p>
        </w:tc>
        <w:tc>
          <w:tcPr>
            <w:tcW w:w="1134" w:type="dxa"/>
          </w:tcPr>
          <w:p w14:paraId="68763A2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599.6</w:t>
            </w:r>
          </w:p>
        </w:tc>
        <w:tc>
          <w:tcPr>
            <w:tcW w:w="1134" w:type="dxa"/>
          </w:tcPr>
          <w:p w14:paraId="1AA189B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635.75</w:t>
            </w:r>
          </w:p>
        </w:tc>
      </w:tr>
    </w:tbl>
    <w:p w14:paraId="520D1D82" w14:textId="77777777" w:rsidR="000A47E1" w:rsidRPr="00B5413C" w:rsidRDefault="000A47E1">
      <w:pPr>
        <w:pStyle w:val="ConsPlusNormal"/>
        <w:jc w:val="both"/>
        <w:rPr>
          <w:rFonts w:ascii="Times New Roman" w:hAnsi="Times New Roman" w:cs="Times New Roman"/>
        </w:rPr>
      </w:pPr>
    </w:p>
    <w:p w14:paraId="5C31E1E3" w14:textId="77777777" w:rsidR="000A47E1" w:rsidRPr="00B5413C" w:rsidRDefault="000A47E1">
      <w:pPr>
        <w:pStyle w:val="ConsPlusNormal"/>
        <w:ind w:firstLine="540"/>
        <w:jc w:val="both"/>
        <w:rPr>
          <w:rFonts w:ascii="Times New Roman" w:hAnsi="Times New Roman" w:cs="Times New Roman"/>
        </w:rPr>
      </w:pPr>
      <w:r w:rsidRPr="00B5413C">
        <w:rPr>
          <w:rFonts w:ascii="Times New Roman" w:hAnsi="Times New Roman" w:cs="Times New Roman"/>
        </w:rPr>
        <w:t>Отраслевая структура субъектов МСП на 01.01.2018 по данным Межрайонной инспекции Федеральной налоговой службы N 12 по Вологодской области распределятся следующим образом:</w:t>
      </w:r>
    </w:p>
    <w:p w14:paraId="00B39D42" w14:textId="77777777" w:rsidR="000A47E1" w:rsidRPr="00B5413C" w:rsidRDefault="000A47E1">
      <w:pPr>
        <w:pStyle w:val="ConsPlusNormal"/>
        <w:jc w:val="both"/>
        <w:rPr>
          <w:rFonts w:ascii="Times New Roman" w:hAnsi="Times New Roman" w:cs="Times New Roman"/>
        </w:rPr>
      </w:pPr>
    </w:p>
    <w:p w14:paraId="05A48DA6" w14:textId="77777777" w:rsidR="000A47E1" w:rsidRPr="00B5413C" w:rsidRDefault="000A47E1">
      <w:pPr>
        <w:pStyle w:val="ConsPlusTitle"/>
        <w:jc w:val="center"/>
        <w:outlineLvl w:val="2"/>
        <w:rPr>
          <w:rFonts w:ascii="Times New Roman" w:hAnsi="Times New Roman" w:cs="Times New Roman"/>
        </w:rPr>
      </w:pPr>
      <w:r w:rsidRPr="00B5413C">
        <w:rPr>
          <w:rFonts w:ascii="Times New Roman" w:hAnsi="Times New Roman" w:cs="Times New Roman"/>
        </w:rPr>
        <w:t>Отраслевая структура субъектов МСП</w:t>
      </w:r>
    </w:p>
    <w:p w14:paraId="14DAD447" w14:textId="77777777" w:rsidR="000A47E1" w:rsidRPr="00B5413C" w:rsidRDefault="000A47E1">
      <w:pPr>
        <w:pStyle w:val="ConsPlusNormal"/>
        <w:jc w:val="both"/>
        <w:rPr>
          <w:rFonts w:ascii="Times New Roman" w:hAnsi="Times New Roman" w:cs="Times New Roman"/>
        </w:rPr>
      </w:pPr>
    </w:p>
    <w:p w14:paraId="2A0E64E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Рисунок не приводится.</w:t>
      </w:r>
    </w:p>
    <w:p w14:paraId="05416923" w14:textId="77777777" w:rsidR="000A47E1" w:rsidRPr="00B5413C" w:rsidRDefault="000A47E1">
      <w:pPr>
        <w:pStyle w:val="ConsPlusNormal"/>
        <w:jc w:val="both"/>
        <w:rPr>
          <w:rFonts w:ascii="Times New Roman" w:hAnsi="Times New Roman" w:cs="Times New Roman"/>
        </w:rPr>
      </w:pPr>
    </w:p>
    <w:p w14:paraId="396B1565" w14:textId="77777777" w:rsidR="000A47E1" w:rsidRPr="00B5413C" w:rsidRDefault="000A47E1">
      <w:pPr>
        <w:pStyle w:val="ConsPlusNormal"/>
        <w:ind w:firstLine="540"/>
        <w:jc w:val="both"/>
        <w:rPr>
          <w:rFonts w:ascii="Times New Roman" w:hAnsi="Times New Roman" w:cs="Times New Roman"/>
        </w:rPr>
      </w:pPr>
      <w:r w:rsidRPr="00B5413C">
        <w:rPr>
          <w:rFonts w:ascii="Times New Roman" w:hAnsi="Times New Roman" w:cs="Times New Roman"/>
        </w:rPr>
        <w:t>Рост числа субъектов МСП и их отчислений в бюджеты всех уровней и в том числе в городской бюджет говорит о том, что малое и среднее предпринимательство на территории города Череповца обладает достаточным потенциалом, позволяющим обеспечить его дальнейшее развитие и расширение сфер его деятельности.</w:t>
      </w:r>
    </w:p>
    <w:p w14:paraId="5C208793"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Создание благоприятных условий для развития сектора МСП - одна из ключевых задач органов местного самоуправления, закрепленная в стратегии города.</w:t>
      </w:r>
    </w:p>
    <w:p w14:paraId="66FE01F8"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С 2013 года основным инструментом решения данной задачи является муниципальная программа </w:t>
      </w:r>
      <w:r w:rsidR="00397EA6" w:rsidRPr="00B5413C">
        <w:rPr>
          <w:rFonts w:ascii="Times New Roman" w:hAnsi="Times New Roman" w:cs="Times New Roman"/>
        </w:rPr>
        <w:t>«</w:t>
      </w:r>
      <w:r w:rsidRPr="00B5413C">
        <w:rPr>
          <w:rFonts w:ascii="Times New Roman" w:hAnsi="Times New Roman" w:cs="Times New Roman"/>
        </w:rPr>
        <w:t>Поддержка и развитие малого и среднего предпринимательства в городе Череповце на 2013 - 2022 годы</w:t>
      </w:r>
      <w:r w:rsidR="00397EA6" w:rsidRPr="00B5413C">
        <w:rPr>
          <w:rFonts w:ascii="Times New Roman" w:hAnsi="Times New Roman" w:cs="Times New Roman"/>
        </w:rPr>
        <w:t>»</w:t>
      </w:r>
      <w:r w:rsidRPr="00B5413C">
        <w:rPr>
          <w:rFonts w:ascii="Times New Roman" w:hAnsi="Times New Roman" w:cs="Times New Roman"/>
        </w:rPr>
        <w:t>, реализация которой в течение 5-ти прошедших лет была эффективной, достигнуты все целевые показатели.</w:t>
      </w:r>
    </w:p>
    <w:p w14:paraId="399E72B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Одно из основных мероприятий программы заключается в формировании инфраструктуры поддержки МСП. Некоммерческое партнерство </w:t>
      </w:r>
      <w:r w:rsidR="00397EA6" w:rsidRPr="00B5413C">
        <w:rPr>
          <w:rFonts w:ascii="Times New Roman" w:hAnsi="Times New Roman" w:cs="Times New Roman"/>
        </w:rPr>
        <w:t>«</w:t>
      </w:r>
      <w:r w:rsidRPr="00B5413C">
        <w:rPr>
          <w:rFonts w:ascii="Times New Roman" w:hAnsi="Times New Roman" w:cs="Times New Roman"/>
        </w:rPr>
        <w:t>Агентство Городского Развития</w:t>
      </w:r>
      <w:r w:rsidR="00397EA6" w:rsidRPr="00B5413C">
        <w:rPr>
          <w:rFonts w:ascii="Times New Roman" w:hAnsi="Times New Roman" w:cs="Times New Roman"/>
        </w:rPr>
        <w:t>»</w:t>
      </w:r>
      <w:r w:rsidRPr="00B5413C">
        <w:rPr>
          <w:rFonts w:ascii="Times New Roman" w:hAnsi="Times New Roman" w:cs="Times New Roman"/>
        </w:rPr>
        <w:t xml:space="preserve"> (находится в стадии преобразования, с 1 января 2020 года - АНО </w:t>
      </w:r>
      <w:r w:rsidR="00397EA6" w:rsidRPr="00B5413C">
        <w:rPr>
          <w:rFonts w:ascii="Times New Roman" w:hAnsi="Times New Roman" w:cs="Times New Roman"/>
        </w:rPr>
        <w:t>«</w:t>
      </w:r>
      <w:r w:rsidRPr="00B5413C">
        <w:rPr>
          <w:rFonts w:ascii="Times New Roman" w:hAnsi="Times New Roman" w:cs="Times New Roman"/>
        </w:rPr>
        <w:t xml:space="preserve">Агентство Городского Развития), учрежденное в 1999 году мэрией города и компанией </w:t>
      </w:r>
      <w:r w:rsidR="00397EA6" w:rsidRPr="00B5413C">
        <w:rPr>
          <w:rFonts w:ascii="Times New Roman" w:hAnsi="Times New Roman" w:cs="Times New Roman"/>
        </w:rPr>
        <w:t>«</w:t>
      </w:r>
      <w:r w:rsidRPr="00B5413C">
        <w:rPr>
          <w:rFonts w:ascii="Times New Roman" w:hAnsi="Times New Roman" w:cs="Times New Roman"/>
        </w:rPr>
        <w:t>Северсталь</w:t>
      </w:r>
      <w:r w:rsidR="00397EA6" w:rsidRPr="00B5413C">
        <w:rPr>
          <w:rFonts w:ascii="Times New Roman" w:hAnsi="Times New Roman" w:cs="Times New Roman"/>
        </w:rPr>
        <w:t>»</w:t>
      </w:r>
      <w:r w:rsidRPr="00B5413C">
        <w:rPr>
          <w:rFonts w:ascii="Times New Roman" w:hAnsi="Times New Roman" w:cs="Times New Roman"/>
        </w:rPr>
        <w:t>, ведет многолетнюю эффективную деятельность по развитию механизмов создания, поддержки, диверсификации, развития бизнеса не территории города Череповца. Ежегодно оказывается не менее 2400 консультаций субъектам МСП, организуется около 500 деловых, образовательных, информационных мероприятий для бизнеса и граждан, желающих создать собственное дело.</w:t>
      </w:r>
    </w:p>
    <w:p w14:paraId="0EA2C3D9"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Кроме этого, 3 года в рамках программы реализуется финансовая поддержка субъектов предпринимательства с привлечением средств из областного и федерального бюджетов, что позволяет придать новый импульс развития данному сектору и созданию новых рабочих мест. К примеру, </w:t>
      </w:r>
      <w:r w:rsidRPr="00B5413C">
        <w:rPr>
          <w:rFonts w:ascii="Times New Roman" w:hAnsi="Times New Roman" w:cs="Times New Roman"/>
        </w:rPr>
        <w:lastRenderedPageBreak/>
        <w:t>получателями субсидий в 2018 году создано 90 новых рабочих мест.</w:t>
      </w:r>
    </w:p>
    <w:p w14:paraId="1540239E"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Помимо экономической стабильности сектора МСП в Череповце нельзя не отметить положительный социальный эффект, достигнутый в том числе благодаря реализации муниципальной программы и деятельности АНО АГР: преображается городская среда, появляются новые виды услуг для населения, растет качество услуг.</w:t>
      </w:r>
    </w:p>
    <w:p w14:paraId="58A31853"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В рамках реализации стратегической цели по созданию благоприятных условий для привлечения инвестиций и ведения бизнеса разработана и реализуется муниципальная программа </w:t>
      </w:r>
      <w:r w:rsidR="00397EA6" w:rsidRPr="00B5413C">
        <w:rPr>
          <w:rFonts w:ascii="Times New Roman" w:hAnsi="Times New Roman" w:cs="Times New Roman"/>
        </w:rPr>
        <w:t>«</w:t>
      </w:r>
      <w:r w:rsidRPr="00B5413C">
        <w:rPr>
          <w:rFonts w:ascii="Times New Roman" w:hAnsi="Times New Roman" w:cs="Times New Roman"/>
        </w:rPr>
        <w:t>Повышение инвестиционной привлекательности города Череповца на 2015 - 2022 годы</w:t>
      </w:r>
      <w:r w:rsidR="00397EA6" w:rsidRPr="00B5413C">
        <w:rPr>
          <w:rFonts w:ascii="Times New Roman" w:hAnsi="Times New Roman" w:cs="Times New Roman"/>
        </w:rPr>
        <w:t>»</w:t>
      </w:r>
      <w:r w:rsidRPr="00B5413C">
        <w:rPr>
          <w:rFonts w:ascii="Times New Roman" w:hAnsi="Times New Roman" w:cs="Times New Roman"/>
        </w:rPr>
        <w:t xml:space="preserve">. По результатам реализации ежегодно констатируется факт увеличения основных плановых значений показателей, установленных в муниципальной программе, по объему инвестиций, объему налоговых и иных поступлений, что связано с привлечением федерального финансирования (на строительство инженерной и транспортной инфраструктур до границ земельных участков потенциальных резидентов на территории Индустриального парка </w:t>
      </w:r>
      <w:r w:rsidR="00397EA6" w:rsidRPr="00B5413C">
        <w:rPr>
          <w:rFonts w:ascii="Times New Roman" w:hAnsi="Times New Roman" w:cs="Times New Roman"/>
        </w:rPr>
        <w:t>«</w:t>
      </w:r>
      <w:r w:rsidRPr="00B5413C">
        <w:rPr>
          <w:rFonts w:ascii="Times New Roman" w:hAnsi="Times New Roman" w:cs="Times New Roman"/>
        </w:rPr>
        <w:t>Череповец</w:t>
      </w:r>
      <w:r w:rsidR="00397EA6" w:rsidRPr="00B5413C">
        <w:rPr>
          <w:rFonts w:ascii="Times New Roman" w:hAnsi="Times New Roman" w:cs="Times New Roman"/>
        </w:rPr>
        <w:t>»</w:t>
      </w:r>
      <w:r w:rsidRPr="00B5413C">
        <w:rPr>
          <w:rFonts w:ascii="Times New Roman" w:hAnsi="Times New Roman" w:cs="Times New Roman"/>
        </w:rPr>
        <w:t xml:space="preserve"> и Туристско-рекреационного кластера </w:t>
      </w:r>
      <w:r w:rsidR="00397EA6" w:rsidRPr="00B5413C">
        <w:rPr>
          <w:rFonts w:ascii="Times New Roman" w:hAnsi="Times New Roman" w:cs="Times New Roman"/>
        </w:rPr>
        <w:t>«</w:t>
      </w:r>
      <w:r w:rsidRPr="00B5413C">
        <w:rPr>
          <w:rFonts w:ascii="Times New Roman" w:hAnsi="Times New Roman" w:cs="Times New Roman"/>
        </w:rPr>
        <w:t>Центральная городская набережная</w:t>
      </w:r>
      <w:r w:rsidR="00397EA6" w:rsidRPr="00B5413C">
        <w:rPr>
          <w:rFonts w:ascii="Times New Roman" w:hAnsi="Times New Roman" w:cs="Times New Roman"/>
        </w:rPr>
        <w:t>»</w:t>
      </w:r>
      <w:r w:rsidRPr="00B5413C">
        <w:rPr>
          <w:rFonts w:ascii="Times New Roman" w:hAnsi="Times New Roman" w:cs="Times New Roman"/>
        </w:rPr>
        <w:t>), проведением мероприятий, направленных на продвижение инвестиционного имиджа города, что позволило привлечь инвесторов на территорию города с реализацией масштабных инвестиционных проектов.</w:t>
      </w:r>
    </w:p>
    <w:p w14:paraId="03E8FD4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Оценка совокупной эффективности реализации программы в среднем за период реализации программы по результатам достигнутой степени значений показателей программы от плановых значений составляет более 120% (более 95%) - реализация программы эффективна.</w:t>
      </w:r>
    </w:p>
    <w:p w14:paraId="1C492718"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Бюджетная эффективность муниципальной программы в среднем за период реализации программы составляет: на 1 руб. вложенных бюджетных средств возвращается в бюджет города 9 руб. в виде налогов и иных поступлений.</w:t>
      </w:r>
    </w:p>
    <w:p w14:paraId="3D6D943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Экономическая эффективность муниципальной программы в среднем за период реализации программы составляет: на 1 руб., вложенный на реализацию программы, в экономику города поступает 234 руб.</w:t>
      </w:r>
    </w:p>
    <w:p w14:paraId="2FDAF8C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С 2020 года вместо двух вышеуказанных программ вступает в силу одна муниципальная программа - </w:t>
      </w:r>
      <w:r w:rsidR="00397EA6" w:rsidRPr="00B5413C">
        <w:rPr>
          <w:rFonts w:ascii="Times New Roman" w:hAnsi="Times New Roman" w:cs="Times New Roman"/>
        </w:rPr>
        <w:t>«</w:t>
      </w:r>
      <w:r w:rsidRPr="00B5413C">
        <w:rPr>
          <w:rFonts w:ascii="Times New Roman" w:hAnsi="Times New Roman" w:cs="Times New Roman"/>
        </w:rPr>
        <w:t>Поддержка и развитие малого и среднего предпринимательства, повышение инвестиционной привлекательности города Череповца на 2020 - 2024 годы</w:t>
      </w:r>
      <w:r w:rsidR="00397EA6" w:rsidRPr="00B5413C">
        <w:rPr>
          <w:rFonts w:ascii="Times New Roman" w:hAnsi="Times New Roman" w:cs="Times New Roman"/>
        </w:rPr>
        <w:t>»</w:t>
      </w:r>
      <w:r w:rsidRPr="00B5413C">
        <w:rPr>
          <w:rFonts w:ascii="Times New Roman" w:hAnsi="Times New Roman" w:cs="Times New Roman"/>
        </w:rPr>
        <w:t xml:space="preserve">. Новая программа позволит реализовать подход комплексного развития территории города через создание условий для создания и развития субъектов малого и среднего предпринимательства и инвестиционной привлекательности города, используя более эффективные инструменты управления и обеспечивая единую точку входа для бизнеса - АНО </w:t>
      </w:r>
      <w:r w:rsidR="00397EA6" w:rsidRPr="00B5413C">
        <w:rPr>
          <w:rFonts w:ascii="Times New Roman" w:hAnsi="Times New Roman" w:cs="Times New Roman"/>
        </w:rPr>
        <w:t>«</w:t>
      </w:r>
      <w:r w:rsidRPr="00B5413C">
        <w:rPr>
          <w:rFonts w:ascii="Times New Roman" w:hAnsi="Times New Roman" w:cs="Times New Roman"/>
        </w:rPr>
        <w:t>Агентство Городского Развития</w:t>
      </w:r>
      <w:r w:rsidR="00397EA6" w:rsidRPr="00B5413C">
        <w:rPr>
          <w:rFonts w:ascii="Times New Roman" w:hAnsi="Times New Roman" w:cs="Times New Roman"/>
        </w:rPr>
        <w:t>»</w:t>
      </w:r>
      <w:r w:rsidRPr="00B5413C">
        <w:rPr>
          <w:rFonts w:ascii="Times New Roman" w:hAnsi="Times New Roman" w:cs="Times New Roman"/>
        </w:rPr>
        <w:t>.</w:t>
      </w:r>
    </w:p>
    <w:p w14:paraId="7E8720D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Результаты ежеквартального мониторинга сферы малого и среднего бизнеса, проводимого АНО Агентство Городского Развития, показали, что в настоящее время ситуация в малом и среднем бизнесе в большей степени стабильна. Но при этом большинство компаний не ожидает увеличения выручки в ближайшее время. В планах компаний на ближайшие 2 года - выход на новые рынки и привлечение новых клиентов, в связи с чем актуальным остается предоставление помощи в этом направлении.</w:t>
      </w:r>
    </w:p>
    <w:p w14:paraId="2102DE0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Предприниматели считают недостаток финансовых средств, а также высокие налоговые ставки главными сдерживающими факторами для бизнеса. Основные цели получения заемного финансирования - приобретение оборудования, пополнение оборотных средств, реклама и продвижение, модернизация основных средств, ремонт. За дополнительным финансированием более половины опрошенных представителей бизнеса планируют обращаться в банки. При этом величина процентных ставок по кредитам не устраивает большинство предпринимателей. Высокие процентные ставки на заемные средства являются наиболее популярным сдерживающим фактором для развития бизнеса. В связи с этим необходимы активная популяризация действующих программ регионального и федерального уровней, выстраивание активного диалога с банковским сообществом.</w:t>
      </w:r>
    </w:p>
    <w:p w14:paraId="060D506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Бизнес по-прежнему нуждается в государственной поддержке, самой значимой формой кото</w:t>
      </w:r>
      <w:r w:rsidRPr="00B5413C">
        <w:rPr>
          <w:rFonts w:ascii="Times New Roman" w:hAnsi="Times New Roman" w:cs="Times New Roman"/>
        </w:rPr>
        <w:lastRenderedPageBreak/>
        <w:t>рой является финансовая помощь. Кроме того, сохраняется потребность в информационной поддержке, в обучении и повышении квалификации, помощи в поиске и подборе рынков сбыта производимой продукции, товаров, работ услуг. Все эти потребности учитываются в муниципальной программе.</w:t>
      </w:r>
    </w:p>
    <w:p w14:paraId="47D20AF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Для определения направлений программы по развитию инвестиционной привлекательности необходимо учитывать следующее:</w:t>
      </w:r>
    </w:p>
    <w:p w14:paraId="5FFB31CB"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обострение конкуренции городов за инвестиции, технологии и человеческие ресурсы;</w:t>
      </w:r>
    </w:p>
    <w:p w14:paraId="42B21BF4"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неопределенность в мировой экономике, снижение темпов роста мирового и российского ВВП;</w:t>
      </w:r>
    </w:p>
    <w:p w14:paraId="45E72600"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снижение инвестиционной активности в стране, нарастающий отток инвестиций;</w:t>
      </w:r>
    </w:p>
    <w:p w14:paraId="4FA996FB"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низкая доступность капитала для бизнеса;</w:t>
      </w:r>
    </w:p>
    <w:p w14:paraId="3811F1E0"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рост тарифов на электроэнергию, газ, транспортные перевозки.</w:t>
      </w:r>
    </w:p>
    <w:p w14:paraId="2378FE49"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Для увеличения притока внешних инвестиций необходимо продолжать создавать готовые инвестиционные площадки, обеспеченные необходимой инфраструктурой. Развитая инфраструктура создает основу для реализации бизнес-проектов и, как следствие, устойчивого роста доходов населения и региональных бюджетов. Для реализации инфраструктурных проектов необходимо использовать перспективные формы государственно-частного партнерства (концессии), а также другие формы ГЧП, применяемые в практике наиболее успешных городов и в мировой практике.</w:t>
      </w:r>
    </w:p>
    <w:p w14:paraId="73BFFD2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На инвестиционную привлекательность города оказывает влияние большое количество факторов: экономический и инновационный потенциалы, наличие транспортной и финансовой инфраструктур, развитие законодательной базы, социальный и кадровый потенциалы, внешнеэкономическое сотрудничество, экономико-географическое положение и имидж. Город Череповец обладает набором конкурентных преимуществ, которые в совокупности своей формируют выгодные условия для дальнейшего развития территории муниципального образования:</w:t>
      </w:r>
    </w:p>
    <w:p w14:paraId="27608C34"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1) Выгодное географическое положение</w:t>
      </w:r>
    </w:p>
    <w:p w14:paraId="3DEF6D40"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Город Череповец находится на стыке трех экономических районов: Европейского Севера, Северо-Запада и Центра России. В радиусе 500 километров от Череповца находятся крупнейшие экономические центры страны: Москва и Санкт-Петербург. В городе развиты все виды транспортных коммуникаций: железная и автомобильная дороги федерального значения, Волго-Балтийский водный путь, международный аэропорт.</w:t>
      </w:r>
    </w:p>
    <w:p w14:paraId="253EF93B"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2) Наличие динамично развивающихся глобальных компаний</w:t>
      </w:r>
    </w:p>
    <w:p w14:paraId="7BEC231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Город Череповец - крупнейший на Северо-Западе России индустриальный центр. Основной промышленный потенциал сосредоточен в металлургической и химической отраслях. В городе находится основной производственный актив сталелитейной компании </w:t>
      </w:r>
      <w:r w:rsidR="00397EA6" w:rsidRPr="00B5413C">
        <w:rPr>
          <w:rFonts w:ascii="Times New Roman" w:hAnsi="Times New Roman" w:cs="Times New Roman"/>
        </w:rPr>
        <w:t>«</w:t>
      </w:r>
      <w:r w:rsidRPr="00B5413C">
        <w:rPr>
          <w:rFonts w:ascii="Times New Roman" w:hAnsi="Times New Roman" w:cs="Times New Roman"/>
        </w:rPr>
        <w:t>Северсталь</w:t>
      </w:r>
      <w:r w:rsidR="00397EA6" w:rsidRPr="00B5413C">
        <w:rPr>
          <w:rFonts w:ascii="Times New Roman" w:hAnsi="Times New Roman" w:cs="Times New Roman"/>
        </w:rPr>
        <w:t>»</w:t>
      </w:r>
      <w:r w:rsidRPr="00B5413C">
        <w:rPr>
          <w:rFonts w:ascii="Times New Roman" w:hAnsi="Times New Roman" w:cs="Times New Roman"/>
        </w:rPr>
        <w:t xml:space="preserve"> - ПАО </w:t>
      </w:r>
      <w:r w:rsidR="00397EA6" w:rsidRPr="00B5413C">
        <w:rPr>
          <w:rFonts w:ascii="Times New Roman" w:hAnsi="Times New Roman" w:cs="Times New Roman"/>
        </w:rPr>
        <w:t>«</w:t>
      </w:r>
      <w:r w:rsidRPr="00B5413C">
        <w:rPr>
          <w:rFonts w:ascii="Times New Roman" w:hAnsi="Times New Roman" w:cs="Times New Roman"/>
        </w:rPr>
        <w:t>Северсталь</w:t>
      </w:r>
      <w:r w:rsidR="00397EA6" w:rsidRPr="00B5413C">
        <w:rPr>
          <w:rFonts w:ascii="Times New Roman" w:hAnsi="Times New Roman" w:cs="Times New Roman"/>
        </w:rPr>
        <w:t>»</w:t>
      </w:r>
      <w:r w:rsidRPr="00B5413C">
        <w:rPr>
          <w:rFonts w:ascii="Times New Roman" w:hAnsi="Times New Roman" w:cs="Times New Roman"/>
        </w:rPr>
        <w:t xml:space="preserve">. Кроме этого, в городе располагаются крупнейшие производства компании </w:t>
      </w:r>
      <w:r w:rsidR="00397EA6" w:rsidRPr="00B5413C">
        <w:rPr>
          <w:rFonts w:ascii="Times New Roman" w:hAnsi="Times New Roman" w:cs="Times New Roman"/>
        </w:rPr>
        <w:t>«</w:t>
      </w:r>
      <w:r w:rsidRPr="00B5413C">
        <w:rPr>
          <w:rFonts w:ascii="Times New Roman" w:hAnsi="Times New Roman" w:cs="Times New Roman"/>
        </w:rPr>
        <w:t xml:space="preserve">АО </w:t>
      </w:r>
      <w:r w:rsidR="00397EA6" w:rsidRPr="00B5413C">
        <w:rPr>
          <w:rFonts w:ascii="Times New Roman" w:hAnsi="Times New Roman" w:cs="Times New Roman"/>
        </w:rPr>
        <w:t>«</w:t>
      </w:r>
      <w:r w:rsidRPr="00B5413C">
        <w:rPr>
          <w:rFonts w:ascii="Times New Roman" w:hAnsi="Times New Roman" w:cs="Times New Roman"/>
        </w:rPr>
        <w:t>Апатит</w:t>
      </w:r>
      <w:r w:rsidR="00397EA6" w:rsidRPr="00B5413C">
        <w:rPr>
          <w:rFonts w:ascii="Times New Roman" w:hAnsi="Times New Roman" w:cs="Times New Roman"/>
        </w:rPr>
        <w:t>»</w:t>
      </w:r>
      <w:r w:rsidRPr="00B5413C">
        <w:rPr>
          <w:rFonts w:ascii="Times New Roman" w:hAnsi="Times New Roman" w:cs="Times New Roman"/>
        </w:rPr>
        <w:t xml:space="preserve"> - производителя минеральных удобрений. Традиционно </w:t>
      </w:r>
      <w:r w:rsidR="00397EA6" w:rsidRPr="00B5413C">
        <w:rPr>
          <w:rFonts w:ascii="Times New Roman" w:hAnsi="Times New Roman" w:cs="Times New Roman"/>
        </w:rPr>
        <w:t>«</w:t>
      </w:r>
      <w:r w:rsidRPr="00B5413C">
        <w:rPr>
          <w:rFonts w:ascii="Times New Roman" w:hAnsi="Times New Roman" w:cs="Times New Roman"/>
        </w:rPr>
        <w:t>Северсталь</w:t>
      </w:r>
      <w:r w:rsidR="00397EA6" w:rsidRPr="00B5413C">
        <w:rPr>
          <w:rFonts w:ascii="Times New Roman" w:hAnsi="Times New Roman" w:cs="Times New Roman"/>
        </w:rPr>
        <w:t>»</w:t>
      </w:r>
      <w:r w:rsidRPr="00B5413C">
        <w:rPr>
          <w:rFonts w:ascii="Times New Roman" w:hAnsi="Times New Roman" w:cs="Times New Roman"/>
        </w:rPr>
        <w:t xml:space="preserve"> и </w:t>
      </w:r>
      <w:r w:rsidR="00397EA6" w:rsidRPr="00B5413C">
        <w:rPr>
          <w:rFonts w:ascii="Times New Roman" w:hAnsi="Times New Roman" w:cs="Times New Roman"/>
        </w:rPr>
        <w:t>«</w:t>
      </w:r>
      <w:r w:rsidRPr="00B5413C">
        <w:rPr>
          <w:rFonts w:ascii="Times New Roman" w:hAnsi="Times New Roman" w:cs="Times New Roman"/>
        </w:rPr>
        <w:t xml:space="preserve">АО </w:t>
      </w:r>
      <w:r w:rsidR="00397EA6" w:rsidRPr="00B5413C">
        <w:rPr>
          <w:rFonts w:ascii="Times New Roman" w:hAnsi="Times New Roman" w:cs="Times New Roman"/>
        </w:rPr>
        <w:t>«</w:t>
      </w:r>
      <w:r w:rsidRPr="00B5413C">
        <w:rPr>
          <w:rFonts w:ascii="Times New Roman" w:hAnsi="Times New Roman" w:cs="Times New Roman"/>
        </w:rPr>
        <w:t>Апатит</w:t>
      </w:r>
      <w:r w:rsidR="00397EA6" w:rsidRPr="00B5413C">
        <w:rPr>
          <w:rFonts w:ascii="Times New Roman" w:hAnsi="Times New Roman" w:cs="Times New Roman"/>
        </w:rPr>
        <w:t>»</w:t>
      </w:r>
      <w:r w:rsidRPr="00B5413C">
        <w:rPr>
          <w:rFonts w:ascii="Times New Roman" w:hAnsi="Times New Roman" w:cs="Times New Roman"/>
        </w:rPr>
        <w:t xml:space="preserve"> работают не только на отечественном, но и на глобальном рынках сбыта (клиентская база предприятий насчитывает более 50 тысяч российских и зарубежных компаний). Компании имеют множество международных сертификатов, подтверждающих качество выпускаемой продукции, а также качество менеджмента.</w:t>
      </w:r>
    </w:p>
    <w:p w14:paraId="2D0C6289"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3) Одним из видимых последствий развития страны в постсоветский период является падение престижа работы на промышленном производстве. Это один из основных сдерживающих факторов развития экономики и инвестиционного потенциала. Отчасти эта проблема затронула и Череповец.</w:t>
      </w:r>
    </w:p>
    <w:p w14:paraId="4F2CE86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4) Развивающаяся структура экономики города. В экономике Череповца представлены и рав</w:t>
      </w:r>
      <w:r w:rsidRPr="00B5413C">
        <w:rPr>
          <w:rFonts w:ascii="Times New Roman" w:hAnsi="Times New Roman" w:cs="Times New Roman"/>
        </w:rPr>
        <w:lastRenderedPageBreak/>
        <w:t>ноправно сосуществуют различные масштабы бизнеса. Наличие крупных производственных предприятий послужило хорошей базой для развития среднего и малого производственного бизнеса. Стабильная работа производственных предприятий в свою очередь создает условия для развития все новых направлений в сфере услуг. Постепенно осуществляется структурная диверсификация городской экономики - уже практически каждый второй трудоспособный житель города занят в секторе малого и среднего предпринимательства.</w:t>
      </w:r>
    </w:p>
    <w:p w14:paraId="08DD8274"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5) Сохранившаяся система профессионально-технического и высшего образования, подготовки и переподготовки кадров. Деградация экономики 90-х годов привела к тому, что во многих городах страны оказалась разрушенной система начального и среднего профессионального образования, а в высшей школе произошел перекос в сторону гуманитарного и финансового образования. В Череповце удалось не только сохранить, но и развить многоуровневую образовательную систему за счет сотрудничества металлургических, химических и машиностроительных предприятий с профессиональными образовательными учреждениями города. Создание в 1996 году Череповецкого государственного университета (ЧГУ) оказало существенное влияние на развитие высшей школы города, появились возможности получения новых востребованных в современном обществе специальностей. В 2012 году ЧГУ прошел сертификацию и был признан экономически эффективным учебным заведением.</w:t>
      </w:r>
    </w:p>
    <w:p w14:paraId="34E26259"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Финансовый рынок г. Череповца характеризуется развитием достаточно жесткой конкуренции. В городе работают более 60 кредитных учреждений, в том числе около 30 филиалов крупных российских и московских банков. Немаловажное место на финансовом рынке города занимают страховые компании.</w:t>
      </w:r>
    </w:p>
    <w:p w14:paraId="6BE3D1B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Существенным преимуществом территории города можно считать статус территории опережающего социально-экономического развития (далее - ТОСЭР), присвоенный городу в 2017 году.</w:t>
      </w:r>
    </w:p>
    <w:p w14:paraId="1DF21E99"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ТОСЭР - эффективный инструмент привлечения инвесторов в рамках комплексных концепций развития территорий, способствующий развитию стратегических видов деятельности. В 2018 году продолжается реализация проектов Череповца как территории социально-экономического развития.</w:t>
      </w:r>
    </w:p>
    <w:p w14:paraId="6C8C8C73"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В настоящее время 13 предприятий стали резидентами ТОСЭР. В портфеле потенциальных резидентов на 2019 год находятся предприятия с проектами: по строительству мобильного асфальтобетонного завода, производству теплообменных элементов для </w:t>
      </w:r>
      <w:proofErr w:type="spellStart"/>
      <w:r w:rsidRPr="00B5413C">
        <w:rPr>
          <w:rFonts w:ascii="Times New Roman" w:hAnsi="Times New Roman" w:cs="Times New Roman"/>
        </w:rPr>
        <w:t>котлоагрегатов</w:t>
      </w:r>
      <w:proofErr w:type="spellEnd"/>
      <w:r w:rsidRPr="00B5413C">
        <w:rPr>
          <w:rFonts w:ascii="Times New Roman" w:hAnsi="Times New Roman" w:cs="Times New Roman"/>
        </w:rPr>
        <w:t xml:space="preserve"> ТЭЦ и ГРЭС, по производству мебели, производству сыров и молочной продукции, машиностроительных комплектующих, кабельно-проводниковой продукции.</w:t>
      </w:r>
    </w:p>
    <w:p w14:paraId="66F512C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Всего к 2026 году планируется получение статуса резидента ТОСЭР не менее 40 компаний, объем привлеченных инвестиций составит более 10 млрд. рублей, количество созданных новых рабочих мест - порядка 2.3 тысячи.</w:t>
      </w:r>
    </w:p>
    <w:p w14:paraId="62DF72E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В целом политика муниципалитета направлена на создание благоприятных условий для развития малого и среднего предпринимательства, что выражается в реализации комплекса услуг и мероприятий по поддержке МСП, а также планомерной работе по развитию инвестиционного потенциала и реализации инвестиционных проектов различных масштабов, вовлечение всего города и пространства в новые форматы цифровых технологий, реновации городских территорий и формирование новых креативных подходов в градостроительстве.</w:t>
      </w:r>
    </w:p>
    <w:p w14:paraId="3148E53C"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Муниципальная программа построена в соответствии с одним из Национальных проектов </w:t>
      </w:r>
      <w:r w:rsidR="00397EA6" w:rsidRPr="00B5413C">
        <w:rPr>
          <w:rFonts w:ascii="Times New Roman" w:hAnsi="Times New Roman" w:cs="Times New Roman"/>
        </w:rPr>
        <w:t>«</w:t>
      </w:r>
      <w:r w:rsidRPr="00B5413C">
        <w:rPr>
          <w:rFonts w:ascii="Times New Roman" w:hAnsi="Times New Roman" w:cs="Times New Roman"/>
        </w:rPr>
        <w:t>Малое и среднее предпринимательство и поддержка предпринимательской инициативы</w:t>
      </w:r>
      <w:r w:rsidR="00397EA6" w:rsidRPr="00B5413C">
        <w:rPr>
          <w:rFonts w:ascii="Times New Roman" w:hAnsi="Times New Roman" w:cs="Times New Roman"/>
        </w:rPr>
        <w:t>»</w:t>
      </w:r>
      <w:r w:rsidRPr="00B5413C">
        <w:rPr>
          <w:rFonts w:ascii="Times New Roman" w:hAnsi="Times New Roman" w:cs="Times New Roman"/>
        </w:rPr>
        <w:t xml:space="preserve">, утвержденным президиумом Совета при Президенте Российской Федерации по стратегическому развитию и национальным проектам 24 декабря 2018 года. Федеральные проекты Национального проекта по направлению </w:t>
      </w:r>
      <w:r w:rsidR="00397EA6" w:rsidRPr="00B5413C">
        <w:rPr>
          <w:rFonts w:ascii="Times New Roman" w:hAnsi="Times New Roman" w:cs="Times New Roman"/>
        </w:rPr>
        <w:t>«</w:t>
      </w:r>
      <w:r w:rsidRPr="00B5413C">
        <w:rPr>
          <w:rFonts w:ascii="Times New Roman" w:hAnsi="Times New Roman" w:cs="Times New Roman"/>
        </w:rPr>
        <w:t>Малое и среднее предпринимательство и поддержка индивидуальной предпринимательской инициативы</w:t>
      </w:r>
      <w:r w:rsidR="00397EA6" w:rsidRPr="00B5413C">
        <w:rPr>
          <w:rFonts w:ascii="Times New Roman" w:hAnsi="Times New Roman" w:cs="Times New Roman"/>
        </w:rPr>
        <w:t>»</w:t>
      </w:r>
      <w:r w:rsidRPr="00B5413C">
        <w:rPr>
          <w:rFonts w:ascii="Times New Roman" w:hAnsi="Times New Roman" w:cs="Times New Roman"/>
        </w:rPr>
        <w:t xml:space="preserve"> предусматривают следующее:</w:t>
      </w:r>
    </w:p>
    <w:p w14:paraId="548F014B"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Улучшение условий ведения предпринимательской деятельности.</w:t>
      </w:r>
    </w:p>
    <w:p w14:paraId="0D317390"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lastRenderedPageBreak/>
        <w:t>- Создание цифровой платформы поддержки субъектов МСП.</w:t>
      </w:r>
    </w:p>
    <w:p w14:paraId="3D2B2292"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Совершенствование системы закупок.</w:t>
      </w:r>
    </w:p>
    <w:p w14:paraId="3ADA0AE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Расширение доступа субъектов МСП к финансовой поддержке.</w:t>
      </w:r>
    </w:p>
    <w:p w14:paraId="59E17E9C"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Создание системы акселерации субъектов МСП.</w:t>
      </w:r>
    </w:p>
    <w:p w14:paraId="3AC30B14"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Модернизация системы поддержки экспортеров - субъектов МСП.</w:t>
      </w:r>
    </w:p>
    <w:p w14:paraId="678CC10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Создание системы поддержки фермеров и развитие сельской кооперации.</w:t>
      </w:r>
    </w:p>
    <w:p w14:paraId="1DD5FD5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Популяризация предпринимательства.</w:t>
      </w:r>
    </w:p>
    <w:p w14:paraId="3563C2C0"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В результате реализации Национального проекта к 2024 году сфера малого и среднего предпринимательства должна достигнуть следующих показателей:</w:t>
      </w:r>
    </w:p>
    <w:p w14:paraId="4F330DA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1. Увеличение численности занятых в сфере малого и среднего предпринимательства, включая индивидуальных предпринимателей до 25 млн. чел. к концу 2024 г.</w:t>
      </w:r>
    </w:p>
    <w:p w14:paraId="74A07C1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2. Увеличение доли малого и среднего предпринимательства в ВВП, до 32.5% к концу 2024 г.</w:t>
      </w:r>
    </w:p>
    <w:p w14:paraId="4BC55AD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3. Увеличение доли экспорта субъектов малого и среднего предпринимательства, включая индивидуальных предпринимателей, в общем объеме </w:t>
      </w:r>
      <w:proofErr w:type="spellStart"/>
      <w:r w:rsidRPr="00B5413C">
        <w:rPr>
          <w:rFonts w:ascii="Times New Roman" w:hAnsi="Times New Roman" w:cs="Times New Roman"/>
        </w:rPr>
        <w:t>несырьевого</w:t>
      </w:r>
      <w:proofErr w:type="spellEnd"/>
      <w:r w:rsidRPr="00B5413C">
        <w:rPr>
          <w:rFonts w:ascii="Times New Roman" w:hAnsi="Times New Roman" w:cs="Times New Roman"/>
        </w:rPr>
        <w:t xml:space="preserve"> экспорта до 10% к концу 2024 г.</w:t>
      </w:r>
    </w:p>
    <w:p w14:paraId="6D39E37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Достижение целей и показателей национальных и федеральных проектов требует выполнения показателей и мероприятий на федеральном, региональном и муниципальном уровнях управления. Муниципальный уровень предполагает решение вопросов местного значения, а также решение вопросов в части отдельных государственных полномочий, переданных ОМСУ.</w:t>
      </w:r>
    </w:p>
    <w:p w14:paraId="60D7F00B"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Действующая политика муниципалитета в части развития инвестиционной привлекательности и сектора МСП полностью коррелируется с направлениями национальных и федеральных проектов. Целевые показатели реализации ранее действующих муниципальных программ в данном секторе учитывают тенденции развития, заложенные в Национальном проекте.</w:t>
      </w:r>
    </w:p>
    <w:p w14:paraId="5720CF9B"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Муниципальная программа предусматривает необходимые меры поддержки предпринимателю на каждом этапе жизненного цикла развития бизнеса: от появления идеи начать бизнес, далее - регистрации и помощи в получении доступного финансирования, имущественной поддержки до реализации проектов в отдельных отраслях (туризм, производство, креативные индустрии и др.), привлечения крупного заемного капитала и расширения бизнеса с выходом на экспорт, как </w:t>
      </w:r>
      <w:proofErr w:type="spellStart"/>
      <w:r w:rsidRPr="00B5413C">
        <w:rPr>
          <w:rFonts w:ascii="Times New Roman" w:hAnsi="Times New Roman" w:cs="Times New Roman"/>
        </w:rPr>
        <w:t>внутрирегиональный</w:t>
      </w:r>
      <w:proofErr w:type="spellEnd"/>
      <w:r w:rsidRPr="00B5413C">
        <w:rPr>
          <w:rFonts w:ascii="Times New Roman" w:hAnsi="Times New Roman" w:cs="Times New Roman"/>
        </w:rPr>
        <w:t>, так и международный.</w:t>
      </w:r>
    </w:p>
    <w:p w14:paraId="20C93F95" w14:textId="77777777" w:rsidR="000A47E1" w:rsidRPr="00B5413C" w:rsidRDefault="000A47E1">
      <w:pPr>
        <w:pStyle w:val="ConsPlusNormal"/>
        <w:jc w:val="both"/>
        <w:rPr>
          <w:rFonts w:ascii="Times New Roman" w:hAnsi="Times New Roman" w:cs="Times New Roman"/>
        </w:rPr>
      </w:pPr>
    </w:p>
    <w:p w14:paraId="6398FB89" w14:textId="77777777" w:rsidR="000A47E1" w:rsidRPr="00B5413C" w:rsidRDefault="000A47E1">
      <w:pPr>
        <w:pStyle w:val="ConsPlusTitle"/>
        <w:jc w:val="center"/>
        <w:outlineLvl w:val="1"/>
        <w:rPr>
          <w:rFonts w:ascii="Times New Roman" w:hAnsi="Times New Roman" w:cs="Times New Roman"/>
        </w:rPr>
      </w:pPr>
      <w:r w:rsidRPr="00B5413C">
        <w:rPr>
          <w:rFonts w:ascii="Times New Roman" w:hAnsi="Times New Roman" w:cs="Times New Roman"/>
        </w:rPr>
        <w:t>2. Приоритеты в сфере реализации Программы, цели, задачи</w:t>
      </w:r>
    </w:p>
    <w:p w14:paraId="7EF6B0C0"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и показатели (индикаторы) достижения целей и решения задач,</w:t>
      </w:r>
    </w:p>
    <w:p w14:paraId="58E7AADD"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ожидаемые результаты выполнения Программы,</w:t>
      </w:r>
    </w:p>
    <w:p w14:paraId="4A92B687"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сроки реализации Программы</w:t>
      </w:r>
    </w:p>
    <w:p w14:paraId="79713580" w14:textId="77777777" w:rsidR="000A47E1" w:rsidRPr="00B5413C" w:rsidRDefault="000A47E1">
      <w:pPr>
        <w:pStyle w:val="ConsPlusNormal"/>
        <w:jc w:val="both"/>
        <w:rPr>
          <w:rFonts w:ascii="Times New Roman" w:hAnsi="Times New Roman" w:cs="Times New Roman"/>
        </w:rPr>
      </w:pPr>
    </w:p>
    <w:p w14:paraId="071E7540" w14:textId="77777777" w:rsidR="000A47E1" w:rsidRPr="00B5413C" w:rsidRDefault="000A47E1">
      <w:pPr>
        <w:pStyle w:val="ConsPlusNormal"/>
        <w:ind w:firstLine="540"/>
        <w:jc w:val="both"/>
        <w:rPr>
          <w:rFonts w:ascii="Times New Roman" w:hAnsi="Times New Roman" w:cs="Times New Roman"/>
        </w:rPr>
      </w:pPr>
      <w:r w:rsidRPr="00B5413C">
        <w:rPr>
          <w:rFonts w:ascii="Times New Roman" w:hAnsi="Times New Roman" w:cs="Times New Roman"/>
        </w:rPr>
        <w:t xml:space="preserve">Приоритетные направления муниципальной политики в сфере развития МСП и инвестиционного развития определены в соответствии со Стратегией развития города Череповца до 2022 года </w:t>
      </w:r>
      <w:r w:rsidR="00397EA6" w:rsidRPr="00B5413C">
        <w:rPr>
          <w:rFonts w:ascii="Times New Roman" w:hAnsi="Times New Roman" w:cs="Times New Roman"/>
        </w:rPr>
        <w:t>«</w:t>
      </w:r>
      <w:r w:rsidRPr="00B5413C">
        <w:rPr>
          <w:rFonts w:ascii="Times New Roman" w:hAnsi="Times New Roman" w:cs="Times New Roman"/>
        </w:rPr>
        <w:t>Череповец - город возможностей</w:t>
      </w:r>
      <w:r w:rsidR="00397EA6" w:rsidRPr="00B5413C">
        <w:rPr>
          <w:rFonts w:ascii="Times New Roman" w:hAnsi="Times New Roman" w:cs="Times New Roman"/>
        </w:rPr>
        <w:t>»</w:t>
      </w:r>
      <w:r w:rsidRPr="00B5413C">
        <w:rPr>
          <w:rFonts w:ascii="Times New Roman" w:hAnsi="Times New Roman" w:cs="Times New Roman"/>
        </w:rPr>
        <w:t>, утвержденной постановлением мэрии города от 08.07.2013 N 3147.</w:t>
      </w:r>
    </w:p>
    <w:p w14:paraId="3684D49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Предложены отраслевые направления развития экономики города до 2022 г.: машиностроение, металлообработка, деревообработка, малоэтажное домостроение. Развитие этих направлений связано с наличием имеющихся эффективных бизнесов в городе, кадрового потенциала.</w:t>
      </w:r>
    </w:p>
    <w:p w14:paraId="20DBA0FC"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Востребованные направления сферы услуг: медицинские, коммунальные услуги, транспортные перевозки, общественное питание, индустрия гостеприимства, дополнительное образование, автосервис, активный и семейный отдых, социальное предпринимательство, креативный бизнес, </w:t>
      </w:r>
      <w:r w:rsidRPr="00B5413C">
        <w:rPr>
          <w:rFonts w:ascii="Times New Roman" w:hAnsi="Times New Roman" w:cs="Times New Roman"/>
        </w:rPr>
        <w:lastRenderedPageBreak/>
        <w:t>развитие бизнеса в туристической сфере.</w:t>
      </w:r>
    </w:p>
    <w:p w14:paraId="24BBA303"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Задачи планируется решить на основе программно-целевого метода и предложенных направлений деятельности в рамках Программы.</w:t>
      </w:r>
    </w:p>
    <w:p w14:paraId="4D697E29"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Целями Программы являются: создание благоприятных условий для развития субъектов малого и среднего предпринимательства, повышение инвестиционной привлекательности города, привлечение инвестиций в развитие приоритетных направлений города в соответствии со стратегическими приоритетами развития экономики города.</w:t>
      </w:r>
    </w:p>
    <w:p w14:paraId="6319BD17"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Для достижения поставленных целей необходимо решить следующие задачи:</w:t>
      </w:r>
    </w:p>
    <w:p w14:paraId="6D77FF28"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1. Обеспечение доступности инфраструктуры поддержки малого и среднего предпринимательства.</w:t>
      </w:r>
    </w:p>
    <w:p w14:paraId="2F849FA3"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2. Содействие развитию действующих субъектов малого и среднего предпринимательства и появлению новых субъектов МСП.</w:t>
      </w:r>
    </w:p>
    <w:p w14:paraId="0DECFEAB"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3. Популяризация предпринимательской деятельности.</w:t>
      </w:r>
    </w:p>
    <w:p w14:paraId="57F2A06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4. Стимулирование к расширению рынков сбыта, повышению конкурентоспособности субъектов малого и среднего предпринимательства.</w:t>
      </w:r>
    </w:p>
    <w:p w14:paraId="1200E87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5. Привлечение инвестиций в экономику города.</w:t>
      </w:r>
    </w:p>
    <w:p w14:paraId="47E3BF0E"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6. Стимулирование экономического роста.</w:t>
      </w:r>
    </w:p>
    <w:p w14:paraId="0725460B"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7. Содействие в реализации инвестиционных проектов.</w:t>
      </w:r>
    </w:p>
    <w:p w14:paraId="3BFCD230"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8. Формирование положительного инвестиционного имиджа города.</w:t>
      </w:r>
    </w:p>
    <w:p w14:paraId="6D184C22"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9. Снижение административных барьеров.</w:t>
      </w:r>
    </w:p>
    <w:p w14:paraId="582DA63E"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14:paraId="6A4F75F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Перечень целевых показателей (индикаторов) Программы с расшифровкой плановых значений по годам реализации представлен в </w:t>
      </w:r>
      <w:hyperlink w:anchor="P736" w:history="1">
        <w:r w:rsidRPr="00B5413C">
          <w:rPr>
            <w:rFonts w:ascii="Times New Roman" w:hAnsi="Times New Roman" w:cs="Times New Roman"/>
          </w:rPr>
          <w:t>приложении 1</w:t>
        </w:r>
      </w:hyperlink>
      <w:r w:rsidRPr="00B5413C">
        <w:rPr>
          <w:rFonts w:ascii="Times New Roman" w:hAnsi="Times New Roman" w:cs="Times New Roman"/>
        </w:rPr>
        <w:t xml:space="preserve"> к Программе.</w:t>
      </w:r>
    </w:p>
    <w:p w14:paraId="056D254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Программа будет реализовываться в период 2020 - 2024 годов.</w:t>
      </w:r>
    </w:p>
    <w:p w14:paraId="473ADBA5" w14:textId="77777777" w:rsidR="000A47E1" w:rsidRPr="00B5413C" w:rsidRDefault="000A47E1" w:rsidP="00B07F40">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В соответствии с утвержденными государственной программой </w:t>
      </w:r>
      <w:r w:rsidR="00397EA6" w:rsidRPr="00B5413C">
        <w:rPr>
          <w:rFonts w:ascii="Times New Roman" w:hAnsi="Times New Roman" w:cs="Times New Roman"/>
        </w:rPr>
        <w:t>«</w:t>
      </w:r>
      <w:r w:rsidRPr="00B5413C">
        <w:rPr>
          <w:rFonts w:ascii="Times New Roman" w:hAnsi="Times New Roman" w:cs="Times New Roman"/>
        </w:rPr>
        <w:t>Поддержка и развитие малого и среднего предпринимательства в Вологодской области на 2013 - 2020 годы</w:t>
      </w:r>
      <w:r w:rsidR="00397EA6" w:rsidRPr="00B5413C">
        <w:rPr>
          <w:rFonts w:ascii="Times New Roman" w:hAnsi="Times New Roman" w:cs="Times New Roman"/>
        </w:rPr>
        <w:t>»</w:t>
      </w:r>
      <w:r w:rsidR="00B07F40" w:rsidRPr="00B5413C">
        <w:rPr>
          <w:rFonts w:ascii="Times New Roman" w:hAnsi="Times New Roman" w:cs="Times New Roman"/>
        </w:rPr>
        <w:t xml:space="preserve">, государственной программой «Экономическое развитие Вологодской области на 2021-2025 годы» </w:t>
      </w:r>
      <w:r w:rsidRPr="00B5413C">
        <w:rPr>
          <w:rFonts w:ascii="Times New Roman" w:hAnsi="Times New Roman" w:cs="Times New Roman"/>
        </w:rPr>
        <w:t xml:space="preserve">и Стратегией развития города Череповца до 2022 года </w:t>
      </w:r>
      <w:r w:rsidR="00397EA6" w:rsidRPr="00B5413C">
        <w:rPr>
          <w:rFonts w:ascii="Times New Roman" w:hAnsi="Times New Roman" w:cs="Times New Roman"/>
        </w:rPr>
        <w:t>«</w:t>
      </w:r>
      <w:r w:rsidRPr="00B5413C">
        <w:rPr>
          <w:rFonts w:ascii="Times New Roman" w:hAnsi="Times New Roman" w:cs="Times New Roman"/>
        </w:rPr>
        <w:t>Череповец - город возможностей</w:t>
      </w:r>
      <w:r w:rsidR="00397EA6" w:rsidRPr="00B5413C">
        <w:rPr>
          <w:rFonts w:ascii="Times New Roman" w:hAnsi="Times New Roman" w:cs="Times New Roman"/>
        </w:rPr>
        <w:t>»</w:t>
      </w:r>
      <w:r w:rsidRPr="00B5413C">
        <w:rPr>
          <w:rFonts w:ascii="Times New Roman" w:hAnsi="Times New Roman" w:cs="Times New Roman"/>
        </w:rPr>
        <w:t xml:space="preserve"> на период реализации муниципальной программы устанавливаются следующие приоритетные направления деятельности субъектов малого и среднего предпринимательства, дающие преимущественное право на получение поддержки:</w:t>
      </w:r>
    </w:p>
    <w:p w14:paraId="3809292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предоставление услуг населению и организациям в сфере жилищно-коммунального хозяйства;</w:t>
      </w:r>
    </w:p>
    <w:p w14:paraId="527C795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утилизация и переработка отходов производства и потребления;</w:t>
      </w:r>
    </w:p>
    <w:p w14:paraId="0C47AC9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бытовое обслуживание населения;</w:t>
      </w:r>
    </w:p>
    <w:p w14:paraId="34B5CABE"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предоставление услуг в сфере образования, включая проведение занятий с детьми и дополнительное образование детей и взрослых;</w:t>
      </w:r>
    </w:p>
    <w:p w14:paraId="3D2FAE58"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lastRenderedPageBreak/>
        <w:t>организация досуга детей и молодежи;</w:t>
      </w:r>
    </w:p>
    <w:p w14:paraId="69403F3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услуги в сфере здравоохранения;</w:t>
      </w:r>
    </w:p>
    <w:p w14:paraId="60C5BAE7"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социальное обслуживание населения;</w:t>
      </w:r>
    </w:p>
    <w:p w14:paraId="1CA02A47"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выпуск инновационной и наукоемкой продукции;</w:t>
      </w:r>
    </w:p>
    <w:p w14:paraId="4782B10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выпуск периодических печатных изданий, а также книжной продукции, связанной с образованием, наукой и культурой, в соответствии с </w:t>
      </w:r>
      <w:hyperlink r:id="rId7" w:history="1">
        <w:r w:rsidRPr="00B5413C">
          <w:rPr>
            <w:rFonts w:ascii="Times New Roman" w:hAnsi="Times New Roman" w:cs="Times New Roman"/>
          </w:rPr>
          <w:t>Перечнем</w:t>
        </w:r>
      </w:hyperlink>
      <w:r w:rsidRPr="00B5413C">
        <w:rPr>
          <w:rFonts w:ascii="Times New Roman" w:hAnsi="Times New Roman" w:cs="Times New Roman"/>
        </w:rPr>
        <w:t xml:space="preserve"> видов периодических печатных изданий и книжной продукции, связанной с образованием, наукой и культурой, утвержденным постановлением Правительства Российской Федерации от 23 января 2003 года N 41;</w:t>
      </w:r>
    </w:p>
    <w:p w14:paraId="7BCDF4B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производство и переработка сельскохозяйственной продукции;</w:t>
      </w:r>
    </w:p>
    <w:p w14:paraId="2732F464"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производство продовольственных и промышленных товаров, включая продукцию льняного комплекса, товаров народного потребления, лекарственных средств и изделий медицинского назначения;</w:t>
      </w:r>
    </w:p>
    <w:p w14:paraId="68D6725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переработка древесины;</w:t>
      </w:r>
    </w:p>
    <w:p w14:paraId="05EEA2B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предоставление услуг в сфере внутреннего и въездного туризма;</w:t>
      </w:r>
    </w:p>
    <w:p w14:paraId="2EE63302"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строительство и реконструкция объектов социального назначения, производство строительных материалов;</w:t>
      </w:r>
    </w:p>
    <w:p w14:paraId="503FA15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развитие народных художественных промыслов;</w:t>
      </w:r>
    </w:p>
    <w:p w14:paraId="341DDA6E"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организация общественного питания в государственных (муниципальных) учреждениях;</w:t>
      </w:r>
    </w:p>
    <w:p w14:paraId="7851748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машиностроение и металлообработка;</w:t>
      </w:r>
    </w:p>
    <w:p w14:paraId="67F0D66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легкая промышленность;</w:t>
      </w:r>
    </w:p>
    <w:p w14:paraId="1D5D3802"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проектирование и инжиниринговые услуги;</w:t>
      </w:r>
    </w:p>
    <w:p w14:paraId="1C3A665E"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деятельность в сфере информационных технологий.</w:t>
      </w:r>
    </w:p>
    <w:p w14:paraId="0775DC20"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Реализация мероприятий Программы позволит достичь следующих ожидаемых результатов:</w:t>
      </w:r>
    </w:p>
    <w:p w14:paraId="4F8A5F09"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1. Количество мероприятий, направленных на развитие предпринимательства, будет составлять ежегодно не менее 226 единиц к 2024 году.</w:t>
      </w:r>
    </w:p>
    <w:p w14:paraId="0A6CCAF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2. Количество участников мероприятий будет составлять ежегодно не менее 1200 единиц к 2024 году.</w:t>
      </w:r>
    </w:p>
    <w:p w14:paraId="0AB23DE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3. Количество оказанных консультаций к 2024 году - не менее 2460 единиц в год.</w:t>
      </w:r>
    </w:p>
    <w:p w14:paraId="72FD327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4. К 2024 году количество новых субъектов МСП, зарегистрированных гражданами, получившими поддержку, должно составить 115 единиц.</w:t>
      </w:r>
    </w:p>
    <w:p w14:paraId="7685C283"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должно составить ежегодно не менее 1250 единиц к 2024 году.</w:t>
      </w:r>
    </w:p>
    <w:p w14:paraId="0484204B"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6. Суммарный объем инвестиций должен составить не менее 2605.0 млн. рублей в 2024 году.</w:t>
      </w:r>
    </w:p>
    <w:p w14:paraId="5BD784BB"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7. Количество резидентов ТОСЭР должно составить не менее 36 единиц в 2024 году.</w:t>
      </w:r>
    </w:p>
    <w:p w14:paraId="760BEF9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lastRenderedPageBreak/>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14:paraId="42F2949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9. Количество предлагаемых городом инвестиционных площадок должно составить не менее 50 ед. в 2024 году.</w:t>
      </w:r>
    </w:p>
    <w:p w14:paraId="6F3C76D8" w14:textId="24CB6A0A"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10. </w:t>
      </w:r>
      <w:r w:rsidR="00881F81" w:rsidRPr="00B5413C">
        <w:rPr>
          <w:rFonts w:ascii="Times New Roman" w:hAnsi="Times New Roman" w:cs="Times New Roman"/>
        </w:rPr>
        <w:t xml:space="preserve">Количество субъектов малого и среднего предпринимательства, получивших финансовую поддержку в 2020 году, </w:t>
      </w:r>
      <w:r w:rsidR="00C6448A" w:rsidRPr="00B5413C">
        <w:rPr>
          <w:rFonts w:ascii="Times New Roman" w:hAnsi="Times New Roman" w:cs="Times New Roman"/>
        </w:rPr>
        <w:t>составило 43</w:t>
      </w:r>
      <w:r w:rsidR="004B36FC" w:rsidRPr="00B5413C">
        <w:rPr>
          <w:rFonts w:ascii="Times New Roman" w:hAnsi="Times New Roman" w:cs="Times New Roman"/>
        </w:rPr>
        <w:t xml:space="preserve"> </w:t>
      </w:r>
      <w:r w:rsidR="00881F81" w:rsidRPr="00B5413C">
        <w:rPr>
          <w:rFonts w:ascii="Times New Roman" w:hAnsi="Times New Roman" w:cs="Times New Roman"/>
        </w:rPr>
        <w:t>единицы</w:t>
      </w:r>
      <w:r w:rsidRPr="00B5413C">
        <w:rPr>
          <w:rFonts w:ascii="Times New Roman" w:hAnsi="Times New Roman" w:cs="Times New Roman"/>
        </w:rPr>
        <w:t>.</w:t>
      </w:r>
    </w:p>
    <w:p w14:paraId="7DA82990" w14:textId="77777777" w:rsidR="003A1572" w:rsidRPr="00B5413C" w:rsidRDefault="003A1572">
      <w:pPr>
        <w:pStyle w:val="ConsPlusNormal"/>
        <w:ind w:firstLine="540"/>
        <w:jc w:val="both"/>
        <w:rPr>
          <w:rFonts w:ascii="Times New Roman" w:hAnsi="Times New Roman" w:cs="Times New Roman"/>
        </w:rPr>
      </w:pPr>
    </w:p>
    <w:p w14:paraId="374F6523" w14:textId="77777777" w:rsidR="000A47E1" w:rsidRPr="00B5413C" w:rsidRDefault="000A47E1">
      <w:pPr>
        <w:pStyle w:val="ConsPlusNormal"/>
        <w:ind w:firstLine="540"/>
        <w:jc w:val="both"/>
        <w:rPr>
          <w:rFonts w:ascii="Times New Roman" w:hAnsi="Times New Roman" w:cs="Times New Roman"/>
        </w:rPr>
      </w:pPr>
      <w:r w:rsidRPr="00B5413C">
        <w:rPr>
          <w:rFonts w:ascii="Times New Roman" w:hAnsi="Times New Roman" w:cs="Times New Roman"/>
        </w:rPr>
        <w:t>11. Количество вновь созданных рабочих мест должно составить не менее 1862 единиц к 2024 году.</w:t>
      </w:r>
    </w:p>
    <w:p w14:paraId="7BE7B1E0" w14:textId="72718C6C"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12. </w:t>
      </w:r>
      <w:r w:rsidR="00C1788E" w:rsidRPr="00B5413C">
        <w:rPr>
          <w:rFonts w:ascii="Times New Roman" w:hAnsi="Times New Roman" w:cs="Times New Roman"/>
        </w:rPr>
        <w:t>План стратегического развития территории города (мастер-план) должен быть разработан в 2021 году</w:t>
      </w:r>
      <w:r w:rsidRPr="00B5413C">
        <w:rPr>
          <w:rFonts w:ascii="Times New Roman" w:hAnsi="Times New Roman" w:cs="Times New Roman"/>
        </w:rPr>
        <w:t>.</w:t>
      </w:r>
    </w:p>
    <w:p w14:paraId="029FC72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13. Оценка субъектами МСП комфортности ведения бизнеса в городе должна возрасти с 50 баллов в 2020 году до 55 баллов в 2024 году.</w:t>
      </w:r>
    </w:p>
    <w:p w14:paraId="46A6EE11" w14:textId="2499E7D8"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14.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w:t>
      </w:r>
      <w:r w:rsidR="00D62A43" w:rsidRPr="00B5413C">
        <w:rPr>
          <w:rFonts w:ascii="Times New Roman" w:hAnsi="Times New Roman" w:cs="Times New Roman"/>
          <w:szCs w:val="22"/>
        </w:rPr>
        <w:t xml:space="preserve">, </w:t>
      </w:r>
      <w:r w:rsidR="00D62A43" w:rsidRPr="00B5413C">
        <w:rPr>
          <w:rFonts w:ascii="Times New Roman" w:hAnsi="Times New Roman" w:cs="Times New Roman"/>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а также </w:t>
      </w:r>
      <w:r w:rsidRPr="00B5413C">
        <w:rPr>
          <w:rFonts w:ascii="Times New Roman" w:hAnsi="Times New Roman" w:cs="Times New Roman"/>
        </w:rPr>
        <w:t>организациям, образующим инфраструктуру поддержки субъектов малого и среднего предпринимательства, должно составить не менее 10%.</w:t>
      </w:r>
    </w:p>
    <w:p w14:paraId="3DF16034" w14:textId="0F85DC8F" w:rsidR="00333A41" w:rsidRPr="00B5413C" w:rsidRDefault="00333A41" w:rsidP="00C1788E">
      <w:pPr>
        <w:pStyle w:val="ConsPlusNormal"/>
        <w:spacing w:before="220"/>
        <w:ind w:firstLine="540"/>
        <w:jc w:val="both"/>
        <w:rPr>
          <w:rFonts w:ascii="Times New Roman" w:hAnsi="Times New Roman" w:cs="Times New Roman"/>
        </w:rPr>
      </w:pPr>
      <w:r w:rsidRPr="00B5413C">
        <w:rPr>
          <w:rFonts w:ascii="Times New Roman" w:hAnsi="Times New Roman" w:cs="Times New Roman"/>
        </w:rPr>
        <w:t>15. Количество заключений об оценке регулирующего воздействия проектов МПА и по результатам экспертизы МПА в 2020 году должно составить не менее 50 единиц (показатель исключен с 31.12.2020).</w:t>
      </w:r>
    </w:p>
    <w:p w14:paraId="70047D16" w14:textId="70DA6949" w:rsidR="00333A41" w:rsidRPr="00B5413C" w:rsidRDefault="00333A41" w:rsidP="00333A41">
      <w:pPr>
        <w:pStyle w:val="ConsPlusNormal"/>
        <w:spacing w:before="220"/>
        <w:ind w:firstLine="540"/>
        <w:jc w:val="both"/>
        <w:rPr>
          <w:rFonts w:ascii="Times New Roman" w:hAnsi="Times New Roman" w:cs="Times New Roman"/>
        </w:rPr>
      </w:pPr>
      <w:r w:rsidRPr="00B5413C">
        <w:rPr>
          <w:rFonts w:ascii="Times New Roman" w:hAnsi="Times New Roman" w:cs="Times New Roman"/>
        </w:rPr>
        <w:t>1</w:t>
      </w:r>
      <w:r w:rsidR="00C1788E" w:rsidRPr="00B5413C">
        <w:rPr>
          <w:rFonts w:ascii="Times New Roman" w:hAnsi="Times New Roman" w:cs="Times New Roman"/>
        </w:rPr>
        <w:t>6</w:t>
      </w:r>
      <w:r w:rsidRPr="00B5413C">
        <w:rPr>
          <w:rFonts w:ascii="Times New Roman" w:hAnsi="Times New Roman" w:cs="Times New Roman"/>
        </w:rPr>
        <w:t>. Место в рейтинге муниципальных образований Вологодской области по качеству проведения ОРВ и экспертизы МПА (показатель введен с 01.01.2021) в период до 2024 г</w:t>
      </w:r>
      <w:r w:rsidR="00422E03" w:rsidRPr="00B5413C">
        <w:rPr>
          <w:rFonts w:ascii="Times New Roman" w:hAnsi="Times New Roman" w:cs="Times New Roman"/>
        </w:rPr>
        <w:t>ода должно быть не ниже второго.</w:t>
      </w:r>
    </w:p>
    <w:p w14:paraId="2E3ABCE5" w14:textId="5EE51610" w:rsidR="00F354A8" w:rsidRPr="00B5413C" w:rsidRDefault="00F354A8" w:rsidP="00F354A8">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17. </w:t>
      </w:r>
      <w:r w:rsidR="004C7005" w:rsidRPr="00B5413C">
        <w:rPr>
          <w:rFonts w:ascii="Times New Roman" w:hAnsi="Times New Roman" w:cs="Times New Roman"/>
          <w:szCs w:val="22"/>
        </w:rPr>
        <w:t xml:space="preserve">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 </w:t>
      </w:r>
      <w:r w:rsidR="00F675D8" w:rsidRPr="00B5413C">
        <w:rPr>
          <w:rFonts w:ascii="Times New Roman" w:hAnsi="Times New Roman" w:cs="Times New Roman"/>
          <w:szCs w:val="22"/>
        </w:rPr>
        <w:t>должно составлять не менее 1 ед. в год, начиная с 2021 год</w:t>
      </w:r>
      <w:r w:rsidR="003F6A64" w:rsidRPr="00B5413C">
        <w:rPr>
          <w:rFonts w:ascii="Times New Roman" w:hAnsi="Times New Roman" w:cs="Times New Roman"/>
          <w:szCs w:val="22"/>
        </w:rPr>
        <w:t>а</w:t>
      </w:r>
      <w:r w:rsidR="00F675D8" w:rsidRPr="00B5413C">
        <w:rPr>
          <w:rFonts w:ascii="Times New Roman" w:hAnsi="Times New Roman" w:cs="Times New Roman"/>
          <w:szCs w:val="22"/>
        </w:rPr>
        <w:t>.</w:t>
      </w:r>
    </w:p>
    <w:p w14:paraId="5614917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Обобщенная характеристика, обоснование выделения и включения в состав муниципальной программы основных мероприятий</w:t>
      </w:r>
    </w:p>
    <w:p w14:paraId="6E1DD3E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Основное мероприятие 1. Формирование инфраструктуры поддержки МСП</w:t>
      </w:r>
    </w:p>
    <w:p w14:paraId="09579A64"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Цель - развитие деятельности АНО АГР - организации, входящей в инфраструктуру поддержки и развития субъектов МСП, реализующей комплекс мер, направленных на создание и развитие субъектов малого и среднего предпринимательства в городе.</w:t>
      </w:r>
    </w:p>
    <w:p w14:paraId="00CAB4D7"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К организациям, образующим (входящим) инфраструктуру поддержки и развития субъектов МСП, относятся коммерческие и некоммерческие организации,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МСП, региональных программ развития субъектов МСП, муниципальных программ развития субъектов МСП, обеспечивающих условия для создания субъектов МСП и оказания им поддержки. К инфраструктуре поддержки субъектов МСП относятся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МСП, технопарки, научные парки, </w:t>
      </w:r>
      <w:proofErr w:type="spellStart"/>
      <w:r w:rsidRPr="00B5413C">
        <w:rPr>
          <w:rFonts w:ascii="Times New Roman" w:hAnsi="Times New Roman" w:cs="Times New Roman"/>
        </w:rPr>
        <w:t>инновационно</w:t>
      </w:r>
      <w:proofErr w:type="spellEnd"/>
      <w:r w:rsidRPr="00B5413C">
        <w:rPr>
          <w:rFonts w:ascii="Times New Roman" w:hAnsi="Times New Roman" w:cs="Times New Roman"/>
        </w:rPr>
        <w:t xml:space="preserve">-технологические центры, бизнес-инкубаторы, палаты и центры ремесел, центры поддержки субподряда, маркетинговые и учебно-деловые центры, </w:t>
      </w:r>
      <w:r w:rsidRPr="00B5413C">
        <w:rPr>
          <w:rFonts w:ascii="Times New Roman" w:hAnsi="Times New Roman" w:cs="Times New Roman"/>
        </w:rPr>
        <w:lastRenderedPageBreak/>
        <w:t>агентства по поддержке экспорта товаров, лизинговые компании, консультационные центры и иные организации.</w:t>
      </w:r>
    </w:p>
    <w:p w14:paraId="7B884CA8"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Основным требованием к организациям, входящим в инфраструктуру поддержки и развития субъектов МСП в городе Череповце, является исполнение мероприятий данной муниципальной программы.</w:t>
      </w:r>
    </w:p>
    <w:p w14:paraId="36F1BDD9"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Порядок предоставления субсидии АНО АГР утверждается постановлением мэрии города.</w:t>
      </w:r>
    </w:p>
    <w:p w14:paraId="730CF3B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АНО АГР реализует следующие мероприятия:</w:t>
      </w:r>
    </w:p>
    <w:p w14:paraId="52EF858E"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Мероприятие 1</w:t>
      </w:r>
    </w:p>
    <w:p w14:paraId="49E38801" w14:textId="752F4E16"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Оказание комплекса услуг для субъектов МСП, </w:t>
      </w:r>
      <w:r w:rsidR="00397EA6" w:rsidRPr="00B5413C">
        <w:rPr>
          <w:rFonts w:ascii="Times New Roman" w:hAnsi="Times New Roman" w:cs="Times New Roman"/>
        </w:rPr>
        <w:t xml:space="preserve">физических лиц, применяющих специальный налоговый режим «Налог на профессиональный доход», </w:t>
      </w:r>
      <w:r w:rsidRPr="00B5413C">
        <w:rPr>
          <w:rFonts w:ascii="Times New Roman" w:hAnsi="Times New Roman" w:cs="Times New Roman"/>
        </w:rPr>
        <w:t>инвесторов, граждан, желающих создать свой бизнес</w:t>
      </w:r>
    </w:p>
    <w:p w14:paraId="38E56C0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1.1. Оказание консультаций по вопросам создания и ведения предпринимательской деятельности, формам и программам поддержки МСП, инвестиционных проектов, по вопросам реализации инвестиционных проектов для представителей бизнеса (инвесторов).</w:t>
      </w:r>
    </w:p>
    <w:p w14:paraId="546DFDF7"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1.2. Оказание услуг финансового консалтинга, бухгалтерского и кадрового аутсорсинга, маркетинговых услуг, услуг бизнес-</w:t>
      </w:r>
      <w:proofErr w:type="spellStart"/>
      <w:r w:rsidRPr="00B5413C">
        <w:rPr>
          <w:rFonts w:ascii="Times New Roman" w:hAnsi="Times New Roman" w:cs="Times New Roman"/>
        </w:rPr>
        <w:t>инкубирования</w:t>
      </w:r>
      <w:proofErr w:type="spellEnd"/>
      <w:r w:rsidRPr="00B5413C">
        <w:rPr>
          <w:rFonts w:ascii="Times New Roman" w:hAnsi="Times New Roman" w:cs="Times New Roman"/>
        </w:rPr>
        <w:t>.</w:t>
      </w:r>
    </w:p>
    <w:p w14:paraId="1AB4DA2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1.3. Сопровождение инвестиционных проектов в режиме </w:t>
      </w:r>
      <w:r w:rsidR="00397EA6" w:rsidRPr="00B5413C">
        <w:rPr>
          <w:rFonts w:ascii="Times New Roman" w:hAnsi="Times New Roman" w:cs="Times New Roman"/>
        </w:rPr>
        <w:t>«</w:t>
      </w:r>
      <w:r w:rsidRPr="00B5413C">
        <w:rPr>
          <w:rFonts w:ascii="Times New Roman" w:hAnsi="Times New Roman" w:cs="Times New Roman"/>
        </w:rPr>
        <w:t>одно окно</w:t>
      </w:r>
      <w:r w:rsidR="00397EA6" w:rsidRPr="00B5413C">
        <w:rPr>
          <w:rFonts w:ascii="Times New Roman" w:hAnsi="Times New Roman" w:cs="Times New Roman"/>
        </w:rPr>
        <w:t>»</w:t>
      </w:r>
      <w:r w:rsidRPr="00B5413C">
        <w:rPr>
          <w:rFonts w:ascii="Times New Roman" w:hAnsi="Times New Roman" w:cs="Times New Roman"/>
        </w:rPr>
        <w:t xml:space="preserve"> (в </w:t>
      </w:r>
      <w:proofErr w:type="spellStart"/>
      <w:r w:rsidRPr="00B5413C">
        <w:rPr>
          <w:rFonts w:ascii="Times New Roman" w:hAnsi="Times New Roman" w:cs="Times New Roman"/>
        </w:rPr>
        <w:t>т.ч</w:t>
      </w:r>
      <w:proofErr w:type="spellEnd"/>
      <w:r w:rsidRPr="00B5413C">
        <w:rPr>
          <w:rFonts w:ascii="Times New Roman" w:hAnsi="Times New Roman" w:cs="Times New Roman"/>
        </w:rPr>
        <w:t xml:space="preserve">. проектов, инициируемых городом, проектов, реализуемых на земельном участке, расположенном в Индустриальном парке </w:t>
      </w:r>
      <w:r w:rsidR="00397EA6" w:rsidRPr="00B5413C">
        <w:rPr>
          <w:rFonts w:ascii="Times New Roman" w:hAnsi="Times New Roman" w:cs="Times New Roman"/>
        </w:rPr>
        <w:t>«</w:t>
      </w:r>
      <w:r w:rsidRPr="00B5413C">
        <w:rPr>
          <w:rFonts w:ascii="Times New Roman" w:hAnsi="Times New Roman" w:cs="Times New Roman"/>
        </w:rPr>
        <w:t>Череповец</w:t>
      </w:r>
      <w:r w:rsidR="00397EA6" w:rsidRPr="00B5413C">
        <w:rPr>
          <w:rFonts w:ascii="Times New Roman" w:hAnsi="Times New Roman" w:cs="Times New Roman"/>
        </w:rPr>
        <w:t>»</w:t>
      </w:r>
      <w:r w:rsidRPr="00B5413C">
        <w:rPr>
          <w:rFonts w:ascii="Times New Roman" w:hAnsi="Times New Roman" w:cs="Times New Roman"/>
        </w:rPr>
        <w:t xml:space="preserve">, проектов, реализуемых в рамках исполнения Соглашений ТОСЭР) в соответствии с </w:t>
      </w:r>
      <w:hyperlink r:id="rId8" w:history="1">
        <w:r w:rsidRPr="00B5413C">
          <w:rPr>
            <w:rFonts w:ascii="Times New Roman" w:hAnsi="Times New Roman" w:cs="Times New Roman"/>
          </w:rPr>
          <w:t>Положением</w:t>
        </w:r>
      </w:hyperlink>
      <w:r w:rsidRPr="00B5413C">
        <w:rPr>
          <w:rFonts w:ascii="Times New Roman" w:hAnsi="Times New Roman" w:cs="Times New Roman"/>
        </w:rPr>
        <w:t xml:space="preserve"> об инвестиционной деятельности на территории муниципального образования </w:t>
      </w:r>
      <w:r w:rsidR="00397EA6" w:rsidRPr="00B5413C">
        <w:rPr>
          <w:rFonts w:ascii="Times New Roman" w:hAnsi="Times New Roman" w:cs="Times New Roman"/>
        </w:rPr>
        <w:t>«</w:t>
      </w:r>
      <w:r w:rsidRPr="00B5413C">
        <w:rPr>
          <w:rFonts w:ascii="Times New Roman" w:hAnsi="Times New Roman" w:cs="Times New Roman"/>
        </w:rPr>
        <w:t>Город Череповец</w:t>
      </w:r>
      <w:r w:rsidR="00397EA6" w:rsidRPr="00B5413C">
        <w:rPr>
          <w:rFonts w:ascii="Times New Roman" w:hAnsi="Times New Roman" w:cs="Times New Roman"/>
        </w:rPr>
        <w:t>»</w:t>
      </w:r>
      <w:r w:rsidRPr="00B5413C">
        <w:rPr>
          <w:rFonts w:ascii="Times New Roman" w:hAnsi="Times New Roman" w:cs="Times New Roman"/>
        </w:rPr>
        <w:t xml:space="preserve">, </w:t>
      </w:r>
      <w:hyperlink r:id="rId9" w:history="1">
        <w:r w:rsidRPr="00B5413C">
          <w:rPr>
            <w:rFonts w:ascii="Times New Roman" w:hAnsi="Times New Roman" w:cs="Times New Roman"/>
          </w:rPr>
          <w:t>Положением</w:t>
        </w:r>
      </w:hyperlink>
      <w:r w:rsidRPr="00B5413C">
        <w:rPr>
          <w:rFonts w:ascii="Times New Roman" w:hAnsi="Times New Roman" w:cs="Times New Roman"/>
        </w:rPr>
        <w:t xml:space="preserve"> о рабочей группе по реализации инвестиционных проектов на территории муниципального образования </w:t>
      </w:r>
      <w:r w:rsidR="00397EA6" w:rsidRPr="00B5413C">
        <w:rPr>
          <w:rFonts w:ascii="Times New Roman" w:hAnsi="Times New Roman" w:cs="Times New Roman"/>
        </w:rPr>
        <w:t>«</w:t>
      </w:r>
      <w:r w:rsidRPr="00B5413C">
        <w:rPr>
          <w:rFonts w:ascii="Times New Roman" w:hAnsi="Times New Roman" w:cs="Times New Roman"/>
        </w:rPr>
        <w:t>Город Череповец</w:t>
      </w:r>
      <w:r w:rsidR="00397EA6" w:rsidRPr="00B5413C">
        <w:rPr>
          <w:rFonts w:ascii="Times New Roman" w:hAnsi="Times New Roman" w:cs="Times New Roman"/>
        </w:rPr>
        <w:t>»</w:t>
      </w:r>
      <w:r w:rsidRPr="00B5413C">
        <w:rPr>
          <w:rFonts w:ascii="Times New Roman" w:hAnsi="Times New Roman" w:cs="Times New Roman"/>
        </w:rPr>
        <w:t xml:space="preserve">, </w:t>
      </w:r>
      <w:hyperlink r:id="rId10" w:history="1">
        <w:r w:rsidRPr="00B5413C">
          <w:rPr>
            <w:rFonts w:ascii="Times New Roman" w:hAnsi="Times New Roman" w:cs="Times New Roman"/>
          </w:rPr>
          <w:t>Положением</w:t>
        </w:r>
      </w:hyperlink>
      <w:r w:rsidRPr="00B5413C">
        <w:rPr>
          <w:rFonts w:ascii="Times New Roman" w:hAnsi="Times New Roman" w:cs="Times New Roman"/>
        </w:rPr>
        <w:t xml:space="preserve"> об инвестиционном совете мэрии города Череповца</w:t>
      </w:r>
      <w:r w:rsidR="00397EA6" w:rsidRPr="00B5413C">
        <w:rPr>
          <w:rFonts w:ascii="Times New Roman" w:hAnsi="Times New Roman" w:cs="Times New Roman"/>
        </w:rPr>
        <w:t>»</w:t>
      </w:r>
      <w:r w:rsidRPr="00B5413C">
        <w:rPr>
          <w:rFonts w:ascii="Times New Roman" w:hAnsi="Times New Roman" w:cs="Times New Roman"/>
        </w:rPr>
        <w:t xml:space="preserve">, Стандартами сопровождения инвестиционных проектов на территории муниципального образования </w:t>
      </w:r>
      <w:r w:rsidR="00397EA6" w:rsidRPr="00B5413C">
        <w:rPr>
          <w:rFonts w:ascii="Times New Roman" w:hAnsi="Times New Roman" w:cs="Times New Roman"/>
        </w:rPr>
        <w:t>«</w:t>
      </w:r>
      <w:r w:rsidRPr="00B5413C">
        <w:rPr>
          <w:rFonts w:ascii="Times New Roman" w:hAnsi="Times New Roman" w:cs="Times New Roman"/>
        </w:rPr>
        <w:t>Город Череповец</w:t>
      </w:r>
      <w:r w:rsidR="00397EA6" w:rsidRPr="00B5413C">
        <w:rPr>
          <w:rFonts w:ascii="Times New Roman" w:hAnsi="Times New Roman" w:cs="Times New Roman"/>
        </w:rPr>
        <w:t>»</w:t>
      </w:r>
      <w:r w:rsidRPr="00B5413C">
        <w:rPr>
          <w:rFonts w:ascii="Times New Roman" w:hAnsi="Times New Roman" w:cs="Times New Roman"/>
        </w:rPr>
        <w:t xml:space="preserve">, утвержденных нормативными правовыми актами муниципального образования </w:t>
      </w:r>
      <w:r w:rsidR="00397EA6" w:rsidRPr="00B5413C">
        <w:rPr>
          <w:rFonts w:ascii="Times New Roman" w:hAnsi="Times New Roman" w:cs="Times New Roman"/>
        </w:rPr>
        <w:t>«</w:t>
      </w:r>
      <w:r w:rsidRPr="00B5413C">
        <w:rPr>
          <w:rFonts w:ascii="Times New Roman" w:hAnsi="Times New Roman" w:cs="Times New Roman"/>
        </w:rPr>
        <w:t>город Череповец</w:t>
      </w:r>
      <w:r w:rsidR="00397EA6" w:rsidRPr="00B5413C">
        <w:rPr>
          <w:rFonts w:ascii="Times New Roman" w:hAnsi="Times New Roman" w:cs="Times New Roman"/>
        </w:rPr>
        <w:t>»</w:t>
      </w:r>
      <w:r w:rsidRPr="00B5413C">
        <w:rPr>
          <w:rFonts w:ascii="Times New Roman" w:hAnsi="Times New Roman" w:cs="Times New Roman"/>
        </w:rPr>
        <w:t>.</w:t>
      </w:r>
    </w:p>
    <w:p w14:paraId="2720DEF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Мероприятие 2</w:t>
      </w:r>
    </w:p>
    <w:p w14:paraId="331634F9" w14:textId="459158B3"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Организация мероприятий, направленных на создание и развитие МСП</w:t>
      </w:r>
      <w:r w:rsidR="004D496F" w:rsidRPr="00B5413C">
        <w:rPr>
          <w:rFonts w:ascii="Times New Roman" w:hAnsi="Times New Roman" w:cs="Times New Roman"/>
        </w:rPr>
        <w:t xml:space="preserve"> и самозанятости</w:t>
      </w:r>
      <w:r w:rsidR="00951F91" w:rsidRPr="00B5413C">
        <w:rPr>
          <w:rFonts w:ascii="Times New Roman" w:hAnsi="Times New Roman" w:cs="Times New Roman"/>
        </w:rPr>
        <w:t>,</w:t>
      </w:r>
      <w:r w:rsidR="004D496F" w:rsidRPr="00B5413C">
        <w:rPr>
          <w:rFonts w:ascii="Times New Roman" w:hAnsi="Times New Roman" w:cs="Times New Roman"/>
        </w:rPr>
        <w:t xml:space="preserve"> </w:t>
      </w:r>
      <w:r w:rsidRPr="00B5413C">
        <w:rPr>
          <w:rFonts w:ascii="Times New Roman" w:hAnsi="Times New Roman" w:cs="Times New Roman"/>
        </w:rPr>
        <w:t>повышение инвестиционной привлекательности города, информационную поддержку</w:t>
      </w:r>
      <w:r w:rsidR="004A3DBD" w:rsidRPr="00B5413C">
        <w:rPr>
          <w:rFonts w:ascii="Times New Roman" w:hAnsi="Times New Roman" w:cs="Times New Roman"/>
        </w:rPr>
        <w:t xml:space="preserve"> </w:t>
      </w:r>
      <w:r w:rsidRPr="00B5413C">
        <w:rPr>
          <w:rFonts w:ascii="Times New Roman" w:hAnsi="Times New Roman" w:cs="Times New Roman"/>
        </w:rPr>
        <w:t>и пропаганду предпринимательской деятельности</w:t>
      </w:r>
    </w:p>
    <w:p w14:paraId="75FAF15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2.1. Деловые мероприятия (</w:t>
      </w:r>
      <w:r w:rsidR="00397EA6" w:rsidRPr="00B5413C">
        <w:rPr>
          <w:rFonts w:ascii="Times New Roman" w:hAnsi="Times New Roman" w:cs="Times New Roman"/>
        </w:rPr>
        <w:t>«</w:t>
      </w:r>
      <w:r w:rsidRPr="00B5413C">
        <w:rPr>
          <w:rFonts w:ascii="Times New Roman" w:hAnsi="Times New Roman" w:cs="Times New Roman"/>
        </w:rPr>
        <w:t>круглые столы</w:t>
      </w:r>
      <w:r w:rsidR="00397EA6" w:rsidRPr="00B5413C">
        <w:rPr>
          <w:rFonts w:ascii="Times New Roman" w:hAnsi="Times New Roman" w:cs="Times New Roman"/>
        </w:rPr>
        <w:t>»</w:t>
      </w:r>
      <w:r w:rsidRPr="00B5413C">
        <w:rPr>
          <w:rFonts w:ascii="Times New Roman" w:hAnsi="Times New Roman" w:cs="Times New Roman"/>
        </w:rPr>
        <w:t>, форумы, конференции, встречи и т.п.).</w:t>
      </w:r>
    </w:p>
    <w:p w14:paraId="370ABD34"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2.2. Образовательные мероприятия (семинары, тренинги, курсы, мастер-классы, </w:t>
      </w:r>
      <w:proofErr w:type="spellStart"/>
      <w:r w:rsidRPr="00B5413C">
        <w:rPr>
          <w:rFonts w:ascii="Times New Roman" w:hAnsi="Times New Roman" w:cs="Times New Roman"/>
        </w:rPr>
        <w:t>вебинары</w:t>
      </w:r>
      <w:proofErr w:type="spellEnd"/>
      <w:r w:rsidRPr="00B5413C">
        <w:rPr>
          <w:rFonts w:ascii="Times New Roman" w:hAnsi="Times New Roman" w:cs="Times New Roman"/>
        </w:rPr>
        <w:t xml:space="preserve"> и т.п.).</w:t>
      </w:r>
    </w:p>
    <w:p w14:paraId="320938C0"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2.3. Информационно-консультационные (дни открытых дверей, консультационные пункты, горячая линия, выступления и т.п.).</w:t>
      </w:r>
    </w:p>
    <w:p w14:paraId="26D2F4D2"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2.4. 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14:paraId="0606D251" w14:textId="376A0146"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2.5. Содействие взаимодействию бизнеса и власти (Инвестиционный совет мэрии города, </w:t>
      </w:r>
      <w:r w:rsidR="00622177" w:rsidRPr="00B5413C">
        <w:rPr>
          <w:rFonts w:ascii="Times New Roman" w:hAnsi="Times New Roman" w:cs="Times New Roman"/>
        </w:rPr>
        <w:t xml:space="preserve">советы предпринимателей города Череповца, </w:t>
      </w:r>
      <w:r w:rsidRPr="00B5413C">
        <w:rPr>
          <w:rFonts w:ascii="Times New Roman" w:hAnsi="Times New Roman" w:cs="Times New Roman"/>
        </w:rPr>
        <w:t>встречи с бизнесом представителей администрации города и области, АНО АГР и т.п.).</w:t>
      </w:r>
    </w:p>
    <w:p w14:paraId="4EBF1F7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2.6. Мониторинг сферы МСП в городе</w:t>
      </w:r>
    </w:p>
    <w:p w14:paraId="1527720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Проведение АНО АГР мониторинга ситуации в сфере МСП в городе.</w:t>
      </w:r>
    </w:p>
    <w:p w14:paraId="254F1153"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lastRenderedPageBreak/>
        <w:t>Подготовка аналитической информации к отчетности по муниципальной программе о состоянии МСП в городе по результатам мониторинга.</w:t>
      </w:r>
    </w:p>
    <w:p w14:paraId="65586442"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2.7. Информационные рассылки.</w:t>
      </w:r>
    </w:p>
    <w:p w14:paraId="0B0B2048"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2.8. Подготовка и размещение пресс-релизов в СМИ и на сайтах АНО АГР, Индустриального парка, инвестиц</w:t>
      </w:r>
      <w:r w:rsidR="00622177" w:rsidRPr="00B5413C">
        <w:rPr>
          <w:rFonts w:ascii="Times New Roman" w:hAnsi="Times New Roman" w:cs="Times New Roman"/>
        </w:rPr>
        <w:t>ионного интернет-портала города, иные мероприятия, направленные на освещение инвестиционной деятельности муниципального образования «Город Череповец» в СМИ, продвижение информации об инвестиционном потенциале города</w:t>
      </w:r>
      <w:r w:rsidR="009F0714" w:rsidRPr="00B5413C">
        <w:rPr>
          <w:rFonts w:ascii="Times New Roman" w:hAnsi="Times New Roman" w:cs="Times New Roman"/>
        </w:rPr>
        <w:t>.</w:t>
      </w:r>
    </w:p>
    <w:p w14:paraId="44E217A3"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2.9. Поддержка работы сайтов АНО АГР, Индустриального парка </w:t>
      </w:r>
      <w:r w:rsidR="00397EA6" w:rsidRPr="00B5413C">
        <w:rPr>
          <w:rFonts w:ascii="Times New Roman" w:hAnsi="Times New Roman" w:cs="Times New Roman"/>
        </w:rPr>
        <w:t>«</w:t>
      </w:r>
      <w:r w:rsidRPr="00B5413C">
        <w:rPr>
          <w:rFonts w:ascii="Times New Roman" w:hAnsi="Times New Roman" w:cs="Times New Roman"/>
        </w:rPr>
        <w:t>Череповец</w:t>
      </w:r>
      <w:r w:rsidR="00397EA6" w:rsidRPr="00B5413C">
        <w:rPr>
          <w:rFonts w:ascii="Times New Roman" w:hAnsi="Times New Roman" w:cs="Times New Roman"/>
        </w:rPr>
        <w:t>»</w:t>
      </w:r>
      <w:r w:rsidRPr="00B5413C">
        <w:rPr>
          <w:rFonts w:ascii="Times New Roman" w:hAnsi="Times New Roman" w:cs="Times New Roman"/>
        </w:rPr>
        <w:t>, инвестиционного интернет-портала города.</w:t>
      </w:r>
    </w:p>
    <w:p w14:paraId="30B1ABD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2.10. Организация выездов на предприятия с администрацией города, представителями АНО АГР, СМИ.</w:t>
      </w:r>
    </w:p>
    <w:p w14:paraId="2B1B53D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2.11. Организация мероприятий, направленных на выявление и поощрение лучших субъектов МСП</w:t>
      </w:r>
      <w:r w:rsidR="00622177" w:rsidRPr="00B5413C">
        <w:rPr>
          <w:rFonts w:ascii="Times New Roman" w:hAnsi="Times New Roman" w:cs="Times New Roman"/>
        </w:rPr>
        <w:t>, инвесторов</w:t>
      </w:r>
      <w:r w:rsidRPr="00B5413C">
        <w:rPr>
          <w:rFonts w:ascii="Times New Roman" w:hAnsi="Times New Roman" w:cs="Times New Roman"/>
        </w:rPr>
        <w:t>.</w:t>
      </w:r>
    </w:p>
    <w:p w14:paraId="526B4F8B"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2.12. Участие представителей исполнителей, соисполнителей или участников программы в целях получения или продвижения информации, связанной с развитием МСП, продвижением инвестиционных возможностей города Череповца, повышением инвестиционной привлекательности города, в мероприятиях, проводимых иными организациями.</w:t>
      </w:r>
    </w:p>
    <w:p w14:paraId="79D7606F" w14:textId="78BFB205" w:rsidR="00622177"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2.13. </w:t>
      </w:r>
      <w:r w:rsidR="00622177" w:rsidRPr="00B5413C">
        <w:rPr>
          <w:rFonts w:ascii="Times New Roman" w:hAnsi="Times New Roman" w:cs="Times New Roman"/>
        </w:rPr>
        <w:t>Разработка концепций, стратегий, программ и т.п., связанных с развитием города</w:t>
      </w:r>
      <w:r w:rsidR="00C27E87" w:rsidRPr="00B5413C">
        <w:rPr>
          <w:rFonts w:ascii="Times New Roman" w:hAnsi="Times New Roman" w:cs="Times New Roman"/>
          <w:sz w:val="26"/>
          <w:szCs w:val="26"/>
        </w:rPr>
        <w:t xml:space="preserve"> </w:t>
      </w:r>
    </w:p>
    <w:p w14:paraId="569B7377" w14:textId="479676F1"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Мероприятие 3</w:t>
      </w:r>
    </w:p>
    <w:p w14:paraId="1714D4E1" w14:textId="14C81214" w:rsidR="00F354A8" w:rsidRPr="00B5413C" w:rsidRDefault="00F354A8" w:rsidP="00F354A8">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Организация деятельности по созданию и ведению </w:t>
      </w:r>
      <w:r w:rsidRPr="00B5413C">
        <w:rPr>
          <w:rFonts w:ascii="Times New Roman" w:hAnsi="Times New Roman" w:cs="Times New Roman"/>
          <w:szCs w:val="22"/>
        </w:rPr>
        <w:t xml:space="preserve">баз данных, используемых для </w:t>
      </w:r>
      <w:r w:rsidR="00F675D8" w:rsidRPr="00B5413C">
        <w:rPr>
          <w:rFonts w:ascii="Times New Roman" w:hAnsi="Times New Roman" w:cs="Times New Roman"/>
          <w:szCs w:val="22"/>
        </w:rPr>
        <w:t xml:space="preserve">проведения </w:t>
      </w:r>
      <w:r w:rsidRPr="00B5413C">
        <w:rPr>
          <w:rFonts w:ascii="Times New Roman" w:hAnsi="Times New Roman" w:cs="Times New Roman"/>
          <w:szCs w:val="22"/>
        </w:rPr>
        <w:t>анали</w:t>
      </w:r>
      <w:r w:rsidR="00F675D8" w:rsidRPr="00B5413C">
        <w:rPr>
          <w:rFonts w:ascii="Times New Roman" w:hAnsi="Times New Roman" w:cs="Times New Roman"/>
          <w:szCs w:val="22"/>
        </w:rPr>
        <w:t>тической работы</w:t>
      </w:r>
      <w:r w:rsidRPr="00B5413C">
        <w:rPr>
          <w:rFonts w:ascii="Times New Roman" w:hAnsi="Times New Roman" w:cs="Times New Roman"/>
          <w:szCs w:val="22"/>
        </w:rPr>
        <w:t xml:space="preserve"> и </w:t>
      </w:r>
      <w:r w:rsidR="004C7005" w:rsidRPr="00B5413C">
        <w:rPr>
          <w:rFonts w:ascii="Times New Roman" w:hAnsi="Times New Roman" w:cs="Times New Roman"/>
          <w:szCs w:val="22"/>
        </w:rPr>
        <w:t>формирования</w:t>
      </w:r>
      <w:r w:rsidRPr="00B5413C">
        <w:rPr>
          <w:rFonts w:ascii="Times New Roman" w:hAnsi="Times New Roman" w:cs="Times New Roman"/>
          <w:szCs w:val="22"/>
        </w:rPr>
        <w:t xml:space="preserve"> прогнозов в сфере развития малого и среднего предпринимательства и инвестиционного потенциала</w:t>
      </w:r>
      <w:r w:rsidRPr="00B5413C">
        <w:rPr>
          <w:rFonts w:ascii="Times New Roman" w:hAnsi="Times New Roman" w:cs="Times New Roman"/>
        </w:rPr>
        <w:t>.</w:t>
      </w:r>
    </w:p>
    <w:p w14:paraId="725DE486" w14:textId="4012A490" w:rsidR="00F354A8" w:rsidRPr="00B5413C" w:rsidRDefault="00F354A8">
      <w:pPr>
        <w:pStyle w:val="ConsPlusNormal"/>
        <w:spacing w:before="220"/>
        <w:ind w:firstLine="540"/>
        <w:jc w:val="both"/>
        <w:rPr>
          <w:rFonts w:ascii="Times New Roman" w:hAnsi="Times New Roman" w:cs="Times New Roman"/>
        </w:rPr>
      </w:pPr>
      <w:r w:rsidRPr="00B5413C">
        <w:rPr>
          <w:rFonts w:ascii="Times New Roman" w:hAnsi="Times New Roman" w:cs="Times New Roman"/>
        </w:rPr>
        <w:t>Мероприятие 4</w:t>
      </w:r>
    </w:p>
    <w:p w14:paraId="24A980DC"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Использование нежилых </w:t>
      </w:r>
      <w:hyperlink w:anchor="P1215" w:history="1">
        <w:r w:rsidRPr="00B5413C">
          <w:rPr>
            <w:rFonts w:ascii="Times New Roman" w:hAnsi="Times New Roman" w:cs="Times New Roman"/>
          </w:rPr>
          <w:t>помещений</w:t>
        </w:r>
      </w:hyperlink>
      <w:r w:rsidRPr="00B5413C">
        <w:rPr>
          <w:rFonts w:ascii="Times New Roman" w:hAnsi="Times New Roman" w:cs="Times New Roman"/>
        </w:rPr>
        <w:t>, 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p w14:paraId="65208BEA" w14:textId="02745068" w:rsidR="00D62A43" w:rsidRPr="00B5413C" w:rsidRDefault="00D62A43">
      <w:pPr>
        <w:pStyle w:val="ConsPlusNormal"/>
        <w:spacing w:before="220"/>
        <w:ind w:firstLine="540"/>
        <w:jc w:val="both"/>
        <w:rPr>
          <w:rFonts w:ascii="Times New Roman" w:hAnsi="Times New Roman" w:cs="Times New Roman"/>
        </w:rPr>
      </w:pPr>
      <w:r w:rsidRPr="00B5413C">
        <w:rPr>
          <w:rFonts w:ascii="Times New Roman" w:hAnsi="Times New Roman" w:cs="Times New Roman"/>
        </w:rPr>
        <w:t>Основное мероприятие 2</w:t>
      </w:r>
    </w:p>
    <w:p w14:paraId="15C14F97" w14:textId="3F601C0A"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Информационное сопровождение деятельности органов местного самоуправления по </w:t>
      </w:r>
      <w:r w:rsidR="00A66534" w:rsidRPr="00B5413C">
        <w:rPr>
          <w:rFonts w:ascii="Times New Roman" w:hAnsi="Times New Roman" w:cs="Times New Roman"/>
        </w:rPr>
        <w:t xml:space="preserve">поддержке и </w:t>
      </w:r>
      <w:r w:rsidRPr="00B5413C">
        <w:rPr>
          <w:rFonts w:ascii="Times New Roman" w:hAnsi="Times New Roman" w:cs="Times New Roman"/>
        </w:rPr>
        <w:t>развитию МСП</w:t>
      </w:r>
      <w:r w:rsidR="0029339D" w:rsidRPr="00B5413C">
        <w:rPr>
          <w:rFonts w:ascii="Times New Roman" w:hAnsi="Times New Roman" w:cs="Times New Roman"/>
        </w:rPr>
        <w:t>,</w:t>
      </w:r>
      <w:r w:rsidR="00A66534" w:rsidRPr="00B5413C">
        <w:rPr>
          <w:rFonts w:ascii="Times New Roman" w:hAnsi="Times New Roman" w:cs="Times New Roman"/>
        </w:rPr>
        <w:t xml:space="preserve"> а также</w:t>
      </w:r>
      <w:r w:rsidR="0029339D" w:rsidRPr="00B5413C">
        <w:t xml:space="preserve"> </w:t>
      </w:r>
      <w:r w:rsidR="0029339D" w:rsidRPr="00B5413C">
        <w:rPr>
          <w:rFonts w:ascii="Times New Roman" w:hAnsi="Times New Roman" w:cs="Times New Roman"/>
        </w:rPr>
        <w:t xml:space="preserve">физических лиц, </w:t>
      </w:r>
      <w:r w:rsidR="00A66534" w:rsidRPr="00B5413C">
        <w:rPr>
          <w:rFonts w:ascii="Times New Roman" w:hAnsi="Times New Roman" w:cs="Times New Roman"/>
        </w:rPr>
        <w:t xml:space="preserve">не являющихся индивидуальными предпринимателями и </w:t>
      </w:r>
      <w:r w:rsidR="0029339D" w:rsidRPr="00B5413C">
        <w:rPr>
          <w:rFonts w:ascii="Times New Roman" w:hAnsi="Times New Roman" w:cs="Times New Roman"/>
        </w:rPr>
        <w:t>применяющих специальный налоговый режим «Налог на профессиональный доход»,</w:t>
      </w:r>
      <w:r w:rsidRPr="00B5413C">
        <w:rPr>
          <w:rFonts w:ascii="Times New Roman" w:hAnsi="Times New Roman" w:cs="Times New Roman"/>
        </w:rPr>
        <w:t xml:space="preserve"> в городе Череповце</w:t>
      </w:r>
      <w:r w:rsidR="00A66534" w:rsidRPr="00B5413C">
        <w:rPr>
          <w:rFonts w:ascii="Times New Roman" w:hAnsi="Times New Roman" w:cs="Times New Roman"/>
        </w:rPr>
        <w:t>.</w:t>
      </w:r>
    </w:p>
    <w:p w14:paraId="34171B43" w14:textId="178B348F"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Цель - повышение уровня информированности населения о</w:t>
      </w:r>
      <w:r w:rsidR="00A66534" w:rsidRPr="00B5413C">
        <w:rPr>
          <w:rFonts w:ascii="Times New Roman" w:hAnsi="Times New Roman" w:cs="Times New Roman"/>
        </w:rPr>
        <w:t xml:space="preserve"> поддержке и </w:t>
      </w:r>
      <w:r w:rsidRPr="00B5413C">
        <w:rPr>
          <w:rFonts w:ascii="Times New Roman" w:hAnsi="Times New Roman" w:cs="Times New Roman"/>
        </w:rPr>
        <w:t>развитии МСП</w:t>
      </w:r>
      <w:r w:rsidR="00A66534" w:rsidRPr="00B5413C">
        <w:rPr>
          <w:rFonts w:ascii="Times New Roman" w:hAnsi="Times New Roman" w:cs="Times New Roman"/>
        </w:rPr>
        <w:t>,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B5413C">
        <w:rPr>
          <w:rFonts w:ascii="Times New Roman" w:hAnsi="Times New Roman" w:cs="Times New Roman"/>
        </w:rPr>
        <w:t>.</w:t>
      </w:r>
    </w:p>
    <w:p w14:paraId="757DB726" w14:textId="63042C75"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Реализация мероприятия - размещение информации о </w:t>
      </w:r>
      <w:r w:rsidR="00A66534" w:rsidRPr="00B5413C">
        <w:rPr>
          <w:rFonts w:ascii="Times New Roman" w:hAnsi="Times New Roman" w:cs="Times New Roman"/>
        </w:rPr>
        <w:t xml:space="preserve">поддержке и </w:t>
      </w:r>
      <w:r w:rsidRPr="00B5413C">
        <w:rPr>
          <w:rFonts w:ascii="Times New Roman" w:hAnsi="Times New Roman" w:cs="Times New Roman"/>
        </w:rPr>
        <w:t>развитии МСП</w:t>
      </w:r>
      <w:r w:rsidR="0029339D" w:rsidRPr="00B5413C">
        <w:rPr>
          <w:rFonts w:ascii="Times New Roman" w:hAnsi="Times New Roman" w:cs="Times New Roman"/>
        </w:rPr>
        <w:t>,</w:t>
      </w:r>
      <w:r w:rsidR="0029339D" w:rsidRPr="00B5413C">
        <w:t xml:space="preserve"> </w:t>
      </w:r>
      <w:r w:rsidR="00A66534" w:rsidRPr="00B5413C">
        <w:t xml:space="preserve">а также </w:t>
      </w:r>
      <w:r w:rsidR="00A66534" w:rsidRPr="00B5413C">
        <w:rPr>
          <w:rFonts w:ascii="Times New Roman" w:hAnsi="Times New Roman" w:cs="Times New Roman"/>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29339D" w:rsidRPr="00B5413C">
        <w:rPr>
          <w:rFonts w:ascii="Times New Roman" w:hAnsi="Times New Roman" w:cs="Times New Roman"/>
        </w:rPr>
        <w:t>,</w:t>
      </w:r>
      <w:r w:rsidRPr="00B5413C">
        <w:rPr>
          <w:rFonts w:ascii="Times New Roman" w:hAnsi="Times New Roman" w:cs="Times New Roman"/>
        </w:rPr>
        <w:t xml:space="preserve"> в городе Череповце в средствах массовой информации.</w:t>
      </w:r>
    </w:p>
    <w:p w14:paraId="4CB51E4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Основное мероприятие 3</w:t>
      </w:r>
    </w:p>
    <w:p w14:paraId="5B57263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Реализация регионального проекта </w:t>
      </w:r>
      <w:r w:rsidR="00397EA6" w:rsidRPr="00B5413C">
        <w:rPr>
          <w:rFonts w:ascii="Times New Roman" w:hAnsi="Times New Roman" w:cs="Times New Roman"/>
        </w:rPr>
        <w:t>«</w:t>
      </w:r>
      <w:r w:rsidRPr="00B5413C">
        <w:rPr>
          <w:rFonts w:ascii="Times New Roman" w:hAnsi="Times New Roman" w:cs="Times New Roman"/>
        </w:rPr>
        <w:t>Акселерация субъектов малого и среднего предпринимательства в муниципальных образованиях, вошедших в список моногородов</w:t>
      </w:r>
      <w:r w:rsidR="00397EA6" w:rsidRPr="00B5413C">
        <w:rPr>
          <w:rFonts w:ascii="Times New Roman" w:hAnsi="Times New Roman" w:cs="Times New Roman"/>
        </w:rPr>
        <w:t>»</w:t>
      </w:r>
      <w:r w:rsidRPr="00B5413C">
        <w:rPr>
          <w:rFonts w:ascii="Times New Roman" w:hAnsi="Times New Roman" w:cs="Times New Roman"/>
        </w:rPr>
        <w:t xml:space="preserve"> (федеральный проект </w:t>
      </w:r>
      <w:r w:rsidR="00397EA6" w:rsidRPr="00B5413C">
        <w:rPr>
          <w:rFonts w:ascii="Times New Roman" w:hAnsi="Times New Roman" w:cs="Times New Roman"/>
        </w:rPr>
        <w:t>«</w:t>
      </w:r>
      <w:r w:rsidRPr="00B5413C">
        <w:rPr>
          <w:rFonts w:ascii="Times New Roman" w:hAnsi="Times New Roman" w:cs="Times New Roman"/>
        </w:rPr>
        <w:t>Акселерация субъектов малого и среднего предпринимательства</w:t>
      </w:r>
      <w:r w:rsidR="00397EA6" w:rsidRPr="00B5413C">
        <w:rPr>
          <w:rFonts w:ascii="Times New Roman" w:hAnsi="Times New Roman" w:cs="Times New Roman"/>
        </w:rPr>
        <w:t>»</w:t>
      </w:r>
      <w:r w:rsidRPr="00B5413C">
        <w:rPr>
          <w:rFonts w:ascii="Times New Roman" w:hAnsi="Times New Roman" w:cs="Times New Roman"/>
        </w:rPr>
        <w:t>)</w:t>
      </w:r>
    </w:p>
    <w:p w14:paraId="3960F992"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lastRenderedPageBreak/>
        <w:t>Цель - реализация программы поддержки субъектов МСП в целях их ускоренного развития в моногородах.</w:t>
      </w:r>
    </w:p>
    <w:p w14:paraId="585332B9"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Мероприятие 1. 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p>
    <w:p w14:paraId="0ACDD780"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Порядок предоставления субсидий определяются постановлением мэрии города.</w:t>
      </w:r>
    </w:p>
    <w:p w14:paraId="15D0F962"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p w14:paraId="77F1DD0E" w14:textId="6464BA23" w:rsidR="007466BC" w:rsidRPr="00B5413C" w:rsidRDefault="007466BC">
      <w:pPr>
        <w:pStyle w:val="ConsPlusNormal"/>
        <w:spacing w:before="220"/>
        <w:ind w:firstLine="540"/>
        <w:jc w:val="both"/>
        <w:rPr>
          <w:rFonts w:ascii="Times New Roman" w:hAnsi="Times New Roman" w:cs="Times New Roman"/>
        </w:rPr>
      </w:pPr>
      <w:r w:rsidRPr="00B5413C">
        <w:rPr>
          <w:rFonts w:ascii="Times New Roman" w:hAnsi="Times New Roman" w:cs="Times New Roman"/>
        </w:rPr>
        <w:t>Основное мероприятие 4</w:t>
      </w:r>
    </w:p>
    <w:p w14:paraId="0CFBDAB4" w14:textId="46E5C636"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Имущественная поддержка субъектов МСП</w:t>
      </w:r>
    </w:p>
    <w:p w14:paraId="3501E469"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Цели - оказание имущественной поддержки субъектам МСП, вовлечение в полноценный хозяйственный оборот муниципального имущества, не используемого органами власти.</w:t>
      </w:r>
    </w:p>
    <w:p w14:paraId="24A472C1" w14:textId="1548055A"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Реализация мероприятия - расширение перечня муниципального имущества, предназначенного для предоставления субъектам малого и среднего предпринимательства</w:t>
      </w:r>
      <w:r w:rsidR="00D62A43" w:rsidRPr="00B5413C">
        <w:rPr>
          <w:rFonts w:ascii="Times New Roman" w:hAnsi="Times New Roman" w:cs="Times New Roman"/>
          <w:szCs w:val="22"/>
        </w:rPr>
        <w:t xml:space="preserve">, </w:t>
      </w:r>
      <w:r w:rsidR="00D62A43" w:rsidRPr="00B5413C">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B5413C">
        <w:rPr>
          <w:rFonts w:ascii="Times New Roman" w:hAnsi="Times New Roman" w:cs="Times New Roman"/>
        </w:rPr>
        <w:t xml:space="preserve"> организациям, образующим инфраструктуру поддержки субъектов малого и среднего предпринимательства.</w:t>
      </w:r>
    </w:p>
    <w:p w14:paraId="53D30B16" w14:textId="77777777" w:rsidR="000A47E1" w:rsidRPr="00B5413C" w:rsidRDefault="000A47E1">
      <w:pPr>
        <w:pStyle w:val="ConsPlusNormal"/>
        <w:jc w:val="both"/>
        <w:rPr>
          <w:rFonts w:ascii="Times New Roman" w:hAnsi="Times New Roman" w:cs="Times New Roman"/>
        </w:rPr>
      </w:pPr>
    </w:p>
    <w:p w14:paraId="625D34F0" w14:textId="77777777" w:rsidR="000A47E1" w:rsidRPr="00B5413C" w:rsidRDefault="000A47E1">
      <w:pPr>
        <w:pStyle w:val="ConsPlusTitle"/>
        <w:jc w:val="center"/>
        <w:outlineLvl w:val="1"/>
        <w:rPr>
          <w:rFonts w:ascii="Times New Roman" w:hAnsi="Times New Roman" w:cs="Times New Roman"/>
        </w:rPr>
      </w:pPr>
      <w:r w:rsidRPr="00B5413C">
        <w:rPr>
          <w:rFonts w:ascii="Times New Roman" w:hAnsi="Times New Roman" w:cs="Times New Roman"/>
        </w:rPr>
        <w:t>3. Информация об участии общественных и иных организаций</w:t>
      </w:r>
    </w:p>
    <w:p w14:paraId="2CC4D53F"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в реализации муниципальной программы</w:t>
      </w:r>
    </w:p>
    <w:p w14:paraId="1635A79C" w14:textId="77777777" w:rsidR="000A47E1" w:rsidRPr="00B5413C" w:rsidRDefault="000A47E1">
      <w:pPr>
        <w:pStyle w:val="ConsPlusNormal"/>
        <w:jc w:val="both"/>
        <w:rPr>
          <w:rFonts w:ascii="Times New Roman" w:hAnsi="Times New Roman" w:cs="Times New Roman"/>
        </w:rPr>
      </w:pPr>
    </w:p>
    <w:p w14:paraId="236BB75B" w14:textId="77777777" w:rsidR="000A47E1" w:rsidRPr="00B5413C" w:rsidRDefault="000A47E1">
      <w:pPr>
        <w:pStyle w:val="ConsPlusNormal"/>
        <w:ind w:firstLine="540"/>
        <w:jc w:val="both"/>
        <w:rPr>
          <w:rFonts w:ascii="Times New Roman" w:hAnsi="Times New Roman" w:cs="Times New Roman"/>
        </w:rPr>
      </w:pPr>
      <w:r w:rsidRPr="00B5413C">
        <w:rPr>
          <w:rFonts w:ascii="Times New Roman" w:hAnsi="Times New Roman" w:cs="Times New Roman"/>
        </w:rPr>
        <w:t>Кроме участников муниципальной программы, отраженных в паспорте муниципальной программы, в реализации мероприятий муниципальной программы к участию могут привлекаться:</w:t>
      </w:r>
    </w:p>
    <w:p w14:paraId="7665F3EC"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общественные организации предпринимателей (Вологодская торгово-промышленная палата, Торгово-промышленная палата г. Череповца, региональное отделение общероссийской общественной организации </w:t>
      </w:r>
      <w:r w:rsidR="00397EA6" w:rsidRPr="00B5413C">
        <w:rPr>
          <w:rFonts w:ascii="Times New Roman" w:hAnsi="Times New Roman" w:cs="Times New Roman"/>
        </w:rPr>
        <w:t>«</w:t>
      </w:r>
      <w:r w:rsidRPr="00B5413C">
        <w:rPr>
          <w:rFonts w:ascii="Times New Roman" w:hAnsi="Times New Roman" w:cs="Times New Roman"/>
        </w:rPr>
        <w:t>Опора России</w:t>
      </w:r>
      <w:r w:rsidR="00397EA6" w:rsidRPr="00B5413C">
        <w:rPr>
          <w:rFonts w:ascii="Times New Roman" w:hAnsi="Times New Roman" w:cs="Times New Roman"/>
        </w:rPr>
        <w:t>»</w:t>
      </w:r>
      <w:r w:rsidRPr="00B5413C">
        <w:rPr>
          <w:rFonts w:ascii="Times New Roman" w:hAnsi="Times New Roman" w:cs="Times New Roman"/>
        </w:rPr>
        <w:t xml:space="preserve">, региональное отраслевое объединение работодателей </w:t>
      </w:r>
      <w:r w:rsidR="00397EA6" w:rsidRPr="00B5413C">
        <w:rPr>
          <w:rFonts w:ascii="Times New Roman" w:hAnsi="Times New Roman" w:cs="Times New Roman"/>
        </w:rPr>
        <w:t>«</w:t>
      </w:r>
      <w:r w:rsidRPr="00B5413C">
        <w:rPr>
          <w:rFonts w:ascii="Times New Roman" w:hAnsi="Times New Roman" w:cs="Times New Roman"/>
        </w:rPr>
        <w:t>Союз предприятий и предпринимателей потребительского рынка Вологодской области в сфере торговли и услуг</w:t>
      </w:r>
      <w:r w:rsidR="00397EA6" w:rsidRPr="00B5413C">
        <w:rPr>
          <w:rFonts w:ascii="Times New Roman" w:hAnsi="Times New Roman" w:cs="Times New Roman"/>
        </w:rPr>
        <w:t>»</w:t>
      </w:r>
      <w:r w:rsidRPr="00B5413C">
        <w:rPr>
          <w:rFonts w:ascii="Times New Roman" w:hAnsi="Times New Roman" w:cs="Times New Roman"/>
        </w:rPr>
        <w:t xml:space="preserve">, </w:t>
      </w:r>
      <w:r w:rsidR="00397EA6" w:rsidRPr="00B5413C">
        <w:rPr>
          <w:rFonts w:ascii="Times New Roman" w:hAnsi="Times New Roman" w:cs="Times New Roman"/>
        </w:rPr>
        <w:t>«</w:t>
      </w:r>
      <w:r w:rsidRPr="00B5413C">
        <w:rPr>
          <w:rFonts w:ascii="Times New Roman" w:hAnsi="Times New Roman" w:cs="Times New Roman"/>
        </w:rPr>
        <w:t>Союз защиты и развития малого бизнеса</w:t>
      </w:r>
      <w:r w:rsidR="00397EA6" w:rsidRPr="00B5413C">
        <w:rPr>
          <w:rFonts w:ascii="Times New Roman" w:hAnsi="Times New Roman" w:cs="Times New Roman"/>
        </w:rPr>
        <w:t>»</w:t>
      </w:r>
      <w:r w:rsidRPr="00B5413C">
        <w:rPr>
          <w:rFonts w:ascii="Times New Roman" w:hAnsi="Times New Roman" w:cs="Times New Roman"/>
        </w:rPr>
        <w:t xml:space="preserve">, НП </w:t>
      </w:r>
      <w:r w:rsidR="00397EA6" w:rsidRPr="00B5413C">
        <w:rPr>
          <w:rFonts w:ascii="Times New Roman" w:hAnsi="Times New Roman" w:cs="Times New Roman"/>
        </w:rPr>
        <w:t>«</w:t>
      </w:r>
      <w:r w:rsidRPr="00B5413C">
        <w:rPr>
          <w:rFonts w:ascii="Times New Roman" w:hAnsi="Times New Roman" w:cs="Times New Roman"/>
        </w:rPr>
        <w:t>Строительный комплекс Вологодчины</w:t>
      </w:r>
      <w:r w:rsidR="00397EA6" w:rsidRPr="00B5413C">
        <w:rPr>
          <w:rFonts w:ascii="Times New Roman" w:hAnsi="Times New Roman" w:cs="Times New Roman"/>
        </w:rPr>
        <w:t>»</w:t>
      </w:r>
      <w:r w:rsidRPr="00B5413C">
        <w:rPr>
          <w:rFonts w:ascii="Times New Roman" w:hAnsi="Times New Roman" w:cs="Times New Roman"/>
        </w:rPr>
        <w:t>, Клуб деловых людей и другие).</w:t>
      </w:r>
    </w:p>
    <w:p w14:paraId="404BAB15" w14:textId="77777777" w:rsidR="000A47E1" w:rsidRPr="00B5413C" w:rsidRDefault="000A47E1">
      <w:pPr>
        <w:pStyle w:val="ConsPlusNormal"/>
        <w:jc w:val="both"/>
        <w:rPr>
          <w:rFonts w:ascii="Times New Roman" w:hAnsi="Times New Roman" w:cs="Times New Roman"/>
        </w:rPr>
      </w:pPr>
    </w:p>
    <w:p w14:paraId="31EF1255" w14:textId="77777777" w:rsidR="000A47E1" w:rsidRPr="00B5413C" w:rsidRDefault="000A47E1">
      <w:pPr>
        <w:pStyle w:val="ConsPlusTitle"/>
        <w:jc w:val="center"/>
        <w:outlineLvl w:val="1"/>
        <w:rPr>
          <w:rFonts w:ascii="Times New Roman" w:hAnsi="Times New Roman" w:cs="Times New Roman"/>
        </w:rPr>
      </w:pPr>
      <w:r w:rsidRPr="00B5413C">
        <w:rPr>
          <w:rFonts w:ascii="Times New Roman" w:hAnsi="Times New Roman" w:cs="Times New Roman"/>
        </w:rPr>
        <w:t>4. Обоснование объема финансовых ресурсов,</w:t>
      </w:r>
    </w:p>
    <w:p w14:paraId="3B9F0838"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необходимых для реализации муниципальной программы</w:t>
      </w:r>
    </w:p>
    <w:p w14:paraId="5F0B0ECE" w14:textId="77777777" w:rsidR="000A47E1" w:rsidRPr="00B5413C" w:rsidRDefault="000A47E1">
      <w:pPr>
        <w:pStyle w:val="ConsPlusNormal"/>
        <w:jc w:val="both"/>
        <w:rPr>
          <w:rFonts w:ascii="Times New Roman" w:hAnsi="Times New Roman" w:cs="Times New Roman"/>
        </w:rPr>
      </w:pPr>
    </w:p>
    <w:p w14:paraId="4643D318" w14:textId="77777777" w:rsidR="000A47E1" w:rsidRPr="00B5413C" w:rsidRDefault="000A47E1">
      <w:pPr>
        <w:pStyle w:val="ConsPlusNormal"/>
        <w:ind w:firstLine="540"/>
        <w:jc w:val="both"/>
        <w:rPr>
          <w:rFonts w:ascii="Times New Roman" w:hAnsi="Times New Roman" w:cs="Times New Roman"/>
        </w:rPr>
      </w:pPr>
      <w:r w:rsidRPr="00B5413C">
        <w:rPr>
          <w:rFonts w:ascii="Times New Roman" w:hAnsi="Times New Roman" w:cs="Times New Roman"/>
        </w:rPr>
        <w:t>Реализация муниципальной программы осуществляется за счет средств городского бюджета, а также за счет средств АНО АГР, привлеченных в результате оказания услуг в ходе реализации мероприятий муниципальной программы.</w:t>
      </w:r>
    </w:p>
    <w:p w14:paraId="33062CE4"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На субсидии субъектам МСП средства направляются из бюджетов разного уровня.</w:t>
      </w:r>
    </w:p>
    <w:p w14:paraId="0EF4F342"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Финансовое обеспечение муниципальной программы за счет средств городского бюджета осуществляется путем предоставления субсидии. Ежегодный объем средств, выделяемых на реализацию муниципальной программы, утверждается решением Череповецкой городской Думы о городском бюджете на очередной финансовый год и плановый период.</w:t>
      </w:r>
    </w:p>
    <w:p w14:paraId="6624E8F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Субсидии предоставляются на безвозмездной и безвозвратной основе для возмещения затрат, связанных с реализацией мероприятий, направленных на создание благоприятных условий для устойчивого функционирования и развития субъектов МСП в соответствии со стратегическими приоритетами развития экономики города.</w:t>
      </w:r>
    </w:p>
    <w:p w14:paraId="310947B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Предоставление субсидии, выделенной из городского бюджета организациям, входящим в ин</w:t>
      </w:r>
      <w:r w:rsidRPr="00B5413C">
        <w:rPr>
          <w:rFonts w:ascii="Times New Roman" w:hAnsi="Times New Roman" w:cs="Times New Roman"/>
        </w:rPr>
        <w:lastRenderedPageBreak/>
        <w:t>фраструктуру поддержки и развития субъектов МСП (АНО АГР), осуществляется на основании договора о предоставлении субсидии.</w:t>
      </w:r>
    </w:p>
    <w:p w14:paraId="4C10C2A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Общий объем финансирования муниципальной программы на 2020 - 2024 гг. представлен в таблице 3.</w:t>
      </w:r>
    </w:p>
    <w:p w14:paraId="3A081041" w14:textId="77777777" w:rsidR="000A47E1" w:rsidRPr="00B5413C" w:rsidRDefault="000A47E1">
      <w:pPr>
        <w:pStyle w:val="ConsPlusNormal"/>
        <w:jc w:val="both"/>
        <w:rPr>
          <w:rFonts w:ascii="Times New Roman" w:hAnsi="Times New Roman" w:cs="Times New Roman"/>
        </w:rPr>
      </w:pPr>
    </w:p>
    <w:p w14:paraId="62645F0F" w14:textId="77777777" w:rsidR="000A47E1" w:rsidRPr="00B5413C" w:rsidRDefault="000A47E1">
      <w:pPr>
        <w:pStyle w:val="ConsPlusTitle"/>
        <w:jc w:val="center"/>
        <w:outlineLvl w:val="2"/>
        <w:rPr>
          <w:rFonts w:ascii="Times New Roman" w:hAnsi="Times New Roman" w:cs="Times New Roman"/>
        </w:rPr>
      </w:pPr>
      <w:r w:rsidRPr="00B5413C">
        <w:rPr>
          <w:rFonts w:ascii="Times New Roman" w:hAnsi="Times New Roman" w:cs="Times New Roman"/>
        </w:rPr>
        <w:t>Таблица 3. Общий объем финансирования</w:t>
      </w:r>
    </w:p>
    <w:p w14:paraId="3F9FAD4C"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муниципальной программы на 2020 - 2024 гг.</w:t>
      </w:r>
    </w:p>
    <w:p w14:paraId="6BC81732" w14:textId="77777777" w:rsidR="000A47E1" w:rsidRPr="00B5413C" w:rsidRDefault="000A47E1">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B5413C" w:rsidRPr="00B5413C" w14:paraId="31E23139" w14:textId="77777777" w:rsidTr="0033114C">
        <w:trPr>
          <w:jc w:val="center"/>
        </w:trPr>
        <w:tc>
          <w:tcPr>
            <w:tcW w:w="1668" w:type="dxa"/>
          </w:tcPr>
          <w:p w14:paraId="762ECA2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2020 год</w:t>
            </w:r>
          </w:p>
        </w:tc>
        <w:tc>
          <w:tcPr>
            <w:tcW w:w="3402" w:type="dxa"/>
          </w:tcPr>
          <w:p w14:paraId="4863A5F3" w14:textId="6E24D3D4" w:rsidR="009C499B" w:rsidRPr="00B5413C" w:rsidRDefault="009C499B" w:rsidP="00422E03">
            <w:pPr>
              <w:pStyle w:val="ConsPlusNormal"/>
              <w:jc w:val="center"/>
              <w:rPr>
                <w:rFonts w:ascii="Times New Roman" w:hAnsi="Times New Roman" w:cs="Times New Roman"/>
              </w:rPr>
            </w:pPr>
            <w:r w:rsidRPr="00B5413C">
              <w:rPr>
                <w:rFonts w:ascii="Times New Roman" w:hAnsi="Times New Roman" w:cs="Times New Roman"/>
              </w:rPr>
              <w:t>64 266,3</w:t>
            </w:r>
          </w:p>
        </w:tc>
      </w:tr>
      <w:tr w:rsidR="00B5413C" w:rsidRPr="00B5413C" w14:paraId="0774FF02" w14:textId="77777777" w:rsidTr="0033114C">
        <w:trPr>
          <w:jc w:val="center"/>
        </w:trPr>
        <w:tc>
          <w:tcPr>
            <w:tcW w:w="1668" w:type="dxa"/>
          </w:tcPr>
          <w:p w14:paraId="4D87184B"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2021 год</w:t>
            </w:r>
          </w:p>
        </w:tc>
        <w:tc>
          <w:tcPr>
            <w:tcW w:w="3402" w:type="dxa"/>
          </w:tcPr>
          <w:p w14:paraId="0D516AA5" w14:textId="66936C6B" w:rsidR="00F354A8" w:rsidRPr="00B5413C" w:rsidRDefault="00F354A8" w:rsidP="00F354A8">
            <w:pPr>
              <w:pStyle w:val="ConsPlusNormal"/>
              <w:jc w:val="center"/>
              <w:rPr>
                <w:rFonts w:ascii="Times New Roman" w:hAnsi="Times New Roman" w:cs="Times New Roman"/>
              </w:rPr>
            </w:pPr>
            <w:r w:rsidRPr="00B5413C">
              <w:rPr>
                <w:rFonts w:ascii="Times New Roman" w:hAnsi="Times New Roman" w:cs="Times New Roman"/>
              </w:rPr>
              <w:t>29468,6</w:t>
            </w:r>
          </w:p>
        </w:tc>
      </w:tr>
      <w:tr w:rsidR="00B5413C" w:rsidRPr="00B5413C" w14:paraId="5DB3AADD" w14:textId="77777777" w:rsidTr="0033114C">
        <w:trPr>
          <w:jc w:val="center"/>
        </w:trPr>
        <w:tc>
          <w:tcPr>
            <w:tcW w:w="1668" w:type="dxa"/>
          </w:tcPr>
          <w:p w14:paraId="2E6792A5"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2022 год</w:t>
            </w:r>
          </w:p>
        </w:tc>
        <w:tc>
          <w:tcPr>
            <w:tcW w:w="3402" w:type="dxa"/>
          </w:tcPr>
          <w:p w14:paraId="56719024" w14:textId="26AE2AAE" w:rsidR="00F354A8" w:rsidRPr="00B5413C" w:rsidRDefault="00F354A8" w:rsidP="00F76435">
            <w:pPr>
              <w:pStyle w:val="ConsPlusNormal"/>
              <w:jc w:val="center"/>
              <w:rPr>
                <w:rFonts w:ascii="Times New Roman" w:hAnsi="Times New Roman" w:cs="Times New Roman"/>
              </w:rPr>
            </w:pPr>
            <w:r w:rsidRPr="00B5413C">
              <w:rPr>
                <w:rFonts w:ascii="Times New Roman" w:hAnsi="Times New Roman" w:cs="Times New Roman"/>
              </w:rPr>
              <w:t>20416,2</w:t>
            </w:r>
          </w:p>
        </w:tc>
      </w:tr>
      <w:tr w:rsidR="00B5413C" w:rsidRPr="00B5413C" w14:paraId="103879D3" w14:textId="77777777" w:rsidTr="0033114C">
        <w:trPr>
          <w:jc w:val="center"/>
        </w:trPr>
        <w:tc>
          <w:tcPr>
            <w:tcW w:w="1668" w:type="dxa"/>
          </w:tcPr>
          <w:p w14:paraId="50AECEC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2023 год</w:t>
            </w:r>
          </w:p>
        </w:tc>
        <w:tc>
          <w:tcPr>
            <w:tcW w:w="3402" w:type="dxa"/>
          </w:tcPr>
          <w:p w14:paraId="5D408B9A" w14:textId="376FA890" w:rsidR="00F354A8" w:rsidRPr="00B5413C" w:rsidRDefault="00F354A8">
            <w:pPr>
              <w:pStyle w:val="ConsPlusNormal"/>
              <w:jc w:val="center"/>
              <w:rPr>
                <w:rFonts w:ascii="Times New Roman" w:hAnsi="Times New Roman" w:cs="Times New Roman"/>
              </w:rPr>
            </w:pPr>
            <w:r w:rsidRPr="00B5413C">
              <w:rPr>
                <w:rFonts w:ascii="Times New Roman" w:hAnsi="Times New Roman" w:cs="Times New Roman"/>
              </w:rPr>
              <w:t>20416,2</w:t>
            </w:r>
          </w:p>
        </w:tc>
      </w:tr>
      <w:tr w:rsidR="00B5413C" w:rsidRPr="00B5413C" w14:paraId="0FCDE6CF" w14:textId="77777777" w:rsidTr="0033114C">
        <w:trPr>
          <w:jc w:val="center"/>
        </w:trPr>
        <w:tc>
          <w:tcPr>
            <w:tcW w:w="1668" w:type="dxa"/>
          </w:tcPr>
          <w:p w14:paraId="61A65630"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2024 год</w:t>
            </w:r>
          </w:p>
        </w:tc>
        <w:tc>
          <w:tcPr>
            <w:tcW w:w="3402" w:type="dxa"/>
          </w:tcPr>
          <w:p w14:paraId="454554AA" w14:textId="1C28BA1D" w:rsidR="00F354A8" w:rsidRPr="00B5413C" w:rsidRDefault="00F354A8">
            <w:pPr>
              <w:pStyle w:val="ConsPlusNormal"/>
              <w:jc w:val="center"/>
              <w:rPr>
                <w:rFonts w:ascii="Times New Roman" w:hAnsi="Times New Roman" w:cs="Times New Roman"/>
              </w:rPr>
            </w:pPr>
            <w:r w:rsidRPr="00B5413C">
              <w:rPr>
                <w:rFonts w:ascii="Times New Roman" w:hAnsi="Times New Roman" w:cs="Times New Roman"/>
              </w:rPr>
              <w:t>20416,2</w:t>
            </w:r>
          </w:p>
        </w:tc>
      </w:tr>
      <w:tr w:rsidR="000A47E1" w:rsidRPr="00B5413C" w14:paraId="324AA984" w14:textId="77777777" w:rsidTr="0033114C">
        <w:trPr>
          <w:jc w:val="center"/>
        </w:trPr>
        <w:tc>
          <w:tcPr>
            <w:tcW w:w="1668" w:type="dxa"/>
          </w:tcPr>
          <w:p w14:paraId="691C6000"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ВСЕГО</w:t>
            </w:r>
          </w:p>
        </w:tc>
        <w:tc>
          <w:tcPr>
            <w:tcW w:w="3402" w:type="dxa"/>
          </w:tcPr>
          <w:p w14:paraId="724092BF" w14:textId="790735FA" w:rsidR="00F354A8" w:rsidRPr="00B5413C" w:rsidRDefault="00F354A8">
            <w:pPr>
              <w:pStyle w:val="ConsPlusNormal"/>
              <w:jc w:val="center"/>
              <w:rPr>
                <w:rFonts w:ascii="Times New Roman" w:hAnsi="Times New Roman" w:cs="Times New Roman"/>
              </w:rPr>
            </w:pPr>
            <w:r w:rsidRPr="00B5413C">
              <w:rPr>
                <w:rFonts w:ascii="Times New Roman" w:hAnsi="Times New Roman" w:cs="Times New Roman"/>
              </w:rPr>
              <w:t>154983,5</w:t>
            </w:r>
          </w:p>
        </w:tc>
      </w:tr>
    </w:tbl>
    <w:p w14:paraId="75560331" w14:textId="77777777" w:rsidR="000A47E1" w:rsidRPr="00B5413C" w:rsidRDefault="000A47E1">
      <w:pPr>
        <w:pStyle w:val="ConsPlusNormal"/>
        <w:jc w:val="both"/>
        <w:rPr>
          <w:rFonts w:ascii="Times New Roman" w:hAnsi="Times New Roman" w:cs="Times New Roman"/>
        </w:rPr>
      </w:pPr>
    </w:p>
    <w:p w14:paraId="7FC5719F" w14:textId="77777777" w:rsidR="000A47E1" w:rsidRPr="00B5413C" w:rsidRDefault="000A47E1">
      <w:pPr>
        <w:pStyle w:val="ConsPlusTitle"/>
        <w:jc w:val="center"/>
        <w:outlineLvl w:val="1"/>
        <w:rPr>
          <w:rFonts w:ascii="Times New Roman" w:hAnsi="Times New Roman" w:cs="Times New Roman"/>
        </w:rPr>
      </w:pPr>
      <w:r w:rsidRPr="00B5413C">
        <w:rPr>
          <w:rFonts w:ascii="Times New Roman" w:hAnsi="Times New Roman" w:cs="Times New Roman"/>
        </w:rPr>
        <w:t>5. Информация по ресурсному обеспечению за счет средств</w:t>
      </w:r>
    </w:p>
    <w:p w14:paraId="54A4E6A8"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городского бюджета (с расшифровкой по главным распорядителям</w:t>
      </w:r>
    </w:p>
    <w:p w14:paraId="5531ABA6"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средств городского бюджета, основным мероприятиям</w:t>
      </w:r>
    </w:p>
    <w:p w14:paraId="6D92D95E"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муниципальной программы, а также по годам реализации</w:t>
      </w:r>
    </w:p>
    <w:p w14:paraId="35A9D1BA"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муниципальной программы) и при необходимости другим</w:t>
      </w:r>
    </w:p>
    <w:p w14:paraId="4EDF99AC"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источникам финансирования</w:t>
      </w:r>
    </w:p>
    <w:p w14:paraId="731731CD" w14:textId="77777777" w:rsidR="000A47E1" w:rsidRPr="00B5413C" w:rsidRDefault="000A47E1">
      <w:pPr>
        <w:pStyle w:val="ConsPlusNormal"/>
        <w:jc w:val="both"/>
        <w:rPr>
          <w:rFonts w:ascii="Times New Roman" w:hAnsi="Times New Roman" w:cs="Times New Roman"/>
        </w:rPr>
      </w:pPr>
    </w:p>
    <w:p w14:paraId="5BDE68E7" w14:textId="77777777" w:rsidR="000A47E1" w:rsidRPr="00B5413C" w:rsidRDefault="000A47E1">
      <w:pPr>
        <w:pStyle w:val="ConsPlusNormal"/>
        <w:ind w:firstLine="540"/>
        <w:jc w:val="both"/>
        <w:rPr>
          <w:rFonts w:ascii="Times New Roman" w:hAnsi="Times New Roman" w:cs="Times New Roman"/>
        </w:rPr>
      </w:pPr>
      <w:r w:rsidRPr="00B5413C">
        <w:rPr>
          <w:rFonts w:ascii="Times New Roman" w:hAnsi="Times New Roman" w:cs="Times New Roman"/>
        </w:rPr>
        <w:t>Объемы бюджетных ассигнований муниципальной программы на 2020 - 2024 гг. за счет средств городского бюджета представлены в таблице 4.</w:t>
      </w:r>
    </w:p>
    <w:p w14:paraId="7E6B4141" w14:textId="77777777" w:rsidR="000A47E1" w:rsidRPr="00B5413C" w:rsidRDefault="000A47E1">
      <w:pPr>
        <w:pStyle w:val="ConsPlusNormal"/>
        <w:jc w:val="both"/>
        <w:rPr>
          <w:rFonts w:ascii="Times New Roman" w:hAnsi="Times New Roman" w:cs="Times New Roman"/>
        </w:rPr>
      </w:pPr>
    </w:p>
    <w:p w14:paraId="73B3448F" w14:textId="77777777" w:rsidR="000A47E1" w:rsidRPr="00B5413C" w:rsidRDefault="000A47E1">
      <w:pPr>
        <w:pStyle w:val="ConsPlusTitle"/>
        <w:jc w:val="center"/>
        <w:outlineLvl w:val="2"/>
        <w:rPr>
          <w:rFonts w:ascii="Times New Roman" w:hAnsi="Times New Roman" w:cs="Times New Roman"/>
        </w:rPr>
      </w:pPr>
      <w:r w:rsidRPr="00B5413C">
        <w:rPr>
          <w:rFonts w:ascii="Times New Roman" w:hAnsi="Times New Roman" w:cs="Times New Roman"/>
        </w:rPr>
        <w:t>Таблица 4. Объемы бюджетных ассигнований муниципальной</w:t>
      </w:r>
    </w:p>
    <w:p w14:paraId="3F5A1C28"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программы за счет средств городского бюджета</w:t>
      </w:r>
    </w:p>
    <w:p w14:paraId="7EF70E42"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на 2020 - 2024 гг.</w:t>
      </w:r>
    </w:p>
    <w:p w14:paraId="66EAF11C" w14:textId="77777777" w:rsidR="000A47E1" w:rsidRPr="00B5413C" w:rsidRDefault="000A47E1">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B5413C" w:rsidRPr="00B5413C" w14:paraId="4225E502" w14:textId="77777777" w:rsidTr="0033114C">
        <w:trPr>
          <w:jc w:val="center"/>
        </w:trPr>
        <w:tc>
          <w:tcPr>
            <w:tcW w:w="1668" w:type="dxa"/>
          </w:tcPr>
          <w:p w14:paraId="5E30B82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2020 год</w:t>
            </w:r>
          </w:p>
        </w:tc>
        <w:tc>
          <w:tcPr>
            <w:tcW w:w="3402" w:type="dxa"/>
          </w:tcPr>
          <w:p w14:paraId="159CF9C0" w14:textId="019871C6" w:rsidR="009C499B" w:rsidRPr="00B5413C" w:rsidRDefault="009C499B" w:rsidP="00422E03">
            <w:pPr>
              <w:pStyle w:val="ConsPlusNormal"/>
              <w:jc w:val="center"/>
              <w:rPr>
                <w:rFonts w:ascii="Times New Roman" w:hAnsi="Times New Roman" w:cs="Times New Roman"/>
              </w:rPr>
            </w:pPr>
            <w:r w:rsidRPr="00B5413C">
              <w:rPr>
                <w:rFonts w:ascii="Times New Roman" w:hAnsi="Times New Roman" w:cs="Times New Roman"/>
              </w:rPr>
              <w:t>15004,6</w:t>
            </w:r>
          </w:p>
        </w:tc>
      </w:tr>
      <w:tr w:rsidR="00B5413C" w:rsidRPr="00B5413C" w14:paraId="091DA7AB" w14:textId="77777777" w:rsidTr="0033114C">
        <w:trPr>
          <w:jc w:val="center"/>
        </w:trPr>
        <w:tc>
          <w:tcPr>
            <w:tcW w:w="1668" w:type="dxa"/>
          </w:tcPr>
          <w:p w14:paraId="42CF68A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2021 год</w:t>
            </w:r>
          </w:p>
        </w:tc>
        <w:tc>
          <w:tcPr>
            <w:tcW w:w="3402" w:type="dxa"/>
          </w:tcPr>
          <w:p w14:paraId="3F2BA9CB" w14:textId="251DF06F" w:rsidR="00F354A8" w:rsidRPr="00B5413C" w:rsidRDefault="00F354A8">
            <w:pPr>
              <w:pStyle w:val="ConsPlusNormal"/>
              <w:jc w:val="center"/>
              <w:rPr>
                <w:rFonts w:ascii="Times New Roman" w:hAnsi="Times New Roman" w:cs="Times New Roman"/>
              </w:rPr>
            </w:pPr>
            <w:r w:rsidRPr="00B5413C">
              <w:rPr>
                <w:rFonts w:ascii="Times New Roman" w:hAnsi="Times New Roman" w:cs="Times New Roman"/>
              </w:rPr>
              <w:t>25079,6</w:t>
            </w:r>
          </w:p>
        </w:tc>
      </w:tr>
      <w:tr w:rsidR="00B5413C" w:rsidRPr="00B5413C" w14:paraId="5208889F" w14:textId="77777777" w:rsidTr="0033114C">
        <w:trPr>
          <w:jc w:val="center"/>
        </w:trPr>
        <w:tc>
          <w:tcPr>
            <w:tcW w:w="1668" w:type="dxa"/>
          </w:tcPr>
          <w:p w14:paraId="51B5F335"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2022 год</w:t>
            </w:r>
          </w:p>
        </w:tc>
        <w:tc>
          <w:tcPr>
            <w:tcW w:w="3402" w:type="dxa"/>
          </w:tcPr>
          <w:p w14:paraId="4C4018E9" w14:textId="1C7F73CE" w:rsidR="00F354A8" w:rsidRPr="00B5413C" w:rsidRDefault="00F354A8" w:rsidP="00EE282F">
            <w:pPr>
              <w:pStyle w:val="ConsPlusNormal"/>
              <w:tabs>
                <w:tab w:val="center" w:pos="1639"/>
                <w:tab w:val="left" w:pos="2430"/>
              </w:tabs>
              <w:jc w:val="center"/>
              <w:rPr>
                <w:rFonts w:ascii="Times New Roman" w:hAnsi="Times New Roman" w:cs="Times New Roman"/>
              </w:rPr>
            </w:pPr>
            <w:r w:rsidRPr="00B5413C">
              <w:rPr>
                <w:rFonts w:ascii="Times New Roman" w:hAnsi="Times New Roman" w:cs="Times New Roman"/>
              </w:rPr>
              <w:t>16027,2</w:t>
            </w:r>
          </w:p>
        </w:tc>
      </w:tr>
      <w:tr w:rsidR="00B5413C" w:rsidRPr="00B5413C" w14:paraId="12174AE0" w14:textId="77777777" w:rsidTr="0033114C">
        <w:trPr>
          <w:jc w:val="center"/>
        </w:trPr>
        <w:tc>
          <w:tcPr>
            <w:tcW w:w="1668" w:type="dxa"/>
          </w:tcPr>
          <w:p w14:paraId="2C6E1DC5"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2023 год</w:t>
            </w:r>
          </w:p>
        </w:tc>
        <w:tc>
          <w:tcPr>
            <w:tcW w:w="3402" w:type="dxa"/>
          </w:tcPr>
          <w:p w14:paraId="1778D886" w14:textId="1FBA1F80" w:rsidR="00F354A8" w:rsidRPr="00B5413C" w:rsidRDefault="00F354A8">
            <w:pPr>
              <w:pStyle w:val="ConsPlusNormal"/>
              <w:jc w:val="center"/>
              <w:rPr>
                <w:rFonts w:ascii="Times New Roman" w:hAnsi="Times New Roman" w:cs="Times New Roman"/>
              </w:rPr>
            </w:pPr>
            <w:r w:rsidRPr="00B5413C">
              <w:rPr>
                <w:rFonts w:ascii="Times New Roman" w:hAnsi="Times New Roman" w:cs="Times New Roman"/>
              </w:rPr>
              <w:t>16027,2</w:t>
            </w:r>
          </w:p>
        </w:tc>
      </w:tr>
      <w:tr w:rsidR="00B5413C" w:rsidRPr="00B5413C" w14:paraId="73598960" w14:textId="77777777" w:rsidTr="0033114C">
        <w:trPr>
          <w:jc w:val="center"/>
        </w:trPr>
        <w:tc>
          <w:tcPr>
            <w:tcW w:w="1668" w:type="dxa"/>
          </w:tcPr>
          <w:p w14:paraId="22A01DB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2024 год</w:t>
            </w:r>
          </w:p>
        </w:tc>
        <w:tc>
          <w:tcPr>
            <w:tcW w:w="3402" w:type="dxa"/>
          </w:tcPr>
          <w:p w14:paraId="73A09AA4" w14:textId="1130A01D" w:rsidR="00F354A8" w:rsidRPr="00B5413C" w:rsidRDefault="00F354A8">
            <w:pPr>
              <w:pStyle w:val="ConsPlusNormal"/>
              <w:jc w:val="center"/>
              <w:rPr>
                <w:rFonts w:ascii="Times New Roman" w:hAnsi="Times New Roman" w:cs="Times New Roman"/>
              </w:rPr>
            </w:pPr>
            <w:r w:rsidRPr="00B5413C">
              <w:rPr>
                <w:rFonts w:ascii="Times New Roman" w:hAnsi="Times New Roman" w:cs="Times New Roman"/>
              </w:rPr>
              <w:t>16027,2</w:t>
            </w:r>
          </w:p>
        </w:tc>
      </w:tr>
      <w:tr w:rsidR="000A47E1" w:rsidRPr="00B5413C" w14:paraId="5DF91AC8" w14:textId="77777777" w:rsidTr="0033114C">
        <w:trPr>
          <w:jc w:val="center"/>
        </w:trPr>
        <w:tc>
          <w:tcPr>
            <w:tcW w:w="1668" w:type="dxa"/>
          </w:tcPr>
          <w:p w14:paraId="4CF81532"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ВСЕГО</w:t>
            </w:r>
          </w:p>
        </w:tc>
        <w:tc>
          <w:tcPr>
            <w:tcW w:w="3402" w:type="dxa"/>
          </w:tcPr>
          <w:p w14:paraId="37E16C00" w14:textId="348F01E1" w:rsidR="00F354A8" w:rsidRPr="00B5413C" w:rsidRDefault="00F354A8" w:rsidP="00422E03">
            <w:pPr>
              <w:pStyle w:val="ConsPlusNormal"/>
              <w:jc w:val="center"/>
              <w:rPr>
                <w:rFonts w:ascii="Times New Roman" w:hAnsi="Times New Roman" w:cs="Times New Roman"/>
              </w:rPr>
            </w:pPr>
            <w:r w:rsidRPr="00B5413C">
              <w:rPr>
                <w:rFonts w:ascii="Times New Roman" w:hAnsi="Times New Roman" w:cs="Times New Roman"/>
              </w:rPr>
              <w:t>88165,8</w:t>
            </w:r>
          </w:p>
        </w:tc>
      </w:tr>
    </w:tbl>
    <w:p w14:paraId="3885623E" w14:textId="77777777" w:rsidR="000A47E1" w:rsidRPr="00B5413C" w:rsidRDefault="000A47E1">
      <w:pPr>
        <w:pStyle w:val="ConsPlusNormal"/>
        <w:jc w:val="both"/>
        <w:rPr>
          <w:rFonts w:ascii="Times New Roman" w:hAnsi="Times New Roman" w:cs="Times New Roman"/>
        </w:rPr>
      </w:pPr>
    </w:p>
    <w:p w14:paraId="7016BA77" w14:textId="77777777" w:rsidR="000A47E1" w:rsidRPr="00B5413C" w:rsidRDefault="000A47E1">
      <w:pPr>
        <w:pStyle w:val="ConsPlusNormal"/>
        <w:ind w:firstLine="540"/>
        <w:jc w:val="both"/>
        <w:rPr>
          <w:rFonts w:ascii="Times New Roman" w:hAnsi="Times New Roman" w:cs="Times New Roman"/>
        </w:rPr>
      </w:pPr>
      <w:r w:rsidRPr="00B5413C">
        <w:rPr>
          <w:rFonts w:ascii="Times New Roman" w:hAnsi="Times New Roman" w:cs="Times New Roman"/>
        </w:rPr>
        <w:t xml:space="preserve">Объемы бюджетных ассигнований муниципальной программы за счет средств областного и федерального бюджетов представлены в </w:t>
      </w:r>
      <w:hyperlink w:anchor="P1074" w:history="1">
        <w:r w:rsidRPr="00B5413C">
          <w:rPr>
            <w:rFonts w:ascii="Times New Roman" w:hAnsi="Times New Roman" w:cs="Times New Roman"/>
          </w:rPr>
          <w:t>таблице 4</w:t>
        </w:r>
      </w:hyperlink>
      <w:r w:rsidRPr="00B5413C">
        <w:rPr>
          <w:rFonts w:ascii="Times New Roman" w:hAnsi="Times New Roman" w:cs="Times New Roman"/>
        </w:rPr>
        <w:t xml:space="preserve"> приложения к муниципальной программе.</w:t>
      </w:r>
    </w:p>
    <w:p w14:paraId="32FC4E2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Объемы внебюджетного финансирования муниципальной программы на 2020 - 2024 гг. представлены в таблице 5.</w:t>
      </w:r>
    </w:p>
    <w:p w14:paraId="14502ABB" w14:textId="77777777" w:rsidR="000A47E1" w:rsidRPr="00B5413C" w:rsidRDefault="000A47E1">
      <w:pPr>
        <w:pStyle w:val="ConsPlusNormal"/>
        <w:jc w:val="both"/>
        <w:rPr>
          <w:rFonts w:ascii="Times New Roman" w:hAnsi="Times New Roman" w:cs="Times New Roman"/>
        </w:rPr>
      </w:pPr>
    </w:p>
    <w:p w14:paraId="6284109D" w14:textId="77777777" w:rsidR="000A47E1" w:rsidRPr="00B5413C" w:rsidRDefault="000A47E1">
      <w:pPr>
        <w:pStyle w:val="ConsPlusTitle"/>
        <w:jc w:val="center"/>
        <w:outlineLvl w:val="2"/>
        <w:rPr>
          <w:rFonts w:ascii="Times New Roman" w:hAnsi="Times New Roman" w:cs="Times New Roman"/>
        </w:rPr>
      </w:pPr>
      <w:r w:rsidRPr="00B5413C">
        <w:rPr>
          <w:rFonts w:ascii="Times New Roman" w:hAnsi="Times New Roman" w:cs="Times New Roman"/>
        </w:rPr>
        <w:t>Таблица 5. Объемы внебюджетного финансирования</w:t>
      </w:r>
    </w:p>
    <w:p w14:paraId="7F7E3837"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муниципальной программы на 2020 - 2024 гг.</w:t>
      </w:r>
    </w:p>
    <w:p w14:paraId="283F8660" w14:textId="77777777" w:rsidR="000A47E1" w:rsidRPr="00B5413C" w:rsidRDefault="000A47E1">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B5413C" w:rsidRPr="00B5413C" w14:paraId="1196C7BD" w14:textId="77777777" w:rsidTr="0033114C">
        <w:trPr>
          <w:jc w:val="center"/>
        </w:trPr>
        <w:tc>
          <w:tcPr>
            <w:tcW w:w="1668" w:type="dxa"/>
          </w:tcPr>
          <w:p w14:paraId="2812D60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lastRenderedPageBreak/>
              <w:t>2020 год</w:t>
            </w:r>
          </w:p>
        </w:tc>
        <w:tc>
          <w:tcPr>
            <w:tcW w:w="3402" w:type="dxa"/>
          </w:tcPr>
          <w:p w14:paraId="75A9E3D8"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4389.0</w:t>
            </w:r>
          </w:p>
        </w:tc>
      </w:tr>
      <w:tr w:rsidR="00B5413C" w:rsidRPr="00B5413C" w14:paraId="3AA5EC23" w14:textId="77777777" w:rsidTr="0033114C">
        <w:trPr>
          <w:jc w:val="center"/>
        </w:trPr>
        <w:tc>
          <w:tcPr>
            <w:tcW w:w="1668" w:type="dxa"/>
          </w:tcPr>
          <w:p w14:paraId="6079514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2021 год</w:t>
            </w:r>
          </w:p>
        </w:tc>
        <w:tc>
          <w:tcPr>
            <w:tcW w:w="3402" w:type="dxa"/>
          </w:tcPr>
          <w:p w14:paraId="29303D2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4389.0</w:t>
            </w:r>
          </w:p>
        </w:tc>
      </w:tr>
      <w:tr w:rsidR="00B5413C" w:rsidRPr="00B5413C" w14:paraId="5ED84C38" w14:textId="77777777" w:rsidTr="0033114C">
        <w:trPr>
          <w:jc w:val="center"/>
        </w:trPr>
        <w:tc>
          <w:tcPr>
            <w:tcW w:w="1668" w:type="dxa"/>
          </w:tcPr>
          <w:p w14:paraId="0A60C9B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2022 год</w:t>
            </w:r>
          </w:p>
        </w:tc>
        <w:tc>
          <w:tcPr>
            <w:tcW w:w="3402" w:type="dxa"/>
          </w:tcPr>
          <w:p w14:paraId="3E265003"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4389.0</w:t>
            </w:r>
          </w:p>
        </w:tc>
      </w:tr>
      <w:tr w:rsidR="00B5413C" w:rsidRPr="00B5413C" w14:paraId="19B11F09" w14:textId="77777777" w:rsidTr="0033114C">
        <w:trPr>
          <w:jc w:val="center"/>
        </w:trPr>
        <w:tc>
          <w:tcPr>
            <w:tcW w:w="1668" w:type="dxa"/>
          </w:tcPr>
          <w:p w14:paraId="2AF0E4F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2023 год</w:t>
            </w:r>
          </w:p>
        </w:tc>
        <w:tc>
          <w:tcPr>
            <w:tcW w:w="3402" w:type="dxa"/>
          </w:tcPr>
          <w:p w14:paraId="768CFC1F"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4389.0</w:t>
            </w:r>
          </w:p>
        </w:tc>
      </w:tr>
      <w:tr w:rsidR="00B5413C" w:rsidRPr="00B5413C" w14:paraId="614E82EF" w14:textId="77777777" w:rsidTr="0033114C">
        <w:trPr>
          <w:jc w:val="center"/>
        </w:trPr>
        <w:tc>
          <w:tcPr>
            <w:tcW w:w="1668" w:type="dxa"/>
          </w:tcPr>
          <w:p w14:paraId="3B0053CB"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2024 год</w:t>
            </w:r>
          </w:p>
        </w:tc>
        <w:tc>
          <w:tcPr>
            <w:tcW w:w="3402" w:type="dxa"/>
          </w:tcPr>
          <w:p w14:paraId="169B5D14"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4389.0</w:t>
            </w:r>
          </w:p>
        </w:tc>
      </w:tr>
      <w:tr w:rsidR="000A47E1" w:rsidRPr="00B5413C" w14:paraId="2F9A29C7" w14:textId="77777777" w:rsidTr="0033114C">
        <w:trPr>
          <w:jc w:val="center"/>
        </w:trPr>
        <w:tc>
          <w:tcPr>
            <w:tcW w:w="1668" w:type="dxa"/>
          </w:tcPr>
          <w:p w14:paraId="1C01ED48"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ВСЕГО</w:t>
            </w:r>
          </w:p>
        </w:tc>
        <w:tc>
          <w:tcPr>
            <w:tcW w:w="3402" w:type="dxa"/>
          </w:tcPr>
          <w:p w14:paraId="10F8B08F"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21945</w:t>
            </w:r>
          </w:p>
        </w:tc>
      </w:tr>
    </w:tbl>
    <w:p w14:paraId="48418A3D" w14:textId="77777777" w:rsidR="000A47E1" w:rsidRPr="00B5413C" w:rsidRDefault="000A47E1">
      <w:pPr>
        <w:pStyle w:val="ConsPlusNormal"/>
        <w:jc w:val="both"/>
        <w:rPr>
          <w:rFonts w:ascii="Times New Roman" w:hAnsi="Times New Roman" w:cs="Times New Roman"/>
        </w:rPr>
      </w:pPr>
    </w:p>
    <w:p w14:paraId="156122ED" w14:textId="77777777" w:rsidR="000A47E1" w:rsidRPr="00B5413C" w:rsidRDefault="000A47E1">
      <w:pPr>
        <w:pStyle w:val="ConsPlusNormal"/>
        <w:ind w:firstLine="540"/>
        <w:jc w:val="both"/>
        <w:rPr>
          <w:rFonts w:ascii="Times New Roman" w:hAnsi="Times New Roman" w:cs="Times New Roman"/>
        </w:rPr>
      </w:pPr>
      <w:r w:rsidRPr="00B5413C">
        <w:rPr>
          <w:rFonts w:ascii="Times New Roman" w:hAnsi="Times New Roman" w:cs="Times New Roman"/>
        </w:rPr>
        <w:t xml:space="preserve">Ресурсное </w:t>
      </w:r>
      <w:hyperlink w:anchor="P1008" w:history="1">
        <w:r w:rsidRPr="00B5413C">
          <w:rPr>
            <w:rFonts w:ascii="Times New Roman" w:hAnsi="Times New Roman" w:cs="Times New Roman"/>
          </w:rPr>
          <w:t>обеспечение</w:t>
        </w:r>
      </w:hyperlink>
      <w:r w:rsidRPr="00B5413C">
        <w:rPr>
          <w:rFonts w:ascii="Times New Roman" w:hAnsi="Times New Roman" w:cs="Times New Roman"/>
        </w:rPr>
        <w:t xml:space="preserve"> реализации муниципальной программы по годам реализации с расшифровкой по главным распорядителям средств городского бюджета и с распределением по основным мероприятиям представлено в таблице 3 приложения 1 к муниципальной программе.</w:t>
      </w:r>
    </w:p>
    <w:p w14:paraId="4A858CA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Ресурсное </w:t>
      </w:r>
      <w:hyperlink w:anchor="P1074" w:history="1">
        <w:r w:rsidRPr="00B5413C">
          <w:rPr>
            <w:rFonts w:ascii="Times New Roman" w:hAnsi="Times New Roman" w:cs="Times New Roman"/>
          </w:rPr>
          <w:t>обеспечение</w:t>
        </w:r>
      </w:hyperlink>
      <w:r w:rsidRPr="00B5413C">
        <w:rPr>
          <w:rFonts w:ascii="Times New Roman" w:hAnsi="Times New Roman" w:cs="Times New Roman"/>
        </w:rPr>
        <w:t xml:space="preserve"> муниципальной программы и прогнозная (справочная) оценка расходов городского бюджета, внебюджетных источников на реализацию целей муниципальной программы до 2024 года приведены в таблице 4 приложения 1 к муниципальной программе.</w:t>
      </w:r>
    </w:p>
    <w:p w14:paraId="0070CE9D" w14:textId="77777777" w:rsidR="000A47E1" w:rsidRPr="00B5413C" w:rsidRDefault="000A47E1">
      <w:pPr>
        <w:pStyle w:val="ConsPlusNormal"/>
        <w:jc w:val="both"/>
        <w:rPr>
          <w:rFonts w:ascii="Times New Roman" w:hAnsi="Times New Roman" w:cs="Times New Roman"/>
        </w:rPr>
      </w:pPr>
    </w:p>
    <w:p w14:paraId="02B31383" w14:textId="77777777" w:rsidR="000A47E1" w:rsidRPr="00B5413C" w:rsidRDefault="000A47E1">
      <w:pPr>
        <w:pStyle w:val="ConsPlusTitle"/>
        <w:jc w:val="center"/>
        <w:outlineLvl w:val="1"/>
        <w:rPr>
          <w:rFonts w:ascii="Times New Roman" w:hAnsi="Times New Roman" w:cs="Times New Roman"/>
        </w:rPr>
      </w:pPr>
      <w:r w:rsidRPr="00B5413C">
        <w:rPr>
          <w:rFonts w:ascii="Times New Roman" w:hAnsi="Times New Roman" w:cs="Times New Roman"/>
        </w:rPr>
        <w:t>6. Прогноз конечных результатов реализации муниципальной</w:t>
      </w:r>
    </w:p>
    <w:p w14:paraId="2B003E17"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программы, характеризующих целевое состояние (изменение</w:t>
      </w:r>
    </w:p>
    <w:p w14:paraId="435AD1DB"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состояния) уровня и качества жизни населения, социальной</w:t>
      </w:r>
    </w:p>
    <w:p w14:paraId="0E31936B"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сферы, экономики, степени реализации других общественно</w:t>
      </w:r>
    </w:p>
    <w:p w14:paraId="1EF12B5E"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значимых интересов и потребностей в сфере МСП</w:t>
      </w:r>
    </w:p>
    <w:p w14:paraId="2519712B" w14:textId="77777777" w:rsidR="000A47E1" w:rsidRPr="00B5413C" w:rsidRDefault="000A47E1">
      <w:pPr>
        <w:pStyle w:val="ConsPlusNormal"/>
        <w:jc w:val="both"/>
        <w:rPr>
          <w:rFonts w:ascii="Times New Roman" w:hAnsi="Times New Roman" w:cs="Times New Roman"/>
        </w:rPr>
      </w:pPr>
    </w:p>
    <w:p w14:paraId="5C17450D" w14:textId="77777777" w:rsidR="000A47E1" w:rsidRPr="00B5413C" w:rsidRDefault="000A47E1">
      <w:pPr>
        <w:pStyle w:val="ConsPlusNormal"/>
        <w:ind w:firstLine="540"/>
        <w:jc w:val="both"/>
        <w:rPr>
          <w:rFonts w:ascii="Times New Roman" w:hAnsi="Times New Roman" w:cs="Times New Roman"/>
        </w:rPr>
      </w:pPr>
      <w:r w:rsidRPr="00B5413C">
        <w:rPr>
          <w:rFonts w:ascii="Times New Roman" w:hAnsi="Times New Roman" w:cs="Times New Roman"/>
        </w:rPr>
        <w:t>Реализация муниципальной программы позволит проводить эффективную политику, направленную на создание благоприятных условий для развития МСП, увеличение оборота малых и средних предприятий, улучшение технической оснащенности субъектов МСП, формирование эффективного взаимодействия внутри предпринимательского сектора и взаимодействия между бизнесом и властью. Кроме того, программа создает условия для развития инвестиционного потенциала территории и привлечения инвесторов, позволит повысить эффективность мер содействия экономическому развитию, конкуренции, инвестиционной и внешнеэкономической деятельности на территории муниципального образования, обеспечить ежегодный прирост инвестиций в основной капитал, повышение рейтинга инвестиционного потенциала и снижение рейтинга инвестиционного риска территории среди субъектов Российской Федерации.</w:t>
      </w:r>
    </w:p>
    <w:p w14:paraId="03C0FA0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Ожидается, что реализация мероприятий муниципальной программы позволит достичь следующих ожидаемых результатов:</w:t>
      </w:r>
    </w:p>
    <w:p w14:paraId="1D44FDD8"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Количественные показатели конечного результата:</w:t>
      </w:r>
    </w:p>
    <w:p w14:paraId="7ACB0163"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1. Количество мероприятий, направленных на развитие предпринимательства, будет составлять ежегодно не менее 226 единиц к 2024 году.</w:t>
      </w:r>
    </w:p>
    <w:p w14:paraId="59011C7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2. Количество участников мероприятий будет составлять ежегодно не менее 1200 единиц к 2024 году.</w:t>
      </w:r>
    </w:p>
    <w:p w14:paraId="1AADD17B"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3. Количество оказанных консультаций к 2024 году - не менее 2460 единиц в год.</w:t>
      </w:r>
    </w:p>
    <w:p w14:paraId="194A23C4"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4. К 2024 году количество новых субъектов МСП, зарегистрированных гражданами, получившими поддержку, должно составить 115 единиц.</w:t>
      </w:r>
    </w:p>
    <w:p w14:paraId="4C4AE600"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5. Количество информационных сообщений в СМИ должно составить ежегодно не менее 1250 единиц к 2024 году.</w:t>
      </w:r>
    </w:p>
    <w:p w14:paraId="706678F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6. Суммарный объем инвестиций должен составить не менее 2605.0 млн. рублей в 2024 году.</w:t>
      </w:r>
    </w:p>
    <w:p w14:paraId="263CB72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lastRenderedPageBreak/>
        <w:t>7. Количество резидентов ТОСЭР должно составить не менее 36 единиц в 2024 году.</w:t>
      </w:r>
    </w:p>
    <w:p w14:paraId="024B88B9"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8. Суммарное количество инвестиционных проектов, принятых к реализации на инвестиционном совете мэрии города Череповца, должно составить не менее 59 единиц в 2024 году.</w:t>
      </w:r>
    </w:p>
    <w:p w14:paraId="26C8D91B"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9. Количество предлагаемых городом инвестиционных площадок должно составить не менее 50 ед. в 2024 году.</w:t>
      </w:r>
    </w:p>
    <w:p w14:paraId="12543BD5" w14:textId="12ED4F6B" w:rsidR="003A1572" w:rsidRPr="00B5413C" w:rsidRDefault="000A47E1" w:rsidP="00961914">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10. </w:t>
      </w:r>
      <w:r w:rsidR="00961914" w:rsidRPr="00B5413C">
        <w:rPr>
          <w:rFonts w:ascii="Times New Roman" w:hAnsi="Times New Roman" w:cs="Times New Roman"/>
        </w:rPr>
        <w:t>Количество субъекто</w:t>
      </w:r>
      <w:r w:rsidR="003C632D" w:rsidRPr="00B5413C">
        <w:rPr>
          <w:rFonts w:ascii="Times New Roman" w:hAnsi="Times New Roman" w:cs="Times New Roman"/>
        </w:rPr>
        <w:t>в малого и среднего предпринима</w:t>
      </w:r>
      <w:r w:rsidR="00961914" w:rsidRPr="00B5413C">
        <w:rPr>
          <w:rFonts w:ascii="Times New Roman" w:hAnsi="Times New Roman" w:cs="Times New Roman"/>
        </w:rPr>
        <w:t>тельства, получивших финансовую поддержку в 2020 году составило 43 единицы.</w:t>
      </w:r>
    </w:p>
    <w:p w14:paraId="44880F48" w14:textId="77777777" w:rsidR="000A47E1" w:rsidRPr="00B5413C" w:rsidRDefault="000A47E1" w:rsidP="003C632D">
      <w:pPr>
        <w:pStyle w:val="ConsPlusNormal"/>
        <w:spacing w:before="220"/>
        <w:ind w:firstLine="540"/>
        <w:jc w:val="both"/>
        <w:rPr>
          <w:rFonts w:ascii="Times New Roman" w:hAnsi="Times New Roman" w:cs="Times New Roman"/>
        </w:rPr>
      </w:pPr>
      <w:r w:rsidRPr="00B5413C">
        <w:rPr>
          <w:rFonts w:ascii="Times New Roman" w:hAnsi="Times New Roman" w:cs="Times New Roman"/>
        </w:rPr>
        <w:t>11. Количество вновь созданных рабочих мест должно составить не менее 1862 единиц к 2024 году.</w:t>
      </w:r>
    </w:p>
    <w:p w14:paraId="5B49EF3F" w14:textId="77777777" w:rsidR="00C1788E"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12. </w:t>
      </w:r>
      <w:r w:rsidR="00C1788E" w:rsidRPr="00B5413C">
        <w:rPr>
          <w:rFonts w:ascii="Times New Roman" w:hAnsi="Times New Roman" w:cs="Times New Roman"/>
        </w:rPr>
        <w:t>План стратегического развития территории города (мастер-план) должен быть разработан в 2021 году.</w:t>
      </w:r>
    </w:p>
    <w:p w14:paraId="66F3710A" w14:textId="76349BCD"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13. Оценка субъектами МСП комфортности ведения бизнеса в городе должна возрасти с 50 баллов в 2020 году до 55 баллов в 2024 году.</w:t>
      </w:r>
    </w:p>
    <w:p w14:paraId="2444892A" w14:textId="486A2755"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14. Ежегодное увеличение в период до 2024 года количества объектов имущества, земельных участков в Перечне муниципального имущества, предназначенного для предоставления субъектам </w:t>
      </w:r>
      <w:r w:rsidR="00D62A43" w:rsidRPr="00B5413C">
        <w:rPr>
          <w:rFonts w:ascii="Times New Roman" w:hAnsi="Times New Roman" w:cs="Times New Roman"/>
        </w:rPr>
        <w:t>МСП</w:t>
      </w:r>
      <w:r w:rsidR="00D62A43" w:rsidRPr="00B5413C">
        <w:rPr>
          <w:rFonts w:ascii="Times New Roman" w:hAnsi="Times New Roman" w:cs="Times New Roman"/>
          <w:szCs w:val="22"/>
        </w:rPr>
        <w:t xml:space="preserve">, </w:t>
      </w:r>
      <w:r w:rsidR="00D62A43" w:rsidRPr="00B5413C">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B5413C">
        <w:rPr>
          <w:rFonts w:ascii="Times New Roman" w:hAnsi="Times New Roman" w:cs="Times New Roman"/>
        </w:rPr>
        <w:t xml:space="preserve"> организациям, образующим инфраструктуру поддержки субъектов МСП, должно составить не менее 10%.</w:t>
      </w:r>
    </w:p>
    <w:p w14:paraId="744EE5C0" w14:textId="373D3083"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15. </w:t>
      </w:r>
      <w:r w:rsidR="00C1788E" w:rsidRPr="00B5413C">
        <w:rPr>
          <w:rFonts w:ascii="Times New Roman" w:hAnsi="Times New Roman" w:cs="Times New Roman"/>
        </w:rPr>
        <w:t>Количество заключений об оценке регулирующего воздействия проектов МПА и по результатам экспертизы МПА в 2020 году должно составить не менее 50 единиц (показатель исключен с 31.12.2020)</w:t>
      </w:r>
      <w:r w:rsidRPr="00B5413C">
        <w:rPr>
          <w:rFonts w:ascii="Times New Roman" w:hAnsi="Times New Roman" w:cs="Times New Roman"/>
        </w:rPr>
        <w:t>.</w:t>
      </w:r>
    </w:p>
    <w:p w14:paraId="11D0DA42" w14:textId="77777777" w:rsidR="0033114C" w:rsidRPr="00B5413C" w:rsidRDefault="0033114C">
      <w:pPr>
        <w:pStyle w:val="ConsPlusNormal"/>
        <w:jc w:val="both"/>
        <w:rPr>
          <w:rFonts w:ascii="Times New Roman" w:hAnsi="Times New Roman" w:cs="Times New Roman"/>
        </w:rPr>
      </w:pPr>
    </w:p>
    <w:p w14:paraId="58F9C98D" w14:textId="33ACA63C" w:rsidR="00BD469A" w:rsidRPr="00B5413C" w:rsidRDefault="00BD469A" w:rsidP="0033114C">
      <w:pPr>
        <w:pStyle w:val="ConsPlusNormal"/>
        <w:ind w:firstLine="567"/>
        <w:jc w:val="both"/>
        <w:rPr>
          <w:rFonts w:ascii="Times New Roman" w:hAnsi="Times New Roman" w:cs="Times New Roman"/>
        </w:rPr>
      </w:pPr>
      <w:r w:rsidRPr="00B5413C">
        <w:rPr>
          <w:rFonts w:ascii="Times New Roman" w:hAnsi="Times New Roman" w:cs="Times New Roman"/>
        </w:rPr>
        <w:t>1</w:t>
      </w:r>
      <w:r w:rsidR="00C1788E" w:rsidRPr="00B5413C">
        <w:rPr>
          <w:rFonts w:ascii="Times New Roman" w:hAnsi="Times New Roman" w:cs="Times New Roman"/>
        </w:rPr>
        <w:t>6</w:t>
      </w:r>
      <w:r w:rsidRPr="00B5413C">
        <w:rPr>
          <w:rFonts w:ascii="Times New Roman" w:hAnsi="Times New Roman" w:cs="Times New Roman"/>
        </w:rPr>
        <w:t xml:space="preserve">. Место в рейтинге муниципальных образований Вологодской области </w:t>
      </w:r>
      <w:r w:rsidR="004F2012" w:rsidRPr="00B5413C">
        <w:rPr>
          <w:rFonts w:ascii="Times New Roman" w:hAnsi="Times New Roman" w:cs="Times New Roman"/>
        </w:rPr>
        <w:t>по ка</w:t>
      </w:r>
      <w:r w:rsidRPr="00B5413C">
        <w:rPr>
          <w:rFonts w:ascii="Times New Roman" w:hAnsi="Times New Roman" w:cs="Times New Roman"/>
        </w:rPr>
        <w:t xml:space="preserve">честву проведения ОРВ и экспертизы МПА (показатель введен с 01.01.2021) в период до 2024 года должно </w:t>
      </w:r>
      <w:r w:rsidR="00422E03" w:rsidRPr="00B5413C">
        <w:rPr>
          <w:rFonts w:ascii="Times New Roman" w:hAnsi="Times New Roman" w:cs="Times New Roman"/>
        </w:rPr>
        <w:t>быть не ниже второго</w:t>
      </w:r>
      <w:r w:rsidRPr="00B5413C">
        <w:rPr>
          <w:rFonts w:ascii="Times New Roman" w:hAnsi="Times New Roman" w:cs="Times New Roman"/>
        </w:rPr>
        <w:t>.</w:t>
      </w:r>
    </w:p>
    <w:p w14:paraId="21EC2A55" w14:textId="0CB0E8AD" w:rsidR="000A47E1" w:rsidRPr="00B5413C" w:rsidRDefault="00F354A8" w:rsidP="00B471E3">
      <w:pPr>
        <w:pStyle w:val="ConsPlusNormal"/>
        <w:spacing w:before="220"/>
        <w:ind w:firstLine="540"/>
        <w:jc w:val="both"/>
        <w:rPr>
          <w:rFonts w:ascii="Times New Roman" w:hAnsi="Times New Roman" w:cs="Times New Roman"/>
          <w:szCs w:val="22"/>
        </w:rPr>
      </w:pPr>
      <w:r w:rsidRPr="00B5413C">
        <w:rPr>
          <w:rFonts w:ascii="Times New Roman" w:hAnsi="Times New Roman" w:cs="Times New Roman"/>
        </w:rPr>
        <w:t xml:space="preserve">17. </w:t>
      </w:r>
      <w:r w:rsidR="004C7005" w:rsidRPr="00B5413C">
        <w:rPr>
          <w:rFonts w:ascii="Times New Roman" w:hAnsi="Times New Roman" w:cs="Times New Roman"/>
          <w:szCs w:val="22"/>
        </w:rPr>
        <w:t xml:space="preserve">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 должно составлять не менее </w:t>
      </w:r>
      <w:r w:rsidR="003F6A64" w:rsidRPr="00B5413C">
        <w:rPr>
          <w:rFonts w:ascii="Times New Roman" w:hAnsi="Times New Roman" w:cs="Times New Roman"/>
          <w:szCs w:val="22"/>
        </w:rPr>
        <w:t>1 ед. в год, начиная с 2021 года</w:t>
      </w:r>
      <w:r w:rsidR="006F52B9" w:rsidRPr="00B5413C">
        <w:rPr>
          <w:rFonts w:ascii="Times New Roman" w:hAnsi="Times New Roman" w:cs="Times New Roman"/>
          <w:szCs w:val="22"/>
        </w:rPr>
        <w:t>.</w:t>
      </w:r>
    </w:p>
    <w:p w14:paraId="04BBFED3" w14:textId="77777777" w:rsidR="00B471E3" w:rsidRPr="00B5413C" w:rsidRDefault="00B471E3" w:rsidP="00B471E3">
      <w:pPr>
        <w:pStyle w:val="ConsPlusNormal"/>
        <w:spacing w:before="220"/>
        <w:ind w:firstLine="540"/>
        <w:jc w:val="both"/>
        <w:rPr>
          <w:rFonts w:ascii="Times New Roman" w:hAnsi="Times New Roman" w:cs="Times New Roman"/>
        </w:rPr>
      </w:pPr>
    </w:p>
    <w:p w14:paraId="7C20B0B4" w14:textId="77777777" w:rsidR="000A47E1" w:rsidRPr="00B5413C" w:rsidRDefault="000A47E1">
      <w:pPr>
        <w:pStyle w:val="ConsPlusTitle"/>
        <w:jc w:val="center"/>
        <w:outlineLvl w:val="1"/>
        <w:rPr>
          <w:rFonts w:ascii="Times New Roman" w:hAnsi="Times New Roman" w:cs="Times New Roman"/>
        </w:rPr>
      </w:pPr>
      <w:r w:rsidRPr="00B5413C">
        <w:rPr>
          <w:rFonts w:ascii="Times New Roman" w:hAnsi="Times New Roman" w:cs="Times New Roman"/>
        </w:rPr>
        <w:t>7. Анализ рисков реализации муниципальной программы</w:t>
      </w:r>
    </w:p>
    <w:p w14:paraId="0D27E194"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и описание мер управления рисками</w:t>
      </w:r>
    </w:p>
    <w:p w14:paraId="4E05ABBA" w14:textId="77777777" w:rsidR="000A47E1" w:rsidRPr="00B5413C" w:rsidRDefault="000A47E1">
      <w:pPr>
        <w:pStyle w:val="ConsPlusNormal"/>
        <w:jc w:val="both"/>
        <w:rPr>
          <w:rFonts w:ascii="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1413"/>
        <w:gridCol w:w="1418"/>
        <w:gridCol w:w="3969"/>
      </w:tblGrid>
      <w:tr w:rsidR="00B5413C" w:rsidRPr="00B5413C" w14:paraId="6CD0078F" w14:textId="77777777" w:rsidTr="0033114C">
        <w:tc>
          <w:tcPr>
            <w:tcW w:w="2830" w:type="dxa"/>
          </w:tcPr>
          <w:p w14:paraId="4A99EAEB"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Вид риска</w:t>
            </w:r>
          </w:p>
        </w:tc>
        <w:tc>
          <w:tcPr>
            <w:tcW w:w="1413" w:type="dxa"/>
          </w:tcPr>
          <w:p w14:paraId="0DD605E0"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Степень влияния</w:t>
            </w:r>
          </w:p>
        </w:tc>
        <w:tc>
          <w:tcPr>
            <w:tcW w:w="1418" w:type="dxa"/>
          </w:tcPr>
          <w:p w14:paraId="66AC274F"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Вероятность возникновения</w:t>
            </w:r>
          </w:p>
        </w:tc>
        <w:tc>
          <w:tcPr>
            <w:tcW w:w="3969" w:type="dxa"/>
          </w:tcPr>
          <w:p w14:paraId="756CDFBB"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Мероприятия по снижению рисков</w:t>
            </w:r>
          </w:p>
        </w:tc>
      </w:tr>
      <w:tr w:rsidR="00B5413C" w:rsidRPr="00B5413C" w14:paraId="7578F699" w14:textId="77777777" w:rsidTr="0033114C">
        <w:tc>
          <w:tcPr>
            <w:tcW w:w="2830" w:type="dxa"/>
          </w:tcPr>
          <w:p w14:paraId="03BEF842"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Снижение интереса предпринимателей к отдельным формам поддержки</w:t>
            </w:r>
          </w:p>
        </w:tc>
        <w:tc>
          <w:tcPr>
            <w:tcW w:w="1413" w:type="dxa"/>
          </w:tcPr>
          <w:p w14:paraId="5046A07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Средняя</w:t>
            </w:r>
          </w:p>
        </w:tc>
        <w:tc>
          <w:tcPr>
            <w:tcW w:w="1418" w:type="dxa"/>
          </w:tcPr>
          <w:p w14:paraId="4086E0AE"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Средняя</w:t>
            </w:r>
          </w:p>
        </w:tc>
        <w:tc>
          <w:tcPr>
            <w:tcW w:w="3969" w:type="dxa"/>
          </w:tcPr>
          <w:p w14:paraId="116638D3"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Постоянная оценка востребованности мер поддержки, регулярный анализ эффективности мероприятий муниципальной программы.</w:t>
            </w:r>
          </w:p>
          <w:p w14:paraId="199EA05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Перераспределение средств внутри разделов муниципальной программы</w:t>
            </w:r>
          </w:p>
        </w:tc>
      </w:tr>
      <w:tr w:rsidR="00B5413C" w:rsidRPr="00B5413C" w14:paraId="683082EC" w14:textId="77777777" w:rsidTr="0033114C">
        <w:tc>
          <w:tcPr>
            <w:tcW w:w="2830" w:type="dxa"/>
          </w:tcPr>
          <w:p w14:paraId="3C994E1C"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Сокращение объемов финансирования на федеральном, региональном и местном уровнях</w:t>
            </w:r>
          </w:p>
        </w:tc>
        <w:tc>
          <w:tcPr>
            <w:tcW w:w="1413" w:type="dxa"/>
          </w:tcPr>
          <w:p w14:paraId="60564BD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Высокая</w:t>
            </w:r>
          </w:p>
        </w:tc>
        <w:tc>
          <w:tcPr>
            <w:tcW w:w="1418" w:type="dxa"/>
          </w:tcPr>
          <w:p w14:paraId="69A8050A"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Средняя</w:t>
            </w:r>
          </w:p>
        </w:tc>
        <w:tc>
          <w:tcPr>
            <w:tcW w:w="3969" w:type="dxa"/>
          </w:tcPr>
          <w:p w14:paraId="6DD6489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Определение приоритетов для первоочередного финансирования.</w:t>
            </w:r>
          </w:p>
          <w:p w14:paraId="50ABC1A4"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Оценка эффективности бюджетных вложений</w:t>
            </w:r>
          </w:p>
        </w:tc>
      </w:tr>
      <w:tr w:rsidR="00B5413C" w:rsidRPr="00B5413C" w14:paraId="6FBA8B6B" w14:textId="77777777" w:rsidTr="0033114C">
        <w:tc>
          <w:tcPr>
            <w:tcW w:w="2830" w:type="dxa"/>
          </w:tcPr>
          <w:p w14:paraId="281B897A"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lastRenderedPageBreak/>
              <w:t>Отрицательный результат реализации субъектами МСП проектов, получивших финансовую поддержку</w:t>
            </w:r>
          </w:p>
        </w:tc>
        <w:tc>
          <w:tcPr>
            <w:tcW w:w="1413" w:type="dxa"/>
          </w:tcPr>
          <w:p w14:paraId="4375DCD2"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Средняя</w:t>
            </w:r>
          </w:p>
        </w:tc>
        <w:tc>
          <w:tcPr>
            <w:tcW w:w="1418" w:type="dxa"/>
          </w:tcPr>
          <w:p w14:paraId="1BA5336A"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Низкая</w:t>
            </w:r>
          </w:p>
        </w:tc>
        <w:tc>
          <w:tcPr>
            <w:tcW w:w="3969" w:type="dxa"/>
          </w:tcPr>
          <w:p w14:paraId="2BB23C28"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Проведение предварительной экспертизы проектов субъектов МСП, претендующих на получение финансовой поддержки, и осуществление мониторинга их реализации</w:t>
            </w:r>
          </w:p>
        </w:tc>
      </w:tr>
      <w:tr w:rsidR="00B5413C" w:rsidRPr="00B5413C" w14:paraId="409B0954" w14:textId="77777777" w:rsidTr="0033114C">
        <w:tc>
          <w:tcPr>
            <w:tcW w:w="2830" w:type="dxa"/>
          </w:tcPr>
          <w:p w14:paraId="62836D3F"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Значительные изменения в сфере налогообложения (изменение норм и правил налогообложения субъектов МСП, повышение налогов)</w:t>
            </w:r>
          </w:p>
        </w:tc>
        <w:tc>
          <w:tcPr>
            <w:tcW w:w="1413" w:type="dxa"/>
          </w:tcPr>
          <w:p w14:paraId="670300F2"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Высокая</w:t>
            </w:r>
          </w:p>
        </w:tc>
        <w:tc>
          <w:tcPr>
            <w:tcW w:w="1418" w:type="dxa"/>
          </w:tcPr>
          <w:p w14:paraId="794835CD"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Средняя</w:t>
            </w:r>
          </w:p>
        </w:tc>
        <w:tc>
          <w:tcPr>
            <w:tcW w:w="3969" w:type="dxa"/>
          </w:tcPr>
          <w:p w14:paraId="6244FD45"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Анализ последствий изменения уровня налогообложения для субъектов МСП. Обоснование ставок налогообложения.</w:t>
            </w:r>
          </w:p>
          <w:p w14:paraId="0BB52D64"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Взаимодействие с общественными и профессиональными организациями и объединениями предпринимателей</w:t>
            </w:r>
          </w:p>
        </w:tc>
      </w:tr>
      <w:tr w:rsidR="00B5413C" w:rsidRPr="00B5413C" w14:paraId="0AB58573" w14:textId="77777777" w:rsidTr="0033114C">
        <w:tc>
          <w:tcPr>
            <w:tcW w:w="2830" w:type="dxa"/>
          </w:tcPr>
          <w:p w14:paraId="16C1B79B"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Возникновение угрозы для малых предприятий в связи с появлением крупных игроков с других территорий</w:t>
            </w:r>
          </w:p>
        </w:tc>
        <w:tc>
          <w:tcPr>
            <w:tcW w:w="1413" w:type="dxa"/>
          </w:tcPr>
          <w:p w14:paraId="20AD71DA"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Средняя</w:t>
            </w:r>
          </w:p>
        </w:tc>
        <w:tc>
          <w:tcPr>
            <w:tcW w:w="1418" w:type="dxa"/>
          </w:tcPr>
          <w:p w14:paraId="38F5890B"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Высокая</w:t>
            </w:r>
          </w:p>
        </w:tc>
        <w:tc>
          <w:tcPr>
            <w:tcW w:w="3969" w:type="dxa"/>
          </w:tcPr>
          <w:p w14:paraId="3E97447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Выработка скоординированных действий органов власти, общественных объединений предпринимателей.</w:t>
            </w:r>
          </w:p>
          <w:p w14:paraId="4C2A380F"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Оказание услуг, направленных на повышение конкурентоспособности местных предпринимателей</w:t>
            </w:r>
          </w:p>
        </w:tc>
      </w:tr>
      <w:tr w:rsidR="000A47E1" w:rsidRPr="00B5413C" w14:paraId="40D55020" w14:textId="77777777" w:rsidTr="0033114C">
        <w:tc>
          <w:tcPr>
            <w:tcW w:w="2830" w:type="dxa"/>
          </w:tcPr>
          <w:p w14:paraId="70CD32C3"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Неправильная оценка перспектив в развитии предпринимательства и эффективности реализации мероприятий муниципальной программы из-за получения недостоверной информации</w:t>
            </w:r>
          </w:p>
        </w:tc>
        <w:tc>
          <w:tcPr>
            <w:tcW w:w="1413" w:type="dxa"/>
          </w:tcPr>
          <w:p w14:paraId="0B21669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Высокая</w:t>
            </w:r>
          </w:p>
        </w:tc>
        <w:tc>
          <w:tcPr>
            <w:tcW w:w="1418" w:type="dxa"/>
          </w:tcPr>
          <w:p w14:paraId="1B6888BE"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Низкая</w:t>
            </w:r>
          </w:p>
        </w:tc>
        <w:tc>
          <w:tcPr>
            <w:tcW w:w="3969" w:type="dxa"/>
          </w:tcPr>
          <w:p w14:paraId="1452A01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Разработка методик оценки развития МСП в условиях неопределенности информации, а также проведение ежеквартального мониторинга сферы МСП с целью сбора необходимой информации</w:t>
            </w:r>
          </w:p>
        </w:tc>
      </w:tr>
    </w:tbl>
    <w:p w14:paraId="526FC26D" w14:textId="77777777" w:rsidR="000A47E1" w:rsidRPr="00B5413C" w:rsidRDefault="000A47E1">
      <w:pPr>
        <w:pStyle w:val="ConsPlusNormal"/>
        <w:jc w:val="both"/>
        <w:rPr>
          <w:rFonts w:ascii="Times New Roman" w:hAnsi="Times New Roman" w:cs="Times New Roman"/>
        </w:rPr>
      </w:pPr>
    </w:p>
    <w:p w14:paraId="2482B188" w14:textId="77777777" w:rsidR="000A47E1" w:rsidRPr="00B5413C" w:rsidRDefault="000A47E1">
      <w:pPr>
        <w:pStyle w:val="ConsPlusTitle"/>
        <w:jc w:val="center"/>
        <w:outlineLvl w:val="1"/>
        <w:rPr>
          <w:rFonts w:ascii="Times New Roman" w:hAnsi="Times New Roman" w:cs="Times New Roman"/>
        </w:rPr>
      </w:pPr>
      <w:r w:rsidRPr="00B5413C">
        <w:rPr>
          <w:rFonts w:ascii="Times New Roman" w:hAnsi="Times New Roman" w:cs="Times New Roman"/>
        </w:rPr>
        <w:t>8. Методика расчета значений целевых показателей</w:t>
      </w:r>
    </w:p>
    <w:p w14:paraId="44E17164"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(индикаторов) муниципальной программы</w:t>
      </w:r>
    </w:p>
    <w:p w14:paraId="17C7F201" w14:textId="77777777" w:rsidR="000A47E1" w:rsidRPr="00B5413C" w:rsidRDefault="000A47E1">
      <w:pPr>
        <w:pStyle w:val="ConsPlusNormal"/>
        <w:jc w:val="both"/>
        <w:rPr>
          <w:rFonts w:ascii="Times New Roman" w:hAnsi="Times New Roman" w:cs="Times New Roman"/>
        </w:rPr>
      </w:pPr>
    </w:p>
    <w:p w14:paraId="6C9BE0AF" w14:textId="77777777" w:rsidR="000A47E1" w:rsidRPr="00B5413C" w:rsidRDefault="000A47E1">
      <w:pPr>
        <w:pStyle w:val="ConsPlusNormal"/>
        <w:ind w:firstLine="540"/>
        <w:jc w:val="both"/>
        <w:rPr>
          <w:rFonts w:ascii="Times New Roman" w:hAnsi="Times New Roman" w:cs="Times New Roman"/>
        </w:rPr>
      </w:pPr>
      <w:r w:rsidRPr="00B5413C">
        <w:rPr>
          <w:rFonts w:ascii="Times New Roman" w:hAnsi="Times New Roman" w:cs="Times New Roman"/>
        </w:rPr>
        <w:t>1. Количество мероприятий</w:t>
      </w:r>
    </w:p>
    <w:p w14:paraId="33078EF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Единица измерения: единица.</w:t>
      </w:r>
    </w:p>
    <w:p w14:paraId="44054BAA" w14:textId="74049E7F"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Определение показателя: мероприятия для субъектов МСП, НКО, ведущих или планирующих вести коммерческую деятельность, граждан, желающих создать свое дело, </w:t>
      </w:r>
      <w:r w:rsidR="004F2FF2" w:rsidRPr="00B5413C">
        <w:rPr>
          <w:rFonts w:ascii="Times New Roman" w:hAnsi="Times New Roman" w:cs="Times New Roman"/>
        </w:rPr>
        <w:t>физических лиц, применяющих специальный налоговый режим «Налог на профессиональный доход»</w:t>
      </w:r>
      <w:r w:rsidR="00C27E87" w:rsidRPr="00B5413C">
        <w:rPr>
          <w:rFonts w:ascii="Times New Roman" w:hAnsi="Times New Roman" w:cs="Times New Roman"/>
        </w:rPr>
        <w:t xml:space="preserve">, </w:t>
      </w:r>
      <w:r w:rsidRPr="00B5413C">
        <w:rPr>
          <w:rFonts w:ascii="Times New Roman" w:hAnsi="Times New Roman" w:cs="Times New Roman"/>
        </w:rPr>
        <w:t xml:space="preserve">направленные на создание и развитие малого и среднего предпринимательства, </w:t>
      </w:r>
      <w:r w:rsidR="00CE0784" w:rsidRPr="00B5413C">
        <w:rPr>
          <w:rFonts w:ascii="Times New Roman" w:hAnsi="Times New Roman" w:cs="Times New Roman"/>
        </w:rPr>
        <w:t>самозан</w:t>
      </w:r>
      <w:r w:rsidR="00F10FEE" w:rsidRPr="00B5413C">
        <w:rPr>
          <w:rFonts w:ascii="Times New Roman" w:hAnsi="Times New Roman" w:cs="Times New Roman"/>
        </w:rPr>
        <w:t>я</w:t>
      </w:r>
      <w:r w:rsidR="00CE0784" w:rsidRPr="00B5413C">
        <w:rPr>
          <w:rFonts w:ascii="Times New Roman" w:hAnsi="Times New Roman" w:cs="Times New Roman"/>
        </w:rPr>
        <w:t>тости</w:t>
      </w:r>
      <w:r w:rsidR="00F10FEE" w:rsidRPr="00B5413C">
        <w:rPr>
          <w:rFonts w:ascii="Times New Roman" w:hAnsi="Times New Roman" w:cs="Times New Roman"/>
        </w:rPr>
        <w:t xml:space="preserve">, </w:t>
      </w:r>
      <w:r w:rsidRPr="00B5413C">
        <w:rPr>
          <w:rFonts w:ascii="Times New Roman" w:hAnsi="Times New Roman" w:cs="Times New Roman"/>
        </w:rPr>
        <w:t>продвижение инвестиционного имиджа города;</w:t>
      </w:r>
    </w:p>
    <w:p w14:paraId="1A3484B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деловые мероприятия (</w:t>
      </w:r>
      <w:r w:rsidR="00397EA6" w:rsidRPr="00B5413C">
        <w:rPr>
          <w:rFonts w:ascii="Times New Roman" w:hAnsi="Times New Roman" w:cs="Times New Roman"/>
        </w:rPr>
        <w:t>«</w:t>
      </w:r>
      <w:r w:rsidRPr="00B5413C">
        <w:rPr>
          <w:rFonts w:ascii="Times New Roman" w:hAnsi="Times New Roman" w:cs="Times New Roman"/>
        </w:rPr>
        <w:t>круглые столы</w:t>
      </w:r>
      <w:r w:rsidR="00397EA6" w:rsidRPr="00B5413C">
        <w:rPr>
          <w:rFonts w:ascii="Times New Roman" w:hAnsi="Times New Roman" w:cs="Times New Roman"/>
        </w:rPr>
        <w:t>»</w:t>
      </w:r>
      <w:r w:rsidRPr="00B5413C">
        <w:rPr>
          <w:rFonts w:ascii="Times New Roman" w:hAnsi="Times New Roman" w:cs="Times New Roman"/>
        </w:rPr>
        <w:t>, форумы, конференции, встречи, рабочие совещания и т.п.);</w:t>
      </w:r>
    </w:p>
    <w:p w14:paraId="6BD5012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образовательные мероприятия (семинары, тренинги, курсы, мастер-классы, </w:t>
      </w:r>
      <w:proofErr w:type="spellStart"/>
      <w:r w:rsidRPr="00B5413C">
        <w:rPr>
          <w:rFonts w:ascii="Times New Roman" w:hAnsi="Times New Roman" w:cs="Times New Roman"/>
        </w:rPr>
        <w:t>вебинары</w:t>
      </w:r>
      <w:proofErr w:type="spellEnd"/>
      <w:r w:rsidRPr="00B5413C">
        <w:rPr>
          <w:rFonts w:ascii="Times New Roman" w:hAnsi="Times New Roman" w:cs="Times New Roman"/>
        </w:rPr>
        <w:t xml:space="preserve"> и т.п.);</w:t>
      </w:r>
    </w:p>
    <w:p w14:paraId="659B163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информационно-консультационные (дни открытых дверей, консультационные пункты, горячая линия, выступления и т.п.);</w:t>
      </w:r>
    </w:p>
    <w:p w14:paraId="09B0AB1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14:paraId="599FE958" w14:textId="14D6CD44"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содействие взаимодействию бизнеса и власти (</w:t>
      </w:r>
      <w:r w:rsidR="00D74790" w:rsidRPr="00B5413C">
        <w:rPr>
          <w:rFonts w:ascii="Times New Roman" w:hAnsi="Times New Roman" w:cs="Times New Roman"/>
        </w:rPr>
        <w:t>советы предпринимателей города Череповца; инвестиционный совет мэрии города</w:t>
      </w:r>
      <w:r w:rsidR="00F51335" w:rsidRPr="00B5413C">
        <w:rPr>
          <w:rFonts w:ascii="Times New Roman" w:hAnsi="Times New Roman" w:cs="Times New Roman"/>
        </w:rPr>
        <w:t>,</w:t>
      </w:r>
      <w:r w:rsidR="00D74790" w:rsidRPr="00B5413C">
        <w:rPr>
          <w:rFonts w:ascii="Times New Roman" w:hAnsi="Times New Roman" w:cs="Times New Roman"/>
        </w:rPr>
        <w:t xml:space="preserve"> </w:t>
      </w:r>
      <w:r w:rsidRPr="00B5413C">
        <w:rPr>
          <w:rFonts w:ascii="Times New Roman" w:hAnsi="Times New Roman" w:cs="Times New Roman"/>
        </w:rPr>
        <w:t>встречи с бизнесом представителей администрации города и области, АНО АГР);</w:t>
      </w:r>
    </w:p>
    <w:p w14:paraId="66C7AEF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мониторинг ситуации в сфере МСП в городе;</w:t>
      </w:r>
    </w:p>
    <w:p w14:paraId="158FCC9E"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lastRenderedPageBreak/>
        <w:t>информирование бизнеса о программах поддержки и мероприятиях для их развития, в том числе организованных не исполнителями, соисполнителями или участниками программы (электронные, факсовые, почтовые рассылки, телефонные оповещения, рассылки с сайтов, содержащих соответствующую информацию и т.п.);</w:t>
      </w:r>
    </w:p>
    <w:p w14:paraId="48A9742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пресс-релизы, подготовленные для отправки в СМИ, в том числе размещенные на сайтах: www.agr-city.ru; www.ia-cher.ru;</w:t>
      </w:r>
    </w:p>
    <w:p w14:paraId="27DAFE0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поддержка работы сайтов: www.agr-city.ru; www.ia-cher.ru;</w:t>
      </w:r>
    </w:p>
    <w:p w14:paraId="1750FD6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организация выездов на предприятия с администрацией города, АНО АГР, СМИ;</w:t>
      </w:r>
    </w:p>
    <w:p w14:paraId="1917547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мероприятия, направленные на пропаганду предпринимательской деятельности, достижений МСП, стимулирование предпринимательской деятельности и инициативы (конкурсы, торжественные приемы, </w:t>
      </w:r>
      <w:proofErr w:type="spellStart"/>
      <w:r w:rsidRPr="00B5413C">
        <w:rPr>
          <w:rFonts w:ascii="Times New Roman" w:hAnsi="Times New Roman" w:cs="Times New Roman"/>
        </w:rPr>
        <w:t>pr</w:t>
      </w:r>
      <w:proofErr w:type="spellEnd"/>
      <w:r w:rsidRPr="00B5413C">
        <w:rPr>
          <w:rFonts w:ascii="Times New Roman" w:hAnsi="Times New Roman" w:cs="Times New Roman"/>
        </w:rPr>
        <w:t xml:space="preserve">-акции и т.п.), в том числе если исполнители, соисполнители или участники программы являются </w:t>
      </w:r>
      <w:proofErr w:type="spellStart"/>
      <w:r w:rsidRPr="00B5413C">
        <w:rPr>
          <w:rFonts w:ascii="Times New Roman" w:hAnsi="Times New Roman" w:cs="Times New Roman"/>
        </w:rPr>
        <w:t>соорганизаторами</w:t>
      </w:r>
      <w:proofErr w:type="spellEnd"/>
      <w:r w:rsidRPr="00B5413C">
        <w:rPr>
          <w:rFonts w:ascii="Times New Roman" w:hAnsi="Times New Roman" w:cs="Times New Roman"/>
        </w:rPr>
        <w:t xml:space="preserve"> мероприятия, выполняя определенную часть организационного процесса;</w:t>
      </w:r>
    </w:p>
    <w:p w14:paraId="2F0FCAC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мероприятия, проводимые в рамках сотрудничества федеральными, региональными институтами развития и общественными организациями с участием представителей организации инфраструктуры поддержки МСП;</w:t>
      </w:r>
    </w:p>
    <w:p w14:paraId="0BE2BF3C"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мероприятия, направленные на продвижение инвестиционных возможностей города Череповца;</w:t>
      </w:r>
    </w:p>
    <w:p w14:paraId="14CF283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участие представителей исполнителей, соисполнителей или участников программы в целях получения или продвижения информации, связанной с развитием МСП, в мероприятиях, организованных иными организациями.</w:t>
      </w:r>
    </w:p>
    <w:p w14:paraId="6A4630B3"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Информация о мероприятиях должна быть подтверждена хотя бы одним из документов: протоколы, заверенные руководителем отчеты о мероприятии, договоры, скриншоты, фотоматериалы, приказы руководителя об организации мероприятия или об участии в мероприятии, протоколы мероприятия, организованных федеральными, региональными и муниципальными органами власти, а также с федеральными, региональными институтами развития с участием представителей организации инфраструктуры поддержки МСП и иными общественными организациями и др.</w:t>
      </w:r>
    </w:p>
    <w:p w14:paraId="21C72CC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Алгоритм расчета показателя: суммарное количество проведенных мероприятий за отчетный период.</w:t>
      </w:r>
    </w:p>
    <w:p w14:paraId="710CA6E7"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0D6BCE0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Источник данных: отчеты АНО АГР.</w:t>
      </w:r>
    </w:p>
    <w:p w14:paraId="7BCAA6F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2. Количество участников мероприятий</w:t>
      </w:r>
    </w:p>
    <w:p w14:paraId="28756C0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Единица измерения: человек.</w:t>
      </w:r>
    </w:p>
    <w:p w14:paraId="3BBE889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Определение показателя: количество участников мероприятий: деловых, образовательных, информационно-консультационных, мероприятий по содействию в расширении рынков сбыта и развитию делового партнерства, по содействию взаимодействию бизнеса и власти, мероприятий, направленных на пропаганду предпринимательской деятельности, достижений МСП, стимулирование предпринимательской деятельности и инициативы, выездов на предприятия, мероприятий, проводимых в рамках сотрудничества федеральными, региональными институтами развития с участием представителей организации инфраструктуры поддержки МСП, мероприятий, направленных на продвижение инвестиционных возможностей города Череповца.</w:t>
      </w:r>
    </w:p>
    <w:p w14:paraId="178AAAE0" w14:textId="2FE29149"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К участникам относятся представители субъектов МСП, физические лица, заинтересованные </w:t>
      </w:r>
      <w:r w:rsidRPr="00B5413C">
        <w:rPr>
          <w:rFonts w:ascii="Times New Roman" w:hAnsi="Times New Roman" w:cs="Times New Roman"/>
        </w:rPr>
        <w:lastRenderedPageBreak/>
        <w:t xml:space="preserve">в создании бизнеса, </w:t>
      </w:r>
      <w:r w:rsidR="004F2FF2" w:rsidRPr="00B5413C">
        <w:rPr>
          <w:rFonts w:ascii="Times New Roman" w:hAnsi="Times New Roman" w:cs="Times New Roman"/>
        </w:rPr>
        <w:t>физически</w:t>
      </w:r>
      <w:r w:rsidR="0055743B" w:rsidRPr="00B5413C">
        <w:rPr>
          <w:rFonts w:ascii="Times New Roman" w:hAnsi="Times New Roman" w:cs="Times New Roman"/>
        </w:rPr>
        <w:t>е</w:t>
      </w:r>
      <w:r w:rsidR="004F2FF2" w:rsidRPr="00B5413C">
        <w:rPr>
          <w:rFonts w:ascii="Times New Roman" w:hAnsi="Times New Roman" w:cs="Times New Roman"/>
        </w:rPr>
        <w:t xml:space="preserve"> лиц</w:t>
      </w:r>
      <w:r w:rsidR="002262A5" w:rsidRPr="00B5413C">
        <w:rPr>
          <w:rFonts w:ascii="Times New Roman" w:hAnsi="Times New Roman" w:cs="Times New Roman"/>
        </w:rPr>
        <w:t>а</w:t>
      </w:r>
      <w:r w:rsidR="004F2FF2" w:rsidRPr="00B5413C">
        <w:rPr>
          <w:rFonts w:ascii="Times New Roman" w:hAnsi="Times New Roman" w:cs="Times New Roman"/>
        </w:rPr>
        <w:t>, применяющи</w:t>
      </w:r>
      <w:r w:rsidR="00951F91" w:rsidRPr="00B5413C">
        <w:rPr>
          <w:rFonts w:ascii="Times New Roman" w:hAnsi="Times New Roman" w:cs="Times New Roman"/>
        </w:rPr>
        <w:t xml:space="preserve">е </w:t>
      </w:r>
      <w:r w:rsidR="004F2FF2" w:rsidRPr="00B5413C">
        <w:rPr>
          <w:rFonts w:ascii="Times New Roman" w:hAnsi="Times New Roman" w:cs="Times New Roman"/>
        </w:rPr>
        <w:t>специальный налоговый режим «Налог на профессиональный доход»</w:t>
      </w:r>
      <w:r w:rsidR="00C27E87" w:rsidRPr="00B5413C">
        <w:rPr>
          <w:rFonts w:ascii="Times New Roman" w:hAnsi="Times New Roman" w:cs="Times New Roman"/>
        </w:rPr>
        <w:t xml:space="preserve">, </w:t>
      </w:r>
      <w:r w:rsidRPr="00B5413C">
        <w:rPr>
          <w:rFonts w:ascii="Times New Roman" w:hAnsi="Times New Roman" w:cs="Times New Roman"/>
        </w:rPr>
        <w:t>представители общественных объединений предпринимателей, представители НКО, ведущих или планирующих вести п</w:t>
      </w:r>
      <w:r w:rsidR="008376CB" w:rsidRPr="00B5413C">
        <w:rPr>
          <w:rFonts w:ascii="Times New Roman" w:hAnsi="Times New Roman" w:cs="Times New Roman"/>
        </w:rPr>
        <w:t>редпринимательскую деятельность, инвесторы.</w:t>
      </w:r>
      <w:r w:rsidRPr="00B5413C">
        <w:rPr>
          <w:rFonts w:ascii="Times New Roman" w:hAnsi="Times New Roman" w:cs="Times New Roman"/>
        </w:rPr>
        <w:t xml:space="preserve"> В расчет показателей не входят представители органов власти, инфраструктуры поддержки МСП.</w:t>
      </w:r>
    </w:p>
    <w:p w14:paraId="3DCA18A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Информация о количестве участников должна быть подтверждена хотя бы одним из документов, содержащих список участников: протоколы, заверенные руководителем отчеты о мероприятии, договоры и т.п. Статус субъектов МСП должен быть подтвержден выпиской из единого реестра субъектов МСП, размещенного на сайте www.nalog.ru, при участии от одного субъекта МСП нескольких представителей, в расчет показателя включается количество представителей.</w:t>
      </w:r>
    </w:p>
    <w:p w14:paraId="0D21CC17"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Алгоритм расчета показателя: суммарное количество участников за отчетный период.</w:t>
      </w:r>
    </w:p>
    <w:p w14:paraId="649F5204"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4F1A3E1E"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Источник данных: отчеты АНО АГР.</w:t>
      </w:r>
    </w:p>
    <w:p w14:paraId="3CCDD67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3. Количество оказанных консультаций и услуг</w:t>
      </w:r>
    </w:p>
    <w:p w14:paraId="3FAA988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Единица измерения: единица.</w:t>
      </w:r>
    </w:p>
    <w:p w14:paraId="0EAB784C"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Определение показателя: количество проведенных АНО АГР в течение отчетного периода консультаций и оказанных услуг по созданию и ведению собственного дела, по программам поддержки МСП, реал</w:t>
      </w:r>
      <w:r w:rsidR="004F2FF2" w:rsidRPr="00B5413C">
        <w:rPr>
          <w:rFonts w:ascii="Times New Roman" w:hAnsi="Times New Roman" w:cs="Times New Roman"/>
        </w:rPr>
        <w:t>изации инвестиционного проекта,</w:t>
      </w:r>
      <w:r w:rsidR="00C27E87" w:rsidRPr="00B5413C">
        <w:rPr>
          <w:rFonts w:ascii="Times New Roman" w:hAnsi="Times New Roman" w:cs="Times New Roman"/>
        </w:rPr>
        <w:t xml:space="preserve"> </w:t>
      </w:r>
      <w:r w:rsidRPr="00B5413C">
        <w:rPr>
          <w:rFonts w:ascii="Times New Roman" w:hAnsi="Times New Roman" w:cs="Times New Roman"/>
        </w:rPr>
        <w:t>стадии реализации инвестиционного проекта и т.п., подтвержденных хотя бы одним из документов: договор, карточка регистрации обращения, скриншоты, иные документы.</w:t>
      </w:r>
    </w:p>
    <w:p w14:paraId="6332C6FC"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Алгоритм расчета показателя: суммарное количество проведенных консультаций и оказанных услуг за отчетный год.</w:t>
      </w:r>
    </w:p>
    <w:p w14:paraId="2E08A769" w14:textId="3ED0CB91"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Получателями консультаций могут быть субъекты МСП, НКО, физические лица, </w:t>
      </w:r>
      <w:r w:rsidR="004F2FF2" w:rsidRPr="00B5413C">
        <w:rPr>
          <w:rFonts w:ascii="Times New Roman" w:hAnsi="Times New Roman" w:cs="Times New Roman"/>
        </w:rPr>
        <w:t>физически</w:t>
      </w:r>
      <w:r w:rsidR="00A24823" w:rsidRPr="00B5413C">
        <w:rPr>
          <w:rFonts w:ascii="Times New Roman" w:hAnsi="Times New Roman" w:cs="Times New Roman"/>
        </w:rPr>
        <w:t xml:space="preserve">е </w:t>
      </w:r>
      <w:r w:rsidR="004F2FF2" w:rsidRPr="00B5413C">
        <w:rPr>
          <w:rFonts w:ascii="Times New Roman" w:hAnsi="Times New Roman" w:cs="Times New Roman"/>
        </w:rPr>
        <w:t>лиц</w:t>
      </w:r>
      <w:r w:rsidR="00A24823" w:rsidRPr="00B5413C">
        <w:rPr>
          <w:rFonts w:ascii="Times New Roman" w:hAnsi="Times New Roman" w:cs="Times New Roman"/>
        </w:rPr>
        <w:t>а</w:t>
      </w:r>
      <w:r w:rsidR="004F2FF2" w:rsidRPr="00B5413C">
        <w:rPr>
          <w:rFonts w:ascii="Times New Roman" w:hAnsi="Times New Roman" w:cs="Times New Roman"/>
        </w:rPr>
        <w:t>, применяющи</w:t>
      </w:r>
      <w:r w:rsidR="00A24823" w:rsidRPr="00B5413C">
        <w:rPr>
          <w:rFonts w:ascii="Times New Roman" w:hAnsi="Times New Roman" w:cs="Times New Roman"/>
        </w:rPr>
        <w:t>е</w:t>
      </w:r>
      <w:r w:rsidR="004F2FF2" w:rsidRPr="00B5413C">
        <w:rPr>
          <w:rFonts w:ascii="Times New Roman" w:hAnsi="Times New Roman" w:cs="Times New Roman"/>
        </w:rPr>
        <w:t xml:space="preserve"> специальный налоговый режим «Налог на профессиональный доход», </w:t>
      </w:r>
      <w:r w:rsidRPr="00B5413C">
        <w:rPr>
          <w:rFonts w:ascii="Times New Roman" w:hAnsi="Times New Roman" w:cs="Times New Roman"/>
        </w:rPr>
        <w:t>инвесторы. Статус субъектов МСП должен быть подтвержден выпиской из единого реестра субъектов МСП, размещенного на сайте: www.nalog.ru.</w:t>
      </w:r>
    </w:p>
    <w:p w14:paraId="1D0B364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522DC7B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Источник данных: отчеты АНО АГР.</w:t>
      </w:r>
    </w:p>
    <w:p w14:paraId="4153785E" w14:textId="1A8A7E68"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4. Количество новых субъектов МСП, зарегистрированных гражданами, получившими поддержку</w:t>
      </w:r>
    </w:p>
    <w:p w14:paraId="3A3D9387"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Единица измерения: единица.</w:t>
      </w:r>
    </w:p>
    <w:p w14:paraId="675172A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Определение показателя: количество новых субъектов МСП, зарегистрированных гражданами, прошедшими обучение на образовательных мероприятиях или принявшими участие в других мероприятиях, направленных на вовлечение в предпринимательскую деятельность, организованных АНО АГР или с участием АНО АГР в качестве организаторов в партнерстве с другими организациями, получивших консультационное сопровождение по вопросам создания собственного бизнеса.</w:t>
      </w:r>
    </w:p>
    <w:p w14:paraId="6B1F136D" w14:textId="1AC9FA7F" w:rsidR="00966F3E" w:rsidRPr="00B5413C" w:rsidRDefault="009E013B" w:rsidP="009E013B">
      <w:pPr>
        <w:shd w:val="clear" w:color="auto" w:fill="FFFFFF"/>
        <w:spacing w:before="100" w:beforeAutospacing="1" w:after="100" w:afterAutospacing="1"/>
        <w:jc w:val="both"/>
        <w:rPr>
          <w:rFonts w:ascii="Times New Roman" w:hAnsi="Times New Roman" w:cs="Times New Roman"/>
        </w:rPr>
      </w:pPr>
      <w:r w:rsidRPr="00B5413C">
        <w:rPr>
          <w:rFonts w:ascii="Times New Roman" w:hAnsi="Times New Roman" w:cs="Times New Roman"/>
        </w:rPr>
        <w:t xml:space="preserve">       </w:t>
      </w:r>
      <w:r w:rsidR="000A47E1" w:rsidRPr="00B5413C">
        <w:rPr>
          <w:rFonts w:ascii="Times New Roman" w:hAnsi="Times New Roman" w:cs="Times New Roman"/>
        </w:rPr>
        <w:t>Информация о создании субъекта МСП должна быть подтверждена выпиской из единого государственного реестра индивидуальных предпринимателей или юридических лиц.</w:t>
      </w:r>
      <w:r w:rsidR="009859BF" w:rsidRPr="00B5413C">
        <w:rPr>
          <w:rFonts w:ascii="Times New Roman" w:hAnsi="Times New Roman" w:cs="Times New Roman"/>
        </w:rPr>
        <w:t xml:space="preserve"> Информация о</w:t>
      </w:r>
      <w:r w:rsidR="006524BE" w:rsidRPr="00B5413C">
        <w:rPr>
          <w:rFonts w:ascii="Times New Roman" w:hAnsi="Times New Roman" w:cs="Times New Roman"/>
        </w:rPr>
        <w:t xml:space="preserve"> регистрации физического лица, применяющего специальный налоговый режим «налог на профессиональный доход»,  подтверждается</w:t>
      </w:r>
      <w:r w:rsidR="00966F3E" w:rsidRPr="00B5413C">
        <w:rPr>
          <w:rFonts w:ascii="Times New Roman" w:hAnsi="Times New Roman" w:cs="Times New Roman"/>
        </w:rPr>
        <w:t xml:space="preserve"> справкой из приложения </w:t>
      </w:r>
      <w:r w:rsidRPr="00B5413C">
        <w:rPr>
          <w:rFonts w:ascii="Times New Roman" w:hAnsi="Times New Roman" w:cs="Times New Roman"/>
        </w:rPr>
        <w:t xml:space="preserve">«Мой налог» </w:t>
      </w:r>
      <w:r w:rsidR="00966F3E" w:rsidRPr="00B5413C">
        <w:rPr>
          <w:rFonts w:ascii="Times New Roman" w:hAnsi="Times New Roman" w:cs="Times New Roman"/>
        </w:rPr>
        <w:t xml:space="preserve">о постановке на учет физического лица в качестве налогоплательщика налога на профессиональный доход по форме </w:t>
      </w:r>
      <w:hyperlink r:id="rId11" w:anchor="/document/99/560397799/XA00LUO2M6/" w:tgtFrame="_self" w:history="1">
        <w:r w:rsidR="00966F3E" w:rsidRPr="00B5413C">
          <w:rPr>
            <w:rStyle w:val="a6"/>
            <w:rFonts w:ascii="Times New Roman" w:hAnsi="Times New Roman" w:cs="Times New Roman"/>
            <w:color w:val="auto"/>
          </w:rPr>
          <w:t>КНД 1122035</w:t>
        </w:r>
      </w:hyperlink>
      <w:r w:rsidR="00966F3E" w:rsidRPr="00B5413C">
        <w:rPr>
          <w:rFonts w:ascii="Times New Roman" w:hAnsi="Times New Roman" w:cs="Times New Roman"/>
        </w:rPr>
        <w:t>.</w:t>
      </w:r>
    </w:p>
    <w:p w14:paraId="3AA8CEAE" w14:textId="28F38216"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lastRenderedPageBreak/>
        <w:t>Статус обучавшегося должен быть подтвержден договором и актом выполненных работ. Получение консультирования должно быть подтверждено договором и актом выполненных работ или карточкой регистрации обращения. Участие в мероприятиях должно быть подтверждено хотя бы одним из документов, содержащим список участников: протоколы, заверенные руководителем отчеты о мероприятии, договоры и т.п.</w:t>
      </w:r>
    </w:p>
    <w:p w14:paraId="790DCAC4" w14:textId="5130D98E" w:rsidR="00F910B2"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Алгоритм расчета показателя: </w:t>
      </w:r>
      <w:r w:rsidR="00F910B2" w:rsidRPr="00B5413C">
        <w:rPr>
          <w:rFonts w:ascii="Times New Roman" w:hAnsi="Times New Roman" w:cs="Times New Roman"/>
        </w:rPr>
        <w:t>нарастающим итогом с учетом фактического исполнения показателя по итогу 2019 года считается суммарное количество зарегистрированных на территории города Череповца субъектов МСП гражданами</w:t>
      </w:r>
      <w:r w:rsidR="004F2FF2" w:rsidRPr="00B5413C">
        <w:rPr>
          <w:rFonts w:ascii="Times New Roman" w:hAnsi="Times New Roman" w:cs="Times New Roman"/>
        </w:rPr>
        <w:t xml:space="preserve">, </w:t>
      </w:r>
      <w:r w:rsidR="00F910B2" w:rsidRPr="00B5413C">
        <w:rPr>
          <w:rFonts w:ascii="Times New Roman" w:hAnsi="Times New Roman" w:cs="Times New Roman"/>
        </w:rPr>
        <w:t>из числа обучившихся не ранее 2017 года, из числа участников мероприятий или проконсультированных не ранее 2019 года нарастающим итогом</w:t>
      </w:r>
      <w:r w:rsidR="004550A8" w:rsidRPr="00B5413C">
        <w:rPr>
          <w:rFonts w:ascii="Times New Roman" w:hAnsi="Times New Roman" w:cs="Times New Roman"/>
        </w:rPr>
        <w:t>, в том числе с учетом физических лиц, применяющих</w:t>
      </w:r>
      <w:r w:rsidR="008B6A45" w:rsidRPr="00B5413C">
        <w:rPr>
          <w:rFonts w:ascii="Times New Roman" w:hAnsi="Times New Roman" w:cs="Times New Roman"/>
        </w:rPr>
        <w:t xml:space="preserve"> специальный налоговый режим «Налог на профессиональный доход»</w:t>
      </w:r>
      <w:r w:rsidR="00E22486" w:rsidRPr="00B5413C">
        <w:rPr>
          <w:rFonts w:ascii="Times New Roman" w:hAnsi="Times New Roman" w:cs="Times New Roman"/>
        </w:rPr>
        <w:t>.</w:t>
      </w:r>
    </w:p>
    <w:p w14:paraId="2128AE13" w14:textId="12D50307" w:rsidR="000A47E1" w:rsidRPr="00B5413C" w:rsidRDefault="00E22486">
      <w:pPr>
        <w:pStyle w:val="ConsPlusNormal"/>
        <w:spacing w:before="220"/>
        <w:ind w:firstLine="540"/>
        <w:jc w:val="both"/>
        <w:rPr>
          <w:rFonts w:ascii="Times New Roman" w:hAnsi="Times New Roman" w:cs="Times New Roman"/>
        </w:rPr>
      </w:pPr>
      <w:r w:rsidRPr="00B5413C">
        <w:rPr>
          <w:rFonts w:ascii="Times New Roman" w:hAnsi="Times New Roman" w:cs="Times New Roman"/>
        </w:rPr>
        <w:t>П</w:t>
      </w:r>
      <w:r w:rsidR="000A47E1" w:rsidRPr="00B5413C">
        <w:rPr>
          <w:rFonts w:ascii="Times New Roman" w:hAnsi="Times New Roman" w:cs="Times New Roman"/>
        </w:rPr>
        <w:t>ериодичность сбора данных: по итогам полугодия по состоянию на 1 июля и ежегодно на 1 января года, следующего за отчетным.</w:t>
      </w:r>
    </w:p>
    <w:p w14:paraId="30AAE5E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Источник данных: АНО АГР.</w:t>
      </w:r>
    </w:p>
    <w:p w14:paraId="2742579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5. Количество информационных сообщений в СМИ о мероприятиях органов местного самоуправления г. Череповца по развитию МСП</w:t>
      </w:r>
    </w:p>
    <w:p w14:paraId="3727D83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Единица измерения: единица.</w:t>
      </w:r>
    </w:p>
    <w:p w14:paraId="0E9E4F9C"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Определение показателя: количество информационных сообщений о мероприятиях органов местного самоуправления г. Череповца по развитию МСП в материалах СМИ.</w:t>
      </w:r>
    </w:p>
    <w:p w14:paraId="6A60CBC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Алгоритм расчета показателя: суммарное количество информационных сообщений в СМИ о мероприятиях органов местного самоуправления и организаций инфраструктуры поддержки МСП г. Череповца по развитию МСП за отчетный период.</w:t>
      </w:r>
    </w:p>
    <w:p w14:paraId="1E77067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573F9CEE"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Источник данных: данные МКУ ИМА </w:t>
      </w:r>
      <w:r w:rsidR="00397EA6" w:rsidRPr="00B5413C">
        <w:rPr>
          <w:rFonts w:ascii="Times New Roman" w:hAnsi="Times New Roman" w:cs="Times New Roman"/>
        </w:rPr>
        <w:t>«</w:t>
      </w:r>
      <w:r w:rsidRPr="00B5413C">
        <w:rPr>
          <w:rFonts w:ascii="Times New Roman" w:hAnsi="Times New Roman" w:cs="Times New Roman"/>
        </w:rPr>
        <w:t>Череповец</w:t>
      </w:r>
      <w:r w:rsidR="00397EA6" w:rsidRPr="00B5413C">
        <w:rPr>
          <w:rFonts w:ascii="Times New Roman" w:hAnsi="Times New Roman" w:cs="Times New Roman"/>
        </w:rPr>
        <w:t>»</w:t>
      </w:r>
      <w:r w:rsidRPr="00B5413C">
        <w:rPr>
          <w:rFonts w:ascii="Times New Roman" w:hAnsi="Times New Roman" w:cs="Times New Roman"/>
        </w:rPr>
        <w:t xml:space="preserve"> по результатам мониторинга информационного пространства; материалы СМИ.</w:t>
      </w:r>
    </w:p>
    <w:p w14:paraId="3E743BE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6. Объем инвестиций</w:t>
      </w:r>
    </w:p>
    <w:p w14:paraId="0C2B579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Единицы измерения: млн. руб.</w:t>
      </w:r>
    </w:p>
    <w:p w14:paraId="75CC6F6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Определение (характеристика): показывает объем инвестиций, заявленных инвестором и представленных в профиле инвестиционного проекта, принятого к реализации инвестиционным советом мэрии города Череповца.</w:t>
      </w:r>
    </w:p>
    <w:p w14:paraId="3ED9E489"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Алгоритм расчета показателя: суммарный объем инвестиций, заявленных инвестор</w:t>
      </w:r>
      <w:r w:rsidR="0033114C" w:rsidRPr="00B5413C">
        <w:rPr>
          <w:rFonts w:ascii="Times New Roman" w:hAnsi="Times New Roman" w:cs="Times New Roman"/>
        </w:rPr>
        <w:t>ом, по итогам отчетного периода нарастающим итогом. При расчете нарастающего итога по итогам года данные проектов, которые сняты с реализации, исключаются</w:t>
      </w:r>
      <w:r w:rsidR="004F2FF2" w:rsidRPr="00B5413C">
        <w:rPr>
          <w:rFonts w:ascii="Times New Roman" w:hAnsi="Times New Roman" w:cs="Times New Roman"/>
        </w:rPr>
        <w:t>.</w:t>
      </w:r>
    </w:p>
    <w:p w14:paraId="48211ED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39A89AA9"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Источник информации: профиль инвестиционного проекта, утвержденный на заседании инвестиционного совета мэрии города Череповца.</w:t>
      </w:r>
    </w:p>
    <w:p w14:paraId="14421199"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7. Количество резидентов ТОСЭР</w:t>
      </w:r>
    </w:p>
    <w:p w14:paraId="45A9EA02"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Единицы измерения: ед.</w:t>
      </w:r>
    </w:p>
    <w:p w14:paraId="228316E2"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Определение (характеристика): показывает количество юридических лиц, получивших статус </w:t>
      </w:r>
      <w:r w:rsidRPr="00B5413C">
        <w:rPr>
          <w:rFonts w:ascii="Times New Roman" w:hAnsi="Times New Roman" w:cs="Times New Roman"/>
        </w:rPr>
        <w:lastRenderedPageBreak/>
        <w:t xml:space="preserve">резидент территории опережающего социально-экономического развития </w:t>
      </w:r>
      <w:r w:rsidR="00397EA6" w:rsidRPr="00B5413C">
        <w:rPr>
          <w:rFonts w:ascii="Times New Roman" w:hAnsi="Times New Roman" w:cs="Times New Roman"/>
        </w:rPr>
        <w:t>«</w:t>
      </w:r>
      <w:r w:rsidRPr="00B5413C">
        <w:rPr>
          <w:rFonts w:ascii="Times New Roman" w:hAnsi="Times New Roman" w:cs="Times New Roman"/>
        </w:rPr>
        <w:t>Череповец</w:t>
      </w:r>
      <w:r w:rsidR="00397EA6" w:rsidRPr="00B5413C">
        <w:rPr>
          <w:rFonts w:ascii="Times New Roman" w:hAnsi="Times New Roman" w:cs="Times New Roman"/>
        </w:rPr>
        <w:t>»</w:t>
      </w:r>
      <w:r w:rsidRPr="00B5413C">
        <w:rPr>
          <w:rFonts w:ascii="Times New Roman" w:hAnsi="Times New Roman" w:cs="Times New Roman"/>
        </w:rPr>
        <w:t>.</w:t>
      </w:r>
    </w:p>
    <w:p w14:paraId="1A11B2D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Алгоритм расчета показателя: нарастающим итогом суммарное количество юридических лиц, получивших статус - резидент территории опережающего социально-экономического развития </w:t>
      </w:r>
      <w:r w:rsidR="00397EA6" w:rsidRPr="00B5413C">
        <w:rPr>
          <w:rFonts w:ascii="Times New Roman" w:hAnsi="Times New Roman" w:cs="Times New Roman"/>
        </w:rPr>
        <w:t>«</w:t>
      </w:r>
      <w:r w:rsidRPr="00B5413C">
        <w:rPr>
          <w:rFonts w:ascii="Times New Roman" w:hAnsi="Times New Roman" w:cs="Times New Roman"/>
        </w:rPr>
        <w:t>Череповец</w:t>
      </w:r>
      <w:r w:rsidR="00397EA6" w:rsidRPr="00B5413C">
        <w:rPr>
          <w:rFonts w:ascii="Times New Roman" w:hAnsi="Times New Roman" w:cs="Times New Roman"/>
        </w:rPr>
        <w:t>»</w:t>
      </w:r>
      <w:r w:rsidRPr="00B5413C">
        <w:rPr>
          <w:rFonts w:ascii="Times New Roman" w:hAnsi="Times New Roman" w:cs="Times New Roman"/>
        </w:rPr>
        <w:t xml:space="preserve"> и включенных в реестр резидентов территорий опережающего социально-экономического развития, созданных на территории </w:t>
      </w:r>
      <w:proofErr w:type="spellStart"/>
      <w:r w:rsidRPr="00B5413C">
        <w:rPr>
          <w:rFonts w:ascii="Times New Roman" w:hAnsi="Times New Roman" w:cs="Times New Roman"/>
        </w:rPr>
        <w:t>монопрофильных</w:t>
      </w:r>
      <w:proofErr w:type="spellEnd"/>
      <w:r w:rsidRPr="00B5413C">
        <w:rPr>
          <w:rFonts w:ascii="Times New Roman" w:hAnsi="Times New Roman" w:cs="Times New Roman"/>
        </w:rPr>
        <w:t xml:space="preserve"> муниципальных образований, начиная с 2017 года.</w:t>
      </w:r>
    </w:p>
    <w:p w14:paraId="3407D587" w14:textId="6256E5E9"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Периодичность сбора данных: </w:t>
      </w:r>
      <w:r w:rsidR="00696606" w:rsidRPr="00B5413C">
        <w:rPr>
          <w:rFonts w:ascii="Times New Roman" w:hAnsi="Times New Roman" w:cs="Times New Roman"/>
        </w:rPr>
        <w:t>ежегодно на 1 января года, следующего за отчетным</w:t>
      </w:r>
      <w:r w:rsidRPr="00B5413C">
        <w:rPr>
          <w:rFonts w:ascii="Times New Roman" w:hAnsi="Times New Roman" w:cs="Times New Roman"/>
        </w:rPr>
        <w:t>.</w:t>
      </w:r>
    </w:p>
    <w:p w14:paraId="2B975E9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Источник информации: реестр резидентов территорий опережающего социально-экономического развития, созданных на территории </w:t>
      </w:r>
      <w:proofErr w:type="spellStart"/>
      <w:r w:rsidRPr="00B5413C">
        <w:rPr>
          <w:rFonts w:ascii="Times New Roman" w:hAnsi="Times New Roman" w:cs="Times New Roman"/>
        </w:rPr>
        <w:t>монопрофильных</w:t>
      </w:r>
      <w:proofErr w:type="spellEnd"/>
      <w:r w:rsidRPr="00B5413C">
        <w:rPr>
          <w:rFonts w:ascii="Times New Roman" w:hAnsi="Times New Roman" w:cs="Times New Roman"/>
        </w:rPr>
        <w:t xml:space="preserve"> муниципальных образований, размещенный на официальном сайте Министерства экономического развития РФ.</w:t>
      </w:r>
    </w:p>
    <w:p w14:paraId="691438FE"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8. Количество инвестиционных проектов, принятых к реализации на инвестиционном совете мэрии города Череповца</w:t>
      </w:r>
    </w:p>
    <w:p w14:paraId="47DB5153"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Единица измерения: единица.</w:t>
      </w:r>
    </w:p>
    <w:p w14:paraId="43CBA9F4"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Определение (характеристика) показателя: инвестиционные проекты, принятые к реализации на инвестиционном совете мэрии города Череповца.</w:t>
      </w:r>
    </w:p>
    <w:p w14:paraId="7743D672"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Подтверждение показателя - протоколы заседаний инвестиционного совета мэрии города Череповца.</w:t>
      </w:r>
    </w:p>
    <w:p w14:paraId="0086C75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Алгоритм расчета показателя: суммарное количество проектов, принятых к реализации на инвестиционном совете мэрии г. Череповца, накопительным итогом на отчетную дату начиная с 2014 года.</w:t>
      </w:r>
    </w:p>
    <w:p w14:paraId="4D99BB5B"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1DB563BC"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Источник информации: отчеты АНО АГР.</w:t>
      </w:r>
    </w:p>
    <w:p w14:paraId="52BFE1C9"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9. Количество предлагаемых городом инвестиционных площадок</w:t>
      </w:r>
    </w:p>
    <w:p w14:paraId="2645C898"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Единица измерения: единица.</w:t>
      </w:r>
    </w:p>
    <w:p w14:paraId="5E2D2A43"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Определение (характеристика) показателя: определяет число предлагаемых городом инвестиционных площадок.</w:t>
      </w:r>
    </w:p>
    <w:p w14:paraId="05BB2B47"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Алгоритм расчета показателя: суммарное количество инвестиционных площадок города Череповца нарастающим итогом на отчетную дату.</w:t>
      </w:r>
    </w:p>
    <w:p w14:paraId="7877FB9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2DFB9D8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Источник информации: инвестиционная карта города, размещенная на сайте АНО АГР.</w:t>
      </w:r>
    </w:p>
    <w:p w14:paraId="28D8385D"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10. Количество субъектов малого и среднего предпринимательства, получивших финансовую поддержку</w:t>
      </w:r>
    </w:p>
    <w:p w14:paraId="09F71138"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Единица измерения: единица.</w:t>
      </w:r>
    </w:p>
    <w:p w14:paraId="665C451E"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Определение показателя: количество субъектов малого и среднего предпринимательства, получивших финансовую поддержку в рамках мероприятий муниципальной программы.</w:t>
      </w:r>
    </w:p>
    <w:p w14:paraId="7CD47D7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Получателем поддержки может быть только субъект МСП, чей статус подтвержден выпиской из единого реестра субъектов МСП, размещенного на сайте: www.nalog.ru.</w:t>
      </w:r>
    </w:p>
    <w:p w14:paraId="7EDD475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lastRenderedPageBreak/>
        <w:t xml:space="preserve">Алгоритм расчета показателя: определяется по фактическому числу получателей субсидии в рамках мероприятия </w:t>
      </w:r>
      <w:r w:rsidR="00397EA6" w:rsidRPr="00B5413C">
        <w:rPr>
          <w:rFonts w:ascii="Times New Roman" w:hAnsi="Times New Roman" w:cs="Times New Roman"/>
        </w:rPr>
        <w:t>«</w:t>
      </w:r>
      <w:r w:rsidRPr="00B5413C">
        <w:rPr>
          <w:rFonts w:ascii="Times New Roman" w:hAnsi="Times New Roman" w:cs="Times New Roman"/>
        </w:rPr>
        <w:t>Субсидирование части затрат субъектов малого и среднего предпринимательства, осуществляющих деятельность в сфере социального предпринимательства</w:t>
      </w:r>
      <w:r w:rsidR="00397EA6" w:rsidRPr="00B5413C">
        <w:rPr>
          <w:rFonts w:ascii="Times New Roman" w:hAnsi="Times New Roman" w:cs="Times New Roman"/>
        </w:rPr>
        <w:t>»</w:t>
      </w:r>
      <w:r w:rsidRPr="00B5413C">
        <w:rPr>
          <w:rFonts w:ascii="Times New Roman" w:hAnsi="Times New Roman" w:cs="Times New Roman"/>
        </w:rPr>
        <w:t>.</w:t>
      </w:r>
    </w:p>
    <w:p w14:paraId="0A05E497"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Периодичность сбора данных: ежегодно, на 1 января года, следующего за отчетным.</w:t>
      </w:r>
    </w:p>
    <w:p w14:paraId="1F1F399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Источник данных: данные уполномоченного органа мэрии, осуществляющего работу по предоставлению финансовой поддержки, а также данные Реестра субъектов малого и среднего предпринимательства - получателей поддержки (ст. 8, N 209-ФЗ).</w:t>
      </w:r>
    </w:p>
    <w:p w14:paraId="0BF038CF"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11. Количество вновь созданных рабочих мест</w:t>
      </w:r>
    </w:p>
    <w:p w14:paraId="19C01B78"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Единица измерения: единица.</w:t>
      </w:r>
    </w:p>
    <w:p w14:paraId="79EA7BE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Определение показателя: показывает количество вновь созданных рабочих мест резидентами территории опережающего социально-экономического развития </w:t>
      </w:r>
      <w:r w:rsidR="00397EA6" w:rsidRPr="00B5413C">
        <w:rPr>
          <w:rFonts w:ascii="Times New Roman" w:hAnsi="Times New Roman" w:cs="Times New Roman"/>
        </w:rPr>
        <w:t>«</w:t>
      </w:r>
      <w:r w:rsidRPr="00B5413C">
        <w:rPr>
          <w:rFonts w:ascii="Times New Roman" w:hAnsi="Times New Roman" w:cs="Times New Roman"/>
        </w:rPr>
        <w:t>Череповец</w:t>
      </w:r>
      <w:r w:rsidR="00397EA6" w:rsidRPr="00B5413C">
        <w:rPr>
          <w:rFonts w:ascii="Times New Roman" w:hAnsi="Times New Roman" w:cs="Times New Roman"/>
        </w:rPr>
        <w:t>»</w:t>
      </w:r>
      <w:r w:rsidRPr="00B5413C">
        <w:rPr>
          <w:rFonts w:ascii="Times New Roman" w:hAnsi="Times New Roman" w:cs="Times New Roman"/>
        </w:rPr>
        <w:t xml:space="preserve"> в рамках соглашений об осуществлении деятельности на территории опережающего социально-экономического развития </w:t>
      </w:r>
      <w:r w:rsidR="00397EA6" w:rsidRPr="00B5413C">
        <w:rPr>
          <w:rFonts w:ascii="Times New Roman" w:hAnsi="Times New Roman" w:cs="Times New Roman"/>
        </w:rPr>
        <w:t>«</w:t>
      </w:r>
      <w:r w:rsidRPr="00B5413C">
        <w:rPr>
          <w:rFonts w:ascii="Times New Roman" w:hAnsi="Times New Roman" w:cs="Times New Roman"/>
        </w:rPr>
        <w:t>Череповец</w:t>
      </w:r>
      <w:r w:rsidR="00397EA6" w:rsidRPr="00B5413C">
        <w:rPr>
          <w:rFonts w:ascii="Times New Roman" w:hAnsi="Times New Roman" w:cs="Times New Roman"/>
        </w:rPr>
        <w:t>»</w:t>
      </w:r>
      <w:r w:rsidRPr="00B5413C">
        <w:rPr>
          <w:rFonts w:ascii="Times New Roman" w:hAnsi="Times New Roman" w:cs="Times New Roman"/>
        </w:rPr>
        <w:t>.</w:t>
      </w:r>
    </w:p>
    <w:p w14:paraId="339FEDF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w:t>
      </w:r>
    </w:p>
    <w:p w14:paraId="1978D44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Алгоритм расчета показателя: определяется по фактическому числу вновь созданных рабочих мест.</w:t>
      </w:r>
    </w:p>
    <w:p w14:paraId="4B738BF1" w14:textId="11C7A155" w:rsidR="000A47E1" w:rsidRPr="00B5413C" w:rsidRDefault="000A47E1" w:rsidP="00696606">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Периодичность сбора данных: </w:t>
      </w:r>
      <w:r w:rsidR="00696606" w:rsidRPr="00B5413C">
        <w:rPr>
          <w:rFonts w:ascii="Times New Roman" w:hAnsi="Times New Roman" w:cs="Times New Roman"/>
        </w:rPr>
        <w:t>ежеквартально до 20 числа месяца, следующего за отчетным кварталом.</w:t>
      </w:r>
    </w:p>
    <w:p w14:paraId="2ACC7D9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Источник данных: ежеквартальная отчетность резидентов территории опережающего социально-экономического развития </w:t>
      </w:r>
      <w:r w:rsidR="00397EA6" w:rsidRPr="00B5413C">
        <w:rPr>
          <w:rFonts w:ascii="Times New Roman" w:hAnsi="Times New Roman" w:cs="Times New Roman"/>
        </w:rPr>
        <w:t>«</w:t>
      </w:r>
      <w:r w:rsidRPr="00B5413C">
        <w:rPr>
          <w:rFonts w:ascii="Times New Roman" w:hAnsi="Times New Roman" w:cs="Times New Roman"/>
        </w:rPr>
        <w:t>Череповец</w:t>
      </w:r>
      <w:r w:rsidR="00397EA6" w:rsidRPr="00B5413C">
        <w:rPr>
          <w:rFonts w:ascii="Times New Roman" w:hAnsi="Times New Roman" w:cs="Times New Roman"/>
        </w:rPr>
        <w:t>»</w:t>
      </w:r>
      <w:r w:rsidRPr="00B5413C">
        <w:rPr>
          <w:rFonts w:ascii="Times New Roman" w:hAnsi="Times New Roman" w:cs="Times New Roman"/>
        </w:rPr>
        <w:t>, данные АНО АГР.</w:t>
      </w:r>
    </w:p>
    <w:p w14:paraId="45B3DA84" w14:textId="77777777" w:rsidR="00054C7C" w:rsidRPr="00B5413C" w:rsidRDefault="000A47E1" w:rsidP="00054C7C">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12. </w:t>
      </w:r>
      <w:r w:rsidR="00054C7C" w:rsidRPr="00B5413C">
        <w:rPr>
          <w:rFonts w:ascii="Times New Roman" w:hAnsi="Times New Roman" w:cs="Times New Roman"/>
        </w:rPr>
        <w:t xml:space="preserve">Разработка плана стратегического развития территории города (мастер-плана). </w:t>
      </w:r>
    </w:p>
    <w:p w14:paraId="1FD2D31F" w14:textId="77777777" w:rsidR="00054C7C" w:rsidRPr="00B5413C" w:rsidRDefault="00054C7C" w:rsidP="00054C7C">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Единица измерения: единица. </w:t>
      </w:r>
    </w:p>
    <w:p w14:paraId="75FA0594" w14:textId="77777777" w:rsidR="00054C7C" w:rsidRPr="00B5413C" w:rsidRDefault="00054C7C" w:rsidP="00054C7C">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Определение (характеристика) показателя: количество разработанных планов стратегического развития территории города (мастер-планов). </w:t>
      </w:r>
    </w:p>
    <w:p w14:paraId="13B4FD3F" w14:textId="77777777" w:rsidR="00054C7C" w:rsidRPr="00B5413C" w:rsidRDefault="00054C7C" w:rsidP="00054C7C">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Алгоритм расчета показателя: количество разработанных планов стратегического развития территории города (мастер-планов). </w:t>
      </w:r>
    </w:p>
    <w:p w14:paraId="216424BE" w14:textId="77777777" w:rsidR="00054C7C" w:rsidRPr="00B5413C" w:rsidRDefault="00054C7C" w:rsidP="00054C7C">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Периодичность сбора данных: по состоянию на 1 января 2022 года. </w:t>
      </w:r>
    </w:p>
    <w:p w14:paraId="01FA9F97" w14:textId="19E2521C" w:rsidR="000A47E1" w:rsidRPr="00B5413C" w:rsidRDefault="00054C7C" w:rsidP="00054C7C">
      <w:pPr>
        <w:pStyle w:val="ConsPlusNormal"/>
        <w:spacing w:before="220"/>
        <w:ind w:firstLine="540"/>
        <w:jc w:val="both"/>
        <w:rPr>
          <w:rFonts w:ascii="Times New Roman" w:hAnsi="Times New Roman" w:cs="Times New Roman"/>
        </w:rPr>
      </w:pPr>
      <w:r w:rsidRPr="00B5413C">
        <w:rPr>
          <w:rFonts w:ascii="Times New Roman" w:hAnsi="Times New Roman" w:cs="Times New Roman"/>
        </w:rPr>
        <w:t>Источник данных: АНО АГР.</w:t>
      </w:r>
    </w:p>
    <w:p w14:paraId="06C90AE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13. Оценка субъектами МСП комфортности ведения бизнеса в городе</w:t>
      </w:r>
    </w:p>
    <w:p w14:paraId="69B3BF0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Единица измерения: балл.</w:t>
      </w:r>
    </w:p>
    <w:p w14:paraId="2FB40CC2"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Определение показателя: характеризует оценку субъектами МСП комфортности ведения бизнеса в городе.</w:t>
      </w:r>
    </w:p>
    <w:p w14:paraId="295A32E3"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Алгоритм расчета показателя: результат расчета МКУ ИМА </w:t>
      </w:r>
      <w:r w:rsidR="00397EA6" w:rsidRPr="00B5413C">
        <w:rPr>
          <w:rFonts w:ascii="Times New Roman" w:hAnsi="Times New Roman" w:cs="Times New Roman"/>
        </w:rPr>
        <w:t>«</w:t>
      </w:r>
      <w:r w:rsidRPr="00B5413C">
        <w:rPr>
          <w:rFonts w:ascii="Times New Roman" w:hAnsi="Times New Roman" w:cs="Times New Roman"/>
        </w:rPr>
        <w:t>Череповец</w:t>
      </w:r>
      <w:r w:rsidR="00397EA6" w:rsidRPr="00B5413C">
        <w:rPr>
          <w:rFonts w:ascii="Times New Roman" w:hAnsi="Times New Roman" w:cs="Times New Roman"/>
        </w:rPr>
        <w:t>»</w:t>
      </w:r>
      <w:r w:rsidRPr="00B5413C">
        <w:rPr>
          <w:rFonts w:ascii="Times New Roman" w:hAnsi="Times New Roman" w:cs="Times New Roman"/>
        </w:rPr>
        <w:t xml:space="preserve"> значений показателя на основе данных анкетирования представителей малого и среднего бизнеса, проводимого АНО АГР (работа с целевой аудиторией МСП) по методике, разработанной МКУ ИМА </w:t>
      </w:r>
      <w:r w:rsidR="00397EA6" w:rsidRPr="00B5413C">
        <w:rPr>
          <w:rFonts w:ascii="Times New Roman" w:hAnsi="Times New Roman" w:cs="Times New Roman"/>
        </w:rPr>
        <w:t>«</w:t>
      </w:r>
      <w:r w:rsidRPr="00B5413C">
        <w:rPr>
          <w:rFonts w:ascii="Times New Roman" w:hAnsi="Times New Roman" w:cs="Times New Roman"/>
        </w:rPr>
        <w:t>Череповец</w:t>
      </w:r>
      <w:r w:rsidR="00397EA6" w:rsidRPr="00B5413C">
        <w:rPr>
          <w:rFonts w:ascii="Times New Roman" w:hAnsi="Times New Roman" w:cs="Times New Roman"/>
        </w:rPr>
        <w:t>»</w:t>
      </w:r>
      <w:r w:rsidRPr="00B5413C">
        <w:rPr>
          <w:rFonts w:ascii="Times New Roman" w:hAnsi="Times New Roman" w:cs="Times New Roman"/>
        </w:rPr>
        <w:t>.</w:t>
      </w:r>
    </w:p>
    <w:p w14:paraId="045F0217"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Периодичность сбора данных: ежегодно.</w:t>
      </w:r>
    </w:p>
    <w:p w14:paraId="4BDFD4BE"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Расчет значений показателя не ранее 20 февраля года, следующего за отчетным.</w:t>
      </w:r>
    </w:p>
    <w:p w14:paraId="64F15330"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lastRenderedPageBreak/>
        <w:t xml:space="preserve">Источник данных: анкетирование представителей МСП, реализуемое АНО АГР, по методике, разработанной МКУ ИМА </w:t>
      </w:r>
      <w:r w:rsidR="00397EA6" w:rsidRPr="00B5413C">
        <w:rPr>
          <w:rFonts w:ascii="Times New Roman" w:hAnsi="Times New Roman" w:cs="Times New Roman"/>
        </w:rPr>
        <w:t>«</w:t>
      </w:r>
      <w:r w:rsidRPr="00B5413C">
        <w:rPr>
          <w:rFonts w:ascii="Times New Roman" w:hAnsi="Times New Roman" w:cs="Times New Roman"/>
        </w:rPr>
        <w:t>Череповец</w:t>
      </w:r>
      <w:r w:rsidR="00397EA6" w:rsidRPr="00B5413C">
        <w:rPr>
          <w:rFonts w:ascii="Times New Roman" w:hAnsi="Times New Roman" w:cs="Times New Roman"/>
        </w:rPr>
        <w:t>»</w:t>
      </w:r>
      <w:r w:rsidRPr="00B5413C">
        <w:rPr>
          <w:rFonts w:ascii="Times New Roman" w:hAnsi="Times New Roman" w:cs="Times New Roman"/>
        </w:rPr>
        <w:t>.</w:t>
      </w:r>
    </w:p>
    <w:p w14:paraId="1911544C" w14:textId="0667555D"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14. Увеличение количества объектов имущества, земельных участков в Перечне муниципального имущества, предназначенного для предоставления субъектам МСП</w:t>
      </w:r>
      <w:r w:rsidR="00D62A43" w:rsidRPr="00B5413C">
        <w:rPr>
          <w:rFonts w:ascii="Times New Roman" w:hAnsi="Times New Roman" w:cs="Times New Roman"/>
          <w:szCs w:val="22"/>
        </w:rPr>
        <w:t xml:space="preserve">, </w:t>
      </w:r>
      <w:r w:rsidR="00D62A43" w:rsidRPr="00B5413C">
        <w:rPr>
          <w:rFonts w:ascii="Times New Roman" w:hAnsi="Times New Roman" w:cs="Times New Roman"/>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а также </w:t>
      </w:r>
      <w:r w:rsidRPr="00B5413C">
        <w:rPr>
          <w:rFonts w:ascii="Times New Roman" w:hAnsi="Times New Roman" w:cs="Times New Roman"/>
        </w:rPr>
        <w:t>организациям, образующим инфраструктуру поддержки субъектов МСП</w:t>
      </w:r>
    </w:p>
    <w:p w14:paraId="48DBA4C0"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Единица измерения: процент.</w:t>
      </w:r>
    </w:p>
    <w:p w14:paraId="2D4C3BFC"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Определение показателя: увеличение количества объектов имущества ежегодно на 10%.</w:t>
      </w:r>
    </w:p>
    <w:p w14:paraId="60A5EB0B"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Периодичность сбора данных: ежегодно.</w:t>
      </w:r>
    </w:p>
    <w:p w14:paraId="5836DD2F" w14:textId="33D94084"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Источник данных: данные комитета по управлению имуществом города -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D62A43" w:rsidRPr="00B5413C">
        <w:rPr>
          <w:rFonts w:ascii="Times New Roman" w:hAnsi="Times New Roman" w:cs="Times New Roman"/>
          <w:szCs w:val="22"/>
        </w:rPr>
        <w:t xml:space="preserve">, </w:t>
      </w:r>
      <w:r w:rsidR="00D62A43" w:rsidRPr="00B5413C">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B5413C">
        <w:rPr>
          <w:rFonts w:ascii="Times New Roman" w:hAnsi="Times New Roman" w:cs="Times New Roman"/>
        </w:rPr>
        <w:t xml:space="preserve"> организациям, образующим инфраструктуру поддержки субъектов малого и среднего предпринимательства.</w:t>
      </w:r>
    </w:p>
    <w:p w14:paraId="4BD04C42"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15. Количество заключений об оценке регулирующего воздействия проектов МПА и по результатам экспертизы МПА</w:t>
      </w:r>
    </w:p>
    <w:p w14:paraId="110A674E"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Единица измерения: единица.</w:t>
      </w:r>
    </w:p>
    <w:p w14:paraId="5729E151"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Определение (характеристика) показателя: суммарное количество заключений об оценке регулирующего воздействия проектов МПА и по результатам экспертизы МПА.</w:t>
      </w:r>
    </w:p>
    <w:p w14:paraId="7CB5D34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Алгоритм расчета показателя: количество подготовленных заключений об оценке регулирующего воздействия проектов МПА и по результатам экспертизы МПА за отчетный период.</w:t>
      </w:r>
    </w:p>
    <w:p w14:paraId="6677A92E"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17A227C0"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Источник информации: данные уполномоченного органа мэрии, осуществляющего работу по составлению заключений об оценке регулирующего воздействия проектов МПА и по результатам экспертизы МПА.</w:t>
      </w:r>
    </w:p>
    <w:p w14:paraId="537AF9F1" w14:textId="0C3AE5AF" w:rsidR="00223F1A" w:rsidRPr="00B5413C" w:rsidRDefault="00223F1A" w:rsidP="00BD469A">
      <w:pPr>
        <w:pStyle w:val="ConsPlusNormal"/>
        <w:spacing w:before="220"/>
        <w:ind w:firstLine="540"/>
        <w:jc w:val="both"/>
        <w:rPr>
          <w:rFonts w:ascii="Times New Roman" w:hAnsi="Times New Roman" w:cs="Times New Roman"/>
        </w:rPr>
      </w:pPr>
      <w:r w:rsidRPr="00B5413C">
        <w:rPr>
          <w:rFonts w:ascii="Times New Roman" w:hAnsi="Times New Roman" w:cs="Times New Roman"/>
        </w:rPr>
        <w:t>1</w:t>
      </w:r>
      <w:r w:rsidR="00054C7C" w:rsidRPr="00B5413C">
        <w:rPr>
          <w:rFonts w:ascii="Times New Roman" w:hAnsi="Times New Roman" w:cs="Times New Roman"/>
        </w:rPr>
        <w:t>6</w:t>
      </w:r>
      <w:r w:rsidRPr="00B5413C">
        <w:rPr>
          <w:rFonts w:ascii="Times New Roman" w:hAnsi="Times New Roman" w:cs="Times New Roman"/>
        </w:rPr>
        <w:t>. Место в рейтинге муниципальных образований Вологодской области по качеству проведения ОРВ и экспертизы МПА (показатель введен с 01.01.2021).</w:t>
      </w:r>
    </w:p>
    <w:p w14:paraId="2FD3869E" w14:textId="77777777" w:rsidR="00223F1A" w:rsidRPr="00B5413C" w:rsidRDefault="00223F1A" w:rsidP="00223F1A">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Единица измерения: позиция в рейтинге. </w:t>
      </w:r>
    </w:p>
    <w:p w14:paraId="60E01CBC" w14:textId="77777777" w:rsidR="00223F1A" w:rsidRPr="00B5413C" w:rsidRDefault="00223F1A" w:rsidP="00223F1A">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Определение (характеристика) показателя: определяет позицию города Череповца в рейтинге муниципальных образований Вологодской области по качеству проведения ОРВ и экспертизы МПА. </w:t>
      </w:r>
    </w:p>
    <w:p w14:paraId="10BB4120" w14:textId="77777777" w:rsidR="00223F1A" w:rsidRPr="00B5413C" w:rsidRDefault="00223F1A" w:rsidP="00223F1A">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Алгоритм расчета показателя: расчет показателя не производится, значение определяется исходя из итоговой позиции города Череповца в рейтинге муниципальных образований Вологодской области по качеству проведения ОРВ и экспертизы МПА. </w:t>
      </w:r>
    </w:p>
    <w:p w14:paraId="7ABE2085" w14:textId="77777777" w:rsidR="00223F1A" w:rsidRPr="00B5413C" w:rsidRDefault="00223F1A" w:rsidP="00223F1A">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Периодичность сбора данных: по состоянию на 1 июля и ежегодно на 1 января года, следующего за отчетным. </w:t>
      </w:r>
    </w:p>
    <w:p w14:paraId="6AF27B7C" w14:textId="76DDD90F" w:rsidR="00223F1A" w:rsidRPr="00B5413C" w:rsidRDefault="00223F1A" w:rsidP="00223F1A">
      <w:pPr>
        <w:pStyle w:val="ConsPlusNormal"/>
        <w:spacing w:before="220"/>
        <w:ind w:firstLine="540"/>
        <w:jc w:val="both"/>
        <w:rPr>
          <w:rFonts w:ascii="Times New Roman" w:hAnsi="Times New Roman" w:cs="Times New Roman"/>
        </w:rPr>
      </w:pPr>
      <w:r w:rsidRPr="00B5413C">
        <w:rPr>
          <w:rFonts w:ascii="Times New Roman" w:hAnsi="Times New Roman" w:cs="Times New Roman"/>
        </w:rPr>
        <w:t>Источник данных: Департамент стратегического планирования Правительства Вологодской области.</w:t>
      </w:r>
    </w:p>
    <w:p w14:paraId="6169B97A" w14:textId="14E4BD4F" w:rsidR="00B471E3" w:rsidRPr="00B5413C" w:rsidRDefault="00B471E3" w:rsidP="00B471E3">
      <w:pPr>
        <w:pStyle w:val="ConsPlusNormal"/>
        <w:spacing w:before="220"/>
        <w:ind w:firstLine="540"/>
        <w:jc w:val="both"/>
        <w:rPr>
          <w:rFonts w:ascii="Times New Roman" w:hAnsi="Times New Roman" w:cs="Times New Roman"/>
        </w:rPr>
      </w:pPr>
      <w:r w:rsidRPr="00B5413C">
        <w:rPr>
          <w:rFonts w:ascii="Times New Roman" w:hAnsi="Times New Roman" w:cs="Times New Roman"/>
        </w:rPr>
        <w:lastRenderedPageBreak/>
        <w:t xml:space="preserve">17. </w:t>
      </w:r>
      <w:r w:rsidR="004C7005" w:rsidRPr="00B5413C">
        <w:rPr>
          <w:rFonts w:ascii="Times New Roman" w:hAnsi="Times New Roman" w:cs="Times New Roman"/>
          <w:szCs w:val="22"/>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r w:rsidR="006F52B9" w:rsidRPr="00B5413C">
        <w:rPr>
          <w:rFonts w:ascii="Times New Roman" w:hAnsi="Times New Roman" w:cs="Times New Roman"/>
          <w:szCs w:val="22"/>
        </w:rPr>
        <w:t>.</w:t>
      </w:r>
    </w:p>
    <w:p w14:paraId="4CD7F5B2" w14:textId="77777777" w:rsidR="00B471E3" w:rsidRPr="00B5413C" w:rsidRDefault="00B471E3" w:rsidP="00B471E3">
      <w:pPr>
        <w:pStyle w:val="ConsPlusNormal"/>
        <w:spacing w:before="220"/>
        <w:ind w:firstLine="540"/>
        <w:jc w:val="both"/>
        <w:rPr>
          <w:rFonts w:ascii="Times New Roman" w:hAnsi="Times New Roman" w:cs="Times New Roman"/>
        </w:rPr>
      </w:pPr>
      <w:r w:rsidRPr="00B5413C">
        <w:rPr>
          <w:rFonts w:ascii="Times New Roman" w:hAnsi="Times New Roman" w:cs="Times New Roman"/>
        </w:rPr>
        <w:t>Единица измерения: единица.</w:t>
      </w:r>
    </w:p>
    <w:p w14:paraId="13F98003" w14:textId="1BED7F6B" w:rsidR="00B471E3" w:rsidRPr="00B5413C" w:rsidRDefault="00B471E3" w:rsidP="00B471E3">
      <w:pPr>
        <w:pStyle w:val="ConsPlusNormal"/>
        <w:spacing w:before="220"/>
        <w:ind w:firstLine="540"/>
        <w:jc w:val="both"/>
        <w:rPr>
          <w:rFonts w:ascii="Times New Roman" w:hAnsi="Times New Roman" w:cs="Times New Roman"/>
          <w:szCs w:val="22"/>
        </w:rPr>
      </w:pPr>
      <w:r w:rsidRPr="00B5413C">
        <w:rPr>
          <w:rFonts w:ascii="Times New Roman" w:hAnsi="Times New Roman" w:cs="Times New Roman"/>
        </w:rPr>
        <w:t xml:space="preserve">Определение показателя: количество </w:t>
      </w:r>
      <w:r w:rsidRPr="00B5413C">
        <w:rPr>
          <w:rFonts w:ascii="Times New Roman" w:hAnsi="Times New Roman" w:cs="Times New Roman"/>
          <w:szCs w:val="22"/>
        </w:rPr>
        <w:t xml:space="preserve">баз данных, используемых для </w:t>
      </w:r>
      <w:r w:rsidR="00F675D8" w:rsidRPr="00B5413C">
        <w:rPr>
          <w:rFonts w:ascii="Times New Roman" w:hAnsi="Times New Roman" w:cs="Times New Roman"/>
          <w:szCs w:val="22"/>
        </w:rPr>
        <w:t>проведения</w:t>
      </w:r>
      <w:r w:rsidRPr="00B5413C">
        <w:rPr>
          <w:rFonts w:ascii="Times New Roman" w:hAnsi="Times New Roman" w:cs="Times New Roman"/>
          <w:szCs w:val="22"/>
        </w:rPr>
        <w:t xml:space="preserve"> анали</w:t>
      </w:r>
      <w:r w:rsidR="00F675D8" w:rsidRPr="00B5413C">
        <w:rPr>
          <w:rFonts w:ascii="Times New Roman" w:hAnsi="Times New Roman" w:cs="Times New Roman"/>
          <w:szCs w:val="22"/>
        </w:rPr>
        <w:t>тической работы</w:t>
      </w:r>
      <w:r w:rsidRPr="00B5413C">
        <w:rPr>
          <w:rFonts w:ascii="Times New Roman" w:hAnsi="Times New Roman" w:cs="Times New Roman"/>
          <w:szCs w:val="22"/>
        </w:rPr>
        <w:t xml:space="preserve"> и </w:t>
      </w:r>
      <w:r w:rsidR="004C7005" w:rsidRPr="00B5413C">
        <w:rPr>
          <w:rFonts w:ascii="Times New Roman" w:hAnsi="Times New Roman" w:cs="Times New Roman"/>
          <w:szCs w:val="22"/>
        </w:rPr>
        <w:t>формирования</w:t>
      </w:r>
      <w:r w:rsidRPr="00B5413C">
        <w:rPr>
          <w:rFonts w:ascii="Times New Roman" w:hAnsi="Times New Roman" w:cs="Times New Roman"/>
          <w:szCs w:val="22"/>
        </w:rPr>
        <w:t xml:space="preserve"> прогнозов в сфере развития малого и среднего предпринимательства, созданных в Агентстве Городского Развития, подтвержденных скриншотами, содержащими информацию о наполнении базы, и минимум одним аналитическим или прогнозным материалом, подготовленным с использованием информации из данной базы.</w:t>
      </w:r>
    </w:p>
    <w:p w14:paraId="4536B951" w14:textId="203DC2D3" w:rsidR="006F52B9" w:rsidRPr="00B5413C" w:rsidRDefault="006F52B9" w:rsidP="006F52B9">
      <w:pPr>
        <w:autoSpaceDE w:val="0"/>
        <w:autoSpaceDN w:val="0"/>
        <w:spacing w:before="220"/>
        <w:ind w:firstLine="540"/>
        <w:jc w:val="both"/>
        <w:rPr>
          <w:rFonts w:ascii="Times New Roman" w:eastAsia="Calibri" w:hAnsi="Times New Roman" w:cs="Times New Roman"/>
          <w:lang w:eastAsia="ru-RU"/>
        </w:rPr>
      </w:pPr>
      <w:r w:rsidRPr="00B5413C">
        <w:rPr>
          <w:rFonts w:ascii="Times New Roman" w:eastAsia="Calibri" w:hAnsi="Times New Roman" w:cs="Times New Roman"/>
          <w:lang w:eastAsia="ru-RU"/>
        </w:rPr>
        <w:t>Алгоритм расчета показателя: суммарное количество используемых баз данных в течение отчетного года из числа созданных Агентством Городского Развития, не ранее 2021 года</w:t>
      </w:r>
      <w:r w:rsidR="009F3ECC" w:rsidRPr="00B5413C">
        <w:rPr>
          <w:rFonts w:ascii="Times New Roman" w:eastAsia="Calibri" w:hAnsi="Times New Roman" w:cs="Times New Roman"/>
          <w:lang w:eastAsia="ru-RU"/>
        </w:rPr>
        <w:t>.</w:t>
      </w:r>
    </w:p>
    <w:p w14:paraId="4887D118" w14:textId="77777777" w:rsidR="00B471E3" w:rsidRPr="00B5413C" w:rsidRDefault="00B471E3" w:rsidP="00B471E3">
      <w:pPr>
        <w:pStyle w:val="ConsPlusNormal"/>
        <w:spacing w:before="220"/>
        <w:ind w:firstLine="540"/>
        <w:jc w:val="both"/>
        <w:rPr>
          <w:rFonts w:ascii="Times New Roman" w:hAnsi="Times New Roman" w:cs="Times New Roman"/>
        </w:rPr>
      </w:pPr>
      <w:r w:rsidRPr="00B5413C">
        <w:rPr>
          <w:rFonts w:ascii="Times New Roman" w:hAnsi="Times New Roman" w:cs="Times New Roman"/>
        </w:rPr>
        <w:t>Периодичность сбора данных: по итогам полугодия, по состоянию на 1 июля и ежегодно, на 1 января года, следующего за отчетным.</w:t>
      </w:r>
    </w:p>
    <w:p w14:paraId="1D6D54D8" w14:textId="77777777" w:rsidR="00B471E3" w:rsidRPr="00B5413C" w:rsidRDefault="00B471E3" w:rsidP="00B471E3">
      <w:pPr>
        <w:pStyle w:val="ConsPlusNormal"/>
        <w:spacing w:before="220"/>
        <w:ind w:firstLine="540"/>
        <w:jc w:val="both"/>
        <w:rPr>
          <w:rFonts w:ascii="Times New Roman" w:hAnsi="Times New Roman" w:cs="Times New Roman"/>
        </w:rPr>
      </w:pPr>
      <w:r w:rsidRPr="00B5413C">
        <w:rPr>
          <w:rFonts w:ascii="Times New Roman" w:hAnsi="Times New Roman" w:cs="Times New Roman"/>
        </w:rPr>
        <w:t>Источник данных: отчеты АНО АГР.</w:t>
      </w:r>
    </w:p>
    <w:p w14:paraId="1A236EAB" w14:textId="77777777" w:rsidR="0033114C" w:rsidRPr="00B5413C" w:rsidRDefault="0033114C" w:rsidP="0033114C">
      <w:pPr>
        <w:pStyle w:val="ConsPlusNormal"/>
        <w:spacing w:before="220"/>
        <w:ind w:firstLine="540"/>
        <w:jc w:val="both"/>
        <w:rPr>
          <w:rFonts w:ascii="Times New Roman" w:hAnsi="Times New Roman" w:cs="Times New Roman"/>
        </w:rPr>
      </w:pPr>
    </w:p>
    <w:p w14:paraId="6B492325" w14:textId="77777777" w:rsidR="000A47E1" w:rsidRPr="00B5413C" w:rsidRDefault="000A47E1">
      <w:pPr>
        <w:pStyle w:val="ConsPlusTitle"/>
        <w:jc w:val="center"/>
        <w:outlineLvl w:val="1"/>
        <w:rPr>
          <w:rFonts w:ascii="Times New Roman" w:hAnsi="Times New Roman" w:cs="Times New Roman"/>
        </w:rPr>
      </w:pPr>
      <w:r w:rsidRPr="00B5413C">
        <w:rPr>
          <w:rFonts w:ascii="Times New Roman" w:hAnsi="Times New Roman" w:cs="Times New Roman"/>
        </w:rPr>
        <w:t>9. Методика оценки эффективности муниципальной программы</w:t>
      </w:r>
    </w:p>
    <w:p w14:paraId="6FD62F03" w14:textId="77777777" w:rsidR="000A47E1" w:rsidRPr="00B5413C" w:rsidRDefault="000A47E1">
      <w:pPr>
        <w:pStyle w:val="ConsPlusNormal"/>
        <w:jc w:val="both"/>
        <w:rPr>
          <w:rFonts w:ascii="Times New Roman" w:hAnsi="Times New Roman" w:cs="Times New Roman"/>
        </w:rPr>
      </w:pPr>
    </w:p>
    <w:p w14:paraId="3A3294D7" w14:textId="77777777" w:rsidR="008808E3" w:rsidRPr="00B5413C" w:rsidRDefault="008808E3">
      <w:pPr>
        <w:pStyle w:val="ConsPlusNormal"/>
        <w:ind w:firstLine="540"/>
        <w:jc w:val="both"/>
        <w:rPr>
          <w:rFonts w:ascii="Times New Roman" w:hAnsi="Times New Roman" w:cs="Times New Roman"/>
          <w:sz w:val="26"/>
          <w:szCs w:val="26"/>
        </w:rPr>
      </w:pPr>
    </w:p>
    <w:p w14:paraId="06D66793" w14:textId="247F1418" w:rsidR="000A47E1" w:rsidRPr="00B5413C" w:rsidRDefault="000A47E1">
      <w:pPr>
        <w:pStyle w:val="ConsPlusNormal"/>
        <w:ind w:firstLine="540"/>
        <w:jc w:val="both"/>
        <w:rPr>
          <w:rFonts w:ascii="Times New Roman" w:hAnsi="Times New Roman" w:cs="Times New Roman"/>
        </w:rPr>
      </w:pPr>
      <w:r w:rsidRPr="00B5413C">
        <w:rPr>
          <w:rFonts w:ascii="Times New Roman" w:hAnsi="Times New Roman" w:cs="Times New Roman"/>
        </w:rPr>
        <w:t>Эффективность выполнения муниципальной программы оценивается как степень достижения запланированных результатов (сопоставление плановых и фактических значений целевых индикаторов муниципальной программы) при условии соблюдения обоснованного объема расходов по итогам календарного года.</w:t>
      </w:r>
    </w:p>
    <w:p w14:paraId="6A503204"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w:t>
      </w:r>
    </w:p>
    <w:p w14:paraId="2169D4A9" w14:textId="77777777" w:rsidR="008808E3" w:rsidRPr="00B5413C" w:rsidRDefault="008808E3" w:rsidP="008808E3">
      <w:pPr>
        <w:ind w:firstLine="567"/>
        <w:rPr>
          <w:rFonts w:ascii="Times New Roman" w:eastAsia="Times New Roman" w:hAnsi="Times New Roman" w:cs="Times New Roman"/>
          <w:szCs w:val="20"/>
          <w:lang w:eastAsia="ru-RU"/>
        </w:rPr>
      </w:pPr>
      <w:bookmarkStart w:id="2" w:name="sub_91"/>
    </w:p>
    <w:p w14:paraId="41FC8036" w14:textId="69F61AAA" w:rsidR="008808E3" w:rsidRPr="00B5413C" w:rsidRDefault="008808E3" w:rsidP="008808E3">
      <w:pPr>
        <w:ind w:firstLine="567"/>
        <w:rPr>
          <w:rFonts w:ascii="Times New Roman" w:eastAsia="Times New Roman" w:hAnsi="Times New Roman" w:cs="Times New Roman"/>
          <w:szCs w:val="20"/>
          <w:lang w:eastAsia="ru-RU"/>
        </w:rPr>
      </w:pPr>
      <w:r w:rsidRPr="00B5413C">
        <w:rPr>
          <w:rFonts w:ascii="Times New Roman" w:eastAsia="Times New Roman" w:hAnsi="Times New Roman" w:cs="Times New Roman"/>
          <w:szCs w:val="20"/>
          <w:lang w:eastAsia="ru-RU"/>
        </w:rPr>
        <w:t>1. Оценка достижения плановых показателей.</w:t>
      </w:r>
      <w:bookmarkEnd w:id="2"/>
    </w:p>
    <w:p w14:paraId="219BA576"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При проведении оценки эффективности выполнения муниципальной программы анализируется информация о достижении значений целевых индикаторов и производится расчет значения интегрального показателя.</w:t>
      </w:r>
    </w:p>
    <w:p w14:paraId="6B2769D2"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Расчет значения интегрального показателя проводится в следующей последовательности:</w:t>
      </w:r>
    </w:p>
    <w:p w14:paraId="621381D7"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1) определение коэффициентов значимости каждого целевого индикатора с точки зрения решения задач муниципальной программы. Коэффициенты значимости мероприятия (З) выражаются числом в интервале [0;1]. Сумма коэффициентов значимости мероприятий равна единице. Значения коэффициентов значимости предлагаются в размерах, указанных в таблице:</w:t>
      </w:r>
    </w:p>
    <w:p w14:paraId="21690C52" w14:textId="77777777" w:rsidR="000A47E1" w:rsidRPr="00B5413C" w:rsidRDefault="000A47E1">
      <w:pPr>
        <w:pStyle w:val="ConsPlusNormal"/>
        <w:jc w:val="both"/>
        <w:rPr>
          <w:rFonts w:ascii="Times New Roman" w:hAnsi="Times New Roman" w:cs="Times New Roman"/>
        </w:rPr>
      </w:pPr>
    </w:p>
    <w:p w14:paraId="560A58E4" w14:textId="77777777" w:rsidR="000A47E1" w:rsidRPr="00B5413C" w:rsidRDefault="000A47E1">
      <w:pPr>
        <w:pStyle w:val="ConsPlusTitle"/>
        <w:jc w:val="center"/>
        <w:outlineLvl w:val="2"/>
        <w:rPr>
          <w:rFonts w:ascii="Times New Roman" w:hAnsi="Times New Roman" w:cs="Times New Roman"/>
        </w:rPr>
      </w:pPr>
      <w:r w:rsidRPr="00B5413C">
        <w:rPr>
          <w:rFonts w:ascii="Times New Roman" w:hAnsi="Times New Roman" w:cs="Times New Roman"/>
        </w:rPr>
        <w:t>Таблица 6. Коэффициенты значимости целевых</w:t>
      </w:r>
    </w:p>
    <w:p w14:paraId="6600F805"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индикаторов муниципальной программы</w:t>
      </w:r>
    </w:p>
    <w:p w14:paraId="4E37C5D0" w14:textId="77777777" w:rsidR="000A47E1" w:rsidRPr="00B5413C"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B5413C" w:rsidRPr="00B5413C" w14:paraId="29071B5F" w14:textId="77777777">
        <w:tc>
          <w:tcPr>
            <w:tcW w:w="567" w:type="dxa"/>
          </w:tcPr>
          <w:p w14:paraId="4CAC88EA"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N</w:t>
            </w:r>
          </w:p>
          <w:p w14:paraId="120D565F"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п/п</w:t>
            </w:r>
          </w:p>
        </w:tc>
        <w:tc>
          <w:tcPr>
            <w:tcW w:w="6803" w:type="dxa"/>
          </w:tcPr>
          <w:p w14:paraId="24B73A6D"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Наименование индикатора</w:t>
            </w:r>
          </w:p>
        </w:tc>
        <w:tc>
          <w:tcPr>
            <w:tcW w:w="1701" w:type="dxa"/>
          </w:tcPr>
          <w:p w14:paraId="24493F1E"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Коэффициент</w:t>
            </w:r>
          </w:p>
        </w:tc>
      </w:tr>
      <w:tr w:rsidR="00B5413C" w:rsidRPr="00B5413C" w14:paraId="66F9AF97" w14:textId="77777777">
        <w:tc>
          <w:tcPr>
            <w:tcW w:w="567" w:type="dxa"/>
          </w:tcPr>
          <w:p w14:paraId="10B1CB34"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1</w:t>
            </w:r>
          </w:p>
        </w:tc>
        <w:tc>
          <w:tcPr>
            <w:tcW w:w="6803" w:type="dxa"/>
          </w:tcPr>
          <w:p w14:paraId="0FCD4C8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мероприятий, направленных на развитие предпринимательства и инвестиционного потенциала</w:t>
            </w:r>
          </w:p>
        </w:tc>
        <w:tc>
          <w:tcPr>
            <w:tcW w:w="1701" w:type="dxa"/>
          </w:tcPr>
          <w:p w14:paraId="51FCB6B2" w14:textId="667FD193" w:rsidR="000A47E1" w:rsidRPr="00B5413C" w:rsidRDefault="009F5B98">
            <w:pPr>
              <w:pStyle w:val="ConsPlusNormal"/>
              <w:jc w:val="center"/>
              <w:rPr>
                <w:rFonts w:ascii="Times New Roman" w:hAnsi="Times New Roman" w:cs="Times New Roman"/>
              </w:rPr>
            </w:pPr>
            <w:r w:rsidRPr="00B5413C">
              <w:rPr>
                <w:rFonts w:ascii="Times New Roman" w:hAnsi="Times New Roman" w:cs="Times New Roman"/>
              </w:rPr>
              <w:t>0.05</w:t>
            </w:r>
          </w:p>
        </w:tc>
      </w:tr>
      <w:tr w:rsidR="00B5413C" w:rsidRPr="00B5413C" w14:paraId="60F005A0" w14:textId="77777777">
        <w:tc>
          <w:tcPr>
            <w:tcW w:w="567" w:type="dxa"/>
          </w:tcPr>
          <w:p w14:paraId="13D22766"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w:t>
            </w:r>
          </w:p>
        </w:tc>
        <w:tc>
          <w:tcPr>
            <w:tcW w:w="6803" w:type="dxa"/>
          </w:tcPr>
          <w:p w14:paraId="003E2AFB"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участников мероприятий, направленных на развитие предпринимательства и инвестиционного потенциала</w:t>
            </w:r>
          </w:p>
        </w:tc>
        <w:tc>
          <w:tcPr>
            <w:tcW w:w="1701" w:type="dxa"/>
          </w:tcPr>
          <w:p w14:paraId="6C039820"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0.1</w:t>
            </w:r>
          </w:p>
        </w:tc>
      </w:tr>
      <w:tr w:rsidR="00B5413C" w:rsidRPr="00B5413C" w14:paraId="35F42295" w14:textId="77777777">
        <w:tc>
          <w:tcPr>
            <w:tcW w:w="567" w:type="dxa"/>
          </w:tcPr>
          <w:p w14:paraId="7314B90B"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3</w:t>
            </w:r>
          </w:p>
        </w:tc>
        <w:tc>
          <w:tcPr>
            <w:tcW w:w="6803" w:type="dxa"/>
          </w:tcPr>
          <w:p w14:paraId="7D0BC6BD"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оказанных консультаций и услуг</w:t>
            </w:r>
          </w:p>
        </w:tc>
        <w:tc>
          <w:tcPr>
            <w:tcW w:w="1701" w:type="dxa"/>
          </w:tcPr>
          <w:p w14:paraId="47D448A8" w14:textId="64C57C9D" w:rsidR="000A47E1" w:rsidRPr="00B5413C" w:rsidRDefault="00B471E3">
            <w:pPr>
              <w:pStyle w:val="ConsPlusNormal"/>
              <w:jc w:val="center"/>
              <w:rPr>
                <w:rFonts w:ascii="Times New Roman" w:hAnsi="Times New Roman" w:cs="Times New Roman"/>
              </w:rPr>
            </w:pPr>
            <w:r w:rsidRPr="00B5413C">
              <w:rPr>
                <w:rFonts w:ascii="Times New Roman" w:hAnsi="Times New Roman" w:cs="Times New Roman"/>
              </w:rPr>
              <w:t>0.07</w:t>
            </w:r>
          </w:p>
        </w:tc>
      </w:tr>
      <w:tr w:rsidR="00B5413C" w:rsidRPr="00B5413C" w14:paraId="5FE3331C" w14:textId="77777777">
        <w:tc>
          <w:tcPr>
            <w:tcW w:w="567" w:type="dxa"/>
          </w:tcPr>
          <w:p w14:paraId="71DF87E4"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lastRenderedPageBreak/>
              <w:t>4</w:t>
            </w:r>
          </w:p>
        </w:tc>
        <w:tc>
          <w:tcPr>
            <w:tcW w:w="6803" w:type="dxa"/>
          </w:tcPr>
          <w:p w14:paraId="276D26E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новых субъектов МСП, зарегистрированных гражданами, получившими поддержку</w:t>
            </w:r>
          </w:p>
        </w:tc>
        <w:tc>
          <w:tcPr>
            <w:tcW w:w="1701" w:type="dxa"/>
          </w:tcPr>
          <w:p w14:paraId="2179FCC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0.05</w:t>
            </w:r>
          </w:p>
        </w:tc>
      </w:tr>
      <w:tr w:rsidR="00B5413C" w:rsidRPr="00B5413C" w14:paraId="5D9272BB" w14:textId="77777777">
        <w:tc>
          <w:tcPr>
            <w:tcW w:w="567" w:type="dxa"/>
          </w:tcPr>
          <w:p w14:paraId="2A2CAAB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5</w:t>
            </w:r>
          </w:p>
        </w:tc>
        <w:tc>
          <w:tcPr>
            <w:tcW w:w="6803" w:type="dxa"/>
          </w:tcPr>
          <w:p w14:paraId="0E9D02E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c>
          <w:tcPr>
            <w:tcW w:w="1701" w:type="dxa"/>
          </w:tcPr>
          <w:p w14:paraId="3884E6AE"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0.05</w:t>
            </w:r>
          </w:p>
        </w:tc>
      </w:tr>
      <w:tr w:rsidR="00B5413C" w:rsidRPr="00B5413C" w14:paraId="34CF9D5B" w14:textId="77777777">
        <w:tc>
          <w:tcPr>
            <w:tcW w:w="567" w:type="dxa"/>
          </w:tcPr>
          <w:p w14:paraId="564861C0"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6</w:t>
            </w:r>
          </w:p>
        </w:tc>
        <w:tc>
          <w:tcPr>
            <w:tcW w:w="6803" w:type="dxa"/>
          </w:tcPr>
          <w:p w14:paraId="31DAD938"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Объем инвестиций</w:t>
            </w:r>
          </w:p>
        </w:tc>
        <w:tc>
          <w:tcPr>
            <w:tcW w:w="1701" w:type="dxa"/>
          </w:tcPr>
          <w:p w14:paraId="33CC0459" w14:textId="77777777" w:rsidR="000A47E1" w:rsidRPr="00B5413C" w:rsidRDefault="00735A06">
            <w:pPr>
              <w:pStyle w:val="ConsPlusNormal"/>
              <w:jc w:val="center"/>
              <w:rPr>
                <w:rFonts w:ascii="Times New Roman" w:hAnsi="Times New Roman" w:cs="Times New Roman"/>
              </w:rPr>
            </w:pPr>
            <w:r w:rsidRPr="00B5413C">
              <w:rPr>
                <w:rFonts w:ascii="Times New Roman" w:hAnsi="Times New Roman" w:cs="Times New Roman"/>
              </w:rPr>
              <w:t>0.05</w:t>
            </w:r>
          </w:p>
        </w:tc>
      </w:tr>
      <w:tr w:rsidR="00B5413C" w:rsidRPr="00B5413C" w14:paraId="293A7C0B" w14:textId="77777777">
        <w:tc>
          <w:tcPr>
            <w:tcW w:w="567" w:type="dxa"/>
          </w:tcPr>
          <w:p w14:paraId="1BD4696D"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7</w:t>
            </w:r>
          </w:p>
        </w:tc>
        <w:tc>
          <w:tcPr>
            <w:tcW w:w="6803" w:type="dxa"/>
          </w:tcPr>
          <w:p w14:paraId="3EDD4B5F"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резидентов ТОСЭР</w:t>
            </w:r>
          </w:p>
        </w:tc>
        <w:tc>
          <w:tcPr>
            <w:tcW w:w="1701" w:type="dxa"/>
          </w:tcPr>
          <w:p w14:paraId="4AA14E02"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0.06</w:t>
            </w:r>
          </w:p>
        </w:tc>
      </w:tr>
      <w:tr w:rsidR="00B5413C" w:rsidRPr="00B5413C" w14:paraId="156C747F" w14:textId="77777777">
        <w:tc>
          <w:tcPr>
            <w:tcW w:w="567" w:type="dxa"/>
          </w:tcPr>
          <w:p w14:paraId="43B5794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8</w:t>
            </w:r>
          </w:p>
        </w:tc>
        <w:tc>
          <w:tcPr>
            <w:tcW w:w="6803" w:type="dxa"/>
          </w:tcPr>
          <w:p w14:paraId="23F9827D"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проектов, принятых к реализации на инвестиционном совете мэрии города Череповца</w:t>
            </w:r>
          </w:p>
        </w:tc>
        <w:tc>
          <w:tcPr>
            <w:tcW w:w="1701" w:type="dxa"/>
          </w:tcPr>
          <w:p w14:paraId="360FC104"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0.1</w:t>
            </w:r>
          </w:p>
        </w:tc>
      </w:tr>
      <w:tr w:rsidR="00B5413C" w:rsidRPr="00B5413C" w14:paraId="67D1EAC5" w14:textId="77777777">
        <w:tc>
          <w:tcPr>
            <w:tcW w:w="567" w:type="dxa"/>
          </w:tcPr>
          <w:p w14:paraId="7CBDEEE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9</w:t>
            </w:r>
          </w:p>
        </w:tc>
        <w:tc>
          <w:tcPr>
            <w:tcW w:w="6803" w:type="dxa"/>
          </w:tcPr>
          <w:p w14:paraId="1D82C154"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предлагаемых городом инвестиционных площадок</w:t>
            </w:r>
          </w:p>
        </w:tc>
        <w:tc>
          <w:tcPr>
            <w:tcW w:w="1701" w:type="dxa"/>
          </w:tcPr>
          <w:p w14:paraId="3C3F69FD"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0.06</w:t>
            </w:r>
          </w:p>
        </w:tc>
      </w:tr>
      <w:tr w:rsidR="00B5413C" w:rsidRPr="00B5413C" w14:paraId="024F4A6A" w14:textId="77777777">
        <w:tc>
          <w:tcPr>
            <w:tcW w:w="567" w:type="dxa"/>
          </w:tcPr>
          <w:p w14:paraId="7B287BED"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10</w:t>
            </w:r>
          </w:p>
        </w:tc>
        <w:tc>
          <w:tcPr>
            <w:tcW w:w="6803" w:type="dxa"/>
          </w:tcPr>
          <w:p w14:paraId="5B2736AC"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субъектов МСП, получивших финансовую поддержку</w:t>
            </w:r>
          </w:p>
        </w:tc>
        <w:tc>
          <w:tcPr>
            <w:tcW w:w="1701" w:type="dxa"/>
          </w:tcPr>
          <w:p w14:paraId="0A693CD4"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0.07</w:t>
            </w:r>
          </w:p>
        </w:tc>
      </w:tr>
      <w:tr w:rsidR="00B5413C" w:rsidRPr="00B5413C" w14:paraId="156EDA04" w14:textId="77777777">
        <w:tc>
          <w:tcPr>
            <w:tcW w:w="567" w:type="dxa"/>
          </w:tcPr>
          <w:p w14:paraId="36E67D3B"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11</w:t>
            </w:r>
          </w:p>
        </w:tc>
        <w:tc>
          <w:tcPr>
            <w:tcW w:w="6803" w:type="dxa"/>
          </w:tcPr>
          <w:p w14:paraId="435F072B"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вновь созданных рабочих мест</w:t>
            </w:r>
          </w:p>
        </w:tc>
        <w:tc>
          <w:tcPr>
            <w:tcW w:w="1701" w:type="dxa"/>
          </w:tcPr>
          <w:p w14:paraId="2FA2D91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0.06</w:t>
            </w:r>
          </w:p>
        </w:tc>
      </w:tr>
      <w:tr w:rsidR="00B5413C" w:rsidRPr="00B5413C" w14:paraId="65386434" w14:textId="77777777">
        <w:tc>
          <w:tcPr>
            <w:tcW w:w="567" w:type="dxa"/>
          </w:tcPr>
          <w:p w14:paraId="142B92C7" w14:textId="779B961F" w:rsidR="00054C7C" w:rsidRPr="00B5413C" w:rsidRDefault="00054C7C" w:rsidP="00054C7C">
            <w:pPr>
              <w:pStyle w:val="ConsPlusNormal"/>
              <w:jc w:val="center"/>
              <w:rPr>
                <w:rFonts w:ascii="Times New Roman" w:hAnsi="Times New Roman" w:cs="Times New Roman"/>
              </w:rPr>
            </w:pPr>
            <w:r w:rsidRPr="00B5413C">
              <w:rPr>
                <w:rFonts w:ascii="Times New Roman" w:hAnsi="Times New Roman" w:cs="Times New Roman"/>
              </w:rPr>
              <w:t>12</w:t>
            </w:r>
          </w:p>
        </w:tc>
        <w:tc>
          <w:tcPr>
            <w:tcW w:w="6803" w:type="dxa"/>
          </w:tcPr>
          <w:p w14:paraId="66AA8F51" w14:textId="7433F6E3" w:rsidR="00054C7C" w:rsidRPr="00B5413C" w:rsidRDefault="00BD50F1" w:rsidP="00054C7C">
            <w:pPr>
              <w:pStyle w:val="ConsPlusNormal"/>
              <w:rPr>
                <w:rFonts w:ascii="Times New Roman" w:hAnsi="Times New Roman" w:cs="Times New Roman"/>
              </w:rPr>
            </w:pPr>
            <w:r w:rsidRPr="00B5413C">
              <w:rPr>
                <w:rFonts w:ascii="Times New Roman" w:hAnsi="Times New Roman" w:cs="Times New Roman"/>
              </w:rPr>
              <w:t>Разработка плана стратегического развития территории города (мастер-плана)</w:t>
            </w:r>
          </w:p>
        </w:tc>
        <w:tc>
          <w:tcPr>
            <w:tcW w:w="1701" w:type="dxa"/>
          </w:tcPr>
          <w:p w14:paraId="38490B04" w14:textId="2519FF72" w:rsidR="00054C7C" w:rsidRPr="00B5413C" w:rsidRDefault="00054C7C" w:rsidP="00054C7C">
            <w:pPr>
              <w:pStyle w:val="ConsPlusNormal"/>
              <w:jc w:val="center"/>
              <w:rPr>
                <w:rFonts w:ascii="Times New Roman" w:hAnsi="Times New Roman" w:cs="Times New Roman"/>
              </w:rPr>
            </w:pPr>
            <w:r w:rsidRPr="00B5413C">
              <w:rPr>
                <w:rFonts w:ascii="Times New Roman" w:hAnsi="Times New Roman" w:cs="Times New Roman"/>
              </w:rPr>
              <w:t>0.05</w:t>
            </w:r>
          </w:p>
        </w:tc>
      </w:tr>
      <w:tr w:rsidR="00B5413C" w:rsidRPr="00B5413C" w14:paraId="2CCA4DF9" w14:textId="77777777">
        <w:tc>
          <w:tcPr>
            <w:tcW w:w="567" w:type="dxa"/>
          </w:tcPr>
          <w:p w14:paraId="58AE87B2" w14:textId="5A2A8B3D" w:rsidR="000A47E1" w:rsidRPr="00B5413C" w:rsidRDefault="00054C7C">
            <w:pPr>
              <w:pStyle w:val="ConsPlusNormal"/>
              <w:jc w:val="center"/>
              <w:rPr>
                <w:rFonts w:ascii="Times New Roman" w:hAnsi="Times New Roman" w:cs="Times New Roman"/>
              </w:rPr>
            </w:pPr>
            <w:r w:rsidRPr="00B5413C">
              <w:rPr>
                <w:rFonts w:ascii="Times New Roman" w:hAnsi="Times New Roman" w:cs="Times New Roman"/>
              </w:rPr>
              <w:t>13</w:t>
            </w:r>
          </w:p>
        </w:tc>
        <w:tc>
          <w:tcPr>
            <w:tcW w:w="6803" w:type="dxa"/>
          </w:tcPr>
          <w:p w14:paraId="3A98930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Оценка субъектами МСП комфортности ведения бизнеса в городе</w:t>
            </w:r>
          </w:p>
        </w:tc>
        <w:tc>
          <w:tcPr>
            <w:tcW w:w="1701" w:type="dxa"/>
          </w:tcPr>
          <w:p w14:paraId="0A4C50F4"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0.05</w:t>
            </w:r>
          </w:p>
        </w:tc>
      </w:tr>
      <w:tr w:rsidR="00B5413C" w:rsidRPr="00B5413C" w14:paraId="5C9610EE" w14:textId="77777777">
        <w:tc>
          <w:tcPr>
            <w:tcW w:w="567" w:type="dxa"/>
          </w:tcPr>
          <w:p w14:paraId="681E1F2C" w14:textId="3F2FC918" w:rsidR="000A47E1" w:rsidRPr="00B5413C" w:rsidRDefault="00054C7C">
            <w:pPr>
              <w:pStyle w:val="ConsPlusNormal"/>
              <w:jc w:val="center"/>
              <w:rPr>
                <w:rFonts w:ascii="Times New Roman" w:hAnsi="Times New Roman" w:cs="Times New Roman"/>
              </w:rPr>
            </w:pPr>
            <w:r w:rsidRPr="00B5413C">
              <w:rPr>
                <w:rFonts w:ascii="Times New Roman" w:hAnsi="Times New Roman" w:cs="Times New Roman"/>
              </w:rPr>
              <w:t>14</w:t>
            </w:r>
          </w:p>
        </w:tc>
        <w:tc>
          <w:tcPr>
            <w:tcW w:w="6803" w:type="dxa"/>
          </w:tcPr>
          <w:p w14:paraId="669ED364" w14:textId="07EDC360" w:rsidR="000A47E1" w:rsidRPr="00B5413C" w:rsidRDefault="00054C7C" w:rsidP="00D62A43">
            <w:pPr>
              <w:pStyle w:val="ConsPlusNormal"/>
              <w:rPr>
                <w:rFonts w:ascii="Times New Roman" w:hAnsi="Times New Roman" w:cs="Times New Roman"/>
              </w:rPr>
            </w:pPr>
            <w:r w:rsidRPr="00B5413C">
              <w:rPr>
                <w:rFonts w:ascii="Times New Roman" w:hAnsi="Times New Roman" w:cs="Times New Roman"/>
              </w:rPr>
              <w:t>У</w:t>
            </w:r>
            <w:r w:rsidR="000A47E1" w:rsidRPr="00B5413C">
              <w:rPr>
                <w:rFonts w:ascii="Times New Roman" w:hAnsi="Times New Roman" w:cs="Times New Roman"/>
              </w:rPr>
              <w:t>величение количества объектов имущества, земельных участков в Перечне муниципального имущества, предназначенного для предоставления субъектам МСП</w:t>
            </w:r>
            <w:r w:rsidR="00D62A43" w:rsidRPr="00B5413C">
              <w:rPr>
                <w:rFonts w:ascii="Times New Roman" w:hAnsi="Times New Roman" w:cs="Times New Roman"/>
                <w:szCs w:val="22"/>
              </w:rPr>
              <w:t xml:space="preserve">, </w:t>
            </w:r>
            <w:r w:rsidR="00D62A43" w:rsidRPr="00B5413C">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000A47E1" w:rsidRPr="00B5413C">
              <w:rPr>
                <w:rFonts w:ascii="Times New Roman" w:hAnsi="Times New Roman" w:cs="Times New Roman"/>
              </w:rPr>
              <w:t xml:space="preserve"> организациям, образующим инфраструктуру поддержки субъектов МСП</w:t>
            </w:r>
          </w:p>
        </w:tc>
        <w:tc>
          <w:tcPr>
            <w:tcW w:w="1701" w:type="dxa"/>
          </w:tcPr>
          <w:p w14:paraId="76209F8E"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0.05</w:t>
            </w:r>
          </w:p>
        </w:tc>
      </w:tr>
      <w:tr w:rsidR="00B5413C" w:rsidRPr="00B5413C" w14:paraId="663BB012" w14:textId="77777777">
        <w:tc>
          <w:tcPr>
            <w:tcW w:w="567" w:type="dxa"/>
          </w:tcPr>
          <w:p w14:paraId="04146E87" w14:textId="3D55EA96" w:rsidR="000A47E1" w:rsidRPr="00B5413C" w:rsidRDefault="000A47E1" w:rsidP="00054C7C">
            <w:pPr>
              <w:pStyle w:val="ConsPlusNormal"/>
              <w:jc w:val="center"/>
              <w:rPr>
                <w:rFonts w:ascii="Times New Roman" w:hAnsi="Times New Roman" w:cs="Times New Roman"/>
              </w:rPr>
            </w:pPr>
            <w:r w:rsidRPr="00B5413C">
              <w:rPr>
                <w:rFonts w:ascii="Times New Roman" w:hAnsi="Times New Roman" w:cs="Times New Roman"/>
              </w:rPr>
              <w:t>1</w:t>
            </w:r>
            <w:r w:rsidR="00054C7C" w:rsidRPr="00B5413C">
              <w:rPr>
                <w:rFonts w:ascii="Times New Roman" w:hAnsi="Times New Roman" w:cs="Times New Roman"/>
              </w:rPr>
              <w:t>5</w:t>
            </w:r>
          </w:p>
        </w:tc>
        <w:tc>
          <w:tcPr>
            <w:tcW w:w="6803" w:type="dxa"/>
          </w:tcPr>
          <w:p w14:paraId="1EE0F262" w14:textId="61DE709D"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заключений об оценке регулирующего воздействия проектов МПА и по результатам экспертизы МПА</w:t>
            </w:r>
            <w:r w:rsidR="00D3224C" w:rsidRPr="00B5413C">
              <w:rPr>
                <w:rFonts w:ascii="Times New Roman" w:hAnsi="Times New Roman" w:cs="Times New Roman"/>
              </w:rPr>
              <w:t xml:space="preserve"> (показатель исключен с 31.12.2020)</w:t>
            </w:r>
          </w:p>
        </w:tc>
        <w:tc>
          <w:tcPr>
            <w:tcW w:w="1701" w:type="dxa"/>
          </w:tcPr>
          <w:p w14:paraId="36BF5C10"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0.05</w:t>
            </w:r>
          </w:p>
        </w:tc>
      </w:tr>
      <w:tr w:rsidR="00B5413C" w:rsidRPr="00B5413C" w14:paraId="57A62D20" w14:textId="77777777">
        <w:tc>
          <w:tcPr>
            <w:tcW w:w="567" w:type="dxa"/>
          </w:tcPr>
          <w:p w14:paraId="1556975F" w14:textId="79F8A795" w:rsidR="00D3224C" w:rsidRPr="00B5413C" w:rsidRDefault="00D3224C" w:rsidP="00D3224C">
            <w:pPr>
              <w:pStyle w:val="ConsPlusNormal"/>
              <w:jc w:val="center"/>
              <w:rPr>
                <w:rFonts w:ascii="Times New Roman" w:hAnsi="Times New Roman" w:cs="Times New Roman"/>
                <w:szCs w:val="22"/>
              </w:rPr>
            </w:pPr>
            <w:r w:rsidRPr="00B5413C">
              <w:rPr>
                <w:rFonts w:ascii="Times New Roman" w:hAnsi="Times New Roman" w:cs="Times New Roman"/>
                <w:szCs w:val="22"/>
              </w:rPr>
              <w:t>16</w:t>
            </w:r>
          </w:p>
        </w:tc>
        <w:tc>
          <w:tcPr>
            <w:tcW w:w="6803" w:type="dxa"/>
          </w:tcPr>
          <w:p w14:paraId="35F9E49D" w14:textId="5341EDF2" w:rsidR="00D3224C" w:rsidRPr="00B5413C" w:rsidRDefault="00D3224C" w:rsidP="00D3224C">
            <w:pPr>
              <w:pStyle w:val="ConsPlusNormal"/>
              <w:rPr>
                <w:rFonts w:ascii="Times New Roman" w:hAnsi="Times New Roman" w:cs="Times New Roman"/>
                <w:szCs w:val="22"/>
              </w:rPr>
            </w:pPr>
            <w:r w:rsidRPr="00B5413C">
              <w:rPr>
                <w:rFonts w:ascii="Times New Roman" w:hAnsi="Times New Roman" w:cs="Times New Roman"/>
                <w:szCs w:val="22"/>
              </w:rPr>
              <w:t>Место в рейтинге муниципальных образований Вологодской области по качеству проведения ОРВ и экспертизы МПА (показатель введен с 01.01.2021)</w:t>
            </w:r>
          </w:p>
        </w:tc>
        <w:tc>
          <w:tcPr>
            <w:tcW w:w="1701" w:type="dxa"/>
          </w:tcPr>
          <w:p w14:paraId="4EC4315A" w14:textId="23524FA2" w:rsidR="00D3224C" w:rsidRPr="00B5413C" w:rsidRDefault="00D3224C" w:rsidP="00D3224C">
            <w:pPr>
              <w:pStyle w:val="ConsPlusNormal"/>
              <w:jc w:val="center"/>
              <w:rPr>
                <w:rFonts w:ascii="Times New Roman" w:hAnsi="Times New Roman" w:cs="Times New Roman"/>
                <w:szCs w:val="22"/>
              </w:rPr>
            </w:pPr>
            <w:r w:rsidRPr="00B5413C">
              <w:rPr>
                <w:rFonts w:ascii="Times New Roman" w:hAnsi="Times New Roman" w:cs="Times New Roman"/>
                <w:szCs w:val="22"/>
              </w:rPr>
              <w:t>0.05</w:t>
            </w:r>
          </w:p>
        </w:tc>
      </w:tr>
      <w:tr w:rsidR="00B5413C" w:rsidRPr="00B5413C" w14:paraId="61EF89EE" w14:textId="77777777">
        <w:tc>
          <w:tcPr>
            <w:tcW w:w="567" w:type="dxa"/>
          </w:tcPr>
          <w:p w14:paraId="26C253B3" w14:textId="04E44D91" w:rsidR="00B471E3" w:rsidRPr="00B5413C" w:rsidRDefault="00B471E3" w:rsidP="00D3224C">
            <w:pPr>
              <w:pStyle w:val="ConsPlusNormal"/>
              <w:jc w:val="center"/>
              <w:rPr>
                <w:rFonts w:ascii="Times New Roman" w:hAnsi="Times New Roman" w:cs="Times New Roman"/>
                <w:szCs w:val="22"/>
              </w:rPr>
            </w:pPr>
            <w:r w:rsidRPr="00B5413C">
              <w:rPr>
                <w:rFonts w:ascii="Times New Roman" w:hAnsi="Times New Roman" w:cs="Times New Roman"/>
                <w:szCs w:val="22"/>
              </w:rPr>
              <w:t>17</w:t>
            </w:r>
          </w:p>
        </w:tc>
        <w:tc>
          <w:tcPr>
            <w:tcW w:w="6803" w:type="dxa"/>
          </w:tcPr>
          <w:p w14:paraId="0811BB5E" w14:textId="7F8A586A" w:rsidR="00B471E3" w:rsidRPr="00B5413C" w:rsidRDefault="00B471E3" w:rsidP="00B5413C">
            <w:pPr>
              <w:pStyle w:val="ConsPlusNormal"/>
              <w:jc w:val="both"/>
              <w:rPr>
                <w:rFonts w:ascii="Times New Roman" w:hAnsi="Times New Roman" w:cs="Times New Roman"/>
                <w:szCs w:val="22"/>
              </w:rPr>
            </w:pPr>
            <w:r w:rsidRPr="00B5413C">
              <w:rPr>
                <w:rFonts w:ascii="Times New Roman" w:hAnsi="Times New Roman" w:cs="Times New Roman"/>
                <w:szCs w:val="22"/>
              </w:rPr>
              <w:t>Количество баз данных, используемых для проведен</w:t>
            </w:r>
            <w:r w:rsidR="00B5413C" w:rsidRPr="00B5413C">
              <w:rPr>
                <w:rFonts w:ascii="Times New Roman" w:hAnsi="Times New Roman" w:cs="Times New Roman"/>
                <w:szCs w:val="22"/>
              </w:rPr>
              <w:t>ия</w:t>
            </w:r>
            <w:r w:rsidRPr="00B5413C">
              <w:rPr>
                <w:rFonts w:ascii="Times New Roman" w:hAnsi="Times New Roman" w:cs="Times New Roman"/>
                <w:szCs w:val="22"/>
              </w:rPr>
              <w:t xml:space="preserve"> </w:t>
            </w:r>
            <w:r w:rsidR="00B5413C" w:rsidRPr="00B5413C">
              <w:rPr>
                <w:rFonts w:ascii="Times New Roman" w:hAnsi="Times New Roman" w:cs="Times New Roman"/>
                <w:szCs w:val="22"/>
              </w:rPr>
              <w:t xml:space="preserve">аналитической работы и формирования прогнозов </w:t>
            </w:r>
            <w:r w:rsidRPr="00B5413C">
              <w:rPr>
                <w:rFonts w:ascii="Times New Roman" w:hAnsi="Times New Roman" w:cs="Times New Roman"/>
                <w:szCs w:val="22"/>
              </w:rPr>
              <w:t>в сфере развития малого и среднего предпринимательства и инвестиционного потенциала</w:t>
            </w:r>
          </w:p>
        </w:tc>
        <w:tc>
          <w:tcPr>
            <w:tcW w:w="1701" w:type="dxa"/>
          </w:tcPr>
          <w:p w14:paraId="2B4DC79D" w14:textId="709F466D" w:rsidR="00B471E3" w:rsidRPr="00B5413C" w:rsidRDefault="00B471E3" w:rsidP="00D3224C">
            <w:pPr>
              <w:pStyle w:val="ConsPlusNormal"/>
              <w:jc w:val="center"/>
              <w:rPr>
                <w:rFonts w:ascii="Times New Roman" w:hAnsi="Times New Roman" w:cs="Times New Roman"/>
                <w:szCs w:val="22"/>
              </w:rPr>
            </w:pPr>
            <w:r w:rsidRPr="00B5413C">
              <w:rPr>
                <w:rFonts w:ascii="Times New Roman" w:hAnsi="Times New Roman" w:cs="Times New Roman"/>
                <w:szCs w:val="22"/>
              </w:rPr>
              <w:t>0.03</w:t>
            </w:r>
          </w:p>
        </w:tc>
      </w:tr>
      <w:tr w:rsidR="00735A06" w:rsidRPr="00B5413C" w14:paraId="15DE9687" w14:textId="77777777">
        <w:tc>
          <w:tcPr>
            <w:tcW w:w="567" w:type="dxa"/>
          </w:tcPr>
          <w:p w14:paraId="16BBEE18" w14:textId="77777777" w:rsidR="00735A06" w:rsidRPr="00B5413C" w:rsidRDefault="00735A06" w:rsidP="00735A06">
            <w:pPr>
              <w:pStyle w:val="ConsPlusNormal"/>
              <w:rPr>
                <w:rFonts w:ascii="Times New Roman" w:hAnsi="Times New Roman" w:cs="Times New Roman"/>
              </w:rPr>
            </w:pPr>
          </w:p>
        </w:tc>
        <w:tc>
          <w:tcPr>
            <w:tcW w:w="6803" w:type="dxa"/>
          </w:tcPr>
          <w:p w14:paraId="42A9C4AB" w14:textId="77777777" w:rsidR="00735A06" w:rsidRPr="00B5413C" w:rsidRDefault="00735A06" w:rsidP="00735A06">
            <w:pPr>
              <w:pStyle w:val="ConsPlusNormal"/>
              <w:rPr>
                <w:rFonts w:ascii="Times New Roman" w:hAnsi="Times New Roman" w:cs="Times New Roman"/>
              </w:rPr>
            </w:pPr>
            <w:r w:rsidRPr="00B5413C">
              <w:rPr>
                <w:rFonts w:ascii="Times New Roman" w:hAnsi="Times New Roman" w:cs="Times New Roman"/>
              </w:rPr>
              <w:t>ИТОГО</w:t>
            </w:r>
          </w:p>
        </w:tc>
        <w:tc>
          <w:tcPr>
            <w:tcW w:w="1701" w:type="dxa"/>
          </w:tcPr>
          <w:p w14:paraId="05EAA592" w14:textId="77777777" w:rsidR="00735A06" w:rsidRPr="00B5413C" w:rsidRDefault="00735A06" w:rsidP="00735A06">
            <w:pPr>
              <w:pStyle w:val="ConsPlusNormal"/>
              <w:jc w:val="center"/>
              <w:rPr>
                <w:rFonts w:ascii="Times New Roman" w:hAnsi="Times New Roman" w:cs="Times New Roman"/>
              </w:rPr>
            </w:pPr>
            <w:r w:rsidRPr="00B5413C">
              <w:rPr>
                <w:rFonts w:ascii="Times New Roman" w:hAnsi="Times New Roman" w:cs="Times New Roman"/>
              </w:rPr>
              <w:t>1.00</w:t>
            </w:r>
          </w:p>
        </w:tc>
      </w:tr>
    </w:tbl>
    <w:p w14:paraId="17416D45" w14:textId="77777777" w:rsidR="000A47E1" w:rsidRPr="00B5413C" w:rsidRDefault="000A47E1">
      <w:pPr>
        <w:pStyle w:val="ConsPlusNormal"/>
        <w:jc w:val="both"/>
        <w:rPr>
          <w:rFonts w:ascii="Times New Roman" w:hAnsi="Times New Roman" w:cs="Times New Roman"/>
        </w:rPr>
      </w:pPr>
    </w:p>
    <w:p w14:paraId="4409BAB2" w14:textId="169A19FA" w:rsidR="000A47E1" w:rsidRPr="00B5413C" w:rsidRDefault="000A47E1">
      <w:pPr>
        <w:pStyle w:val="ConsPlusNormal"/>
        <w:ind w:firstLine="540"/>
        <w:jc w:val="both"/>
        <w:rPr>
          <w:rFonts w:ascii="Times New Roman" w:hAnsi="Times New Roman" w:cs="Times New Roman"/>
        </w:rPr>
      </w:pPr>
      <w:r w:rsidRPr="00B5413C">
        <w:rPr>
          <w:rFonts w:ascii="Times New Roman" w:hAnsi="Times New Roman" w:cs="Times New Roman"/>
        </w:rPr>
        <w:t>Реализация муниципальной программы считается эффективной, если интегральный</w:t>
      </w:r>
      <w:r w:rsidR="00B471E3" w:rsidRPr="00B5413C">
        <w:rPr>
          <w:rFonts w:ascii="Times New Roman" w:hAnsi="Times New Roman" w:cs="Times New Roman"/>
        </w:rPr>
        <w:t xml:space="preserve"> показатель равен или больше 1</w:t>
      </w:r>
      <w:r w:rsidRPr="00B5413C">
        <w:rPr>
          <w:rFonts w:ascii="Times New Roman" w:hAnsi="Times New Roman" w:cs="Times New Roman"/>
        </w:rPr>
        <w:t>;</w:t>
      </w:r>
    </w:p>
    <w:p w14:paraId="444C1535"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2) расчет степени достижения запланированных на оцениваемый период значений целевых индикаторов.</w:t>
      </w:r>
    </w:p>
    <w:p w14:paraId="35D6643A"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Степень </w:t>
      </w:r>
      <w:proofErr w:type="gramStart"/>
      <w:r w:rsidRPr="00B5413C">
        <w:rPr>
          <w:rFonts w:ascii="Times New Roman" w:hAnsi="Times New Roman" w:cs="Times New Roman"/>
        </w:rPr>
        <w:t>достижения</w:t>
      </w:r>
      <w:proofErr w:type="gramEnd"/>
      <w:r w:rsidRPr="00B5413C">
        <w:rPr>
          <w:rFonts w:ascii="Times New Roman" w:hAnsi="Times New Roman" w:cs="Times New Roman"/>
        </w:rPr>
        <w:t xml:space="preserve"> запланированного на оцениваемый период значения целевого индикатора (Д) рассчитывается как соотношение фактического и планового значений отдельно для каждого целевого индикатора;</w:t>
      </w:r>
    </w:p>
    <w:p w14:paraId="7CCFD3F7"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3) расчет средней степени выполнения мероприятий.</w:t>
      </w:r>
    </w:p>
    <w:p w14:paraId="4C03B533"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Интегральный показатель исполнения муниципальной программы (ИП) определяется как </w:t>
      </w:r>
      <w:r w:rsidRPr="00B5413C">
        <w:rPr>
          <w:rFonts w:ascii="Times New Roman" w:hAnsi="Times New Roman" w:cs="Times New Roman"/>
        </w:rPr>
        <w:lastRenderedPageBreak/>
        <w:t>сумма взвешенных по значимости степеней достижения соответствующих показателей по следующей формуле:</w:t>
      </w:r>
    </w:p>
    <w:p w14:paraId="454B32C7" w14:textId="77777777" w:rsidR="000A47E1" w:rsidRPr="00B5413C" w:rsidRDefault="000A47E1">
      <w:pPr>
        <w:pStyle w:val="ConsPlusNormal"/>
        <w:jc w:val="both"/>
        <w:rPr>
          <w:rFonts w:ascii="Times New Roman" w:hAnsi="Times New Roman" w:cs="Times New Roman"/>
        </w:rPr>
      </w:pPr>
    </w:p>
    <w:p w14:paraId="70E7E08B" w14:textId="77777777" w:rsidR="000A47E1" w:rsidRPr="00B5413C" w:rsidRDefault="00DB060E">
      <w:pPr>
        <w:pStyle w:val="ConsPlusNormal"/>
        <w:jc w:val="center"/>
        <w:rPr>
          <w:rFonts w:ascii="Times New Roman" w:hAnsi="Times New Roman" w:cs="Times New Roman"/>
        </w:rPr>
      </w:pPr>
      <w:r w:rsidRPr="00B5413C">
        <w:rPr>
          <w:rFonts w:ascii="Times New Roman" w:hAnsi="Times New Roman" w:cs="Times New Roman"/>
          <w:position w:val="-19"/>
        </w:rPr>
        <w:pict w14:anchorId="7B6C41D1">
          <v:shape id="_x0000_i1025" style="width:83.25pt;height:30.75pt" coordsize="" o:spt="100" adj="0,,0" path="" filled="f" stroked="f">
            <v:stroke joinstyle="miter"/>
            <v:imagedata r:id="rId12" o:title="base_23647_183292_32768"/>
            <v:formulas/>
            <v:path o:connecttype="segments"/>
          </v:shape>
        </w:pict>
      </w:r>
    </w:p>
    <w:p w14:paraId="0A9E360D" w14:textId="77777777" w:rsidR="000A47E1" w:rsidRPr="00B5413C" w:rsidRDefault="000A47E1">
      <w:pPr>
        <w:pStyle w:val="ConsPlusNormal"/>
        <w:jc w:val="both"/>
        <w:rPr>
          <w:rFonts w:ascii="Times New Roman" w:hAnsi="Times New Roman" w:cs="Times New Roman"/>
        </w:rPr>
      </w:pPr>
    </w:p>
    <w:p w14:paraId="728C4672" w14:textId="77777777" w:rsidR="000A47E1" w:rsidRPr="00B5413C" w:rsidRDefault="000A47E1">
      <w:pPr>
        <w:pStyle w:val="ConsPlusNormal"/>
        <w:ind w:firstLine="540"/>
        <w:jc w:val="both"/>
        <w:rPr>
          <w:rFonts w:ascii="Times New Roman" w:hAnsi="Times New Roman" w:cs="Times New Roman"/>
        </w:rPr>
      </w:pPr>
      <w:r w:rsidRPr="00B5413C">
        <w:rPr>
          <w:rFonts w:ascii="Times New Roman" w:hAnsi="Times New Roman" w:cs="Times New Roman"/>
        </w:rPr>
        <w:t>где:</w:t>
      </w:r>
    </w:p>
    <w:p w14:paraId="0A776653"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N - количество показателей;</w:t>
      </w:r>
    </w:p>
    <w:p w14:paraId="219D28A4"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i - номер показателя;</w:t>
      </w:r>
    </w:p>
    <w:p w14:paraId="252CCEAE"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З - коэффициент значимости мероприятия;</w:t>
      </w:r>
    </w:p>
    <w:p w14:paraId="4301BE68" w14:textId="77777777" w:rsidR="000A47E1" w:rsidRPr="00B5413C" w:rsidRDefault="000A47E1">
      <w:pPr>
        <w:pStyle w:val="ConsPlusNormal"/>
        <w:spacing w:before="220"/>
        <w:ind w:firstLine="540"/>
        <w:jc w:val="both"/>
        <w:rPr>
          <w:rFonts w:ascii="Times New Roman" w:hAnsi="Times New Roman" w:cs="Times New Roman"/>
        </w:rPr>
      </w:pPr>
      <w:r w:rsidRPr="00B5413C">
        <w:rPr>
          <w:rFonts w:ascii="Times New Roman" w:hAnsi="Times New Roman" w:cs="Times New Roman"/>
        </w:rPr>
        <w:t xml:space="preserve">Д - степень </w:t>
      </w:r>
      <w:proofErr w:type="gramStart"/>
      <w:r w:rsidRPr="00B5413C">
        <w:rPr>
          <w:rFonts w:ascii="Times New Roman" w:hAnsi="Times New Roman" w:cs="Times New Roman"/>
        </w:rPr>
        <w:t>достижения</w:t>
      </w:r>
      <w:proofErr w:type="gramEnd"/>
      <w:r w:rsidRPr="00B5413C">
        <w:rPr>
          <w:rFonts w:ascii="Times New Roman" w:hAnsi="Times New Roman" w:cs="Times New Roman"/>
        </w:rPr>
        <w:t xml:space="preserve"> запланированного на оцениваемый период значения целевого индикатора.</w:t>
      </w:r>
    </w:p>
    <w:p w14:paraId="43A72D94" w14:textId="5D9F00F6" w:rsidR="008808E3" w:rsidRPr="00B5413C" w:rsidRDefault="008808E3" w:rsidP="008808E3">
      <w:pPr>
        <w:pStyle w:val="ConsPlusNormal"/>
        <w:spacing w:before="220"/>
        <w:ind w:firstLine="540"/>
        <w:jc w:val="both"/>
        <w:rPr>
          <w:rFonts w:ascii="Times New Roman" w:hAnsi="Times New Roman" w:cs="Times New Roman"/>
        </w:rPr>
      </w:pPr>
      <w:bookmarkStart w:id="3" w:name="sub_93"/>
      <w:r w:rsidRPr="00B5413C">
        <w:rPr>
          <w:rFonts w:ascii="Times New Roman" w:hAnsi="Times New Roman" w:cs="Times New Roman"/>
        </w:rPr>
        <w:t>2. 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bookmarkEnd w:id="3"/>
    <w:p w14:paraId="7F8C65B2" w14:textId="77777777" w:rsidR="008808E3" w:rsidRPr="00B5413C" w:rsidRDefault="008808E3" w:rsidP="008808E3">
      <w:pPr>
        <w:pStyle w:val="ConsPlusNormal"/>
        <w:spacing w:before="220"/>
        <w:ind w:firstLine="540"/>
        <w:jc w:val="both"/>
        <w:rPr>
          <w:rFonts w:ascii="Times New Roman" w:hAnsi="Times New Roman" w:cs="Times New Roman"/>
        </w:rPr>
      </w:pPr>
    </w:p>
    <w:p w14:paraId="68863A3A" w14:textId="77777777" w:rsidR="008808E3" w:rsidRPr="00B5413C" w:rsidRDefault="008808E3" w:rsidP="008808E3">
      <w:pPr>
        <w:pStyle w:val="ConsPlusNormal"/>
        <w:spacing w:before="220"/>
        <w:ind w:firstLine="540"/>
        <w:jc w:val="both"/>
        <w:rPr>
          <w:rFonts w:ascii="Times New Roman" w:hAnsi="Times New Roman" w:cs="Times New Roman"/>
        </w:rPr>
      </w:pPr>
      <w:r w:rsidRPr="00B5413C">
        <w:rPr>
          <w:rFonts w:ascii="Times New Roman" w:hAnsi="Times New Roman" w:cs="Times New Roman"/>
          <w:noProof/>
        </w:rPr>
        <w:drawing>
          <wp:inline distT="0" distB="0" distL="0" distR="0" wp14:anchorId="147C6510" wp14:editId="4035791B">
            <wp:extent cx="1266825"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571500"/>
                    </a:xfrm>
                    <a:prstGeom prst="rect">
                      <a:avLst/>
                    </a:prstGeom>
                    <a:noFill/>
                    <a:ln>
                      <a:noFill/>
                    </a:ln>
                  </pic:spPr>
                </pic:pic>
              </a:graphicData>
            </a:graphic>
          </wp:inline>
        </w:drawing>
      </w:r>
    </w:p>
    <w:p w14:paraId="48266330" w14:textId="19351476" w:rsidR="008808E3" w:rsidRPr="00B5413C" w:rsidRDefault="008808E3" w:rsidP="008808E3">
      <w:pPr>
        <w:pStyle w:val="ConsPlusNormal"/>
        <w:spacing w:before="220"/>
        <w:ind w:firstLine="540"/>
        <w:jc w:val="both"/>
        <w:rPr>
          <w:rFonts w:ascii="Times New Roman" w:hAnsi="Times New Roman" w:cs="Times New Roman"/>
        </w:rPr>
      </w:pPr>
      <w:r w:rsidRPr="00B5413C">
        <w:rPr>
          <w:rFonts w:ascii="Times New Roman" w:hAnsi="Times New Roman" w:cs="Times New Roman"/>
        </w:rPr>
        <w:t>где:</w:t>
      </w:r>
    </w:p>
    <w:p w14:paraId="43704428" w14:textId="0C6E556C" w:rsidR="008808E3" w:rsidRPr="00B5413C" w:rsidRDefault="008808E3" w:rsidP="008808E3">
      <w:pPr>
        <w:pStyle w:val="ConsPlusNormal"/>
        <w:spacing w:before="220"/>
        <w:ind w:firstLine="540"/>
        <w:jc w:val="both"/>
        <w:rPr>
          <w:rFonts w:ascii="Times New Roman" w:hAnsi="Times New Roman" w:cs="Times New Roman"/>
        </w:rPr>
      </w:pPr>
      <w:r w:rsidRPr="00B5413C">
        <w:rPr>
          <w:rFonts w:ascii="Times New Roman" w:hAnsi="Times New Roman" w:cs="Times New Roman"/>
          <w:noProof/>
        </w:rPr>
        <w:drawing>
          <wp:inline distT="0" distB="0" distL="0" distR="0" wp14:anchorId="033DC81F" wp14:editId="57C06EFA">
            <wp:extent cx="2476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B5413C">
        <w:rPr>
          <w:rFonts w:ascii="Times New Roman" w:hAnsi="Times New Roman" w:cs="Times New Roman"/>
        </w:rPr>
        <w:t xml:space="preserve"> - значение индекса достижения запланированного уровня затрат;</w:t>
      </w:r>
    </w:p>
    <w:p w14:paraId="44F3931D" w14:textId="617F1E2A" w:rsidR="008808E3" w:rsidRPr="00B5413C" w:rsidRDefault="008808E3" w:rsidP="008808E3">
      <w:pPr>
        <w:pStyle w:val="ConsPlusNormal"/>
        <w:spacing w:before="220"/>
        <w:ind w:firstLine="540"/>
        <w:jc w:val="both"/>
        <w:rPr>
          <w:rFonts w:ascii="Times New Roman" w:hAnsi="Times New Roman" w:cs="Times New Roman"/>
        </w:rPr>
      </w:pPr>
      <w:r w:rsidRPr="00B5413C">
        <w:rPr>
          <w:rFonts w:ascii="Times New Roman" w:hAnsi="Times New Roman" w:cs="Times New Roman"/>
          <w:noProof/>
        </w:rPr>
        <w:drawing>
          <wp:inline distT="0" distB="0" distL="0" distR="0" wp14:anchorId="7432EE4D" wp14:editId="4F25356B">
            <wp:extent cx="21907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B5413C">
        <w:rPr>
          <w:rFonts w:ascii="Times New Roman" w:hAnsi="Times New Roman" w:cs="Times New Roman"/>
        </w:rPr>
        <w:t xml:space="preserve"> - кассовое исполнение бюджетных расходов по обеспечению реализации мероприятий муниципальной программы;</w:t>
      </w:r>
    </w:p>
    <w:p w14:paraId="4F5F9E8B" w14:textId="06DC9953" w:rsidR="008808E3" w:rsidRPr="00B5413C" w:rsidRDefault="008808E3" w:rsidP="008808E3">
      <w:pPr>
        <w:pStyle w:val="ConsPlusNormal"/>
        <w:spacing w:before="220"/>
        <w:ind w:firstLine="540"/>
        <w:jc w:val="both"/>
        <w:rPr>
          <w:rFonts w:ascii="Times New Roman" w:hAnsi="Times New Roman" w:cs="Times New Roman"/>
        </w:rPr>
      </w:pPr>
      <w:r w:rsidRPr="00B5413C">
        <w:rPr>
          <w:rFonts w:ascii="Times New Roman" w:hAnsi="Times New Roman" w:cs="Times New Roman"/>
          <w:noProof/>
        </w:rPr>
        <w:drawing>
          <wp:inline distT="0" distB="0" distL="0" distR="0" wp14:anchorId="60ED0426" wp14:editId="598CBA86">
            <wp:extent cx="219075"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B5413C">
        <w:rPr>
          <w:rFonts w:ascii="Times New Roman" w:hAnsi="Times New Roman" w:cs="Times New Roman"/>
        </w:rPr>
        <w:t xml:space="preserve"> - объем средств, утвержденный в городском бюджете на реализацию муниципальной программы.</w:t>
      </w:r>
    </w:p>
    <w:p w14:paraId="225220A0" w14:textId="41A771D6" w:rsidR="008808E3" w:rsidRPr="00B5413C" w:rsidRDefault="008808E3" w:rsidP="008808E3">
      <w:pPr>
        <w:pStyle w:val="ConsPlusNormal"/>
        <w:spacing w:before="220"/>
        <w:ind w:firstLine="540"/>
        <w:jc w:val="both"/>
        <w:rPr>
          <w:rFonts w:ascii="Times New Roman" w:hAnsi="Times New Roman" w:cs="Times New Roman"/>
        </w:rPr>
      </w:pPr>
      <w:r w:rsidRPr="00B5413C">
        <w:rPr>
          <w:rFonts w:ascii="Times New Roman" w:hAnsi="Times New Roman" w:cs="Times New Roman"/>
        </w:rPr>
        <w:t>Эффективным является использование городского бюджета при значении показателя равно</w:t>
      </w:r>
      <w:r w:rsidR="00F01626" w:rsidRPr="00B5413C">
        <w:rPr>
          <w:rFonts w:ascii="Times New Roman" w:hAnsi="Times New Roman" w:cs="Times New Roman"/>
        </w:rPr>
        <w:t>го</w:t>
      </w:r>
      <w:r w:rsidRPr="00B5413C">
        <w:rPr>
          <w:rFonts w:ascii="Times New Roman" w:hAnsi="Times New Roman" w:cs="Times New Roman"/>
        </w:rPr>
        <w:t xml:space="preserve"> или более 95%.</w:t>
      </w:r>
    </w:p>
    <w:p w14:paraId="333AF931" w14:textId="77777777" w:rsidR="00422E03" w:rsidRPr="00B5413C" w:rsidRDefault="00422E03">
      <w:pPr>
        <w:pStyle w:val="ConsPlusNormal"/>
        <w:jc w:val="right"/>
        <w:outlineLvl w:val="1"/>
        <w:rPr>
          <w:rFonts w:ascii="Times New Roman" w:hAnsi="Times New Roman" w:cs="Times New Roman"/>
        </w:rPr>
      </w:pPr>
    </w:p>
    <w:p w14:paraId="792BE709" w14:textId="77777777" w:rsidR="00422E03" w:rsidRPr="00B5413C" w:rsidRDefault="00422E03">
      <w:pPr>
        <w:pStyle w:val="ConsPlusNormal"/>
        <w:jc w:val="right"/>
        <w:outlineLvl w:val="1"/>
        <w:rPr>
          <w:rFonts w:ascii="Times New Roman" w:hAnsi="Times New Roman" w:cs="Times New Roman"/>
        </w:rPr>
      </w:pPr>
    </w:p>
    <w:p w14:paraId="73418DB9" w14:textId="77777777" w:rsidR="00422E03" w:rsidRPr="00B5413C" w:rsidRDefault="00422E03">
      <w:pPr>
        <w:pStyle w:val="ConsPlusNormal"/>
        <w:jc w:val="right"/>
        <w:outlineLvl w:val="1"/>
        <w:rPr>
          <w:rFonts w:ascii="Times New Roman" w:hAnsi="Times New Roman" w:cs="Times New Roman"/>
        </w:rPr>
      </w:pPr>
    </w:p>
    <w:p w14:paraId="77428FE0" w14:textId="77777777" w:rsidR="00422E03" w:rsidRPr="00B5413C" w:rsidRDefault="00422E03">
      <w:pPr>
        <w:pStyle w:val="ConsPlusNormal"/>
        <w:jc w:val="right"/>
        <w:outlineLvl w:val="1"/>
        <w:rPr>
          <w:rFonts w:ascii="Times New Roman" w:hAnsi="Times New Roman" w:cs="Times New Roman"/>
        </w:rPr>
        <w:sectPr w:rsidR="00422E03" w:rsidRPr="00B5413C">
          <w:pgSz w:w="11905" w:h="16838"/>
          <w:pgMar w:top="1134" w:right="850" w:bottom="1134" w:left="1701" w:header="0" w:footer="0" w:gutter="0"/>
          <w:cols w:space="720"/>
        </w:sectPr>
      </w:pPr>
    </w:p>
    <w:p w14:paraId="51FA4F3D" w14:textId="4C3D9D8F" w:rsidR="000A47E1" w:rsidRPr="00B5413C" w:rsidRDefault="000A47E1">
      <w:pPr>
        <w:pStyle w:val="ConsPlusNormal"/>
        <w:jc w:val="right"/>
        <w:outlineLvl w:val="1"/>
        <w:rPr>
          <w:rFonts w:ascii="Times New Roman" w:hAnsi="Times New Roman" w:cs="Times New Roman"/>
        </w:rPr>
      </w:pPr>
      <w:r w:rsidRPr="00B5413C">
        <w:rPr>
          <w:rFonts w:ascii="Times New Roman" w:hAnsi="Times New Roman" w:cs="Times New Roman"/>
        </w:rPr>
        <w:lastRenderedPageBreak/>
        <w:t>Приложение 1</w:t>
      </w:r>
    </w:p>
    <w:p w14:paraId="0ABEC023" w14:textId="77777777" w:rsidR="000A47E1" w:rsidRPr="00B5413C" w:rsidRDefault="000A47E1">
      <w:pPr>
        <w:pStyle w:val="ConsPlusNormal"/>
        <w:jc w:val="right"/>
        <w:rPr>
          <w:rFonts w:ascii="Times New Roman" w:hAnsi="Times New Roman" w:cs="Times New Roman"/>
        </w:rPr>
      </w:pPr>
      <w:r w:rsidRPr="00B5413C">
        <w:rPr>
          <w:rFonts w:ascii="Times New Roman" w:hAnsi="Times New Roman" w:cs="Times New Roman"/>
        </w:rPr>
        <w:t>к Муниципальной программе</w:t>
      </w:r>
    </w:p>
    <w:p w14:paraId="52DDC48C" w14:textId="77777777" w:rsidR="000A47E1" w:rsidRPr="00B5413C" w:rsidRDefault="000A47E1">
      <w:pPr>
        <w:spacing w:after="1"/>
        <w:rPr>
          <w:rFonts w:ascii="Times New Roman" w:hAnsi="Times New Roman" w:cs="Times New Roman"/>
        </w:rPr>
      </w:pPr>
    </w:p>
    <w:p w14:paraId="20CA13CA" w14:textId="77777777" w:rsidR="000A47E1" w:rsidRPr="00B5413C" w:rsidRDefault="000A47E1">
      <w:pPr>
        <w:pStyle w:val="ConsPlusNormal"/>
        <w:jc w:val="both"/>
        <w:rPr>
          <w:rFonts w:ascii="Times New Roman" w:hAnsi="Times New Roman" w:cs="Times New Roman"/>
        </w:rPr>
      </w:pPr>
    </w:p>
    <w:p w14:paraId="0365F990" w14:textId="77777777" w:rsidR="000A47E1" w:rsidRPr="00B5413C" w:rsidRDefault="000A47E1">
      <w:pPr>
        <w:pStyle w:val="ConsPlusNormal"/>
        <w:jc w:val="right"/>
        <w:outlineLvl w:val="2"/>
        <w:rPr>
          <w:rFonts w:ascii="Times New Roman" w:hAnsi="Times New Roman" w:cs="Times New Roman"/>
        </w:rPr>
      </w:pPr>
      <w:r w:rsidRPr="00B5413C">
        <w:rPr>
          <w:rFonts w:ascii="Times New Roman" w:hAnsi="Times New Roman" w:cs="Times New Roman"/>
        </w:rPr>
        <w:t>Таблица 1</w:t>
      </w:r>
    </w:p>
    <w:p w14:paraId="7A23C03B" w14:textId="77777777" w:rsidR="000A47E1" w:rsidRPr="00B5413C" w:rsidRDefault="000A47E1">
      <w:pPr>
        <w:pStyle w:val="ConsPlusNormal"/>
        <w:jc w:val="both"/>
        <w:rPr>
          <w:rFonts w:ascii="Times New Roman" w:hAnsi="Times New Roman" w:cs="Times New Roman"/>
        </w:rPr>
      </w:pPr>
    </w:p>
    <w:p w14:paraId="48929D1B"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Информация о показателях (индикаторах)</w:t>
      </w:r>
    </w:p>
    <w:p w14:paraId="3BA1F072" w14:textId="4F966D59"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муниципальной программы и их значениях</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39"/>
        <w:gridCol w:w="1134"/>
        <w:gridCol w:w="1191"/>
        <w:gridCol w:w="1191"/>
        <w:gridCol w:w="1191"/>
        <w:gridCol w:w="1191"/>
        <w:gridCol w:w="1191"/>
        <w:gridCol w:w="3826"/>
      </w:tblGrid>
      <w:tr w:rsidR="00B5413C" w:rsidRPr="00B5413C" w14:paraId="021F9725" w14:textId="77777777" w:rsidTr="00735A06">
        <w:tc>
          <w:tcPr>
            <w:tcW w:w="567" w:type="dxa"/>
            <w:vMerge w:val="restart"/>
          </w:tcPr>
          <w:p w14:paraId="4CC219B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N</w:t>
            </w:r>
          </w:p>
          <w:p w14:paraId="4D611F14"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п/п</w:t>
            </w:r>
          </w:p>
        </w:tc>
        <w:tc>
          <w:tcPr>
            <w:tcW w:w="3539" w:type="dxa"/>
            <w:vMerge w:val="restart"/>
          </w:tcPr>
          <w:p w14:paraId="21F2127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Наименование показателя (индикатора)</w:t>
            </w:r>
          </w:p>
        </w:tc>
        <w:tc>
          <w:tcPr>
            <w:tcW w:w="1134" w:type="dxa"/>
            <w:vMerge w:val="restart"/>
          </w:tcPr>
          <w:p w14:paraId="5EBA3A29"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Ед. изм.</w:t>
            </w:r>
          </w:p>
        </w:tc>
        <w:tc>
          <w:tcPr>
            <w:tcW w:w="5955" w:type="dxa"/>
            <w:gridSpan w:val="5"/>
          </w:tcPr>
          <w:p w14:paraId="2956312E"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Значение показателя</w:t>
            </w:r>
          </w:p>
        </w:tc>
        <w:tc>
          <w:tcPr>
            <w:tcW w:w="3826" w:type="dxa"/>
            <w:vMerge w:val="restart"/>
          </w:tcPr>
          <w:p w14:paraId="6AA975F8"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Взаимосвязь с городскими стратегическими показателями</w:t>
            </w:r>
          </w:p>
        </w:tc>
      </w:tr>
      <w:tr w:rsidR="00B5413C" w:rsidRPr="00B5413C" w14:paraId="2A7DDA07" w14:textId="77777777" w:rsidTr="00735A06">
        <w:tc>
          <w:tcPr>
            <w:tcW w:w="567" w:type="dxa"/>
            <w:vMerge/>
          </w:tcPr>
          <w:p w14:paraId="10F61713" w14:textId="77777777" w:rsidR="000A47E1" w:rsidRPr="00B5413C" w:rsidRDefault="000A47E1">
            <w:pPr>
              <w:rPr>
                <w:rFonts w:ascii="Times New Roman" w:hAnsi="Times New Roman" w:cs="Times New Roman"/>
              </w:rPr>
            </w:pPr>
          </w:p>
        </w:tc>
        <w:tc>
          <w:tcPr>
            <w:tcW w:w="3539" w:type="dxa"/>
            <w:vMerge/>
          </w:tcPr>
          <w:p w14:paraId="4BDFE2F6" w14:textId="77777777" w:rsidR="000A47E1" w:rsidRPr="00B5413C" w:rsidRDefault="000A47E1">
            <w:pPr>
              <w:rPr>
                <w:rFonts w:ascii="Times New Roman" w:hAnsi="Times New Roman" w:cs="Times New Roman"/>
              </w:rPr>
            </w:pPr>
          </w:p>
        </w:tc>
        <w:tc>
          <w:tcPr>
            <w:tcW w:w="1134" w:type="dxa"/>
            <w:vMerge/>
          </w:tcPr>
          <w:p w14:paraId="6712C48B" w14:textId="77777777" w:rsidR="000A47E1" w:rsidRPr="00B5413C" w:rsidRDefault="000A47E1">
            <w:pPr>
              <w:rPr>
                <w:rFonts w:ascii="Times New Roman" w:hAnsi="Times New Roman" w:cs="Times New Roman"/>
              </w:rPr>
            </w:pPr>
          </w:p>
        </w:tc>
        <w:tc>
          <w:tcPr>
            <w:tcW w:w="1191" w:type="dxa"/>
          </w:tcPr>
          <w:p w14:paraId="560AE5C8"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2020 год</w:t>
            </w:r>
          </w:p>
        </w:tc>
        <w:tc>
          <w:tcPr>
            <w:tcW w:w="1191" w:type="dxa"/>
          </w:tcPr>
          <w:p w14:paraId="7B1E08F6"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2021 год</w:t>
            </w:r>
          </w:p>
        </w:tc>
        <w:tc>
          <w:tcPr>
            <w:tcW w:w="1191" w:type="dxa"/>
          </w:tcPr>
          <w:p w14:paraId="4A4AC75E"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2022 год</w:t>
            </w:r>
          </w:p>
        </w:tc>
        <w:tc>
          <w:tcPr>
            <w:tcW w:w="1191" w:type="dxa"/>
          </w:tcPr>
          <w:p w14:paraId="31CF40AF"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2023 год</w:t>
            </w:r>
          </w:p>
        </w:tc>
        <w:tc>
          <w:tcPr>
            <w:tcW w:w="1191" w:type="dxa"/>
          </w:tcPr>
          <w:p w14:paraId="76F143C0"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2024 год</w:t>
            </w:r>
          </w:p>
        </w:tc>
        <w:tc>
          <w:tcPr>
            <w:tcW w:w="3826" w:type="dxa"/>
            <w:vMerge/>
          </w:tcPr>
          <w:p w14:paraId="20C11636" w14:textId="77777777" w:rsidR="000A47E1" w:rsidRPr="00B5413C" w:rsidRDefault="000A47E1">
            <w:pPr>
              <w:rPr>
                <w:rFonts w:ascii="Times New Roman" w:hAnsi="Times New Roman" w:cs="Times New Roman"/>
              </w:rPr>
            </w:pPr>
          </w:p>
        </w:tc>
      </w:tr>
      <w:tr w:rsidR="00B5413C" w:rsidRPr="00B5413C" w14:paraId="116DCF5F" w14:textId="77777777" w:rsidTr="00735A06">
        <w:tc>
          <w:tcPr>
            <w:tcW w:w="567" w:type="dxa"/>
          </w:tcPr>
          <w:p w14:paraId="3922122A"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1</w:t>
            </w:r>
          </w:p>
        </w:tc>
        <w:tc>
          <w:tcPr>
            <w:tcW w:w="3539" w:type="dxa"/>
          </w:tcPr>
          <w:p w14:paraId="6B1FA401" w14:textId="07904872" w:rsidR="000A47E1" w:rsidRPr="00B5413C" w:rsidRDefault="000A47E1" w:rsidP="00951F91">
            <w:pPr>
              <w:pStyle w:val="ConsPlusNormal"/>
              <w:rPr>
                <w:rFonts w:ascii="Times New Roman" w:hAnsi="Times New Roman" w:cs="Times New Roman"/>
              </w:rPr>
            </w:pPr>
            <w:r w:rsidRPr="00B5413C">
              <w:rPr>
                <w:rFonts w:ascii="Times New Roman" w:hAnsi="Times New Roman" w:cs="Times New Roman"/>
              </w:rPr>
              <w:t>Количество мероприятий, направленных на развитие предпринимательства и инвестиционного потенциала</w:t>
            </w:r>
            <w:r w:rsidR="00B07F40" w:rsidRPr="00B5413C">
              <w:rPr>
                <w:rFonts w:ascii="Times New Roman" w:hAnsi="Times New Roman" w:cs="Times New Roman"/>
              </w:rPr>
              <w:t xml:space="preserve"> </w:t>
            </w:r>
          </w:p>
        </w:tc>
        <w:tc>
          <w:tcPr>
            <w:tcW w:w="1134" w:type="dxa"/>
          </w:tcPr>
          <w:p w14:paraId="37E3B6E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Ед.</w:t>
            </w:r>
          </w:p>
        </w:tc>
        <w:tc>
          <w:tcPr>
            <w:tcW w:w="1191" w:type="dxa"/>
          </w:tcPr>
          <w:p w14:paraId="35EC44D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226</w:t>
            </w:r>
          </w:p>
        </w:tc>
        <w:tc>
          <w:tcPr>
            <w:tcW w:w="1191" w:type="dxa"/>
          </w:tcPr>
          <w:p w14:paraId="441990D2"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226</w:t>
            </w:r>
          </w:p>
        </w:tc>
        <w:tc>
          <w:tcPr>
            <w:tcW w:w="1191" w:type="dxa"/>
          </w:tcPr>
          <w:p w14:paraId="23D5A248"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226</w:t>
            </w:r>
          </w:p>
        </w:tc>
        <w:tc>
          <w:tcPr>
            <w:tcW w:w="1191" w:type="dxa"/>
          </w:tcPr>
          <w:p w14:paraId="55BF5D6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226</w:t>
            </w:r>
          </w:p>
        </w:tc>
        <w:tc>
          <w:tcPr>
            <w:tcW w:w="1191" w:type="dxa"/>
          </w:tcPr>
          <w:p w14:paraId="296F099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226</w:t>
            </w:r>
          </w:p>
        </w:tc>
        <w:tc>
          <w:tcPr>
            <w:tcW w:w="3826" w:type="dxa"/>
          </w:tcPr>
          <w:p w14:paraId="23CECEA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ед. в год.</w:t>
            </w:r>
          </w:p>
          <w:p w14:paraId="4FDAA160"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Э9. Оценка субъектами МСП комфортности ведения бизнеса в городе</w:t>
            </w:r>
          </w:p>
        </w:tc>
      </w:tr>
      <w:tr w:rsidR="00B5413C" w:rsidRPr="00B5413C" w14:paraId="277ECB84" w14:textId="77777777" w:rsidTr="00735A06">
        <w:tc>
          <w:tcPr>
            <w:tcW w:w="567" w:type="dxa"/>
          </w:tcPr>
          <w:p w14:paraId="3CB92DC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w:t>
            </w:r>
          </w:p>
        </w:tc>
        <w:tc>
          <w:tcPr>
            <w:tcW w:w="3539" w:type="dxa"/>
          </w:tcPr>
          <w:p w14:paraId="271E02F6" w14:textId="0613EFDA" w:rsidR="000A47E1" w:rsidRPr="00B5413C" w:rsidRDefault="000A47E1" w:rsidP="00951F91">
            <w:pPr>
              <w:pStyle w:val="ConsPlusNormal"/>
              <w:rPr>
                <w:rFonts w:ascii="Times New Roman" w:hAnsi="Times New Roman" w:cs="Times New Roman"/>
              </w:rPr>
            </w:pPr>
            <w:r w:rsidRPr="00B5413C">
              <w:rPr>
                <w:rFonts w:ascii="Times New Roman" w:hAnsi="Times New Roman" w:cs="Times New Roman"/>
              </w:rPr>
              <w:t>Количество участников мероприятий, направленных на развитие предпринимательства и инвестиционного потенциала</w:t>
            </w:r>
            <w:r w:rsidR="00B07F40" w:rsidRPr="00B5413C">
              <w:rPr>
                <w:rFonts w:ascii="Times New Roman" w:hAnsi="Times New Roman" w:cs="Times New Roman"/>
              </w:rPr>
              <w:t xml:space="preserve"> </w:t>
            </w:r>
          </w:p>
        </w:tc>
        <w:tc>
          <w:tcPr>
            <w:tcW w:w="1134" w:type="dxa"/>
          </w:tcPr>
          <w:p w14:paraId="45645EC6"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Чел.</w:t>
            </w:r>
          </w:p>
        </w:tc>
        <w:tc>
          <w:tcPr>
            <w:tcW w:w="1191" w:type="dxa"/>
          </w:tcPr>
          <w:p w14:paraId="3694AFB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1200</w:t>
            </w:r>
          </w:p>
        </w:tc>
        <w:tc>
          <w:tcPr>
            <w:tcW w:w="1191" w:type="dxa"/>
          </w:tcPr>
          <w:p w14:paraId="0126CF63"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1200</w:t>
            </w:r>
          </w:p>
        </w:tc>
        <w:tc>
          <w:tcPr>
            <w:tcW w:w="1191" w:type="dxa"/>
          </w:tcPr>
          <w:p w14:paraId="48EEC7C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1200</w:t>
            </w:r>
          </w:p>
        </w:tc>
        <w:tc>
          <w:tcPr>
            <w:tcW w:w="1191" w:type="dxa"/>
          </w:tcPr>
          <w:p w14:paraId="0B721933"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1200</w:t>
            </w:r>
          </w:p>
        </w:tc>
        <w:tc>
          <w:tcPr>
            <w:tcW w:w="1191" w:type="dxa"/>
          </w:tcPr>
          <w:p w14:paraId="333D6F8D"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1200</w:t>
            </w:r>
          </w:p>
        </w:tc>
        <w:tc>
          <w:tcPr>
            <w:tcW w:w="3826" w:type="dxa"/>
          </w:tcPr>
          <w:p w14:paraId="56ED4CA3"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Э2.5. Количество мероприятий, направленных на продвижение инвестиционного имиджа города, развитие сотрудничества с федеральными, региональными институтами развития, ед. в год.</w:t>
            </w:r>
          </w:p>
          <w:p w14:paraId="68A1EFF0"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Э9. Оценка субъектами МСП комфортности ведения бизнеса в городе</w:t>
            </w:r>
          </w:p>
        </w:tc>
      </w:tr>
      <w:tr w:rsidR="00B5413C" w:rsidRPr="00B5413C" w14:paraId="5D2370F1" w14:textId="77777777" w:rsidTr="00735A06">
        <w:tc>
          <w:tcPr>
            <w:tcW w:w="567" w:type="dxa"/>
          </w:tcPr>
          <w:p w14:paraId="46524E0F"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3</w:t>
            </w:r>
          </w:p>
        </w:tc>
        <w:tc>
          <w:tcPr>
            <w:tcW w:w="3539" w:type="dxa"/>
          </w:tcPr>
          <w:p w14:paraId="5E897DBF" w14:textId="020C56D7" w:rsidR="000A47E1" w:rsidRPr="00B5413C" w:rsidRDefault="000A47E1" w:rsidP="00951F91">
            <w:pPr>
              <w:pStyle w:val="ConsPlusNormal"/>
              <w:rPr>
                <w:rFonts w:ascii="Times New Roman" w:hAnsi="Times New Roman" w:cs="Times New Roman"/>
              </w:rPr>
            </w:pPr>
            <w:r w:rsidRPr="00B5413C">
              <w:rPr>
                <w:rFonts w:ascii="Times New Roman" w:hAnsi="Times New Roman" w:cs="Times New Roman"/>
              </w:rPr>
              <w:t>Количество оказанных консультаций и услуг</w:t>
            </w:r>
          </w:p>
        </w:tc>
        <w:tc>
          <w:tcPr>
            <w:tcW w:w="1134" w:type="dxa"/>
          </w:tcPr>
          <w:p w14:paraId="5BAA0298"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Ед.</w:t>
            </w:r>
          </w:p>
        </w:tc>
        <w:tc>
          <w:tcPr>
            <w:tcW w:w="1191" w:type="dxa"/>
          </w:tcPr>
          <w:p w14:paraId="7CC2D77A" w14:textId="4586764F" w:rsidR="009C499B" w:rsidRPr="00B5413C" w:rsidRDefault="000A47E1">
            <w:pPr>
              <w:pStyle w:val="ConsPlusNormal"/>
              <w:rPr>
                <w:rFonts w:ascii="Times New Roman" w:hAnsi="Times New Roman" w:cs="Times New Roman"/>
              </w:rPr>
            </w:pPr>
            <w:r w:rsidRPr="00B5413C">
              <w:rPr>
                <w:rFonts w:ascii="Times New Roman" w:hAnsi="Times New Roman" w:cs="Times New Roman"/>
              </w:rPr>
              <w:t xml:space="preserve">Не менее </w:t>
            </w:r>
          </w:p>
          <w:p w14:paraId="243264E0" w14:textId="36BC9C3E" w:rsidR="000A47E1" w:rsidRPr="00B5413C" w:rsidRDefault="009C499B">
            <w:pPr>
              <w:pStyle w:val="ConsPlusNormal"/>
              <w:rPr>
                <w:rFonts w:ascii="Times New Roman" w:hAnsi="Times New Roman" w:cs="Times New Roman"/>
              </w:rPr>
            </w:pPr>
            <w:r w:rsidRPr="00B5413C">
              <w:rPr>
                <w:rFonts w:ascii="Times New Roman" w:hAnsi="Times New Roman" w:cs="Times New Roman"/>
              </w:rPr>
              <w:t>8000</w:t>
            </w:r>
          </w:p>
        </w:tc>
        <w:tc>
          <w:tcPr>
            <w:tcW w:w="1191" w:type="dxa"/>
          </w:tcPr>
          <w:p w14:paraId="6F2BDF2C"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2460</w:t>
            </w:r>
          </w:p>
          <w:p w14:paraId="3C54AF2E" w14:textId="2E9E10E5" w:rsidR="009C499B" w:rsidRPr="00B5413C" w:rsidRDefault="009C499B">
            <w:pPr>
              <w:pStyle w:val="ConsPlusNormal"/>
              <w:rPr>
                <w:rFonts w:ascii="Times New Roman" w:hAnsi="Times New Roman" w:cs="Times New Roman"/>
              </w:rPr>
            </w:pPr>
          </w:p>
        </w:tc>
        <w:tc>
          <w:tcPr>
            <w:tcW w:w="1191" w:type="dxa"/>
          </w:tcPr>
          <w:p w14:paraId="17D14E55"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2460</w:t>
            </w:r>
          </w:p>
        </w:tc>
        <w:tc>
          <w:tcPr>
            <w:tcW w:w="1191" w:type="dxa"/>
          </w:tcPr>
          <w:p w14:paraId="53B6C574"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2460</w:t>
            </w:r>
          </w:p>
        </w:tc>
        <w:tc>
          <w:tcPr>
            <w:tcW w:w="1191" w:type="dxa"/>
          </w:tcPr>
          <w:p w14:paraId="25C1E44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2460</w:t>
            </w:r>
          </w:p>
        </w:tc>
        <w:tc>
          <w:tcPr>
            <w:tcW w:w="3826" w:type="dxa"/>
          </w:tcPr>
          <w:p w14:paraId="1A5F82A3"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Э9. Оценка субъектами МСП комфортности ведения бизнеса в городе</w:t>
            </w:r>
          </w:p>
        </w:tc>
      </w:tr>
      <w:tr w:rsidR="00B5413C" w:rsidRPr="00B5413C" w14:paraId="3512E95D" w14:textId="77777777" w:rsidTr="00735A06">
        <w:tc>
          <w:tcPr>
            <w:tcW w:w="567" w:type="dxa"/>
          </w:tcPr>
          <w:p w14:paraId="33B0C390"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w:t>
            </w:r>
          </w:p>
        </w:tc>
        <w:tc>
          <w:tcPr>
            <w:tcW w:w="3539" w:type="dxa"/>
          </w:tcPr>
          <w:p w14:paraId="1F4B4860"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Количество новых субъектов МСП, зарегистрированных гражданами, </w:t>
            </w:r>
            <w:r w:rsidRPr="00B5413C">
              <w:rPr>
                <w:rFonts w:ascii="Times New Roman" w:hAnsi="Times New Roman" w:cs="Times New Roman"/>
              </w:rPr>
              <w:lastRenderedPageBreak/>
              <w:t>получившими поддержку</w:t>
            </w:r>
          </w:p>
        </w:tc>
        <w:tc>
          <w:tcPr>
            <w:tcW w:w="1134" w:type="dxa"/>
          </w:tcPr>
          <w:p w14:paraId="26245548"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lastRenderedPageBreak/>
              <w:t>Ед.</w:t>
            </w:r>
          </w:p>
        </w:tc>
        <w:tc>
          <w:tcPr>
            <w:tcW w:w="1191" w:type="dxa"/>
          </w:tcPr>
          <w:p w14:paraId="5AE86CCB"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55</w:t>
            </w:r>
          </w:p>
        </w:tc>
        <w:tc>
          <w:tcPr>
            <w:tcW w:w="1191" w:type="dxa"/>
          </w:tcPr>
          <w:p w14:paraId="21A2861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70</w:t>
            </w:r>
          </w:p>
        </w:tc>
        <w:tc>
          <w:tcPr>
            <w:tcW w:w="1191" w:type="dxa"/>
          </w:tcPr>
          <w:p w14:paraId="72FEA16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85</w:t>
            </w:r>
          </w:p>
        </w:tc>
        <w:tc>
          <w:tcPr>
            <w:tcW w:w="1191" w:type="dxa"/>
          </w:tcPr>
          <w:p w14:paraId="2D82DB1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100</w:t>
            </w:r>
          </w:p>
        </w:tc>
        <w:tc>
          <w:tcPr>
            <w:tcW w:w="1191" w:type="dxa"/>
          </w:tcPr>
          <w:p w14:paraId="101BBFC6"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115</w:t>
            </w:r>
          </w:p>
        </w:tc>
        <w:tc>
          <w:tcPr>
            <w:tcW w:w="3826" w:type="dxa"/>
          </w:tcPr>
          <w:p w14:paraId="1398CE2C"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Э3.8. Доля субъектов МСП, работающих в сфере услуг.</w:t>
            </w:r>
          </w:p>
          <w:p w14:paraId="682A2D2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lastRenderedPageBreak/>
              <w:t xml:space="preserve">Э6. Объем налоговых поступлений от субъектов МСП в консолидированный бюджет области, в </w:t>
            </w:r>
            <w:proofErr w:type="spellStart"/>
            <w:r w:rsidRPr="00B5413C">
              <w:rPr>
                <w:rFonts w:ascii="Times New Roman" w:hAnsi="Times New Roman" w:cs="Times New Roman"/>
              </w:rPr>
              <w:t>т.ч</w:t>
            </w:r>
            <w:proofErr w:type="spellEnd"/>
            <w:r w:rsidRPr="00B5413C">
              <w:rPr>
                <w:rFonts w:ascii="Times New Roman" w:hAnsi="Times New Roman" w:cs="Times New Roman"/>
              </w:rPr>
              <w:t>. в городской бюджет</w:t>
            </w:r>
          </w:p>
        </w:tc>
      </w:tr>
      <w:tr w:rsidR="00B5413C" w:rsidRPr="00B5413C" w14:paraId="6B0698E6" w14:textId="77777777" w:rsidTr="00735A06">
        <w:tc>
          <w:tcPr>
            <w:tcW w:w="567" w:type="dxa"/>
          </w:tcPr>
          <w:p w14:paraId="318F7778"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lastRenderedPageBreak/>
              <w:t>5</w:t>
            </w:r>
          </w:p>
        </w:tc>
        <w:tc>
          <w:tcPr>
            <w:tcW w:w="3539" w:type="dxa"/>
          </w:tcPr>
          <w:p w14:paraId="67E6F28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c>
          <w:tcPr>
            <w:tcW w:w="1134" w:type="dxa"/>
          </w:tcPr>
          <w:p w14:paraId="21F35799"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Ед.</w:t>
            </w:r>
          </w:p>
        </w:tc>
        <w:tc>
          <w:tcPr>
            <w:tcW w:w="1191" w:type="dxa"/>
          </w:tcPr>
          <w:p w14:paraId="0F745CA8"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1250</w:t>
            </w:r>
          </w:p>
        </w:tc>
        <w:tc>
          <w:tcPr>
            <w:tcW w:w="1191" w:type="dxa"/>
          </w:tcPr>
          <w:p w14:paraId="7E1344DC"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1250</w:t>
            </w:r>
          </w:p>
        </w:tc>
        <w:tc>
          <w:tcPr>
            <w:tcW w:w="1191" w:type="dxa"/>
          </w:tcPr>
          <w:p w14:paraId="4445B61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1250</w:t>
            </w:r>
          </w:p>
        </w:tc>
        <w:tc>
          <w:tcPr>
            <w:tcW w:w="1191" w:type="dxa"/>
          </w:tcPr>
          <w:p w14:paraId="4167681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1250</w:t>
            </w:r>
          </w:p>
        </w:tc>
        <w:tc>
          <w:tcPr>
            <w:tcW w:w="1191" w:type="dxa"/>
          </w:tcPr>
          <w:p w14:paraId="37115575"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1250</w:t>
            </w:r>
          </w:p>
        </w:tc>
        <w:tc>
          <w:tcPr>
            <w:tcW w:w="3826" w:type="dxa"/>
          </w:tcPr>
          <w:p w14:paraId="2F084332"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Э9. Оценка субъектами МСП комфортности ведения бизнеса в городе</w:t>
            </w:r>
          </w:p>
        </w:tc>
      </w:tr>
      <w:tr w:rsidR="00B5413C" w:rsidRPr="00B5413C" w14:paraId="02CE9D40" w14:textId="77777777" w:rsidTr="00735A06">
        <w:tc>
          <w:tcPr>
            <w:tcW w:w="567" w:type="dxa"/>
          </w:tcPr>
          <w:p w14:paraId="7724912F"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6</w:t>
            </w:r>
          </w:p>
        </w:tc>
        <w:tc>
          <w:tcPr>
            <w:tcW w:w="3539" w:type="dxa"/>
          </w:tcPr>
          <w:p w14:paraId="50E2ABFD"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Объем инвестиций</w:t>
            </w:r>
          </w:p>
        </w:tc>
        <w:tc>
          <w:tcPr>
            <w:tcW w:w="1134" w:type="dxa"/>
          </w:tcPr>
          <w:p w14:paraId="22ECE2C0"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Млн. руб.</w:t>
            </w:r>
          </w:p>
        </w:tc>
        <w:tc>
          <w:tcPr>
            <w:tcW w:w="1191" w:type="dxa"/>
          </w:tcPr>
          <w:p w14:paraId="127A55A0" w14:textId="77777777" w:rsidR="00735A06" w:rsidRPr="00B5413C" w:rsidRDefault="00735A06">
            <w:pPr>
              <w:pStyle w:val="ConsPlusNormal"/>
              <w:jc w:val="center"/>
              <w:rPr>
                <w:rFonts w:ascii="Times New Roman" w:hAnsi="Times New Roman" w:cs="Times New Roman"/>
              </w:rPr>
            </w:pPr>
            <w:r w:rsidRPr="00B5413C">
              <w:rPr>
                <w:rFonts w:ascii="Times New Roman" w:hAnsi="Times New Roman" w:cs="Times New Roman"/>
              </w:rPr>
              <w:t>984</w:t>
            </w:r>
          </w:p>
        </w:tc>
        <w:tc>
          <w:tcPr>
            <w:tcW w:w="1191" w:type="dxa"/>
          </w:tcPr>
          <w:p w14:paraId="2AF78D52" w14:textId="77777777" w:rsidR="00735A06" w:rsidRPr="00B5413C" w:rsidRDefault="00735A06">
            <w:pPr>
              <w:pStyle w:val="ConsPlusNormal"/>
              <w:jc w:val="center"/>
              <w:rPr>
                <w:rFonts w:ascii="Times New Roman" w:hAnsi="Times New Roman" w:cs="Times New Roman"/>
              </w:rPr>
            </w:pPr>
            <w:r w:rsidRPr="00B5413C">
              <w:rPr>
                <w:rFonts w:ascii="Times New Roman" w:hAnsi="Times New Roman" w:cs="Times New Roman"/>
              </w:rPr>
              <w:t>1500</w:t>
            </w:r>
          </w:p>
        </w:tc>
        <w:tc>
          <w:tcPr>
            <w:tcW w:w="1191" w:type="dxa"/>
          </w:tcPr>
          <w:p w14:paraId="5E3D7D32" w14:textId="77777777" w:rsidR="00735A06" w:rsidRPr="00B5413C" w:rsidRDefault="00735A06">
            <w:pPr>
              <w:pStyle w:val="ConsPlusNormal"/>
              <w:jc w:val="center"/>
              <w:rPr>
                <w:rFonts w:ascii="Times New Roman" w:hAnsi="Times New Roman" w:cs="Times New Roman"/>
              </w:rPr>
            </w:pPr>
            <w:r w:rsidRPr="00B5413C">
              <w:rPr>
                <w:rFonts w:ascii="Times New Roman" w:hAnsi="Times New Roman" w:cs="Times New Roman"/>
              </w:rPr>
              <w:t>1800</w:t>
            </w:r>
          </w:p>
        </w:tc>
        <w:tc>
          <w:tcPr>
            <w:tcW w:w="1191" w:type="dxa"/>
          </w:tcPr>
          <w:p w14:paraId="218361D3" w14:textId="77777777" w:rsidR="00735A06" w:rsidRPr="00B5413C" w:rsidRDefault="00735A06">
            <w:pPr>
              <w:pStyle w:val="ConsPlusNormal"/>
              <w:jc w:val="center"/>
              <w:rPr>
                <w:rFonts w:ascii="Times New Roman" w:hAnsi="Times New Roman" w:cs="Times New Roman"/>
              </w:rPr>
            </w:pPr>
            <w:r w:rsidRPr="00B5413C">
              <w:rPr>
                <w:rFonts w:ascii="Times New Roman" w:hAnsi="Times New Roman" w:cs="Times New Roman"/>
              </w:rPr>
              <w:t>2000</w:t>
            </w:r>
          </w:p>
        </w:tc>
        <w:tc>
          <w:tcPr>
            <w:tcW w:w="1191" w:type="dxa"/>
          </w:tcPr>
          <w:p w14:paraId="3EB698A8" w14:textId="77777777" w:rsidR="00735A06" w:rsidRPr="00B5413C" w:rsidRDefault="00735A06">
            <w:pPr>
              <w:pStyle w:val="ConsPlusNormal"/>
              <w:jc w:val="center"/>
              <w:rPr>
                <w:rFonts w:ascii="Times New Roman" w:hAnsi="Times New Roman" w:cs="Times New Roman"/>
              </w:rPr>
            </w:pPr>
            <w:r w:rsidRPr="00B5413C">
              <w:rPr>
                <w:rFonts w:ascii="Times New Roman" w:hAnsi="Times New Roman" w:cs="Times New Roman"/>
              </w:rPr>
              <w:t>2605</w:t>
            </w:r>
          </w:p>
        </w:tc>
        <w:tc>
          <w:tcPr>
            <w:tcW w:w="3826" w:type="dxa"/>
          </w:tcPr>
          <w:p w14:paraId="7E0B416A"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Э2.1. Объем инвестиций по инвестиционным проектам, принятым к реализации на инвестиционном совете города (</w:t>
            </w:r>
            <w:proofErr w:type="spellStart"/>
            <w:r w:rsidRPr="00B5413C">
              <w:rPr>
                <w:rFonts w:ascii="Times New Roman" w:hAnsi="Times New Roman" w:cs="Times New Roman"/>
              </w:rPr>
              <w:t>накопительно</w:t>
            </w:r>
            <w:proofErr w:type="spellEnd"/>
            <w:r w:rsidRPr="00B5413C">
              <w:rPr>
                <w:rFonts w:ascii="Times New Roman" w:hAnsi="Times New Roman" w:cs="Times New Roman"/>
              </w:rPr>
              <w:t xml:space="preserve"> с 2013 г.).</w:t>
            </w:r>
          </w:p>
          <w:p w14:paraId="10D97E4A"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Э2.3. Количество проектов, принятых на инвестиционном совете мэрии города Череповца</w:t>
            </w:r>
          </w:p>
        </w:tc>
      </w:tr>
      <w:tr w:rsidR="00B5413C" w:rsidRPr="00B5413C" w14:paraId="7744069D" w14:textId="77777777" w:rsidTr="00735A06">
        <w:tc>
          <w:tcPr>
            <w:tcW w:w="567" w:type="dxa"/>
          </w:tcPr>
          <w:p w14:paraId="4B7354D9"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7</w:t>
            </w:r>
          </w:p>
        </w:tc>
        <w:tc>
          <w:tcPr>
            <w:tcW w:w="3539" w:type="dxa"/>
          </w:tcPr>
          <w:p w14:paraId="228AF64F"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резидентов ТОСЭР</w:t>
            </w:r>
          </w:p>
        </w:tc>
        <w:tc>
          <w:tcPr>
            <w:tcW w:w="1134" w:type="dxa"/>
          </w:tcPr>
          <w:p w14:paraId="4817E74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Ед.</w:t>
            </w:r>
          </w:p>
        </w:tc>
        <w:tc>
          <w:tcPr>
            <w:tcW w:w="1191" w:type="dxa"/>
          </w:tcPr>
          <w:p w14:paraId="58105992"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18</w:t>
            </w:r>
          </w:p>
        </w:tc>
        <w:tc>
          <w:tcPr>
            <w:tcW w:w="1191" w:type="dxa"/>
          </w:tcPr>
          <w:p w14:paraId="06491A86"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23</w:t>
            </w:r>
          </w:p>
        </w:tc>
        <w:tc>
          <w:tcPr>
            <w:tcW w:w="1191" w:type="dxa"/>
          </w:tcPr>
          <w:p w14:paraId="3D8B2A0C"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28</w:t>
            </w:r>
          </w:p>
        </w:tc>
        <w:tc>
          <w:tcPr>
            <w:tcW w:w="1191" w:type="dxa"/>
          </w:tcPr>
          <w:p w14:paraId="1ED8DE03"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32</w:t>
            </w:r>
          </w:p>
        </w:tc>
        <w:tc>
          <w:tcPr>
            <w:tcW w:w="1191" w:type="dxa"/>
          </w:tcPr>
          <w:p w14:paraId="00C9CFCB"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36</w:t>
            </w:r>
          </w:p>
        </w:tc>
        <w:tc>
          <w:tcPr>
            <w:tcW w:w="3826" w:type="dxa"/>
          </w:tcPr>
          <w:p w14:paraId="593542C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Э2.4. Количество резидентов ТОСЭР (нарастающим итогом).</w:t>
            </w:r>
          </w:p>
          <w:p w14:paraId="6B500105"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Э2.3. Количество проектов, принятых на инвестиционном совете мэрии города Череповца</w:t>
            </w:r>
          </w:p>
        </w:tc>
      </w:tr>
      <w:tr w:rsidR="00B5413C" w:rsidRPr="00B5413C" w14:paraId="67CFC717" w14:textId="77777777" w:rsidTr="00735A06">
        <w:tc>
          <w:tcPr>
            <w:tcW w:w="567" w:type="dxa"/>
          </w:tcPr>
          <w:p w14:paraId="07BEA129"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8</w:t>
            </w:r>
          </w:p>
        </w:tc>
        <w:tc>
          <w:tcPr>
            <w:tcW w:w="3539" w:type="dxa"/>
          </w:tcPr>
          <w:p w14:paraId="37395991" w14:textId="01E0AF8E"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Количество </w:t>
            </w:r>
            <w:r w:rsidR="0029225D" w:rsidRPr="00B5413C">
              <w:rPr>
                <w:rFonts w:ascii="Times New Roman" w:hAnsi="Times New Roman" w:cs="Times New Roman"/>
              </w:rPr>
              <w:t xml:space="preserve">инвестиционных </w:t>
            </w:r>
            <w:r w:rsidRPr="00B5413C">
              <w:rPr>
                <w:rFonts w:ascii="Times New Roman" w:hAnsi="Times New Roman" w:cs="Times New Roman"/>
              </w:rPr>
              <w:t>проектов, принятых к реализации на инвестиционном совете мэрии города Череповца</w:t>
            </w:r>
          </w:p>
        </w:tc>
        <w:tc>
          <w:tcPr>
            <w:tcW w:w="1134" w:type="dxa"/>
          </w:tcPr>
          <w:p w14:paraId="2E2DE7F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Ед.</w:t>
            </w:r>
          </w:p>
        </w:tc>
        <w:tc>
          <w:tcPr>
            <w:tcW w:w="1191" w:type="dxa"/>
          </w:tcPr>
          <w:p w14:paraId="3227E158"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w:t>
            </w:r>
          </w:p>
        </w:tc>
        <w:tc>
          <w:tcPr>
            <w:tcW w:w="1191" w:type="dxa"/>
          </w:tcPr>
          <w:p w14:paraId="3EFCA9D0"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47</w:t>
            </w:r>
          </w:p>
        </w:tc>
        <w:tc>
          <w:tcPr>
            <w:tcW w:w="1191" w:type="dxa"/>
          </w:tcPr>
          <w:p w14:paraId="7E0B56EB"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51</w:t>
            </w:r>
          </w:p>
        </w:tc>
        <w:tc>
          <w:tcPr>
            <w:tcW w:w="1191" w:type="dxa"/>
          </w:tcPr>
          <w:p w14:paraId="141264B8"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55</w:t>
            </w:r>
          </w:p>
        </w:tc>
        <w:tc>
          <w:tcPr>
            <w:tcW w:w="1191" w:type="dxa"/>
          </w:tcPr>
          <w:p w14:paraId="20AE9753"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59</w:t>
            </w:r>
          </w:p>
        </w:tc>
        <w:tc>
          <w:tcPr>
            <w:tcW w:w="3826" w:type="dxa"/>
          </w:tcPr>
          <w:p w14:paraId="64F012A2"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Э2.3. Количество проектов, принятых на инвестиционном совете мэрии города Череповца.</w:t>
            </w:r>
          </w:p>
          <w:p w14:paraId="6907B5A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Э2.1. Объем инвестиций по инвестиционным проектам, принятым к реализации на инвестиционном совете города (</w:t>
            </w:r>
            <w:proofErr w:type="spellStart"/>
            <w:r w:rsidRPr="00B5413C">
              <w:rPr>
                <w:rFonts w:ascii="Times New Roman" w:hAnsi="Times New Roman" w:cs="Times New Roman"/>
              </w:rPr>
              <w:t>накопительно</w:t>
            </w:r>
            <w:proofErr w:type="spellEnd"/>
            <w:r w:rsidRPr="00B5413C">
              <w:rPr>
                <w:rFonts w:ascii="Times New Roman" w:hAnsi="Times New Roman" w:cs="Times New Roman"/>
              </w:rPr>
              <w:t xml:space="preserve"> с 2013 г.)</w:t>
            </w:r>
          </w:p>
        </w:tc>
      </w:tr>
      <w:tr w:rsidR="00B5413C" w:rsidRPr="00B5413C" w14:paraId="76A6499F" w14:textId="77777777" w:rsidTr="00735A06">
        <w:tc>
          <w:tcPr>
            <w:tcW w:w="567" w:type="dxa"/>
          </w:tcPr>
          <w:p w14:paraId="2915A2E3"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9</w:t>
            </w:r>
          </w:p>
        </w:tc>
        <w:tc>
          <w:tcPr>
            <w:tcW w:w="3539" w:type="dxa"/>
          </w:tcPr>
          <w:p w14:paraId="3E1696A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предлагаемых городом инвестиционных площадок</w:t>
            </w:r>
          </w:p>
        </w:tc>
        <w:tc>
          <w:tcPr>
            <w:tcW w:w="1134" w:type="dxa"/>
          </w:tcPr>
          <w:p w14:paraId="039EB414"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Ед.</w:t>
            </w:r>
          </w:p>
        </w:tc>
        <w:tc>
          <w:tcPr>
            <w:tcW w:w="1191" w:type="dxa"/>
          </w:tcPr>
          <w:p w14:paraId="7A6F1F34"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50</w:t>
            </w:r>
          </w:p>
        </w:tc>
        <w:tc>
          <w:tcPr>
            <w:tcW w:w="1191" w:type="dxa"/>
          </w:tcPr>
          <w:p w14:paraId="140D1A16"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50</w:t>
            </w:r>
          </w:p>
        </w:tc>
        <w:tc>
          <w:tcPr>
            <w:tcW w:w="1191" w:type="dxa"/>
          </w:tcPr>
          <w:p w14:paraId="55AE6BC6"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50</w:t>
            </w:r>
          </w:p>
        </w:tc>
        <w:tc>
          <w:tcPr>
            <w:tcW w:w="1191" w:type="dxa"/>
          </w:tcPr>
          <w:p w14:paraId="1F696419"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50</w:t>
            </w:r>
          </w:p>
        </w:tc>
        <w:tc>
          <w:tcPr>
            <w:tcW w:w="1191" w:type="dxa"/>
          </w:tcPr>
          <w:p w14:paraId="2931CC6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50</w:t>
            </w:r>
          </w:p>
        </w:tc>
        <w:tc>
          <w:tcPr>
            <w:tcW w:w="3826" w:type="dxa"/>
          </w:tcPr>
          <w:p w14:paraId="767B6388"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Э2.2. Количество предлагаемых городом инвестиционных площадок</w:t>
            </w:r>
          </w:p>
        </w:tc>
      </w:tr>
      <w:tr w:rsidR="00B5413C" w:rsidRPr="00B5413C" w14:paraId="1AFD13EE" w14:textId="77777777" w:rsidTr="00735A06">
        <w:tc>
          <w:tcPr>
            <w:tcW w:w="567" w:type="dxa"/>
          </w:tcPr>
          <w:p w14:paraId="64634448" w14:textId="77777777" w:rsidR="003C632D" w:rsidRPr="00B5413C" w:rsidRDefault="003C632D" w:rsidP="003C632D">
            <w:pPr>
              <w:pStyle w:val="ConsPlusNormal"/>
              <w:jc w:val="center"/>
              <w:rPr>
                <w:rFonts w:ascii="Times New Roman" w:hAnsi="Times New Roman" w:cs="Times New Roman"/>
              </w:rPr>
            </w:pPr>
            <w:r w:rsidRPr="00B5413C">
              <w:rPr>
                <w:rFonts w:ascii="Times New Roman" w:hAnsi="Times New Roman" w:cs="Times New Roman"/>
              </w:rPr>
              <w:lastRenderedPageBreak/>
              <w:t>10</w:t>
            </w:r>
          </w:p>
        </w:tc>
        <w:tc>
          <w:tcPr>
            <w:tcW w:w="3539" w:type="dxa"/>
          </w:tcPr>
          <w:p w14:paraId="4F3F712C" w14:textId="77777777" w:rsidR="003C632D" w:rsidRPr="00B5413C" w:rsidRDefault="003C632D" w:rsidP="003C632D">
            <w:pPr>
              <w:pStyle w:val="ConsPlusNormal"/>
              <w:rPr>
                <w:rFonts w:ascii="Times New Roman" w:hAnsi="Times New Roman" w:cs="Times New Roman"/>
              </w:rPr>
            </w:pPr>
            <w:r w:rsidRPr="00B5413C">
              <w:rPr>
                <w:rFonts w:ascii="Times New Roman" w:hAnsi="Times New Roman" w:cs="Times New Roman"/>
              </w:rPr>
              <w:t>Количество субъектов МСП, получивших финансовую поддержку</w:t>
            </w:r>
          </w:p>
        </w:tc>
        <w:tc>
          <w:tcPr>
            <w:tcW w:w="1134" w:type="dxa"/>
          </w:tcPr>
          <w:p w14:paraId="4FE577DB" w14:textId="77777777" w:rsidR="003C632D" w:rsidRPr="00B5413C" w:rsidRDefault="003C632D" w:rsidP="003C632D">
            <w:pPr>
              <w:pStyle w:val="ConsPlusNormal"/>
              <w:jc w:val="center"/>
              <w:rPr>
                <w:rFonts w:ascii="Times New Roman" w:hAnsi="Times New Roman" w:cs="Times New Roman"/>
              </w:rPr>
            </w:pPr>
            <w:r w:rsidRPr="00B5413C">
              <w:rPr>
                <w:rFonts w:ascii="Times New Roman" w:hAnsi="Times New Roman" w:cs="Times New Roman"/>
              </w:rPr>
              <w:t>Ед.</w:t>
            </w:r>
          </w:p>
        </w:tc>
        <w:tc>
          <w:tcPr>
            <w:tcW w:w="1191" w:type="dxa"/>
          </w:tcPr>
          <w:p w14:paraId="3133E25A" w14:textId="27007497" w:rsidR="003C632D" w:rsidRPr="00B5413C" w:rsidRDefault="003C632D" w:rsidP="003C632D">
            <w:pPr>
              <w:pStyle w:val="ConsPlusNormal"/>
              <w:jc w:val="center"/>
              <w:rPr>
                <w:rFonts w:ascii="Times New Roman" w:hAnsi="Times New Roman" w:cs="Times New Roman"/>
              </w:rPr>
            </w:pPr>
            <w:r w:rsidRPr="00B5413C">
              <w:rPr>
                <w:rFonts w:ascii="Times New Roman" w:hAnsi="Times New Roman" w:cs="Times New Roman"/>
              </w:rPr>
              <w:t>31</w:t>
            </w:r>
          </w:p>
        </w:tc>
        <w:tc>
          <w:tcPr>
            <w:tcW w:w="1191" w:type="dxa"/>
          </w:tcPr>
          <w:p w14:paraId="2E7F6FB6" w14:textId="3BC9E87A" w:rsidR="003C632D" w:rsidRPr="00B5413C" w:rsidRDefault="003C632D" w:rsidP="003C632D">
            <w:pPr>
              <w:pStyle w:val="ConsPlusNormal"/>
              <w:jc w:val="center"/>
              <w:rPr>
                <w:rFonts w:ascii="Times New Roman" w:hAnsi="Times New Roman" w:cs="Times New Roman"/>
              </w:rPr>
            </w:pPr>
            <w:r w:rsidRPr="00B5413C">
              <w:rPr>
                <w:rFonts w:ascii="Times New Roman" w:hAnsi="Times New Roman" w:cs="Times New Roman"/>
              </w:rPr>
              <w:t>-</w:t>
            </w:r>
            <w:r w:rsidRPr="00B5413C">
              <w:rPr>
                <w:rStyle w:val="a5"/>
                <w:rFonts w:ascii="Times New Roman" w:hAnsi="Times New Roman" w:cs="Times New Roman"/>
              </w:rPr>
              <w:footnoteReference w:id="1"/>
            </w:r>
          </w:p>
        </w:tc>
        <w:tc>
          <w:tcPr>
            <w:tcW w:w="1191" w:type="dxa"/>
          </w:tcPr>
          <w:p w14:paraId="69ED6ADD" w14:textId="62699035" w:rsidR="003C632D" w:rsidRPr="00B5413C" w:rsidRDefault="003C632D" w:rsidP="003C632D">
            <w:pPr>
              <w:pStyle w:val="ConsPlusNormal"/>
              <w:jc w:val="center"/>
              <w:rPr>
                <w:rFonts w:ascii="Times New Roman" w:hAnsi="Times New Roman" w:cs="Times New Roman"/>
              </w:rPr>
            </w:pPr>
            <w:r w:rsidRPr="00B5413C">
              <w:rPr>
                <w:rFonts w:ascii="Times New Roman" w:hAnsi="Times New Roman" w:cs="Times New Roman"/>
              </w:rPr>
              <w:t>-</w:t>
            </w:r>
            <w:r w:rsidRPr="00B5413C">
              <w:rPr>
                <w:rStyle w:val="a5"/>
                <w:rFonts w:ascii="Times New Roman" w:hAnsi="Times New Roman" w:cs="Times New Roman"/>
              </w:rPr>
              <w:t>1</w:t>
            </w:r>
          </w:p>
        </w:tc>
        <w:tc>
          <w:tcPr>
            <w:tcW w:w="1191" w:type="dxa"/>
          </w:tcPr>
          <w:p w14:paraId="542980A4" w14:textId="30B222B0" w:rsidR="003C632D" w:rsidRPr="00B5413C" w:rsidRDefault="003C632D" w:rsidP="003C632D">
            <w:pPr>
              <w:pStyle w:val="ConsPlusNormal"/>
              <w:jc w:val="center"/>
              <w:rPr>
                <w:rFonts w:ascii="Times New Roman" w:hAnsi="Times New Roman" w:cs="Times New Roman"/>
              </w:rPr>
            </w:pPr>
            <w:r w:rsidRPr="00B5413C">
              <w:rPr>
                <w:rFonts w:ascii="Times New Roman" w:hAnsi="Times New Roman" w:cs="Times New Roman"/>
              </w:rPr>
              <w:t>-</w:t>
            </w:r>
            <w:r w:rsidRPr="00B5413C">
              <w:rPr>
                <w:rStyle w:val="a5"/>
                <w:rFonts w:ascii="Times New Roman" w:hAnsi="Times New Roman" w:cs="Times New Roman"/>
              </w:rPr>
              <w:t>1</w:t>
            </w:r>
          </w:p>
        </w:tc>
        <w:tc>
          <w:tcPr>
            <w:tcW w:w="1191" w:type="dxa"/>
          </w:tcPr>
          <w:p w14:paraId="5739040B" w14:textId="653F08D6" w:rsidR="003C632D" w:rsidRPr="00B5413C" w:rsidRDefault="003C632D" w:rsidP="003C632D">
            <w:pPr>
              <w:pStyle w:val="ConsPlusNormal"/>
              <w:jc w:val="center"/>
              <w:rPr>
                <w:rFonts w:ascii="Times New Roman" w:hAnsi="Times New Roman" w:cs="Times New Roman"/>
              </w:rPr>
            </w:pPr>
            <w:r w:rsidRPr="00B5413C">
              <w:rPr>
                <w:rFonts w:ascii="Times New Roman" w:hAnsi="Times New Roman" w:cs="Times New Roman"/>
              </w:rPr>
              <w:t>-</w:t>
            </w:r>
            <w:r w:rsidRPr="00B5413C">
              <w:rPr>
                <w:rStyle w:val="a5"/>
                <w:rFonts w:ascii="Times New Roman" w:hAnsi="Times New Roman" w:cs="Times New Roman"/>
              </w:rPr>
              <w:t>1</w:t>
            </w:r>
          </w:p>
        </w:tc>
        <w:tc>
          <w:tcPr>
            <w:tcW w:w="3826" w:type="dxa"/>
          </w:tcPr>
          <w:p w14:paraId="415D0C7D" w14:textId="77777777" w:rsidR="003C632D" w:rsidRPr="00B5413C" w:rsidRDefault="003C632D" w:rsidP="003C632D">
            <w:pPr>
              <w:pStyle w:val="ConsPlusNormal"/>
              <w:rPr>
                <w:rFonts w:ascii="Times New Roman" w:hAnsi="Times New Roman" w:cs="Times New Roman"/>
              </w:rPr>
            </w:pPr>
            <w:r w:rsidRPr="00B5413C">
              <w:rPr>
                <w:rFonts w:ascii="Times New Roman" w:hAnsi="Times New Roman" w:cs="Times New Roman"/>
              </w:rPr>
              <w:t>Э3.8. Доля субъектов МСП, работающих в сфере услуг.</w:t>
            </w:r>
          </w:p>
          <w:p w14:paraId="29B4DFDE" w14:textId="77777777" w:rsidR="003C632D" w:rsidRPr="00B5413C" w:rsidRDefault="003C632D" w:rsidP="003C632D">
            <w:pPr>
              <w:pStyle w:val="ConsPlusNormal"/>
              <w:rPr>
                <w:rFonts w:ascii="Times New Roman" w:hAnsi="Times New Roman" w:cs="Times New Roman"/>
              </w:rPr>
            </w:pPr>
            <w:r w:rsidRPr="00B5413C">
              <w:rPr>
                <w:rFonts w:ascii="Times New Roman" w:hAnsi="Times New Roman" w:cs="Times New Roman"/>
              </w:rPr>
              <w:t xml:space="preserve">Э6. Объем налоговых поступлений от субъектов МСП в консолидированный бюджет области, в </w:t>
            </w:r>
            <w:proofErr w:type="spellStart"/>
            <w:r w:rsidRPr="00B5413C">
              <w:rPr>
                <w:rFonts w:ascii="Times New Roman" w:hAnsi="Times New Roman" w:cs="Times New Roman"/>
              </w:rPr>
              <w:t>т.ч</w:t>
            </w:r>
            <w:proofErr w:type="spellEnd"/>
            <w:r w:rsidRPr="00B5413C">
              <w:rPr>
                <w:rFonts w:ascii="Times New Roman" w:hAnsi="Times New Roman" w:cs="Times New Roman"/>
              </w:rPr>
              <w:t>. в городской бюджет</w:t>
            </w:r>
          </w:p>
        </w:tc>
      </w:tr>
      <w:tr w:rsidR="00B5413C" w:rsidRPr="00B5413C" w14:paraId="142365A4" w14:textId="77777777" w:rsidTr="009C499B">
        <w:trPr>
          <w:trHeight w:val="1434"/>
        </w:trPr>
        <w:tc>
          <w:tcPr>
            <w:tcW w:w="567" w:type="dxa"/>
          </w:tcPr>
          <w:p w14:paraId="79F2417D"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11</w:t>
            </w:r>
          </w:p>
        </w:tc>
        <w:tc>
          <w:tcPr>
            <w:tcW w:w="3539" w:type="dxa"/>
          </w:tcPr>
          <w:p w14:paraId="5DC742CF"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вновь созданных рабочих мест</w:t>
            </w:r>
          </w:p>
        </w:tc>
        <w:tc>
          <w:tcPr>
            <w:tcW w:w="1134" w:type="dxa"/>
          </w:tcPr>
          <w:p w14:paraId="405AD65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Ед.</w:t>
            </w:r>
          </w:p>
        </w:tc>
        <w:tc>
          <w:tcPr>
            <w:tcW w:w="1191" w:type="dxa"/>
          </w:tcPr>
          <w:p w14:paraId="77DDAAF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316</w:t>
            </w:r>
          </w:p>
        </w:tc>
        <w:tc>
          <w:tcPr>
            <w:tcW w:w="1191" w:type="dxa"/>
          </w:tcPr>
          <w:p w14:paraId="0DF473AA"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446</w:t>
            </w:r>
          </w:p>
        </w:tc>
        <w:tc>
          <w:tcPr>
            <w:tcW w:w="1191" w:type="dxa"/>
          </w:tcPr>
          <w:p w14:paraId="7606019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446</w:t>
            </w:r>
          </w:p>
        </w:tc>
        <w:tc>
          <w:tcPr>
            <w:tcW w:w="1191" w:type="dxa"/>
          </w:tcPr>
          <w:p w14:paraId="5F771C72"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377</w:t>
            </w:r>
          </w:p>
        </w:tc>
        <w:tc>
          <w:tcPr>
            <w:tcW w:w="1191" w:type="dxa"/>
          </w:tcPr>
          <w:p w14:paraId="778B3C8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277</w:t>
            </w:r>
          </w:p>
        </w:tc>
        <w:tc>
          <w:tcPr>
            <w:tcW w:w="3826" w:type="dxa"/>
          </w:tcPr>
          <w:p w14:paraId="339DA4D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Э1. Количество новых рабочих мест (накопит.).</w:t>
            </w:r>
          </w:p>
          <w:p w14:paraId="41CA9783"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Э6. Объем налоговых поступлений от субъектов МСП в консолидированный бюджет области, в </w:t>
            </w:r>
            <w:proofErr w:type="spellStart"/>
            <w:r w:rsidRPr="00B5413C">
              <w:rPr>
                <w:rFonts w:ascii="Times New Roman" w:hAnsi="Times New Roman" w:cs="Times New Roman"/>
              </w:rPr>
              <w:t>т.ч</w:t>
            </w:r>
            <w:proofErr w:type="spellEnd"/>
            <w:r w:rsidRPr="00B5413C">
              <w:rPr>
                <w:rFonts w:ascii="Times New Roman" w:hAnsi="Times New Roman" w:cs="Times New Roman"/>
              </w:rPr>
              <w:t>. в городской бюджет</w:t>
            </w:r>
          </w:p>
        </w:tc>
      </w:tr>
      <w:tr w:rsidR="00B5413C" w:rsidRPr="00B5413C" w14:paraId="65EAD1FD" w14:textId="77777777" w:rsidTr="00735A06">
        <w:tc>
          <w:tcPr>
            <w:tcW w:w="567" w:type="dxa"/>
          </w:tcPr>
          <w:p w14:paraId="5D372166" w14:textId="32542E91" w:rsidR="00054C7C" w:rsidRPr="00B5413C" w:rsidRDefault="00054C7C" w:rsidP="00054C7C">
            <w:pPr>
              <w:pStyle w:val="ConsPlusNormal"/>
              <w:jc w:val="center"/>
              <w:rPr>
                <w:rFonts w:ascii="Times New Roman" w:hAnsi="Times New Roman" w:cs="Times New Roman"/>
              </w:rPr>
            </w:pPr>
            <w:r w:rsidRPr="00B5413C">
              <w:rPr>
                <w:rFonts w:ascii="Times New Roman" w:hAnsi="Times New Roman" w:cs="Times New Roman"/>
              </w:rPr>
              <w:t>12</w:t>
            </w:r>
          </w:p>
        </w:tc>
        <w:tc>
          <w:tcPr>
            <w:tcW w:w="3539" w:type="dxa"/>
          </w:tcPr>
          <w:p w14:paraId="27093D58" w14:textId="2DA2AC40" w:rsidR="00054C7C" w:rsidRPr="00B5413C" w:rsidRDefault="0029225D" w:rsidP="0029225D">
            <w:pPr>
              <w:pStyle w:val="ConsPlusNormal"/>
              <w:rPr>
                <w:rFonts w:ascii="Times New Roman" w:hAnsi="Times New Roman" w:cs="Times New Roman"/>
              </w:rPr>
            </w:pPr>
            <w:r w:rsidRPr="00B5413C">
              <w:rPr>
                <w:rFonts w:ascii="Times New Roman" w:hAnsi="Times New Roman" w:cs="Times New Roman"/>
              </w:rPr>
              <w:t>Разработка плана стратегического развития территорий города (мастер-плана)</w:t>
            </w:r>
          </w:p>
        </w:tc>
        <w:tc>
          <w:tcPr>
            <w:tcW w:w="1134" w:type="dxa"/>
          </w:tcPr>
          <w:p w14:paraId="2883130A" w14:textId="2094A6C9" w:rsidR="00054C7C" w:rsidRPr="00B5413C" w:rsidRDefault="00054C7C" w:rsidP="00054C7C">
            <w:pPr>
              <w:pStyle w:val="ConsPlusNormal"/>
              <w:jc w:val="center"/>
              <w:rPr>
                <w:rFonts w:ascii="Times New Roman" w:hAnsi="Times New Roman" w:cs="Times New Roman"/>
              </w:rPr>
            </w:pPr>
            <w:r w:rsidRPr="00B5413C">
              <w:rPr>
                <w:rFonts w:ascii="Times New Roman" w:hAnsi="Times New Roman" w:cs="Times New Roman"/>
              </w:rPr>
              <w:t>Ед.</w:t>
            </w:r>
          </w:p>
        </w:tc>
        <w:tc>
          <w:tcPr>
            <w:tcW w:w="1191" w:type="dxa"/>
          </w:tcPr>
          <w:p w14:paraId="477E37B5" w14:textId="01CF3C39" w:rsidR="00054C7C" w:rsidRPr="00B5413C" w:rsidRDefault="00054C7C" w:rsidP="00054C7C">
            <w:pPr>
              <w:pStyle w:val="ConsPlusNormal"/>
              <w:rPr>
                <w:rFonts w:ascii="Times New Roman" w:hAnsi="Times New Roman" w:cs="Times New Roman"/>
              </w:rPr>
            </w:pPr>
            <w:r w:rsidRPr="00B5413C">
              <w:rPr>
                <w:rFonts w:ascii="Times New Roman" w:hAnsi="Times New Roman" w:cs="Times New Roman"/>
              </w:rPr>
              <w:t>0</w:t>
            </w:r>
          </w:p>
        </w:tc>
        <w:tc>
          <w:tcPr>
            <w:tcW w:w="1191" w:type="dxa"/>
          </w:tcPr>
          <w:p w14:paraId="502BE2C2" w14:textId="064609F6" w:rsidR="00054C7C" w:rsidRPr="00B5413C" w:rsidRDefault="00054C7C" w:rsidP="00054C7C">
            <w:pPr>
              <w:pStyle w:val="ConsPlusNormal"/>
              <w:rPr>
                <w:rFonts w:ascii="Times New Roman" w:hAnsi="Times New Roman" w:cs="Times New Roman"/>
              </w:rPr>
            </w:pPr>
            <w:r w:rsidRPr="00B5413C">
              <w:rPr>
                <w:rFonts w:ascii="Times New Roman" w:hAnsi="Times New Roman" w:cs="Times New Roman"/>
              </w:rPr>
              <w:t>1</w:t>
            </w:r>
          </w:p>
        </w:tc>
        <w:tc>
          <w:tcPr>
            <w:tcW w:w="1191" w:type="dxa"/>
          </w:tcPr>
          <w:p w14:paraId="3EA71BAC" w14:textId="47F8DF23" w:rsidR="00054C7C" w:rsidRPr="00B5413C" w:rsidRDefault="00054C7C" w:rsidP="00054C7C">
            <w:pPr>
              <w:pStyle w:val="ConsPlusNormal"/>
              <w:rPr>
                <w:rFonts w:ascii="Times New Roman" w:hAnsi="Times New Roman" w:cs="Times New Roman"/>
              </w:rPr>
            </w:pPr>
            <w:r w:rsidRPr="00B5413C">
              <w:rPr>
                <w:rFonts w:ascii="Times New Roman" w:hAnsi="Times New Roman" w:cs="Times New Roman"/>
              </w:rPr>
              <w:t>0</w:t>
            </w:r>
          </w:p>
        </w:tc>
        <w:tc>
          <w:tcPr>
            <w:tcW w:w="1191" w:type="dxa"/>
          </w:tcPr>
          <w:p w14:paraId="2BDD5E3E" w14:textId="31951819" w:rsidR="00054C7C" w:rsidRPr="00B5413C" w:rsidRDefault="00054C7C" w:rsidP="00054C7C">
            <w:pPr>
              <w:pStyle w:val="ConsPlusNormal"/>
              <w:rPr>
                <w:rFonts w:ascii="Times New Roman" w:hAnsi="Times New Roman" w:cs="Times New Roman"/>
              </w:rPr>
            </w:pPr>
            <w:r w:rsidRPr="00B5413C">
              <w:rPr>
                <w:rFonts w:ascii="Times New Roman" w:hAnsi="Times New Roman" w:cs="Times New Roman"/>
              </w:rPr>
              <w:t>0</w:t>
            </w:r>
          </w:p>
        </w:tc>
        <w:tc>
          <w:tcPr>
            <w:tcW w:w="1191" w:type="dxa"/>
          </w:tcPr>
          <w:p w14:paraId="6675324F" w14:textId="3FCA5232" w:rsidR="00054C7C" w:rsidRPr="00B5413C" w:rsidRDefault="00054C7C" w:rsidP="00054C7C">
            <w:pPr>
              <w:pStyle w:val="ConsPlusNormal"/>
              <w:rPr>
                <w:rFonts w:ascii="Times New Roman" w:hAnsi="Times New Roman" w:cs="Times New Roman"/>
              </w:rPr>
            </w:pPr>
            <w:r w:rsidRPr="00B5413C">
              <w:rPr>
                <w:rFonts w:ascii="Times New Roman" w:hAnsi="Times New Roman" w:cs="Times New Roman"/>
              </w:rPr>
              <w:t>0</w:t>
            </w:r>
          </w:p>
        </w:tc>
        <w:tc>
          <w:tcPr>
            <w:tcW w:w="3826" w:type="dxa"/>
          </w:tcPr>
          <w:p w14:paraId="3917ECF9" w14:textId="4FC01D35" w:rsidR="00054C7C" w:rsidRPr="00B5413C" w:rsidRDefault="00054C7C" w:rsidP="00054C7C">
            <w:pPr>
              <w:pStyle w:val="ConsPlusNormal"/>
              <w:rPr>
                <w:rFonts w:ascii="Times New Roman" w:hAnsi="Times New Roman" w:cs="Times New Roman"/>
              </w:rPr>
            </w:pPr>
            <w:r w:rsidRPr="00B5413C">
              <w:rPr>
                <w:rFonts w:ascii="Times New Roman" w:hAnsi="Times New Roman" w:cs="Times New Roman"/>
              </w:rPr>
              <w:t>Э2.2. Количество предлагаемых городом инвестиционных площадок</w:t>
            </w:r>
          </w:p>
        </w:tc>
      </w:tr>
      <w:tr w:rsidR="00B5413C" w:rsidRPr="00B5413C" w14:paraId="7EF112AC" w14:textId="77777777" w:rsidTr="00735A06">
        <w:tc>
          <w:tcPr>
            <w:tcW w:w="567" w:type="dxa"/>
          </w:tcPr>
          <w:p w14:paraId="0E666BDA" w14:textId="11E7DBF6" w:rsidR="00054C7C" w:rsidRPr="00B5413C" w:rsidRDefault="00054C7C" w:rsidP="00054C7C">
            <w:pPr>
              <w:pStyle w:val="ConsPlusNormal"/>
              <w:jc w:val="center"/>
              <w:rPr>
                <w:rFonts w:ascii="Times New Roman" w:hAnsi="Times New Roman" w:cs="Times New Roman"/>
              </w:rPr>
            </w:pPr>
            <w:r w:rsidRPr="00B5413C">
              <w:rPr>
                <w:rFonts w:ascii="Times New Roman" w:hAnsi="Times New Roman" w:cs="Times New Roman"/>
              </w:rPr>
              <w:t>13</w:t>
            </w:r>
          </w:p>
        </w:tc>
        <w:tc>
          <w:tcPr>
            <w:tcW w:w="3539" w:type="dxa"/>
          </w:tcPr>
          <w:p w14:paraId="0A4455A7" w14:textId="6730F38A" w:rsidR="00054C7C" w:rsidRPr="00B5413C" w:rsidRDefault="00054C7C" w:rsidP="00054C7C">
            <w:pPr>
              <w:pStyle w:val="ConsPlusNormal"/>
              <w:rPr>
                <w:rFonts w:ascii="Times New Roman" w:hAnsi="Times New Roman" w:cs="Times New Roman"/>
              </w:rPr>
            </w:pPr>
            <w:r w:rsidRPr="00B5413C">
              <w:rPr>
                <w:rFonts w:ascii="Times New Roman" w:hAnsi="Times New Roman" w:cs="Times New Roman"/>
              </w:rPr>
              <w:t>Оценка субъектами МСП комфортности ведения бизнеса в городе</w:t>
            </w:r>
          </w:p>
        </w:tc>
        <w:tc>
          <w:tcPr>
            <w:tcW w:w="1134" w:type="dxa"/>
          </w:tcPr>
          <w:p w14:paraId="7A9697C5" w14:textId="5BFBF376" w:rsidR="00054C7C" w:rsidRPr="00B5413C" w:rsidRDefault="00054C7C" w:rsidP="00054C7C">
            <w:pPr>
              <w:pStyle w:val="ConsPlusNormal"/>
              <w:jc w:val="center"/>
              <w:rPr>
                <w:rFonts w:ascii="Times New Roman" w:hAnsi="Times New Roman" w:cs="Times New Roman"/>
              </w:rPr>
            </w:pPr>
            <w:r w:rsidRPr="00B5413C">
              <w:rPr>
                <w:rFonts w:ascii="Times New Roman" w:hAnsi="Times New Roman" w:cs="Times New Roman"/>
              </w:rPr>
              <w:t>Балл</w:t>
            </w:r>
          </w:p>
        </w:tc>
        <w:tc>
          <w:tcPr>
            <w:tcW w:w="1191" w:type="dxa"/>
          </w:tcPr>
          <w:p w14:paraId="7E4951EE" w14:textId="6BB7D925" w:rsidR="00054C7C" w:rsidRPr="00B5413C" w:rsidRDefault="00054C7C" w:rsidP="00054C7C">
            <w:pPr>
              <w:pStyle w:val="ConsPlusNormal"/>
              <w:rPr>
                <w:rFonts w:ascii="Times New Roman" w:hAnsi="Times New Roman" w:cs="Times New Roman"/>
              </w:rPr>
            </w:pPr>
            <w:r w:rsidRPr="00B5413C">
              <w:rPr>
                <w:rFonts w:ascii="Times New Roman" w:hAnsi="Times New Roman" w:cs="Times New Roman"/>
              </w:rPr>
              <w:t>Не менее 50</w:t>
            </w:r>
          </w:p>
        </w:tc>
        <w:tc>
          <w:tcPr>
            <w:tcW w:w="1191" w:type="dxa"/>
          </w:tcPr>
          <w:p w14:paraId="5DD910EB" w14:textId="07125422" w:rsidR="00054C7C" w:rsidRPr="00B5413C" w:rsidRDefault="00054C7C" w:rsidP="00054C7C">
            <w:pPr>
              <w:pStyle w:val="ConsPlusNormal"/>
              <w:rPr>
                <w:rFonts w:ascii="Times New Roman" w:hAnsi="Times New Roman" w:cs="Times New Roman"/>
              </w:rPr>
            </w:pPr>
            <w:r w:rsidRPr="00B5413C">
              <w:rPr>
                <w:rFonts w:ascii="Times New Roman" w:hAnsi="Times New Roman" w:cs="Times New Roman"/>
              </w:rPr>
              <w:t>Не менее 52</w:t>
            </w:r>
          </w:p>
        </w:tc>
        <w:tc>
          <w:tcPr>
            <w:tcW w:w="1191" w:type="dxa"/>
          </w:tcPr>
          <w:p w14:paraId="6B6AF224" w14:textId="066E96A8" w:rsidR="00054C7C" w:rsidRPr="00B5413C" w:rsidRDefault="00054C7C" w:rsidP="00054C7C">
            <w:pPr>
              <w:pStyle w:val="ConsPlusNormal"/>
              <w:rPr>
                <w:rFonts w:ascii="Times New Roman" w:hAnsi="Times New Roman" w:cs="Times New Roman"/>
              </w:rPr>
            </w:pPr>
            <w:r w:rsidRPr="00B5413C">
              <w:rPr>
                <w:rFonts w:ascii="Times New Roman" w:hAnsi="Times New Roman" w:cs="Times New Roman"/>
              </w:rPr>
              <w:t xml:space="preserve">Не менее </w:t>
            </w:r>
            <w:r w:rsidR="008B1FF9" w:rsidRPr="00B5413C">
              <w:rPr>
                <w:rFonts w:ascii="Times New Roman" w:hAnsi="Times New Roman" w:cs="Times New Roman"/>
              </w:rPr>
              <w:t>55</w:t>
            </w:r>
          </w:p>
        </w:tc>
        <w:tc>
          <w:tcPr>
            <w:tcW w:w="1191" w:type="dxa"/>
          </w:tcPr>
          <w:p w14:paraId="00D84911" w14:textId="58C82BAF" w:rsidR="00054C7C" w:rsidRPr="00B5413C" w:rsidRDefault="00054C7C" w:rsidP="00054C7C">
            <w:pPr>
              <w:pStyle w:val="ConsPlusNormal"/>
              <w:rPr>
                <w:rFonts w:ascii="Times New Roman" w:hAnsi="Times New Roman" w:cs="Times New Roman"/>
              </w:rPr>
            </w:pPr>
            <w:r w:rsidRPr="00B5413C">
              <w:rPr>
                <w:rFonts w:ascii="Times New Roman" w:hAnsi="Times New Roman" w:cs="Times New Roman"/>
              </w:rPr>
              <w:t>Не менее 55</w:t>
            </w:r>
          </w:p>
        </w:tc>
        <w:tc>
          <w:tcPr>
            <w:tcW w:w="1191" w:type="dxa"/>
          </w:tcPr>
          <w:p w14:paraId="0477B991" w14:textId="1240B4F7" w:rsidR="00054C7C" w:rsidRPr="00B5413C" w:rsidRDefault="00054C7C" w:rsidP="00054C7C">
            <w:pPr>
              <w:pStyle w:val="ConsPlusNormal"/>
              <w:rPr>
                <w:rFonts w:ascii="Times New Roman" w:hAnsi="Times New Roman" w:cs="Times New Roman"/>
              </w:rPr>
            </w:pPr>
            <w:r w:rsidRPr="00B5413C">
              <w:rPr>
                <w:rFonts w:ascii="Times New Roman" w:hAnsi="Times New Roman" w:cs="Times New Roman"/>
              </w:rPr>
              <w:t>Не менее 55</w:t>
            </w:r>
          </w:p>
        </w:tc>
        <w:tc>
          <w:tcPr>
            <w:tcW w:w="3826" w:type="dxa"/>
          </w:tcPr>
          <w:p w14:paraId="00169F7C" w14:textId="576B19C8" w:rsidR="00054C7C" w:rsidRPr="00B5413C" w:rsidRDefault="00054C7C" w:rsidP="00054C7C">
            <w:pPr>
              <w:pStyle w:val="ConsPlusNormal"/>
              <w:rPr>
                <w:rFonts w:ascii="Times New Roman" w:hAnsi="Times New Roman" w:cs="Times New Roman"/>
              </w:rPr>
            </w:pPr>
            <w:r w:rsidRPr="00B5413C">
              <w:rPr>
                <w:rFonts w:ascii="Times New Roman" w:hAnsi="Times New Roman" w:cs="Times New Roman"/>
              </w:rPr>
              <w:t>Э9. Оценка субъектами МСП комфортности ведения бизнеса в городе</w:t>
            </w:r>
          </w:p>
        </w:tc>
      </w:tr>
      <w:tr w:rsidR="00B5413C" w:rsidRPr="00B5413C" w14:paraId="0CB6B4FE" w14:textId="77777777" w:rsidTr="00735A06">
        <w:tc>
          <w:tcPr>
            <w:tcW w:w="567" w:type="dxa"/>
          </w:tcPr>
          <w:p w14:paraId="2138D32A" w14:textId="77627D7C" w:rsidR="000A47E1" w:rsidRPr="00B5413C" w:rsidRDefault="000A47E1" w:rsidP="00054C7C">
            <w:pPr>
              <w:pStyle w:val="ConsPlusNormal"/>
              <w:jc w:val="center"/>
              <w:rPr>
                <w:rFonts w:ascii="Times New Roman" w:hAnsi="Times New Roman" w:cs="Times New Roman"/>
              </w:rPr>
            </w:pPr>
            <w:r w:rsidRPr="00B5413C">
              <w:rPr>
                <w:rFonts w:ascii="Times New Roman" w:hAnsi="Times New Roman" w:cs="Times New Roman"/>
              </w:rPr>
              <w:t>1</w:t>
            </w:r>
            <w:r w:rsidR="00054C7C" w:rsidRPr="00B5413C">
              <w:rPr>
                <w:rFonts w:ascii="Times New Roman" w:hAnsi="Times New Roman" w:cs="Times New Roman"/>
              </w:rPr>
              <w:t>4</w:t>
            </w:r>
          </w:p>
        </w:tc>
        <w:tc>
          <w:tcPr>
            <w:tcW w:w="3539" w:type="dxa"/>
          </w:tcPr>
          <w:p w14:paraId="1C09C2BC" w14:textId="19BE890C" w:rsidR="000A47E1" w:rsidRPr="00B5413C" w:rsidRDefault="000A47E1" w:rsidP="00D62A43">
            <w:pPr>
              <w:pStyle w:val="ConsPlusNormal"/>
              <w:rPr>
                <w:rFonts w:ascii="Times New Roman" w:hAnsi="Times New Roman" w:cs="Times New Roman"/>
              </w:rPr>
            </w:pPr>
            <w:r w:rsidRPr="00B5413C">
              <w:rPr>
                <w:rFonts w:ascii="Times New Roman" w:hAnsi="Times New Roman" w:cs="Times New Roman"/>
              </w:rPr>
              <w:t>Увеличение количества объектов имущества, земельных участков в Перечне муниципального имущества, предназначенного для предоставления субъектам МСП</w:t>
            </w:r>
            <w:r w:rsidR="00D62A43" w:rsidRPr="00B5413C">
              <w:rPr>
                <w:rFonts w:ascii="Times New Roman" w:hAnsi="Times New Roman" w:cs="Times New Roman"/>
                <w:szCs w:val="22"/>
              </w:rPr>
              <w:t xml:space="preserve">, </w:t>
            </w:r>
            <w:r w:rsidR="00D62A43" w:rsidRPr="00B5413C">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B5413C">
              <w:rPr>
                <w:rFonts w:ascii="Times New Roman" w:hAnsi="Times New Roman" w:cs="Times New Roman"/>
              </w:rPr>
              <w:t xml:space="preserve"> организациям, образующим инфраструктуру поддержки субъектов </w:t>
            </w:r>
            <w:r w:rsidRPr="00B5413C">
              <w:rPr>
                <w:rFonts w:ascii="Times New Roman" w:hAnsi="Times New Roman" w:cs="Times New Roman"/>
              </w:rPr>
              <w:lastRenderedPageBreak/>
              <w:t>МСП</w:t>
            </w:r>
          </w:p>
        </w:tc>
        <w:tc>
          <w:tcPr>
            <w:tcW w:w="1134" w:type="dxa"/>
          </w:tcPr>
          <w:p w14:paraId="3D805CEC"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lastRenderedPageBreak/>
              <w:t>Процент</w:t>
            </w:r>
          </w:p>
        </w:tc>
        <w:tc>
          <w:tcPr>
            <w:tcW w:w="1191" w:type="dxa"/>
          </w:tcPr>
          <w:p w14:paraId="00798D2D"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10</w:t>
            </w:r>
          </w:p>
        </w:tc>
        <w:tc>
          <w:tcPr>
            <w:tcW w:w="1191" w:type="dxa"/>
          </w:tcPr>
          <w:p w14:paraId="522996B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10</w:t>
            </w:r>
          </w:p>
        </w:tc>
        <w:tc>
          <w:tcPr>
            <w:tcW w:w="1191" w:type="dxa"/>
          </w:tcPr>
          <w:p w14:paraId="2088D4FD"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10</w:t>
            </w:r>
          </w:p>
        </w:tc>
        <w:tc>
          <w:tcPr>
            <w:tcW w:w="1191" w:type="dxa"/>
          </w:tcPr>
          <w:p w14:paraId="3C5FA44F"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10</w:t>
            </w:r>
          </w:p>
        </w:tc>
        <w:tc>
          <w:tcPr>
            <w:tcW w:w="1191" w:type="dxa"/>
          </w:tcPr>
          <w:p w14:paraId="3C2F3F98"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10</w:t>
            </w:r>
          </w:p>
        </w:tc>
        <w:tc>
          <w:tcPr>
            <w:tcW w:w="3826" w:type="dxa"/>
          </w:tcPr>
          <w:p w14:paraId="7BA77C5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Э6. Объем налоговых поступлений от субъектов МСП в консолидированный бюджет области, в </w:t>
            </w:r>
            <w:proofErr w:type="spellStart"/>
            <w:r w:rsidRPr="00B5413C">
              <w:rPr>
                <w:rFonts w:ascii="Times New Roman" w:hAnsi="Times New Roman" w:cs="Times New Roman"/>
              </w:rPr>
              <w:t>т.ч</w:t>
            </w:r>
            <w:proofErr w:type="spellEnd"/>
            <w:r w:rsidRPr="00B5413C">
              <w:rPr>
                <w:rFonts w:ascii="Times New Roman" w:hAnsi="Times New Roman" w:cs="Times New Roman"/>
              </w:rPr>
              <w:t>. в городской бюджет;</w:t>
            </w:r>
          </w:p>
          <w:p w14:paraId="6359F27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Э9. Оценка субъектами МСП комфортности ведения бизнеса в городе</w:t>
            </w:r>
          </w:p>
        </w:tc>
      </w:tr>
      <w:tr w:rsidR="00B5413C" w:rsidRPr="00B5413C" w14:paraId="663034EA" w14:textId="77777777" w:rsidTr="00735A06">
        <w:tc>
          <w:tcPr>
            <w:tcW w:w="567" w:type="dxa"/>
          </w:tcPr>
          <w:p w14:paraId="584A22E1" w14:textId="58E38AAC" w:rsidR="000A47E1" w:rsidRPr="00B5413C" w:rsidRDefault="000A47E1" w:rsidP="00054C7C">
            <w:pPr>
              <w:pStyle w:val="ConsPlusNormal"/>
              <w:jc w:val="center"/>
              <w:rPr>
                <w:rFonts w:ascii="Times New Roman" w:hAnsi="Times New Roman" w:cs="Times New Roman"/>
              </w:rPr>
            </w:pPr>
            <w:r w:rsidRPr="00B5413C">
              <w:rPr>
                <w:rFonts w:ascii="Times New Roman" w:hAnsi="Times New Roman" w:cs="Times New Roman"/>
              </w:rPr>
              <w:lastRenderedPageBreak/>
              <w:t>1</w:t>
            </w:r>
            <w:r w:rsidR="00054C7C" w:rsidRPr="00B5413C">
              <w:rPr>
                <w:rFonts w:ascii="Times New Roman" w:hAnsi="Times New Roman" w:cs="Times New Roman"/>
              </w:rPr>
              <w:t>5</w:t>
            </w:r>
          </w:p>
        </w:tc>
        <w:tc>
          <w:tcPr>
            <w:tcW w:w="3539" w:type="dxa"/>
          </w:tcPr>
          <w:p w14:paraId="2F28EAD4" w14:textId="29767728"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заключений об оценке регулирующего воздействия проектов МПА и по результатам экспертизы МПА</w:t>
            </w:r>
            <w:r w:rsidR="00D3224C" w:rsidRPr="00B5413C">
              <w:rPr>
                <w:rStyle w:val="a5"/>
                <w:rFonts w:ascii="Times New Roman" w:hAnsi="Times New Roman" w:cs="Times New Roman"/>
              </w:rPr>
              <w:footnoteReference w:id="2"/>
            </w:r>
          </w:p>
        </w:tc>
        <w:tc>
          <w:tcPr>
            <w:tcW w:w="1134" w:type="dxa"/>
          </w:tcPr>
          <w:p w14:paraId="4FC59FBB"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Ед.</w:t>
            </w:r>
          </w:p>
        </w:tc>
        <w:tc>
          <w:tcPr>
            <w:tcW w:w="1191" w:type="dxa"/>
          </w:tcPr>
          <w:p w14:paraId="6B8DA52B"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50</w:t>
            </w:r>
          </w:p>
        </w:tc>
        <w:tc>
          <w:tcPr>
            <w:tcW w:w="1191" w:type="dxa"/>
          </w:tcPr>
          <w:p w14:paraId="3406537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50</w:t>
            </w:r>
          </w:p>
        </w:tc>
        <w:tc>
          <w:tcPr>
            <w:tcW w:w="1191" w:type="dxa"/>
          </w:tcPr>
          <w:p w14:paraId="71BCC4FC"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50</w:t>
            </w:r>
          </w:p>
        </w:tc>
        <w:tc>
          <w:tcPr>
            <w:tcW w:w="1191" w:type="dxa"/>
          </w:tcPr>
          <w:p w14:paraId="71DDDFB2"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50</w:t>
            </w:r>
          </w:p>
        </w:tc>
        <w:tc>
          <w:tcPr>
            <w:tcW w:w="1191" w:type="dxa"/>
          </w:tcPr>
          <w:p w14:paraId="67DB9C15"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Не менее 50</w:t>
            </w:r>
          </w:p>
        </w:tc>
        <w:tc>
          <w:tcPr>
            <w:tcW w:w="3826" w:type="dxa"/>
          </w:tcPr>
          <w:p w14:paraId="6EFFCB8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Э9. Оценка субъектами МСП комфортности ведения бизнеса в городе</w:t>
            </w:r>
          </w:p>
        </w:tc>
      </w:tr>
      <w:tr w:rsidR="00B5413C" w:rsidRPr="00B5413C" w14:paraId="35DC0E47" w14:textId="77777777" w:rsidTr="00735A06">
        <w:tc>
          <w:tcPr>
            <w:tcW w:w="567" w:type="dxa"/>
          </w:tcPr>
          <w:p w14:paraId="0AD60824" w14:textId="1645107B" w:rsidR="00D3224C" w:rsidRPr="00B5413C" w:rsidRDefault="00D3224C" w:rsidP="00D3224C">
            <w:pPr>
              <w:pStyle w:val="ConsPlusNormal"/>
              <w:jc w:val="center"/>
              <w:rPr>
                <w:rFonts w:ascii="Times New Roman" w:hAnsi="Times New Roman" w:cs="Times New Roman"/>
              </w:rPr>
            </w:pPr>
            <w:r w:rsidRPr="00B5413C">
              <w:rPr>
                <w:rFonts w:ascii="Times New Roman" w:hAnsi="Times New Roman" w:cs="Times New Roman"/>
              </w:rPr>
              <w:t>16</w:t>
            </w:r>
          </w:p>
        </w:tc>
        <w:tc>
          <w:tcPr>
            <w:tcW w:w="3539" w:type="dxa"/>
          </w:tcPr>
          <w:p w14:paraId="5003093F" w14:textId="0DFDF356" w:rsidR="00D3224C" w:rsidRPr="00B5413C" w:rsidRDefault="00D3224C" w:rsidP="00D3224C">
            <w:pPr>
              <w:pStyle w:val="ConsPlusNormal"/>
              <w:rPr>
                <w:rFonts w:ascii="Times New Roman" w:hAnsi="Times New Roman" w:cs="Times New Roman"/>
              </w:rPr>
            </w:pPr>
            <w:r w:rsidRPr="00B5413C">
              <w:rPr>
                <w:rFonts w:ascii="Times New Roman" w:hAnsi="Times New Roman" w:cs="Times New Roman"/>
              </w:rPr>
              <w:t>Место в рейтинге муниципальных образований Вологодской области по качеству проведения ОРВ и экспертизы МПА</w:t>
            </w:r>
            <w:r w:rsidRPr="00B5413C">
              <w:rPr>
                <w:rStyle w:val="a5"/>
                <w:rFonts w:ascii="Times New Roman" w:hAnsi="Times New Roman" w:cs="Times New Roman"/>
              </w:rPr>
              <w:footnoteReference w:id="3"/>
            </w:r>
            <w:r w:rsidRPr="00B5413C">
              <w:rPr>
                <w:rFonts w:ascii="Times New Roman" w:hAnsi="Times New Roman" w:cs="Times New Roman"/>
              </w:rPr>
              <w:t xml:space="preserve"> </w:t>
            </w:r>
          </w:p>
        </w:tc>
        <w:tc>
          <w:tcPr>
            <w:tcW w:w="1134" w:type="dxa"/>
          </w:tcPr>
          <w:p w14:paraId="1F868A42" w14:textId="7C24AFD3" w:rsidR="00D3224C" w:rsidRPr="00B5413C" w:rsidRDefault="00D3224C" w:rsidP="00D3224C">
            <w:pPr>
              <w:pStyle w:val="ConsPlusNormal"/>
              <w:jc w:val="center"/>
              <w:rPr>
                <w:rFonts w:ascii="Times New Roman" w:hAnsi="Times New Roman" w:cs="Times New Roman"/>
              </w:rPr>
            </w:pPr>
            <w:r w:rsidRPr="00B5413C">
              <w:rPr>
                <w:rFonts w:ascii="Times New Roman" w:hAnsi="Times New Roman" w:cs="Times New Roman"/>
              </w:rPr>
              <w:t>Ед.</w:t>
            </w:r>
          </w:p>
        </w:tc>
        <w:tc>
          <w:tcPr>
            <w:tcW w:w="1191" w:type="dxa"/>
          </w:tcPr>
          <w:p w14:paraId="0772CDB0" w14:textId="267A24F8" w:rsidR="00D3224C" w:rsidRPr="00B5413C" w:rsidRDefault="00D3224C" w:rsidP="00D3224C">
            <w:pPr>
              <w:pStyle w:val="ConsPlusNormal"/>
              <w:rPr>
                <w:rFonts w:ascii="Times New Roman" w:hAnsi="Times New Roman" w:cs="Times New Roman"/>
              </w:rPr>
            </w:pPr>
            <w:r w:rsidRPr="00B5413C">
              <w:rPr>
                <w:rFonts w:ascii="Times New Roman" w:hAnsi="Times New Roman" w:cs="Times New Roman"/>
              </w:rPr>
              <w:t>-</w:t>
            </w:r>
          </w:p>
        </w:tc>
        <w:tc>
          <w:tcPr>
            <w:tcW w:w="1191" w:type="dxa"/>
          </w:tcPr>
          <w:p w14:paraId="5A4985E5" w14:textId="36E9068D" w:rsidR="00D3224C" w:rsidRPr="00B5413C" w:rsidRDefault="00D3224C" w:rsidP="00D3224C">
            <w:pPr>
              <w:pStyle w:val="ConsPlusNormal"/>
              <w:rPr>
                <w:rFonts w:ascii="Times New Roman" w:hAnsi="Times New Roman" w:cs="Times New Roman"/>
              </w:rPr>
            </w:pPr>
            <w:r w:rsidRPr="00B5413C">
              <w:rPr>
                <w:rFonts w:ascii="Times New Roman" w:hAnsi="Times New Roman" w:cs="Times New Roman"/>
              </w:rPr>
              <w:t>Не ниже 2</w:t>
            </w:r>
          </w:p>
        </w:tc>
        <w:tc>
          <w:tcPr>
            <w:tcW w:w="1191" w:type="dxa"/>
          </w:tcPr>
          <w:p w14:paraId="51A27B6E" w14:textId="24AD1B80" w:rsidR="00D3224C" w:rsidRPr="00B5413C" w:rsidRDefault="00D3224C" w:rsidP="00D3224C">
            <w:pPr>
              <w:pStyle w:val="ConsPlusNormal"/>
              <w:rPr>
                <w:rFonts w:ascii="Times New Roman" w:hAnsi="Times New Roman" w:cs="Times New Roman"/>
              </w:rPr>
            </w:pPr>
            <w:r w:rsidRPr="00B5413C">
              <w:rPr>
                <w:rFonts w:ascii="Times New Roman" w:hAnsi="Times New Roman" w:cs="Times New Roman"/>
              </w:rPr>
              <w:t>Не ниже 2</w:t>
            </w:r>
          </w:p>
        </w:tc>
        <w:tc>
          <w:tcPr>
            <w:tcW w:w="1191" w:type="dxa"/>
          </w:tcPr>
          <w:p w14:paraId="6166119C" w14:textId="2004D3E5" w:rsidR="00D3224C" w:rsidRPr="00B5413C" w:rsidRDefault="00D3224C" w:rsidP="00D3224C">
            <w:pPr>
              <w:pStyle w:val="ConsPlusNormal"/>
              <w:rPr>
                <w:rFonts w:ascii="Times New Roman" w:hAnsi="Times New Roman" w:cs="Times New Roman"/>
              </w:rPr>
            </w:pPr>
            <w:r w:rsidRPr="00B5413C">
              <w:rPr>
                <w:rFonts w:ascii="Times New Roman" w:hAnsi="Times New Roman" w:cs="Times New Roman"/>
              </w:rPr>
              <w:t>Не ниже 2</w:t>
            </w:r>
          </w:p>
        </w:tc>
        <w:tc>
          <w:tcPr>
            <w:tcW w:w="1191" w:type="dxa"/>
          </w:tcPr>
          <w:p w14:paraId="23BE8808" w14:textId="7441BC39" w:rsidR="00D3224C" w:rsidRPr="00B5413C" w:rsidRDefault="00D3224C" w:rsidP="00D3224C">
            <w:pPr>
              <w:pStyle w:val="ConsPlusNormal"/>
              <w:rPr>
                <w:rFonts w:ascii="Times New Roman" w:hAnsi="Times New Roman" w:cs="Times New Roman"/>
              </w:rPr>
            </w:pPr>
            <w:r w:rsidRPr="00B5413C">
              <w:rPr>
                <w:rFonts w:ascii="Times New Roman" w:hAnsi="Times New Roman" w:cs="Times New Roman"/>
              </w:rPr>
              <w:t>Не ниже 2</w:t>
            </w:r>
          </w:p>
        </w:tc>
        <w:tc>
          <w:tcPr>
            <w:tcW w:w="3826" w:type="dxa"/>
            <w:shd w:val="clear" w:color="auto" w:fill="auto"/>
          </w:tcPr>
          <w:p w14:paraId="5F756622" w14:textId="18DED437" w:rsidR="00D3224C" w:rsidRPr="00B5413C" w:rsidRDefault="00D3224C" w:rsidP="00D3224C">
            <w:pPr>
              <w:pStyle w:val="ConsPlusNormal"/>
              <w:rPr>
                <w:rFonts w:ascii="Times New Roman" w:hAnsi="Times New Roman" w:cs="Times New Roman"/>
              </w:rPr>
            </w:pPr>
            <w:r w:rsidRPr="00B5413C">
              <w:rPr>
                <w:rFonts w:ascii="Times New Roman" w:hAnsi="Times New Roman" w:cs="Times New Roman"/>
              </w:rPr>
              <w:t>Э9. Оценка субъектами МСП комфортности ведения бизнеса в городе</w:t>
            </w:r>
          </w:p>
        </w:tc>
      </w:tr>
      <w:tr w:rsidR="00B471E3" w:rsidRPr="00B5413C" w14:paraId="12D6689A" w14:textId="77777777" w:rsidTr="00735A06">
        <w:tc>
          <w:tcPr>
            <w:tcW w:w="567" w:type="dxa"/>
          </w:tcPr>
          <w:p w14:paraId="6EE2F8F5" w14:textId="48F07759"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17</w:t>
            </w:r>
          </w:p>
        </w:tc>
        <w:tc>
          <w:tcPr>
            <w:tcW w:w="3539" w:type="dxa"/>
          </w:tcPr>
          <w:p w14:paraId="1475C0D3" w14:textId="381BDA70" w:rsidR="00B471E3" w:rsidRPr="00B5413C" w:rsidRDefault="004C7005" w:rsidP="006F52B9">
            <w:pPr>
              <w:pStyle w:val="ConsPlusNormal"/>
              <w:rPr>
                <w:rFonts w:ascii="Times New Roman" w:hAnsi="Times New Roman" w:cs="Times New Roman"/>
              </w:rPr>
            </w:pPr>
            <w:r w:rsidRPr="00B5413C">
              <w:rPr>
                <w:rFonts w:ascii="Times New Roman" w:hAnsi="Times New Roman" w:cs="Times New Roman"/>
                <w:szCs w:val="22"/>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w:t>
            </w:r>
          </w:p>
        </w:tc>
        <w:tc>
          <w:tcPr>
            <w:tcW w:w="1134" w:type="dxa"/>
          </w:tcPr>
          <w:p w14:paraId="04730ED6" w14:textId="4D49E60C"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Ед.</w:t>
            </w:r>
          </w:p>
        </w:tc>
        <w:tc>
          <w:tcPr>
            <w:tcW w:w="1191" w:type="dxa"/>
          </w:tcPr>
          <w:p w14:paraId="4D0CD35A" w14:textId="20923748" w:rsidR="00B471E3" w:rsidRPr="00B5413C" w:rsidRDefault="00760A31" w:rsidP="00B471E3">
            <w:pPr>
              <w:pStyle w:val="ConsPlusNormal"/>
              <w:rPr>
                <w:rFonts w:ascii="Times New Roman" w:hAnsi="Times New Roman" w:cs="Times New Roman"/>
              </w:rPr>
            </w:pPr>
            <w:r w:rsidRPr="00B5413C">
              <w:rPr>
                <w:rFonts w:ascii="Times New Roman" w:hAnsi="Times New Roman" w:cs="Times New Roman"/>
              </w:rPr>
              <w:t>0</w:t>
            </w:r>
          </w:p>
        </w:tc>
        <w:tc>
          <w:tcPr>
            <w:tcW w:w="1191" w:type="dxa"/>
          </w:tcPr>
          <w:p w14:paraId="0014F299" w14:textId="207724A3"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1</w:t>
            </w:r>
          </w:p>
        </w:tc>
        <w:tc>
          <w:tcPr>
            <w:tcW w:w="1191" w:type="dxa"/>
          </w:tcPr>
          <w:p w14:paraId="3EAB9553" w14:textId="1ADB9D98" w:rsidR="00B471E3" w:rsidRPr="00B5413C" w:rsidRDefault="004C7005" w:rsidP="00B471E3">
            <w:pPr>
              <w:pStyle w:val="ConsPlusNormal"/>
              <w:rPr>
                <w:rFonts w:ascii="Times New Roman" w:hAnsi="Times New Roman" w:cs="Times New Roman"/>
              </w:rPr>
            </w:pPr>
            <w:r w:rsidRPr="00B5413C">
              <w:rPr>
                <w:rFonts w:ascii="Times New Roman" w:hAnsi="Times New Roman" w:cs="Times New Roman"/>
              </w:rPr>
              <w:t>1</w:t>
            </w:r>
          </w:p>
        </w:tc>
        <w:tc>
          <w:tcPr>
            <w:tcW w:w="1191" w:type="dxa"/>
          </w:tcPr>
          <w:p w14:paraId="578C5E67" w14:textId="190223E1" w:rsidR="00B471E3" w:rsidRPr="00B5413C" w:rsidRDefault="004C7005" w:rsidP="00B471E3">
            <w:pPr>
              <w:pStyle w:val="ConsPlusNormal"/>
              <w:rPr>
                <w:rFonts w:ascii="Times New Roman" w:hAnsi="Times New Roman" w:cs="Times New Roman"/>
              </w:rPr>
            </w:pPr>
            <w:r w:rsidRPr="00B5413C">
              <w:rPr>
                <w:rFonts w:ascii="Times New Roman" w:hAnsi="Times New Roman" w:cs="Times New Roman"/>
              </w:rPr>
              <w:t>1</w:t>
            </w:r>
          </w:p>
        </w:tc>
        <w:tc>
          <w:tcPr>
            <w:tcW w:w="1191" w:type="dxa"/>
          </w:tcPr>
          <w:p w14:paraId="3F0E874F" w14:textId="35270952" w:rsidR="00B471E3" w:rsidRPr="00B5413C" w:rsidRDefault="004C7005" w:rsidP="00B471E3">
            <w:pPr>
              <w:pStyle w:val="ConsPlusNormal"/>
              <w:rPr>
                <w:rFonts w:ascii="Times New Roman" w:hAnsi="Times New Roman" w:cs="Times New Roman"/>
              </w:rPr>
            </w:pPr>
            <w:r w:rsidRPr="00B5413C">
              <w:rPr>
                <w:rFonts w:ascii="Times New Roman" w:hAnsi="Times New Roman" w:cs="Times New Roman"/>
              </w:rPr>
              <w:t>1</w:t>
            </w:r>
          </w:p>
        </w:tc>
        <w:tc>
          <w:tcPr>
            <w:tcW w:w="3826" w:type="dxa"/>
            <w:shd w:val="clear" w:color="auto" w:fill="auto"/>
          </w:tcPr>
          <w:p w14:paraId="2EF423D6" w14:textId="670FA3DA" w:rsidR="00B471E3" w:rsidRPr="00B5413C" w:rsidRDefault="00B471E3" w:rsidP="00B5413C">
            <w:pPr>
              <w:pStyle w:val="ConsPlusNormal"/>
              <w:jc w:val="both"/>
              <w:rPr>
                <w:rFonts w:ascii="Times New Roman" w:hAnsi="Times New Roman" w:cs="Times New Roman"/>
              </w:rPr>
            </w:pPr>
            <w:r w:rsidRPr="00B5413C">
              <w:rPr>
                <w:rFonts w:ascii="Times New Roman" w:hAnsi="Times New Roman" w:cs="Times New Roman"/>
              </w:rPr>
              <w:t>Э2.1. Объем инвестиций по инвестиционным проектам, принятым к реализации на инвестиционном совете города (</w:t>
            </w:r>
            <w:proofErr w:type="spellStart"/>
            <w:r w:rsidRPr="00B5413C">
              <w:rPr>
                <w:rFonts w:ascii="Times New Roman" w:hAnsi="Times New Roman" w:cs="Times New Roman"/>
              </w:rPr>
              <w:t>накопительно</w:t>
            </w:r>
            <w:proofErr w:type="spellEnd"/>
            <w:r w:rsidRPr="00B5413C">
              <w:rPr>
                <w:rFonts w:ascii="Times New Roman" w:hAnsi="Times New Roman" w:cs="Times New Roman"/>
              </w:rPr>
              <w:t xml:space="preserve"> с 2013 г.).</w:t>
            </w:r>
          </w:p>
          <w:p w14:paraId="5E0DDD9A" w14:textId="5FEBCB38"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Э9. Оценка субъектами МСП комфортности ведения бизнеса в городе.</w:t>
            </w:r>
          </w:p>
          <w:p w14:paraId="2B69BF23" w14:textId="77777777" w:rsidR="00B471E3" w:rsidRPr="00B5413C" w:rsidRDefault="00B471E3" w:rsidP="00B5413C">
            <w:pPr>
              <w:pStyle w:val="ConsPlusNormal"/>
              <w:jc w:val="both"/>
              <w:rPr>
                <w:rFonts w:ascii="Times New Roman" w:hAnsi="Times New Roman" w:cs="Times New Roman"/>
              </w:rPr>
            </w:pPr>
          </w:p>
        </w:tc>
      </w:tr>
    </w:tbl>
    <w:p w14:paraId="0DC9E0C6" w14:textId="77777777" w:rsidR="0087230F" w:rsidRPr="00B5413C" w:rsidRDefault="0087230F">
      <w:pPr>
        <w:pStyle w:val="ConsPlusNormal"/>
        <w:jc w:val="right"/>
        <w:outlineLvl w:val="2"/>
        <w:rPr>
          <w:rFonts w:ascii="Times New Roman" w:hAnsi="Times New Roman" w:cs="Times New Roman"/>
        </w:rPr>
      </w:pPr>
    </w:p>
    <w:p w14:paraId="278D4F4F" w14:textId="1FE0CA9E" w:rsidR="000A47E1" w:rsidRPr="00B5413C" w:rsidRDefault="000A47E1">
      <w:pPr>
        <w:pStyle w:val="ConsPlusNormal"/>
        <w:jc w:val="right"/>
        <w:outlineLvl w:val="2"/>
        <w:rPr>
          <w:rFonts w:ascii="Times New Roman" w:hAnsi="Times New Roman" w:cs="Times New Roman"/>
        </w:rPr>
      </w:pPr>
      <w:r w:rsidRPr="00B5413C">
        <w:rPr>
          <w:rFonts w:ascii="Times New Roman" w:hAnsi="Times New Roman" w:cs="Times New Roman"/>
        </w:rPr>
        <w:t>Таблица 2</w:t>
      </w:r>
    </w:p>
    <w:p w14:paraId="732847E3" w14:textId="77777777" w:rsidR="000A47E1" w:rsidRPr="00B5413C" w:rsidRDefault="000A47E1">
      <w:pPr>
        <w:pStyle w:val="ConsPlusNormal"/>
        <w:jc w:val="both"/>
        <w:rPr>
          <w:rFonts w:ascii="Times New Roman" w:hAnsi="Times New Roman" w:cs="Times New Roman"/>
        </w:rPr>
      </w:pPr>
    </w:p>
    <w:p w14:paraId="6B5AC686" w14:textId="77777777" w:rsidR="000A47E1" w:rsidRPr="00B5413C" w:rsidRDefault="000A47E1">
      <w:pPr>
        <w:pStyle w:val="ConsPlusTitle"/>
        <w:jc w:val="center"/>
        <w:rPr>
          <w:rFonts w:ascii="Times New Roman" w:hAnsi="Times New Roman" w:cs="Times New Roman"/>
        </w:rPr>
      </w:pPr>
      <w:bookmarkStart w:id="4" w:name="P902"/>
      <w:bookmarkEnd w:id="4"/>
      <w:r w:rsidRPr="00B5413C">
        <w:rPr>
          <w:rFonts w:ascii="Times New Roman" w:hAnsi="Times New Roman" w:cs="Times New Roman"/>
        </w:rPr>
        <w:t>Перечень основных мероприятий муниципальной программы</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401"/>
        <w:gridCol w:w="1409"/>
        <w:gridCol w:w="1276"/>
        <w:gridCol w:w="1276"/>
        <w:gridCol w:w="2701"/>
        <w:gridCol w:w="2702"/>
        <w:gridCol w:w="2827"/>
      </w:tblGrid>
      <w:tr w:rsidR="00B5413C" w:rsidRPr="00B5413C" w14:paraId="1AF68B78" w14:textId="77777777" w:rsidTr="00735A06">
        <w:tc>
          <w:tcPr>
            <w:tcW w:w="571" w:type="dxa"/>
            <w:vMerge w:val="restart"/>
          </w:tcPr>
          <w:p w14:paraId="147EF4A6"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N</w:t>
            </w:r>
          </w:p>
          <w:p w14:paraId="657C426B"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п/п</w:t>
            </w:r>
          </w:p>
        </w:tc>
        <w:tc>
          <w:tcPr>
            <w:tcW w:w="2401" w:type="dxa"/>
            <w:vMerge w:val="restart"/>
          </w:tcPr>
          <w:p w14:paraId="6B0CF2F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Наименование основного мероприятия, мероприятия, реализуемого в рамках основного мероприятия</w:t>
            </w:r>
          </w:p>
        </w:tc>
        <w:tc>
          <w:tcPr>
            <w:tcW w:w="1409" w:type="dxa"/>
            <w:vMerge w:val="restart"/>
          </w:tcPr>
          <w:p w14:paraId="6AD1BD6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Ответственный исполнитель, соисполнитель, участник</w:t>
            </w:r>
          </w:p>
        </w:tc>
        <w:tc>
          <w:tcPr>
            <w:tcW w:w="2552" w:type="dxa"/>
            <w:gridSpan w:val="2"/>
          </w:tcPr>
          <w:p w14:paraId="0B5B0F6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Срок</w:t>
            </w:r>
          </w:p>
        </w:tc>
        <w:tc>
          <w:tcPr>
            <w:tcW w:w="2701" w:type="dxa"/>
          </w:tcPr>
          <w:p w14:paraId="3F69A753"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Ожидаемый непосредственный результат (краткое описание)</w:t>
            </w:r>
          </w:p>
        </w:tc>
        <w:tc>
          <w:tcPr>
            <w:tcW w:w="2702" w:type="dxa"/>
          </w:tcPr>
          <w:p w14:paraId="5344DFA3"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Последствия </w:t>
            </w:r>
            <w:proofErr w:type="spellStart"/>
            <w:r w:rsidRPr="00B5413C">
              <w:rPr>
                <w:rFonts w:ascii="Times New Roman" w:hAnsi="Times New Roman" w:cs="Times New Roman"/>
              </w:rPr>
              <w:t>нереализации</w:t>
            </w:r>
            <w:proofErr w:type="spellEnd"/>
            <w:r w:rsidRPr="00B5413C">
              <w:rPr>
                <w:rFonts w:ascii="Times New Roman" w:hAnsi="Times New Roman" w:cs="Times New Roman"/>
              </w:rPr>
              <w:t xml:space="preserve"> основного мероприятия</w:t>
            </w:r>
          </w:p>
        </w:tc>
        <w:tc>
          <w:tcPr>
            <w:tcW w:w="2827" w:type="dxa"/>
          </w:tcPr>
          <w:p w14:paraId="14444AC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Связь с показателями муниципальной программы</w:t>
            </w:r>
          </w:p>
        </w:tc>
      </w:tr>
      <w:tr w:rsidR="00B5413C" w:rsidRPr="00B5413C" w14:paraId="64E6E844" w14:textId="77777777" w:rsidTr="00735A06">
        <w:tc>
          <w:tcPr>
            <w:tcW w:w="571" w:type="dxa"/>
            <w:vMerge/>
          </w:tcPr>
          <w:p w14:paraId="7F512AC5" w14:textId="77777777" w:rsidR="000A47E1" w:rsidRPr="00B5413C" w:rsidRDefault="000A47E1">
            <w:pPr>
              <w:rPr>
                <w:rFonts w:ascii="Times New Roman" w:hAnsi="Times New Roman" w:cs="Times New Roman"/>
              </w:rPr>
            </w:pPr>
          </w:p>
        </w:tc>
        <w:tc>
          <w:tcPr>
            <w:tcW w:w="2401" w:type="dxa"/>
            <w:vMerge/>
          </w:tcPr>
          <w:p w14:paraId="67E2BFE6" w14:textId="77777777" w:rsidR="000A47E1" w:rsidRPr="00B5413C" w:rsidRDefault="000A47E1">
            <w:pPr>
              <w:rPr>
                <w:rFonts w:ascii="Times New Roman" w:hAnsi="Times New Roman" w:cs="Times New Roman"/>
              </w:rPr>
            </w:pPr>
          </w:p>
        </w:tc>
        <w:tc>
          <w:tcPr>
            <w:tcW w:w="1409" w:type="dxa"/>
            <w:vMerge/>
          </w:tcPr>
          <w:p w14:paraId="00E8CFF9" w14:textId="77777777" w:rsidR="000A47E1" w:rsidRPr="00B5413C" w:rsidRDefault="000A47E1">
            <w:pPr>
              <w:rPr>
                <w:rFonts w:ascii="Times New Roman" w:hAnsi="Times New Roman" w:cs="Times New Roman"/>
              </w:rPr>
            </w:pPr>
          </w:p>
        </w:tc>
        <w:tc>
          <w:tcPr>
            <w:tcW w:w="1276" w:type="dxa"/>
          </w:tcPr>
          <w:p w14:paraId="7E7F28C5"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начала реализации</w:t>
            </w:r>
          </w:p>
        </w:tc>
        <w:tc>
          <w:tcPr>
            <w:tcW w:w="1276" w:type="dxa"/>
          </w:tcPr>
          <w:p w14:paraId="6F4BF8F0"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окончания реализации</w:t>
            </w:r>
          </w:p>
        </w:tc>
        <w:tc>
          <w:tcPr>
            <w:tcW w:w="2701" w:type="dxa"/>
          </w:tcPr>
          <w:p w14:paraId="5099FFCE" w14:textId="77777777" w:rsidR="000A47E1" w:rsidRPr="00B5413C" w:rsidRDefault="000A47E1">
            <w:pPr>
              <w:rPr>
                <w:rFonts w:ascii="Times New Roman" w:hAnsi="Times New Roman" w:cs="Times New Roman"/>
              </w:rPr>
            </w:pPr>
          </w:p>
        </w:tc>
        <w:tc>
          <w:tcPr>
            <w:tcW w:w="2702" w:type="dxa"/>
          </w:tcPr>
          <w:p w14:paraId="3EF75BFA" w14:textId="77777777" w:rsidR="000A47E1" w:rsidRPr="00B5413C" w:rsidRDefault="000A47E1">
            <w:pPr>
              <w:rPr>
                <w:rFonts w:ascii="Times New Roman" w:hAnsi="Times New Roman" w:cs="Times New Roman"/>
              </w:rPr>
            </w:pPr>
          </w:p>
        </w:tc>
        <w:tc>
          <w:tcPr>
            <w:tcW w:w="2827" w:type="dxa"/>
          </w:tcPr>
          <w:p w14:paraId="32904D01" w14:textId="77777777" w:rsidR="000A47E1" w:rsidRPr="00B5413C" w:rsidRDefault="000A47E1">
            <w:pPr>
              <w:rPr>
                <w:rFonts w:ascii="Times New Roman" w:hAnsi="Times New Roman" w:cs="Times New Roman"/>
              </w:rPr>
            </w:pPr>
          </w:p>
        </w:tc>
      </w:tr>
      <w:tr w:rsidR="00B5413C" w:rsidRPr="00B5413C" w14:paraId="03FF2844" w14:textId="77777777" w:rsidTr="00735A06">
        <w:tc>
          <w:tcPr>
            <w:tcW w:w="571" w:type="dxa"/>
          </w:tcPr>
          <w:p w14:paraId="09696ECB"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1</w:t>
            </w:r>
          </w:p>
        </w:tc>
        <w:tc>
          <w:tcPr>
            <w:tcW w:w="2401" w:type="dxa"/>
          </w:tcPr>
          <w:p w14:paraId="2CCC1F6A"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Основное мероприятие 1</w:t>
            </w:r>
          </w:p>
          <w:p w14:paraId="2DDDEBCB"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lastRenderedPageBreak/>
              <w:t>Формирование инфраструктуры поддержки МСП</w:t>
            </w:r>
          </w:p>
        </w:tc>
        <w:tc>
          <w:tcPr>
            <w:tcW w:w="1409" w:type="dxa"/>
          </w:tcPr>
          <w:p w14:paraId="35AB8CC2"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lastRenderedPageBreak/>
              <w:t>АНО АГР</w:t>
            </w:r>
          </w:p>
        </w:tc>
        <w:tc>
          <w:tcPr>
            <w:tcW w:w="1276" w:type="dxa"/>
          </w:tcPr>
          <w:p w14:paraId="1143C94B"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2020 год</w:t>
            </w:r>
          </w:p>
        </w:tc>
        <w:tc>
          <w:tcPr>
            <w:tcW w:w="1276" w:type="dxa"/>
          </w:tcPr>
          <w:p w14:paraId="708DFB6A"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2024 год</w:t>
            </w:r>
          </w:p>
        </w:tc>
        <w:tc>
          <w:tcPr>
            <w:tcW w:w="2701" w:type="dxa"/>
          </w:tcPr>
          <w:p w14:paraId="11F3020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Качественная и своевременная реализация комплекса мер и услуг, </w:t>
            </w:r>
            <w:r w:rsidRPr="00B5413C">
              <w:rPr>
                <w:rFonts w:ascii="Times New Roman" w:hAnsi="Times New Roman" w:cs="Times New Roman"/>
              </w:rPr>
              <w:lastRenderedPageBreak/>
              <w:t>направленных на поддержку и развитие субъектов МСП.</w:t>
            </w:r>
          </w:p>
          <w:p w14:paraId="32A27FF8"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Количество новых субъектов МСП, зарегистрированных гражданами, получившими поддержку, к 2024 году составит не менее 115.</w:t>
            </w:r>
          </w:p>
          <w:p w14:paraId="1F141F5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Обеспечение устойчивого функционирования организации инфраструктуры поддержки субъектов МСП в городе.</w:t>
            </w:r>
          </w:p>
          <w:p w14:paraId="62041D8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14:paraId="52EECA92" w14:textId="5E3E0917" w:rsidR="000A47E1" w:rsidRPr="00B5413C" w:rsidRDefault="006B74A8" w:rsidP="006B74A8">
            <w:pPr>
              <w:pStyle w:val="ConsPlusNormal"/>
              <w:rPr>
                <w:rFonts w:ascii="Times New Roman" w:hAnsi="Times New Roman" w:cs="Times New Roman"/>
              </w:rPr>
            </w:pPr>
            <w:r w:rsidRPr="00B5413C">
              <w:rPr>
                <w:rFonts w:ascii="Times New Roman" w:hAnsi="Times New Roman" w:cs="Times New Roman"/>
              </w:rPr>
              <w:t>Рост объема инвестиций.</w:t>
            </w:r>
          </w:p>
        </w:tc>
        <w:tc>
          <w:tcPr>
            <w:tcW w:w="2702" w:type="dxa"/>
            <w:vMerge w:val="restart"/>
          </w:tcPr>
          <w:p w14:paraId="2DDE11CA"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lastRenderedPageBreak/>
              <w:t xml:space="preserve">Невозможность реализации комплекса мер и услуг, направленных на </w:t>
            </w:r>
            <w:r w:rsidRPr="00B5413C">
              <w:rPr>
                <w:rFonts w:ascii="Times New Roman" w:hAnsi="Times New Roman" w:cs="Times New Roman"/>
              </w:rPr>
              <w:lastRenderedPageBreak/>
              <w:t xml:space="preserve">поддержку и развитие МСП, </w:t>
            </w:r>
            <w:proofErr w:type="spellStart"/>
            <w:r w:rsidRPr="00B5413C">
              <w:rPr>
                <w:rFonts w:ascii="Times New Roman" w:hAnsi="Times New Roman" w:cs="Times New Roman"/>
              </w:rPr>
              <w:t>недостижение</w:t>
            </w:r>
            <w:proofErr w:type="spellEnd"/>
            <w:r w:rsidRPr="00B5413C">
              <w:rPr>
                <w:rFonts w:ascii="Times New Roman" w:hAnsi="Times New Roman" w:cs="Times New Roman"/>
              </w:rPr>
              <w:t xml:space="preserve"> целей программы.</w:t>
            </w:r>
          </w:p>
          <w:p w14:paraId="3B5D488D" w14:textId="3284FB38" w:rsidR="000A47E1" w:rsidRPr="00B5413C" w:rsidRDefault="000A47E1">
            <w:pPr>
              <w:pStyle w:val="ConsPlusNormal"/>
              <w:rPr>
                <w:rFonts w:ascii="Times New Roman" w:hAnsi="Times New Roman" w:cs="Times New Roman"/>
              </w:rPr>
            </w:pPr>
            <w:r w:rsidRPr="00B5413C">
              <w:rPr>
                <w:rFonts w:ascii="Times New Roman" w:hAnsi="Times New Roman" w:cs="Times New Roman"/>
              </w:rPr>
              <w:t>Сокращение объема инвестиций, в реализацию проектов на территории города Череповца, инвестиционная деградация территории.</w:t>
            </w:r>
          </w:p>
          <w:p w14:paraId="04B51EB8"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снижение уровня инвестиционной привлекательности территории города</w:t>
            </w:r>
          </w:p>
        </w:tc>
        <w:tc>
          <w:tcPr>
            <w:tcW w:w="2827" w:type="dxa"/>
            <w:vMerge w:val="restart"/>
          </w:tcPr>
          <w:p w14:paraId="336835FD"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lastRenderedPageBreak/>
              <w:t>- Количество мероприятий,</w:t>
            </w:r>
          </w:p>
          <w:p w14:paraId="3FEBE6C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количество участников мероприятий,</w:t>
            </w:r>
          </w:p>
          <w:p w14:paraId="58013F2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lastRenderedPageBreak/>
              <w:t>- количество оказанных консультаций и услуг,</w:t>
            </w:r>
          </w:p>
          <w:p w14:paraId="42E0935C"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количество новых субъектов МСП, зарегистрированных гражданами, получившими поддержку,</w:t>
            </w:r>
          </w:p>
          <w:p w14:paraId="3910D02E" w14:textId="05755642" w:rsidR="000A47E1" w:rsidRPr="00B5413C" w:rsidRDefault="006B74A8" w:rsidP="006B74A8">
            <w:pPr>
              <w:pStyle w:val="ConsPlusNormal"/>
              <w:rPr>
                <w:rFonts w:ascii="Times New Roman" w:hAnsi="Times New Roman" w:cs="Times New Roman"/>
                <w:strike/>
              </w:rPr>
            </w:pPr>
            <w:r w:rsidRPr="00B5413C">
              <w:rPr>
                <w:rFonts w:ascii="Times New Roman" w:hAnsi="Times New Roman" w:cs="Times New Roman"/>
              </w:rPr>
              <w:t>- объем инвестиций;</w:t>
            </w:r>
          </w:p>
          <w:p w14:paraId="550F413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количество проектов, принятых на инвестиционном совете мэрии города Череповца;</w:t>
            </w:r>
          </w:p>
          <w:p w14:paraId="45459FEA"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количество предлагаемых городом инвестиционных площадок;</w:t>
            </w:r>
          </w:p>
          <w:p w14:paraId="6B26E88C" w14:textId="77777777" w:rsidR="000A47E1" w:rsidRPr="00B5413C" w:rsidRDefault="00951F91">
            <w:pPr>
              <w:pStyle w:val="ConsPlusNormal"/>
              <w:rPr>
                <w:rFonts w:ascii="Times New Roman" w:hAnsi="Times New Roman" w:cs="Times New Roman"/>
              </w:rPr>
            </w:pPr>
            <w:r w:rsidRPr="00B5413C">
              <w:rPr>
                <w:rFonts w:ascii="Times New Roman" w:hAnsi="Times New Roman" w:cs="Times New Roman"/>
              </w:rPr>
              <w:t xml:space="preserve">- </w:t>
            </w:r>
            <w:r w:rsidR="000A47E1" w:rsidRPr="00B5413C">
              <w:rPr>
                <w:rFonts w:ascii="Times New Roman" w:hAnsi="Times New Roman" w:cs="Times New Roman"/>
              </w:rPr>
              <w:t>оценка субъектами МСП комфортности ведения бизнеса в городе</w:t>
            </w:r>
            <w:r w:rsidR="00B471E3" w:rsidRPr="00B5413C">
              <w:rPr>
                <w:rFonts w:ascii="Times New Roman" w:hAnsi="Times New Roman" w:cs="Times New Roman"/>
              </w:rPr>
              <w:t>;</w:t>
            </w:r>
          </w:p>
          <w:p w14:paraId="1B14B20C" w14:textId="1533DB6B" w:rsidR="00B471E3" w:rsidRPr="00B5413C" w:rsidRDefault="00B471E3" w:rsidP="00B5413C">
            <w:pPr>
              <w:pStyle w:val="ConsPlusNormal"/>
              <w:jc w:val="both"/>
              <w:rPr>
                <w:rFonts w:ascii="Times New Roman" w:hAnsi="Times New Roman" w:cs="Times New Roman"/>
              </w:rPr>
            </w:pPr>
            <w:r w:rsidRPr="00B5413C">
              <w:rPr>
                <w:rFonts w:ascii="Times New Roman" w:hAnsi="Times New Roman" w:cs="Times New Roman"/>
                <w:szCs w:val="22"/>
              </w:rPr>
              <w:t xml:space="preserve">- </w:t>
            </w:r>
            <w:r w:rsidR="00760A31" w:rsidRPr="00B5413C">
              <w:rPr>
                <w:rFonts w:ascii="Times New Roman" w:hAnsi="Times New Roman" w:cs="Times New Roman"/>
                <w:szCs w:val="22"/>
              </w:rPr>
              <w:t>количество баз да</w:t>
            </w:r>
            <w:r w:rsidR="003F6A64" w:rsidRPr="00B5413C">
              <w:rPr>
                <w:rFonts w:ascii="Times New Roman" w:hAnsi="Times New Roman" w:cs="Times New Roman"/>
                <w:szCs w:val="22"/>
              </w:rPr>
              <w:t>нных, используемых для проведения</w:t>
            </w:r>
            <w:r w:rsidR="00760A31" w:rsidRPr="00B5413C">
              <w:rPr>
                <w:rFonts w:ascii="Times New Roman" w:hAnsi="Times New Roman" w:cs="Times New Roman"/>
                <w:szCs w:val="22"/>
              </w:rPr>
              <w:t xml:space="preserve"> аналитической работы и </w:t>
            </w:r>
            <w:r w:rsidR="004C7005" w:rsidRPr="00B5413C">
              <w:rPr>
                <w:rFonts w:ascii="Times New Roman" w:hAnsi="Times New Roman" w:cs="Times New Roman"/>
                <w:szCs w:val="22"/>
              </w:rPr>
              <w:t>формирования</w:t>
            </w:r>
            <w:r w:rsidR="00760A31" w:rsidRPr="00B5413C">
              <w:rPr>
                <w:rFonts w:ascii="Times New Roman" w:hAnsi="Times New Roman" w:cs="Times New Roman"/>
                <w:szCs w:val="22"/>
              </w:rPr>
              <w:t xml:space="preserve"> прогнозов в сфере развития малого и среднего предпринимательства и инвестиционного потенциала</w:t>
            </w:r>
          </w:p>
        </w:tc>
      </w:tr>
      <w:tr w:rsidR="00B5413C" w:rsidRPr="00B5413C" w14:paraId="44FEDFCF" w14:textId="77777777" w:rsidTr="00735A06">
        <w:tc>
          <w:tcPr>
            <w:tcW w:w="571" w:type="dxa"/>
          </w:tcPr>
          <w:p w14:paraId="6EB86B2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lastRenderedPageBreak/>
              <w:t>1.1</w:t>
            </w:r>
          </w:p>
        </w:tc>
        <w:tc>
          <w:tcPr>
            <w:tcW w:w="2401" w:type="dxa"/>
          </w:tcPr>
          <w:p w14:paraId="33F2B432"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Оказание комплекса услуг для субъектов МСП, инвесторов, граждан, желающих создать свой бизнес</w:t>
            </w:r>
          </w:p>
        </w:tc>
        <w:tc>
          <w:tcPr>
            <w:tcW w:w="1409" w:type="dxa"/>
          </w:tcPr>
          <w:p w14:paraId="00F7A88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АНО АГР</w:t>
            </w:r>
          </w:p>
        </w:tc>
        <w:tc>
          <w:tcPr>
            <w:tcW w:w="1276" w:type="dxa"/>
          </w:tcPr>
          <w:p w14:paraId="3808E5A9"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2020 год</w:t>
            </w:r>
          </w:p>
        </w:tc>
        <w:tc>
          <w:tcPr>
            <w:tcW w:w="1276" w:type="dxa"/>
          </w:tcPr>
          <w:p w14:paraId="485F5B16"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2024 год</w:t>
            </w:r>
          </w:p>
        </w:tc>
        <w:tc>
          <w:tcPr>
            <w:tcW w:w="2701" w:type="dxa"/>
          </w:tcPr>
          <w:p w14:paraId="0D36465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p>
          <w:p w14:paraId="763642C9" w14:textId="383071E4" w:rsidR="000A47E1" w:rsidRPr="00B5413C" w:rsidRDefault="006B74A8" w:rsidP="006B74A8">
            <w:pPr>
              <w:pStyle w:val="ConsPlusNormal"/>
              <w:rPr>
                <w:rFonts w:ascii="Times New Roman" w:hAnsi="Times New Roman" w:cs="Times New Roman"/>
              </w:rPr>
            </w:pPr>
            <w:r w:rsidRPr="00B5413C">
              <w:rPr>
                <w:rFonts w:ascii="Times New Roman" w:hAnsi="Times New Roman" w:cs="Times New Roman"/>
              </w:rPr>
              <w:t>Рост объема инвестиций.</w:t>
            </w:r>
          </w:p>
        </w:tc>
        <w:tc>
          <w:tcPr>
            <w:tcW w:w="2702" w:type="dxa"/>
            <w:vMerge/>
          </w:tcPr>
          <w:p w14:paraId="1AAD1388" w14:textId="77777777" w:rsidR="000A47E1" w:rsidRPr="00B5413C" w:rsidRDefault="000A47E1">
            <w:pPr>
              <w:rPr>
                <w:rFonts w:ascii="Times New Roman" w:hAnsi="Times New Roman" w:cs="Times New Roman"/>
              </w:rPr>
            </w:pPr>
          </w:p>
        </w:tc>
        <w:tc>
          <w:tcPr>
            <w:tcW w:w="2827" w:type="dxa"/>
            <w:vMerge/>
          </w:tcPr>
          <w:p w14:paraId="7CD2FB47" w14:textId="77777777" w:rsidR="000A47E1" w:rsidRPr="00B5413C" w:rsidRDefault="000A47E1">
            <w:pPr>
              <w:rPr>
                <w:rFonts w:ascii="Times New Roman" w:hAnsi="Times New Roman" w:cs="Times New Roman"/>
              </w:rPr>
            </w:pPr>
          </w:p>
        </w:tc>
      </w:tr>
      <w:tr w:rsidR="00B5413C" w:rsidRPr="00B5413C" w14:paraId="128A6A52" w14:textId="77777777" w:rsidTr="00735A06">
        <w:tc>
          <w:tcPr>
            <w:tcW w:w="571" w:type="dxa"/>
          </w:tcPr>
          <w:p w14:paraId="00DCDC5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1.2</w:t>
            </w:r>
          </w:p>
        </w:tc>
        <w:tc>
          <w:tcPr>
            <w:tcW w:w="2401" w:type="dxa"/>
          </w:tcPr>
          <w:p w14:paraId="33FDF522" w14:textId="3867FB69" w:rsidR="000A47E1" w:rsidRPr="00B5413C" w:rsidRDefault="000A47E1" w:rsidP="0029339D">
            <w:pPr>
              <w:pStyle w:val="ConsPlusNormal"/>
              <w:rPr>
                <w:rFonts w:ascii="Times New Roman" w:hAnsi="Times New Roman" w:cs="Times New Roman"/>
              </w:rPr>
            </w:pPr>
            <w:r w:rsidRPr="00B5413C">
              <w:rPr>
                <w:rFonts w:ascii="Times New Roman" w:hAnsi="Times New Roman" w:cs="Times New Roman"/>
              </w:rPr>
              <w:t xml:space="preserve">Организация мероприятий, направленных на </w:t>
            </w:r>
            <w:r w:rsidRPr="00B5413C">
              <w:rPr>
                <w:rFonts w:ascii="Times New Roman" w:hAnsi="Times New Roman" w:cs="Times New Roman"/>
              </w:rPr>
              <w:lastRenderedPageBreak/>
              <w:t xml:space="preserve">создание и развитие МСП, </w:t>
            </w:r>
            <w:r w:rsidR="0029339D" w:rsidRPr="00B5413C">
              <w:rPr>
                <w:rFonts w:ascii="Times New Roman" w:hAnsi="Times New Roman" w:cs="Times New Roman"/>
              </w:rPr>
              <w:t xml:space="preserve">физических лиц, применяющих специальный налоговый режим «Налог на профессиональный доход», </w:t>
            </w:r>
            <w:r w:rsidRPr="00B5413C">
              <w:rPr>
                <w:rFonts w:ascii="Times New Roman" w:hAnsi="Times New Roman" w:cs="Times New Roman"/>
              </w:rPr>
              <w:t>повышение инвестиционной привлекательности города, информационную поддержку и пропаганду предпринимательской деятельности</w:t>
            </w:r>
          </w:p>
        </w:tc>
        <w:tc>
          <w:tcPr>
            <w:tcW w:w="1409" w:type="dxa"/>
          </w:tcPr>
          <w:p w14:paraId="30B1F90A"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lastRenderedPageBreak/>
              <w:t>АНО АГР</w:t>
            </w:r>
          </w:p>
        </w:tc>
        <w:tc>
          <w:tcPr>
            <w:tcW w:w="1276" w:type="dxa"/>
          </w:tcPr>
          <w:p w14:paraId="36ABB1E3"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2020 год</w:t>
            </w:r>
          </w:p>
        </w:tc>
        <w:tc>
          <w:tcPr>
            <w:tcW w:w="1276" w:type="dxa"/>
          </w:tcPr>
          <w:p w14:paraId="73D42AF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2024 год</w:t>
            </w:r>
          </w:p>
        </w:tc>
        <w:tc>
          <w:tcPr>
            <w:tcW w:w="2701" w:type="dxa"/>
          </w:tcPr>
          <w:p w14:paraId="2D8131A1" w14:textId="77777777" w:rsidR="000A47E1" w:rsidRPr="00B5413C" w:rsidRDefault="000A47E1" w:rsidP="00B5413C">
            <w:pPr>
              <w:pStyle w:val="ConsPlusNormal"/>
              <w:jc w:val="both"/>
              <w:rPr>
                <w:rFonts w:ascii="Times New Roman" w:hAnsi="Times New Roman" w:cs="Times New Roman"/>
              </w:rPr>
            </w:pPr>
            <w:r w:rsidRPr="00B5413C">
              <w:rPr>
                <w:rFonts w:ascii="Times New Roman" w:hAnsi="Times New Roman" w:cs="Times New Roman"/>
              </w:rPr>
              <w:t>Повышение уровня пред</w:t>
            </w:r>
            <w:r w:rsidRPr="00B5413C">
              <w:rPr>
                <w:rFonts w:ascii="Times New Roman" w:hAnsi="Times New Roman" w:cs="Times New Roman"/>
              </w:rPr>
              <w:lastRenderedPageBreak/>
              <w:t>принимательских компетенций и информированности бизнеса, выстраивание конструктивного диалога между бизнесом и властью, расширение рынков сбыта МСП, развитие благоприятной деловой среды, информирование об инвестиционных возможностях муниципального образования</w:t>
            </w:r>
          </w:p>
        </w:tc>
        <w:tc>
          <w:tcPr>
            <w:tcW w:w="2702" w:type="dxa"/>
            <w:vMerge/>
          </w:tcPr>
          <w:p w14:paraId="5059B68B" w14:textId="77777777" w:rsidR="000A47E1" w:rsidRPr="00B5413C" w:rsidRDefault="000A47E1">
            <w:pPr>
              <w:rPr>
                <w:rFonts w:ascii="Times New Roman" w:hAnsi="Times New Roman" w:cs="Times New Roman"/>
              </w:rPr>
            </w:pPr>
          </w:p>
        </w:tc>
        <w:tc>
          <w:tcPr>
            <w:tcW w:w="2827" w:type="dxa"/>
            <w:vMerge/>
          </w:tcPr>
          <w:p w14:paraId="1CBCD029" w14:textId="77777777" w:rsidR="000A47E1" w:rsidRPr="00B5413C" w:rsidRDefault="000A47E1">
            <w:pPr>
              <w:rPr>
                <w:rFonts w:ascii="Times New Roman" w:hAnsi="Times New Roman" w:cs="Times New Roman"/>
              </w:rPr>
            </w:pPr>
          </w:p>
        </w:tc>
      </w:tr>
      <w:tr w:rsidR="00B5413C" w:rsidRPr="00B5413C" w14:paraId="301E7277" w14:textId="77777777" w:rsidTr="00735A06">
        <w:tc>
          <w:tcPr>
            <w:tcW w:w="571" w:type="dxa"/>
          </w:tcPr>
          <w:p w14:paraId="631D92D2"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lastRenderedPageBreak/>
              <w:t>1.3</w:t>
            </w:r>
          </w:p>
        </w:tc>
        <w:tc>
          <w:tcPr>
            <w:tcW w:w="2401" w:type="dxa"/>
          </w:tcPr>
          <w:p w14:paraId="009663A0" w14:textId="3ABF76D8" w:rsidR="00B471E3" w:rsidRPr="00B5413C" w:rsidRDefault="00B471E3" w:rsidP="004C7005">
            <w:pPr>
              <w:pStyle w:val="ConsPlusNormal"/>
              <w:rPr>
                <w:rFonts w:ascii="Times New Roman" w:hAnsi="Times New Roman" w:cs="Times New Roman"/>
              </w:rPr>
            </w:pPr>
            <w:r w:rsidRPr="00B5413C">
              <w:rPr>
                <w:rFonts w:ascii="Times New Roman" w:hAnsi="Times New Roman" w:cs="Times New Roman"/>
              </w:rPr>
              <w:t>Организация деятельности по созданию и ведению базы данных</w:t>
            </w:r>
            <w:r w:rsidR="00C50DC5" w:rsidRPr="00B5413C">
              <w:rPr>
                <w:rFonts w:ascii="Times New Roman" w:hAnsi="Times New Roman" w:cs="Times New Roman"/>
              </w:rPr>
              <w:t>,</w:t>
            </w:r>
            <w:r w:rsidRPr="00B5413C">
              <w:rPr>
                <w:rFonts w:ascii="Times New Roman" w:hAnsi="Times New Roman" w:cs="Times New Roman"/>
              </w:rPr>
              <w:t xml:space="preserve"> </w:t>
            </w:r>
            <w:r w:rsidR="00C50DC5" w:rsidRPr="00B5413C">
              <w:rPr>
                <w:rFonts w:ascii="Times New Roman" w:hAnsi="Times New Roman" w:cs="Times New Roman"/>
                <w:szCs w:val="22"/>
              </w:rPr>
              <w:t xml:space="preserve">используемых для </w:t>
            </w:r>
            <w:r w:rsidR="003F6A64" w:rsidRPr="00B5413C">
              <w:rPr>
                <w:rFonts w:ascii="Times New Roman" w:hAnsi="Times New Roman" w:cs="Times New Roman"/>
                <w:szCs w:val="22"/>
              </w:rPr>
              <w:t>проведения</w:t>
            </w:r>
            <w:r w:rsidR="00C50DC5" w:rsidRPr="00B5413C">
              <w:rPr>
                <w:rFonts w:ascii="Times New Roman" w:hAnsi="Times New Roman" w:cs="Times New Roman"/>
                <w:szCs w:val="22"/>
              </w:rPr>
              <w:t xml:space="preserve"> анализов и </w:t>
            </w:r>
            <w:r w:rsidR="004C7005" w:rsidRPr="00B5413C">
              <w:rPr>
                <w:rFonts w:ascii="Times New Roman" w:hAnsi="Times New Roman" w:cs="Times New Roman"/>
                <w:szCs w:val="22"/>
              </w:rPr>
              <w:t>формирования</w:t>
            </w:r>
            <w:r w:rsidR="00C50DC5" w:rsidRPr="00B5413C">
              <w:rPr>
                <w:rFonts w:ascii="Times New Roman" w:hAnsi="Times New Roman" w:cs="Times New Roman"/>
                <w:szCs w:val="22"/>
              </w:rPr>
              <w:t xml:space="preserve"> прогнозов в сфере развития малого и среднего предпринимательства и инвестиционного потенциала</w:t>
            </w:r>
            <w:r w:rsidR="00C50DC5" w:rsidRPr="00B5413C">
              <w:rPr>
                <w:rFonts w:ascii="Times New Roman" w:hAnsi="Times New Roman" w:cs="Times New Roman"/>
              </w:rPr>
              <w:t xml:space="preserve"> </w:t>
            </w:r>
          </w:p>
        </w:tc>
        <w:tc>
          <w:tcPr>
            <w:tcW w:w="1409" w:type="dxa"/>
          </w:tcPr>
          <w:p w14:paraId="2478A2BB" w14:textId="1A92CC5E"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АНО АГР</w:t>
            </w:r>
          </w:p>
        </w:tc>
        <w:tc>
          <w:tcPr>
            <w:tcW w:w="1276" w:type="dxa"/>
          </w:tcPr>
          <w:p w14:paraId="43079CDA" w14:textId="0CB6F4FD"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2021 год</w:t>
            </w:r>
          </w:p>
        </w:tc>
        <w:tc>
          <w:tcPr>
            <w:tcW w:w="1276" w:type="dxa"/>
          </w:tcPr>
          <w:p w14:paraId="16193007" w14:textId="61E14249"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2024 год</w:t>
            </w:r>
          </w:p>
        </w:tc>
        <w:tc>
          <w:tcPr>
            <w:tcW w:w="2701" w:type="dxa"/>
          </w:tcPr>
          <w:p w14:paraId="5F5429A6" w14:textId="19B8C316" w:rsidR="00B471E3" w:rsidRPr="00B5413C" w:rsidRDefault="00B471E3" w:rsidP="00B5413C">
            <w:pPr>
              <w:pStyle w:val="ConsPlusNormal"/>
              <w:jc w:val="both"/>
              <w:rPr>
                <w:rFonts w:ascii="Times New Roman" w:hAnsi="Times New Roman" w:cs="Times New Roman"/>
              </w:rPr>
            </w:pPr>
            <w:r w:rsidRPr="00B5413C">
              <w:rPr>
                <w:rFonts w:ascii="Times New Roman" w:hAnsi="Times New Roman" w:cs="Times New Roman"/>
              </w:rPr>
              <w:t>Наличие информации для разработки анализов и прогнозов в сфере МСП и инвестиционного потенциала</w:t>
            </w:r>
          </w:p>
        </w:tc>
        <w:tc>
          <w:tcPr>
            <w:tcW w:w="2702" w:type="dxa"/>
            <w:vMerge/>
          </w:tcPr>
          <w:p w14:paraId="3ACEAC7B" w14:textId="77777777" w:rsidR="00B471E3" w:rsidRPr="00B5413C" w:rsidRDefault="00B471E3" w:rsidP="00B471E3">
            <w:pPr>
              <w:rPr>
                <w:rFonts w:ascii="Times New Roman" w:hAnsi="Times New Roman" w:cs="Times New Roman"/>
              </w:rPr>
            </w:pPr>
          </w:p>
        </w:tc>
        <w:tc>
          <w:tcPr>
            <w:tcW w:w="2827" w:type="dxa"/>
            <w:vMerge/>
          </w:tcPr>
          <w:p w14:paraId="25BBC918" w14:textId="77777777" w:rsidR="00B471E3" w:rsidRPr="00B5413C" w:rsidRDefault="00B471E3" w:rsidP="00B471E3">
            <w:pPr>
              <w:rPr>
                <w:rFonts w:ascii="Times New Roman" w:hAnsi="Times New Roman" w:cs="Times New Roman"/>
              </w:rPr>
            </w:pPr>
          </w:p>
        </w:tc>
      </w:tr>
      <w:tr w:rsidR="00B5413C" w:rsidRPr="00B5413C" w14:paraId="4EBD0810" w14:textId="77777777" w:rsidTr="00735A06">
        <w:tc>
          <w:tcPr>
            <w:tcW w:w="571" w:type="dxa"/>
          </w:tcPr>
          <w:p w14:paraId="2CA2073A" w14:textId="73FF7AEE"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1.4</w:t>
            </w:r>
          </w:p>
        </w:tc>
        <w:tc>
          <w:tcPr>
            <w:tcW w:w="2401" w:type="dxa"/>
          </w:tcPr>
          <w:p w14:paraId="5EFBF683" w14:textId="30346C8D"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Использование нежилых помещений, 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tc>
        <w:tc>
          <w:tcPr>
            <w:tcW w:w="1409" w:type="dxa"/>
          </w:tcPr>
          <w:p w14:paraId="032CF382" w14:textId="663520CE"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АНО АГР</w:t>
            </w:r>
          </w:p>
        </w:tc>
        <w:tc>
          <w:tcPr>
            <w:tcW w:w="1276" w:type="dxa"/>
          </w:tcPr>
          <w:p w14:paraId="6E8675A0" w14:textId="1F3878E5"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2020 год</w:t>
            </w:r>
          </w:p>
        </w:tc>
        <w:tc>
          <w:tcPr>
            <w:tcW w:w="1276" w:type="dxa"/>
          </w:tcPr>
          <w:p w14:paraId="375B6C32" w14:textId="5482BEE9"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2024 год</w:t>
            </w:r>
          </w:p>
        </w:tc>
        <w:tc>
          <w:tcPr>
            <w:tcW w:w="2701" w:type="dxa"/>
          </w:tcPr>
          <w:p w14:paraId="49528850" w14:textId="36E2C2B1"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Осуществление деятельности организаций, входящих в инфраструктуру поддержки МСП</w:t>
            </w:r>
          </w:p>
        </w:tc>
        <w:tc>
          <w:tcPr>
            <w:tcW w:w="2702" w:type="dxa"/>
          </w:tcPr>
          <w:p w14:paraId="7E445035" w14:textId="77777777" w:rsidR="00B471E3" w:rsidRPr="00B5413C" w:rsidRDefault="00B471E3" w:rsidP="00B471E3">
            <w:pPr>
              <w:rPr>
                <w:rFonts w:ascii="Times New Roman" w:hAnsi="Times New Roman" w:cs="Times New Roman"/>
              </w:rPr>
            </w:pPr>
          </w:p>
        </w:tc>
        <w:tc>
          <w:tcPr>
            <w:tcW w:w="2827" w:type="dxa"/>
          </w:tcPr>
          <w:p w14:paraId="1DC5F7B8" w14:textId="77777777" w:rsidR="00B471E3" w:rsidRPr="00B5413C" w:rsidRDefault="00B471E3" w:rsidP="00B471E3">
            <w:pPr>
              <w:rPr>
                <w:rFonts w:ascii="Times New Roman" w:hAnsi="Times New Roman" w:cs="Times New Roman"/>
              </w:rPr>
            </w:pPr>
          </w:p>
        </w:tc>
      </w:tr>
      <w:tr w:rsidR="00B5413C" w:rsidRPr="00B5413C" w14:paraId="079019DF" w14:textId="77777777" w:rsidTr="00735A06">
        <w:tc>
          <w:tcPr>
            <w:tcW w:w="571" w:type="dxa"/>
          </w:tcPr>
          <w:p w14:paraId="1B1A036B"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lastRenderedPageBreak/>
              <w:t>2</w:t>
            </w:r>
          </w:p>
        </w:tc>
        <w:tc>
          <w:tcPr>
            <w:tcW w:w="2401" w:type="dxa"/>
          </w:tcPr>
          <w:p w14:paraId="5001DE96"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Основное мероприятие 2</w:t>
            </w:r>
          </w:p>
          <w:p w14:paraId="72C4FB9A" w14:textId="3C4BA90C"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Информационное сопровождение деятельности органов местного самоуправления по поддержке развитию МСП,</w:t>
            </w:r>
            <w:r w:rsidRPr="00B5413C">
              <w:t xml:space="preserve"> </w:t>
            </w:r>
            <w:r w:rsidRPr="00B5413C">
              <w:rPr>
                <w:rFonts w:ascii="Times New Roman" w:hAnsi="Times New Roman" w:cs="Times New Roman"/>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 в городе Череповце</w:t>
            </w:r>
          </w:p>
        </w:tc>
        <w:tc>
          <w:tcPr>
            <w:tcW w:w="1409" w:type="dxa"/>
          </w:tcPr>
          <w:p w14:paraId="09F53E5B"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МКУ «Информационно-мониторинговое агентство «Череповец»</w:t>
            </w:r>
          </w:p>
        </w:tc>
        <w:tc>
          <w:tcPr>
            <w:tcW w:w="1276" w:type="dxa"/>
          </w:tcPr>
          <w:p w14:paraId="2065E2D5" w14:textId="77777777"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2020 год</w:t>
            </w:r>
          </w:p>
        </w:tc>
        <w:tc>
          <w:tcPr>
            <w:tcW w:w="1276" w:type="dxa"/>
          </w:tcPr>
          <w:p w14:paraId="7FBBBA93" w14:textId="77777777"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2024 год</w:t>
            </w:r>
          </w:p>
        </w:tc>
        <w:tc>
          <w:tcPr>
            <w:tcW w:w="2701" w:type="dxa"/>
          </w:tcPr>
          <w:p w14:paraId="5FF19841"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Повышение информированности населения и бизнеса о развитии МСП, формирование положительного имиджа предпринимательства</w:t>
            </w:r>
          </w:p>
        </w:tc>
        <w:tc>
          <w:tcPr>
            <w:tcW w:w="2702" w:type="dxa"/>
          </w:tcPr>
          <w:p w14:paraId="526AE362"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Отсутствие информации у субъектов МСП и граждан, желающих создать свой бизнес</w:t>
            </w:r>
          </w:p>
        </w:tc>
        <w:tc>
          <w:tcPr>
            <w:tcW w:w="2827" w:type="dxa"/>
          </w:tcPr>
          <w:p w14:paraId="69A20469"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r>
      <w:tr w:rsidR="00B5413C" w:rsidRPr="00B5413C" w14:paraId="385A2C5F" w14:textId="77777777" w:rsidTr="00735A06">
        <w:tc>
          <w:tcPr>
            <w:tcW w:w="571" w:type="dxa"/>
          </w:tcPr>
          <w:p w14:paraId="3E3D3ECD"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3</w:t>
            </w:r>
          </w:p>
        </w:tc>
        <w:tc>
          <w:tcPr>
            <w:tcW w:w="2401" w:type="dxa"/>
          </w:tcPr>
          <w:p w14:paraId="4E9F208E"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Основное мероприятие 3</w:t>
            </w:r>
          </w:p>
          <w:p w14:paraId="49B0B882"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Реализация регионального проекта «Акселерация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w:t>
            </w:r>
          </w:p>
        </w:tc>
        <w:tc>
          <w:tcPr>
            <w:tcW w:w="1409" w:type="dxa"/>
          </w:tcPr>
          <w:p w14:paraId="1BA333A9" w14:textId="77777777"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Мэрия города</w:t>
            </w:r>
          </w:p>
        </w:tc>
        <w:tc>
          <w:tcPr>
            <w:tcW w:w="1276" w:type="dxa"/>
          </w:tcPr>
          <w:p w14:paraId="5F01AB77" w14:textId="77777777"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2020</w:t>
            </w:r>
          </w:p>
        </w:tc>
        <w:tc>
          <w:tcPr>
            <w:tcW w:w="1276" w:type="dxa"/>
          </w:tcPr>
          <w:p w14:paraId="5E1BE299" w14:textId="0F423698"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2024</w:t>
            </w:r>
          </w:p>
        </w:tc>
        <w:tc>
          <w:tcPr>
            <w:tcW w:w="2701" w:type="dxa"/>
          </w:tcPr>
          <w:p w14:paraId="6ED0F6C6"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Реализация программы поддержки субъектов МСП в целях их ускоренного развития в моногородах</w:t>
            </w:r>
          </w:p>
        </w:tc>
        <w:tc>
          <w:tcPr>
            <w:tcW w:w="2702" w:type="dxa"/>
          </w:tcPr>
          <w:p w14:paraId="6197F90C"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Сдерживание появления новых субъектов бизнеса и развития действующего бизнеса в социальной сфере</w:t>
            </w:r>
          </w:p>
        </w:tc>
        <w:tc>
          <w:tcPr>
            <w:tcW w:w="2827" w:type="dxa"/>
          </w:tcPr>
          <w:p w14:paraId="1E3A2996" w14:textId="6BADE30E"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Количество субъектов МСП, получивших поддержку</w:t>
            </w:r>
          </w:p>
        </w:tc>
      </w:tr>
      <w:tr w:rsidR="00B5413C" w:rsidRPr="00B5413C" w14:paraId="7EA1DD72" w14:textId="77777777" w:rsidTr="00735A06">
        <w:tc>
          <w:tcPr>
            <w:tcW w:w="571" w:type="dxa"/>
          </w:tcPr>
          <w:p w14:paraId="7664F9EC"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3.1</w:t>
            </w:r>
          </w:p>
        </w:tc>
        <w:tc>
          <w:tcPr>
            <w:tcW w:w="2401" w:type="dxa"/>
          </w:tcPr>
          <w:p w14:paraId="1AD4C288"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 xml:space="preserve">Мероприятие 1. Субсидирование части затрат субъектов малого и </w:t>
            </w:r>
            <w:r w:rsidRPr="00B5413C">
              <w:rPr>
                <w:rFonts w:ascii="Times New Roman" w:hAnsi="Times New Roman" w:cs="Times New Roman"/>
              </w:rPr>
              <w:lastRenderedPageBreak/>
              <w:t>среднего предпринимательства, осуществляющих деятельности в сфере социального предпринимательства</w:t>
            </w:r>
          </w:p>
        </w:tc>
        <w:tc>
          <w:tcPr>
            <w:tcW w:w="1409" w:type="dxa"/>
          </w:tcPr>
          <w:p w14:paraId="6F378F2E" w14:textId="77777777"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lastRenderedPageBreak/>
              <w:t>Мэрия города</w:t>
            </w:r>
          </w:p>
        </w:tc>
        <w:tc>
          <w:tcPr>
            <w:tcW w:w="1276" w:type="dxa"/>
          </w:tcPr>
          <w:p w14:paraId="417CC542" w14:textId="77777777"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2020</w:t>
            </w:r>
          </w:p>
        </w:tc>
        <w:tc>
          <w:tcPr>
            <w:tcW w:w="1276" w:type="dxa"/>
          </w:tcPr>
          <w:p w14:paraId="6AA83E08" w14:textId="2239ED78"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2020</w:t>
            </w:r>
          </w:p>
        </w:tc>
        <w:tc>
          <w:tcPr>
            <w:tcW w:w="2701" w:type="dxa"/>
          </w:tcPr>
          <w:p w14:paraId="53609691"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 xml:space="preserve">Развитие социального предпринимательства, появление новых рабочих </w:t>
            </w:r>
            <w:r w:rsidRPr="00B5413C">
              <w:rPr>
                <w:rFonts w:ascii="Times New Roman" w:hAnsi="Times New Roman" w:cs="Times New Roman"/>
              </w:rPr>
              <w:lastRenderedPageBreak/>
              <w:t>мест, созданных получателями финансовой поддержки</w:t>
            </w:r>
          </w:p>
        </w:tc>
        <w:tc>
          <w:tcPr>
            <w:tcW w:w="2702" w:type="dxa"/>
          </w:tcPr>
          <w:p w14:paraId="4886E043"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lastRenderedPageBreak/>
              <w:t xml:space="preserve">Риск прекращения осуществления деятельности </w:t>
            </w:r>
            <w:r w:rsidRPr="00B5413C">
              <w:rPr>
                <w:rFonts w:ascii="Times New Roman" w:hAnsi="Times New Roman" w:cs="Times New Roman"/>
              </w:rPr>
              <w:lastRenderedPageBreak/>
              <w:t>субъектами МСП, осуществляющими деятельность в сфере социального предпринимательства</w:t>
            </w:r>
          </w:p>
        </w:tc>
        <w:tc>
          <w:tcPr>
            <w:tcW w:w="2827" w:type="dxa"/>
          </w:tcPr>
          <w:p w14:paraId="79564BAB" w14:textId="29CCD08F"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lastRenderedPageBreak/>
              <w:t>Количество субъектов МСП, получивших поддержку</w:t>
            </w:r>
          </w:p>
        </w:tc>
      </w:tr>
      <w:tr w:rsidR="00B5413C" w:rsidRPr="00B5413C" w14:paraId="2CE528D7" w14:textId="77777777" w:rsidTr="00735A06">
        <w:tc>
          <w:tcPr>
            <w:tcW w:w="571" w:type="dxa"/>
          </w:tcPr>
          <w:p w14:paraId="22B96836"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lastRenderedPageBreak/>
              <w:t>3.2</w:t>
            </w:r>
          </w:p>
        </w:tc>
        <w:tc>
          <w:tcPr>
            <w:tcW w:w="2401" w:type="dxa"/>
          </w:tcPr>
          <w:p w14:paraId="3DDF9498"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Мероприятие 2. 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tc>
        <w:tc>
          <w:tcPr>
            <w:tcW w:w="1409" w:type="dxa"/>
          </w:tcPr>
          <w:p w14:paraId="45544ECE" w14:textId="77777777"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Мэрия города</w:t>
            </w:r>
          </w:p>
        </w:tc>
        <w:tc>
          <w:tcPr>
            <w:tcW w:w="1276" w:type="dxa"/>
          </w:tcPr>
          <w:p w14:paraId="4E600888" w14:textId="77777777"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2020</w:t>
            </w:r>
          </w:p>
        </w:tc>
        <w:tc>
          <w:tcPr>
            <w:tcW w:w="1276" w:type="dxa"/>
          </w:tcPr>
          <w:p w14:paraId="55341F20" w14:textId="77777777"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2024</w:t>
            </w:r>
          </w:p>
        </w:tc>
        <w:tc>
          <w:tcPr>
            <w:tcW w:w="2701" w:type="dxa"/>
          </w:tcPr>
          <w:p w14:paraId="4B9AE0AC"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Снижение административных барьеров для бизнеса, повышение эффективности принятия нормативно-правовых актов и улучшение тем самым инвестиционной привлекательности города</w:t>
            </w:r>
          </w:p>
        </w:tc>
        <w:tc>
          <w:tcPr>
            <w:tcW w:w="2702" w:type="dxa"/>
          </w:tcPr>
          <w:p w14:paraId="0FA9FC5B"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Отсутствие анализа проектов нормативно-правовых актов с целью выявления в них положений, приводящих к избыточным административным и другим ограничениям в предпринимательской деятельности, а также к необоснованным расходам для бизнеса</w:t>
            </w:r>
          </w:p>
        </w:tc>
        <w:tc>
          <w:tcPr>
            <w:tcW w:w="2827" w:type="dxa"/>
          </w:tcPr>
          <w:p w14:paraId="0742E8AF"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Оценка субъектами МСП комфортности ведения бизнеса в городе</w:t>
            </w:r>
          </w:p>
        </w:tc>
      </w:tr>
      <w:tr w:rsidR="00B5413C" w:rsidRPr="00B5413C" w14:paraId="3E3BD22B" w14:textId="77777777" w:rsidTr="00735A06">
        <w:tc>
          <w:tcPr>
            <w:tcW w:w="571" w:type="dxa"/>
          </w:tcPr>
          <w:p w14:paraId="6E5C7A79"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4</w:t>
            </w:r>
          </w:p>
        </w:tc>
        <w:tc>
          <w:tcPr>
            <w:tcW w:w="2401" w:type="dxa"/>
          </w:tcPr>
          <w:p w14:paraId="6CD360E6"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Основное мероприятие 4</w:t>
            </w:r>
          </w:p>
          <w:p w14:paraId="04395BF5"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Имущественная поддержка субъектов МСП</w:t>
            </w:r>
          </w:p>
        </w:tc>
        <w:tc>
          <w:tcPr>
            <w:tcW w:w="1409" w:type="dxa"/>
          </w:tcPr>
          <w:p w14:paraId="278977FC" w14:textId="77777777"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Мэрия города</w:t>
            </w:r>
          </w:p>
        </w:tc>
        <w:tc>
          <w:tcPr>
            <w:tcW w:w="1276" w:type="dxa"/>
          </w:tcPr>
          <w:p w14:paraId="5FCCB7F1" w14:textId="77777777"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2020 год</w:t>
            </w:r>
          </w:p>
        </w:tc>
        <w:tc>
          <w:tcPr>
            <w:tcW w:w="1276" w:type="dxa"/>
          </w:tcPr>
          <w:p w14:paraId="4BB977A2" w14:textId="77777777" w:rsidR="00B471E3" w:rsidRPr="00B5413C" w:rsidRDefault="00B471E3" w:rsidP="00B471E3">
            <w:pPr>
              <w:pStyle w:val="ConsPlusNormal"/>
              <w:jc w:val="center"/>
              <w:rPr>
                <w:rFonts w:ascii="Times New Roman" w:hAnsi="Times New Roman" w:cs="Times New Roman"/>
              </w:rPr>
            </w:pPr>
            <w:r w:rsidRPr="00B5413C">
              <w:rPr>
                <w:rFonts w:ascii="Times New Roman" w:hAnsi="Times New Roman" w:cs="Times New Roman"/>
              </w:rPr>
              <w:t>2024 год</w:t>
            </w:r>
          </w:p>
        </w:tc>
        <w:tc>
          <w:tcPr>
            <w:tcW w:w="2701" w:type="dxa"/>
          </w:tcPr>
          <w:p w14:paraId="252F6EF3" w14:textId="68979A5A"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Количество объектов имущества, земельных участков в Перечне муниципального имущества, предназначенного для предоставления субъектам МСП</w:t>
            </w:r>
            <w:r w:rsidRPr="00B5413C">
              <w:rPr>
                <w:rFonts w:ascii="Times New Roman" w:hAnsi="Times New Roman" w:cs="Times New Roman"/>
                <w:szCs w:val="22"/>
              </w:rPr>
              <w:t xml:space="preserve">, </w:t>
            </w:r>
            <w:r w:rsidRPr="00B5413C">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 к 2024 году</w:t>
            </w:r>
          </w:p>
        </w:tc>
        <w:tc>
          <w:tcPr>
            <w:tcW w:w="2702" w:type="dxa"/>
          </w:tcPr>
          <w:p w14:paraId="27C025BD"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 xml:space="preserve">Уменьшение объема налоговых поступлений от субъектов МСП в консолидированный бюджет области, в </w:t>
            </w:r>
            <w:proofErr w:type="spellStart"/>
            <w:r w:rsidRPr="00B5413C">
              <w:rPr>
                <w:rFonts w:ascii="Times New Roman" w:hAnsi="Times New Roman" w:cs="Times New Roman"/>
              </w:rPr>
              <w:t>т.ч</w:t>
            </w:r>
            <w:proofErr w:type="spellEnd"/>
            <w:r w:rsidRPr="00B5413C">
              <w:rPr>
                <w:rFonts w:ascii="Times New Roman" w:hAnsi="Times New Roman" w:cs="Times New Roman"/>
              </w:rPr>
              <w:t>. в городской бюджет, оценки субъектами МСП комфортности ведения бизнеса в городе</w:t>
            </w:r>
          </w:p>
        </w:tc>
        <w:tc>
          <w:tcPr>
            <w:tcW w:w="2827" w:type="dxa"/>
          </w:tcPr>
          <w:p w14:paraId="117485C0" w14:textId="77777777" w:rsidR="00B471E3" w:rsidRPr="00B5413C" w:rsidRDefault="00B471E3" w:rsidP="00B471E3">
            <w:pPr>
              <w:pStyle w:val="ConsPlusNormal"/>
              <w:rPr>
                <w:rFonts w:ascii="Times New Roman" w:hAnsi="Times New Roman" w:cs="Times New Roman"/>
              </w:rPr>
            </w:pPr>
            <w:r w:rsidRPr="00B5413C">
              <w:rPr>
                <w:rFonts w:ascii="Times New Roman" w:hAnsi="Times New Roman" w:cs="Times New Roman"/>
              </w:rPr>
              <w:t>Оценка субъектами МСП комфортности ведения бизнеса в городе</w:t>
            </w:r>
          </w:p>
        </w:tc>
      </w:tr>
    </w:tbl>
    <w:p w14:paraId="17FA9709" w14:textId="77777777" w:rsidR="000A47E1" w:rsidRPr="00B5413C" w:rsidRDefault="000A47E1">
      <w:pPr>
        <w:rPr>
          <w:rFonts w:ascii="Times New Roman" w:hAnsi="Times New Roman" w:cs="Times New Roman"/>
        </w:rPr>
        <w:sectPr w:rsidR="000A47E1" w:rsidRPr="00B5413C">
          <w:pgSz w:w="16838" w:h="11905" w:orient="landscape"/>
          <w:pgMar w:top="1701" w:right="1134" w:bottom="850" w:left="1134" w:header="0" w:footer="0" w:gutter="0"/>
          <w:cols w:space="720"/>
        </w:sectPr>
      </w:pPr>
    </w:p>
    <w:p w14:paraId="12B27849" w14:textId="77777777" w:rsidR="000A47E1" w:rsidRPr="00B5413C" w:rsidRDefault="000A47E1">
      <w:pPr>
        <w:pStyle w:val="ConsPlusNormal"/>
        <w:jc w:val="right"/>
        <w:outlineLvl w:val="2"/>
        <w:rPr>
          <w:rFonts w:ascii="Times New Roman" w:hAnsi="Times New Roman" w:cs="Times New Roman"/>
        </w:rPr>
      </w:pPr>
      <w:r w:rsidRPr="00B5413C">
        <w:rPr>
          <w:rFonts w:ascii="Times New Roman" w:hAnsi="Times New Roman" w:cs="Times New Roman"/>
        </w:rPr>
        <w:lastRenderedPageBreak/>
        <w:t>Таблица 3</w:t>
      </w:r>
    </w:p>
    <w:p w14:paraId="63BD4403" w14:textId="77777777" w:rsidR="000A47E1" w:rsidRPr="00B5413C" w:rsidRDefault="000A47E1">
      <w:pPr>
        <w:pStyle w:val="ConsPlusNormal"/>
        <w:jc w:val="both"/>
        <w:rPr>
          <w:rFonts w:ascii="Times New Roman" w:hAnsi="Times New Roman" w:cs="Times New Roman"/>
        </w:rPr>
      </w:pPr>
    </w:p>
    <w:p w14:paraId="30632D64" w14:textId="679DFD7E" w:rsidR="000A47E1" w:rsidRPr="00B5413C" w:rsidRDefault="000A47E1">
      <w:pPr>
        <w:pStyle w:val="ConsPlusTitle"/>
        <w:jc w:val="center"/>
        <w:rPr>
          <w:rFonts w:ascii="Times New Roman" w:hAnsi="Times New Roman" w:cs="Times New Roman"/>
        </w:rPr>
      </w:pPr>
      <w:bookmarkStart w:id="5" w:name="P1008"/>
      <w:bookmarkEnd w:id="5"/>
      <w:r w:rsidRPr="00B5413C">
        <w:rPr>
          <w:rFonts w:ascii="Times New Roman" w:hAnsi="Times New Roman" w:cs="Times New Roman"/>
        </w:rPr>
        <w:t>Ресурсное обеспечение реализации муниципальной программы</w:t>
      </w:r>
      <w:r w:rsidR="00422E03" w:rsidRPr="00B5413C">
        <w:rPr>
          <w:rFonts w:ascii="Times New Roman" w:hAnsi="Times New Roman" w:cs="Times New Roman"/>
        </w:rPr>
        <w:t xml:space="preserve"> </w:t>
      </w:r>
      <w:r w:rsidRPr="00B5413C">
        <w:rPr>
          <w:rFonts w:ascii="Times New Roman" w:hAnsi="Times New Roman" w:cs="Times New Roman"/>
        </w:rPr>
        <w:t>за счет собственных средств городского бюджета</w:t>
      </w:r>
    </w:p>
    <w:p w14:paraId="67D12546" w14:textId="77777777" w:rsidR="000A47E1" w:rsidRPr="00B5413C" w:rsidRDefault="000A47E1">
      <w:pPr>
        <w:pStyle w:val="ConsPlusNormal"/>
        <w:jc w:val="both"/>
        <w:rPr>
          <w:rFonts w:ascii="Times New Roman" w:hAnsi="Times New Roman" w:cs="Times New Roman"/>
        </w:rPr>
      </w:pPr>
    </w:p>
    <w:tbl>
      <w:tblPr>
        <w:tblW w:w="1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0"/>
        <w:gridCol w:w="4422"/>
        <w:gridCol w:w="1134"/>
        <w:gridCol w:w="1134"/>
        <w:gridCol w:w="1134"/>
        <w:gridCol w:w="1125"/>
        <w:gridCol w:w="1134"/>
      </w:tblGrid>
      <w:tr w:rsidR="00B5413C" w:rsidRPr="00B5413C" w14:paraId="143A5EEE" w14:textId="77777777" w:rsidTr="00422E03">
        <w:tc>
          <w:tcPr>
            <w:tcW w:w="567" w:type="dxa"/>
            <w:vMerge w:val="restart"/>
          </w:tcPr>
          <w:p w14:paraId="5D8FE75D"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N</w:t>
            </w:r>
          </w:p>
          <w:p w14:paraId="74ABBB1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п/п</w:t>
            </w:r>
          </w:p>
        </w:tc>
        <w:tc>
          <w:tcPr>
            <w:tcW w:w="4390" w:type="dxa"/>
            <w:vMerge w:val="restart"/>
          </w:tcPr>
          <w:p w14:paraId="7B3464AC"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Наименование муниципальной программы, основного мероприятия</w:t>
            </w:r>
          </w:p>
        </w:tc>
        <w:tc>
          <w:tcPr>
            <w:tcW w:w="4422" w:type="dxa"/>
            <w:vMerge w:val="restart"/>
          </w:tcPr>
          <w:p w14:paraId="2407111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Ответственный исполнитель, соисполнитель, участник</w:t>
            </w:r>
          </w:p>
        </w:tc>
        <w:tc>
          <w:tcPr>
            <w:tcW w:w="5661" w:type="dxa"/>
            <w:gridSpan w:val="5"/>
          </w:tcPr>
          <w:p w14:paraId="3E27B43D"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Расходы (тыс. руб.), год</w:t>
            </w:r>
          </w:p>
        </w:tc>
      </w:tr>
      <w:tr w:rsidR="00B5413C" w:rsidRPr="00B5413C" w14:paraId="309C6F30" w14:textId="77777777" w:rsidTr="00422E03">
        <w:tc>
          <w:tcPr>
            <w:tcW w:w="567" w:type="dxa"/>
            <w:vMerge/>
          </w:tcPr>
          <w:p w14:paraId="1E5890FA" w14:textId="77777777" w:rsidR="000A47E1" w:rsidRPr="00B5413C" w:rsidRDefault="000A47E1">
            <w:pPr>
              <w:rPr>
                <w:rFonts w:ascii="Times New Roman" w:hAnsi="Times New Roman" w:cs="Times New Roman"/>
              </w:rPr>
            </w:pPr>
          </w:p>
        </w:tc>
        <w:tc>
          <w:tcPr>
            <w:tcW w:w="4390" w:type="dxa"/>
            <w:vMerge/>
          </w:tcPr>
          <w:p w14:paraId="46BE895B" w14:textId="77777777" w:rsidR="000A47E1" w:rsidRPr="00B5413C" w:rsidRDefault="000A47E1">
            <w:pPr>
              <w:rPr>
                <w:rFonts w:ascii="Times New Roman" w:hAnsi="Times New Roman" w:cs="Times New Roman"/>
              </w:rPr>
            </w:pPr>
          </w:p>
        </w:tc>
        <w:tc>
          <w:tcPr>
            <w:tcW w:w="4422" w:type="dxa"/>
            <w:vMerge/>
          </w:tcPr>
          <w:p w14:paraId="16A84D4A" w14:textId="77777777" w:rsidR="000A47E1" w:rsidRPr="00B5413C" w:rsidRDefault="000A47E1">
            <w:pPr>
              <w:rPr>
                <w:rFonts w:ascii="Times New Roman" w:hAnsi="Times New Roman" w:cs="Times New Roman"/>
              </w:rPr>
            </w:pPr>
          </w:p>
        </w:tc>
        <w:tc>
          <w:tcPr>
            <w:tcW w:w="1134" w:type="dxa"/>
          </w:tcPr>
          <w:p w14:paraId="51A9D29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2020 год</w:t>
            </w:r>
          </w:p>
        </w:tc>
        <w:tc>
          <w:tcPr>
            <w:tcW w:w="1134" w:type="dxa"/>
          </w:tcPr>
          <w:p w14:paraId="7AFFF7D6"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2021 год</w:t>
            </w:r>
          </w:p>
        </w:tc>
        <w:tc>
          <w:tcPr>
            <w:tcW w:w="1134" w:type="dxa"/>
          </w:tcPr>
          <w:p w14:paraId="48D3D3EA"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2022 год</w:t>
            </w:r>
          </w:p>
        </w:tc>
        <w:tc>
          <w:tcPr>
            <w:tcW w:w="1125" w:type="dxa"/>
          </w:tcPr>
          <w:p w14:paraId="01758590"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2023 год</w:t>
            </w:r>
          </w:p>
        </w:tc>
        <w:tc>
          <w:tcPr>
            <w:tcW w:w="1134" w:type="dxa"/>
          </w:tcPr>
          <w:p w14:paraId="149198B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2024 год</w:t>
            </w:r>
          </w:p>
        </w:tc>
      </w:tr>
      <w:tr w:rsidR="00B5413C" w:rsidRPr="00B5413C" w14:paraId="48DA46FE" w14:textId="77777777" w:rsidTr="00422E03">
        <w:tc>
          <w:tcPr>
            <w:tcW w:w="567" w:type="dxa"/>
            <w:vMerge w:val="restart"/>
          </w:tcPr>
          <w:p w14:paraId="7C624715" w14:textId="77777777" w:rsidR="003F6A64" w:rsidRPr="00B5413C" w:rsidRDefault="003F6A64" w:rsidP="003F6A64">
            <w:pPr>
              <w:pStyle w:val="ConsPlusNormal"/>
              <w:rPr>
                <w:rFonts w:ascii="Times New Roman" w:hAnsi="Times New Roman" w:cs="Times New Roman"/>
              </w:rPr>
            </w:pPr>
          </w:p>
        </w:tc>
        <w:tc>
          <w:tcPr>
            <w:tcW w:w="4390" w:type="dxa"/>
            <w:vMerge w:val="restart"/>
          </w:tcPr>
          <w:p w14:paraId="614DF37D" w14:textId="77777777" w:rsidR="003F6A64" w:rsidRPr="00B5413C" w:rsidRDefault="003F6A64" w:rsidP="003F6A64">
            <w:pPr>
              <w:pStyle w:val="ConsPlusNormal"/>
              <w:rPr>
                <w:rFonts w:ascii="Times New Roman" w:hAnsi="Times New Roman" w:cs="Times New Roman"/>
              </w:rPr>
            </w:pPr>
            <w:r w:rsidRPr="00B5413C">
              <w:rPr>
                <w:rFonts w:ascii="Times New Roman" w:hAnsi="Times New Roman" w:cs="Times New Roman"/>
              </w:rPr>
              <w:t>Муниципальная программа «Поддержка и развитие малого и среднего предпринимательства, повышение инвестиционной привлекательности города Череповца на 2020 - 2024 годы»</w:t>
            </w:r>
          </w:p>
        </w:tc>
        <w:tc>
          <w:tcPr>
            <w:tcW w:w="4422" w:type="dxa"/>
          </w:tcPr>
          <w:p w14:paraId="0682F893" w14:textId="77777777"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Всего</w:t>
            </w:r>
          </w:p>
        </w:tc>
        <w:tc>
          <w:tcPr>
            <w:tcW w:w="1134" w:type="dxa"/>
          </w:tcPr>
          <w:p w14:paraId="76E715CB" w14:textId="41225814"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15 004,6</w:t>
            </w:r>
          </w:p>
        </w:tc>
        <w:tc>
          <w:tcPr>
            <w:tcW w:w="1134" w:type="dxa"/>
          </w:tcPr>
          <w:p w14:paraId="0945E095" w14:textId="2E76311C"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25 079,6</w:t>
            </w:r>
          </w:p>
        </w:tc>
        <w:tc>
          <w:tcPr>
            <w:tcW w:w="1134" w:type="dxa"/>
          </w:tcPr>
          <w:p w14:paraId="58C566A1" w14:textId="6D181957"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16 027,2</w:t>
            </w:r>
          </w:p>
        </w:tc>
        <w:tc>
          <w:tcPr>
            <w:tcW w:w="1125" w:type="dxa"/>
          </w:tcPr>
          <w:p w14:paraId="27FF18AA" w14:textId="27B985F9"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16 027,2</w:t>
            </w:r>
          </w:p>
        </w:tc>
        <w:tc>
          <w:tcPr>
            <w:tcW w:w="1134" w:type="dxa"/>
          </w:tcPr>
          <w:p w14:paraId="0061F400" w14:textId="6686B663"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16 027,2</w:t>
            </w:r>
          </w:p>
        </w:tc>
      </w:tr>
      <w:tr w:rsidR="00B5413C" w:rsidRPr="00B5413C" w14:paraId="33B14543" w14:textId="77777777" w:rsidTr="00422E03">
        <w:tc>
          <w:tcPr>
            <w:tcW w:w="567" w:type="dxa"/>
            <w:vMerge/>
          </w:tcPr>
          <w:p w14:paraId="78E25171" w14:textId="77777777" w:rsidR="003F6A64" w:rsidRPr="00B5413C" w:rsidRDefault="003F6A64" w:rsidP="003F6A64">
            <w:pPr>
              <w:rPr>
                <w:rFonts w:ascii="Times New Roman" w:hAnsi="Times New Roman" w:cs="Times New Roman"/>
              </w:rPr>
            </w:pPr>
          </w:p>
        </w:tc>
        <w:tc>
          <w:tcPr>
            <w:tcW w:w="4390" w:type="dxa"/>
            <w:vMerge/>
          </w:tcPr>
          <w:p w14:paraId="1D5B5C1B" w14:textId="77777777" w:rsidR="003F6A64" w:rsidRPr="00B5413C" w:rsidRDefault="003F6A64" w:rsidP="003F6A64">
            <w:pPr>
              <w:rPr>
                <w:rFonts w:ascii="Times New Roman" w:hAnsi="Times New Roman" w:cs="Times New Roman"/>
              </w:rPr>
            </w:pPr>
          </w:p>
        </w:tc>
        <w:tc>
          <w:tcPr>
            <w:tcW w:w="4422" w:type="dxa"/>
          </w:tcPr>
          <w:p w14:paraId="54E93B9E" w14:textId="77777777"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Мэрия города, АНО АГР</w:t>
            </w:r>
          </w:p>
        </w:tc>
        <w:tc>
          <w:tcPr>
            <w:tcW w:w="1134" w:type="dxa"/>
          </w:tcPr>
          <w:p w14:paraId="46499A5B" w14:textId="6B3C3532"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15 004,6</w:t>
            </w:r>
          </w:p>
        </w:tc>
        <w:tc>
          <w:tcPr>
            <w:tcW w:w="1134" w:type="dxa"/>
          </w:tcPr>
          <w:p w14:paraId="4DB26ABC" w14:textId="20474F93"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25 079,6</w:t>
            </w:r>
          </w:p>
        </w:tc>
        <w:tc>
          <w:tcPr>
            <w:tcW w:w="1134" w:type="dxa"/>
          </w:tcPr>
          <w:p w14:paraId="50B59D31" w14:textId="5D509E03"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16 027,2</w:t>
            </w:r>
          </w:p>
        </w:tc>
        <w:tc>
          <w:tcPr>
            <w:tcW w:w="1125" w:type="dxa"/>
          </w:tcPr>
          <w:p w14:paraId="625C340B" w14:textId="21AF7B1F"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16 027,2</w:t>
            </w:r>
          </w:p>
        </w:tc>
        <w:tc>
          <w:tcPr>
            <w:tcW w:w="1134" w:type="dxa"/>
          </w:tcPr>
          <w:p w14:paraId="064582A2" w14:textId="77C9648B"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16 027,2</w:t>
            </w:r>
          </w:p>
        </w:tc>
      </w:tr>
      <w:tr w:rsidR="00B5413C" w:rsidRPr="00B5413C" w14:paraId="684F49AC" w14:textId="77777777" w:rsidTr="00422E03">
        <w:tc>
          <w:tcPr>
            <w:tcW w:w="567" w:type="dxa"/>
          </w:tcPr>
          <w:p w14:paraId="32BAEEF6" w14:textId="77777777" w:rsidR="003F6A64" w:rsidRPr="00B5413C" w:rsidRDefault="003F6A64" w:rsidP="003F6A64">
            <w:pPr>
              <w:pStyle w:val="ConsPlusNormal"/>
              <w:rPr>
                <w:rFonts w:ascii="Times New Roman" w:hAnsi="Times New Roman" w:cs="Times New Roman"/>
              </w:rPr>
            </w:pPr>
            <w:r w:rsidRPr="00B5413C">
              <w:rPr>
                <w:rFonts w:ascii="Times New Roman" w:hAnsi="Times New Roman" w:cs="Times New Roman"/>
              </w:rPr>
              <w:t>1</w:t>
            </w:r>
          </w:p>
        </w:tc>
        <w:tc>
          <w:tcPr>
            <w:tcW w:w="4390" w:type="dxa"/>
          </w:tcPr>
          <w:p w14:paraId="486E221E" w14:textId="77777777" w:rsidR="003F6A64" w:rsidRPr="00B5413C" w:rsidRDefault="003F6A64" w:rsidP="003F6A64">
            <w:pPr>
              <w:pStyle w:val="ConsPlusNormal"/>
              <w:rPr>
                <w:rFonts w:ascii="Times New Roman" w:hAnsi="Times New Roman" w:cs="Times New Roman"/>
              </w:rPr>
            </w:pPr>
            <w:r w:rsidRPr="00B5413C">
              <w:rPr>
                <w:rFonts w:ascii="Times New Roman" w:hAnsi="Times New Roman" w:cs="Times New Roman"/>
              </w:rPr>
              <w:t>Основное мероприятие 1. Формирование инфраструктуры поддержки МСП</w:t>
            </w:r>
          </w:p>
        </w:tc>
        <w:tc>
          <w:tcPr>
            <w:tcW w:w="4422" w:type="dxa"/>
          </w:tcPr>
          <w:p w14:paraId="441FAF11" w14:textId="77777777"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Мэрия города, АНО АГР</w:t>
            </w:r>
          </w:p>
        </w:tc>
        <w:tc>
          <w:tcPr>
            <w:tcW w:w="1134" w:type="dxa"/>
          </w:tcPr>
          <w:p w14:paraId="2A3627A1" w14:textId="7E2F1B4B"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14 551,3</w:t>
            </w:r>
          </w:p>
        </w:tc>
        <w:tc>
          <w:tcPr>
            <w:tcW w:w="1134" w:type="dxa"/>
          </w:tcPr>
          <w:p w14:paraId="28760CEB" w14:textId="09BFA4F6"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25 079,6</w:t>
            </w:r>
          </w:p>
        </w:tc>
        <w:tc>
          <w:tcPr>
            <w:tcW w:w="1134" w:type="dxa"/>
          </w:tcPr>
          <w:p w14:paraId="53DA6BB6" w14:textId="62DA9C5F"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16 027,2</w:t>
            </w:r>
          </w:p>
        </w:tc>
        <w:tc>
          <w:tcPr>
            <w:tcW w:w="1125" w:type="dxa"/>
          </w:tcPr>
          <w:p w14:paraId="7D6304DF" w14:textId="52D2941A"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16 027,2</w:t>
            </w:r>
          </w:p>
        </w:tc>
        <w:tc>
          <w:tcPr>
            <w:tcW w:w="1134" w:type="dxa"/>
          </w:tcPr>
          <w:p w14:paraId="5ABEE475" w14:textId="552C0776" w:rsidR="003F6A64" w:rsidRPr="00B5413C" w:rsidRDefault="003F6A64" w:rsidP="003F6A64">
            <w:pPr>
              <w:pStyle w:val="ConsPlusNormal"/>
              <w:jc w:val="center"/>
              <w:rPr>
                <w:rFonts w:ascii="Times New Roman" w:hAnsi="Times New Roman" w:cs="Times New Roman"/>
              </w:rPr>
            </w:pPr>
            <w:r w:rsidRPr="00B5413C">
              <w:rPr>
                <w:rFonts w:ascii="Times New Roman" w:hAnsi="Times New Roman" w:cs="Times New Roman"/>
              </w:rPr>
              <w:t>16 027,2</w:t>
            </w:r>
          </w:p>
        </w:tc>
      </w:tr>
      <w:tr w:rsidR="00B5413C" w:rsidRPr="00B5413C" w14:paraId="7EFD07AA" w14:textId="77777777" w:rsidTr="00422E03">
        <w:tc>
          <w:tcPr>
            <w:tcW w:w="567" w:type="dxa"/>
          </w:tcPr>
          <w:p w14:paraId="44CA3E4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w:t>
            </w:r>
          </w:p>
        </w:tc>
        <w:tc>
          <w:tcPr>
            <w:tcW w:w="4390" w:type="dxa"/>
          </w:tcPr>
          <w:p w14:paraId="1DC3E7C3" w14:textId="64A074D2"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Основное мероприятие 2. Информационное сопровождение деятельности органов местного самоуправления по </w:t>
            </w:r>
            <w:r w:rsidR="00A66534" w:rsidRPr="00B5413C">
              <w:rPr>
                <w:rFonts w:ascii="Times New Roman" w:hAnsi="Times New Roman" w:cs="Times New Roman"/>
              </w:rPr>
              <w:t xml:space="preserve">поддержке и </w:t>
            </w:r>
            <w:r w:rsidRPr="00B5413C">
              <w:rPr>
                <w:rFonts w:ascii="Times New Roman" w:hAnsi="Times New Roman" w:cs="Times New Roman"/>
              </w:rPr>
              <w:t>развитию МСП</w:t>
            </w:r>
            <w:r w:rsidR="00A66534" w:rsidRPr="00B5413C">
              <w:rPr>
                <w:rFonts w:ascii="Times New Roman" w:hAnsi="Times New Roman" w:cs="Times New Roman"/>
              </w:rPr>
              <w:t xml:space="preserve">, </w:t>
            </w:r>
            <w:r w:rsidRPr="00B5413C">
              <w:rPr>
                <w:rFonts w:ascii="Times New Roman" w:hAnsi="Times New Roman" w:cs="Times New Roman"/>
              </w:rPr>
              <w:t xml:space="preserve"> </w:t>
            </w:r>
            <w:r w:rsidR="00A66534" w:rsidRPr="00B5413C">
              <w:rPr>
                <w:rFonts w:ascii="Times New Roman" w:hAnsi="Times New Roman" w:cs="Times New Roman"/>
              </w:rPr>
              <w:t xml:space="preserve">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rsidRPr="00B5413C">
              <w:rPr>
                <w:rFonts w:ascii="Times New Roman" w:hAnsi="Times New Roman" w:cs="Times New Roman"/>
              </w:rPr>
              <w:t>в городе Череповце</w:t>
            </w:r>
          </w:p>
        </w:tc>
        <w:tc>
          <w:tcPr>
            <w:tcW w:w="4422" w:type="dxa"/>
          </w:tcPr>
          <w:p w14:paraId="7F9EDFA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МКУ </w:t>
            </w:r>
            <w:r w:rsidR="00397EA6" w:rsidRPr="00B5413C">
              <w:rPr>
                <w:rFonts w:ascii="Times New Roman" w:hAnsi="Times New Roman" w:cs="Times New Roman"/>
              </w:rPr>
              <w:t>«</w:t>
            </w:r>
            <w:r w:rsidRPr="00B5413C">
              <w:rPr>
                <w:rFonts w:ascii="Times New Roman" w:hAnsi="Times New Roman" w:cs="Times New Roman"/>
              </w:rPr>
              <w:t xml:space="preserve">Информационно-мониторинговое агентство </w:t>
            </w:r>
            <w:r w:rsidR="00397EA6" w:rsidRPr="00B5413C">
              <w:rPr>
                <w:rFonts w:ascii="Times New Roman" w:hAnsi="Times New Roman" w:cs="Times New Roman"/>
              </w:rPr>
              <w:t>«</w:t>
            </w:r>
            <w:r w:rsidRPr="00B5413C">
              <w:rPr>
                <w:rFonts w:ascii="Times New Roman" w:hAnsi="Times New Roman" w:cs="Times New Roman"/>
              </w:rPr>
              <w:t>Череповец</w:t>
            </w:r>
            <w:r w:rsidR="00397EA6" w:rsidRPr="00B5413C">
              <w:rPr>
                <w:rFonts w:ascii="Times New Roman" w:hAnsi="Times New Roman" w:cs="Times New Roman"/>
              </w:rPr>
              <w:t>»</w:t>
            </w:r>
          </w:p>
        </w:tc>
        <w:tc>
          <w:tcPr>
            <w:tcW w:w="1134" w:type="dxa"/>
          </w:tcPr>
          <w:p w14:paraId="0CF621BF"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59795269"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1E5B5E90"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25" w:type="dxa"/>
          </w:tcPr>
          <w:p w14:paraId="32477AAD"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7B3A19CF"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r>
      <w:tr w:rsidR="00B5413C" w:rsidRPr="00B5413C" w14:paraId="74BEAAF8" w14:textId="77777777" w:rsidTr="00422E03">
        <w:tc>
          <w:tcPr>
            <w:tcW w:w="567" w:type="dxa"/>
          </w:tcPr>
          <w:p w14:paraId="4C1C137F"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3</w:t>
            </w:r>
          </w:p>
        </w:tc>
        <w:tc>
          <w:tcPr>
            <w:tcW w:w="4390" w:type="dxa"/>
          </w:tcPr>
          <w:p w14:paraId="6C24CA0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Основное мероприятие 3.</w:t>
            </w:r>
          </w:p>
          <w:p w14:paraId="5A672EA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Реализация регионального проекта </w:t>
            </w:r>
            <w:r w:rsidR="00397EA6" w:rsidRPr="00B5413C">
              <w:rPr>
                <w:rFonts w:ascii="Times New Roman" w:hAnsi="Times New Roman" w:cs="Times New Roman"/>
              </w:rPr>
              <w:t>«</w:t>
            </w:r>
            <w:r w:rsidRPr="00B5413C">
              <w:rPr>
                <w:rFonts w:ascii="Times New Roman" w:hAnsi="Times New Roman" w:cs="Times New Roman"/>
              </w:rPr>
              <w:t xml:space="preserve">Акселерация субъектов малого и среднего предпринимательства в муниципальных образованиях, вошедших в список моногородов (федеральный проект </w:t>
            </w:r>
            <w:r w:rsidR="00397EA6" w:rsidRPr="00B5413C">
              <w:rPr>
                <w:rFonts w:ascii="Times New Roman" w:hAnsi="Times New Roman" w:cs="Times New Roman"/>
              </w:rPr>
              <w:t>«</w:t>
            </w:r>
            <w:r w:rsidRPr="00B5413C">
              <w:rPr>
                <w:rFonts w:ascii="Times New Roman" w:hAnsi="Times New Roman" w:cs="Times New Roman"/>
              </w:rPr>
              <w:t>Акселерация субъектов малого и среднего предпринимательства</w:t>
            </w:r>
            <w:r w:rsidR="00397EA6" w:rsidRPr="00B5413C">
              <w:rPr>
                <w:rFonts w:ascii="Times New Roman" w:hAnsi="Times New Roman" w:cs="Times New Roman"/>
              </w:rPr>
              <w:t>»</w:t>
            </w:r>
            <w:r w:rsidRPr="00B5413C">
              <w:rPr>
                <w:rFonts w:ascii="Times New Roman" w:hAnsi="Times New Roman" w:cs="Times New Roman"/>
              </w:rPr>
              <w:t>)</w:t>
            </w:r>
          </w:p>
        </w:tc>
        <w:tc>
          <w:tcPr>
            <w:tcW w:w="4422" w:type="dxa"/>
          </w:tcPr>
          <w:p w14:paraId="4376B5A2"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Мэрия города</w:t>
            </w:r>
          </w:p>
        </w:tc>
        <w:tc>
          <w:tcPr>
            <w:tcW w:w="1134" w:type="dxa"/>
          </w:tcPr>
          <w:p w14:paraId="3C22DB52"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453.3</w:t>
            </w:r>
          </w:p>
        </w:tc>
        <w:tc>
          <w:tcPr>
            <w:tcW w:w="1134" w:type="dxa"/>
          </w:tcPr>
          <w:p w14:paraId="2044BFF8" w14:textId="7915B8F1"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08854525" w14:textId="37A95A74" w:rsidR="000A47E1" w:rsidRPr="00B5413C" w:rsidRDefault="003C632D">
            <w:pPr>
              <w:pStyle w:val="ConsPlusNormal"/>
              <w:jc w:val="center"/>
              <w:rPr>
                <w:rFonts w:ascii="Times New Roman" w:hAnsi="Times New Roman" w:cs="Times New Roman"/>
              </w:rPr>
            </w:pPr>
            <w:r w:rsidRPr="00B5413C">
              <w:rPr>
                <w:rFonts w:ascii="Times New Roman" w:hAnsi="Times New Roman" w:cs="Times New Roman"/>
              </w:rPr>
              <w:t>0</w:t>
            </w:r>
            <w:r w:rsidR="000A47E1" w:rsidRPr="00B5413C">
              <w:rPr>
                <w:rFonts w:ascii="Times New Roman" w:hAnsi="Times New Roman" w:cs="Times New Roman"/>
              </w:rPr>
              <w:t>.0</w:t>
            </w:r>
          </w:p>
        </w:tc>
        <w:tc>
          <w:tcPr>
            <w:tcW w:w="1125" w:type="dxa"/>
          </w:tcPr>
          <w:p w14:paraId="7BBA4AD2"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34D544D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r>
      <w:tr w:rsidR="000A47E1" w:rsidRPr="00B5413C" w14:paraId="6AFBD27A" w14:textId="77777777" w:rsidTr="00422E03">
        <w:tc>
          <w:tcPr>
            <w:tcW w:w="567" w:type="dxa"/>
          </w:tcPr>
          <w:p w14:paraId="51B1D524"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4</w:t>
            </w:r>
          </w:p>
        </w:tc>
        <w:tc>
          <w:tcPr>
            <w:tcW w:w="4390" w:type="dxa"/>
          </w:tcPr>
          <w:p w14:paraId="2E4AB965"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Основное мероприятие 4.</w:t>
            </w:r>
          </w:p>
          <w:p w14:paraId="03B72013"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Имущественная поддержка субъектов МСП</w:t>
            </w:r>
          </w:p>
        </w:tc>
        <w:tc>
          <w:tcPr>
            <w:tcW w:w="4422" w:type="dxa"/>
          </w:tcPr>
          <w:p w14:paraId="23563E3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Мэрия города (Комитет по управлению имуществом города)</w:t>
            </w:r>
          </w:p>
        </w:tc>
        <w:tc>
          <w:tcPr>
            <w:tcW w:w="1134" w:type="dxa"/>
          </w:tcPr>
          <w:p w14:paraId="3E9D7822"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3A167403"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0A6D71C2"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25" w:type="dxa"/>
          </w:tcPr>
          <w:p w14:paraId="23B1CAB6"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76BA7A89"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r>
    </w:tbl>
    <w:p w14:paraId="59C68423" w14:textId="77777777" w:rsidR="000A47E1" w:rsidRPr="00B5413C" w:rsidRDefault="000A47E1">
      <w:pPr>
        <w:pStyle w:val="ConsPlusNormal"/>
        <w:jc w:val="both"/>
        <w:rPr>
          <w:rFonts w:ascii="Times New Roman" w:hAnsi="Times New Roman" w:cs="Times New Roman"/>
        </w:rPr>
      </w:pPr>
    </w:p>
    <w:p w14:paraId="2FC80942" w14:textId="77777777" w:rsidR="000A47E1" w:rsidRPr="00B5413C" w:rsidRDefault="000A47E1">
      <w:pPr>
        <w:pStyle w:val="ConsPlusNormal"/>
        <w:jc w:val="right"/>
        <w:outlineLvl w:val="2"/>
        <w:rPr>
          <w:rFonts w:ascii="Times New Roman" w:hAnsi="Times New Roman" w:cs="Times New Roman"/>
        </w:rPr>
      </w:pPr>
      <w:r w:rsidRPr="00B5413C">
        <w:rPr>
          <w:rFonts w:ascii="Times New Roman" w:hAnsi="Times New Roman" w:cs="Times New Roman"/>
        </w:rPr>
        <w:lastRenderedPageBreak/>
        <w:t>Таблица 4</w:t>
      </w:r>
    </w:p>
    <w:p w14:paraId="2817FAF3" w14:textId="77777777" w:rsidR="000A47E1" w:rsidRPr="00B5413C" w:rsidRDefault="000A47E1">
      <w:pPr>
        <w:pStyle w:val="ConsPlusNormal"/>
        <w:jc w:val="both"/>
        <w:rPr>
          <w:rFonts w:ascii="Times New Roman" w:hAnsi="Times New Roman" w:cs="Times New Roman"/>
        </w:rPr>
      </w:pPr>
    </w:p>
    <w:p w14:paraId="7ED0A173" w14:textId="3E3DBB62" w:rsidR="000A47E1" w:rsidRPr="00B5413C" w:rsidRDefault="000A47E1">
      <w:pPr>
        <w:pStyle w:val="ConsPlusTitle"/>
        <w:jc w:val="center"/>
        <w:rPr>
          <w:rFonts w:ascii="Times New Roman" w:hAnsi="Times New Roman" w:cs="Times New Roman"/>
        </w:rPr>
      </w:pPr>
      <w:bookmarkStart w:id="6" w:name="P1074"/>
      <w:bookmarkEnd w:id="6"/>
      <w:r w:rsidRPr="00B5413C">
        <w:rPr>
          <w:rFonts w:ascii="Times New Roman" w:hAnsi="Times New Roman" w:cs="Times New Roman"/>
        </w:rPr>
        <w:t>Ресурсное обеспечение и прогнозная (справочная) оценка</w:t>
      </w:r>
      <w:r w:rsidR="00422E03" w:rsidRPr="00B5413C">
        <w:rPr>
          <w:rFonts w:ascii="Times New Roman" w:hAnsi="Times New Roman" w:cs="Times New Roman"/>
        </w:rPr>
        <w:t xml:space="preserve"> </w:t>
      </w:r>
      <w:r w:rsidRPr="00B5413C">
        <w:rPr>
          <w:rFonts w:ascii="Times New Roman" w:hAnsi="Times New Roman" w:cs="Times New Roman"/>
        </w:rPr>
        <w:t>расходов городского бюджета, областного, федерального</w:t>
      </w:r>
    </w:p>
    <w:p w14:paraId="27B85CA9" w14:textId="7E4C57A1"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бюджетов, внебюджетных источников на реализацию целей</w:t>
      </w:r>
      <w:r w:rsidR="00422E03" w:rsidRPr="00B5413C">
        <w:rPr>
          <w:rFonts w:ascii="Times New Roman" w:hAnsi="Times New Roman" w:cs="Times New Roman"/>
        </w:rPr>
        <w:t xml:space="preserve"> </w:t>
      </w:r>
      <w:r w:rsidRPr="00B5413C">
        <w:rPr>
          <w:rFonts w:ascii="Times New Roman" w:hAnsi="Times New Roman" w:cs="Times New Roman"/>
        </w:rPr>
        <w:t>муниципальной программы</w:t>
      </w:r>
    </w:p>
    <w:p w14:paraId="66C77B2F" w14:textId="77777777" w:rsidR="000A47E1" w:rsidRPr="00B5413C" w:rsidRDefault="000A47E1">
      <w:pPr>
        <w:pStyle w:val="ConsPlusNormal"/>
        <w:jc w:val="both"/>
        <w:rPr>
          <w:rFonts w:ascii="Times New Roman" w:hAnsi="Times New Roman" w:cs="Times New Roman"/>
        </w:rPr>
      </w:pPr>
    </w:p>
    <w:tbl>
      <w:tblPr>
        <w:tblW w:w="1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957"/>
        <w:gridCol w:w="3742"/>
        <w:gridCol w:w="1134"/>
        <w:gridCol w:w="1134"/>
        <w:gridCol w:w="1134"/>
        <w:gridCol w:w="1125"/>
        <w:gridCol w:w="1134"/>
      </w:tblGrid>
      <w:tr w:rsidR="00B5413C" w:rsidRPr="00B5413C" w14:paraId="027CC12C" w14:textId="77777777" w:rsidTr="00605D6B">
        <w:trPr>
          <w:trHeight w:val="227"/>
        </w:trPr>
        <w:tc>
          <w:tcPr>
            <w:tcW w:w="567" w:type="dxa"/>
            <w:vMerge w:val="restart"/>
          </w:tcPr>
          <w:p w14:paraId="0DCDB85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N</w:t>
            </w:r>
          </w:p>
          <w:p w14:paraId="28254AD4"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п/п</w:t>
            </w:r>
          </w:p>
        </w:tc>
        <w:tc>
          <w:tcPr>
            <w:tcW w:w="4957" w:type="dxa"/>
            <w:vMerge w:val="restart"/>
          </w:tcPr>
          <w:p w14:paraId="39B4787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Наименование муниципальной программы, основного мероприятия</w:t>
            </w:r>
          </w:p>
        </w:tc>
        <w:tc>
          <w:tcPr>
            <w:tcW w:w="3742" w:type="dxa"/>
            <w:vMerge w:val="restart"/>
          </w:tcPr>
          <w:p w14:paraId="5B7E31B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Источник ресурсного обеспечения</w:t>
            </w:r>
          </w:p>
        </w:tc>
        <w:tc>
          <w:tcPr>
            <w:tcW w:w="5661" w:type="dxa"/>
            <w:gridSpan w:val="5"/>
          </w:tcPr>
          <w:p w14:paraId="13461412"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Оценка расходов (тыс. руб.) год</w:t>
            </w:r>
          </w:p>
        </w:tc>
      </w:tr>
      <w:tr w:rsidR="00B5413C" w:rsidRPr="00B5413C" w14:paraId="3D5BA63F" w14:textId="77777777" w:rsidTr="00605D6B">
        <w:trPr>
          <w:trHeight w:val="227"/>
        </w:trPr>
        <w:tc>
          <w:tcPr>
            <w:tcW w:w="567" w:type="dxa"/>
            <w:vMerge/>
          </w:tcPr>
          <w:p w14:paraId="070B652B" w14:textId="77777777" w:rsidR="000A47E1" w:rsidRPr="00B5413C" w:rsidRDefault="000A47E1">
            <w:pPr>
              <w:rPr>
                <w:rFonts w:ascii="Times New Roman" w:hAnsi="Times New Roman" w:cs="Times New Roman"/>
              </w:rPr>
            </w:pPr>
          </w:p>
        </w:tc>
        <w:tc>
          <w:tcPr>
            <w:tcW w:w="4957" w:type="dxa"/>
            <w:vMerge/>
          </w:tcPr>
          <w:p w14:paraId="5B34CE3B" w14:textId="77777777" w:rsidR="000A47E1" w:rsidRPr="00B5413C" w:rsidRDefault="000A47E1">
            <w:pPr>
              <w:rPr>
                <w:rFonts w:ascii="Times New Roman" w:hAnsi="Times New Roman" w:cs="Times New Roman"/>
              </w:rPr>
            </w:pPr>
          </w:p>
        </w:tc>
        <w:tc>
          <w:tcPr>
            <w:tcW w:w="3742" w:type="dxa"/>
            <w:vMerge/>
          </w:tcPr>
          <w:p w14:paraId="13D89354" w14:textId="77777777" w:rsidR="000A47E1" w:rsidRPr="00B5413C" w:rsidRDefault="000A47E1">
            <w:pPr>
              <w:rPr>
                <w:rFonts w:ascii="Times New Roman" w:hAnsi="Times New Roman" w:cs="Times New Roman"/>
              </w:rPr>
            </w:pPr>
          </w:p>
        </w:tc>
        <w:tc>
          <w:tcPr>
            <w:tcW w:w="1134" w:type="dxa"/>
          </w:tcPr>
          <w:p w14:paraId="7698C944"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2020 год</w:t>
            </w:r>
          </w:p>
        </w:tc>
        <w:tc>
          <w:tcPr>
            <w:tcW w:w="1134" w:type="dxa"/>
          </w:tcPr>
          <w:p w14:paraId="5E6E280B"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2021 год</w:t>
            </w:r>
          </w:p>
        </w:tc>
        <w:tc>
          <w:tcPr>
            <w:tcW w:w="1134" w:type="dxa"/>
          </w:tcPr>
          <w:p w14:paraId="43030F0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2022 год</w:t>
            </w:r>
          </w:p>
        </w:tc>
        <w:tc>
          <w:tcPr>
            <w:tcW w:w="1125" w:type="dxa"/>
          </w:tcPr>
          <w:p w14:paraId="676461FF"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2023 год</w:t>
            </w:r>
          </w:p>
        </w:tc>
        <w:tc>
          <w:tcPr>
            <w:tcW w:w="1134" w:type="dxa"/>
          </w:tcPr>
          <w:p w14:paraId="1110676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2024 год</w:t>
            </w:r>
          </w:p>
        </w:tc>
      </w:tr>
      <w:tr w:rsidR="00B5413C" w:rsidRPr="00B5413C" w14:paraId="64F99890" w14:textId="77777777" w:rsidTr="00605D6B">
        <w:trPr>
          <w:trHeight w:val="227"/>
        </w:trPr>
        <w:tc>
          <w:tcPr>
            <w:tcW w:w="567" w:type="dxa"/>
            <w:vMerge w:val="restart"/>
          </w:tcPr>
          <w:p w14:paraId="000591D6" w14:textId="77777777" w:rsidR="000A47E1" w:rsidRPr="00B5413C" w:rsidRDefault="000A47E1">
            <w:pPr>
              <w:pStyle w:val="ConsPlusNormal"/>
              <w:rPr>
                <w:rFonts w:ascii="Times New Roman" w:hAnsi="Times New Roman" w:cs="Times New Roman"/>
              </w:rPr>
            </w:pPr>
          </w:p>
        </w:tc>
        <w:tc>
          <w:tcPr>
            <w:tcW w:w="4957" w:type="dxa"/>
            <w:vMerge w:val="restart"/>
          </w:tcPr>
          <w:p w14:paraId="70B87523"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Муниципальная программа</w:t>
            </w:r>
          </w:p>
          <w:p w14:paraId="6F72BAF9" w14:textId="77777777" w:rsidR="000A47E1" w:rsidRPr="00B5413C" w:rsidRDefault="00397EA6">
            <w:pPr>
              <w:pStyle w:val="ConsPlusNormal"/>
              <w:rPr>
                <w:rFonts w:ascii="Times New Roman" w:hAnsi="Times New Roman" w:cs="Times New Roman"/>
              </w:rPr>
            </w:pPr>
            <w:r w:rsidRPr="00B5413C">
              <w:rPr>
                <w:rFonts w:ascii="Times New Roman" w:hAnsi="Times New Roman" w:cs="Times New Roman"/>
              </w:rPr>
              <w:t>«</w:t>
            </w:r>
            <w:r w:rsidR="000A47E1" w:rsidRPr="00B5413C">
              <w:rPr>
                <w:rFonts w:ascii="Times New Roman" w:hAnsi="Times New Roman" w:cs="Times New Roman"/>
              </w:rPr>
              <w:t>Поддержка и развитие малого и среднего предпринимательства, повышение инвестиционной привлекательности города Череповца на 2020 - 2024 годы</w:t>
            </w:r>
            <w:r w:rsidRPr="00B5413C">
              <w:rPr>
                <w:rFonts w:ascii="Times New Roman" w:hAnsi="Times New Roman" w:cs="Times New Roman"/>
              </w:rPr>
              <w:t>»</w:t>
            </w:r>
          </w:p>
        </w:tc>
        <w:tc>
          <w:tcPr>
            <w:tcW w:w="3742" w:type="dxa"/>
          </w:tcPr>
          <w:p w14:paraId="1F7BC27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Всего, в </w:t>
            </w:r>
            <w:proofErr w:type="spellStart"/>
            <w:r w:rsidRPr="00B5413C">
              <w:rPr>
                <w:rFonts w:ascii="Times New Roman" w:hAnsi="Times New Roman" w:cs="Times New Roman"/>
              </w:rPr>
              <w:t>т.ч</w:t>
            </w:r>
            <w:proofErr w:type="spellEnd"/>
            <w:r w:rsidRPr="00B5413C">
              <w:rPr>
                <w:rFonts w:ascii="Times New Roman" w:hAnsi="Times New Roman" w:cs="Times New Roman"/>
              </w:rPr>
              <w:t>.:</w:t>
            </w:r>
          </w:p>
        </w:tc>
        <w:tc>
          <w:tcPr>
            <w:tcW w:w="1134" w:type="dxa"/>
          </w:tcPr>
          <w:p w14:paraId="33444B74" w14:textId="1C3AEE59" w:rsidR="009C499B" w:rsidRPr="00B5413C" w:rsidRDefault="009C499B">
            <w:pPr>
              <w:pStyle w:val="ConsPlusNormal"/>
              <w:jc w:val="center"/>
              <w:rPr>
                <w:rFonts w:ascii="Times New Roman" w:hAnsi="Times New Roman" w:cs="Times New Roman"/>
              </w:rPr>
            </w:pPr>
            <w:r w:rsidRPr="00B5413C">
              <w:rPr>
                <w:rFonts w:ascii="Times New Roman" w:hAnsi="Times New Roman" w:cs="Times New Roman"/>
              </w:rPr>
              <w:t>64 266,3</w:t>
            </w:r>
          </w:p>
        </w:tc>
        <w:tc>
          <w:tcPr>
            <w:tcW w:w="1134" w:type="dxa"/>
          </w:tcPr>
          <w:p w14:paraId="0F6CE935" w14:textId="62137839" w:rsidR="00AF1011" w:rsidRPr="00B5413C" w:rsidRDefault="00AF1011">
            <w:pPr>
              <w:pStyle w:val="ConsPlusNormal"/>
              <w:jc w:val="center"/>
              <w:rPr>
                <w:rFonts w:ascii="Times New Roman" w:hAnsi="Times New Roman" w:cs="Times New Roman"/>
              </w:rPr>
            </w:pPr>
            <w:r w:rsidRPr="00B5413C">
              <w:rPr>
                <w:rFonts w:ascii="Times New Roman" w:hAnsi="Times New Roman" w:cs="Times New Roman"/>
              </w:rPr>
              <w:t>29 468,6</w:t>
            </w:r>
          </w:p>
        </w:tc>
        <w:tc>
          <w:tcPr>
            <w:tcW w:w="1134" w:type="dxa"/>
          </w:tcPr>
          <w:p w14:paraId="603B5D0F" w14:textId="426906E6" w:rsidR="00AF1011" w:rsidRPr="00B5413C" w:rsidRDefault="00AF1011" w:rsidP="00AF1011">
            <w:pPr>
              <w:pStyle w:val="ConsPlusNormal"/>
              <w:jc w:val="center"/>
              <w:rPr>
                <w:rFonts w:ascii="Times New Roman" w:hAnsi="Times New Roman" w:cs="Times New Roman"/>
              </w:rPr>
            </w:pPr>
            <w:r w:rsidRPr="00B5413C">
              <w:rPr>
                <w:rFonts w:ascii="Times New Roman" w:hAnsi="Times New Roman" w:cs="Times New Roman"/>
              </w:rPr>
              <w:t>20 416,2</w:t>
            </w:r>
          </w:p>
        </w:tc>
        <w:tc>
          <w:tcPr>
            <w:tcW w:w="1125" w:type="dxa"/>
          </w:tcPr>
          <w:p w14:paraId="606DFB3D" w14:textId="7877692B" w:rsidR="00AF1011" w:rsidRPr="00B5413C" w:rsidRDefault="00AF1011">
            <w:pPr>
              <w:pStyle w:val="ConsPlusNormal"/>
              <w:jc w:val="center"/>
              <w:rPr>
                <w:rFonts w:ascii="Times New Roman" w:hAnsi="Times New Roman" w:cs="Times New Roman"/>
              </w:rPr>
            </w:pPr>
            <w:r w:rsidRPr="00B5413C">
              <w:rPr>
                <w:rFonts w:ascii="Times New Roman" w:hAnsi="Times New Roman" w:cs="Times New Roman"/>
              </w:rPr>
              <w:t>20416,2</w:t>
            </w:r>
          </w:p>
        </w:tc>
        <w:tc>
          <w:tcPr>
            <w:tcW w:w="1134" w:type="dxa"/>
          </w:tcPr>
          <w:p w14:paraId="764C377C" w14:textId="61E2DA13" w:rsidR="00AF1011" w:rsidRPr="00B5413C" w:rsidRDefault="00AF1011">
            <w:pPr>
              <w:pStyle w:val="ConsPlusNormal"/>
              <w:jc w:val="center"/>
              <w:rPr>
                <w:rFonts w:ascii="Times New Roman" w:hAnsi="Times New Roman" w:cs="Times New Roman"/>
              </w:rPr>
            </w:pPr>
            <w:r w:rsidRPr="00B5413C">
              <w:rPr>
                <w:rFonts w:ascii="Times New Roman" w:hAnsi="Times New Roman" w:cs="Times New Roman"/>
              </w:rPr>
              <w:t>20416,2</w:t>
            </w:r>
          </w:p>
        </w:tc>
      </w:tr>
      <w:tr w:rsidR="00B5413C" w:rsidRPr="00B5413C" w14:paraId="633620D4" w14:textId="77777777" w:rsidTr="00605D6B">
        <w:trPr>
          <w:trHeight w:val="227"/>
        </w:trPr>
        <w:tc>
          <w:tcPr>
            <w:tcW w:w="567" w:type="dxa"/>
            <w:vMerge/>
          </w:tcPr>
          <w:p w14:paraId="565ECAB7" w14:textId="77777777" w:rsidR="000A47E1" w:rsidRPr="00B5413C" w:rsidRDefault="000A47E1">
            <w:pPr>
              <w:rPr>
                <w:rFonts w:ascii="Times New Roman" w:hAnsi="Times New Roman" w:cs="Times New Roman"/>
              </w:rPr>
            </w:pPr>
          </w:p>
        </w:tc>
        <w:tc>
          <w:tcPr>
            <w:tcW w:w="4957" w:type="dxa"/>
            <w:vMerge/>
          </w:tcPr>
          <w:p w14:paraId="0D93B8BB" w14:textId="77777777" w:rsidR="000A47E1" w:rsidRPr="00B5413C" w:rsidRDefault="000A47E1">
            <w:pPr>
              <w:rPr>
                <w:rFonts w:ascii="Times New Roman" w:hAnsi="Times New Roman" w:cs="Times New Roman"/>
              </w:rPr>
            </w:pPr>
          </w:p>
        </w:tc>
        <w:tc>
          <w:tcPr>
            <w:tcW w:w="3742" w:type="dxa"/>
          </w:tcPr>
          <w:p w14:paraId="7722A723"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Городской бюджет</w:t>
            </w:r>
          </w:p>
        </w:tc>
        <w:tc>
          <w:tcPr>
            <w:tcW w:w="1134" w:type="dxa"/>
          </w:tcPr>
          <w:p w14:paraId="5B6E319B" w14:textId="5A432D65" w:rsidR="009C499B" w:rsidRPr="00B5413C" w:rsidRDefault="009C499B">
            <w:pPr>
              <w:pStyle w:val="ConsPlusNormal"/>
              <w:jc w:val="center"/>
              <w:rPr>
                <w:rFonts w:ascii="Times New Roman" w:hAnsi="Times New Roman" w:cs="Times New Roman"/>
              </w:rPr>
            </w:pPr>
            <w:r w:rsidRPr="00B5413C">
              <w:rPr>
                <w:rFonts w:ascii="Times New Roman" w:hAnsi="Times New Roman" w:cs="Times New Roman"/>
              </w:rPr>
              <w:t>15 004,6</w:t>
            </w:r>
          </w:p>
        </w:tc>
        <w:tc>
          <w:tcPr>
            <w:tcW w:w="1134" w:type="dxa"/>
          </w:tcPr>
          <w:p w14:paraId="07E23D6F" w14:textId="21BC2BCF" w:rsidR="00AF1011" w:rsidRPr="00B5413C" w:rsidRDefault="00AF1011" w:rsidP="00881F81">
            <w:pPr>
              <w:pStyle w:val="ConsPlusNormal"/>
              <w:jc w:val="center"/>
              <w:rPr>
                <w:rFonts w:ascii="Times New Roman" w:hAnsi="Times New Roman" w:cs="Times New Roman"/>
              </w:rPr>
            </w:pPr>
            <w:r w:rsidRPr="00B5413C">
              <w:rPr>
                <w:rFonts w:ascii="Times New Roman" w:hAnsi="Times New Roman" w:cs="Times New Roman"/>
              </w:rPr>
              <w:t>25 079,6</w:t>
            </w:r>
          </w:p>
        </w:tc>
        <w:tc>
          <w:tcPr>
            <w:tcW w:w="1134" w:type="dxa"/>
          </w:tcPr>
          <w:p w14:paraId="0D5B7A15" w14:textId="0299E054" w:rsidR="00AF1011" w:rsidRPr="00B5413C" w:rsidRDefault="00AF1011">
            <w:pPr>
              <w:pStyle w:val="ConsPlusNormal"/>
              <w:jc w:val="center"/>
              <w:rPr>
                <w:rFonts w:ascii="Times New Roman" w:hAnsi="Times New Roman" w:cs="Times New Roman"/>
              </w:rPr>
            </w:pPr>
            <w:r w:rsidRPr="00B5413C">
              <w:rPr>
                <w:rFonts w:ascii="Times New Roman" w:hAnsi="Times New Roman" w:cs="Times New Roman"/>
              </w:rPr>
              <w:t>16 027,2</w:t>
            </w:r>
          </w:p>
        </w:tc>
        <w:tc>
          <w:tcPr>
            <w:tcW w:w="1125" w:type="dxa"/>
          </w:tcPr>
          <w:p w14:paraId="0967384C" w14:textId="0CFB6C5B" w:rsidR="00AF1011" w:rsidRPr="00B5413C" w:rsidRDefault="00AF1011">
            <w:pPr>
              <w:pStyle w:val="ConsPlusNormal"/>
              <w:jc w:val="center"/>
              <w:rPr>
                <w:rFonts w:ascii="Times New Roman" w:hAnsi="Times New Roman" w:cs="Times New Roman"/>
              </w:rPr>
            </w:pPr>
            <w:r w:rsidRPr="00B5413C">
              <w:rPr>
                <w:rFonts w:ascii="Times New Roman" w:hAnsi="Times New Roman" w:cs="Times New Roman"/>
              </w:rPr>
              <w:t>16 027,2</w:t>
            </w:r>
          </w:p>
        </w:tc>
        <w:tc>
          <w:tcPr>
            <w:tcW w:w="1134" w:type="dxa"/>
          </w:tcPr>
          <w:p w14:paraId="57E765B8" w14:textId="10CA74D6" w:rsidR="00AF1011" w:rsidRPr="00B5413C" w:rsidRDefault="00AF1011">
            <w:pPr>
              <w:pStyle w:val="ConsPlusNormal"/>
              <w:jc w:val="center"/>
              <w:rPr>
                <w:rFonts w:ascii="Times New Roman" w:hAnsi="Times New Roman" w:cs="Times New Roman"/>
              </w:rPr>
            </w:pPr>
            <w:r w:rsidRPr="00B5413C">
              <w:rPr>
                <w:rFonts w:ascii="Times New Roman" w:hAnsi="Times New Roman" w:cs="Times New Roman"/>
              </w:rPr>
              <w:t>16 027,2</w:t>
            </w:r>
          </w:p>
        </w:tc>
      </w:tr>
      <w:tr w:rsidR="00B5413C" w:rsidRPr="00B5413C" w14:paraId="1245B0FC" w14:textId="77777777" w:rsidTr="00605D6B">
        <w:trPr>
          <w:trHeight w:val="227"/>
        </w:trPr>
        <w:tc>
          <w:tcPr>
            <w:tcW w:w="567" w:type="dxa"/>
            <w:vMerge/>
          </w:tcPr>
          <w:p w14:paraId="2E964ED1" w14:textId="77777777" w:rsidR="000A47E1" w:rsidRPr="00B5413C" w:rsidRDefault="000A47E1">
            <w:pPr>
              <w:rPr>
                <w:rFonts w:ascii="Times New Roman" w:hAnsi="Times New Roman" w:cs="Times New Roman"/>
              </w:rPr>
            </w:pPr>
          </w:p>
        </w:tc>
        <w:tc>
          <w:tcPr>
            <w:tcW w:w="4957" w:type="dxa"/>
            <w:vMerge/>
          </w:tcPr>
          <w:p w14:paraId="575A6DAF" w14:textId="77777777" w:rsidR="000A47E1" w:rsidRPr="00B5413C" w:rsidRDefault="000A47E1">
            <w:pPr>
              <w:rPr>
                <w:rFonts w:ascii="Times New Roman" w:hAnsi="Times New Roman" w:cs="Times New Roman"/>
              </w:rPr>
            </w:pPr>
          </w:p>
        </w:tc>
        <w:tc>
          <w:tcPr>
            <w:tcW w:w="3742" w:type="dxa"/>
          </w:tcPr>
          <w:p w14:paraId="432EB08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Областной бюджет</w:t>
            </w:r>
          </w:p>
        </w:tc>
        <w:tc>
          <w:tcPr>
            <w:tcW w:w="1134" w:type="dxa"/>
          </w:tcPr>
          <w:p w14:paraId="71374910"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1794.9</w:t>
            </w:r>
          </w:p>
        </w:tc>
        <w:tc>
          <w:tcPr>
            <w:tcW w:w="1134" w:type="dxa"/>
          </w:tcPr>
          <w:p w14:paraId="70FAEE16" w14:textId="5386D8B2" w:rsidR="000A47E1" w:rsidRPr="00B5413C" w:rsidRDefault="00881F8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658CA4D2" w14:textId="4C371573" w:rsidR="000A47E1" w:rsidRPr="00B5413C" w:rsidRDefault="00881F81">
            <w:pPr>
              <w:pStyle w:val="ConsPlusNormal"/>
              <w:jc w:val="center"/>
              <w:rPr>
                <w:rFonts w:ascii="Times New Roman" w:hAnsi="Times New Roman" w:cs="Times New Roman"/>
              </w:rPr>
            </w:pPr>
            <w:r w:rsidRPr="00B5413C">
              <w:rPr>
                <w:rFonts w:ascii="Times New Roman" w:hAnsi="Times New Roman" w:cs="Times New Roman"/>
              </w:rPr>
              <w:t>0</w:t>
            </w:r>
            <w:r w:rsidR="000A47E1" w:rsidRPr="00B5413C">
              <w:rPr>
                <w:rFonts w:ascii="Times New Roman" w:hAnsi="Times New Roman" w:cs="Times New Roman"/>
              </w:rPr>
              <w:t>.0</w:t>
            </w:r>
          </w:p>
        </w:tc>
        <w:tc>
          <w:tcPr>
            <w:tcW w:w="1125" w:type="dxa"/>
          </w:tcPr>
          <w:p w14:paraId="5F9BFC9B"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7E36AADC"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r>
      <w:tr w:rsidR="00B5413C" w:rsidRPr="00B5413C" w14:paraId="46EF38B5" w14:textId="77777777" w:rsidTr="00605D6B">
        <w:trPr>
          <w:trHeight w:val="227"/>
        </w:trPr>
        <w:tc>
          <w:tcPr>
            <w:tcW w:w="567" w:type="dxa"/>
            <w:vMerge/>
          </w:tcPr>
          <w:p w14:paraId="16A37F27" w14:textId="77777777" w:rsidR="000A47E1" w:rsidRPr="00B5413C" w:rsidRDefault="000A47E1">
            <w:pPr>
              <w:rPr>
                <w:rFonts w:ascii="Times New Roman" w:hAnsi="Times New Roman" w:cs="Times New Roman"/>
              </w:rPr>
            </w:pPr>
          </w:p>
        </w:tc>
        <w:tc>
          <w:tcPr>
            <w:tcW w:w="4957" w:type="dxa"/>
            <w:vMerge/>
          </w:tcPr>
          <w:p w14:paraId="1951B936" w14:textId="77777777" w:rsidR="000A47E1" w:rsidRPr="00B5413C" w:rsidRDefault="000A47E1">
            <w:pPr>
              <w:rPr>
                <w:rFonts w:ascii="Times New Roman" w:hAnsi="Times New Roman" w:cs="Times New Roman"/>
              </w:rPr>
            </w:pPr>
          </w:p>
        </w:tc>
        <w:tc>
          <w:tcPr>
            <w:tcW w:w="3742" w:type="dxa"/>
          </w:tcPr>
          <w:p w14:paraId="6F3B0F60"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Федеральный бюджет</w:t>
            </w:r>
          </w:p>
        </w:tc>
        <w:tc>
          <w:tcPr>
            <w:tcW w:w="1134" w:type="dxa"/>
          </w:tcPr>
          <w:p w14:paraId="47C9D002"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43077.8</w:t>
            </w:r>
          </w:p>
        </w:tc>
        <w:tc>
          <w:tcPr>
            <w:tcW w:w="1134" w:type="dxa"/>
          </w:tcPr>
          <w:p w14:paraId="243DB991" w14:textId="57377F66" w:rsidR="000A47E1" w:rsidRPr="00B5413C" w:rsidRDefault="00881F8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6F04A52C" w14:textId="77255EC6" w:rsidR="000A47E1" w:rsidRPr="00B5413C" w:rsidRDefault="00881F81">
            <w:pPr>
              <w:pStyle w:val="ConsPlusNormal"/>
              <w:jc w:val="center"/>
              <w:rPr>
                <w:rFonts w:ascii="Times New Roman" w:hAnsi="Times New Roman" w:cs="Times New Roman"/>
              </w:rPr>
            </w:pPr>
            <w:r w:rsidRPr="00B5413C">
              <w:rPr>
                <w:rFonts w:ascii="Times New Roman" w:hAnsi="Times New Roman" w:cs="Times New Roman"/>
              </w:rPr>
              <w:t>0</w:t>
            </w:r>
            <w:r w:rsidR="000A47E1" w:rsidRPr="00B5413C">
              <w:rPr>
                <w:rFonts w:ascii="Times New Roman" w:hAnsi="Times New Roman" w:cs="Times New Roman"/>
              </w:rPr>
              <w:t>.0</w:t>
            </w:r>
          </w:p>
        </w:tc>
        <w:tc>
          <w:tcPr>
            <w:tcW w:w="1125" w:type="dxa"/>
          </w:tcPr>
          <w:p w14:paraId="20417D5A"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0B729C9F"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r>
      <w:tr w:rsidR="00B5413C" w:rsidRPr="00B5413C" w14:paraId="0FC92313" w14:textId="77777777" w:rsidTr="00605D6B">
        <w:trPr>
          <w:trHeight w:val="227"/>
        </w:trPr>
        <w:tc>
          <w:tcPr>
            <w:tcW w:w="567" w:type="dxa"/>
            <w:vMerge/>
          </w:tcPr>
          <w:p w14:paraId="625F5364" w14:textId="77777777" w:rsidR="000A47E1" w:rsidRPr="00B5413C" w:rsidRDefault="000A47E1">
            <w:pPr>
              <w:rPr>
                <w:rFonts w:ascii="Times New Roman" w:hAnsi="Times New Roman" w:cs="Times New Roman"/>
              </w:rPr>
            </w:pPr>
          </w:p>
        </w:tc>
        <w:tc>
          <w:tcPr>
            <w:tcW w:w="4957" w:type="dxa"/>
            <w:vMerge/>
          </w:tcPr>
          <w:p w14:paraId="7E0F02C9" w14:textId="77777777" w:rsidR="000A47E1" w:rsidRPr="00B5413C" w:rsidRDefault="000A47E1">
            <w:pPr>
              <w:rPr>
                <w:rFonts w:ascii="Times New Roman" w:hAnsi="Times New Roman" w:cs="Times New Roman"/>
              </w:rPr>
            </w:pPr>
          </w:p>
        </w:tc>
        <w:tc>
          <w:tcPr>
            <w:tcW w:w="3742" w:type="dxa"/>
          </w:tcPr>
          <w:p w14:paraId="20EAC29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Внебюджетные источники</w:t>
            </w:r>
          </w:p>
        </w:tc>
        <w:tc>
          <w:tcPr>
            <w:tcW w:w="1134" w:type="dxa"/>
          </w:tcPr>
          <w:p w14:paraId="69381882"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4389.0</w:t>
            </w:r>
          </w:p>
        </w:tc>
        <w:tc>
          <w:tcPr>
            <w:tcW w:w="1134" w:type="dxa"/>
          </w:tcPr>
          <w:p w14:paraId="2811248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4389.0</w:t>
            </w:r>
          </w:p>
        </w:tc>
        <w:tc>
          <w:tcPr>
            <w:tcW w:w="1134" w:type="dxa"/>
          </w:tcPr>
          <w:p w14:paraId="34B2CE5F"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4389.0</w:t>
            </w:r>
          </w:p>
        </w:tc>
        <w:tc>
          <w:tcPr>
            <w:tcW w:w="1125" w:type="dxa"/>
          </w:tcPr>
          <w:p w14:paraId="4AA3D400"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4389.0</w:t>
            </w:r>
          </w:p>
        </w:tc>
        <w:tc>
          <w:tcPr>
            <w:tcW w:w="1134" w:type="dxa"/>
          </w:tcPr>
          <w:p w14:paraId="0A08D46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4389.0</w:t>
            </w:r>
          </w:p>
        </w:tc>
      </w:tr>
      <w:tr w:rsidR="00B5413C" w:rsidRPr="00B5413C" w14:paraId="6C1B0E23" w14:textId="77777777" w:rsidTr="00605D6B">
        <w:trPr>
          <w:trHeight w:val="227"/>
        </w:trPr>
        <w:tc>
          <w:tcPr>
            <w:tcW w:w="567" w:type="dxa"/>
            <w:vMerge w:val="restart"/>
          </w:tcPr>
          <w:p w14:paraId="3253577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1</w:t>
            </w:r>
          </w:p>
        </w:tc>
        <w:tc>
          <w:tcPr>
            <w:tcW w:w="4957" w:type="dxa"/>
            <w:vMerge w:val="restart"/>
          </w:tcPr>
          <w:p w14:paraId="424F0F40"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Основное мероприятие 1 Формирование инфраструктуры поддержки МСП</w:t>
            </w:r>
          </w:p>
        </w:tc>
        <w:tc>
          <w:tcPr>
            <w:tcW w:w="3742" w:type="dxa"/>
          </w:tcPr>
          <w:p w14:paraId="6E08EBBB"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Всего</w:t>
            </w:r>
          </w:p>
        </w:tc>
        <w:tc>
          <w:tcPr>
            <w:tcW w:w="1134" w:type="dxa"/>
          </w:tcPr>
          <w:p w14:paraId="5B6BCEC7" w14:textId="07A7A750" w:rsidR="0029225D" w:rsidRPr="00B5413C" w:rsidRDefault="00914AA2">
            <w:pPr>
              <w:pStyle w:val="ConsPlusNormal"/>
              <w:jc w:val="center"/>
              <w:rPr>
                <w:rFonts w:ascii="Times New Roman" w:hAnsi="Times New Roman" w:cs="Times New Roman"/>
              </w:rPr>
            </w:pPr>
            <w:r w:rsidRPr="00B5413C">
              <w:rPr>
                <w:rFonts w:ascii="Times New Roman" w:hAnsi="Times New Roman" w:cs="Times New Roman"/>
              </w:rPr>
              <w:t>18659,3</w:t>
            </w:r>
          </w:p>
        </w:tc>
        <w:tc>
          <w:tcPr>
            <w:tcW w:w="1134" w:type="dxa"/>
          </w:tcPr>
          <w:p w14:paraId="63D1961C" w14:textId="7ED1E522" w:rsidR="00AF1011" w:rsidRPr="00B5413C" w:rsidRDefault="002B02D1" w:rsidP="002B02D1">
            <w:pPr>
              <w:pStyle w:val="ConsPlusNormal"/>
              <w:jc w:val="center"/>
              <w:rPr>
                <w:rFonts w:ascii="Times New Roman" w:hAnsi="Times New Roman" w:cs="Times New Roman"/>
              </w:rPr>
            </w:pPr>
            <w:r w:rsidRPr="00B5413C">
              <w:rPr>
                <w:rFonts w:ascii="Times New Roman" w:hAnsi="Times New Roman" w:cs="Times New Roman"/>
              </w:rPr>
              <w:t>29 468,6</w:t>
            </w:r>
          </w:p>
        </w:tc>
        <w:tc>
          <w:tcPr>
            <w:tcW w:w="1134" w:type="dxa"/>
          </w:tcPr>
          <w:p w14:paraId="7A78AAC0" w14:textId="541D558D" w:rsidR="002B02D1" w:rsidRPr="00B5413C" w:rsidRDefault="002B02D1">
            <w:pPr>
              <w:pStyle w:val="ConsPlusNormal"/>
              <w:jc w:val="center"/>
              <w:rPr>
                <w:rFonts w:ascii="Times New Roman" w:hAnsi="Times New Roman" w:cs="Times New Roman"/>
              </w:rPr>
            </w:pPr>
            <w:r w:rsidRPr="00B5413C">
              <w:rPr>
                <w:rFonts w:ascii="Times New Roman" w:hAnsi="Times New Roman" w:cs="Times New Roman"/>
              </w:rPr>
              <w:t>20416,2</w:t>
            </w:r>
          </w:p>
        </w:tc>
        <w:tc>
          <w:tcPr>
            <w:tcW w:w="1125" w:type="dxa"/>
          </w:tcPr>
          <w:p w14:paraId="023B8E40" w14:textId="45D7CE16" w:rsidR="002B02D1" w:rsidRPr="00B5413C" w:rsidRDefault="002B02D1">
            <w:pPr>
              <w:pStyle w:val="ConsPlusNormal"/>
              <w:jc w:val="center"/>
              <w:rPr>
                <w:rFonts w:ascii="Times New Roman" w:hAnsi="Times New Roman" w:cs="Times New Roman"/>
              </w:rPr>
            </w:pPr>
            <w:r w:rsidRPr="00B5413C">
              <w:rPr>
                <w:rFonts w:ascii="Times New Roman" w:hAnsi="Times New Roman" w:cs="Times New Roman"/>
              </w:rPr>
              <w:t>20 416,2</w:t>
            </w:r>
          </w:p>
        </w:tc>
        <w:tc>
          <w:tcPr>
            <w:tcW w:w="1134" w:type="dxa"/>
          </w:tcPr>
          <w:p w14:paraId="41CCE286" w14:textId="7F4F5789" w:rsidR="002B02D1" w:rsidRPr="00B5413C" w:rsidRDefault="002B02D1">
            <w:pPr>
              <w:pStyle w:val="ConsPlusNormal"/>
              <w:jc w:val="center"/>
              <w:rPr>
                <w:rFonts w:ascii="Times New Roman" w:hAnsi="Times New Roman" w:cs="Times New Roman"/>
              </w:rPr>
            </w:pPr>
            <w:r w:rsidRPr="00B5413C">
              <w:rPr>
                <w:rFonts w:ascii="Times New Roman" w:hAnsi="Times New Roman" w:cs="Times New Roman"/>
              </w:rPr>
              <w:t>20 416,2</w:t>
            </w:r>
          </w:p>
        </w:tc>
      </w:tr>
      <w:tr w:rsidR="00B5413C" w:rsidRPr="00B5413C" w14:paraId="395FCCEA" w14:textId="77777777" w:rsidTr="00605D6B">
        <w:trPr>
          <w:trHeight w:val="227"/>
        </w:trPr>
        <w:tc>
          <w:tcPr>
            <w:tcW w:w="567" w:type="dxa"/>
            <w:vMerge/>
          </w:tcPr>
          <w:p w14:paraId="64FA554A" w14:textId="77777777" w:rsidR="000A47E1" w:rsidRPr="00B5413C" w:rsidRDefault="000A47E1">
            <w:pPr>
              <w:rPr>
                <w:rFonts w:ascii="Times New Roman" w:hAnsi="Times New Roman" w:cs="Times New Roman"/>
              </w:rPr>
            </w:pPr>
          </w:p>
        </w:tc>
        <w:tc>
          <w:tcPr>
            <w:tcW w:w="4957" w:type="dxa"/>
            <w:vMerge/>
          </w:tcPr>
          <w:p w14:paraId="72A6EC65" w14:textId="77777777" w:rsidR="000A47E1" w:rsidRPr="00B5413C" w:rsidRDefault="000A47E1">
            <w:pPr>
              <w:rPr>
                <w:rFonts w:ascii="Times New Roman" w:hAnsi="Times New Roman" w:cs="Times New Roman"/>
              </w:rPr>
            </w:pPr>
          </w:p>
        </w:tc>
        <w:tc>
          <w:tcPr>
            <w:tcW w:w="3742" w:type="dxa"/>
          </w:tcPr>
          <w:p w14:paraId="08C7C9D8"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Городской бюджет</w:t>
            </w:r>
          </w:p>
        </w:tc>
        <w:tc>
          <w:tcPr>
            <w:tcW w:w="1134" w:type="dxa"/>
          </w:tcPr>
          <w:p w14:paraId="04E82425" w14:textId="0B12408D" w:rsidR="009C499B" w:rsidRPr="00B5413C" w:rsidRDefault="009C499B">
            <w:pPr>
              <w:pStyle w:val="ConsPlusNormal"/>
              <w:jc w:val="center"/>
              <w:rPr>
                <w:rFonts w:ascii="Times New Roman" w:hAnsi="Times New Roman" w:cs="Times New Roman"/>
              </w:rPr>
            </w:pPr>
            <w:r w:rsidRPr="00B5413C">
              <w:rPr>
                <w:rFonts w:ascii="Times New Roman" w:hAnsi="Times New Roman" w:cs="Times New Roman"/>
              </w:rPr>
              <w:t>14 551,3</w:t>
            </w:r>
          </w:p>
        </w:tc>
        <w:tc>
          <w:tcPr>
            <w:tcW w:w="1134" w:type="dxa"/>
          </w:tcPr>
          <w:p w14:paraId="3D61641D" w14:textId="6055858F" w:rsidR="00AF1011" w:rsidRPr="00B5413C" w:rsidRDefault="00AF1011">
            <w:pPr>
              <w:pStyle w:val="ConsPlusNormal"/>
              <w:jc w:val="center"/>
              <w:rPr>
                <w:rFonts w:ascii="Times New Roman" w:hAnsi="Times New Roman" w:cs="Times New Roman"/>
              </w:rPr>
            </w:pPr>
            <w:r w:rsidRPr="00B5413C">
              <w:rPr>
                <w:rFonts w:ascii="Times New Roman" w:hAnsi="Times New Roman" w:cs="Times New Roman"/>
              </w:rPr>
              <w:t>25 079,6</w:t>
            </w:r>
          </w:p>
        </w:tc>
        <w:tc>
          <w:tcPr>
            <w:tcW w:w="1134" w:type="dxa"/>
          </w:tcPr>
          <w:p w14:paraId="5C4A8CD1" w14:textId="3AE2A5E1" w:rsidR="00AF1011" w:rsidRPr="00B5413C" w:rsidRDefault="00AF1011">
            <w:pPr>
              <w:pStyle w:val="ConsPlusNormal"/>
              <w:jc w:val="center"/>
              <w:rPr>
                <w:rFonts w:ascii="Times New Roman" w:hAnsi="Times New Roman" w:cs="Times New Roman"/>
              </w:rPr>
            </w:pPr>
            <w:r w:rsidRPr="00B5413C">
              <w:rPr>
                <w:rFonts w:ascii="Times New Roman" w:hAnsi="Times New Roman" w:cs="Times New Roman"/>
              </w:rPr>
              <w:t>16 027,2</w:t>
            </w:r>
          </w:p>
        </w:tc>
        <w:tc>
          <w:tcPr>
            <w:tcW w:w="1125" w:type="dxa"/>
          </w:tcPr>
          <w:p w14:paraId="3309176D" w14:textId="2ED098BB" w:rsidR="00AF1011" w:rsidRPr="00B5413C" w:rsidRDefault="00AF1011">
            <w:pPr>
              <w:pStyle w:val="ConsPlusNormal"/>
              <w:jc w:val="center"/>
              <w:rPr>
                <w:rFonts w:ascii="Times New Roman" w:hAnsi="Times New Roman" w:cs="Times New Roman"/>
              </w:rPr>
            </w:pPr>
            <w:r w:rsidRPr="00B5413C">
              <w:rPr>
                <w:rFonts w:ascii="Times New Roman" w:hAnsi="Times New Roman" w:cs="Times New Roman"/>
              </w:rPr>
              <w:t>16 027,2</w:t>
            </w:r>
          </w:p>
        </w:tc>
        <w:tc>
          <w:tcPr>
            <w:tcW w:w="1134" w:type="dxa"/>
          </w:tcPr>
          <w:p w14:paraId="7ED480D8" w14:textId="249C510D" w:rsidR="00AF1011" w:rsidRPr="00B5413C" w:rsidRDefault="00AF1011">
            <w:pPr>
              <w:pStyle w:val="ConsPlusNormal"/>
              <w:jc w:val="center"/>
              <w:rPr>
                <w:rFonts w:ascii="Times New Roman" w:hAnsi="Times New Roman" w:cs="Times New Roman"/>
              </w:rPr>
            </w:pPr>
            <w:r w:rsidRPr="00B5413C">
              <w:rPr>
                <w:rFonts w:ascii="Times New Roman" w:hAnsi="Times New Roman" w:cs="Times New Roman"/>
              </w:rPr>
              <w:t>16 027,2</w:t>
            </w:r>
          </w:p>
        </w:tc>
      </w:tr>
      <w:tr w:rsidR="00B5413C" w:rsidRPr="00B5413C" w14:paraId="57528183" w14:textId="77777777" w:rsidTr="00605D6B">
        <w:trPr>
          <w:trHeight w:val="227"/>
        </w:trPr>
        <w:tc>
          <w:tcPr>
            <w:tcW w:w="567" w:type="dxa"/>
            <w:vMerge/>
          </w:tcPr>
          <w:p w14:paraId="2B44FCF5" w14:textId="77777777" w:rsidR="000A47E1" w:rsidRPr="00B5413C" w:rsidRDefault="000A47E1">
            <w:pPr>
              <w:rPr>
                <w:rFonts w:ascii="Times New Roman" w:hAnsi="Times New Roman" w:cs="Times New Roman"/>
              </w:rPr>
            </w:pPr>
          </w:p>
        </w:tc>
        <w:tc>
          <w:tcPr>
            <w:tcW w:w="4957" w:type="dxa"/>
            <w:vMerge/>
          </w:tcPr>
          <w:p w14:paraId="10A91594" w14:textId="77777777" w:rsidR="000A47E1" w:rsidRPr="00B5413C" w:rsidRDefault="000A47E1">
            <w:pPr>
              <w:rPr>
                <w:rFonts w:ascii="Times New Roman" w:hAnsi="Times New Roman" w:cs="Times New Roman"/>
              </w:rPr>
            </w:pPr>
          </w:p>
        </w:tc>
        <w:tc>
          <w:tcPr>
            <w:tcW w:w="3742" w:type="dxa"/>
          </w:tcPr>
          <w:p w14:paraId="41AD88AF"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Областной бюджет</w:t>
            </w:r>
          </w:p>
        </w:tc>
        <w:tc>
          <w:tcPr>
            <w:tcW w:w="1134" w:type="dxa"/>
          </w:tcPr>
          <w:p w14:paraId="39618B13"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6E212826"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090E284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25" w:type="dxa"/>
          </w:tcPr>
          <w:p w14:paraId="7F2AEF32"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2D274A1A"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r>
      <w:tr w:rsidR="00B5413C" w:rsidRPr="00B5413C" w14:paraId="29B67B10" w14:textId="77777777" w:rsidTr="00605D6B">
        <w:trPr>
          <w:trHeight w:val="227"/>
        </w:trPr>
        <w:tc>
          <w:tcPr>
            <w:tcW w:w="567" w:type="dxa"/>
            <w:vMerge/>
          </w:tcPr>
          <w:p w14:paraId="133F7607" w14:textId="77777777" w:rsidR="000A47E1" w:rsidRPr="00B5413C" w:rsidRDefault="000A47E1">
            <w:pPr>
              <w:rPr>
                <w:rFonts w:ascii="Times New Roman" w:hAnsi="Times New Roman" w:cs="Times New Roman"/>
              </w:rPr>
            </w:pPr>
          </w:p>
        </w:tc>
        <w:tc>
          <w:tcPr>
            <w:tcW w:w="4957" w:type="dxa"/>
            <w:vMerge/>
          </w:tcPr>
          <w:p w14:paraId="049FB28E" w14:textId="77777777" w:rsidR="000A47E1" w:rsidRPr="00B5413C" w:rsidRDefault="000A47E1">
            <w:pPr>
              <w:rPr>
                <w:rFonts w:ascii="Times New Roman" w:hAnsi="Times New Roman" w:cs="Times New Roman"/>
              </w:rPr>
            </w:pPr>
          </w:p>
        </w:tc>
        <w:tc>
          <w:tcPr>
            <w:tcW w:w="3742" w:type="dxa"/>
          </w:tcPr>
          <w:p w14:paraId="7D91940D"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Федеральный бюджет</w:t>
            </w:r>
          </w:p>
        </w:tc>
        <w:tc>
          <w:tcPr>
            <w:tcW w:w="1134" w:type="dxa"/>
          </w:tcPr>
          <w:p w14:paraId="54E9A5D7"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228C115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7281B6C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25" w:type="dxa"/>
          </w:tcPr>
          <w:p w14:paraId="754CF1E3"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23E88156"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r>
      <w:tr w:rsidR="00B5413C" w:rsidRPr="00B5413C" w14:paraId="6D63B94A" w14:textId="77777777" w:rsidTr="00605D6B">
        <w:trPr>
          <w:trHeight w:val="227"/>
        </w:trPr>
        <w:tc>
          <w:tcPr>
            <w:tcW w:w="567" w:type="dxa"/>
            <w:vMerge/>
          </w:tcPr>
          <w:p w14:paraId="589BDED7" w14:textId="77777777" w:rsidR="000A47E1" w:rsidRPr="00B5413C" w:rsidRDefault="000A47E1">
            <w:pPr>
              <w:rPr>
                <w:rFonts w:ascii="Times New Roman" w:hAnsi="Times New Roman" w:cs="Times New Roman"/>
              </w:rPr>
            </w:pPr>
          </w:p>
        </w:tc>
        <w:tc>
          <w:tcPr>
            <w:tcW w:w="4957" w:type="dxa"/>
            <w:vMerge/>
          </w:tcPr>
          <w:p w14:paraId="6EC0C9A0" w14:textId="77777777" w:rsidR="000A47E1" w:rsidRPr="00B5413C" w:rsidRDefault="000A47E1">
            <w:pPr>
              <w:rPr>
                <w:rFonts w:ascii="Times New Roman" w:hAnsi="Times New Roman" w:cs="Times New Roman"/>
              </w:rPr>
            </w:pPr>
          </w:p>
        </w:tc>
        <w:tc>
          <w:tcPr>
            <w:tcW w:w="3742" w:type="dxa"/>
          </w:tcPr>
          <w:p w14:paraId="7503F210"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Внебюджетные источники</w:t>
            </w:r>
          </w:p>
        </w:tc>
        <w:tc>
          <w:tcPr>
            <w:tcW w:w="1134" w:type="dxa"/>
          </w:tcPr>
          <w:p w14:paraId="336A423B"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4389.0</w:t>
            </w:r>
          </w:p>
        </w:tc>
        <w:tc>
          <w:tcPr>
            <w:tcW w:w="1134" w:type="dxa"/>
          </w:tcPr>
          <w:p w14:paraId="0E7B9300"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4389.0</w:t>
            </w:r>
          </w:p>
        </w:tc>
        <w:tc>
          <w:tcPr>
            <w:tcW w:w="1134" w:type="dxa"/>
          </w:tcPr>
          <w:p w14:paraId="35C3180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4389.0</w:t>
            </w:r>
          </w:p>
        </w:tc>
        <w:tc>
          <w:tcPr>
            <w:tcW w:w="1125" w:type="dxa"/>
          </w:tcPr>
          <w:p w14:paraId="187CB043"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4389.0</w:t>
            </w:r>
          </w:p>
        </w:tc>
        <w:tc>
          <w:tcPr>
            <w:tcW w:w="1134" w:type="dxa"/>
          </w:tcPr>
          <w:p w14:paraId="0282C246"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4389.0</w:t>
            </w:r>
          </w:p>
        </w:tc>
      </w:tr>
      <w:tr w:rsidR="00B5413C" w:rsidRPr="00B5413C" w14:paraId="49067435" w14:textId="77777777" w:rsidTr="00605D6B">
        <w:trPr>
          <w:trHeight w:val="227"/>
        </w:trPr>
        <w:tc>
          <w:tcPr>
            <w:tcW w:w="567" w:type="dxa"/>
            <w:vMerge w:val="restart"/>
          </w:tcPr>
          <w:p w14:paraId="25C83F20"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2</w:t>
            </w:r>
          </w:p>
        </w:tc>
        <w:tc>
          <w:tcPr>
            <w:tcW w:w="4957" w:type="dxa"/>
            <w:vMerge w:val="restart"/>
          </w:tcPr>
          <w:p w14:paraId="2C78F880" w14:textId="77777777" w:rsidR="00A66534" w:rsidRPr="00B5413C" w:rsidRDefault="00A66534">
            <w:pPr>
              <w:pStyle w:val="ConsPlusNormal"/>
              <w:rPr>
                <w:rFonts w:ascii="Times New Roman" w:hAnsi="Times New Roman" w:cs="Times New Roman"/>
              </w:rPr>
            </w:pPr>
            <w:r w:rsidRPr="00B5413C">
              <w:rPr>
                <w:rFonts w:ascii="Times New Roman" w:hAnsi="Times New Roman" w:cs="Times New Roman"/>
              </w:rPr>
              <w:t xml:space="preserve">Основное мероприятие 2. </w:t>
            </w:r>
          </w:p>
          <w:p w14:paraId="108E513C" w14:textId="663F1A5A" w:rsidR="000A47E1" w:rsidRPr="00B5413C" w:rsidRDefault="00A66534" w:rsidP="00A66534">
            <w:pPr>
              <w:pStyle w:val="ConsPlusNormal"/>
              <w:jc w:val="both"/>
              <w:rPr>
                <w:rFonts w:ascii="Times New Roman" w:hAnsi="Times New Roman" w:cs="Times New Roman"/>
              </w:rPr>
            </w:pPr>
            <w:r w:rsidRPr="00B5413C">
              <w:rPr>
                <w:rFonts w:ascii="Times New Roman" w:hAnsi="Times New Roman" w:cs="Times New Roman"/>
              </w:rPr>
              <w:t>Информационное сопровождение деятельности органов местного самоуправления по поддержке и развитию МСП, а также физических лиц, не являющихся индивидуальными предпринимателями и применяющих специальный налоговый режим «Налог на профессиональный доход», в городе Череповце</w:t>
            </w:r>
          </w:p>
        </w:tc>
        <w:tc>
          <w:tcPr>
            <w:tcW w:w="3742" w:type="dxa"/>
          </w:tcPr>
          <w:p w14:paraId="3ECF1B4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Всего, в </w:t>
            </w:r>
            <w:proofErr w:type="spellStart"/>
            <w:r w:rsidRPr="00B5413C">
              <w:rPr>
                <w:rFonts w:ascii="Times New Roman" w:hAnsi="Times New Roman" w:cs="Times New Roman"/>
              </w:rPr>
              <w:t>т.ч</w:t>
            </w:r>
            <w:proofErr w:type="spellEnd"/>
            <w:r w:rsidRPr="00B5413C">
              <w:rPr>
                <w:rFonts w:ascii="Times New Roman" w:hAnsi="Times New Roman" w:cs="Times New Roman"/>
              </w:rPr>
              <w:t>.:</w:t>
            </w:r>
          </w:p>
        </w:tc>
        <w:tc>
          <w:tcPr>
            <w:tcW w:w="5661" w:type="dxa"/>
            <w:gridSpan w:val="5"/>
            <w:vMerge w:val="restart"/>
          </w:tcPr>
          <w:p w14:paraId="2A563A4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Осуществление мероприятия в пределах деятельности органов местного самоуправления и подведомственных учреждений</w:t>
            </w:r>
          </w:p>
        </w:tc>
      </w:tr>
      <w:tr w:rsidR="00B5413C" w:rsidRPr="00B5413C" w14:paraId="09D23E3A" w14:textId="77777777" w:rsidTr="00605D6B">
        <w:trPr>
          <w:trHeight w:val="227"/>
        </w:trPr>
        <w:tc>
          <w:tcPr>
            <w:tcW w:w="567" w:type="dxa"/>
            <w:vMerge/>
          </w:tcPr>
          <w:p w14:paraId="17A4FADC" w14:textId="77777777" w:rsidR="000A47E1" w:rsidRPr="00B5413C" w:rsidRDefault="000A47E1">
            <w:pPr>
              <w:rPr>
                <w:rFonts w:ascii="Times New Roman" w:hAnsi="Times New Roman" w:cs="Times New Roman"/>
              </w:rPr>
            </w:pPr>
          </w:p>
        </w:tc>
        <w:tc>
          <w:tcPr>
            <w:tcW w:w="4957" w:type="dxa"/>
            <w:vMerge/>
          </w:tcPr>
          <w:p w14:paraId="2F388916" w14:textId="77777777" w:rsidR="000A47E1" w:rsidRPr="00B5413C" w:rsidRDefault="000A47E1">
            <w:pPr>
              <w:rPr>
                <w:rFonts w:ascii="Times New Roman" w:hAnsi="Times New Roman" w:cs="Times New Roman"/>
              </w:rPr>
            </w:pPr>
          </w:p>
        </w:tc>
        <w:tc>
          <w:tcPr>
            <w:tcW w:w="3742" w:type="dxa"/>
          </w:tcPr>
          <w:p w14:paraId="26EFEF8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Городской бюджет</w:t>
            </w:r>
          </w:p>
        </w:tc>
        <w:tc>
          <w:tcPr>
            <w:tcW w:w="5661" w:type="dxa"/>
            <w:gridSpan w:val="5"/>
            <w:vMerge/>
          </w:tcPr>
          <w:p w14:paraId="5DC5D6E7" w14:textId="77777777" w:rsidR="000A47E1" w:rsidRPr="00B5413C" w:rsidRDefault="000A47E1">
            <w:pPr>
              <w:rPr>
                <w:rFonts w:ascii="Times New Roman" w:hAnsi="Times New Roman" w:cs="Times New Roman"/>
              </w:rPr>
            </w:pPr>
          </w:p>
        </w:tc>
      </w:tr>
      <w:tr w:rsidR="00B5413C" w:rsidRPr="00B5413C" w14:paraId="1571BA09" w14:textId="77777777" w:rsidTr="00605D6B">
        <w:trPr>
          <w:trHeight w:val="227"/>
        </w:trPr>
        <w:tc>
          <w:tcPr>
            <w:tcW w:w="567" w:type="dxa"/>
            <w:vMerge/>
          </w:tcPr>
          <w:p w14:paraId="61A9F688" w14:textId="77777777" w:rsidR="000A47E1" w:rsidRPr="00B5413C" w:rsidRDefault="000A47E1">
            <w:pPr>
              <w:rPr>
                <w:rFonts w:ascii="Times New Roman" w:hAnsi="Times New Roman" w:cs="Times New Roman"/>
              </w:rPr>
            </w:pPr>
          </w:p>
        </w:tc>
        <w:tc>
          <w:tcPr>
            <w:tcW w:w="4957" w:type="dxa"/>
            <w:vMerge/>
          </w:tcPr>
          <w:p w14:paraId="5063B9D7" w14:textId="77777777" w:rsidR="000A47E1" w:rsidRPr="00B5413C" w:rsidRDefault="000A47E1">
            <w:pPr>
              <w:rPr>
                <w:rFonts w:ascii="Times New Roman" w:hAnsi="Times New Roman" w:cs="Times New Roman"/>
              </w:rPr>
            </w:pPr>
          </w:p>
        </w:tc>
        <w:tc>
          <w:tcPr>
            <w:tcW w:w="3742" w:type="dxa"/>
          </w:tcPr>
          <w:p w14:paraId="1CDD3F4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Областной бюджет</w:t>
            </w:r>
          </w:p>
        </w:tc>
        <w:tc>
          <w:tcPr>
            <w:tcW w:w="5661" w:type="dxa"/>
            <w:gridSpan w:val="5"/>
            <w:vMerge/>
          </w:tcPr>
          <w:p w14:paraId="6ED250C6" w14:textId="77777777" w:rsidR="000A47E1" w:rsidRPr="00B5413C" w:rsidRDefault="000A47E1">
            <w:pPr>
              <w:rPr>
                <w:rFonts w:ascii="Times New Roman" w:hAnsi="Times New Roman" w:cs="Times New Roman"/>
              </w:rPr>
            </w:pPr>
          </w:p>
        </w:tc>
      </w:tr>
      <w:tr w:rsidR="00B5413C" w:rsidRPr="00B5413C" w14:paraId="5A5D9E78" w14:textId="77777777" w:rsidTr="00605D6B">
        <w:trPr>
          <w:trHeight w:val="227"/>
        </w:trPr>
        <w:tc>
          <w:tcPr>
            <w:tcW w:w="567" w:type="dxa"/>
            <w:vMerge/>
          </w:tcPr>
          <w:p w14:paraId="46FAB9B8" w14:textId="77777777" w:rsidR="000A47E1" w:rsidRPr="00B5413C" w:rsidRDefault="000A47E1">
            <w:pPr>
              <w:rPr>
                <w:rFonts w:ascii="Times New Roman" w:hAnsi="Times New Roman" w:cs="Times New Roman"/>
              </w:rPr>
            </w:pPr>
          </w:p>
        </w:tc>
        <w:tc>
          <w:tcPr>
            <w:tcW w:w="4957" w:type="dxa"/>
            <w:vMerge/>
          </w:tcPr>
          <w:p w14:paraId="1BB3A881" w14:textId="77777777" w:rsidR="000A47E1" w:rsidRPr="00B5413C" w:rsidRDefault="000A47E1">
            <w:pPr>
              <w:rPr>
                <w:rFonts w:ascii="Times New Roman" w:hAnsi="Times New Roman" w:cs="Times New Roman"/>
              </w:rPr>
            </w:pPr>
          </w:p>
        </w:tc>
        <w:tc>
          <w:tcPr>
            <w:tcW w:w="3742" w:type="dxa"/>
          </w:tcPr>
          <w:p w14:paraId="56541C7A"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Федеральный бюджет</w:t>
            </w:r>
          </w:p>
        </w:tc>
        <w:tc>
          <w:tcPr>
            <w:tcW w:w="5661" w:type="dxa"/>
            <w:gridSpan w:val="5"/>
            <w:vMerge/>
          </w:tcPr>
          <w:p w14:paraId="73D55653" w14:textId="77777777" w:rsidR="000A47E1" w:rsidRPr="00B5413C" w:rsidRDefault="000A47E1">
            <w:pPr>
              <w:rPr>
                <w:rFonts w:ascii="Times New Roman" w:hAnsi="Times New Roman" w:cs="Times New Roman"/>
              </w:rPr>
            </w:pPr>
          </w:p>
        </w:tc>
      </w:tr>
      <w:tr w:rsidR="00B5413C" w:rsidRPr="00B5413C" w14:paraId="00EF8267" w14:textId="77777777" w:rsidTr="00605D6B">
        <w:trPr>
          <w:trHeight w:val="227"/>
        </w:trPr>
        <w:tc>
          <w:tcPr>
            <w:tcW w:w="567" w:type="dxa"/>
            <w:vMerge/>
          </w:tcPr>
          <w:p w14:paraId="54954639" w14:textId="77777777" w:rsidR="000A47E1" w:rsidRPr="00B5413C" w:rsidRDefault="000A47E1">
            <w:pPr>
              <w:rPr>
                <w:rFonts w:ascii="Times New Roman" w:hAnsi="Times New Roman" w:cs="Times New Roman"/>
              </w:rPr>
            </w:pPr>
          </w:p>
        </w:tc>
        <w:tc>
          <w:tcPr>
            <w:tcW w:w="4957" w:type="dxa"/>
            <w:vMerge/>
          </w:tcPr>
          <w:p w14:paraId="7DB3D05F" w14:textId="77777777" w:rsidR="000A47E1" w:rsidRPr="00B5413C" w:rsidRDefault="000A47E1">
            <w:pPr>
              <w:rPr>
                <w:rFonts w:ascii="Times New Roman" w:hAnsi="Times New Roman" w:cs="Times New Roman"/>
              </w:rPr>
            </w:pPr>
          </w:p>
        </w:tc>
        <w:tc>
          <w:tcPr>
            <w:tcW w:w="3742" w:type="dxa"/>
          </w:tcPr>
          <w:p w14:paraId="764DBA4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Внебюджетные источники</w:t>
            </w:r>
          </w:p>
        </w:tc>
        <w:tc>
          <w:tcPr>
            <w:tcW w:w="5661" w:type="dxa"/>
            <w:gridSpan w:val="5"/>
            <w:vMerge/>
          </w:tcPr>
          <w:p w14:paraId="1EF03A0B" w14:textId="77777777" w:rsidR="000A47E1" w:rsidRPr="00B5413C" w:rsidRDefault="000A47E1">
            <w:pPr>
              <w:rPr>
                <w:rFonts w:ascii="Times New Roman" w:hAnsi="Times New Roman" w:cs="Times New Roman"/>
              </w:rPr>
            </w:pPr>
          </w:p>
        </w:tc>
      </w:tr>
      <w:tr w:rsidR="00B5413C" w:rsidRPr="00B5413C" w14:paraId="1E90516E" w14:textId="77777777" w:rsidTr="00605D6B">
        <w:trPr>
          <w:trHeight w:val="227"/>
        </w:trPr>
        <w:tc>
          <w:tcPr>
            <w:tcW w:w="567" w:type="dxa"/>
            <w:vMerge w:val="restart"/>
          </w:tcPr>
          <w:p w14:paraId="7F6A6B0D"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3</w:t>
            </w:r>
          </w:p>
        </w:tc>
        <w:tc>
          <w:tcPr>
            <w:tcW w:w="4957" w:type="dxa"/>
            <w:vMerge w:val="restart"/>
          </w:tcPr>
          <w:p w14:paraId="3099D66C"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Основное мероприятие 3.</w:t>
            </w:r>
          </w:p>
          <w:p w14:paraId="18C3C6A0"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 xml:space="preserve">Реализация регионального проекта </w:t>
            </w:r>
            <w:r w:rsidR="00397EA6" w:rsidRPr="00B5413C">
              <w:rPr>
                <w:rFonts w:ascii="Times New Roman" w:hAnsi="Times New Roman" w:cs="Times New Roman"/>
              </w:rPr>
              <w:t>«</w:t>
            </w:r>
            <w:r w:rsidRPr="00B5413C">
              <w:rPr>
                <w:rFonts w:ascii="Times New Roman" w:hAnsi="Times New Roman" w:cs="Times New Roman"/>
              </w:rPr>
              <w:t xml:space="preserve">Акселерация субъектов малого и среднего предпринимательства в муниципальных образованиях, вошедших в список моногородов (федеральный проект </w:t>
            </w:r>
            <w:r w:rsidR="00397EA6" w:rsidRPr="00B5413C">
              <w:rPr>
                <w:rFonts w:ascii="Times New Roman" w:hAnsi="Times New Roman" w:cs="Times New Roman"/>
              </w:rPr>
              <w:t>«</w:t>
            </w:r>
            <w:r w:rsidRPr="00B5413C">
              <w:rPr>
                <w:rFonts w:ascii="Times New Roman" w:hAnsi="Times New Roman" w:cs="Times New Roman"/>
              </w:rPr>
              <w:t>Акселерация субъектов малого и среднего предпринимательства</w:t>
            </w:r>
            <w:r w:rsidR="00397EA6" w:rsidRPr="00B5413C">
              <w:rPr>
                <w:rFonts w:ascii="Times New Roman" w:hAnsi="Times New Roman" w:cs="Times New Roman"/>
              </w:rPr>
              <w:t>»</w:t>
            </w:r>
            <w:r w:rsidRPr="00B5413C">
              <w:rPr>
                <w:rFonts w:ascii="Times New Roman" w:hAnsi="Times New Roman" w:cs="Times New Roman"/>
              </w:rPr>
              <w:t>)</w:t>
            </w:r>
          </w:p>
        </w:tc>
        <w:tc>
          <w:tcPr>
            <w:tcW w:w="3742" w:type="dxa"/>
          </w:tcPr>
          <w:p w14:paraId="29A7B65A"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Всего</w:t>
            </w:r>
          </w:p>
        </w:tc>
        <w:tc>
          <w:tcPr>
            <w:tcW w:w="1134" w:type="dxa"/>
          </w:tcPr>
          <w:p w14:paraId="220B6673"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45326.0</w:t>
            </w:r>
          </w:p>
        </w:tc>
        <w:tc>
          <w:tcPr>
            <w:tcW w:w="1134" w:type="dxa"/>
          </w:tcPr>
          <w:p w14:paraId="2A6615C2" w14:textId="67B686D2"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295D6DFF" w14:textId="3E747BAB"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25" w:type="dxa"/>
          </w:tcPr>
          <w:p w14:paraId="0051A429"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5713682C"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r>
      <w:tr w:rsidR="00B5413C" w:rsidRPr="00B5413C" w14:paraId="0805F2AE" w14:textId="77777777" w:rsidTr="00605D6B">
        <w:trPr>
          <w:trHeight w:val="227"/>
        </w:trPr>
        <w:tc>
          <w:tcPr>
            <w:tcW w:w="567" w:type="dxa"/>
            <w:vMerge/>
          </w:tcPr>
          <w:p w14:paraId="2190AAFA" w14:textId="77777777" w:rsidR="000A47E1" w:rsidRPr="00B5413C" w:rsidRDefault="000A47E1">
            <w:pPr>
              <w:rPr>
                <w:rFonts w:ascii="Times New Roman" w:hAnsi="Times New Roman" w:cs="Times New Roman"/>
              </w:rPr>
            </w:pPr>
          </w:p>
        </w:tc>
        <w:tc>
          <w:tcPr>
            <w:tcW w:w="4957" w:type="dxa"/>
            <w:vMerge/>
          </w:tcPr>
          <w:p w14:paraId="45FBED45" w14:textId="77777777" w:rsidR="000A47E1" w:rsidRPr="00B5413C" w:rsidRDefault="000A47E1">
            <w:pPr>
              <w:rPr>
                <w:rFonts w:ascii="Times New Roman" w:hAnsi="Times New Roman" w:cs="Times New Roman"/>
              </w:rPr>
            </w:pPr>
          </w:p>
        </w:tc>
        <w:tc>
          <w:tcPr>
            <w:tcW w:w="3742" w:type="dxa"/>
          </w:tcPr>
          <w:p w14:paraId="6CCA4F9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Городской бюджет</w:t>
            </w:r>
          </w:p>
        </w:tc>
        <w:tc>
          <w:tcPr>
            <w:tcW w:w="1134" w:type="dxa"/>
          </w:tcPr>
          <w:p w14:paraId="285C9120"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453.3</w:t>
            </w:r>
          </w:p>
        </w:tc>
        <w:tc>
          <w:tcPr>
            <w:tcW w:w="1134" w:type="dxa"/>
          </w:tcPr>
          <w:p w14:paraId="02384BE0" w14:textId="310F5C1D"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44C37C48" w14:textId="6D77DC5F" w:rsidR="000A47E1" w:rsidRPr="00B5413C" w:rsidRDefault="00881F81" w:rsidP="00881F81">
            <w:pPr>
              <w:pStyle w:val="ConsPlusNormal"/>
              <w:jc w:val="center"/>
              <w:rPr>
                <w:rFonts w:ascii="Times New Roman" w:hAnsi="Times New Roman" w:cs="Times New Roman"/>
              </w:rPr>
            </w:pPr>
            <w:r w:rsidRPr="00B5413C">
              <w:rPr>
                <w:rFonts w:ascii="Times New Roman" w:hAnsi="Times New Roman" w:cs="Times New Roman"/>
              </w:rPr>
              <w:t>0</w:t>
            </w:r>
            <w:r w:rsidR="000A47E1" w:rsidRPr="00B5413C">
              <w:rPr>
                <w:rFonts w:ascii="Times New Roman" w:hAnsi="Times New Roman" w:cs="Times New Roman"/>
              </w:rPr>
              <w:t>.0</w:t>
            </w:r>
          </w:p>
        </w:tc>
        <w:tc>
          <w:tcPr>
            <w:tcW w:w="1125" w:type="dxa"/>
          </w:tcPr>
          <w:p w14:paraId="1A83C0EF"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4B8D551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r>
      <w:tr w:rsidR="00B5413C" w:rsidRPr="00B5413C" w14:paraId="1F7589B4" w14:textId="77777777" w:rsidTr="00605D6B">
        <w:trPr>
          <w:trHeight w:val="227"/>
        </w:trPr>
        <w:tc>
          <w:tcPr>
            <w:tcW w:w="567" w:type="dxa"/>
            <w:vMerge/>
          </w:tcPr>
          <w:p w14:paraId="673BADD6" w14:textId="77777777" w:rsidR="000A47E1" w:rsidRPr="00B5413C" w:rsidRDefault="000A47E1">
            <w:pPr>
              <w:rPr>
                <w:rFonts w:ascii="Times New Roman" w:hAnsi="Times New Roman" w:cs="Times New Roman"/>
              </w:rPr>
            </w:pPr>
          </w:p>
        </w:tc>
        <w:tc>
          <w:tcPr>
            <w:tcW w:w="4957" w:type="dxa"/>
            <w:vMerge/>
          </w:tcPr>
          <w:p w14:paraId="7788E685" w14:textId="77777777" w:rsidR="000A47E1" w:rsidRPr="00B5413C" w:rsidRDefault="000A47E1">
            <w:pPr>
              <w:rPr>
                <w:rFonts w:ascii="Times New Roman" w:hAnsi="Times New Roman" w:cs="Times New Roman"/>
              </w:rPr>
            </w:pPr>
          </w:p>
        </w:tc>
        <w:tc>
          <w:tcPr>
            <w:tcW w:w="3742" w:type="dxa"/>
          </w:tcPr>
          <w:p w14:paraId="5A007F3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Областной бюджет</w:t>
            </w:r>
          </w:p>
        </w:tc>
        <w:tc>
          <w:tcPr>
            <w:tcW w:w="1134" w:type="dxa"/>
          </w:tcPr>
          <w:p w14:paraId="601D4768"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1794.9</w:t>
            </w:r>
          </w:p>
        </w:tc>
        <w:tc>
          <w:tcPr>
            <w:tcW w:w="1134" w:type="dxa"/>
          </w:tcPr>
          <w:p w14:paraId="5E49463C" w14:textId="0C06F0CA" w:rsidR="000A47E1" w:rsidRPr="00B5413C" w:rsidRDefault="00881F8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3C184363" w14:textId="589579C2" w:rsidR="000A47E1" w:rsidRPr="00B5413C" w:rsidRDefault="00881F81" w:rsidP="00881F81">
            <w:pPr>
              <w:pStyle w:val="ConsPlusNormal"/>
              <w:jc w:val="center"/>
              <w:rPr>
                <w:rFonts w:ascii="Times New Roman" w:hAnsi="Times New Roman" w:cs="Times New Roman"/>
              </w:rPr>
            </w:pPr>
            <w:r w:rsidRPr="00B5413C">
              <w:rPr>
                <w:rFonts w:ascii="Times New Roman" w:hAnsi="Times New Roman" w:cs="Times New Roman"/>
              </w:rPr>
              <w:t>0</w:t>
            </w:r>
            <w:r w:rsidR="000A47E1" w:rsidRPr="00B5413C">
              <w:rPr>
                <w:rFonts w:ascii="Times New Roman" w:hAnsi="Times New Roman" w:cs="Times New Roman"/>
              </w:rPr>
              <w:t>.0</w:t>
            </w:r>
          </w:p>
        </w:tc>
        <w:tc>
          <w:tcPr>
            <w:tcW w:w="1125" w:type="dxa"/>
          </w:tcPr>
          <w:p w14:paraId="09DE13C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27A92823"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r>
      <w:tr w:rsidR="00B5413C" w:rsidRPr="00B5413C" w14:paraId="179D6D04" w14:textId="77777777" w:rsidTr="00605D6B">
        <w:trPr>
          <w:trHeight w:val="227"/>
        </w:trPr>
        <w:tc>
          <w:tcPr>
            <w:tcW w:w="567" w:type="dxa"/>
            <w:vMerge/>
          </w:tcPr>
          <w:p w14:paraId="7B3080B3" w14:textId="77777777" w:rsidR="000A47E1" w:rsidRPr="00B5413C" w:rsidRDefault="000A47E1">
            <w:pPr>
              <w:rPr>
                <w:rFonts w:ascii="Times New Roman" w:hAnsi="Times New Roman" w:cs="Times New Roman"/>
              </w:rPr>
            </w:pPr>
          </w:p>
        </w:tc>
        <w:tc>
          <w:tcPr>
            <w:tcW w:w="4957" w:type="dxa"/>
            <w:vMerge/>
          </w:tcPr>
          <w:p w14:paraId="0EC649B8" w14:textId="77777777" w:rsidR="000A47E1" w:rsidRPr="00B5413C" w:rsidRDefault="000A47E1">
            <w:pPr>
              <w:rPr>
                <w:rFonts w:ascii="Times New Roman" w:hAnsi="Times New Roman" w:cs="Times New Roman"/>
              </w:rPr>
            </w:pPr>
          </w:p>
        </w:tc>
        <w:tc>
          <w:tcPr>
            <w:tcW w:w="3742" w:type="dxa"/>
          </w:tcPr>
          <w:p w14:paraId="6806C087"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Федеральный бюджет</w:t>
            </w:r>
          </w:p>
        </w:tc>
        <w:tc>
          <w:tcPr>
            <w:tcW w:w="1134" w:type="dxa"/>
          </w:tcPr>
          <w:p w14:paraId="6614ED1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43077.8</w:t>
            </w:r>
          </w:p>
        </w:tc>
        <w:tc>
          <w:tcPr>
            <w:tcW w:w="1134" w:type="dxa"/>
          </w:tcPr>
          <w:p w14:paraId="4BD82A00" w14:textId="541FA010" w:rsidR="000A47E1" w:rsidRPr="00B5413C" w:rsidRDefault="00881F8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3ED02701" w14:textId="4E4E8F76" w:rsidR="000A47E1" w:rsidRPr="00B5413C" w:rsidRDefault="00881F81">
            <w:pPr>
              <w:pStyle w:val="ConsPlusNormal"/>
              <w:jc w:val="center"/>
              <w:rPr>
                <w:rFonts w:ascii="Times New Roman" w:hAnsi="Times New Roman" w:cs="Times New Roman"/>
              </w:rPr>
            </w:pPr>
            <w:r w:rsidRPr="00B5413C">
              <w:rPr>
                <w:rFonts w:ascii="Times New Roman" w:hAnsi="Times New Roman" w:cs="Times New Roman"/>
              </w:rPr>
              <w:t>0</w:t>
            </w:r>
            <w:r w:rsidR="000A47E1" w:rsidRPr="00B5413C">
              <w:rPr>
                <w:rFonts w:ascii="Times New Roman" w:hAnsi="Times New Roman" w:cs="Times New Roman"/>
              </w:rPr>
              <w:t>.0</w:t>
            </w:r>
          </w:p>
        </w:tc>
        <w:tc>
          <w:tcPr>
            <w:tcW w:w="1125" w:type="dxa"/>
          </w:tcPr>
          <w:p w14:paraId="52752582"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c>
          <w:tcPr>
            <w:tcW w:w="1134" w:type="dxa"/>
          </w:tcPr>
          <w:p w14:paraId="732CC563"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0.0</w:t>
            </w:r>
          </w:p>
        </w:tc>
      </w:tr>
      <w:tr w:rsidR="00B5413C" w:rsidRPr="00B5413C" w14:paraId="4958FC38" w14:textId="77777777" w:rsidTr="00605D6B">
        <w:trPr>
          <w:trHeight w:val="227"/>
        </w:trPr>
        <w:tc>
          <w:tcPr>
            <w:tcW w:w="567" w:type="dxa"/>
            <w:vMerge/>
          </w:tcPr>
          <w:p w14:paraId="0D6BE449" w14:textId="77777777" w:rsidR="000A47E1" w:rsidRPr="00B5413C" w:rsidRDefault="000A47E1">
            <w:pPr>
              <w:rPr>
                <w:rFonts w:ascii="Times New Roman" w:hAnsi="Times New Roman" w:cs="Times New Roman"/>
              </w:rPr>
            </w:pPr>
          </w:p>
        </w:tc>
        <w:tc>
          <w:tcPr>
            <w:tcW w:w="4957" w:type="dxa"/>
            <w:vMerge/>
          </w:tcPr>
          <w:p w14:paraId="7F216FF9" w14:textId="77777777" w:rsidR="000A47E1" w:rsidRPr="00B5413C" w:rsidRDefault="000A47E1">
            <w:pPr>
              <w:rPr>
                <w:rFonts w:ascii="Times New Roman" w:hAnsi="Times New Roman" w:cs="Times New Roman"/>
              </w:rPr>
            </w:pPr>
          </w:p>
        </w:tc>
        <w:tc>
          <w:tcPr>
            <w:tcW w:w="3742" w:type="dxa"/>
          </w:tcPr>
          <w:p w14:paraId="40D1B12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Внебюджетные источники</w:t>
            </w:r>
          </w:p>
        </w:tc>
        <w:tc>
          <w:tcPr>
            <w:tcW w:w="1134" w:type="dxa"/>
          </w:tcPr>
          <w:p w14:paraId="4785C4DD" w14:textId="77777777" w:rsidR="000A47E1" w:rsidRPr="00B5413C" w:rsidRDefault="000A47E1">
            <w:pPr>
              <w:pStyle w:val="ConsPlusNormal"/>
              <w:rPr>
                <w:rFonts w:ascii="Times New Roman" w:hAnsi="Times New Roman" w:cs="Times New Roman"/>
              </w:rPr>
            </w:pPr>
          </w:p>
        </w:tc>
        <w:tc>
          <w:tcPr>
            <w:tcW w:w="1134" w:type="dxa"/>
          </w:tcPr>
          <w:p w14:paraId="71DE25C1" w14:textId="77777777" w:rsidR="000A47E1" w:rsidRPr="00B5413C" w:rsidRDefault="000A47E1">
            <w:pPr>
              <w:pStyle w:val="ConsPlusNormal"/>
              <w:rPr>
                <w:rFonts w:ascii="Times New Roman" w:hAnsi="Times New Roman" w:cs="Times New Roman"/>
              </w:rPr>
            </w:pPr>
          </w:p>
        </w:tc>
        <w:tc>
          <w:tcPr>
            <w:tcW w:w="1134" w:type="dxa"/>
          </w:tcPr>
          <w:p w14:paraId="725B4449" w14:textId="77777777" w:rsidR="000A47E1" w:rsidRPr="00B5413C" w:rsidRDefault="000A47E1">
            <w:pPr>
              <w:pStyle w:val="ConsPlusNormal"/>
              <w:rPr>
                <w:rFonts w:ascii="Times New Roman" w:hAnsi="Times New Roman" w:cs="Times New Roman"/>
              </w:rPr>
            </w:pPr>
          </w:p>
        </w:tc>
        <w:tc>
          <w:tcPr>
            <w:tcW w:w="1125" w:type="dxa"/>
          </w:tcPr>
          <w:p w14:paraId="3257A95E" w14:textId="77777777" w:rsidR="000A47E1" w:rsidRPr="00B5413C" w:rsidRDefault="000A47E1">
            <w:pPr>
              <w:pStyle w:val="ConsPlusNormal"/>
              <w:rPr>
                <w:rFonts w:ascii="Times New Roman" w:hAnsi="Times New Roman" w:cs="Times New Roman"/>
              </w:rPr>
            </w:pPr>
          </w:p>
        </w:tc>
        <w:tc>
          <w:tcPr>
            <w:tcW w:w="1134" w:type="dxa"/>
          </w:tcPr>
          <w:p w14:paraId="680956EF" w14:textId="77777777" w:rsidR="000A47E1" w:rsidRPr="00B5413C" w:rsidRDefault="000A47E1">
            <w:pPr>
              <w:pStyle w:val="ConsPlusNormal"/>
              <w:rPr>
                <w:rFonts w:ascii="Times New Roman" w:hAnsi="Times New Roman" w:cs="Times New Roman"/>
              </w:rPr>
            </w:pPr>
          </w:p>
        </w:tc>
      </w:tr>
      <w:tr w:rsidR="00B5413C" w:rsidRPr="00B5413C" w14:paraId="6D9E6990" w14:textId="77777777" w:rsidTr="00605D6B">
        <w:trPr>
          <w:trHeight w:val="227"/>
        </w:trPr>
        <w:tc>
          <w:tcPr>
            <w:tcW w:w="567" w:type="dxa"/>
            <w:vMerge w:val="restart"/>
          </w:tcPr>
          <w:p w14:paraId="75D0D1AC"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4</w:t>
            </w:r>
          </w:p>
        </w:tc>
        <w:tc>
          <w:tcPr>
            <w:tcW w:w="4957" w:type="dxa"/>
            <w:vMerge w:val="restart"/>
          </w:tcPr>
          <w:p w14:paraId="6708B1D0"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Основное мероприятие 4.</w:t>
            </w:r>
          </w:p>
          <w:p w14:paraId="539A5BF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lastRenderedPageBreak/>
              <w:t>Имущественная поддержка субъектов МСП</w:t>
            </w:r>
          </w:p>
        </w:tc>
        <w:tc>
          <w:tcPr>
            <w:tcW w:w="3742" w:type="dxa"/>
          </w:tcPr>
          <w:p w14:paraId="63C7FA89"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lastRenderedPageBreak/>
              <w:t>Всего</w:t>
            </w:r>
          </w:p>
        </w:tc>
        <w:tc>
          <w:tcPr>
            <w:tcW w:w="5661" w:type="dxa"/>
            <w:gridSpan w:val="5"/>
            <w:vMerge w:val="restart"/>
          </w:tcPr>
          <w:p w14:paraId="09E33CC1"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Осуществление мероприятия в пределах деятельности органов местного самоуправления и подведомственных учреждений</w:t>
            </w:r>
          </w:p>
        </w:tc>
      </w:tr>
      <w:tr w:rsidR="00B5413C" w:rsidRPr="00B5413C" w14:paraId="7676FF49" w14:textId="77777777" w:rsidTr="00605D6B">
        <w:trPr>
          <w:trHeight w:val="227"/>
        </w:trPr>
        <w:tc>
          <w:tcPr>
            <w:tcW w:w="567" w:type="dxa"/>
            <w:vMerge/>
          </w:tcPr>
          <w:p w14:paraId="7144B504" w14:textId="77777777" w:rsidR="000A47E1" w:rsidRPr="00B5413C" w:rsidRDefault="000A47E1">
            <w:pPr>
              <w:rPr>
                <w:rFonts w:ascii="Times New Roman" w:hAnsi="Times New Roman" w:cs="Times New Roman"/>
              </w:rPr>
            </w:pPr>
          </w:p>
        </w:tc>
        <w:tc>
          <w:tcPr>
            <w:tcW w:w="4957" w:type="dxa"/>
            <w:vMerge/>
          </w:tcPr>
          <w:p w14:paraId="73E15675" w14:textId="77777777" w:rsidR="000A47E1" w:rsidRPr="00B5413C" w:rsidRDefault="000A47E1">
            <w:pPr>
              <w:rPr>
                <w:rFonts w:ascii="Times New Roman" w:hAnsi="Times New Roman" w:cs="Times New Roman"/>
              </w:rPr>
            </w:pPr>
          </w:p>
        </w:tc>
        <w:tc>
          <w:tcPr>
            <w:tcW w:w="3742" w:type="dxa"/>
          </w:tcPr>
          <w:p w14:paraId="26BEB80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Городской бюджет</w:t>
            </w:r>
          </w:p>
        </w:tc>
        <w:tc>
          <w:tcPr>
            <w:tcW w:w="5661" w:type="dxa"/>
            <w:gridSpan w:val="5"/>
            <w:vMerge/>
          </w:tcPr>
          <w:p w14:paraId="7DA678D8" w14:textId="77777777" w:rsidR="000A47E1" w:rsidRPr="00B5413C" w:rsidRDefault="000A47E1">
            <w:pPr>
              <w:rPr>
                <w:rFonts w:ascii="Times New Roman" w:hAnsi="Times New Roman" w:cs="Times New Roman"/>
              </w:rPr>
            </w:pPr>
          </w:p>
        </w:tc>
      </w:tr>
      <w:tr w:rsidR="00B5413C" w:rsidRPr="00B5413C" w14:paraId="520AAF6B" w14:textId="77777777" w:rsidTr="00605D6B">
        <w:trPr>
          <w:trHeight w:val="227"/>
        </w:trPr>
        <w:tc>
          <w:tcPr>
            <w:tcW w:w="567" w:type="dxa"/>
            <w:vMerge/>
          </w:tcPr>
          <w:p w14:paraId="4E2C876F" w14:textId="77777777" w:rsidR="000A47E1" w:rsidRPr="00B5413C" w:rsidRDefault="000A47E1">
            <w:pPr>
              <w:rPr>
                <w:rFonts w:ascii="Times New Roman" w:hAnsi="Times New Roman" w:cs="Times New Roman"/>
              </w:rPr>
            </w:pPr>
          </w:p>
        </w:tc>
        <w:tc>
          <w:tcPr>
            <w:tcW w:w="4957" w:type="dxa"/>
            <w:vMerge/>
          </w:tcPr>
          <w:p w14:paraId="1D54872A" w14:textId="77777777" w:rsidR="000A47E1" w:rsidRPr="00B5413C" w:rsidRDefault="000A47E1">
            <w:pPr>
              <w:rPr>
                <w:rFonts w:ascii="Times New Roman" w:hAnsi="Times New Roman" w:cs="Times New Roman"/>
              </w:rPr>
            </w:pPr>
          </w:p>
        </w:tc>
        <w:tc>
          <w:tcPr>
            <w:tcW w:w="3742" w:type="dxa"/>
          </w:tcPr>
          <w:p w14:paraId="4ED227EE"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Областной бюджет</w:t>
            </w:r>
          </w:p>
        </w:tc>
        <w:tc>
          <w:tcPr>
            <w:tcW w:w="5661" w:type="dxa"/>
            <w:gridSpan w:val="5"/>
            <w:vMerge/>
          </w:tcPr>
          <w:p w14:paraId="6F52AED9" w14:textId="77777777" w:rsidR="000A47E1" w:rsidRPr="00B5413C" w:rsidRDefault="000A47E1">
            <w:pPr>
              <w:rPr>
                <w:rFonts w:ascii="Times New Roman" w:hAnsi="Times New Roman" w:cs="Times New Roman"/>
              </w:rPr>
            </w:pPr>
          </w:p>
        </w:tc>
      </w:tr>
      <w:tr w:rsidR="00B5413C" w:rsidRPr="00B5413C" w14:paraId="2266099F" w14:textId="77777777" w:rsidTr="00605D6B">
        <w:trPr>
          <w:trHeight w:val="227"/>
        </w:trPr>
        <w:tc>
          <w:tcPr>
            <w:tcW w:w="567" w:type="dxa"/>
            <w:vMerge/>
          </w:tcPr>
          <w:p w14:paraId="7EF88DFC" w14:textId="77777777" w:rsidR="000A47E1" w:rsidRPr="00B5413C" w:rsidRDefault="000A47E1">
            <w:pPr>
              <w:rPr>
                <w:rFonts w:ascii="Times New Roman" w:hAnsi="Times New Roman" w:cs="Times New Roman"/>
              </w:rPr>
            </w:pPr>
          </w:p>
        </w:tc>
        <w:tc>
          <w:tcPr>
            <w:tcW w:w="4957" w:type="dxa"/>
            <w:vMerge/>
          </w:tcPr>
          <w:p w14:paraId="206BEEE4" w14:textId="77777777" w:rsidR="000A47E1" w:rsidRPr="00B5413C" w:rsidRDefault="000A47E1">
            <w:pPr>
              <w:rPr>
                <w:rFonts w:ascii="Times New Roman" w:hAnsi="Times New Roman" w:cs="Times New Roman"/>
              </w:rPr>
            </w:pPr>
          </w:p>
        </w:tc>
        <w:tc>
          <w:tcPr>
            <w:tcW w:w="3742" w:type="dxa"/>
          </w:tcPr>
          <w:p w14:paraId="67B85B7F"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Федеральный бюджет</w:t>
            </w:r>
          </w:p>
        </w:tc>
        <w:tc>
          <w:tcPr>
            <w:tcW w:w="5661" w:type="dxa"/>
            <w:gridSpan w:val="5"/>
            <w:vMerge/>
          </w:tcPr>
          <w:p w14:paraId="269AF998" w14:textId="77777777" w:rsidR="000A47E1" w:rsidRPr="00B5413C" w:rsidRDefault="000A47E1">
            <w:pPr>
              <w:rPr>
                <w:rFonts w:ascii="Times New Roman" w:hAnsi="Times New Roman" w:cs="Times New Roman"/>
              </w:rPr>
            </w:pPr>
          </w:p>
        </w:tc>
      </w:tr>
      <w:tr w:rsidR="000A47E1" w:rsidRPr="00B5413C" w14:paraId="08F9C22B" w14:textId="77777777" w:rsidTr="00605D6B">
        <w:trPr>
          <w:trHeight w:val="227"/>
        </w:trPr>
        <w:tc>
          <w:tcPr>
            <w:tcW w:w="567" w:type="dxa"/>
            <w:vMerge/>
          </w:tcPr>
          <w:p w14:paraId="3F8BE497" w14:textId="77777777" w:rsidR="000A47E1" w:rsidRPr="00B5413C" w:rsidRDefault="000A47E1">
            <w:pPr>
              <w:rPr>
                <w:rFonts w:ascii="Times New Roman" w:hAnsi="Times New Roman" w:cs="Times New Roman"/>
              </w:rPr>
            </w:pPr>
          </w:p>
        </w:tc>
        <w:tc>
          <w:tcPr>
            <w:tcW w:w="4957" w:type="dxa"/>
            <w:vMerge/>
          </w:tcPr>
          <w:p w14:paraId="74CD47CC" w14:textId="77777777" w:rsidR="000A47E1" w:rsidRPr="00B5413C" w:rsidRDefault="000A47E1">
            <w:pPr>
              <w:rPr>
                <w:rFonts w:ascii="Times New Roman" w:hAnsi="Times New Roman" w:cs="Times New Roman"/>
              </w:rPr>
            </w:pPr>
          </w:p>
        </w:tc>
        <w:tc>
          <w:tcPr>
            <w:tcW w:w="3742" w:type="dxa"/>
          </w:tcPr>
          <w:p w14:paraId="0248603D"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Внебюджетные источники</w:t>
            </w:r>
          </w:p>
        </w:tc>
        <w:tc>
          <w:tcPr>
            <w:tcW w:w="5661" w:type="dxa"/>
            <w:gridSpan w:val="5"/>
            <w:vMerge/>
          </w:tcPr>
          <w:p w14:paraId="2DA0B2D8" w14:textId="77777777" w:rsidR="000A47E1" w:rsidRPr="00B5413C" w:rsidRDefault="000A47E1">
            <w:pPr>
              <w:rPr>
                <w:rFonts w:ascii="Times New Roman" w:hAnsi="Times New Roman" w:cs="Times New Roman"/>
              </w:rPr>
            </w:pPr>
          </w:p>
        </w:tc>
      </w:tr>
    </w:tbl>
    <w:p w14:paraId="413BFB2A" w14:textId="351F5F30" w:rsidR="00605D6B" w:rsidRPr="00B5413C" w:rsidRDefault="00605D6B">
      <w:pPr>
        <w:rPr>
          <w:rFonts w:ascii="Times New Roman" w:hAnsi="Times New Roman" w:cs="Times New Roman"/>
        </w:rPr>
      </w:pPr>
    </w:p>
    <w:p w14:paraId="0F93819E" w14:textId="28E04153" w:rsidR="00605D6B" w:rsidRPr="00B5413C" w:rsidRDefault="00605D6B">
      <w:pPr>
        <w:rPr>
          <w:rFonts w:ascii="Times New Roman" w:hAnsi="Times New Roman" w:cs="Times New Roman"/>
        </w:rPr>
      </w:pPr>
    </w:p>
    <w:p w14:paraId="3E36C619" w14:textId="565A88B8" w:rsidR="00605D6B" w:rsidRPr="00B5413C" w:rsidRDefault="00605D6B">
      <w:pPr>
        <w:rPr>
          <w:rFonts w:ascii="Times New Roman" w:hAnsi="Times New Roman" w:cs="Times New Roman"/>
        </w:rPr>
      </w:pPr>
    </w:p>
    <w:p w14:paraId="6A3BDA4D" w14:textId="1532A58D" w:rsidR="00605D6B" w:rsidRPr="00B5413C" w:rsidRDefault="00605D6B">
      <w:pPr>
        <w:rPr>
          <w:rFonts w:ascii="Times New Roman" w:hAnsi="Times New Roman" w:cs="Times New Roman"/>
        </w:rPr>
      </w:pPr>
    </w:p>
    <w:p w14:paraId="5305C313" w14:textId="1F199A3A" w:rsidR="00605D6B" w:rsidRPr="00B5413C" w:rsidRDefault="00605D6B">
      <w:pPr>
        <w:rPr>
          <w:rFonts w:ascii="Times New Roman" w:hAnsi="Times New Roman" w:cs="Times New Roman"/>
        </w:rPr>
      </w:pPr>
    </w:p>
    <w:p w14:paraId="343E733F" w14:textId="5AD7F900" w:rsidR="00605D6B" w:rsidRPr="00B5413C" w:rsidRDefault="00605D6B">
      <w:pPr>
        <w:rPr>
          <w:rFonts w:ascii="Times New Roman" w:hAnsi="Times New Roman" w:cs="Times New Roman"/>
        </w:rPr>
      </w:pPr>
    </w:p>
    <w:p w14:paraId="2A7848EC" w14:textId="639249FE" w:rsidR="00605D6B" w:rsidRPr="00B5413C" w:rsidRDefault="00605D6B">
      <w:pPr>
        <w:rPr>
          <w:rFonts w:ascii="Times New Roman" w:hAnsi="Times New Roman" w:cs="Times New Roman"/>
        </w:rPr>
      </w:pPr>
    </w:p>
    <w:p w14:paraId="7E2D8151" w14:textId="77777777" w:rsidR="00605D6B" w:rsidRPr="00B5413C" w:rsidRDefault="00605D6B">
      <w:pPr>
        <w:rPr>
          <w:rFonts w:ascii="Times New Roman" w:hAnsi="Times New Roman" w:cs="Times New Roman"/>
        </w:rPr>
        <w:sectPr w:rsidR="00605D6B" w:rsidRPr="00B5413C">
          <w:pgSz w:w="16838" w:h="11905" w:orient="landscape"/>
          <w:pgMar w:top="1701" w:right="1134" w:bottom="850" w:left="1134" w:header="0" w:footer="0" w:gutter="0"/>
          <w:cols w:space="720"/>
        </w:sectPr>
      </w:pPr>
    </w:p>
    <w:p w14:paraId="797F951A" w14:textId="77777777" w:rsidR="000A47E1" w:rsidRPr="00B5413C" w:rsidRDefault="000A47E1">
      <w:pPr>
        <w:pStyle w:val="ConsPlusNormal"/>
        <w:jc w:val="both"/>
        <w:rPr>
          <w:rFonts w:ascii="Times New Roman" w:hAnsi="Times New Roman" w:cs="Times New Roman"/>
        </w:rPr>
      </w:pPr>
    </w:p>
    <w:p w14:paraId="2E87F4AB" w14:textId="77777777" w:rsidR="000A47E1" w:rsidRPr="00B5413C" w:rsidRDefault="000A47E1">
      <w:pPr>
        <w:pStyle w:val="ConsPlusNormal"/>
        <w:jc w:val="both"/>
        <w:rPr>
          <w:rFonts w:ascii="Times New Roman" w:hAnsi="Times New Roman" w:cs="Times New Roman"/>
        </w:rPr>
      </w:pPr>
    </w:p>
    <w:p w14:paraId="30C1FF17" w14:textId="77777777" w:rsidR="000A47E1" w:rsidRPr="00B5413C" w:rsidRDefault="000A47E1">
      <w:pPr>
        <w:pStyle w:val="ConsPlusNormal"/>
        <w:jc w:val="both"/>
        <w:rPr>
          <w:rFonts w:ascii="Times New Roman" w:hAnsi="Times New Roman" w:cs="Times New Roman"/>
        </w:rPr>
      </w:pPr>
    </w:p>
    <w:p w14:paraId="1D63ED53" w14:textId="77777777" w:rsidR="000A47E1" w:rsidRPr="00B5413C" w:rsidRDefault="000A47E1">
      <w:pPr>
        <w:pStyle w:val="ConsPlusNormal"/>
        <w:jc w:val="both"/>
        <w:rPr>
          <w:rFonts w:ascii="Times New Roman" w:hAnsi="Times New Roman" w:cs="Times New Roman"/>
        </w:rPr>
      </w:pPr>
    </w:p>
    <w:p w14:paraId="1D944612" w14:textId="77777777" w:rsidR="000A47E1" w:rsidRPr="00B5413C" w:rsidRDefault="000A47E1">
      <w:pPr>
        <w:pStyle w:val="ConsPlusNormal"/>
        <w:jc w:val="both"/>
        <w:rPr>
          <w:rFonts w:ascii="Times New Roman" w:hAnsi="Times New Roman" w:cs="Times New Roman"/>
        </w:rPr>
      </w:pPr>
    </w:p>
    <w:p w14:paraId="5C50EDDD" w14:textId="77777777" w:rsidR="000A47E1" w:rsidRPr="00B5413C" w:rsidRDefault="000A47E1">
      <w:pPr>
        <w:pStyle w:val="ConsPlusNormal"/>
        <w:jc w:val="right"/>
        <w:outlineLvl w:val="1"/>
        <w:rPr>
          <w:rFonts w:ascii="Times New Roman" w:hAnsi="Times New Roman" w:cs="Times New Roman"/>
        </w:rPr>
      </w:pPr>
      <w:r w:rsidRPr="00B5413C">
        <w:rPr>
          <w:rFonts w:ascii="Times New Roman" w:hAnsi="Times New Roman" w:cs="Times New Roman"/>
        </w:rPr>
        <w:t>Приложение 2</w:t>
      </w:r>
    </w:p>
    <w:p w14:paraId="27C22282" w14:textId="77777777" w:rsidR="000A47E1" w:rsidRPr="00B5413C" w:rsidRDefault="000A47E1">
      <w:pPr>
        <w:pStyle w:val="ConsPlusNormal"/>
        <w:jc w:val="right"/>
        <w:rPr>
          <w:rFonts w:ascii="Times New Roman" w:hAnsi="Times New Roman" w:cs="Times New Roman"/>
        </w:rPr>
      </w:pPr>
      <w:r w:rsidRPr="00B5413C">
        <w:rPr>
          <w:rFonts w:ascii="Times New Roman" w:hAnsi="Times New Roman" w:cs="Times New Roman"/>
        </w:rPr>
        <w:t>к Муниципальной программе</w:t>
      </w:r>
    </w:p>
    <w:p w14:paraId="5DB2AC4B" w14:textId="77777777" w:rsidR="000A47E1" w:rsidRPr="00B5413C" w:rsidRDefault="000A47E1">
      <w:pPr>
        <w:pStyle w:val="ConsPlusNormal"/>
        <w:jc w:val="both"/>
        <w:rPr>
          <w:rFonts w:ascii="Times New Roman" w:hAnsi="Times New Roman" w:cs="Times New Roman"/>
        </w:rPr>
      </w:pPr>
    </w:p>
    <w:p w14:paraId="2A8895A2" w14:textId="77777777" w:rsidR="000A47E1" w:rsidRPr="00B5413C" w:rsidRDefault="000A47E1">
      <w:pPr>
        <w:pStyle w:val="ConsPlusTitle"/>
        <w:jc w:val="center"/>
        <w:rPr>
          <w:rFonts w:ascii="Times New Roman" w:hAnsi="Times New Roman" w:cs="Times New Roman"/>
        </w:rPr>
      </w:pPr>
      <w:bookmarkStart w:id="7" w:name="P1215"/>
      <w:bookmarkEnd w:id="7"/>
      <w:r w:rsidRPr="00B5413C">
        <w:rPr>
          <w:rFonts w:ascii="Times New Roman" w:hAnsi="Times New Roman" w:cs="Times New Roman"/>
        </w:rPr>
        <w:t>ПОМЕЩЕНИЯ,</w:t>
      </w:r>
    </w:p>
    <w:p w14:paraId="54E14044"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ПРЕДОСТАВЛЕННЫЕ ОРГАНАМИ МЕСТНОГО САМОУПРАВЛЕНИЯ</w:t>
      </w:r>
    </w:p>
    <w:p w14:paraId="606B576E" w14:textId="77777777" w:rsidR="000A47E1" w:rsidRPr="00B5413C" w:rsidRDefault="000A47E1">
      <w:pPr>
        <w:pStyle w:val="ConsPlusTitle"/>
        <w:jc w:val="center"/>
        <w:rPr>
          <w:rFonts w:ascii="Times New Roman" w:hAnsi="Times New Roman" w:cs="Times New Roman"/>
        </w:rPr>
      </w:pPr>
      <w:r w:rsidRPr="00B5413C">
        <w:rPr>
          <w:rFonts w:ascii="Times New Roman" w:hAnsi="Times New Roman" w:cs="Times New Roman"/>
        </w:rPr>
        <w:t>ОРГАНИЗАЦИЯМ ИНФРАСТРУКТУРЫ ПОДДЕРЖКИ МСП</w:t>
      </w:r>
    </w:p>
    <w:p w14:paraId="1105F1ED" w14:textId="77777777" w:rsidR="000A47E1" w:rsidRPr="00B5413C" w:rsidRDefault="000A47E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0"/>
        <w:gridCol w:w="3120"/>
        <w:gridCol w:w="2324"/>
      </w:tblGrid>
      <w:tr w:rsidR="00B5413C" w:rsidRPr="00B5413C" w14:paraId="059CFF9A" w14:textId="77777777">
        <w:tc>
          <w:tcPr>
            <w:tcW w:w="3210" w:type="dxa"/>
          </w:tcPr>
          <w:p w14:paraId="2C1ED835"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Наименование организации</w:t>
            </w:r>
          </w:p>
        </w:tc>
        <w:tc>
          <w:tcPr>
            <w:tcW w:w="3120" w:type="dxa"/>
          </w:tcPr>
          <w:p w14:paraId="36592B31"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Адрес</w:t>
            </w:r>
          </w:p>
        </w:tc>
        <w:tc>
          <w:tcPr>
            <w:tcW w:w="2324" w:type="dxa"/>
          </w:tcPr>
          <w:p w14:paraId="15DACAA6"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Общая площадь помещения, кв. м</w:t>
            </w:r>
          </w:p>
        </w:tc>
      </w:tr>
      <w:tr w:rsidR="00B5413C" w:rsidRPr="00B5413C" w14:paraId="1DAAA452" w14:textId="77777777">
        <w:tc>
          <w:tcPr>
            <w:tcW w:w="3210" w:type="dxa"/>
          </w:tcPr>
          <w:p w14:paraId="73065A62"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АНО АГР</w:t>
            </w:r>
          </w:p>
        </w:tc>
        <w:tc>
          <w:tcPr>
            <w:tcW w:w="3120" w:type="dxa"/>
          </w:tcPr>
          <w:p w14:paraId="55C65E95" w14:textId="77777777" w:rsidR="000A47E1" w:rsidRPr="00B5413C" w:rsidRDefault="000A47E1">
            <w:pPr>
              <w:pStyle w:val="ConsPlusNormal"/>
              <w:jc w:val="center"/>
              <w:rPr>
                <w:rFonts w:ascii="Times New Roman" w:hAnsi="Times New Roman" w:cs="Times New Roman"/>
              </w:rPr>
            </w:pPr>
            <w:proofErr w:type="spellStart"/>
            <w:r w:rsidRPr="00B5413C">
              <w:rPr>
                <w:rFonts w:ascii="Times New Roman" w:hAnsi="Times New Roman" w:cs="Times New Roman"/>
              </w:rPr>
              <w:t>бульв</w:t>
            </w:r>
            <w:proofErr w:type="spellEnd"/>
            <w:r w:rsidRPr="00B5413C">
              <w:rPr>
                <w:rFonts w:ascii="Times New Roman" w:hAnsi="Times New Roman" w:cs="Times New Roman"/>
              </w:rPr>
              <w:t>. Доменщиков, 32</w:t>
            </w:r>
          </w:p>
        </w:tc>
        <w:tc>
          <w:tcPr>
            <w:tcW w:w="2324" w:type="dxa"/>
          </w:tcPr>
          <w:p w14:paraId="36275312" w14:textId="28E42E06" w:rsidR="000A47E1" w:rsidRPr="00B5413C" w:rsidRDefault="00D02772">
            <w:pPr>
              <w:pStyle w:val="ConsPlusNormal"/>
              <w:jc w:val="center"/>
              <w:rPr>
                <w:rFonts w:ascii="Times New Roman" w:hAnsi="Times New Roman" w:cs="Times New Roman"/>
              </w:rPr>
            </w:pPr>
            <w:r w:rsidRPr="00B5413C">
              <w:rPr>
                <w:rFonts w:ascii="Times New Roman" w:hAnsi="Times New Roman" w:cs="Times New Roman"/>
              </w:rPr>
              <w:t>401,4</w:t>
            </w:r>
          </w:p>
        </w:tc>
      </w:tr>
      <w:tr w:rsidR="00B5413C" w:rsidRPr="00B5413C" w14:paraId="0733AEBA" w14:textId="77777777">
        <w:tc>
          <w:tcPr>
            <w:tcW w:w="3210" w:type="dxa"/>
          </w:tcPr>
          <w:p w14:paraId="366E9BE8"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АНО АГР</w:t>
            </w:r>
          </w:p>
        </w:tc>
        <w:tc>
          <w:tcPr>
            <w:tcW w:w="3120" w:type="dxa"/>
          </w:tcPr>
          <w:p w14:paraId="4C5FDD03"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Клубный проезд, 17А</w:t>
            </w:r>
          </w:p>
        </w:tc>
        <w:tc>
          <w:tcPr>
            <w:tcW w:w="2324" w:type="dxa"/>
          </w:tcPr>
          <w:p w14:paraId="14AE8BBE" w14:textId="0128B611" w:rsidR="000A47E1" w:rsidRPr="00B5413C" w:rsidRDefault="00D02772">
            <w:pPr>
              <w:pStyle w:val="ConsPlusNormal"/>
              <w:jc w:val="center"/>
              <w:rPr>
                <w:rFonts w:ascii="Times New Roman" w:hAnsi="Times New Roman" w:cs="Times New Roman"/>
              </w:rPr>
            </w:pPr>
            <w:r w:rsidRPr="00B5413C">
              <w:rPr>
                <w:rFonts w:ascii="Times New Roman" w:hAnsi="Times New Roman" w:cs="Times New Roman"/>
              </w:rPr>
              <w:t>326,</w:t>
            </w:r>
            <w:r w:rsidR="000A47E1" w:rsidRPr="00B5413C">
              <w:rPr>
                <w:rFonts w:ascii="Times New Roman" w:hAnsi="Times New Roman" w:cs="Times New Roman"/>
              </w:rPr>
              <w:t>1</w:t>
            </w:r>
          </w:p>
        </w:tc>
      </w:tr>
      <w:tr w:rsidR="000A47E1" w:rsidRPr="00B5413C" w14:paraId="1887FF11" w14:textId="77777777">
        <w:tc>
          <w:tcPr>
            <w:tcW w:w="3210" w:type="dxa"/>
          </w:tcPr>
          <w:p w14:paraId="64C2B99C" w14:textId="77777777" w:rsidR="000A47E1" w:rsidRPr="00B5413C" w:rsidRDefault="000A47E1">
            <w:pPr>
              <w:pStyle w:val="ConsPlusNormal"/>
              <w:rPr>
                <w:rFonts w:ascii="Times New Roman" w:hAnsi="Times New Roman" w:cs="Times New Roman"/>
              </w:rPr>
            </w:pPr>
            <w:r w:rsidRPr="00B5413C">
              <w:rPr>
                <w:rFonts w:ascii="Times New Roman" w:hAnsi="Times New Roman" w:cs="Times New Roman"/>
              </w:rPr>
              <w:t>АНО АГР</w:t>
            </w:r>
          </w:p>
        </w:tc>
        <w:tc>
          <w:tcPr>
            <w:tcW w:w="3120" w:type="dxa"/>
          </w:tcPr>
          <w:p w14:paraId="1D577DAD" w14:textId="77777777" w:rsidR="000A47E1" w:rsidRPr="00B5413C" w:rsidRDefault="000A47E1">
            <w:pPr>
              <w:pStyle w:val="ConsPlusNormal"/>
              <w:jc w:val="center"/>
              <w:rPr>
                <w:rFonts w:ascii="Times New Roman" w:hAnsi="Times New Roman" w:cs="Times New Roman"/>
              </w:rPr>
            </w:pPr>
            <w:r w:rsidRPr="00B5413C">
              <w:rPr>
                <w:rFonts w:ascii="Times New Roman" w:hAnsi="Times New Roman" w:cs="Times New Roman"/>
              </w:rPr>
              <w:t>ул. Пионерская, 19А</w:t>
            </w:r>
          </w:p>
        </w:tc>
        <w:tc>
          <w:tcPr>
            <w:tcW w:w="2324" w:type="dxa"/>
          </w:tcPr>
          <w:p w14:paraId="407D0DD2" w14:textId="4FA1EB78" w:rsidR="000A47E1" w:rsidRPr="00B5413C" w:rsidRDefault="00D02772">
            <w:pPr>
              <w:pStyle w:val="ConsPlusNormal"/>
              <w:jc w:val="center"/>
              <w:rPr>
                <w:rFonts w:ascii="Times New Roman" w:hAnsi="Times New Roman" w:cs="Times New Roman"/>
              </w:rPr>
            </w:pPr>
            <w:r w:rsidRPr="00B5413C">
              <w:rPr>
                <w:rFonts w:ascii="Times New Roman" w:hAnsi="Times New Roman" w:cs="Times New Roman"/>
              </w:rPr>
              <w:t>300,</w:t>
            </w:r>
            <w:r w:rsidR="000A47E1" w:rsidRPr="00B5413C">
              <w:rPr>
                <w:rFonts w:ascii="Times New Roman" w:hAnsi="Times New Roman" w:cs="Times New Roman"/>
              </w:rPr>
              <w:t>8</w:t>
            </w:r>
            <w:bookmarkStart w:id="8" w:name="_GoBack"/>
            <w:bookmarkEnd w:id="8"/>
          </w:p>
        </w:tc>
      </w:tr>
    </w:tbl>
    <w:p w14:paraId="0E16C367" w14:textId="77777777" w:rsidR="000A47E1" w:rsidRPr="00B5413C" w:rsidRDefault="000A47E1">
      <w:pPr>
        <w:pStyle w:val="ConsPlusNormal"/>
        <w:jc w:val="both"/>
        <w:rPr>
          <w:rFonts w:ascii="Times New Roman" w:hAnsi="Times New Roman" w:cs="Times New Roman"/>
        </w:rPr>
      </w:pPr>
    </w:p>
    <w:p w14:paraId="1A52F420" w14:textId="7A6A20BC" w:rsidR="000A47E1" w:rsidRPr="00B5413C" w:rsidRDefault="000A47E1">
      <w:pPr>
        <w:pStyle w:val="ConsPlusNormal"/>
        <w:jc w:val="both"/>
        <w:rPr>
          <w:rFonts w:ascii="Times New Roman" w:hAnsi="Times New Roman" w:cs="Times New Roman"/>
        </w:rPr>
      </w:pPr>
    </w:p>
    <w:p w14:paraId="5476D33F" w14:textId="77777777" w:rsidR="006554BB" w:rsidRPr="00B5413C" w:rsidRDefault="006554BB">
      <w:pPr>
        <w:pStyle w:val="ConsPlusNormal"/>
        <w:jc w:val="both"/>
        <w:rPr>
          <w:rFonts w:ascii="Times New Roman" w:hAnsi="Times New Roman" w:cs="Times New Roman"/>
        </w:rPr>
      </w:pPr>
    </w:p>
    <w:sectPr w:rsidR="006554BB" w:rsidRPr="00B5413C" w:rsidSect="00735A06">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FA9DF" w14:textId="77777777" w:rsidR="00DB060E" w:rsidRDefault="00DB060E" w:rsidP="003A1572">
      <w:r>
        <w:separator/>
      </w:r>
    </w:p>
  </w:endnote>
  <w:endnote w:type="continuationSeparator" w:id="0">
    <w:p w14:paraId="37BD70ED" w14:textId="77777777" w:rsidR="00DB060E" w:rsidRDefault="00DB060E" w:rsidP="003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96B89" w14:textId="77777777" w:rsidR="00DB060E" w:rsidRDefault="00DB060E" w:rsidP="003A1572">
      <w:r>
        <w:separator/>
      </w:r>
    </w:p>
  </w:footnote>
  <w:footnote w:type="continuationSeparator" w:id="0">
    <w:p w14:paraId="0EE9D29F" w14:textId="77777777" w:rsidR="00DB060E" w:rsidRDefault="00DB060E" w:rsidP="003A1572">
      <w:r>
        <w:continuationSeparator/>
      </w:r>
    </w:p>
  </w:footnote>
  <w:footnote w:id="1">
    <w:p w14:paraId="4BE85421" w14:textId="77777777" w:rsidR="009F3ECC" w:rsidRPr="00686DF0" w:rsidRDefault="009F3ECC" w:rsidP="0029225D">
      <w:pPr>
        <w:pStyle w:val="a3"/>
      </w:pPr>
      <w:r w:rsidRPr="0029225D">
        <w:rPr>
          <w:rStyle w:val="a5"/>
          <w:rFonts w:ascii="Times New Roman" w:hAnsi="Times New Roman"/>
          <w:sz w:val="24"/>
          <w:szCs w:val="24"/>
        </w:rPr>
        <w:footnoteRef/>
      </w:r>
      <w:r w:rsidRPr="0029225D">
        <w:rPr>
          <w:rFonts w:ascii="Times New Roman" w:hAnsi="Times New Roman"/>
        </w:rPr>
        <w:t xml:space="preserve"> Плановые значения показателей будут уточнены при доведении лимитов бюджетных обязательств муниципальному образованию «Город Череповец» из бюджетов вышестоящих уровней.</w:t>
      </w:r>
    </w:p>
  </w:footnote>
  <w:footnote w:id="2">
    <w:p w14:paraId="40C60FC6" w14:textId="5EDBA359" w:rsidR="009F3ECC" w:rsidRPr="0029225D" w:rsidRDefault="009F3ECC">
      <w:pPr>
        <w:pStyle w:val="a3"/>
        <w:rPr>
          <w:rFonts w:ascii="Times New Roman" w:hAnsi="Times New Roman" w:cs="Times New Roman"/>
        </w:rPr>
      </w:pPr>
      <w:r>
        <w:rPr>
          <w:rStyle w:val="a5"/>
        </w:rPr>
        <w:footnoteRef/>
      </w:r>
      <w:r>
        <w:t xml:space="preserve"> </w:t>
      </w:r>
      <w:r w:rsidRPr="0029225D">
        <w:rPr>
          <w:rFonts w:ascii="Times New Roman" w:hAnsi="Times New Roman" w:cs="Times New Roman"/>
        </w:rPr>
        <w:t>Показатель исключен с 31.12.2020.</w:t>
      </w:r>
    </w:p>
  </w:footnote>
  <w:footnote w:id="3">
    <w:p w14:paraId="626CD639" w14:textId="330A4992" w:rsidR="009F3ECC" w:rsidRDefault="009F3ECC">
      <w:pPr>
        <w:pStyle w:val="a3"/>
      </w:pPr>
      <w:r w:rsidRPr="0029225D">
        <w:rPr>
          <w:rStyle w:val="a5"/>
          <w:rFonts w:ascii="Times New Roman" w:hAnsi="Times New Roman" w:cs="Times New Roman"/>
        </w:rPr>
        <w:footnoteRef/>
      </w:r>
      <w:r w:rsidRPr="0029225D">
        <w:rPr>
          <w:rFonts w:ascii="Times New Roman" w:hAnsi="Times New Roman" w:cs="Times New Roman"/>
        </w:rPr>
        <w:t xml:space="preserve"> Показатель введен с 01.01.2021.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E1"/>
    <w:rsid w:val="0002580D"/>
    <w:rsid w:val="000271AE"/>
    <w:rsid w:val="00054C7C"/>
    <w:rsid w:val="00060BD1"/>
    <w:rsid w:val="000A47E1"/>
    <w:rsid w:val="000B531B"/>
    <w:rsid w:val="001538A4"/>
    <w:rsid w:val="001566EF"/>
    <w:rsid w:val="00167035"/>
    <w:rsid w:val="001B6D0F"/>
    <w:rsid w:val="00203DB7"/>
    <w:rsid w:val="00223F1A"/>
    <w:rsid w:val="002262A5"/>
    <w:rsid w:val="0029225D"/>
    <w:rsid w:val="0029339D"/>
    <w:rsid w:val="002A0940"/>
    <w:rsid w:val="002A5134"/>
    <w:rsid w:val="002B02D1"/>
    <w:rsid w:val="002C5301"/>
    <w:rsid w:val="002F2C60"/>
    <w:rsid w:val="0033114C"/>
    <w:rsid w:val="00333A41"/>
    <w:rsid w:val="003419C9"/>
    <w:rsid w:val="00384EF5"/>
    <w:rsid w:val="00391196"/>
    <w:rsid w:val="00397EA6"/>
    <w:rsid w:val="003A1572"/>
    <w:rsid w:val="003C632D"/>
    <w:rsid w:val="003D0BCC"/>
    <w:rsid w:val="003E74B2"/>
    <w:rsid w:val="003F6A64"/>
    <w:rsid w:val="004118D9"/>
    <w:rsid w:val="00422563"/>
    <w:rsid w:val="00422E03"/>
    <w:rsid w:val="004550A8"/>
    <w:rsid w:val="00481BCC"/>
    <w:rsid w:val="00486409"/>
    <w:rsid w:val="004913F7"/>
    <w:rsid w:val="004A2987"/>
    <w:rsid w:val="004A3DBD"/>
    <w:rsid w:val="004B0D47"/>
    <w:rsid w:val="004B36FC"/>
    <w:rsid w:val="004B715E"/>
    <w:rsid w:val="004C4DC2"/>
    <w:rsid w:val="004C7005"/>
    <w:rsid w:val="004D496F"/>
    <w:rsid w:val="004E5588"/>
    <w:rsid w:val="004F2012"/>
    <w:rsid w:val="004F2FF2"/>
    <w:rsid w:val="005016D4"/>
    <w:rsid w:val="005073C1"/>
    <w:rsid w:val="00536921"/>
    <w:rsid w:val="00547BD0"/>
    <w:rsid w:val="0055743B"/>
    <w:rsid w:val="005C0B2C"/>
    <w:rsid w:val="005F7A31"/>
    <w:rsid w:val="00605D6B"/>
    <w:rsid w:val="00622177"/>
    <w:rsid w:val="00645B74"/>
    <w:rsid w:val="006524BE"/>
    <w:rsid w:val="006554BB"/>
    <w:rsid w:val="00672B6A"/>
    <w:rsid w:val="00696606"/>
    <w:rsid w:val="006B74A8"/>
    <w:rsid w:val="006D0F02"/>
    <w:rsid w:val="006F4C14"/>
    <w:rsid w:val="006F52B9"/>
    <w:rsid w:val="00727B12"/>
    <w:rsid w:val="00735A06"/>
    <w:rsid w:val="0074574F"/>
    <w:rsid w:val="007466BC"/>
    <w:rsid w:val="00760A31"/>
    <w:rsid w:val="00762B76"/>
    <w:rsid w:val="007A7212"/>
    <w:rsid w:val="007C49E5"/>
    <w:rsid w:val="008376CB"/>
    <w:rsid w:val="0087230F"/>
    <w:rsid w:val="008808E3"/>
    <w:rsid w:val="00881F81"/>
    <w:rsid w:val="00891269"/>
    <w:rsid w:val="008A0B45"/>
    <w:rsid w:val="008B1FF9"/>
    <w:rsid w:val="008B6A45"/>
    <w:rsid w:val="008F20EC"/>
    <w:rsid w:val="00902040"/>
    <w:rsid w:val="00914AA2"/>
    <w:rsid w:val="009338E1"/>
    <w:rsid w:val="00951F91"/>
    <w:rsid w:val="00961914"/>
    <w:rsid w:val="00964307"/>
    <w:rsid w:val="00966F3E"/>
    <w:rsid w:val="00980AD3"/>
    <w:rsid w:val="009859BF"/>
    <w:rsid w:val="00987110"/>
    <w:rsid w:val="009A35A3"/>
    <w:rsid w:val="009C499B"/>
    <w:rsid w:val="009C7D0F"/>
    <w:rsid w:val="009E013B"/>
    <w:rsid w:val="009E428F"/>
    <w:rsid w:val="009F0714"/>
    <w:rsid w:val="009F25C9"/>
    <w:rsid w:val="009F3ECC"/>
    <w:rsid w:val="009F5B98"/>
    <w:rsid w:val="00A113EC"/>
    <w:rsid w:val="00A179FE"/>
    <w:rsid w:val="00A24823"/>
    <w:rsid w:val="00A57BF3"/>
    <w:rsid w:val="00A66534"/>
    <w:rsid w:val="00A723B2"/>
    <w:rsid w:val="00A730B6"/>
    <w:rsid w:val="00A86128"/>
    <w:rsid w:val="00AB4419"/>
    <w:rsid w:val="00AC0802"/>
    <w:rsid w:val="00AF1011"/>
    <w:rsid w:val="00AF2B9F"/>
    <w:rsid w:val="00AF6605"/>
    <w:rsid w:val="00B07F40"/>
    <w:rsid w:val="00B12AA2"/>
    <w:rsid w:val="00B471E3"/>
    <w:rsid w:val="00B529F8"/>
    <w:rsid w:val="00B5413C"/>
    <w:rsid w:val="00BC3D6D"/>
    <w:rsid w:val="00BD469A"/>
    <w:rsid w:val="00BD50F1"/>
    <w:rsid w:val="00C1788E"/>
    <w:rsid w:val="00C27E87"/>
    <w:rsid w:val="00C50DC5"/>
    <w:rsid w:val="00C52B70"/>
    <w:rsid w:val="00C546A9"/>
    <w:rsid w:val="00C6448A"/>
    <w:rsid w:val="00C950F4"/>
    <w:rsid w:val="00CA4DF8"/>
    <w:rsid w:val="00CB776B"/>
    <w:rsid w:val="00CD0582"/>
    <w:rsid w:val="00CE0784"/>
    <w:rsid w:val="00CE1E90"/>
    <w:rsid w:val="00CE55E1"/>
    <w:rsid w:val="00CF012C"/>
    <w:rsid w:val="00CF43E6"/>
    <w:rsid w:val="00D02772"/>
    <w:rsid w:val="00D21BB2"/>
    <w:rsid w:val="00D3224C"/>
    <w:rsid w:val="00D564EE"/>
    <w:rsid w:val="00D62A43"/>
    <w:rsid w:val="00D63FD0"/>
    <w:rsid w:val="00D74790"/>
    <w:rsid w:val="00DA6F50"/>
    <w:rsid w:val="00DB060E"/>
    <w:rsid w:val="00DF36C0"/>
    <w:rsid w:val="00E22486"/>
    <w:rsid w:val="00E24665"/>
    <w:rsid w:val="00E31BC5"/>
    <w:rsid w:val="00E62207"/>
    <w:rsid w:val="00E704EE"/>
    <w:rsid w:val="00E95DA4"/>
    <w:rsid w:val="00EC0E73"/>
    <w:rsid w:val="00EE002B"/>
    <w:rsid w:val="00EE05DB"/>
    <w:rsid w:val="00EE282F"/>
    <w:rsid w:val="00EF2A46"/>
    <w:rsid w:val="00EF2E3C"/>
    <w:rsid w:val="00F01626"/>
    <w:rsid w:val="00F10FEE"/>
    <w:rsid w:val="00F278B2"/>
    <w:rsid w:val="00F354A8"/>
    <w:rsid w:val="00F51335"/>
    <w:rsid w:val="00F612FC"/>
    <w:rsid w:val="00F675D8"/>
    <w:rsid w:val="00F7565E"/>
    <w:rsid w:val="00F76435"/>
    <w:rsid w:val="00F7692E"/>
    <w:rsid w:val="00F86602"/>
    <w:rsid w:val="00F910B2"/>
    <w:rsid w:val="00FA2D47"/>
    <w:rsid w:val="00FC4467"/>
    <w:rsid w:val="00FC736A"/>
    <w:rsid w:val="00FE7ED8"/>
    <w:rsid w:val="00FF4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375B"/>
  <w15:chartTrackingRefBased/>
  <w15:docId w15:val="{E48B0706-FC50-4489-8BBD-E3C06C0E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F3E"/>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47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7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7E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unhideWhenUsed/>
    <w:rsid w:val="003A1572"/>
    <w:rPr>
      <w:rFonts w:asciiTheme="minorHAnsi" w:hAnsiTheme="minorHAnsi" w:cstheme="minorBidi"/>
      <w:sz w:val="20"/>
      <w:szCs w:val="20"/>
    </w:rPr>
  </w:style>
  <w:style w:type="character" w:customStyle="1" w:styleId="a4">
    <w:name w:val="Текст сноски Знак"/>
    <w:basedOn w:val="a0"/>
    <w:link w:val="a3"/>
    <w:uiPriority w:val="99"/>
    <w:rsid w:val="003A1572"/>
    <w:rPr>
      <w:sz w:val="20"/>
      <w:szCs w:val="20"/>
    </w:rPr>
  </w:style>
  <w:style w:type="character" w:styleId="a5">
    <w:name w:val="footnote reference"/>
    <w:basedOn w:val="a0"/>
    <w:uiPriority w:val="99"/>
    <w:unhideWhenUsed/>
    <w:rsid w:val="003A1572"/>
    <w:rPr>
      <w:vertAlign w:val="superscript"/>
    </w:rPr>
  </w:style>
  <w:style w:type="character" w:styleId="a6">
    <w:name w:val="Hyperlink"/>
    <w:basedOn w:val="a0"/>
    <w:uiPriority w:val="99"/>
    <w:semiHidden/>
    <w:unhideWhenUsed/>
    <w:rsid w:val="00966F3E"/>
    <w:rPr>
      <w:color w:val="0563C1"/>
      <w:u w:val="single"/>
    </w:rPr>
  </w:style>
  <w:style w:type="character" w:styleId="a7">
    <w:name w:val="annotation reference"/>
    <w:semiHidden/>
    <w:unhideWhenUsed/>
    <w:rsid w:val="00333A41"/>
    <w:rPr>
      <w:sz w:val="16"/>
      <w:szCs w:val="16"/>
    </w:rPr>
  </w:style>
  <w:style w:type="paragraph" w:styleId="a8">
    <w:name w:val="header"/>
    <w:basedOn w:val="a"/>
    <w:link w:val="a9"/>
    <w:uiPriority w:val="99"/>
    <w:unhideWhenUsed/>
    <w:rsid w:val="00422E03"/>
    <w:pPr>
      <w:tabs>
        <w:tab w:val="center" w:pos="4677"/>
        <w:tab w:val="right" w:pos="9355"/>
      </w:tabs>
    </w:pPr>
  </w:style>
  <w:style w:type="character" w:customStyle="1" w:styleId="a9">
    <w:name w:val="Верхний колонтитул Знак"/>
    <w:basedOn w:val="a0"/>
    <w:link w:val="a8"/>
    <w:uiPriority w:val="99"/>
    <w:rsid w:val="00422E03"/>
    <w:rPr>
      <w:rFonts w:ascii="Calibri" w:hAnsi="Calibri" w:cs="Calibri"/>
    </w:rPr>
  </w:style>
  <w:style w:type="paragraph" w:styleId="aa">
    <w:name w:val="footer"/>
    <w:basedOn w:val="a"/>
    <w:link w:val="ab"/>
    <w:uiPriority w:val="99"/>
    <w:unhideWhenUsed/>
    <w:rsid w:val="00422E03"/>
    <w:pPr>
      <w:tabs>
        <w:tab w:val="center" w:pos="4677"/>
        <w:tab w:val="right" w:pos="9355"/>
      </w:tabs>
    </w:pPr>
  </w:style>
  <w:style w:type="character" w:customStyle="1" w:styleId="ab">
    <w:name w:val="Нижний колонтитул Знак"/>
    <w:basedOn w:val="a0"/>
    <w:link w:val="aa"/>
    <w:uiPriority w:val="99"/>
    <w:rsid w:val="00422E0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18422">
      <w:bodyDiv w:val="1"/>
      <w:marLeft w:val="0"/>
      <w:marRight w:val="0"/>
      <w:marTop w:val="0"/>
      <w:marBottom w:val="0"/>
      <w:divBdr>
        <w:top w:val="none" w:sz="0" w:space="0" w:color="auto"/>
        <w:left w:val="none" w:sz="0" w:space="0" w:color="auto"/>
        <w:bottom w:val="none" w:sz="0" w:space="0" w:color="auto"/>
        <w:right w:val="none" w:sz="0" w:space="0" w:color="auto"/>
      </w:divBdr>
    </w:div>
    <w:div w:id="572857926">
      <w:bodyDiv w:val="1"/>
      <w:marLeft w:val="0"/>
      <w:marRight w:val="0"/>
      <w:marTop w:val="0"/>
      <w:marBottom w:val="0"/>
      <w:divBdr>
        <w:top w:val="none" w:sz="0" w:space="0" w:color="auto"/>
        <w:left w:val="none" w:sz="0" w:space="0" w:color="auto"/>
        <w:bottom w:val="none" w:sz="0" w:space="0" w:color="auto"/>
        <w:right w:val="none" w:sz="0" w:space="0" w:color="auto"/>
      </w:divBdr>
    </w:div>
    <w:div w:id="584847694">
      <w:bodyDiv w:val="1"/>
      <w:marLeft w:val="0"/>
      <w:marRight w:val="0"/>
      <w:marTop w:val="0"/>
      <w:marBottom w:val="0"/>
      <w:divBdr>
        <w:top w:val="none" w:sz="0" w:space="0" w:color="auto"/>
        <w:left w:val="none" w:sz="0" w:space="0" w:color="auto"/>
        <w:bottom w:val="none" w:sz="0" w:space="0" w:color="auto"/>
        <w:right w:val="none" w:sz="0" w:space="0" w:color="auto"/>
      </w:divBdr>
    </w:div>
    <w:div w:id="1148672098">
      <w:bodyDiv w:val="1"/>
      <w:marLeft w:val="0"/>
      <w:marRight w:val="0"/>
      <w:marTop w:val="0"/>
      <w:marBottom w:val="0"/>
      <w:divBdr>
        <w:top w:val="none" w:sz="0" w:space="0" w:color="auto"/>
        <w:left w:val="none" w:sz="0" w:space="0" w:color="auto"/>
        <w:bottom w:val="none" w:sz="0" w:space="0" w:color="auto"/>
        <w:right w:val="none" w:sz="0" w:space="0" w:color="auto"/>
      </w:divBdr>
    </w:div>
    <w:div w:id="1308247098">
      <w:bodyDiv w:val="1"/>
      <w:marLeft w:val="0"/>
      <w:marRight w:val="0"/>
      <w:marTop w:val="0"/>
      <w:marBottom w:val="0"/>
      <w:divBdr>
        <w:top w:val="none" w:sz="0" w:space="0" w:color="auto"/>
        <w:left w:val="none" w:sz="0" w:space="0" w:color="auto"/>
        <w:bottom w:val="none" w:sz="0" w:space="0" w:color="auto"/>
        <w:right w:val="none" w:sz="0" w:space="0" w:color="auto"/>
      </w:divBdr>
    </w:div>
    <w:div w:id="1592086435">
      <w:bodyDiv w:val="1"/>
      <w:marLeft w:val="0"/>
      <w:marRight w:val="0"/>
      <w:marTop w:val="0"/>
      <w:marBottom w:val="0"/>
      <w:divBdr>
        <w:top w:val="none" w:sz="0" w:space="0" w:color="auto"/>
        <w:left w:val="none" w:sz="0" w:space="0" w:color="auto"/>
        <w:bottom w:val="none" w:sz="0" w:space="0" w:color="auto"/>
        <w:right w:val="none" w:sz="0" w:space="0" w:color="auto"/>
      </w:divBdr>
    </w:div>
    <w:div w:id="19312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63C3C27AEE96044671671C1BDBF8B5E3BA923E5D69880E7DA6B2761BF143DBD8A71B7A9DBE4268E0484A8F7F9E4275A25B7300B13A2C18F373DF4H2d7L"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F463C3C27AEE9604467087CD7D1E18F5930FE2BE1D19BD4BA866D703EEF1268FDCA77E2EA9FE927870ED0F9BAA7BD77166EBA381D0FA2CAH9d1L"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sn.1gl.ru/" TargetMode="Externa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consultantplus://offline/ref=9F463C3C27AEE96044671671C1BDBF8B5E3BA923E5D69880E7DA6B2761BF143DBD8A71B7A9DBE4268E0487AAFBF9E4275A25B7300B13A2C18F373DF4H2d7L" TargetMode="External"/><Relationship Id="rId4" Type="http://schemas.openxmlformats.org/officeDocument/2006/relationships/webSettings" Target="webSettings.xml"/><Relationship Id="rId9" Type="http://schemas.openxmlformats.org/officeDocument/2006/relationships/hyperlink" Target="consultantplus://offline/ref=9F463C3C27AEE96044671671C1BDBF8B5E3BA923E5D69880E7DA6B2761BF143DBD8A71B7A9DBE4268E0486AEF6F9E4275A25B7300B13A2C18F373DF4H2d7L"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34C71-2E19-4BC1-A679-2B69FF9F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13607</Words>
  <Characters>77565</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Юзова Наталья Сергеевна</dc:creator>
  <cp:keywords/>
  <dc:description/>
  <cp:lastModifiedBy>Тагаева Елена Александровна</cp:lastModifiedBy>
  <cp:revision>3</cp:revision>
  <dcterms:created xsi:type="dcterms:W3CDTF">2021-05-12T06:13:00Z</dcterms:created>
  <dcterms:modified xsi:type="dcterms:W3CDTF">2021-05-12T06:21:00Z</dcterms:modified>
</cp:coreProperties>
</file>