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2D" w:rsidRDefault="0004712D">
      <w:pPr>
        <w:pStyle w:val="ConsPlusTitle"/>
        <w:jc w:val="center"/>
        <w:outlineLvl w:val="0"/>
      </w:pPr>
      <w:r>
        <w:t>ВОЛОГОДСКАЯ ОБЛАСТЬ</w:t>
      </w:r>
    </w:p>
    <w:p w:rsidR="0004712D" w:rsidRDefault="0004712D">
      <w:pPr>
        <w:pStyle w:val="ConsPlusTitle"/>
        <w:jc w:val="center"/>
      </w:pPr>
      <w:r>
        <w:t>ГОРОД ЧЕРЕПОВЕЦ</w:t>
      </w:r>
    </w:p>
    <w:p w:rsidR="0004712D" w:rsidRDefault="0004712D">
      <w:pPr>
        <w:pStyle w:val="ConsPlusTitle"/>
        <w:jc w:val="center"/>
      </w:pPr>
      <w:r>
        <w:t>МЭРИЯ</w:t>
      </w:r>
    </w:p>
    <w:p w:rsidR="0004712D" w:rsidRDefault="0004712D">
      <w:pPr>
        <w:pStyle w:val="ConsPlusTitle"/>
        <w:jc w:val="center"/>
      </w:pPr>
    </w:p>
    <w:p w:rsidR="0004712D" w:rsidRDefault="0004712D">
      <w:pPr>
        <w:pStyle w:val="ConsPlusTitle"/>
        <w:jc w:val="center"/>
      </w:pPr>
      <w:r>
        <w:t>ПОСТАНОВЛЕНИЕ</w:t>
      </w:r>
    </w:p>
    <w:p w:rsidR="0004712D" w:rsidRDefault="0004712D">
      <w:pPr>
        <w:pStyle w:val="ConsPlusTitle"/>
        <w:jc w:val="center"/>
      </w:pPr>
      <w:r>
        <w:t>от 20 марта 2015 г. N 1836</w:t>
      </w:r>
    </w:p>
    <w:p w:rsidR="0004712D" w:rsidRDefault="0004712D">
      <w:pPr>
        <w:pStyle w:val="ConsPlusTitle"/>
        <w:jc w:val="center"/>
      </w:pPr>
    </w:p>
    <w:p w:rsidR="0004712D" w:rsidRDefault="0004712D">
      <w:pPr>
        <w:pStyle w:val="ConsPlusTitle"/>
        <w:jc w:val="center"/>
      </w:pPr>
      <w:r>
        <w:t>ОБ УТВЕРЖДЕНИИ ЕДИНЫХ ТРЕБОВАНИЙ</w:t>
      </w:r>
    </w:p>
    <w:p w:rsidR="0004712D" w:rsidRDefault="0004712D">
      <w:pPr>
        <w:pStyle w:val="ConsPlusTitle"/>
        <w:jc w:val="center"/>
      </w:pPr>
      <w:r>
        <w:t>К ОРГАНИЗАЦИИ РАБОТЫ ПО ПРОТИВОДЕЙСТВИЮ</w:t>
      </w:r>
    </w:p>
    <w:p w:rsidR="0004712D" w:rsidRDefault="0004712D">
      <w:pPr>
        <w:pStyle w:val="ConsPlusTitle"/>
        <w:jc w:val="center"/>
      </w:pPr>
      <w:r>
        <w:t>КОРРУПЦИИ В МУНИЦИПАЛЬНЫХ УЧРЕЖДЕНИЯХ И ПРЕДПРИЯТИЯХ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Череповца, в целях правового регулирования отношений в области противодействия коррупции в муниципальных учреждениях и предприятиях постановляю: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1. Утвердить Единые </w:t>
      </w:r>
      <w:bookmarkStart w:id="0" w:name="_GoBack"/>
      <w:r>
        <w:fldChar w:fldCharType="begin"/>
      </w:r>
      <w:r>
        <w:instrText xml:space="preserve"> HYPERLINK \l "P29" </w:instrText>
      </w:r>
      <w:r>
        <w:fldChar w:fldCharType="separate"/>
      </w:r>
      <w:r>
        <w:rPr>
          <w:color w:val="0000FF"/>
        </w:rPr>
        <w:t>требования</w:t>
      </w:r>
      <w:r w:rsidRPr="0052540D">
        <w:rPr>
          <w:color w:val="0000FF"/>
        </w:rPr>
        <w:fldChar w:fldCharType="end"/>
      </w:r>
      <w:r>
        <w:t xml:space="preserve"> к организации работы по противодействию коррупции в муниципальных учреждениях и предприятиях </w:t>
      </w:r>
      <w:bookmarkEnd w:id="0"/>
      <w:r>
        <w:t>(прилагаются).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 Заместителям мэра города и руководителям органов мэрии с правами юридического лица, за которыми закреплены муниципальные учреждения и предприятия в соответствии с правовым актом мэрии города, ознакомить руководителей вышеуказанных организаций с настоящим постановлением.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right"/>
      </w:pPr>
      <w:r>
        <w:t>Мэр города</w:t>
      </w:r>
    </w:p>
    <w:p w:rsidR="0004712D" w:rsidRDefault="0004712D">
      <w:pPr>
        <w:pStyle w:val="ConsPlusNormal"/>
        <w:jc w:val="right"/>
      </w:pPr>
      <w:r>
        <w:t>Ю.А.КУЗИН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right"/>
        <w:outlineLvl w:val="0"/>
      </w:pPr>
      <w:r>
        <w:t>Утверждены</w:t>
      </w:r>
    </w:p>
    <w:p w:rsidR="0004712D" w:rsidRDefault="0004712D">
      <w:pPr>
        <w:pStyle w:val="ConsPlusNormal"/>
        <w:jc w:val="right"/>
      </w:pPr>
      <w:r>
        <w:t>Постановлением</w:t>
      </w:r>
    </w:p>
    <w:p w:rsidR="0004712D" w:rsidRDefault="0004712D">
      <w:pPr>
        <w:pStyle w:val="ConsPlusNormal"/>
        <w:jc w:val="right"/>
      </w:pPr>
      <w:r>
        <w:t>Мэрии г. Череповца</w:t>
      </w:r>
    </w:p>
    <w:p w:rsidR="0004712D" w:rsidRDefault="0004712D">
      <w:pPr>
        <w:pStyle w:val="ConsPlusNormal"/>
        <w:jc w:val="right"/>
      </w:pPr>
      <w:r>
        <w:t>от 20 марта 2015 г. N 1836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</w:pPr>
      <w:bookmarkStart w:id="1" w:name="P29"/>
      <w:bookmarkEnd w:id="1"/>
      <w:r>
        <w:t>ЕДИНЫЕ ТРЕБОВАНИЯ</w:t>
      </w:r>
    </w:p>
    <w:p w:rsidR="0004712D" w:rsidRDefault="0004712D">
      <w:pPr>
        <w:pStyle w:val="ConsPlusNormal"/>
        <w:jc w:val="center"/>
      </w:pPr>
      <w:r>
        <w:t>К ОРГАНИЗАЦИИ РАБОТЫ ПО ПРОТИВОДЕЙСТВИЮ КОРРУПЦИИ</w:t>
      </w:r>
    </w:p>
    <w:p w:rsidR="0004712D" w:rsidRDefault="0004712D">
      <w:pPr>
        <w:pStyle w:val="ConsPlusNormal"/>
        <w:jc w:val="center"/>
      </w:pPr>
      <w:r>
        <w:t>В МУНИЦИПАЛЬНЫХ УЧРЕЖДЕНИЯХ И ПРЕДПРИЯТИЯХ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1. Общие положения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 xml:space="preserve">1.1. Единые требования к организации работы по противодействию коррупции в муниципальных учреждениях и предприятиях (далее - Единые требования) разработаны во исполнение </w:t>
      </w:r>
      <w:hyperlink r:id="rId6" w:history="1">
        <w:r>
          <w:rPr>
            <w:color w:val="0000FF"/>
          </w:rPr>
          <w:t>статьи 13.3</w:t>
        </w:r>
      </w:hyperlink>
      <w:r>
        <w:t xml:space="preserve"> Федерального закона от 25.12.2008 N 273-ФЗ "О противодействии коррупции", в соответствии с утвержденными 08.11.2013 Министерством труда и социального развития Российской Федерации Методическими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1.2. Настоящие Единые требования разработаны в целях формирования единого подхода к обеспечению работы по профилактике и противодействию коррупции в муниципальных </w:t>
      </w:r>
      <w:r>
        <w:lastRenderedPageBreak/>
        <w:t>учреждениях и предприятиях.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1.3. Действие данных Единых требований распространяется на работников предприятий и учреждений (далее - организации), финансируемых из городского бюджета.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1.4. Руководитель организации отвечает за организацию работы по противодействию коррупции в возглавляемой им организации.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1.5. Документы, регулирующие вопросы предупреждения и противодействия коррупции, рекомендуется принимать в форме локальных нормативных актов в целях обеспечения обязательности выполнения их всеми работниками организации.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2. Основные принципы противодействия коррупции в организации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2.1. Принцип соответствия политики организации действующему законодательству и общепринятым нормам.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Соответствие реализуемых антикоррупционных мероприятий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2.2. Принцип личного примера руководства.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2.3. Принцип вовлеченности работников.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2.4. Принцип соразмерности антикоррупционных процедур риску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2.5. Принцип эффективности антикоррупционных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2.6. Принцип ответственности и неотвратимости наказания.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2.7. Принцип открытости.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lastRenderedPageBreak/>
        <w:t>Информирование о принятых в организации антикоррупционных стандартах ведения деятельности.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2.8. Принцип постоянного контроля и регулярного мониторинга.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3. Основные меры и мероприятия</w:t>
      </w:r>
    </w:p>
    <w:p w:rsidR="0004712D" w:rsidRDefault="0004712D">
      <w:pPr>
        <w:pStyle w:val="ConsPlusNormal"/>
        <w:jc w:val="center"/>
      </w:pPr>
      <w:r>
        <w:t>по предупреждению и профилактике коррупции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>Профилактика коррупции в организации осуществляется путем применения следующих основных мер: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3.1. Нормативное обеспечение деятельности организации в сфере противодействия коррупции, закрепление стандартов поведения: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локального акта по антикоррупционной политике;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плана реализации антикоррупционных мероприятий;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кодекса этики и служебного поведения работников организации;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внедрение положения о конфликте интересов;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антикоррупционных положений в трудовые договоры работников.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3.2. Разработка и введение специальных антикоррупционных процедур: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определение подразделений или должностных лиц, ответственных за противодействие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 защиты работников, сообщивших о коррупционных правонарушениях в деятельности организации, от формальных и неформальных санкций;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lastRenderedPageBreak/>
        <w:t>-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ротация работников, занимающих должности, связанные с высоким коррупционным риском;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размещение информационных стендов по вопросам противодействия коррупции, специальных ящиков для сбора обращений граждан по вопросам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3.3. Обучение и информирование работников: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проведение обучающих мероприятий по вопросам профилактики и противодействия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3.4. Обеспечение соответствия системы внутреннего контроля и аудита организации требованиям антикоррупционной политики организации: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соблюдения внутренних процедур;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3.5. Оценка результатов проводимой антикоррупционной работы: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проведение регулярной оценки результатов работы по противодействию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подготовка отчетных материалов о проводимой работе и достигнутых результатах в сфере противодействия коррупции.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04712D"/>
    <w:sectPr w:rsidR="00D87467" w:rsidSect="00BD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D"/>
    <w:rsid w:val="0004712D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6BD6-8B63-4869-8FC5-D47B25F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490C2DB05F868B38AC3C0939DD5B08F17F2045ABE918A293E8558719E25297E44040E9CB2DA03053F2Bj5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490C2DB05F868B38AC3C0939DD5B08C1AF10358EAC688786B8B5D79CE7F397A0D510282B3C01D03212B579Aj6p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490C2DB05F868B38AC3C0939DD5B08E1AFD0953E1C688786B8B5D79CE7F39680D090682B98A4C436A2457997403A1D0B261C2jCp2H" TargetMode="External"/><Relationship Id="rId5" Type="http://schemas.openxmlformats.org/officeDocument/2006/relationships/hyperlink" Target="consultantplus://offline/ref=154490C2DB05F868B38ADDCD85F18BB48814AB0C50E0C4D9223B8D0A269E796C284D0F5BC1F6D31C073B2A50996157F48AE56CC0C2BCAE62D6D4D147jAp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4490C2DB05F868B38AC3C0939DD5B08E1AFD0953E1C688786B8B5D79CE7F39680D090682B98A4C436A2457997403A1D0B261C2jCp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2021-04-01T07:41:00Z</dcterms:created>
  <dcterms:modified xsi:type="dcterms:W3CDTF">2021-04-01T07:42:00Z</dcterms:modified>
</cp:coreProperties>
</file>