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F1322" w14:textId="77777777" w:rsidR="00C60E4B" w:rsidRPr="00A45BCE" w:rsidRDefault="00C60E4B" w:rsidP="00C60E4B">
      <w:pPr>
        <w:spacing w:after="0" w:line="240" w:lineRule="auto"/>
        <w:ind w:left="5670"/>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УТВЕРЖДЕНА</w:t>
      </w:r>
    </w:p>
    <w:p w14:paraId="4C3DE82D" w14:textId="77777777" w:rsidR="00C60E4B" w:rsidRPr="00A45BCE" w:rsidRDefault="00C60E4B" w:rsidP="00C60E4B">
      <w:pPr>
        <w:spacing w:after="0" w:line="240" w:lineRule="auto"/>
        <w:ind w:left="5670"/>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постановлением мэрии города</w:t>
      </w:r>
    </w:p>
    <w:p w14:paraId="7E00E4AE" w14:textId="77777777" w:rsidR="00C60E4B" w:rsidRPr="00A45BCE" w:rsidRDefault="00C60E4B" w:rsidP="00C60E4B">
      <w:pPr>
        <w:spacing w:after="0" w:line="240" w:lineRule="auto"/>
        <w:ind w:left="5670"/>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от 09.10.2013 № 4750</w:t>
      </w:r>
    </w:p>
    <w:p w14:paraId="0351DB5B" w14:textId="77777777" w:rsidR="00C60E4B" w:rsidRPr="00A45BCE" w:rsidRDefault="00C60E4B" w:rsidP="00C60E4B">
      <w:pPr>
        <w:spacing w:after="0" w:line="240" w:lineRule="auto"/>
        <w:ind w:left="5670"/>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 xml:space="preserve">(в редакции </w:t>
      </w:r>
    </w:p>
    <w:p w14:paraId="7658D426" w14:textId="77777777" w:rsidR="00C60E4B" w:rsidRPr="00A45BCE" w:rsidRDefault="00C60E4B" w:rsidP="00C60E4B">
      <w:pPr>
        <w:spacing w:after="0" w:line="240" w:lineRule="auto"/>
        <w:ind w:left="5670"/>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постановления мэрии города</w:t>
      </w:r>
    </w:p>
    <w:p w14:paraId="48CFA872" w14:textId="77777777" w:rsidR="00C60E4B" w:rsidRPr="00A45BCE" w:rsidRDefault="00C60E4B" w:rsidP="00C60E4B">
      <w:pPr>
        <w:spacing w:after="0" w:line="240" w:lineRule="auto"/>
        <w:ind w:left="5670"/>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от             №           )</w:t>
      </w:r>
    </w:p>
    <w:p w14:paraId="617E0AE2" w14:textId="77777777" w:rsidR="00C60E4B" w:rsidRPr="00A45BCE" w:rsidRDefault="00C60E4B" w:rsidP="00C60E4B">
      <w:pPr>
        <w:jc w:val="center"/>
        <w:rPr>
          <w:rFonts w:ascii="Times New Roman" w:eastAsia="Times New Roman" w:hAnsi="Times New Roman" w:cs="Times New Roman"/>
          <w:sz w:val="26"/>
          <w:szCs w:val="26"/>
        </w:rPr>
      </w:pPr>
    </w:p>
    <w:p w14:paraId="3B746867" w14:textId="77777777" w:rsidR="00C60E4B" w:rsidRPr="00A45BCE" w:rsidRDefault="00C60E4B" w:rsidP="00C60E4B">
      <w:pPr>
        <w:jc w:val="center"/>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Муниципальная программа</w:t>
      </w:r>
    </w:p>
    <w:p w14:paraId="7BD60B42" w14:textId="77777777" w:rsidR="00C60E4B" w:rsidRPr="00A45BCE" w:rsidRDefault="00C60E4B" w:rsidP="00C60E4B">
      <w:pPr>
        <w:spacing w:after="0"/>
        <w:jc w:val="center"/>
        <w:rPr>
          <w:rFonts w:ascii="Times New Roman" w:eastAsia="Times New Roman" w:hAnsi="Times New Roman" w:cs="Times New Roman"/>
          <w:sz w:val="26"/>
          <w:szCs w:val="26"/>
        </w:rPr>
      </w:pPr>
    </w:p>
    <w:p w14:paraId="5D7AECFE" w14:textId="77777777" w:rsidR="00C60E4B" w:rsidRPr="00A45BCE"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 xml:space="preserve">«Содействие развитию </w:t>
      </w:r>
    </w:p>
    <w:p w14:paraId="4FE2BC97" w14:textId="77777777" w:rsidR="00C60E4B" w:rsidRPr="00A45BCE"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институтов гражданского общества</w:t>
      </w:r>
    </w:p>
    <w:p w14:paraId="4869D169" w14:textId="77777777" w:rsidR="00C60E4B" w:rsidRPr="00A45BCE"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 xml:space="preserve">и информационной открытости органов местного </w:t>
      </w:r>
    </w:p>
    <w:p w14:paraId="1E9379D8" w14:textId="77777777" w:rsidR="00C60E4B" w:rsidRPr="00A45BCE"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самоуправления в городе Череповце»</w:t>
      </w:r>
    </w:p>
    <w:p w14:paraId="1AB61F00" w14:textId="77777777" w:rsidR="00C60E4B" w:rsidRPr="00A45BCE" w:rsidRDefault="00C60E4B" w:rsidP="00C60E4B">
      <w:pPr>
        <w:autoSpaceDE w:val="0"/>
        <w:autoSpaceDN w:val="0"/>
        <w:adjustRightInd w:val="0"/>
        <w:spacing w:after="0"/>
        <w:jc w:val="center"/>
        <w:rPr>
          <w:rFonts w:ascii="Times New Roman" w:eastAsia="Times New Roman" w:hAnsi="Times New Roman" w:cs="Times New Roman"/>
          <w:sz w:val="26"/>
          <w:szCs w:val="26"/>
        </w:rPr>
      </w:pPr>
      <w:r w:rsidRPr="00A45BCE">
        <w:rPr>
          <w:rFonts w:ascii="Times New Roman" w:eastAsia="Times New Roman" w:hAnsi="Times New Roman" w:cs="Times New Roman"/>
          <w:bCs/>
          <w:sz w:val="26"/>
          <w:szCs w:val="26"/>
        </w:rPr>
        <w:t>на 2014-2023 годы</w:t>
      </w:r>
    </w:p>
    <w:p w14:paraId="57CFFA12" w14:textId="77777777" w:rsidR="00C60E4B" w:rsidRPr="00A45BCE"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60B971C8" w14:textId="77777777" w:rsidR="00C60E4B" w:rsidRPr="00A45BCE"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454EFF6A" w14:textId="77777777" w:rsidR="00C60E4B" w:rsidRPr="00A45BCE"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02A965B8" w14:textId="77777777" w:rsidR="00C60E4B" w:rsidRPr="00A45BCE"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37B00003" w14:textId="77777777" w:rsidR="00C60E4B" w:rsidRPr="00A45BCE" w:rsidRDefault="00C60E4B" w:rsidP="00C60E4B">
      <w:pPr>
        <w:autoSpaceDE w:val="0"/>
        <w:autoSpaceDN w:val="0"/>
        <w:adjustRightInd w:val="0"/>
        <w:spacing w:after="0"/>
        <w:jc w:val="both"/>
        <w:rPr>
          <w:rFonts w:ascii="Times New Roman" w:eastAsia="Times New Roman" w:hAnsi="Times New Roman" w:cs="Times New Roman"/>
          <w:sz w:val="26"/>
          <w:szCs w:val="26"/>
        </w:rPr>
      </w:pPr>
    </w:p>
    <w:p w14:paraId="75FD4775" w14:textId="77777777" w:rsidR="00C60E4B" w:rsidRPr="00A45BCE" w:rsidRDefault="00C60E4B" w:rsidP="00C60E4B">
      <w:pPr>
        <w:spacing w:after="0"/>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 xml:space="preserve">Ответственный исполнитель: </w:t>
      </w:r>
    </w:p>
    <w:p w14:paraId="10AB5894" w14:textId="77777777" w:rsidR="00C60E4B" w:rsidRPr="00A45BCE" w:rsidRDefault="00C60E4B" w:rsidP="00C60E4B">
      <w:pPr>
        <w:spacing w:after="0"/>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управление по работе с общественностью мэрии</w:t>
      </w:r>
    </w:p>
    <w:p w14:paraId="1871F006" w14:textId="77777777" w:rsidR="00C60E4B" w:rsidRPr="00A45BCE" w:rsidRDefault="00C60E4B" w:rsidP="00C60E4B">
      <w:pPr>
        <w:autoSpaceDE w:val="0"/>
        <w:autoSpaceDN w:val="0"/>
        <w:adjustRightInd w:val="0"/>
        <w:spacing w:after="0"/>
        <w:jc w:val="both"/>
        <w:rPr>
          <w:rFonts w:ascii="Times New Roman" w:eastAsia="Times New Roman" w:hAnsi="Times New Roman" w:cs="Times New Roman"/>
          <w:sz w:val="26"/>
          <w:szCs w:val="26"/>
        </w:rPr>
      </w:pPr>
    </w:p>
    <w:p w14:paraId="6611C9E1" w14:textId="77777777" w:rsidR="00C60E4B" w:rsidRPr="00A45BCE" w:rsidRDefault="00C60E4B" w:rsidP="00C60E4B">
      <w:pPr>
        <w:autoSpaceDE w:val="0"/>
        <w:autoSpaceDN w:val="0"/>
        <w:adjustRightInd w:val="0"/>
        <w:spacing w:after="0"/>
        <w:jc w:val="both"/>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 xml:space="preserve">Дата составления проекта программы: </w:t>
      </w:r>
      <w:r w:rsidRPr="00A45BCE">
        <w:rPr>
          <w:rFonts w:ascii="Times New Roman" w:hAnsi="Times New Roman" w:cs="Times New Roman"/>
          <w:sz w:val="26"/>
          <w:szCs w:val="26"/>
        </w:rPr>
        <w:t>июль-сентябрь 2013 года</w:t>
      </w:r>
    </w:p>
    <w:p w14:paraId="537AA350" w14:textId="77777777" w:rsidR="00C60E4B" w:rsidRPr="00A45BCE" w:rsidRDefault="00C60E4B" w:rsidP="00C60E4B">
      <w:pPr>
        <w:spacing w:after="0"/>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2575"/>
        <w:gridCol w:w="3685"/>
      </w:tblGrid>
      <w:tr w:rsidR="00917B4C" w:rsidRPr="00A45BCE" w14:paraId="4C28523C" w14:textId="77777777" w:rsidTr="00344F53">
        <w:tc>
          <w:tcPr>
            <w:tcW w:w="3062" w:type="dxa"/>
          </w:tcPr>
          <w:p w14:paraId="22D82774" w14:textId="77777777" w:rsidR="00C60E4B" w:rsidRPr="00A45BCE" w:rsidRDefault="00C60E4B" w:rsidP="00344F53">
            <w:pPr>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Непосредственный</w:t>
            </w:r>
          </w:p>
          <w:p w14:paraId="596E5C7D" w14:textId="77777777" w:rsidR="00C60E4B" w:rsidRPr="00A45BCE" w:rsidRDefault="00C60E4B" w:rsidP="00344F53">
            <w:pPr>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исполнитель</w:t>
            </w:r>
          </w:p>
        </w:tc>
        <w:tc>
          <w:tcPr>
            <w:tcW w:w="2575" w:type="dxa"/>
          </w:tcPr>
          <w:p w14:paraId="79DF0EF5" w14:textId="77777777" w:rsidR="00C60E4B" w:rsidRPr="00A45BCE" w:rsidRDefault="00C60E4B" w:rsidP="00344F53">
            <w:pPr>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Фамилия, имя,</w:t>
            </w:r>
          </w:p>
          <w:p w14:paraId="7D4DCE40" w14:textId="77777777" w:rsidR="00C60E4B" w:rsidRPr="00A45BCE" w:rsidRDefault="00C60E4B" w:rsidP="00344F53">
            <w:pPr>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отчество</w:t>
            </w:r>
          </w:p>
        </w:tc>
        <w:tc>
          <w:tcPr>
            <w:tcW w:w="3685" w:type="dxa"/>
          </w:tcPr>
          <w:p w14:paraId="2CEE7A31" w14:textId="77777777" w:rsidR="00C60E4B" w:rsidRPr="00A45BCE" w:rsidRDefault="00C60E4B" w:rsidP="00344F53">
            <w:pPr>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Телефон,</w:t>
            </w:r>
          </w:p>
          <w:p w14:paraId="53D276E7" w14:textId="77777777" w:rsidR="00C60E4B" w:rsidRPr="00A45BCE" w:rsidRDefault="00C60E4B" w:rsidP="00344F53">
            <w:pPr>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электронный адрес</w:t>
            </w:r>
          </w:p>
        </w:tc>
      </w:tr>
      <w:tr w:rsidR="00917B4C" w:rsidRPr="00A45BCE" w14:paraId="3EC668E0" w14:textId="77777777" w:rsidTr="00344F53">
        <w:tc>
          <w:tcPr>
            <w:tcW w:w="3062" w:type="dxa"/>
          </w:tcPr>
          <w:p w14:paraId="41E7AB3A" w14:textId="77777777" w:rsidR="00C60E4B" w:rsidRPr="00A45BCE" w:rsidRDefault="00C60E4B" w:rsidP="00344F53">
            <w:pPr>
              <w:spacing w:after="0"/>
              <w:rPr>
                <w:rFonts w:ascii="Times New Roman" w:eastAsia="Times New Roman" w:hAnsi="Times New Roman" w:cs="Times New Roman"/>
                <w:bCs/>
                <w:sz w:val="26"/>
                <w:szCs w:val="26"/>
              </w:rPr>
            </w:pPr>
            <w:r w:rsidRPr="00A45BCE">
              <w:rPr>
                <w:rFonts w:ascii="Times New Roman" w:eastAsia="Times New Roman" w:hAnsi="Times New Roman" w:cs="Times New Roman"/>
                <w:sz w:val="26"/>
                <w:szCs w:val="26"/>
              </w:rPr>
              <w:t>Начальник управления по работе с общественностью мэрии</w:t>
            </w:r>
          </w:p>
        </w:tc>
        <w:tc>
          <w:tcPr>
            <w:tcW w:w="2575" w:type="dxa"/>
          </w:tcPr>
          <w:p w14:paraId="6FA0AB55" w14:textId="77777777" w:rsidR="00C60E4B" w:rsidRPr="00A45BCE" w:rsidRDefault="00C60E4B" w:rsidP="00344F53">
            <w:pPr>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Мишнева Светлана Андреевна</w:t>
            </w:r>
          </w:p>
        </w:tc>
        <w:tc>
          <w:tcPr>
            <w:tcW w:w="3685" w:type="dxa"/>
          </w:tcPr>
          <w:p w14:paraId="01D9BEDD" w14:textId="77777777" w:rsidR="00C60E4B" w:rsidRPr="00A45BCE" w:rsidRDefault="00C60E4B" w:rsidP="00344F53">
            <w:pPr>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тел. 50 15 59,</w:t>
            </w:r>
          </w:p>
          <w:p w14:paraId="197BD5D1" w14:textId="77777777" w:rsidR="00C60E4B" w:rsidRPr="00A45BCE" w:rsidRDefault="00C60E4B" w:rsidP="00344F53">
            <w:pPr>
              <w:spacing w:after="0"/>
              <w:jc w:val="center"/>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mishneva.sa@cherepovetscity.ru</w:t>
            </w:r>
          </w:p>
        </w:tc>
      </w:tr>
    </w:tbl>
    <w:p w14:paraId="5CB241D3" w14:textId="77777777" w:rsidR="00C60E4B" w:rsidRPr="00A45BCE" w:rsidRDefault="00C60E4B" w:rsidP="00C60E4B">
      <w:pPr>
        <w:pStyle w:val="ConsPlusTitle"/>
        <w:rPr>
          <w:rFonts w:ascii="Times New Roman" w:hAnsi="Times New Roman" w:cs="Times New Roman"/>
          <w:sz w:val="26"/>
          <w:szCs w:val="26"/>
        </w:rPr>
      </w:pPr>
    </w:p>
    <w:p w14:paraId="3D941D6F" w14:textId="77777777" w:rsidR="00C60E4B" w:rsidRPr="00A45BCE" w:rsidRDefault="00C60E4B" w:rsidP="00C60E4B">
      <w:pPr>
        <w:pStyle w:val="ConsPlusTitle"/>
        <w:rPr>
          <w:rFonts w:ascii="Times New Roman" w:hAnsi="Times New Roman" w:cs="Times New Roman"/>
          <w:sz w:val="26"/>
          <w:szCs w:val="26"/>
        </w:rPr>
      </w:pPr>
    </w:p>
    <w:p w14:paraId="763A06BC" w14:textId="77777777" w:rsidR="00C60E4B" w:rsidRPr="00A45BCE" w:rsidRDefault="00C60E4B" w:rsidP="00C60E4B">
      <w:pPr>
        <w:pStyle w:val="ConsPlusTitle"/>
        <w:rPr>
          <w:rFonts w:ascii="Times New Roman" w:hAnsi="Times New Roman" w:cs="Times New Roman"/>
          <w:sz w:val="26"/>
          <w:szCs w:val="26"/>
        </w:rPr>
      </w:pPr>
    </w:p>
    <w:p w14:paraId="2B214B37" w14:textId="77777777" w:rsidR="00C60E4B" w:rsidRPr="00A45BCE" w:rsidRDefault="00C60E4B" w:rsidP="00C60E4B">
      <w:pPr>
        <w:spacing w:after="0" w:line="240" w:lineRule="auto"/>
        <w:ind w:left="-567"/>
        <w:jc w:val="center"/>
        <w:rPr>
          <w:rFonts w:ascii="Times New Roman" w:hAnsi="Times New Roman" w:cs="Times New Roman"/>
          <w:sz w:val="26"/>
          <w:szCs w:val="26"/>
        </w:rPr>
        <w:sectPr w:rsidR="00C60E4B" w:rsidRPr="00A45BCE" w:rsidSect="008704B1">
          <w:headerReference w:type="default" r:id="rId8"/>
          <w:pgSz w:w="11907" w:h="16840"/>
          <w:pgMar w:top="567" w:right="567" w:bottom="426" w:left="1985" w:header="0" w:footer="0" w:gutter="0"/>
          <w:pgNumType w:start="2"/>
          <w:cols w:space="720"/>
          <w:titlePg/>
          <w:docGrid w:linePitch="299"/>
        </w:sectPr>
      </w:pPr>
      <w:bookmarkStart w:id="0" w:name="_GoBack"/>
      <w:bookmarkEnd w:id="0"/>
    </w:p>
    <w:p w14:paraId="374F4CA1" w14:textId="77777777" w:rsidR="00C60E4B" w:rsidRPr="00A45BCE" w:rsidRDefault="00C60E4B" w:rsidP="00C60E4B">
      <w:pPr>
        <w:spacing w:after="0" w:line="240" w:lineRule="auto"/>
        <w:jc w:val="center"/>
        <w:rPr>
          <w:rFonts w:ascii="Times New Roman" w:hAnsi="Times New Roman" w:cs="Times New Roman"/>
          <w:sz w:val="26"/>
          <w:szCs w:val="26"/>
        </w:rPr>
      </w:pPr>
      <w:r w:rsidRPr="00A45BCE">
        <w:rPr>
          <w:rFonts w:ascii="Times New Roman" w:hAnsi="Times New Roman" w:cs="Times New Roman"/>
          <w:sz w:val="26"/>
          <w:szCs w:val="26"/>
        </w:rPr>
        <w:lastRenderedPageBreak/>
        <w:t>Паспорт муниципальной программы</w:t>
      </w:r>
    </w:p>
    <w:p w14:paraId="783B998C" w14:textId="77777777" w:rsidR="00C60E4B" w:rsidRPr="00A45BCE" w:rsidRDefault="00C60E4B" w:rsidP="00C60E4B">
      <w:pPr>
        <w:spacing w:after="0" w:line="240" w:lineRule="auto"/>
        <w:jc w:val="center"/>
        <w:rPr>
          <w:rFonts w:ascii="Times New Roman" w:hAnsi="Times New Roman" w:cs="Times New Roman"/>
          <w:sz w:val="26"/>
          <w:szCs w:val="26"/>
        </w:rPr>
      </w:pPr>
      <w:r w:rsidRPr="00A45BCE">
        <w:rPr>
          <w:rFonts w:ascii="Times New Roman" w:hAnsi="Times New Roman" w:cs="Times New Roman"/>
          <w:sz w:val="26"/>
          <w:szCs w:val="26"/>
        </w:rPr>
        <w:t>«Содействие развитию институтов гражданского общества и информационной</w:t>
      </w:r>
    </w:p>
    <w:p w14:paraId="217E80A1" w14:textId="77777777" w:rsidR="00C60E4B" w:rsidRPr="00A45BCE" w:rsidRDefault="00C60E4B" w:rsidP="00C60E4B">
      <w:pPr>
        <w:spacing w:after="0" w:line="240" w:lineRule="auto"/>
        <w:jc w:val="center"/>
        <w:rPr>
          <w:rFonts w:ascii="Times New Roman" w:hAnsi="Times New Roman" w:cs="Times New Roman"/>
          <w:sz w:val="26"/>
          <w:szCs w:val="26"/>
        </w:rPr>
      </w:pPr>
      <w:r w:rsidRPr="00A45BCE">
        <w:rPr>
          <w:rFonts w:ascii="Times New Roman" w:hAnsi="Times New Roman" w:cs="Times New Roman"/>
          <w:sz w:val="26"/>
          <w:szCs w:val="26"/>
        </w:rPr>
        <w:t>открытости органов местного самоуправления в городе Череповце»</w:t>
      </w:r>
    </w:p>
    <w:p w14:paraId="0D196234" w14:textId="77777777" w:rsidR="00C60E4B" w:rsidRPr="00A45BCE" w:rsidRDefault="00C60E4B" w:rsidP="00C60E4B">
      <w:pPr>
        <w:spacing w:after="0" w:line="240" w:lineRule="auto"/>
        <w:jc w:val="center"/>
        <w:rPr>
          <w:rFonts w:ascii="Times New Roman" w:hAnsi="Times New Roman" w:cs="Times New Roman"/>
          <w:sz w:val="26"/>
          <w:szCs w:val="26"/>
        </w:rPr>
      </w:pPr>
      <w:r w:rsidRPr="00A45BCE">
        <w:rPr>
          <w:rFonts w:ascii="Times New Roman" w:hAnsi="Times New Roman" w:cs="Times New Roman"/>
          <w:sz w:val="26"/>
          <w:szCs w:val="26"/>
        </w:rPr>
        <w:t>на 2014-2023 годы</w:t>
      </w:r>
    </w:p>
    <w:p w14:paraId="21D923D5" w14:textId="77777777" w:rsidR="00C60E4B" w:rsidRPr="00A45BCE" w:rsidRDefault="00C60E4B" w:rsidP="00C60E4B">
      <w:pPr>
        <w:spacing w:after="0" w:line="240" w:lineRule="auto"/>
        <w:jc w:val="center"/>
        <w:rPr>
          <w:rFonts w:ascii="Times New Roman" w:hAnsi="Times New Roman" w:cs="Times New Roman"/>
          <w:sz w:val="26"/>
          <w:szCs w:val="26"/>
        </w:rPr>
      </w:pPr>
      <w:r w:rsidRPr="00A45BCE">
        <w:rPr>
          <w:rFonts w:ascii="Times New Roman" w:hAnsi="Times New Roman" w:cs="Times New Roman"/>
          <w:sz w:val="26"/>
          <w:szCs w:val="26"/>
        </w:rPr>
        <w:t xml:space="preserve">(далее – муниципальная программа) </w:t>
      </w:r>
    </w:p>
    <w:p w14:paraId="22406C09" w14:textId="77777777" w:rsidR="00C60E4B" w:rsidRPr="00A45BCE" w:rsidRDefault="00C60E4B" w:rsidP="00C60E4B">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917B4C" w:rsidRPr="00A45BCE" w14:paraId="1C3FBCE6" w14:textId="77777777" w:rsidTr="00344F53">
        <w:tc>
          <w:tcPr>
            <w:tcW w:w="3118" w:type="dxa"/>
          </w:tcPr>
          <w:p w14:paraId="1C7D5DF4"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Ответственный исполнитель муниципальной программы</w:t>
            </w:r>
          </w:p>
        </w:tc>
        <w:tc>
          <w:tcPr>
            <w:tcW w:w="5953" w:type="dxa"/>
          </w:tcPr>
          <w:p w14:paraId="108A1476"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Управление по работе с общественностью мэрии</w:t>
            </w:r>
          </w:p>
        </w:tc>
      </w:tr>
      <w:tr w:rsidR="00917B4C" w:rsidRPr="00A45BCE" w14:paraId="4A811F2F" w14:textId="77777777" w:rsidTr="00344F53">
        <w:tc>
          <w:tcPr>
            <w:tcW w:w="3118" w:type="dxa"/>
          </w:tcPr>
          <w:p w14:paraId="543E88B6"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Соисполнители муниципальной программы</w:t>
            </w:r>
          </w:p>
        </w:tc>
        <w:tc>
          <w:tcPr>
            <w:tcW w:w="5953" w:type="dxa"/>
          </w:tcPr>
          <w:p w14:paraId="7E0FA10E"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Мэрия города,</w:t>
            </w:r>
          </w:p>
          <w:p w14:paraId="38A2885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Департамент жилищно-коммунального хозяйства;</w:t>
            </w:r>
          </w:p>
          <w:p w14:paraId="4E55BEAF"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муниципальное казенное учреждение «Информационное мониторинговое агентство «Череповец» (далее - МКУ ИМА «Череповец»)</w:t>
            </w:r>
          </w:p>
        </w:tc>
      </w:tr>
      <w:tr w:rsidR="00917B4C" w:rsidRPr="00A45BCE" w14:paraId="0EDFAA49" w14:textId="77777777" w:rsidTr="00344F53">
        <w:tc>
          <w:tcPr>
            <w:tcW w:w="3118" w:type="dxa"/>
          </w:tcPr>
          <w:p w14:paraId="56961F38"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Участники муниципальной программы</w:t>
            </w:r>
          </w:p>
        </w:tc>
        <w:tc>
          <w:tcPr>
            <w:tcW w:w="5953" w:type="dxa"/>
          </w:tcPr>
          <w:p w14:paraId="58389CAE"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Федеральные, региональные и городские средства масс</w:t>
            </w:r>
            <w:r w:rsidR="00A11525" w:rsidRPr="00A45BCE">
              <w:rPr>
                <w:rFonts w:ascii="Times New Roman" w:hAnsi="Times New Roman" w:cs="Times New Roman"/>
                <w:sz w:val="24"/>
                <w:szCs w:val="24"/>
              </w:rPr>
              <w:t xml:space="preserve">овой информации (далее - СМИ), </w:t>
            </w:r>
            <w:r w:rsidRPr="00A45BCE">
              <w:rPr>
                <w:rFonts w:ascii="Times New Roman" w:hAnsi="Times New Roman" w:cs="Times New Roman"/>
                <w:sz w:val="24"/>
                <w:szCs w:val="24"/>
              </w:rPr>
              <w:t>социальные сети</w:t>
            </w:r>
          </w:p>
        </w:tc>
      </w:tr>
      <w:tr w:rsidR="00917B4C" w:rsidRPr="00A45BCE" w14:paraId="08646F7E" w14:textId="77777777" w:rsidTr="00344F53">
        <w:tc>
          <w:tcPr>
            <w:tcW w:w="3118" w:type="dxa"/>
          </w:tcPr>
          <w:p w14:paraId="35947BA7"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Подпрограммы муниципальной программы</w:t>
            </w:r>
          </w:p>
        </w:tc>
        <w:tc>
          <w:tcPr>
            <w:tcW w:w="5953" w:type="dxa"/>
          </w:tcPr>
          <w:p w14:paraId="1C5873F0"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Отсутствуют</w:t>
            </w:r>
          </w:p>
        </w:tc>
      </w:tr>
      <w:tr w:rsidR="00917B4C" w:rsidRPr="00A45BCE" w14:paraId="40692E0A" w14:textId="77777777" w:rsidTr="00344F53">
        <w:tc>
          <w:tcPr>
            <w:tcW w:w="3118" w:type="dxa"/>
          </w:tcPr>
          <w:p w14:paraId="1015FC2F"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Программно-целевые инструменты муниципальной программы</w:t>
            </w:r>
          </w:p>
        </w:tc>
        <w:tc>
          <w:tcPr>
            <w:tcW w:w="5953" w:type="dxa"/>
          </w:tcPr>
          <w:p w14:paraId="36784E86"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Нет</w:t>
            </w:r>
          </w:p>
        </w:tc>
      </w:tr>
      <w:tr w:rsidR="00917B4C" w:rsidRPr="00A45BCE" w14:paraId="2DF47D5F" w14:textId="77777777" w:rsidTr="00344F53">
        <w:tc>
          <w:tcPr>
            <w:tcW w:w="3118" w:type="dxa"/>
          </w:tcPr>
          <w:p w14:paraId="1E181AC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Цели муниципальной программы</w:t>
            </w:r>
          </w:p>
        </w:tc>
        <w:tc>
          <w:tcPr>
            <w:tcW w:w="5953" w:type="dxa"/>
          </w:tcPr>
          <w:p w14:paraId="1DC8731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Активизация городского сообщества с целью участия в деятельности местного самоуправления, формирование положительного имиджа города, информационной открытости органов местного самоуправления</w:t>
            </w:r>
          </w:p>
        </w:tc>
      </w:tr>
      <w:tr w:rsidR="00917B4C" w:rsidRPr="00A45BCE" w14:paraId="05A6568C" w14:textId="77777777" w:rsidTr="00344F53">
        <w:tc>
          <w:tcPr>
            <w:tcW w:w="3118" w:type="dxa"/>
          </w:tcPr>
          <w:p w14:paraId="177A5F95"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Задачи муниципальной программы</w:t>
            </w:r>
          </w:p>
        </w:tc>
        <w:tc>
          <w:tcPr>
            <w:tcW w:w="5953" w:type="dxa"/>
          </w:tcPr>
          <w:p w14:paraId="4CB1A833"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w:t>
            </w:r>
          </w:p>
          <w:p w14:paraId="568E9AE5"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самореализации социальной активности жителей города (территориальное общественное самоуправление (далее - ТОС), «Чистый город», «Народный бюджет», «Команда Череповца», «Интерактивная доска «Активный горожанин» и т.д.).</w:t>
            </w:r>
          </w:p>
          <w:p w14:paraId="37D93263" w14:textId="77777777" w:rsidR="00C60E4B" w:rsidRPr="00A45BCE" w:rsidRDefault="00C60E4B" w:rsidP="00344F53">
            <w:pPr>
              <w:pStyle w:val="ConsPlusNormal"/>
              <w:rPr>
                <w:rFonts w:ascii="Times New Roman" w:hAnsi="Times New Roman" w:cs="Times New Roman"/>
                <w:b/>
                <w:i/>
                <w:sz w:val="24"/>
                <w:szCs w:val="24"/>
              </w:rPr>
            </w:pPr>
            <w:r w:rsidRPr="00A45BCE">
              <w:rPr>
                <w:rFonts w:ascii="Times New Roman" w:hAnsi="Times New Roman" w:cs="Times New Roman"/>
                <w:sz w:val="24"/>
                <w:szCs w:val="24"/>
              </w:rPr>
              <w:t>3.Разработать и реализовать систему продвижения положительного имиджа города</w:t>
            </w:r>
            <w:r w:rsidRPr="00A45BCE">
              <w:rPr>
                <w:rFonts w:ascii="Times New Roman" w:hAnsi="Times New Roman" w:cs="Times New Roman"/>
                <w:b/>
                <w:i/>
                <w:sz w:val="24"/>
                <w:szCs w:val="24"/>
              </w:rPr>
              <w:t>.</w:t>
            </w:r>
          </w:p>
          <w:p w14:paraId="226EC8B9"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4. Формировать общественное мнение по поддержке курса руководства города с учетом обратной связи с населением.</w:t>
            </w:r>
          </w:p>
          <w:p w14:paraId="0F1722FF"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5.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tc>
      </w:tr>
      <w:tr w:rsidR="00917B4C" w:rsidRPr="00A45BCE" w14:paraId="4E083072" w14:textId="77777777" w:rsidTr="00344F53">
        <w:tblPrEx>
          <w:tblBorders>
            <w:insideH w:val="nil"/>
          </w:tblBorders>
        </w:tblPrEx>
        <w:tc>
          <w:tcPr>
            <w:tcW w:w="3118" w:type="dxa"/>
            <w:tcBorders>
              <w:bottom w:val="nil"/>
            </w:tcBorders>
          </w:tcPr>
          <w:p w14:paraId="5952FE64"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lastRenderedPageBreak/>
              <w:t>Целевые индикаторы и показатели муниципальной программы</w:t>
            </w:r>
          </w:p>
        </w:tc>
        <w:tc>
          <w:tcPr>
            <w:tcW w:w="5953" w:type="dxa"/>
            <w:tcBorders>
              <w:bottom w:val="nil"/>
            </w:tcBorders>
          </w:tcPr>
          <w:p w14:paraId="5FF631BF"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2DF4A0D"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B288A25"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6D489AD6"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1568FC14"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5. Количество общественных объединений, входящих в состав Городского общественного совета</w:t>
            </w:r>
            <w:r w:rsidR="00D655E9" w:rsidRPr="00A45BCE">
              <w:rPr>
                <w:rFonts w:ascii="Times New Roman" w:hAnsi="Times New Roman" w:cs="Times New Roman"/>
                <w:sz w:val="24"/>
                <w:szCs w:val="24"/>
              </w:rPr>
              <w:t xml:space="preserve"> (далее – ГОС)</w:t>
            </w:r>
            <w:r w:rsidRPr="00A45BCE">
              <w:rPr>
                <w:rFonts w:ascii="Times New Roman" w:hAnsi="Times New Roman" w:cs="Times New Roman"/>
                <w:sz w:val="24"/>
                <w:szCs w:val="24"/>
              </w:rPr>
              <w:t>, Совета молодежи</w:t>
            </w:r>
            <w:r w:rsidRPr="00A45BCE">
              <w:rPr>
                <w:rFonts w:ascii="Times New Roman" w:hAnsi="Times New Roman" w:cs="Times New Roman"/>
              </w:rPr>
              <w:t xml:space="preserve"> </w:t>
            </w:r>
            <w:r w:rsidRPr="00A45BCE">
              <w:rPr>
                <w:rFonts w:ascii="Times New Roman" w:hAnsi="Times New Roman" w:cs="Times New Roman"/>
                <w:sz w:val="24"/>
                <w:szCs w:val="24"/>
              </w:rPr>
              <w:t>города Череповца, профильных общественных советов.</w:t>
            </w:r>
          </w:p>
          <w:p w14:paraId="779B5A50"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6. Количество организаций - </w:t>
            </w:r>
            <w:r w:rsidR="000D5DF1" w:rsidRPr="00A45BCE">
              <w:rPr>
                <w:rFonts w:ascii="Times New Roman" w:hAnsi="Times New Roman" w:cs="Times New Roman"/>
                <w:sz w:val="24"/>
                <w:szCs w:val="24"/>
              </w:rPr>
              <w:t>победителей</w:t>
            </w:r>
            <w:r w:rsidRPr="00A45BCE">
              <w:rPr>
                <w:rFonts w:ascii="Times New Roman" w:hAnsi="Times New Roman" w:cs="Times New Roman"/>
                <w:sz w:val="24"/>
                <w:szCs w:val="24"/>
              </w:rPr>
              <w:t xml:space="preserve"> конкурсов на получение финансовой поддержки.</w:t>
            </w:r>
          </w:p>
          <w:p w14:paraId="1DE4A11B"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7. Количество реализуемых социально ориентированных проектов.</w:t>
            </w:r>
          </w:p>
          <w:p w14:paraId="67054DF7"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8. Доля территорий, объединенных в органы территориального общественного самоуправления.</w:t>
            </w:r>
          </w:p>
          <w:p w14:paraId="518CEFAB" w14:textId="77777777" w:rsidR="00344F53" w:rsidRPr="00A45BCE" w:rsidRDefault="00344F53"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9. Отношение граждан к городу:</w:t>
            </w:r>
          </w:p>
          <w:p w14:paraId="26D36563" w14:textId="77777777" w:rsidR="00344F53" w:rsidRPr="00A45BCE" w:rsidRDefault="00344F53"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 негативное,</w:t>
            </w:r>
          </w:p>
          <w:p w14:paraId="16E560E2" w14:textId="77777777" w:rsidR="00344F53" w:rsidRPr="00A45BCE" w:rsidRDefault="00344F53"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 нейтральное,</w:t>
            </w:r>
          </w:p>
          <w:p w14:paraId="78C27060" w14:textId="77777777" w:rsidR="00344F53" w:rsidRPr="00A45BCE" w:rsidRDefault="00344F53"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 позитивное</w:t>
            </w:r>
            <w:r w:rsidR="00353B89" w:rsidRPr="00A45BCE">
              <w:rPr>
                <w:rFonts w:ascii="Times New Roman" w:hAnsi="Times New Roman" w:cs="Times New Roman"/>
                <w:sz w:val="24"/>
                <w:szCs w:val="24"/>
              </w:rPr>
              <w:t>.</w:t>
            </w:r>
            <w:r w:rsidRPr="00A45BCE">
              <w:rPr>
                <w:rFonts w:ascii="Times New Roman" w:hAnsi="Times New Roman" w:cs="Times New Roman"/>
                <w:sz w:val="24"/>
                <w:szCs w:val="24"/>
              </w:rPr>
              <w:t xml:space="preserve"> </w:t>
            </w:r>
            <w:r w:rsidR="00353B89" w:rsidRPr="00A45BCE">
              <w:rPr>
                <w:rFonts w:ascii="Times New Roman" w:hAnsi="Times New Roman" w:cs="Times New Roman"/>
                <w:sz w:val="24"/>
                <w:szCs w:val="24"/>
              </w:rPr>
              <w:t>(Показатель исключен с 01.01.2021)</w:t>
            </w:r>
          </w:p>
          <w:p w14:paraId="565E0E81" w14:textId="77777777" w:rsidR="00C60E4B" w:rsidRPr="00A45BCE" w:rsidRDefault="00B63D27" w:rsidP="00344F53">
            <w:pPr>
              <w:pStyle w:val="ConsPlusNormal"/>
              <w:rPr>
                <w:rFonts w:ascii="Times New Roman" w:hAnsi="Times New Roman" w:cs="Times New Roman"/>
                <w:sz w:val="24"/>
                <w:szCs w:val="24"/>
              </w:rPr>
            </w:pPr>
            <w:bookmarkStart w:id="1" w:name="P100"/>
            <w:bookmarkEnd w:id="1"/>
            <w:r w:rsidRPr="00A45BCE">
              <w:rPr>
                <w:rFonts w:ascii="Times New Roman" w:hAnsi="Times New Roman" w:cs="Times New Roman"/>
                <w:sz w:val="24"/>
                <w:szCs w:val="24"/>
              </w:rPr>
              <w:t>10</w:t>
            </w:r>
            <w:r w:rsidR="00C60E4B" w:rsidRPr="00A45BCE">
              <w:rPr>
                <w:rFonts w:ascii="Times New Roman" w:hAnsi="Times New Roman" w:cs="Times New Roman"/>
                <w:sz w:val="24"/>
                <w:szCs w:val="24"/>
              </w:rPr>
              <w:t>. Доля презентационных пакетов, соответствующих Стандарту качества презентационных пакетов</w:t>
            </w:r>
          </w:p>
          <w:p w14:paraId="715F5FF9" w14:textId="77777777" w:rsidR="00344F53" w:rsidRPr="00A45BCE" w:rsidRDefault="00A45BCE" w:rsidP="00344F53">
            <w:pPr>
              <w:pStyle w:val="ConsPlusNormal"/>
              <w:rPr>
                <w:rFonts w:ascii="Times New Roman" w:hAnsi="Times New Roman" w:cs="Times New Roman"/>
                <w:sz w:val="24"/>
                <w:szCs w:val="24"/>
              </w:rPr>
            </w:pPr>
            <w:hyperlink r:id="rId9" w:history="1">
              <w:r w:rsidR="00344F53" w:rsidRPr="00A45BCE">
                <w:rPr>
                  <w:rFonts w:ascii="Times New Roman" w:hAnsi="Times New Roman" w:cs="Times New Roman"/>
                  <w:sz w:val="24"/>
                  <w:szCs w:val="24"/>
                </w:rPr>
                <w:t>1</w:t>
              </w:r>
            </w:hyperlink>
            <w:r w:rsidR="00344F53" w:rsidRPr="00A45BCE">
              <w:rPr>
                <w:rFonts w:ascii="Times New Roman" w:hAnsi="Times New Roman" w:cs="Times New Roman"/>
                <w:sz w:val="24"/>
                <w:szCs w:val="24"/>
              </w:rPr>
              <w:t>1. Количество проведенных мероприятий, направленных на формирование положительного имиджа города</w:t>
            </w:r>
            <w:r w:rsidR="00353B89" w:rsidRPr="00A45BCE">
              <w:rPr>
                <w:rFonts w:ascii="Times New Roman" w:hAnsi="Times New Roman" w:cs="Times New Roman"/>
                <w:sz w:val="24"/>
                <w:szCs w:val="24"/>
              </w:rPr>
              <w:t>.  (Показатель исключен с 01.01.2021)</w:t>
            </w:r>
            <w:r w:rsidR="00344F53" w:rsidRPr="00A45BCE">
              <w:rPr>
                <w:rFonts w:ascii="Times New Roman" w:hAnsi="Times New Roman" w:cs="Times New Roman"/>
                <w:sz w:val="24"/>
                <w:szCs w:val="24"/>
              </w:rPr>
              <w:t xml:space="preserve">  </w:t>
            </w:r>
          </w:p>
          <w:bookmarkStart w:id="2" w:name="P102"/>
          <w:bookmarkEnd w:id="2"/>
          <w:p w14:paraId="72F1CFFC" w14:textId="77777777" w:rsidR="00344F53" w:rsidRPr="00A45BCE" w:rsidRDefault="00344F53"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fldChar w:fldCharType="begin"/>
            </w:r>
            <w:r w:rsidRPr="00A45BCE">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A45BCE">
              <w:rPr>
                <w:rFonts w:ascii="Times New Roman" w:hAnsi="Times New Roman" w:cs="Times New Roman"/>
                <w:sz w:val="24"/>
                <w:szCs w:val="24"/>
              </w:rPr>
              <w:fldChar w:fldCharType="separate"/>
            </w:r>
            <w:r w:rsidRPr="00A45BCE">
              <w:rPr>
                <w:rFonts w:ascii="Times New Roman" w:hAnsi="Times New Roman" w:cs="Times New Roman"/>
                <w:sz w:val="24"/>
                <w:szCs w:val="24"/>
              </w:rPr>
              <w:t>1</w:t>
            </w:r>
            <w:r w:rsidRPr="00A45BCE">
              <w:rPr>
                <w:rFonts w:ascii="Times New Roman" w:hAnsi="Times New Roman" w:cs="Times New Roman"/>
                <w:sz w:val="24"/>
                <w:szCs w:val="24"/>
              </w:rPr>
              <w:fldChar w:fldCharType="end"/>
            </w:r>
            <w:r w:rsidRPr="00A45BCE">
              <w:rPr>
                <w:rFonts w:ascii="Times New Roman" w:hAnsi="Times New Roman" w:cs="Times New Roman"/>
                <w:sz w:val="24"/>
                <w:szCs w:val="24"/>
              </w:rPr>
              <w:t xml:space="preserve">2. Оценка горожанами информационной открытости органов местного самоуправления, достаточности информации об их деятельности. </w:t>
            </w:r>
          </w:p>
          <w:bookmarkStart w:id="3" w:name="P101"/>
          <w:bookmarkStart w:id="4" w:name="P103"/>
          <w:bookmarkEnd w:id="3"/>
          <w:bookmarkEnd w:id="4"/>
          <w:p w14:paraId="41C4F28E"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fldChar w:fldCharType="begin"/>
            </w:r>
            <w:r w:rsidRPr="00A45BCE">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A45BCE">
              <w:rPr>
                <w:rFonts w:ascii="Times New Roman" w:hAnsi="Times New Roman" w:cs="Times New Roman"/>
                <w:sz w:val="24"/>
                <w:szCs w:val="24"/>
              </w:rPr>
              <w:fldChar w:fldCharType="separate"/>
            </w:r>
            <w:r w:rsidRPr="00A45BCE">
              <w:rPr>
                <w:rFonts w:ascii="Times New Roman" w:hAnsi="Times New Roman" w:cs="Times New Roman"/>
                <w:sz w:val="24"/>
                <w:szCs w:val="24"/>
              </w:rPr>
              <w:t>1</w:t>
            </w:r>
            <w:r w:rsidRPr="00A45BCE">
              <w:rPr>
                <w:rFonts w:ascii="Times New Roman" w:hAnsi="Times New Roman" w:cs="Times New Roman"/>
                <w:sz w:val="24"/>
                <w:szCs w:val="24"/>
              </w:rPr>
              <w:fldChar w:fldCharType="end"/>
            </w:r>
            <w:r w:rsidR="00B63D27" w:rsidRPr="00A45BCE">
              <w:rPr>
                <w:rFonts w:ascii="Times New Roman" w:hAnsi="Times New Roman" w:cs="Times New Roman"/>
                <w:sz w:val="24"/>
                <w:szCs w:val="24"/>
              </w:rPr>
              <w:t>3</w:t>
            </w:r>
            <w:r w:rsidRPr="00A45BCE">
              <w:rPr>
                <w:rFonts w:ascii="Times New Roman" w:hAnsi="Times New Roman" w:cs="Times New Roman"/>
                <w:sz w:val="24"/>
                <w:szCs w:val="24"/>
              </w:rPr>
              <w:t xml:space="preserve">. Количество уникальных посетителей официального сайта г. Череповца </w:t>
            </w:r>
            <w:hyperlink r:id="rId10" w:history="1">
              <w:r w:rsidR="00344F53" w:rsidRPr="00A45BCE">
                <w:rPr>
                  <w:rStyle w:val="af0"/>
                  <w:rFonts w:ascii="Times New Roman" w:hAnsi="Times New Roman" w:cs="Times New Roman"/>
                  <w:color w:val="auto"/>
                  <w:sz w:val="24"/>
                  <w:szCs w:val="24"/>
                </w:rPr>
                <w:t>www.cherinfo.ru</w:t>
              </w:r>
            </w:hyperlink>
            <w:r w:rsidRPr="00A45BCE">
              <w:rPr>
                <w:rFonts w:ascii="Times New Roman" w:hAnsi="Times New Roman" w:cs="Times New Roman"/>
                <w:sz w:val="24"/>
                <w:szCs w:val="24"/>
              </w:rPr>
              <w:t>.</w:t>
            </w:r>
          </w:p>
          <w:p w14:paraId="3B99FCBD" w14:textId="77777777" w:rsidR="00344F53" w:rsidRPr="00A45BCE" w:rsidRDefault="00344F53"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1</w:t>
            </w:r>
            <w:hyperlink r:id="rId11" w:history="1">
              <w:r w:rsidRPr="00A45BCE">
                <w:rPr>
                  <w:rFonts w:ascii="Times New Roman" w:hAnsi="Times New Roman" w:cs="Times New Roman"/>
                  <w:sz w:val="24"/>
                  <w:szCs w:val="24"/>
                </w:rPr>
                <w:t>4</w:t>
              </w:r>
            </w:hyperlink>
            <w:r w:rsidRPr="00A45BCE">
              <w:rPr>
                <w:rFonts w:ascii="Times New Roman" w:hAnsi="Times New Roman" w:cs="Times New Roman"/>
                <w:sz w:val="24"/>
                <w:szCs w:val="24"/>
              </w:rPr>
              <w:t>. Количество реализованных медиапланов и графиков/медиапланов с имиджевым приращением.</w:t>
            </w:r>
          </w:p>
          <w:bookmarkStart w:id="5" w:name="P104"/>
          <w:bookmarkStart w:id="6" w:name="P105"/>
          <w:bookmarkEnd w:id="5"/>
          <w:bookmarkEnd w:id="6"/>
          <w:p w14:paraId="1D81BF9F"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fldChar w:fldCharType="begin"/>
            </w:r>
            <w:r w:rsidRPr="00A45BCE">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A45BCE">
              <w:rPr>
                <w:rFonts w:ascii="Times New Roman" w:hAnsi="Times New Roman" w:cs="Times New Roman"/>
                <w:sz w:val="24"/>
                <w:szCs w:val="24"/>
              </w:rPr>
              <w:fldChar w:fldCharType="separate"/>
            </w:r>
            <w:r w:rsidR="00B63D27" w:rsidRPr="00A45BCE">
              <w:rPr>
                <w:rFonts w:ascii="Times New Roman" w:hAnsi="Times New Roman" w:cs="Times New Roman"/>
                <w:sz w:val="24"/>
                <w:szCs w:val="24"/>
              </w:rPr>
              <w:t>15</w:t>
            </w:r>
            <w:r w:rsidRPr="00A45BCE">
              <w:rPr>
                <w:rFonts w:ascii="Times New Roman" w:hAnsi="Times New Roman" w:cs="Times New Roman"/>
                <w:sz w:val="24"/>
                <w:szCs w:val="24"/>
              </w:rPr>
              <w:fldChar w:fldCharType="end"/>
            </w:r>
            <w:r w:rsidRPr="00A45BCE">
              <w:rPr>
                <w:rFonts w:ascii="Times New Roman" w:hAnsi="Times New Roman" w:cs="Times New Roman"/>
                <w:sz w:val="24"/>
                <w:szCs w:val="24"/>
              </w:rPr>
              <w:t>. Количество позитивных и нейтральных сообщений об органах местного самоуправления в городском медийном пространстве.</w:t>
            </w:r>
          </w:p>
          <w:p w14:paraId="15A0EBE4" w14:textId="77777777" w:rsidR="00C60E4B" w:rsidRPr="00A45BCE" w:rsidRDefault="00A45BCE" w:rsidP="00344F53">
            <w:pPr>
              <w:pStyle w:val="ConsPlusNormal"/>
              <w:rPr>
                <w:rFonts w:ascii="Times New Roman" w:hAnsi="Times New Roman" w:cs="Times New Roman"/>
                <w:sz w:val="24"/>
                <w:szCs w:val="24"/>
              </w:rPr>
            </w:pPr>
            <w:hyperlink r:id="rId12" w:history="1">
              <w:r w:rsidR="00B63D27" w:rsidRPr="00A45BCE">
                <w:rPr>
                  <w:rFonts w:ascii="Times New Roman" w:hAnsi="Times New Roman" w:cs="Times New Roman"/>
                  <w:sz w:val="24"/>
                  <w:szCs w:val="24"/>
                </w:rPr>
                <w:t>16</w:t>
              </w:r>
            </w:hyperlink>
            <w:r w:rsidR="00C60E4B" w:rsidRPr="00A45BCE">
              <w:rPr>
                <w:rFonts w:ascii="Times New Roman" w:hAnsi="Times New Roman" w:cs="Times New Roman"/>
                <w:sz w:val="24"/>
                <w:szCs w:val="24"/>
              </w:rPr>
              <w:t>. Доля негативных сообщений об органах местного самоуправления в городском медийном пространстве.</w:t>
            </w:r>
          </w:p>
          <w:p w14:paraId="598634FC" w14:textId="77777777" w:rsidR="00C60E4B" w:rsidRPr="00A45BCE" w:rsidRDefault="00A45BCE" w:rsidP="00344F53">
            <w:pPr>
              <w:pStyle w:val="ConsPlusNormal"/>
              <w:rPr>
                <w:rFonts w:ascii="Times New Roman" w:hAnsi="Times New Roman" w:cs="Times New Roman"/>
                <w:sz w:val="24"/>
                <w:szCs w:val="24"/>
              </w:rPr>
            </w:pPr>
            <w:hyperlink r:id="rId13" w:history="1">
              <w:r w:rsidR="00C60E4B" w:rsidRPr="00A45BCE">
                <w:rPr>
                  <w:rFonts w:ascii="Times New Roman" w:hAnsi="Times New Roman" w:cs="Times New Roman"/>
                  <w:sz w:val="24"/>
                  <w:szCs w:val="24"/>
                </w:rPr>
                <w:t>1</w:t>
              </w:r>
            </w:hyperlink>
            <w:r w:rsidR="00B63D27" w:rsidRPr="00A45BCE">
              <w:rPr>
                <w:rFonts w:ascii="Times New Roman" w:hAnsi="Times New Roman" w:cs="Times New Roman"/>
                <w:sz w:val="24"/>
                <w:szCs w:val="24"/>
              </w:rPr>
              <w:t>7</w:t>
            </w:r>
            <w:r w:rsidR="00C60E4B" w:rsidRPr="00A45BCE">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0CAB995E" w14:textId="77777777" w:rsidR="00C60E4B" w:rsidRPr="00A45BCE" w:rsidRDefault="00A45BCE" w:rsidP="00344F53">
            <w:pPr>
              <w:pStyle w:val="ConsPlusNormal"/>
              <w:rPr>
                <w:rFonts w:ascii="Times New Roman" w:hAnsi="Times New Roman" w:cs="Times New Roman"/>
                <w:sz w:val="24"/>
                <w:szCs w:val="24"/>
              </w:rPr>
            </w:pPr>
            <w:hyperlink r:id="rId14" w:history="1">
              <w:r w:rsidR="00B63D27" w:rsidRPr="00A45BCE">
                <w:rPr>
                  <w:rFonts w:ascii="Times New Roman" w:hAnsi="Times New Roman" w:cs="Times New Roman"/>
                  <w:sz w:val="24"/>
                  <w:szCs w:val="24"/>
                </w:rPr>
                <w:t>18</w:t>
              </w:r>
            </w:hyperlink>
            <w:r w:rsidR="00C60E4B" w:rsidRPr="00A45BCE">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2E275B41" w14:textId="77777777" w:rsidR="00C60E4B" w:rsidRPr="00A45BCE" w:rsidRDefault="00A45BCE" w:rsidP="00344F53">
            <w:pPr>
              <w:pStyle w:val="ConsPlusNormal"/>
              <w:rPr>
                <w:rFonts w:ascii="Times New Roman" w:hAnsi="Times New Roman" w:cs="Times New Roman"/>
                <w:sz w:val="24"/>
                <w:szCs w:val="24"/>
              </w:rPr>
            </w:pPr>
            <w:hyperlink r:id="rId15" w:history="1">
              <w:r w:rsidR="00B63D27" w:rsidRPr="00A45BCE">
                <w:rPr>
                  <w:rFonts w:ascii="Times New Roman" w:hAnsi="Times New Roman" w:cs="Times New Roman"/>
                  <w:sz w:val="24"/>
                  <w:szCs w:val="24"/>
                </w:rPr>
                <w:t>19</w:t>
              </w:r>
            </w:hyperlink>
            <w:r w:rsidR="00C60E4B" w:rsidRPr="00A45BCE">
              <w:rPr>
                <w:rFonts w:ascii="Times New Roman" w:hAnsi="Times New Roman" w:cs="Times New Roman"/>
                <w:sz w:val="24"/>
                <w:szCs w:val="24"/>
              </w:rPr>
              <w:t xml:space="preserve">. Количество произведенных высокотехнологичных (интерактивных) медиапроектов о деятельности органов местного самоуправления и социально-экономическом </w:t>
            </w:r>
            <w:r w:rsidR="00C60E4B" w:rsidRPr="00A45BCE">
              <w:rPr>
                <w:rFonts w:ascii="Times New Roman" w:hAnsi="Times New Roman" w:cs="Times New Roman"/>
                <w:sz w:val="24"/>
                <w:szCs w:val="24"/>
              </w:rPr>
              <w:lastRenderedPageBreak/>
              <w:t>развитии города Череповца на муниципальных информационных ресурсах и в СМИ в рамках муниципальных контрактов:</w:t>
            </w:r>
          </w:p>
          <w:p w14:paraId="36E4979E"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Интернет;</w:t>
            </w:r>
          </w:p>
          <w:p w14:paraId="7A995B6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телевидение;</w:t>
            </w:r>
          </w:p>
          <w:p w14:paraId="6854FB99"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радио;</w:t>
            </w:r>
          </w:p>
          <w:p w14:paraId="1F4513CC"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газеты.</w:t>
            </w:r>
          </w:p>
          <w:p w14:paraId="38152C36" w14:textId="77777777" w:rsidR="00344F53" w:rsidRPr="00A45BCE" w:rsidRDefault="00A45BCE" w:rsidP="00344F53">
            <w:pPr>
              <w:pStyle w:val="ConsPlusNormal"/>
              <w:rPr>
                <w:rFonts w:ascii="Times New Roman" w:hAnsi="Times New Roman" w:cs="Times New Roman"/>
                <w:sz w:val="24"/>
                <w:szCs w:val="24"/>
              </w:rPr>
            </w:pPr>
            <w:hyperlink r:id="rId16" w:history="1">
              <w:r w:rsidR="00344F53" w:rsidRPr="00A45BCE">
                <w:rPr>
                  <w:rFonts w:ascii="Times New Roman" w:hAnsi="Times New Roman" w:cs="Times New Roman"/>
                  <w:sz w:val="24"/>
                  <w:szCs w:val="24"/>
                </w:rPr>
                <w:t>2</w:t>
              </w:r>
            </w:hyperlink>
            <w:r w:rsidR="00344F53" w:rsidRPr="00A45BCE">
              <w:rPr>
                <w:rFonts w:ascii="Times New Roman" w:hAnsi="Times New Roman" w:cs="Times New Roman"/>
                <w:sz w:val="24"/>
                <w:szCs w:val="24"/>
              </w:rPr>
              <w:t>0. Объем печатной площади опубликованных официальных документов.</w:t>
            </w:r>
            <w:r w:rsidR="00353B89" w:rsidRPr="00A45BCE">
              <w:rPr>
                <w:rFonts w:ascii="Times New Roman" w:hAnsi="Times New Roman" w:cs="Times New Roman"/>
                <w:sz w:val="24"/>
                <w:szCs w:val="24"/>
              </w:rPr>
              <w:t xml:space="preserve"> (По</w:t>
            </w:r>
            <w:r w:rsidR="00FF1455" w:rsidRPr="00A45BCE">
              <w:rPr>
                <w:rFonts w:ascii="Times New Roman" w:hAnsi="Times New Roman" w:cs="Times New Roman"/>
                <w:sz w:val="24"/>
                <w:szCs w:val="24"/>
              </w:rPr>
              <w:t>казатель исключен с 01.01.2021)</w:t>
            </w:r>
          </w:p>
          <w:p w14:paraId="1F4DE8D0" w14:textId="77777777" w:rsidR="00C60E4B" w:rsidRPr="00A45BCE" w:rsidRDefault="00B63D27"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21</w:t>
            </w:r>
            <w:r w:rsidR="00C60E4B" w:rsidRPr="00A45BCE">
              <w:rPr>
                <w:rFonts w:ascii="Times New Roman" w:hAnsi="Times New Roman" w:cs="Times New Roman"/>
                <w:sz w:val="24"/>
                <w:szCs w:val="24"/>
              </w:rPr>
              <w:t>. Количество жителей города, охваченных социологическими исследованиями в течение года.</w:t>
            </w:r>
          </w:p>
          <w:p w14:paraId="0AE93B33" w14:textId="77777777" w:rsidR="00C60E4B" w:rsidRPr="00A45BCE" w:rsidRDefault="00B63D27"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22</w:t>
            </w:r>
            <w:r w:rsidR="00C60E4B" w:rsidRPr="00A45BCE">
              <w:rPr>
                <w:rFonts w:ascii="Times New Roman" w:hAnsi="Times New Roman" w:cs="Times New Roman"/>
                <w:sz w:val="24"/>
                <w:szCs w:val="24"/>
              </w:rPr>
              <w:t>. Количество инициированных и проведенных голосований в рамках реализации проекта «Команда Череповца»</w:t>
            </w:r>
            <w:r w:rsidR="00C60E4B" w:rsidRPr="00A45BCE">
              <w:rPr>
                <w:rFonts w:ascii="Times New Roman" w:hAnsi="Times New Roman" w:cs="Times New Roman"/>
                <w:b/>
                <w:i/>
                <w:sz w:val="24"/>
                <w:szCs w:val="24"/>
              </w:rPr>
              <w:t>.</w:t>
            </w:r>
            <w:r w:rsidR="00C60E4B" w:rsidRPr="00A45BCE">
              <w:rPr>
                <w:rFonts w:ascii="Times New Roman" w:hAnsi="Times New Roman" w:cs="Times New Roman"/>
                <w:sz w:val="24"/>
                <w:szCs w:val="24"/>
              </w:rPr>
              <w:t xml:space="preserve"> </w:t>
            </w:r>
          </w:p>
          <w:p w14:paraId="3090B984" w14:textId="77777777" w:rsidR="00C60E4B" w:rsidRPr="00A45BCE" w:rsidRDefault="00B63D27"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23</w:t>
            </w:r>
            <w:r w:rsidR="00C60E4B" w:rsidRPr="00A45BCE">
              <w:rPr>
                <w:rFonts w:ascii="Times New Roman" w:hAnsi="Times New Roman" w:cs="Times New Roman"/>
                <w:sz w:val="24"/>
                <w:szCs w:val="24"/>
              </w:rPr>
              <w:t>. Количество горожан принявших участие в принятии решений.</w:t>
            </w:r>
          </w:p>
          <w:p w14:paraId="3B29DA50" w14:textId="77777777" w:rsidR="00FF1455" w:rsidRPr="00A45BCE" w:rsidRDefault="00B63D27"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24. </w:t>
            </w:r>
            <w:r w:rsidR="00FF1455" w:rsidRPr="00A45BCE">
              <w:rPr>
                <w:rFonts w:ascii="Times New Roman" w:hAnsi="Times New Roman" w:cs="Times New Roman"/>
                <w:sz w:val="24"/>
                <w:szCs w:val="24"/>
              </w:rPr>
              <w:t>Количество жителей (граждан), охваченных адресной рассылкой с использованием современных технических средств коммуникации. (Показатель исключен с 01.01.2021)</w:t>
            </w:r>
          </w:p>
          <w:p w14:paraId="4FA91557" w14:textId="77777777" w:rsidR="0001172D" w:rsidRPr="00A45BCE" w:rsidRDefault="00B63D27"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25</w:t>
            </w:r>
            <w:r w:rsidR="00C60E4B" w:rsidRPr="00A45BCE">
              <w:rPr>
                <w:rFonts w:ascii="Times New Roman" w:hAnsi="Times New Roman" w:cs="Times New Roman"/>
                <w:sz w:val="24"/>
                <w:szCs w:val="24"/>
              </w:rPr>
              <w:t xml:space="preserve">. </w:t>
            </w:r>
            <w:r w:rsidR="0001172D" w:rsidRPr="00A45BCE">
              <w:rPr>
                <w:rFonts w:ascii="Times New Roman" w:hAnsi="Times New Roman" w:cs="Times New Roman"/>
                <w:sz w:val="24"/>
                <w:szCs w:val="24"/>
              </w:rPr>
              <w:t>Количество уникальных зарегистрированных пользователей сайта командачереповца.рф.</w:t>
            </w:r>
            <w:r w:rsidR="00D63A9F" w:rsidRPr="00A45BCE">
              <w:rPr>
                <w:rFonts w:ascii="Times New Roman" w:hAnsi="Times New Roman" w:cs="Times New Roman"/>
                <w:sz w:val="24"/>
                <w:szCs w:val="24"/>
              </w:rPr>
              <w:t xml:space="preserve"> . (Показатель исключен с 01.01.2021)</w:t>
            </w:r>
          </w:p>
          <w:p w14:paraId="24A48220" w14:textId="77777777" w:rsidR="00C60E4B" w:rsidRPr="00A45BCE" w:rsidRDefault="00D63A9F"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26. </w:t>
            </w:r>
            <w:r w:rsidR="00C60E4B" w:rsidRPr="00A45BCE">
              <w:rPr>
                <w:rFonts w:ascii="Times New Roman" w:hAnsi="Times New Roman" w:cs="Times New Roman"/>
                <w:sz w:val="24"/>
                <w:szCs w:val="24"/>
              </w:rPr>
              <w:t xml:space="preserve">Количество уникальных зарегистрированных пользователей сайта </w:t>
            </w:r>
            <w:r w:rsidR="006F554F" w:rsidRPr="00A45BCE">
              <w:rPr>
                <w:rFonts w:ascii="Times New Roman" w:hAnsi="Times New Roman" w:cs="Times New Roman"/>
                <w:sz w:val="24"/>
                <w:szCs w:val="24"/>
              </w:rPr>
              <w:t>МойЧереповец.рф</w:t>
            </w:r>
            <w:r w:rsidR="00FF1455" w:rsidRPr="00A45BCE">
              <w:rPr>
                <w:rFonts w:ascii="Times New Roman" w:hAnsi="Times New Roman" w:cs="Times New Roman"/>
                <w:sz w:val="24"/>
                <w:szCs w:val="24"/>
              </w:rPr>
              <w:t xml:space="preserve"> (Показатель введен с 01.01.202</w:t>
            </w:r>
            <w:r w:rsidR="00F55C2E" w:rsidRPr="00A45BCE">
              <w:rPr>
                <w:rFonts w:ascii="Times New Roman" w:hAnsi="Times New Roman" w:cs="Times New Roman"/>
                <w:sz w:val="24"/>
                <w:szCs w:val="24"/>
              </w:rPr>
              <w:t>1</w:t>
            </w:r>
            <w:r w:rsidR="00FF1455" w:rsidRPr="00A45BCE">
              <w:rPr>
                <w:rFonts w:ascii="Times New Roman" w:hAnsi="Times New Roman" w:cs="Times New Roman"/>
                <w:sz w:val="24"/>
                <w:szCs w:val="24"/>
              </w:rPr>
              <w:t>).</w:t>
            </w:r>
          </w:p>
          <w:p w14:paraId="5620BF18" w14:textId="77777777" w:rsidR="00C60E4B" w:rsidRPr="00A45BCE" w:rsidRDefault="00B63D27"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w:t>
            </w:r>
            <w:r w:rsidR="00D63A9F" w:rsidRPr="00A45BCE">
              <w:rPr>
                <w:rFonts w:ascii="Times New Roman" w:hAnsi="Times New Roman" w:cs="Times New Roman"/>
                <w:sz w:val="24"/>
                <w:szCs w:val="24"/>
              </w:rPr>
              <w:t>7</w:t>
            </w:r>
            <w:r w:rsidR="00C60E4B" w:rsidRPr="00A45BCE">
              <w:rPr>
                <w:rFonts w:ascii="Times New Roman" w:hAnsi="Times New Roman" w:cs="Times New Roman"/>
                <w:sz w:val="24"/>
                <w:szCs w:val="24"/>
              </w:rPr>
              <w:t xml:space="preserve">. Количество </w:t>
            </w:r>
            <w:r w:rsidR="00A272B2" w:rsidRPr="00A45BCE">
              <w:rPr>
                <w:rFonts w:ascii="Times New Roman" w:hAnsi="Times New Roman" w:cs="Times New Roman"/>
                <w:sz w:val="24"/>
                <w:szCs w:val="24"/>
              </w:rPr>
              <w:t>участников группы «Команда Чере</w:t>
            </w:r>
            <w:r w:rsidR="00C60E4B" w:rsidRPr="00A45BCE">
              <w:rPr>
                <w:rFonts w:ascii="Times New Roman" w:hAnsi="Times New Roman" w:cs="Times New Roman"/>
                <w:sz w:val="24"/>
                <w:szCs w:val="24"/>
              </w:rPr>
              <w:t>повца» в социальной сети в Вконтакте»</w:t>
            </w:r>
            <w:r w:rsidR="00FF1455" w:rsidRPr="00A45BCE">
              <w:rPr>
                <w:rFonts w:ascii="Times New Roman" w:hAnsi="Times New Roman" w:cs="Times New Roman"/>
                <w:sz w:val="24"/>
                <w:szCs w:val="24"/>
              </w:rPr>
              <w:t>. (Показатель введен с 01.01.202</w:t>
            </w:r>
            <w:r w:rsidR="00083296" w:rsidRPr="00A45BCE">
              <w:rPr>
                <w:rFonts w:ascii="Times New Roman" w:hAnsi="Times New Roman" w:cs="Times New Roman"/>
                <w:sz w:val="24"/>
                <w:szCs w:val="24"/>
              </w:rPr>
              <w:t>1</w:t>
            </w:r>
            <w:r w:rsidR="00FF1455" w:rsidRPr="00A45BCE">
              <w:rPr>
                <w:rFonts w:ascii="Times New Roman" w:hAnsi="Times New Roman" w:cs="Times New Roman"/>
                <w:sz w:val="24"/>
                <w:szCs w:val="24"/>
              </w:rPr>
              <w:t>).</w:t>
            </w:r>
          </w:p>
          <w:p w14:paraId="414FE1C5" w14:textId="77777777" w:rsidR="00C60E4B" w:rsidRPr="00A45BCE" w:rsidRDefault="00B63D27"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w:t>
            </w:r>
            <w:r w:rsidR="00D63A9F" w:rsidRPr="00A45BCE">
              <w:rPr>
                <w:rFonts w:ascii="Times New Roman" w:hAnsi="Times New Roman" w:cs="Times New Roman"/>
                <w:sz w:val="24"/>
                <w:szCs w:val="24"/>
              </w:rPr>
              <w:t>8</w:t>
            </w:r>
            <w:r w:rsidR="00C60E4B" w:rsidRPr="00A45BCE">
              <w:rPr>
                <w:rFonts w:ascii="Times New Roman" w:hAnsi="Times New Roman" w:cs="Times New Roman"/>
                <w:sz w:val="24"/>
                <w:szCs w:val="24"/>
              </w:rPr>
              <w:t>. Уровень заинтересованности жителей города информацией, новостями о жизни города, городских событиях.</w:t>
            </w:r>
            <w:r w:rsidR="00FF1455" w:rsidRPr="00A45BCE">
              <w:rPr>
                <w:rFonts w:ascii="Times New Roman" w:hAnsi="Times New Roman" w:cs="Times New Roman"/>
                <w:sz w:val="24"/>
                <w:szCs w:val="24"/>
              </w:rPr>
              <w:t xml:space="preserve"> (Показатель введен с 01.01.202</w:t>
            </w:r>
            <w:r w:rsidR="00083296" w:rsidRPr="00A45BCE">
              <w:rPr>
                <w:rFonts w:ascii="Times New Roman" w:hAnsi="Times New Roman" w:cs="Times New Roman"/>
                <w:sz w:val="24"/>
                <w:szCs w:val="24"/>
              </w:rPr>
              <w:t>1</w:t>
            </w:r>
            <w:r w:rsidR="00FF1455" w:rsidRPr="00A45BCE">
              <w:rPr>
                <w:rFonts w:ascii="Times New Roman" w:hAnsi="Times New Roman" w:cs="Times New Roman"/>
                <w:sz w:val="24"/>
                <w:szCs w:val="24"/>
              </w:rPr>
              <w:t>)</w:t>
            </w:r>
          </w:p>
          <w:p w14:paraId="30952B8B" w14:textId="77777777" w:rsidR="00C60E4B" w:rsidRPr="00A45BCE" w:rsidRDefault="00B63D27"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w:t>
            </w:r>
            <w:r w:rsidR="00D63A9F" w:rsidRPr="00A45BCE">
              <w:rPr>
                <w:rFonts w:ascii="Times New Roman" w:hAnsi="Times New Roman" w:cs="Times New Roman"/>
                <w:sz w:val="24"/>
                <w:szCs w:val="24"/>
              </w:rPr>
              <w:t>9</w:t>
            </w:r>
            <w:r w:rsidR="00C60E4B" w:rsidRPr="00A45BCE">
              <w:rPr>
                <w:rFonts w:ascii="Times New Roman" w:hAnsi="Times New Roman" w:cs="Times New Roman"/>
                <w:sz w:val="24"/>
                <w:szCs w:val="24"/>
              </w:rPr>
              <w:t>.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00FF1455" w:rsidRPr="00A45BCE">
              <w:rPr>
                <w:rFonts w:ascii="Times New Roman" w:hAnsi="Times New Roman" w:cs="Times New Roman"/>
                <w:sz w:val="24"/>
                <w:szCs w:val="24"/>
              </w:rPr>
              <w:t xml:space="preserve"> (Показатель введен с 01.01.202</w:t>
            </w:r>
            <w:r w:rsidR="00083296" w:rsidRPr="00A45BCE">
              <w:rPr>
                <w:rFonts w:ascii="Times New Roman" w:hAnsi="Times New Roman" w:cs="Times New Roman"/>
                <w:sz w:val="24"/>
                <w:szCs w:val="24"/>
              </w:rPr>
              <w:t>1</w:t>
            </w:r>
            <w:r w:rsidR="00FF1455" w:rsidRPr="00A45BCE">
              <w:rPr>
                <w:rFonts w:ascii="Times New Roman" w:hAnsi="Times New Roman" w:cs="Times New Roman"/>
                <w:sz w:val="24"/>
                <w:szCs w:val="24"/>
              </w:rPr>
              <w:t>).</w:t>
            </w:r>
          </w:p>
          <w:p w14:paraId="65B43954" w14:textId="77777777" w:rsidR="00C60E4B" w:rsidRPr="00A45BCE" w:rsidRDefault="00D63A9F"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30</w:t>
            </w:r>
            <w:r w:rsidR="00C60E4B" w:rsidRPr="00A45BCE">
              <w:rPr>
                <w:rFonts w:ascii="Times New Roman" w:hAnsi="Times New Roman" w:cs="Times New Roman"/>
                <w:sz w:val="24"/>
                <w:szCs w:val="24"/>
              </w:rPr>
              <w:t>. Доля обработанных сообщений в социальных сетях, поступивших через автоматизированную систему «Инцидент-менеджмент»</w:t>
            </w:r>
            <w:r w:rsidR="00FF1455" w:rsidRPr="00A45BCE">
              <w:rPr>
                <w:rFonts w:ascii="Times New Roman" w:hAnsi="Times New Roman" w:cs="Times New Roman"/>
                <w:sz w:val="24"/>
                <w:szCs w:val="24"/>
              </w:rPr>
              <w:t>. (Показатель введен с 01.01.202</w:t>
            </w:r>
            <w:r w:rsidR="00083296" w:rsidRPr="00A45BCE">
              <w:rPr>
                <w:rFonts w:ascii="Times New Roman" w:hAnsi="Times New Roman" w:cs="Times New Roman"/>
                <w:sz w:val="24"/>
                <w:szCs w:val="24"/>
                <w:lang w:val="en-US"/>
              </w:rPr>
              <w:t>1</w:t>
            </w:r>
            <w:r w:rsidR="00FF1455" w:rsidRPr="00A45BCE">
              <w:rPr>
                <w:rFonts w:ascii="Times New Roman" w:hAnsi="Times New Roman" w:cs="Times New Roman"/>
                <w:sz w:val="24"/>
                <w:szCs w:val="24"/>
              </w:rPr>
              <w:t>)</w:t>
            </w:r>
          </w:p>
        </w:tc>
      </w:tr>
      <w:tr w:rsidR="00917B4C" w:rsidRPr="00A45BCE" w14:paraId="2FA46C63" w14:textId="77777777" w:rsidTr="00344F53">
        <w:tc>
          <w:tcPr>
            <w:tcW w:w="3118" w:type="dxa"/>
            <w:tcBorders>
              <w:bottom w:val="single" w:sz="4" w:space="0" w:color="auto"/>
            </w:tcBorders>
          </w:tcPr>
          <w:p w14:paraId="2B375298"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lastRenderedPageBreak/>
              <w:t>Этапы и сроки реализации муниципальной программы</w:t>
            </w:r>
          </w:p>
        </w:tc>
        <w:tc>
          <w:tcPr>
            <w:tcW w:w="5953" w:type="dxa"/>
            <w:tcBorders>
              <w:bottom w:val="single" w:sz="4" w:space="0" w:color="auto"/>
            </w:tcBorders>
          </w:tcPr>
          <w:p w14:paraId="04684825"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2014 - 2023 годы</w:t>
            </w:r>
          </w:p>
        </w:tc>
      </w:tr>
      <w:tr w:rsidR="00356385" w:rsidRPr="00A45BCE" w14:paraId="013FC5B5" w14:textId="77777777" w:rsidTr="00344F53">
        <w:tblPrEx>
          <w:tblBorders>
            <w:insideH w:val="nil"/>
          </w:tblBorders>
        </w:tblPrEx>
        <w:tc>
          <w:tcPr>
            <w:tcW w:w="3118" w:type="dxa"/>
            <w:tcBorders>
              <w:top w:val="single" w:sz="4" w:space="0" w:color="auto"/>
              <w:bottom w:val="single" w:sz="4" w:space="0" w:color="auto"/>
            </w:tcBorders>
          </w:tcPr>
          <w:p w14:paraId="51DEED9A" w14:textId="5F3887B5" w:rsidR="00356385" w:rsidRPr="00A45BCE" w:rsidRDefault="00356385" w:rsidP="00356385">
            <w:pPr>
              <w:pStyle w:val="ConsPlusNormal"/>
              <w:rPr>
                <w:rFonts w:ascii="Times New Roman" w:hAnsi="Times New Roman" w:cs="Times New Roman"/>
                <w:sz w:val="24"/>
                <w:szCs w:val="24"/>
              </w:rPr>
            </w:pPr>
            <w:r w:rsidRPr="00A45BCE">
              <w:rPr>
                <w:rFonts w:ascii="Times New Roman" w:hAnsi="Times New Roman" w:cs="Times New Roman"/>
                <w:sz w:val="26"/>
                <w:szCs w:val="26"/>
              </w:rPr>
              <w:t>Общий объем финансового обеспечения муниципальной программы</w:t>
            </w:r>
          </w:p>
        </w:tc>
        <w:tc>
          <w:tcPr>
            <w:tcW w:w="5953" w:type="dxa"/>
            <w:tcBorders>
              <w:top w:val="single" w:sz="4" w:space="0" w:color="auto"/>
              <w:bottom w:val="single" w:sz="4" w:space="0" w:color="auto"/>
            </w:tcBorders>
          </w:tcPr>
          <w:p w14:paraId="16BB25DD"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625 934.9 тыс. руб.,</w:t>
            </w:r>
          </w:p>
          <w:p w14:paraId="24A85379"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в том числе по годам:</w:t>
            </w:r>
          </w:p>
          <w:p w14:paraId="689707AB"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2014 г. - 50984.1 тыс. руб.,</w:t>
            </w:r>
          </w:p>
          <w:p w14:paraId="050E2C9A"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2015 г. - 52608.3 тыс. руб.,</w:t>
            </w:r>
          </w:p>
          <w:p w14:paraId="0BD1BEA1"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2016 г. - 52277.5 тыс. руб.,</w:t>
            </w:r>
          </w:p>
          <w:p w14:paraId="088AE030"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2017 г. - 53380.4 тыс. руб.,</w:t>
            </w:r>
          </w:p>
          <w:p w14:paraId="52C73FAB"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2018 г. - 59390.6 тыс. руб.,</w:t>
            </w:r>
          </w:p>
          <w:p w14:paraId="40E25FBC"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 xml:space="preserve">2019 г. – 59251.0 тыс. руб., </w:t>
            </w:r>
          </w:p>
          <w:p w14:paraId="477F7641"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 xml:space="preserve">2020 г. – 61 993.2 </w:t>
            </w:r>
            <w:proofErr w:type="spellStart"/>
            <w:r w:rsidRPr="00A45BCE">
              <w:rPr>
                <w:rFonts w:ascii="Times New Roman" w:hAnsi="Times New Roman" w:cs="Times New Roman"/>
                <w:sz w:val="26"/>
                <w:szCs w:val="26"/>
              </w:rPr>
              <w:t>тыс.руб</w:t>
            </w:r>
            <w:proofErr w:type="spellEnd"/>
            <w:r w:rsidRPr="00A45BCE">
              <w:rPr>
                <w:rFonts w:ascii="Times New Roman" w:hAnsi="Times New Roman" w:cs="Times New Roman"/>
                <w:sz w:val="26"/>
                <w:szCs w:val="26"/>
              </w:rPr>
              <w:t>.,</w:t>
            </w:r>
          </w:p>
          <w:p w14:paraId="7FE875F9"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 xml:space="preserve">2021 г. – 117 016.6 тыс. руб., </w:t>
            </w:r>
          </w:p>
          <w:p w14:paraId="1402D3E9"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2022 г. – 59 516.6  тыс. руб.</w:t>
            </w:r>
          </w:p>
          <w:p w14:paraId="70FEFD13" w14:textId="4B884E43" w:rsidR="00356385" w:rsidRPr="00A45BCE" w:rsidRDefault="00356385" w:rsidP="00356385">
            <w:pPr>
              <w:pStyle w:val="ConsPlusNormal"/>
              <w:rPr>
                <w:rFonts w:ascii="Times New Roman" w:hAnsi="Times New Roman" w:cs="Times New Roman"/>
                <w:sz w:val="24"/>
                <w:szCs w:val="24"/>
              </w:rPr>
            </w:pPr>
            <w:r w:rsidRPr="00A45BCE">
              <w:rPr>
                <w:rFonts w:ascii="Times New Roman" w:hAnsi="Times New Roman" w:cs="Times New Roman"/>
                <w:sz w:val="26"/>
                <w:szCs w:val="26"/>
              </w:rPr>
              <w:t>2023 г. – 59 516.6  тыс. руб.</w:t>
            </w:r>
          </w:p>
        </w:tc>
      </w:tr>
      <w:tr w:rsidR="00356385" w:rsidRPr="00A45BCE" w14:paraId="044E8967" w14:textId="77777777" w:rsidTr="00344F53">
        <w:tblPrEx>
          <w:tblBorders>
            <w:insideH w:val="nil"/>
          </w:tblBorders>
        </w:tblPrEx>
        <w:tc>
          <w:tcPr>
            <w:tcW w:w="3118" w:type="dxa"/>
            <w:tcBorders>
              <w:top w:val="single" w:sz="4" w:space="0" w:color="auto"/>
              <w:bottom w:val="single" w:sz="4" w:space="0" w:color="auto"/>
            </w:tcBorders>
          </w:tcPr>
          <w:p w14:paraId="0690515A" w14:textId="798A2BDF" w:rsidR="00356385" w:rsidRPr="00A45BCE" w:rsidRDefault="00356385" w:rsidP="00356385">
            <w:pPr>
              <w:pStyle w:val="ConsPlusNormal"/>
              <w:rPr>
                <w:rFonts w:ascii="Times New Roman" w:hAnsi="Times New Roman" w:cs="Times New Roman"/>
                <w:sz w:val="24"/>
                <w:szCs w:val="24"/>
              </w:rPr>
            </w:pPr>
            <w:r w:rsidRPr="00A45BCE">
              <w:rPr>
                <w:rFonts w:ascii="Times New Roman" w:hAnsi="Times New Roman" w:cs="Times New Roman"/>
                <w:sz w:val="26"/>
                <w:szCs w:val="26"/>
              </w:rPr>
              <w:t>Объем бюджетных ассигнований муниципальной программы за счет собственных средств городского бюджета</w:t>
            </w:r>
          </w:p>
        </w:tc>
        <w:tc>
          <w:tcPr>
            <w:tcW w:w="5953" w:type="dxa"/>
            <w:tcBorders>
              <w:top w:val="single" w:sz="4" w:space="0" w:color="auto"/>
              <w:bottom w:val="single" w:sz="4" w:space="0" w:color="auto"/>
            </w:tcBorders>
          </w:tcPr>
          <w:p w14:paraId="626AD92C"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624 640.7 тыс. руб.,</w:t>
            </w:r>
          </w:p>
          <w:p w14:paraId="381A5908"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в том числе по годам:</w:t>
            </w:r>
          </w:p>
          <w:p w14:paraId="65D65EE5"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2014 г. - 50984.1 тыс. руб.,</w:t>
            </w:r>
          </w:p>
          <w:p w14:paraId="6C0372F8"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2015 г. - 52608.3 тыс. руб.,</w:t>
            </w:r>
          </w:p>
          <w:p w14:paraId="5B5E96FE"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2016 г. - 52277.5 тыс. руб.,</w:t>
            </w:r>
          </w:p>
          <w:p w14:paraId="56D374B3"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2017 г. - 53380.4 тыс. руб.,</w:t>
            </w:r>
          </w:p>
          <w:p w14:paraId="0930DC7C"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2018 г. - 59390.6 тыс. руб.,</w:t>
            </w:r>
          </w:p>
          <w:p w14:paraId="32873247"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 xml:space="preserve">2019 г. – 57956.8 тыс. руб., </w:t>
            </w:r>
          </w:p>
          <w:p w14:paraId="07A08E3C"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 xml:space="preserve">2020 г. – </w:t>
            </w:r>
            <w:bookmarkStart w:id="7" w:name="_Hlk59715980"/>
            <w:r w:rsidRPr="00A45BCE">
              <w:rPr>
                <w:rFonts w:ascii="Times New Roman" w:hAnsi="Times New Roman" w:cs="Times New Roman"/>
                <w:sz w:val="26"/>
                <w:szCs w:val="26"/>
              </w:rPr>
              <w:t>61 993.2 тыс. руб.,</w:t>
            </w:r>
          </w:p>
          <w:bookmarkEnd w:id="7"/>
          <w:p w14:paraId="357D4F5E"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 xml:space="preserve">2021 г. – 117 016.6 тыс. руб., </w:t>
            </w:r>
          </w:p>
          <w:p w14:paraId="235A8C23" w14:textId="77777777" w:rsidR="00356385" w:rsidRPr="00A45BCE" w:rsidRDefault="00356385" w:rsidP="00356385">
            <w:pPr>
              <w:pStyle w:val="ConsPlusNormal"/>
              <w:rPr>
                <w:rFonts w:ascii="Times New Roman" w:hAnsi="Times New Roman" w:cs="Times New Roman"/>
                <w:sz w:val="26"/>
                <w:szCs w:val="26"/>
              </w:rPr>
            </w:pPr>
            <w:r w:rsidRPr="00A45BCE">
              <w:rPr>
                <w:rFonts w:ascii="Times New Roman" w:hAnsi="Times New Roman" w:cs="Times New Roman"/>
                <w:sz w:val="26"/>
                <w:szCs w:val="26"/>
              </w:rPr>
              <w:t>2022 г. – 59 516.6  тыс. руб.</w:t>
            </w:r>
          </w:p>
          <w:p w14:paraId="47362C4E" w14:textId="63BEDD06" w:rsidR="00356385" w:rsidRPr="00A45BCE" w:rsidRDefault="00356385" w:rsidP="00356385">
            <w:pPr>
              <w:pStyle w:val="ConsPlusNormal"/>
              <w:rPr>
                <w:rFonts w:ascii="Times New Roman" w:hAnsi="Times New Roman" w:cs="Times New Roman"/>
                <w:sz w:val="24"/>
                <w:szCs w:val="24"/>
              </w:rPr>
            </w:pPr>
            <w:r w:rsidRPr="00A45BCE">
              <w:rPr>
                <w:rFonts w:ascii="Times New Roman" w:hAnsi="Times New Roman" w:cs="Times New Roman"/>
                <w:sz w:val="26"/>
                <w:szCs w:val="26"/>
              </w:rPr>
              <w:t>2023 г. –  59 516.6  тыс. руб.</w:t>
            </w:r>
          </w:p>
        </w:tc>
      </w:tr>
      <w:tr w:rsidR="00917B4C" w:rsidRPr="00A45BCE" w14:paraId="177E4CDB" w14:textId="77777777" w:rsidTr="00344F53">
        <w:tc>
          <w:tcPr>
            <w:tcW w:w="3118" w:type="dxa"/>
          </w:tcPr>
          <w:p w14:paraId="53F9D875"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Ожидаемые результаты реализации муниципальной программы</w:t>
            </w:r>
          </w:p>
        </w:tc>
        <w:tc>
          <w:tcPr>
            <w:tcW w:w="5953" w:type="dxa"/>
          </w:tcPr>
          <w:p w14:paraId="32F1E881"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В сфере поддержки социально ориентированных некоммерческих организаций:</w:t>
            </w:r>
          </w:p>
          <w:p w14:paraId="05717B34"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1.Увеличение количества проведенных мероприятий и поддержанных гражданских инициатив в рамках системы социального партнерства до 610 единиц в год к 2023 году.</w:t>
            </w:r>
          </w:p>
          <w:p w14:paraId="6D90214D"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2. Увеличение количества граждан, принявших участие в мероприятиях и инициативах в рамках системы социального партнерства, до 86 тыс. в год к 2023 году.</w:t>
            </w:r>
          </w:p>
          <w:p w14:paraId="4D5A75A4"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3. Увеличение количества социально ориентированных общественных организаций, взаимодействующих с УРсО, до 251 единицы к 2023 году.</w:t>
            </w:r>
          </w:p>
          <w:p w14:paraId="225FF95C"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В сфере развития территориального общественного самоуправления:</w:t>
            </w:r>
          </w:p>
          <w:p w14:paraId="56EDFDA9"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увеличение доли территорий, объединенных в органы территориального общественного самоуправления, до 96% к 2023 году.</w:t>
            </w:r>
          </w:p>
          <w:p w14:paraId="032921ED"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В ходе реализации мероприятий информационной политики планируется:</w:t>
            </w:r>
          </w:p>
          <w:p w14:paraId="5C07394B" w14:textId="77777777" w:rsidR="00892A2A" w:rsidRPr="00A45BCE" w:rsidRDefault="00892A2A" w:rsidP="00892A2A">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1. Достичь высокого уровня оценки горожанами информационной открытости органов местного самоуправления.</w:t>
            </w:r>
          </w:p>
          <w:p w14:paraId="1C2DD4EE" w14:textId="77777777" w:rsidR="00C60E4B" w:rsidRPr="00A45BCE" w:rsidRDefault="00892A2A" w:rsidP="00344F53">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2</w:t>
            </w:r>
            <w:r w:rsidR="00C60E4B" w:rsidRPr="00A45BCE">
              <w:rPr>
                <w:rFonts w:ascii="Times New Roman" w:hAnsi="Times New Roman" w:cs="Times New Roman"/>
                <w:sz w:val="24"/>
                <w:szCs w:val="24"/>
              </w:rPr>
              <w:t>. Увеличение количества уникальных посетителей официального сайта г. Череповца.</w:t>
            </w:r>
          </w:p>
          <w:p w14:paraId="254E8169" w14:textId="77777777" w:rsidR="00C60E4B" w:rsidRPr="00A45BCE" w:rsidRDefault="00892A2A" w:rsidP="00344F53">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3</w:t>
            </w:r>
            <w:r w:rsidR="00C60E4B" w:rsidRPr="00A45BCE">
              <w:rPr>
                <w:rFonts w:ascii="Times New Roman" w:hAnsi="Times New Roman" w:cs="Times New Roman"/>
                <w:sz w:val="24"/>
                <w:szCs w:val="24"/>
              </w:rPr>
              <w:t xml:space="preserve">. Увеличение количества уникальных зарегистрированных пользователей сайта </w:t>
            </w:r>
            <w:r w:rsidR="006F554F" w:rsidRPr="00A45BCE">
              <w:rPr>
                <w:rFonts w:ascii="Times New Roman" w:hAnsi="Times New Roman" w:cs="Times New Roman"/>
                <w:sz w:val="24"/>
                <w:szCs w:val="24"/>
              </w:rPr>
              <w:t>МойЧереповец.рф</w:t>
            </w:r>
          </w:p>
          <w:p w14:paraId="4FC74F8B" w14:textId="77777777" w:rsidR="00C60E4B" w:rsidRPr="00A45BCE" w:rsidRDefault="00892A2A" w:rsidP="00344F53">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4</w:t>
            </w:r>
            <w:r w:rsidR="00C60E4B" w:rsidRPr="00A45BCE">
              <w:rPr>
                <w:rFonts w:ascii="Times New Roman" w:hAnsi="Times New Roman" w:cs="Times New Roman"/>
                <w:sz w:val="24"/>
                <w:szCs w:val="24"/>
              </w:rPr>
              <w:t>. Увеличение количества позитивных и нейтральных сообщений об органах местного самоуправления в городском медийном пространстве.</w:t>
            </w:r>
          </w:p>
          <w:p w14:paraId="2C435C64" w14:textId="77777777" w:rsidR="00C60E4B" w:rsidRPr="00A45BCE" w:rsidRDefault="00892A2A" w:rsidP="00344F53">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5</w:t>
            </w:r>
            <w:r w:rsidR="00C60E4B" w:rsidRPr="00A45BCE">
              <w:rPr>
                <w:rFonts w:ascii="Times New Roman" w:hAnsi="Times New Roman" w:cs="Times New Roman"/>
                <w:sz w:val="24"/>
                <w:szCs w:val="24"/>
              </w:rPr>
              <w:t>. Снижение или сохранение доли негативных сообщений об органах местного самоуправления в городском медийном пространстве на уровне не более 2.5%.</w:t>
            </w:r>
          </w:p>
          <w:p w14:paraId="2F3C3A73" w14:textId="77777777" w:rsidR="00C60E4B" w:rsidRPr="00A45BCE" w:rsidRDefault="00892A2A" w:rsidP="00344F53">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6</w:t>
            </w:r>
            <w:r w:rsidR="00C60E4B" w:rsidRPr="00A45BCE">
              <w:rPr>
                <w:rFonts w:ascii="Times New Roman" w:hAnsi="Times New Roman" w:cs="Times New Roman"/>
                <w:sz w:val="24"/>
                <w:szCs w:val="24"/>
              </w:rPr>
              <w:t>. Увеличение количества позитивных и нейтральных сообщений о городе, вышедших в региональных, федеральных и зарубежных СМИ и сети Интернет.</w:t>
            </w:r>
          </w:p>
          <w:p w14:paraId="349B2A9D" w14:textId="77777777" w:rsidR="00C60E4B" w:rsidRPr="00A45BCE" w:rsidRDefault="00892A2A" w:rsidP="00344F53">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7</w:t>
            </w:r>
            <w:r w:rsidR="00C60E4B" w:rsidRPr="00A45BCE">
              <w:rPr>
                <w:rFonts w:ascii="Times New Roman" w:hAnsi="Times New Roman" w:cs="Times New Roman"/>
                <w:sz w:val="24"/>
                <w:szCs w:val="24"/>
              </w:rPr>
              <w:t>.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14:paraId="3FBEA4E6" w14:textId="77777777" w:rsidR="00C60E4B" w:rsidRPr="00A45BCE" w:rsidRDefault="00892A2A" w:rsidP="00344F53">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8</w:t>
            </w:r>
            <w:r w:rsidR="00C60E4B" w:rsidRPr="00A45BCE">
              <w:rPr>
                <w:rFonts w:ascii="Times New Roman" w:hAnsi="Times New Roman" w:cs="Times New Roman"/>
                <w:sz w:val="24"/>
                <w:szCs w:val="24"/>
              </w:rPr>
              <w:t>. Публикация официальных документов органов местного самоуправления в объеме 100% от поступивших в МКУ ИМА «Череповец».</w:t>
            </w:r>
          </w:p>
          <w:p w14:paraId="0FC8D98F" w14:textId="77777777" w:rsidR="00C60E4B" w:rsidRPr="00A45BCE" w:rsidRDefault="00892A2A" w:rsidP="00344F53">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9</w:t>
            </w:r>
            <w:r w:rsidR="00C60E4B" w:rsidRPr="00A45BCE">
              <w:rPr>
                <w:rFonts w:ascii="Times New Roman" w:hAnsi="Times New Roman" w:cs="Times New Roman"/>
                <w:sz w:val="24"/>
                <w:szCs w:val="24"/>
              </w:rPr>
              <w:t>.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274EF9CC" w14:textId="77777777" w:rsidR="00C60E4B" w:rsidRPr="00A45BCE" w:rsidRDefault="00892A2A"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10</w:t>
            </w:r>
            <w:r w:rsidR="00C60E4B" w:rsidRPr="00A45BCE">
              <w:rPr>
                <w:rFonts w:ascii="Times New Roman" w:hAnsi="Times New Roman" w:cs="Times New Roman"/>
                <w:sz w:val="24"/>
                <w:szCs w:val="24"/>
              </w:rPr>
              <w:t>. Повышение уровня заинтересованности жителей города информацией, новостями о жизни города, городских событиях.</w:t>
            </w:r>
          </w:p>
          <w:p w14:paraId="1BD1DF74" w14:textId="77777777" w:rsidR="00C60E4B" w:rsidRPr="00A45BCE" w:rsidRDefault="00892A2A"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11</w:t>
            </w:r>
            <w:r w:rsidR="00C60E4B" w:rsidRPr="00A45BCE">
              <w:rPr>
                <w:rFonts w:ascii="Times New Roman" w:hAnsi="Times New Roman" w:cs="Times New Roman"/>
                <w:sz w:val="24"/>
                <w:szCs w:val="24"/>
              </w:rPr>
              <w:t>. 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5D761E89" w14:textId="77777777" w:rsidR="00C60E4B" w:rsidRPr="00A45BCE" w:rsidRDefault="00892A2A" w:rsidP="00344F53">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12</w:t>
            </w:r>
            <w:r w:rsidR="00C60E4B" w:rsidRPr="00A45BCE">
              <w:rPr>
                <w:rFonts w:ascii="Times New Roman" w:hAnsi="Times New Roman" w:cs="Times New Roman"/>
                <w:sz w:val="24"/>
                <w:szCs w:val="24"/>
              </w:rPr>
              <w:t>. Доля обработанных сообщений в социальных сетях, поступивших через автоматизированную систему «Инцидент-менеджмент» на уровне 100%</w:t>
            </w:r>
          </w:p>
        </w:tc>
      </w:tr>
    </w:tbl>
    <w:p w14:paraId="6357344A" w14:textId="77777777" w:rsidR="00C60E4B" w:rsidRPr="00A45BCE" w:rsidRDefault="00C60E4B" w:rsidP="00C60E4B">
      <w:pPr>
        <w:pStyle w:val="ConsPlusNormal"/>
        <w:jc w:val="center"/>
        <w:rPr>
          <w:rFonts w:ascii="Times New Roman" w:hAnsi="Times New Roman" w:cs="Times New Roman"/>
          <w:b/>
          <w:sz w:val="26"/>
          <w:szCs w:val="26"/>
        </w:rPr>
      </w:pPr>
    </w:p>
    <w:p w14:paraId="237DE6B5"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1. Общая характеристика сферы реализации муниципальной</w:t>
      </w:r>
    </w:p>
    <w:p w14:paraId="30086FD8"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программы, включая описание текущего состояния, основных</w:t>
      </w:r>
    </w:p>
    <w:p w14:paraId="4EB76CE3"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проблем в указанной сфере и прогноз ее развития</w:t>
      </w:r>
    </w:p>
    <w:p w14:paraId="6DD91BE0" w14:textId="77777777" w:rsidR="00C60E4B" w:rsidRPr="00A45BCE" w:rsidRDefault="00C60E4B" w:rsidP="00C60E4B">
      <w:pPr>
        <w:pStyle w:val="ConsPlusNormal"/>
        <w:jc w:val="both"/>
        <w:rPr>
          <w:rFonts w:ascii="Times New Roman" w:hAnsi="Times New Roman" w:cs="Times New Roman"/>
          <w:sz w:val="26"/>
          <w:szCs w:val="26"/>
        </w:rPr>
      </w:pPr>
    </w:p>
    <w:p w14:paraId="3D0F514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14:paraId="0FAE79E6"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Эффективной формой проявления гражданской ответственности жителями, участия в благоустройстве и содержании городских территорий являются органы территориального общественного самоуправления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w:t>
      </w:r>
    </w:p>
    <w:p w14:paraId="3387234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Одной из основных площадок для взаимодействия органов мэрии и структур гражданского общества является система общественных советов, действующих при наиболее значимых подразделениях, непосредственно взаимодействующих с населением города. При органах мэрии действуют структуры, в состав которых входят представители общественности, из них основные:</w:t>
      </w:r>
    </w:p>
    <w:p w14:paraId="62603F0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1. Городской общественный совет.</w:t>
      </w:r>
    </w:p>
    <w:p w14:paraId="215E6475"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2. Совет молодежи города Череповца.</w:t>
      </w:r>
    </w:p>
    <w:p w14:paraId="3D40947A"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3. Координационный совет по делам инвалидов города Череповца.</w:t>
      </w:r>
    </w:p>
    <w:p w14:paraId="718CDA1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4. Координационный совет по делам граждан старшего возраста в городе Череповце.</w:t>
      </w:r>
    </w:p>
    <w:p w14:paraId="4397B96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5. Городской штаб народных дружин.</w:t>
      </w:r>
    </w:p>
    <w:p w14:paraId="2EAFEFBF"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6. Городской родительский Совет.</w:t>
      </w:r>
    </w:p>
    <w:p w14:paraId="2E8D31A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7. Общественный Совет по культуре.</w:t>
      </w:r>
    </w:p>
    <w:p w14:paraId="79B5ACA6"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8. Общественный совет при ДЖКХ.</w:t>
      </w:r>
    </w:p>
    <w:p w14:paraId="49AD613A"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9. Совет города по стратегическому планированию и др.</w:t>
      </w:r>
    </w:p>
    <w:p w14:paraId="1B77D0E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иных мероприятий по работе с населением, ориентированных на целевую аудиторию, представляющую более узкую социальную группу, заинтересованную решением вопросов в конкретной сфере. Так, 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14:paraId="5E95F7C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14:paraId="3A502AB2"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14:paraId="3082C37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«Круглый стол» с привлечением общественности по направлению деятельности органа местного самоуправления.</w:t>
      </w:r>
    </w:p>
    <w:p w14:paraId="2392373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Голосование на сайте «Команда Череповца» - организуется с целью определения мнения горожан по основным вопросам социально-экономического развития Череповца.</w:t>
      </w:r>
    </w:p>
    <w:p w14:paraId="3B5C807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14:paraId="66B9F08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Развитию гражданской активности в настоящее время препятствует комплекс факторов:</w:t>
      </w:r>
    </w:p>
    <w:p w14:paraId="064D894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недостаточная активность большинства негосударственных некоммерческих организаций;</w:t>
      </w:r>
    </w:p>
    <w:p w14:paraId="6798CDB2"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неразвитость инфраструктуры негосударственного некоммерческого сектора региона;</w:t>
      </w:r>
    </w:p>
    <w:p w14:paraId="6C18227E"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отсутствие системного механизма поддержки и продвижения гражданских инициатив;</w:t>
      </w:r>
    </w:p>
    <w:p w14:paraId="74F02D2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14:paraId="3D00912D"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низкий уровень доверия граждан к органам государственной власти;</w:t>
      </w:r>
    </w:p>
    <w:p w14:paraId="59CE2FC2"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недостатки в организации гражданского, патриотического воспитания, в формировании гражданской культуры;</w:t>
      </w:r>
    </w:p>
    <w:p w14:paraId="560AF91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14:paraId="7E0302D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14:paraId="54907B8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14:paraId="45E07F8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Появление в городе имиджевой или коммуникационной политики явилось логическим следствием внедрения маркетингового подхода в управлении городом.</w:t>
      </w:r>
    </w:p>
    <w:p w14:paraId="508842F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14:paraId="167CF18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Имиджевую политику города можно определить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14:paraId="524B1ABE"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может сказаться на выполнении задач Стратегии города Череповца до 2022 г.</w:t>
      </w:r>
    </w:p>
    <w:p w14:paraId="264DBC2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14:paraId="0F38B2F6"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0D364C1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Информационная прозрачность деятельности органов местного самоуправления включает в себя:</w:t>
      </w:r>
    </w:p>
    <w:p w14:paraId="77116465"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развитие общественного контроля деятельности органов местного самоуправления;</w:t>
      </w:r>
    </w:p>
    <w:p w14:paraId="71455B5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совершенствование взаимодействия структур гражданского общества и органов местного самоуправления;</w:t>
      </w:r>
    </w:p>
    <w:p w14:paraId="0CCD3089"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развитие системы информирования населения по основным вопросам социально-экономического развития Череповца.</w:t>
      </w:r>
    </w:p>
    <w:p w14:paraId="36CB9FD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Главная задача в сфере информационной политики мэрии Череповца - полное и объективное освещение деятельности мэра и главы города,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3CC0753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14:paraId="3E5DA4F5"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14:paraId="298E2D0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xml:space="preserve">В рамках единого городского Интернет-портала функционируют официальные сайты мэрии города Череповца: mayor.cherinfo.ru, главы города: cherinfo.ru/glava, городской Думы: duma.cherinfo.ru и контрольно-счетной палаты: cherinfo.ru/ksp.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17" w:history="1">
        <w:r w:rsidRPr="00A45BCE">
          <w:rPr>
            <w:rFonts w:ascii="Times New Roman" w:hAnsi="Times New Roman" w:cs="Times New Roman"/>
            <w:sz w:val="26"/>
            <w:szCs w:val="26"/>
          </w:rPr>
          <w:t>Устав</w:t>
        </w:r>
      </w:hyperlink>
      <w:r w:rsidRPr="00A45BCE">
        <w:rPr>
          <w:rFonts w:ascii="Times New Roman" w:hAnsi="Times New Roman" w:cs="Times New Roman"/>
          <w:sz w:val="26"/>
          <w:szCs w:val="26"/>
        </w:rPr>
        <w:t xml:space="preserve"> города Череповца,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14:paraId="4E61960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С марта 2011 года запущен видеохостинг МКУ ИМА «Череповец» на канале «YouTube», где публикуются видеоматериалы о деятельности органов местного самоуправления и жизни города. С 2012 года официальный сайт Череповца активно представлен в популярных социальных сетях информационно-коммуникационной сети Интернет: «ВКонтакте», «Твиттер», «Фейсбук», «Инстаграм».</w:t>
      </w:r>
    </w:p>
    <w:p w14:paraId="10C6088E"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xml:space="preserve">В марте 2019 года был запущен портал «Команда Череповца», на котором информируют горожан о городских мероприятиях, и организуют голосования по самым актуальным вопросам городского развития. </w:t>
      </w:r>
    </w:p>
    <w:p w14:paraId="1842D9E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«Авторадио», «Дорожное радио», «Европа плюс».</w:t>
      </w:r>
    </w:p>
    <w:p w14:paraId="57AEFE4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медиапланы с имиджевым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для прогнозирования общественных настроений и принятия своевременных эффективных имиджевых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14:paraId="6F5D2DC6"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медиаресурсов Вологодской области, организованного в 2015 - 2020 гг. российским лидером в области разработки онлайн-решений для мониторинга и анализа СМИ компанией «Медиалогия» официальный сайт Череповца cherinfo.ru неоднократно входил в число лидеров по цитируемости среди Вологодских СМИ.</w:t>
      </w:r>
    </w:p>
    <w:p w14:paraId="64B1F22C" w14:textId="77777777" w:rsidR="00C60E4B" w:rsidRPr="00A45BCE" w:rsidRDefault="00C60E4B" w:rsidP="00C60E4B">
      <w:pPr>
        <w:pStyle w:val="ConsPlusNormal"/>
        <w:jc w:val="both"/>
        <w:rPr>
          <w:rFonts w:ascii="Times New Roman" w:hAnsi="Times New Roman" w:cs="Times New Roman"/>
          <w:sz w:val="26"/>
          <w:szCs w:val="26"/>
        </w:rPr>
      </w:pPr>
    </w:p>
    <w:p w14:paraId="19A47BE5" w14:textId="77777777" w:rsidR="00C60E4B" w:rsidRPr="00A45BCE" w:rsidRDefault="00C60E4B" w:rsidP="00C60E4B">
      <w:pPr>
        <w:pStyle w:val="ConsPlusNormal"/>
        <w:ind w:firstLine="540"/>
        <w:jc w:val="both"/>
        <w:rPr>
          <w:rFonts w:ascii="Times New Roman" w:hAnsi="Times New Roman" w:cs="Times New Roman"/>
          <w:sz w:val="26"/>
          <w:szCs w:val="26"/>
        </w:rPr>
      </w:pPr>
    </w:p>
    <w:p w14:paraId="5631C7F9" w14:textId="77777777" w:rsidR="00C60E4B" w:rsidRPr="00A45BCE" w:rsidRDefault="00C60E4B" w:rsidP="00C60E4B">
      <w:pPr>
        <w:pStyle w:val="1"/>
        <w:spacing w:before="0" w:after="0"/>
        <w:rPr>
          <w:rFonts w:ascii="Times New Roman" w:hAnsi="Times New Roman" w:cs="Times New Roman"/>
          <w:color w:val="auto"/>
        </w:rPr>
      </w:pPr>
      <w:bookmarkStart w:id="8" w:name="sub_11001"/>
      <w:r w:rsidRPr="00A45BCE">
        <w:rPr>
          <w:rFonts w:ascii="Times New Roman" w:hAnsi="Times New Roman" w:cs="Times New Roman"/>
          <w:color w:val="auto"/>
        </w:rPr>
        <w:t>Топ-10 самых цитируемых СМИ Вологодской области по итогам</w:t>
      </w:r>
    </w:p>
    <w:p w14:paraId="4ED175BF" w14:textId="77777777" w:rsidR="00C60E4B" w:rsidRPr="00A45BCE" w:rsidRDefault="00C60E4B" w:rsidP="00C60E4B">
      <w:pPr>
        <w:pStyle w:val="1"/>
        <w:spacing w:before="0" w:after="0"/>
        <w:rPr>
          <w:rFonts w:ascii="Times New Roman" w:hAnsi="Times New Roman" w:cs="Times New Roman"/>
          <w:color w:val="auto"/>
        </w:rPr>
      </w:pPr>
      <w:r w:rsidRPr="00A45BCE">
        <w:rPr>
          <w:rFonts w:ascii="Times New Roman" w:hAnsi="Times New Roman" w:cs="Times New Roman"/>
          <w:color w:val="auto"/>
        </w:rPr>
        <w:t>2 квартала 2020 г.</w:t>
      </w:r>
      <w:bookmarkEnd w:id="8"/>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8"/>
        <w:gridCol w:w="2950"/>
        <w:gridCol w:w="2410"/>
      </w:tblGrid>
      <w:tr w:rsidR="00917B4C" w:rsidRPr="00A45BCE" w14:paraId="5F7CAD8B" w14:textId="77777777" w:rsidTr="00344F53">
        <w:tc>
          <w:tcPr>
            <w:tcW w:w="566" w:type="dxa"/>
          </w:tcPr>
          <w:p w14:paraId="549EF581" w14:textId="77777777" w:rsidR="00C60E4B" w:rsidRPr="00A45BCE" w:rsidRDefault="00C60E4B" w:rsidP="00344F53">
            <w:pPr>
              <w:pStyle w:val="ConsPlusNormal"/>
              <w:rPr>
                <w:rFonts w:ascii="Times New Roman" w:hAnsi="Times New Roman" w:cs="Times New Roman"/>
                <w:sz w:val="26"/>
                <w:szCs w:val="26"/>
              </w:rPr>
            </w:pPr>
          </w:p>
        </w:tc>
        <w:tc>
          <w:tcPr>
            <w:tcW w:w="2438" w:type="dxa"/>
          </w:tcPr>
          <w:p w14:paraId="713D3CE3"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СМИ</w:t>
            </w:r>
          </w:p>
        </w:tc>
        <w:tc>
          <w:tcPr>
            <w:tcW w:w="2950" w:type="dxa"/>
          </w:tcPr>
          <w:p w14:paraId="5555C74D"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Категория</w:t>
            </w:r>
          </w:p>
        </w:tc>
        <w:tc>
          <w:tcPr>
            <w:tcW w:w="2410" w:type="dxa"/>
          </w:tcPr>
          <w:p w14:paraId="56CBB21C"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ИЦ</w:t>
            </w:r>
          </w:p>
        </w:tc>
      </w:tr>
      <w:tr w:rsidR="00917B4C" w:rsidRPr="00A45BCE" w14:paraId="5D61215A" w14:textId="77777777" w:rsidTr="00344F53">
        <w:tc>
          <w:tcPr>
            <w:tcW w:w="566" w:type="dxa"/>
          </w:tcPr>
          <w:p w14:paraId="4D1A9160"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1</w:t>
            </w:r>
          </w:p>
        </w:tc>
        <w:tc>
          <w:tcPr>
            <w:tcW w:w="2438" w:type="dxa"/>
          </w:tcPr>
          <w:p w14:paraId="0F47EE96"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Cherinfo.ru</w:t>
            </w:r>
          </w:p>
        </w:tc>
        <w:tc>
          <w:tcPr>
            <w:tcW w:w="2950" w:type="dxa"/>
          </w:tcPr>
          <w:p w14:paraId="5598BABF"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Интернет</w:t>
            </w:r>
          </w:p>
        </w:tc>
        <w:tc>
          <w:tcPr>
            <w:tcW w:w="2410" w:type="dxa"/>
          </w:tcPr>
          <w:p w14:paraId="5F410B73"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21.24</w:t>
            </w:r>
          </w:p>
        </w:tc>
      </w:tr>
      <w:tr w:rsidR="00917B4C" w:rsidRPr="00A45BCE" w14:paraId="3EF2EB44" w14:textId="77777777" w:rsidTr="00344F53">
        <w:tc>
          <w:tcPr>
            <w:tcW w:w="566" w:type="dxa"/>
          </w:tcPr>
          <w:p w14:paraId="72496D15"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2</w:t>
            </w:r>
          </w:p>
        </w:tc>
        <w:tc>
          <w:tcPr>
            <w:tcW w:w="2438" w:type="dxa"/>
          </w:tcPr>
          <w:p w14:paraId="05EAB458"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Вологда РФ</w:t>
            </w:r>
          </w:p>
        </w:tc>
        <w:tc>
          <w:tcPr>
            <w:tcW w:w="2950" w:type="dxa"/>
          </w:tcPr>
          <w:p w14:paraId="1815553C"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Интернет</w:t>
            </w:r>
          </w:p>
        </w:tc>
        <w:tc>
          <w:tcPr>
            <w:tcW w:w="2410" w:type="dxa"/>
          </w:tcPr>
          <w:p w14:paraId="05739A4B"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13.51</w:t>
            </w:r>
          </w:p>
        </w:tc>
      </w:tr>
      <w:tr w:rsidR="00917B4C" w:rsidRPr="00A45BCE" w14:paraId="53054159" w14:textId="77777777" w:rsidTr="00344F53">
        <w:tc>
          <w:tcPr>
            <w:tcW w:w="566" w:type="dxa"/>
          </w:tcPr>
          <w:p w14:paraId="08385624"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3</w:t>
            </w:r>
          </w:p>
        </w:tc>
        <w:tc>
          <w:tcPr>
            <w:tcW w:w="2438" w:type="dxa"/>
          </w:tcPr>
          <w:p w14:paraId="744D4CA9"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Вологда - регион</w:t>
            </w:r>
          </w:p>
        </w:tc>
        <w:tc>
          <w:tcPr>
            <w:tcW w:w="2950" w:type="dxa"/>
          </w:tcPr>
          <w:p w14:paraId="5482E854"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Информагентство</w:t>
            </w:r>
          </w:p>
        </w:tc>
        <w:tc>
          <w:tcPr>
            <w:tcW w:w="2410" w:type="dxa"/>
          </w:tcPr>
          <w:p w14:paraId="3D17BEF3"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10.44</w:t>
            </w:r>
          </w:p>
        </w:tc>
      </w:tr>
      <w:tr w:rsidR="00917B4C" w:rsidRPr="00A45BCE" w14:paraId="035706BB" w14:textId="77777777" w:rsidTr="00344F53">
        <w:tc>
          <w:tcPr>
            <w:tcW w:w="566" w:type="dxa"/>
          </w:tcPr>
          <w:p w14:paraId="0BA8E1B4"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4</w:t>
            </w:r>
          </w:p>
        </w:tc>
        <w:tc>
          <w:tcPr>
            <w:tcW w:w="2438" w:type="dxa"/>
          </w:tcPr>
          <w:p w14:paraId="68E77F38"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ИА Ранпресс</w:t>
            </w:r>
          </w:p>
        </w:tc>
        <w:tc>
          <w:tcPr>
            <w:tcW w:w="2950" w:type="dxa"/>
          </w:tcPr>
          <w:p w14:paraId="14087677"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Информагентство</w:t>
            </w:r>
          </w:p>
        </w:tc>
        <w:tc>
          <w:tcPr>
            <w:tcW w:w="2410" w:type="dxa"/>
          </w:tcPr>
          <w:p w14:paraId="23B57505"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6.75</w:t>
            </w:r>
          </w:p>
        </w:tc>
      </w:tr>
      <w:tr w:rsidR="00917B4C" w:rsidRPr="00A45BCE" w14:paraId="78817D6B" w14:textId="77777777" w:rsidTr="00344F53">
        <w:tc>
          <w:tcPr>
            <w:tcW w:w="566" w:type="dxa"/>
          </w:tcPr>
          <w:p w14:paraId="3CA9D31B"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5</w:t>
            </w:r>
          </w:p>
        </w:tc>
        <w:tc>
          <w:tcPr>
            <w:tcW w:w="2438" w:type="dxa"/>
          </w:tcPr>
          <w:p w14:paraId="5A147BDD"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35media.ru</w:t>
            </w:r>
          </w:p>
        </w:tc>
        <w:tc>
          <w:tcPr>
            <w:tcW w:w="2950" w:type="dxa"/>
          </w:tcPr>
          <w:p w14:paraId="5EE0AAF2"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Интернет</w:t>
            </w:r>
          </w:p>
        </w:tc>
        <w:tc>
          <w:tcPr>
            <w:tcW w:w="2410" w:type="dxa"/>
          </w:tcPr>
          <w:p w14:paraId="6C0AE1B3" w14:textId="77777777" w:rsidR="00C60E4B" w:rsidRPr="00A45BCE" w:rsidRDefault="00C60E4B" w:rsidP="00344F53">
            <w:pPr>
              <w:pStyle w:val="ConsPlusNormal"/>
              <w:jc w:val="center"/>
              <w:rPr>
                <w:rFonts w:ascii="Times New Roman" w:hAnsi="Times New Roman" w:cs="Times New Roman"/>
                <w:sz w:val="26"/>
                <w:szCs w:val="26"/>
                <w:lang w:val="en-US"/>
              </w:rPr>
            </w:pPr>
            <w:r w:rsidRPr="00A45BCE">
              <w:rPr>
                <w:rFonts w:ascii="Times New Roman" w:hAnsi="Times New Roman" w:cs="Times New Roman"/>
                <w:sz w:val="26"/>
                <w:szCs w:val="26"/>
                <w:lang w:val="en-US"/>
              </w:rPr>
              <w:t>5</w:t>
            </w:r>
            <w:r w:rsidRPr="00A45BCE">
              <w:rPr>
                <w:rFonts w:ascii="Times New Roman" w:hAnsi="Times New Roman" w:cs="Times New Roman"/>
                <w:sz w:val="26"/>
                <w:szCs w:val="26"/>
              </w:rPr>
              <w:t>.</w:t>
            </w:r>
            <w:r w:rsidRPr="00A45BCE">
              <w:rPr>
                <w:rFonts w:ascii="Times New Roman" w:hAnsi="Times New Roman" w:cs="Times New Roman"/>
                <w:sz w:val="26"/>
                <w:szCs w:val="26"/>
                <w:lang w:val="en-US"/>
              </w:rPr>
              <w:t>02</w:t>
            </w:r>
          </w:p>
        </w:tc>
      </w:tr>
      <w:tr w:rsidR="00917B4C" w:rsidRPr="00A45BCE" w14:paraId="1D5C8650" w14:textId="77777777" w:rsidTr="00344F53">
        <w:tc>
          <w:tcPr>
            <w:tcW w:w="566" w:type="dxa"/>
          </w:tcPr>
          <w:p w14:paraId="1AB57992"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6</w:t>
            </w:r>
          </w:p>
        </w:tc>
        <w:tc>
          <w:tcPr>
            <w:tcW w:w="2438" w:type="dxa"/>
          </w:tcPr>
          <w:p w14:paraId="3F0587B8"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Vologda-poisk.ru</w:t>
            </w:r>
          </w:p>
        </w:tc>
        <w:tc>
          <w:tcPr>
            <w:tcW w:w="2950" w:type="dxa"/>
          </w:tcPr>
          <w:p w14:paraId="523461BA"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Интернет</w:t>
            </w:r>
          </w:p>
        </w:tc>
        <w:tc>
          <w:tcPr>
            <w:tcW w:w="2410" w:type="dxa"/>
          </w:tcPr>
          <w:p w14:paraId="3E960C24" w14:textId="77777777" w:rsidR="00C60E4B" w:rsidRPr="00A45BCE" w:rsidRDefault="00C60E4B" w:rsidP="00344F53">
            <w:pPr>
              <w:pStyle w:val="ConsPlusNormal"/>
              <w:jc w:val="center"/>
              <w:rPr>
                <w:rFonts w:ascii="Times New Roman" w:hAnsi="Times New Roman" w:cs="Times New Roman"/>
                <w:sz w:val="26"/>
                <w:szCs w:val="26"/>
                <w:lang w:val="en-US"/>
              </w:rPr>
            </w:pPr>
            <w:r w:rsidRPr="00A45BCE">
              <w:rPr>
                <w:rFonts w:ascii="Times New Roman" w:hAnsi="Times New Roman" w:cs="Times New Roman"/>
                <w:sz w:val="26"/>
                <w:szCs w:val="26"/>
              </w:rPr>
              <w:t>4.</w:t>
            </w:r>
            <w:r w:rsidRPr="00A45BCE">
              <w:rPr>
                <w:rFonts w:ascii="Times New Roman" w:hAnsi="Times New Roman" w:cs="Times New Roman"/>
                <w:sz w:val="26"/>
                <w:szCs w:val="26"/>
                <w:lang w:val="en-US"/>
              </w:rPr>
              <w:t>18</w:t>
            </w:r>
          </w:p>
        </w:tc>
      </w:tr>
      <w:tr w:rsidR="00917B4C" w:rsidRPr="00A45BCE" w14:paraId="4079A13F" w14:textId="77777777" w:rsidTr="00344F53">
        <w:tc>
          <w:tcPr>
            <w:tcW w:w="566" w:type="dxa"/>
          </w:tcPr>
          <w:p w14:paraId="01997E9D"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7</w:t>
            </w:r>
          </w:p>
        </w:tc>
        <w:tc>
          <w:tcPr>
            <w:tcW w:w="2438" w:type="dxa"/>
          </w:tcPr>
          <w:p w14:paraId="789AEE73"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Речь – Череповец</w:t>
            </w:r>
          </w:p>
        </w:tc>
        <w:tc>
          <w:tcPr>
            <w:tcW w:w="2950" w:type="dxa"/>
          </w:tcPr>
          <w:p w14:paraId="6ABAB26E"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Газета</w:t>
            </w:r>
          </w:p>
        </w:tc>
        <w:tc>
          <w:tcPr>
            <w:tcW w:w="2410" w:type="dxa"/>
          </w:tcPr>
          <w:p w14:paraId="175C06B2"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2.88</w:t>
            </w:r>
          </w:p>
        </w:tc>
      </w:tr>
      <w:tr w:rsidR="00917B4C" w:rsidRPr="00A45BCE" w14:paraId="309BA17A" w14:textId="77777777" w:rsidTr="00344F53">
        <w:tc>
          <w:tcPr>
            <w:tcW w:w="566" w:type="dxa"/>
          </w:tcPr>
          <w:p w14:paraId="152BCBC6"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8</w:t>
            </w:r>
          </w:p>
        </w:tc>
        <w:tc>
          <w:tcPr>
            <w:tcW w:w="2438" w:type="dxa"/>
          </w:tcPr>
          <w:p w14:paraId="4C353542"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Newsvo.ru</w:t>
            </w:r>
          </w:p>
        </w:tc>
        <w:tc>
          <w:tcPr>
            <w:tcW w:w="2950" w:type="dxa"/>
          </w:tcPr>
          <w:p w14:paraId="30490603"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Интернет</w:t>
            </w:r>
          </w:p>
        </w:tc>
        <w:tc>
          <w:tcPr>
            <w:tcW w:w="2410" w:type="dxa"/>
          </w:tcPr>
          <w:p w14:paraId="7C785D2E" w14:textId="77777777" w:rsidR="00C60E4B" w:rsidRPr="00A45BCE" w:rsidRDefault="00C60E4B" w:rsidP="00344F53">
            <w:pPr>
              <w:pStyle w:val="ConsPlusNormal"/>
              <w:jc w:val="center"/>
              <w:rPr>
                <w:rFonts w:ascii="Times New Roman" w:hAnsi="Times New Roman" w:cs="Times New Roman"/>
                <w:sz w:val="26"/>
                <w:szCs w:val="26"/>
                <w:lang w:val="en-US"/>
              </w:rPr>
            </w:pPr>
            <w:r w:rsidRPr="00A45BCE">
              <w:rPr>
                <w:rFonts w:ascii="Times New Roman" w:hAnsi="Times New Roman" w:cs="Times New Roman"/>
                <w:sz w:val="26"/>
                <w:szCs w:val="26"/>
              </w:rPr>
              <w:t>2.7</w:t>
            </w:r>
            <w:r w:rsidRPr="00A45BCE">
              <w:rPr>
                <w:rFonts w:ascii="Times New Roman" w:hAnsi="Times New Roman" w:cs="Times New Roman"/>
                <w:sz w:val="26"/>
                <w:szCs w:val="26"/>
                <w:lang w:val="en-US"/>
              </w:rPr>
              <w:t>8</w:t>
            </w:r>
          </w:p>
        </w:tc>
      </w:tr>
      <w:tr w:rsidR="00917B4C" w:rsidRPr="00A45BCE" w14:paraId="64914389" w14:textId="77777777" w:rsidTr="00344F53">
        <w:tc>
          <w:tcPr>
            <w:tcW w:w="566" w:type="dxa"/>
          </w:tcPr>
          <w:p w14:paraId="5D8E9139"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9</w:t>
            </w:r>
          </w:p>
        </w:tc>
        <w:tc>
          <w:tcPr>
            <w:tcW w:w="2438" w:type="dxa"/>
          </w:tcPr>
          <w:p w14:paraId="4166119F"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ИА СеверИнформ</w:t>
            </w:r>
          </w:p>
        </w:tc>
        <w:tc>
          <w:tcPr>
            <w:tcW w:w="2950" w:type="dxa"/>
          </w:tcPr>
          <w:p w14:paraId="03BED968"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Информагентство</w:t>
            </w:r>
          </w:p>
        </w:tc>
        <w:tc>
          <w:tcPr>
            <w:tcW w:w="2410" w:type="dxa"/>
          </w:tcPr>
          <w:p w14:paraId="4BA719B0"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2.68</w:t>
            </w:r>
          </w:p>
        </w:tc>
      </w:tr>
      <w:tr w:rsidR="00917B4C" w:rsidRPr="00A45BCE" w14:paraId="5412D345" w14:textId="77777777" w:rsidTr="00344F53">
        <w:tc>
          <w:tcPr>
            <w:tcW w:w="566" w:type="dxa"/>
          </w:tcPr>
          <w:p w14:paraId="33D8CD5D"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10</w:t>
            </w:r>
          </w:p>
        </w:tc>
        <w:tc>
          <w:tcPr>
            <w:tcW w:w="2438" w:type="dxa"/>
          </w:tcPr>
          <w:p w14:paraId="1F4B4686" w14:textId="77777777" w:rsidR="00C60E4B" w:rsidRPr="00A45BCE" w:rsidRDefault="00C60E4B" w:rsidP="00344F53">
            <w:pPr>
              <w:pStyle w:val="ConsPlusNormal"/>
              <w:rPr>
                <w:rFonts w:ascii="Times New Roman" w:hAnsi="Times New Roman" w:cs="Times New Roman"/>
                <w:sz w:val="26"/>
                <w:szCs w:val="26"/>
              </w:rPr>
            </w:pPr>
            <w:r w:rsidRPr="00A45BCE">
              <w:rPr>
                <w:rFonts w:ascii="Times New Roman" w:hAnsi="Times New Roman" w:cs="Times New Roman"/>
                <w:sz w:val="26"/>
                <w:szCs w:val="26"/>
              </w:rPr>
              <w:t>ГТРК Вологда</w:t>
            </w:r>
          </w:p>
        </w:tc>
        <w:tc>
          <w:tcPr>
            <w:tcW w:w="2950" w:type="dxa"/>
          </w:tcPr>
          <w:p w14:paraId="25DD3F13"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ТВ</w:t>
            </w:r>
          </w:p>
        </w:tc>
        <w:tc>
          <w:tcPr>
            <w:tcW w:w="2410" w:type="dxa"/>
          </w:tcPr>
          <w:p w14:paraId="33C97ED0" w14:textId="77777777" w:rsidR="00C60E4B" w:rsidRPr="00A45BCE" w:rsidRDefault="00C60E4B" w:rsidP="00344F53">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2.14</w:t>
            </w:r>
          </w:p>
        </w:tc>
      </w:tr>
    </w:tbl>
    <w:p w14:paraId="713FD282"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Как показала практика реализации муниципальной программы, новаторский подход МКУ ИМА «Череповец» к информационной политике городской администрации приносит позитивные плоды. Так, 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w:t>
      </w:r>
    </w:p>
    <w:p w14:paraId="387BBA44" w14:textId="77777777" w:rsidR="00C60E4B" w:rsidRPr="00A45BCE" w:rsidRDefault="00C60E4B" w:rsidP="00C60E4B">
      <w:pPr>
        <w:pStyle w:val="Style2"/>
        <w:widowControl/>
        <w:tabs>
          <w:tab w:val="left" w:pos="1032"/>
        </w:tabs>
        <w:spacing w:line="240" w:lineRule="auto"/>
        <w:ind w:firstLine="0"/>
        <w:rPr>
          <w:sz w:val="26"/>
          <w:szCs w:val="26"/>
        </w:rPr>
      </w:pPr>
    </w:p>
    <w:p w14:paraId="7DA5920C" w14:textId="77777777" w:rsidR="00C60E4B" w:rsidRPr="00A45BCE" w:rsidRDefault="00C60E4B" w:rsidP="00C60E4B">
      <w:pPr>
        <w:pStyle w:val="ae"/>
        <w:spacing w:after="0" w:line="240" w:lineRule="auto"/>
        <w:jc w:val="center"/>
        <w:rPr>
          <w:rFonts w:ascii="Times New Roman" w:hAnsi="Times New Roman" w:cs="Times New Roman"/>
          <w:b/>
          <w:i/>
          <w:sz w:val="26"/>
          <w:szCs w:val="26"/>
        </w:rPr>
      </w:pPr>
      <w:r w:rsidRPr="00A45BCE">
        <w:rPr>
          <w:rFonts w:ascii="Times New Roman" w:hAnsi="Times New Roman" w:cs="Times New Roman"/>
          <w:b/>
          <w:i/>
          <w:sz w:val="26"/>
          <w:szCs w:val="26"/>
        </w:rPr>
        <w:t>Периодичность обращения череповчан к информации, новостям о жизни города, городских событиях</w:t>
      </w:r>
    </w:p>
    <w:p w14:paraId="53E0E446" w14:textId="77777777" w:rsidR="00C60E4B" w:rsidRPr="00A45BCE" w:rsidRDefault="00C60E4B" w:rsidP="00C60E4B">
      <w:pPr>
        <w:pStyle w:val="ae"/>
        <w:spacing w:after="0" w:line="240" w:lineRule="auto"/>
        <w:jc w:val="center"/>
        <w:rPr>
          <w:rFonts w:ascii="Times New Roman" w:hAnsi="Times New Roman" w:cs="Times New Roman"/>
          <w:b/>
          <w:i/>
          <w:sz w:val="26"/>
          <w:szCs w:val="26"/>
        </w:rPr>
      </w:pPr>
    </w:p>
    <w:tbl>
      <w:tblPr>
        <w:tblStyle w:val="ad"/>
        <w:tblW w:w="0" w:type="auto"/>
        <w:jc w:val="center"/>
        <w:tblLook w:val="04A0" w:firstRow="1" w:lastRow="0" w:firstColumn="1" w:lastColumn="0" w:noHBand="0" w:noVBand="1"/>
      </w:tblPr>
      <w:tblGrid>
        <w:gridCol w:w="1668"/>
        <w:gridCol w:w="3633"/>
      </w:tblGrid>
      <w:tr w:rsidR="00917B4C" w:rsidRPr="00A45BCE" w14:paraId="6990C5AB" w14:textId="77777777" w:rsidTr="00344F53">
        <w:trPr>
          <w:jc w:val="center"/>
        </w:trPr>
        <w:tc>
          <w:tcPr>
            <w:tcW w:w="5301" w:type="dxa"/>
            <w:gridSpan w:val="2"/>
          </w:tcPr>
          <w:p w14:paraId="75A22C77"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Регулярно, либо время от времени, но не менее 2-3 раз в неделю обращаются к СМИ с целью узнать городские новости.</w:t>
            </w:r>
          </w:p>
        </w:tc>
      </w:tr>
      <w:tr w:rsidR="00917B4C" w:rsidRPr="00A45BCE" w14:paraId="32DCAEDE" w14:textId="77777777" w:rsidTr="00344F53">
        <w:trPr>
          <w:jc w:val="center"/>
        </w:trPr>
        <w:tc>
          <w:tcPr>
            <w:tcW w:w="1668" w:type="dxa"/>
          </w:tcPr>
          <w:p w14:paraId="71FC1573"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2014</w:t>
            </w:r>
          </w:p>
        </w:tc>
        <w:tc>
          <w:tcPr>
            <w:tcW w:w="3633" w:type="dxa"/>
          </w:tcPr>
          <w:p w14:paraId="6ECFBEEE"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62,4 %</w:t>
            </w:r>
          </w:p>
        </w:tc>
      </w:tr>
      <w:tr w:rsidR="00917B4C" w:rsidRPr="00A45BCE" w14:paraId="71BE63F1" w14:textId="77777777" w:rsidTr="00344F53">
        <w:trPr>
          <w:jc w:val="center"/>
        </w:trPr>
        <w:tc>
          <w:tcPr>
            <w:tcW w:w="1668" w:type="dxa"/>
          </w:tcPr>
          <w:p w14:paraId="572D3E9B"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2015</w:t>
            </w:r>
          </w:p>
        </w:tc>
        <w:tc>
          <w:tcPr>
            <w:tcW w:w="3633" w:type="dxa"/>
          </w:tcPr>
          <w:p w14:paraId="7DC7B6D7"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69,3 %</w:t>
            </w:r>
          </w:p>
        </w:tc>
      </w:tr>
      <w:tr w:rsidR="00917B4C" w:rsidRPr="00A45BCE" w14:paraId="5FF9F1CE" w14:textId="77777777" w:rsidTr="00344F53">
        <w:trPr>
          <w:jc w:val="center"/>
        </w:trPr>
        <w:tc>
          <w:tcPr>
            <w:tcW w:w="1668" w:type="dxa"/>
          </w:tcPr>
          <w:p w14:paraId="300D0EE9"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2016</w:t>
            </w:r>
          </w:p>
        </w:tc>
        <w:tc>
          <w:tcPr>
            <w:tcW w:w="3633" w:type="dxa"/>
          </w:tcPr>
          <w:p w14:paraId="0001CBF4"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72,6 %</w:t>
            </w:r>
          </w:p>
        </w:tc>
      </w:tr>
      <w:tr w:rsidR="00917B4C" w:rsidRPr="00A45BCE" w14:paraId="0A70246D" w14:textId="77777777" w:rsidTr="00344F53">
        <w:trPr>
          <w:jc w:val="center"/>
        </w:trPr>
        <w:tc>
          <w:tcPr>
            <w:tcW w:w="1668" w:type="dxa"/>
          </w:tcPr>
          <w:p w14:paraId="12BE6573"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2017</w:t>
            </w:r>
          </w:p>
        </w:tc>
        <w:tc>
          <w:tcPr>
            <w:tcW w:w="3633" w:type="dxa"/>
          </w:tcPr>
          <w:p w14:paraId="2D46A68C"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76,1 %</w:t>
            </w:r>
          </w:p>
        </w:tc>
      </w:tr>
      <w:tr w:rsidR="00917B4C" w:rsidRPr="00A45BCE" w14:paraId="6EDDF5C2" w14:textId="77777777" w:rsidTr="00344F53">
        <w:trPr>
          <w:jc w:val="center"/>
        </w:trPr>
        <w:tc>
          <w:tcPr>
            <w:tcW w:w="1668" w:type="dxa"/>
          </w:tcPr>
          <w:p w14:paraId="0B321BBA"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2018</w:t>
            </w:r>
          </w:p>
        </w:tc>
        <w:tc>
          <w:tcPr>
            <w:tcW w:w="3633" w:type="dxa"/>
          </w:tcPr>
          <w:p w14:paraId="1C5E75E8"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68,6 %</w:t>
            </w:r>
          </w:p>
        </w:tc>
      </w:tr>
      <w:tr w:rsidR="00917B4C" w:rsidRPr="00A45BCE" w14:paraId="06D9DF06" w14:textId="77777777" w:rsidTr="00344F53">
        <w:trPr>
          <w:jc w:val="center"/>
        </w:trPr>
        <w:tc>
          <w:tcPr>
            <w:tcW w:w="1668" w:type="dxa"/>
          </w:tcPr>
          <w:p w14:paraId="542A0152"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2019</w:t>
            </w:r>
          </w:p>
        </w:tc>
        <w:tc>
          <w:tcPr>
            <w:tcW w:w="3633" w:type="dxa"/>
          </w:tcPr>
          <w:p w14:paraId="6A818BB7"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71,1 %</w:t>
            </w:r>
          </w:p>
        </w:tc>
      </w:tr>
      <w:tr w:rsidR="00917B4C" w:rsidRPr="00A45BCE" w14:paraId="006B9BC1" w14:textId="77777777" w:rsidTr="00344F53">
        <w:trPr>
          <w:jc w:val="center"/>
        </w:trPr>
        <w:tc>
          <w:tcPr>
            <w:tcW w:w="1668" w:type="dxa"/>
          </w:tcPr>
          <w:p w14:paraId="6F4DA019"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2020</w:t>
            </w:r>
          </w:p>
        </w:tc>
        <w:tc>
          <w:tcPr>
            <w:tcW w:w="3633" w:type="dxa"/>
          </w:tcPr>
          <w:p w14:paraId="1003E4C2" w14:textId="77777777" w:rsidR="00C60E4B" w:rsidRPr="00A45BCE" w:rsidRDefault="00C60E4B" w:rsidP="00344F53">
            <w:pPr>
              <w:rPr>
                <w:rFonts w:ascii="Times New Roman" w:hAnsi="Times New Roman" w:cs="Times New Roman"/>
                <w:sz w:val="26"/>
                <w:szCs w:val="26"/>
              </w:rPr>
            </w:pPr>
            <w:r w:rsidRPr="00A45BCE">
              <w:rPr>
                <w:rFonts w:ascii="Times New Roman" w:hAnsi="Times New Roman" w:cs="Times New Roman"/>
                <w:sz w:val="26"/>
                <w:szCs w:val="26"/>
              </w:rPr>
              <w:t>72,0 %</w:t>
            </w:r>
          </w:p>
        </w:tc>
      </w:tr>
    </w:tbl>
    <w:p w14:paraId="3B42F436" w14:textId="77777777" w:rsidR="00C60E4B" w:rsidRPr="00A45BCE" w:rsidRDefault="00C60E4B" w:rsidP="00C60E4B">
      <w:pPr>
        <w:pStyle w:val="ae"/>
        <w:spacing w:after="0" w:line="240" w:lineRule="auto"/>
        <w:jc w:val="center"/>
        <w:rPr>
          <w:rFonts w:ascii="Times New Roman" w:hAnsi="Times New Roman" w:cs="Times New Roman"/>
          <w:b/>
          <w:i/>
          <w:sz w:val="26"/>
          <w:szCs w:val="26"/>
        </w:rPr>
      </w:pPr>
    </w:p>
    <w:p w14:paraId="129F7ED5" w14:textId="77777777" w:rsidR="00C60E4B" w:rsidRPr="00A45BCE" w:rsidRDefault="00C60E4B" w:rsidP="00C60E4B">
      <w:pPr>
        <w:pStyle w:val="ae"/>
        <w:spacing w:after="0" w:line="240" w:lineRule="auto"/>
        <w:jc w:val="center"/>
        <w:rPr>
          <w:rFonts w:ascii="Times New Roman" w:hAnsi="Times New Roman" w:cs="Times New Roman"/>
          <w:sz w:val="26"/>
          <w:szCs w:val="26"/>
        </w:rPr>
      </w:pPr>
    </w:p>
    <w:p w14:paraId="0BD16DB3" w14:textId="77777777" w:rsidR="00C60E4B" w:rsidRPr="00A45BCE" w:rsidRDefault="00C60E4B" w:rsidP="00C60E4B">
      <w:pPr>
        <w:spacing w:after="0" w:line="240" w:lineRule="auto"/>
        <w:ind w:firstLine="709"/>
        <w:rPr>
          <w:rFonts w:ascii="Times New Roman" w:hAnsi="Times New Roman" w:cs="Times New Roman"/>
          <w:sz w:val="26"/>
          <w:szCs w:val="26"/>
        </w:rPr>
      </w:pPr>
    </w:p>
    <w:p w14:paraId="7C6A27F7" w14:textId="77777777" w:rsidR="00C60E4B" w:rsidRPr="00A45BCE" w:rsidRDefault="00C60E4B" w:rsidP="00C60E4B">
      <w:pPr>
        <w:spacing w:after="0" w:line="240" w:lineRule="auto"/>
        <w:ind w:firstLine="709"/>
        <w:rPr>
          <w:rFonts w:ascii="Times New Roman" w:hAnsi="Times New Roman" w:cs="Times New Roman"/>
          <w:b/>
          <w:sz w:val="26"/>
          <w:szCs w:val="26"/>
        </w:rPr>
      </w:pPr>
      <w:r w:rsidRPr="00A45BCE">
        <w:rPr>
          <w:rFonts w:ascii="Times New Roman" w:hAnsi="Times New Roman" w:cs="Times New Roman"/>
          <w:b/>
          <w:sz w:val="26"/>
          <w:szCs w:val="26"/>
        </w:rPr>
        <w:t>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14:paraId="0F8C3AED" w14:textId="77777777" w:rsidR="00C60E4B" w:rsidRPr="00A45BCE" w:rsidRDefault="00C60E4B" w:rsidP="00C60E4B">
      <w:pPr>
        <w:spacing w:after="0" w:line="240" w:lineRule="auto"/>
        <w:ind w:firstLine="709"/>
        <w:rPr>
          <w:rFonts w:ascii="Times New Roman" w:hAnsi="Times New Roman" w:cs="Times New Roman"/>
          <w:b/>
          <w:sz w:val="26"/>
          <w:szCs w:val="26"/>
        </w:rPr>
      </w:pPr>
    </w:p>
    <w:tbl>
      <w:tblPr>
        <w:tblW w:w="4340" w:type="pct"/>
        <w:jc w:val="center"/>
        <w:tblLayout w:type="fixed"/>
        <w:tblLook w:val="04A0" w:firstRow="1" w:lastRow="0" w:firstColumn="1" w:lastColumn="0" w:noHBand="0" w:noVBand="1"/>
      </w:tblPr>
      <w:tblGrid>
        <w:gridCol w:w="2513"/>
        <w:gridCol w:w="779"/>
        <w:gridCol w:w="707"/>
        <w:gridCol w:w="852"/>
        <w:gridCol w:w="991"/>
        <w:gridCol w:w="709"/>
        <w:gridCol w:w="707"/>
        <w:gridCol w:w="852"/>
      </w:tblGrid>
      <w:tr w:rsidR="00917B4C" w:rsidRPr="00A45BCE" w14:paraId="7108C87E" w14:textId="77777777" w:rsidTr="00344F53">
        <w:trPr>
          <w:trHeight w:val="510"/>
          <w:jc w:val="center"/>
        </w:trPr>
        <w:tc>
          <w:tcPr>
            <w:tcW w:w="1550" w:type="pct"/>
            <w:tcBorders>
              <w:top w:val="single" w:sz="4" w:space="0" w:color="auto"/>
              <w:left w:val="single" w:sz="4" w:space="0" w:color="auto"/>
              <w:bottom w:val="single" w:sz="4" w:space="0" w:color="auto"/>
              <w:right w:val="single" w:sz="4" w:space="0" w:color="auto"/>
            </w:tcBorders>
            <w:noWrap/>
            <w:vAlign w:val="center"/>
            <w:hideMark/>
          </w:tcPr>
          <w:p w14:paraId="11BD43E2" w14:textId="77777777" w:rsidR="00C60E4B" w:rsidRPr="00A45BCE" w:rsidRDefault="00C60E4B" w:rsidP="00344F53">
            <w:pPr>
              <w:spacing w:after="0" w:line="240" w:lineRule="auto"/>
              <w:rPr>
                <w:rFonts w:ascii="Times New Roman" w:hAnsi="Times New Roman" w:cs="Times New Roman"/>
                <w:b/>
                <w:sz w:val="20"/>
                <w:szCs w:val="20"/>
              </w:rPr>
            </w:pPr>
            <w:r w:rsidRPr="00A45BCE">
              <w:rPr>
                <w:rFonts w:ascii="Times New Roman" w:hAnsi="Times New Roman" w:cs="Times New Roman"/>
                <w:b/>
                <w:sz w:val="20"/>
                <w:szCs w:val="20"/>
              </w:rPr>
              <w:t>Отметьте, пожалуйста, насколько регулярно Вы интересуетесь информацией, новостями о жизни города, городских событиях?</w:t>
            </w:r>
          </w:p>
        </w:tc>
        <w:tc>
          <w:tcPr>
            <w:tcW w:w="480" w:type="pct"/>
            <w:tcBorders>
              <w:top w:val="single" w:sz="4" w:space="0" w:color="000000"/>
              <w:left w:val="nil"/>
              <w:bottom w:val="single" w:sz="4" w:space="0" w:color="000000"/>
              <w:right w:val="single" w:sz="4" w:space="0" w:color="000000"/>
            </w:tcBorders>
            <w:vAlign w:val="center"/>
            <w:hideMark/>
          </w:tcPr>
          <w:p w14:paraId="24E1E7E8" w14:textId="77777777" w:rsidR="00C60E4B" w:rsidRPr="00A45BCE" w:rsidRDefault="00C60E4B" w:rsidP="00344F53">
            <w:pPr>
              <w:spacing w:after="0" w:line="240" w:lineRule="auto"/>
              <w:rPr>
                <w:rFonts w:ascii="Times New Roman" w:hAnsi="Times New Roman" w:cs="Times New Roman"/>
                <w:b/>
                <w:bCs/>
                <w:sz w:val="20"/>
                <w:szCs w:val="20"/>
              </w:rPr>
            </w:pPr>
            <w:r w:rsidRPr="00A45BCE">
              <w:rPr>
                <w:rFonts w:ascii="Times New Roman" w:hAnsi="Times New Roman" w:cs="Times New Roman"/>
                <w:b/>
                <w:bCs/>
                <w:sz w:val="20"/>
                <w:szCs w:val="20"/>
              </w:rPr>
              <w:t>2014</w:t>
            </w:r>
          </w:p>
        </w:tc>
        <w:tc>
          <w:tcPr>
            <w:tcW w:w="436" w:type="pct"/>
            <w:tcBorders>
              <w:top w:val="single" w:sz="4" w:space="0" w:color="000000"/>
              <w:left w:val="nil"/>
              <w:bottom w:val="single" w:sz="4" w:space="0" w:color="000000"/>
              <w:right w:val="single" w:sz="4" w:space="0" w:color="000000"/>
            </w:tcBorders>
            <w:vAlign w:val="center"/>
            <w:hideMark/>
          </w:tcPr>
          <w:p w14:paraId="098A689B" w14:textId="77777777" w:rsidR="00C60E4B" w:rsidRPr="00A45BCE" w:rsidRDefault="00C60E4B" w:rsidP="00344F53">
            <w:pPr>
              <w:spacing w:after="0" w:line="240" w:lineRule="auto"/>
              <w:rPr>
                <w:rFonts w:ascii="Times New Roman" w:hAnsi="Times New Roman" w:cs="Times New Roman"/>
                <w:b/>
                <w:bCs/>
                <w:sz w:val="20"/>
                <w:szCs w:val="20"/>
              </w:rPr>
            </w:pPr>
            <w:r w:rsidRPr="00A45BCE">
              <w:rPr>
                <w:rFonts w:ascii="Times New Roman" w:hAnsi="Times New Roman" w:cs="Times New Roman"/>
                <w:b/>
                <w:bCs/>
                <w:sz w:val="20"/>
                <w:szCs w:val="20"/>
              </w:rPr>
              <w:t>2015</w:t>
            </w:r>
          </w:p>
        </w:tc>
        <w:tc>
          <w:tcPr>
            <w:tcW w:w="525" w:type="pct"/>
            <w:tcBorders>
              <w:top w:val="single" w:sz="4" w:space="0" w:color="000000"/>
              <w:left w:val="nil"/>
              <w:bottom w:val="single" w:sz="4" w:space="0" w:color="000000"/>
              <w:right w:val="single" w:sz="4" w:space="0" w:color="000000"/>
            </w:tcBorders>
            <w:vAlign w:val="center"/>
            <w:hideMark/>
          </w:tcPr>
          <w:p w14:paraId="1DDBB410" w14:textId="77777777" w:rsidR="00C60E4B" w:rsidRPr="00A45BCE" w:rsidRDefault="00C60E4B" w:rsidP="00344F53">
            <w:pPr>
              <w:spacing w:after="0" w:line="240" w:lineRule="auto"/>
              <w:rPr>
                <w:rFonts w:ascii="Times New Roman" w:hAnsi="Times New Roman" w:cs="Times New Roman"/>
                <w:b/>
                <w:bCs/>
                <w:sz w:val="20"/>
                <w:szCs w:val="20"/>
              </w:rPr>
            </w:pPr>
            <w:r w:rsidRPr="00A45BCE">
              <w:rPr>
                <w:rFonts w:ascii="Times New Roman" w:hAnsi="Times New Roman" w:cs="Times New Roman"/>
                <w:b/>
                <w:bCs/>
                <w:sz w:val="20"/>
                <w:szCs w:val="20"/>
              </w:rPr>
              <w:t>2016</w:t>
            </w:r>
          </w:p>
        </w:tc>
        <w:tc>
          <w:tcPr>
            <w:tcW w:w="611" w:type="pct"/>
            <w:tcBorders>
              <w:top w:val="single" w:sz="4" w:space="0" w:color="000000"/>
              <w:left w:val="nil"/>
              <w:bottom w:val="single" w:sz="4" w:space="0" w:color="000000"/>
              <w:right w:val="single" w:sz="4" w:space="0" w:color="000000"/>
            </w:tcBorders>
            <w:vAlign w:val="center"/>
            <w:hideMark/>
          </w:tcPr>
          <w:p w14:paraId="109794AB" w14:textId="77777777" w:rsidR="00C60E4B" w:rsidRPr="00A45BCE" w:rsidRDefault="00C60E4B" w:rsidP="00344F53">
            <w:pPr>
              <w:spacing w:after="0" w:line="240" w:lineRule="auto"/>
              <w:rPr>
                <w:rFonts w:ascii="Times New Roman" w:hAnsi="Times New Roman" w:cs="Times New Roman"/>
                <w:b/>
                <w:bCs/>
                <w:sz w:val="20"/>
                <w:szCs w:val="20"/>
              </w:rPr>
            </w:pPr>
            <w:r w:rsidRPr="00A45BCE">
              <w:rPr>
                <w:rFonts w:ascii="Times New Roman" w:hAnsi="Times New Roman" w:cs="Times New Roman"/>
                <w:b/>
                <w:bCs/>
                <w:sz w:val="20"/>
                <w:szCs w:val="20"/>
              </w:rPr>
              <w:t>2017</w:t>
            </w:r>
          </w:p>
        </w:tc>
        <w:tc>
          <w:tcPr>
            <w:tcW w:w="437" w:type="pct"/>
            <w:tcBorders>
              <w:top w:val="single" w:sz="4" w:space="0" w:color="000000"/>
              <w:left w:val="nil"/>
              <w:bottom w:val="single" w:sz="4" w:space="0" w:color="000000"/>
              <w:right w:val="single" w:sz="4" w:space="0" w:color="000000"/>
            </w:tcBorders>
          </w:tcPr>
          <w:p w14:paraId="222F2935" w14:textId="77777777" w:rsidR="00C60E4B" w:rsidRPr="00A45BCE" w:rsidRDefault="00C60E4B" w:rsidP="00344F53">
            <w:pPr>
              <w:spacing w:after="0" w:line="240" w:lineRule="auto"/>
              <w:rPr>
                <w:rFonts w:ascii="Times New Roman" w:hAnsi="Times New Roman" w:cs="Times New Roman"/>
                <w:b/>
                <w:bCs/>
                <w:sz w:val="20"/>
                <w:szCs w:val="20"/>
              </w:rPr>
            </w:pPr>
          </w:p>
          <w:p w14:paraId="064C9BDE" w14:textId="77777777" w:rsidR="00C60E4B" w:rsidRPr="00A45BCE" w:rsidRDefault="00C60E4B" w:rsidP="00344F53">
            <w:pPr>
              <w:spacing w:after="0" w:line="240" w:lineRule="auto"/>
              <w:rPr>
                <w:rFonts w:ascii="Times New Roman" w:hAnsi="Times New Roman" w:cs="Times New Roman"/>
                <w:b/>
                <w:bCs/>
                <w:sz w:val="20"/>
                <w:szCs w:val="20"/>
              </w:rPr>
            </w:pPr>
          </w:p>
          <w:p w14:paraId="44043D4F" w14:textId="77777777" w:rsidR="00C60E4B" w:rsidRPr="00A45BCE" w:rsidRDefault="00C60E4B" w:rsidP="00344F53">
            <w:pPr>
              <w:spacing w:after="0" w:line="240" w:lineRule="auto"/>
              <w:rPr>
                <w:rFonts w:ascii="Times New Roman" w:hAnsi="Times New Roman" w:cs="Times New Roman"/>
                <w:b/>
                <w:bCs/>
                <w:sz w:val="20"/>
                <w:szCs w:val="20"/>
              </w:rPr>
            </w:pPr>
            <w:r w:rsidRPr="00A45BCE">
              <w:rPr>
                <w:rFonts w:ascii="Times New Roman" w:hAnsi="Times New Roman" w:cs="Times New Roman"/>
                <w:b/>
                <w:bCs/>
                <w:sz w:val="20"/>
                <w:szCs w:val="20"/>
              </w:rPr>
              <w:t>2018</w:t>
            </w:r>
          </w:p>
        </w:tc>
        <w:tc>
          <w:tcPr>
            <w:tcW w:w="436" w:type="pct"/>
            <w:tcBorders>
              <w:top w:val="single" w:sz="4" w:space="0" w:color="000000"/>
              <w:left w:val="nil"/>
              <w:bottom w:val="single" w:sz="4" w:space="0" w:color="000000"/>
              <w:right w:val="single" w:sz="4" w:space="0" w:color="000000"/>
            </w:tcBorders>
          </w:tcPr>
          <w:p w14:paraId="71B0D93C" w14:textId="77777777" w:rsidR="00C60E4B" w:rsidRPr="00A45BCE" w:rsidRDefault="00C60E4B" w:rsidP="00344F53">
            <w:pPr>
              <w:spacing w:after="0" w:line="240" w:lineRule="auto"/>
              <w:rPr>
                <w:rFonts w:ascii="Times New Roman" w:hAnsi="Times New Roman" w:cs="Times New Roman"/>
                <w:b/>
                <w:bCs/>
                <w:sz w:val="20"/>
                <w:szCs w:val="20"/>
              </w:rPr>
            </w:pPr>
          </w:p>
          <w:p w14:paraId="288AD553" w14:textId="77777777" w:rsidR="00C60E4B" w:rsidRPr="00A45BCE" w:rsidRDefault="00C60E4B" w:rsidP="00344F53">
            <w:pPr>
              <w:spacing w:after="0" w:line="240" w:lineRule="auto"/>
              <w:rPr>
                <w:rFonts w:ascii="Times New Roman" w:hAnsi="Times New Roman" w:cs="Times New Roman"/>
                <w:b/>
                <w:bCs/>
                <w:sz w:val="20"/>
                <w:szCs w:val="20"/>
              </w:rPr>
            </w:pPr>
          </w:p>
          <w:p w14:paraId="712694CF" w14:textId="77777777" w:rsidR="00C60E4B" w:rsidRPr="00A45BCE" w:rsidRDefault="00C60E4B" w:rsidP="00344F53">
            <w:pPr>
              <w:spacing w:after="0" w:line="240" w:lineRule="auto"/>
              <w:rPr>
                <w:rFonts w:ascii="Times New Roman" w:hAnsi="Times New Roman" w:cs="Times New Roman"/>
                <w:b/>
                <w:bCs/>
                <w:sz w:val="20"/>
                <w:szCs w:val="20"/>
              </w:rPr>
            </w:pPr>
            <w:r w:rsidRPr="00A45BCE">
              <w:rPr>
                <w:rFonts w:ascii="Times New Roman" w:hAnsi="Times New Roman" w:cs="Times New Roman"/>
                <w:b/>
                <w:bCs/>
                <w:sz w:val="20"/>
                <w:szCs w:val="20"/>
              </w:rPr>
              <w:t>2019</w:t>
            </w:r>
          </w:p>
        </w:tc>
        <w:tc>
          <w:tcPr>
            <w:tcW w:w="525" w:type="pct"/>
            <w:tcBorders>
              <w:top w:val="single" w:sz="4" w:space="0" w:color="000000"/>
              <w:left w:val="nil"/>
              <w:bottom w:val="single" w:sz="4" w:space="0" w:color="000000"/>
              <w:right w:val="single" w:sz="4" w:space="0" w:color="000000"/>
            </w:tcBorders>
          </w:tcPr>
          <w:p w14:paraId="7027CA39" w14:textId="77777777" w:rsidR="00C60E4B" w:rsidRPr="00A45BCE" w:rsidRDefault="00C60E4B" w:rsidP="00344F53">
            <w:pPr>
              <w:spacing w:after="0" w:line="240" w:lineRule="auto"/>
              <w:rPr>
                <w:rFonts w:ascii="Times New Roman" w:hAnsi="Times New Roman" w:cs="Times New Roman"/>
                <w:b/>
                <w:bCs/>
                <w:sz w:val="20"/>
                <w:szCs w:val="20"/>
              </w:rPr>
            </w:pPr>
          </w:p>
          <w:p w14:paraId="4185E4D1" w14:textId="77777777" w:rsidR="00C60E4B" w:rsidRPr="00A45BCE" w:rsidRDefault="00C60E4B" w:rsidP="00344F53">
            <w:pPr>
              <w:spacing w:after="0" w:line="240" w:lineRule="auto"/>
              <w:rPr>
                <w:rFonts w:ascii="Times New Roman" w:hAnsi="Times New Roman" w:cs="Times New Roman"/>
                <w:b/>
                <w:bCs/>
                <w:sz w:val="20"/>
                <w:szCs w:val="20"/>
              </w:rPr>
            </w:pPr>
          </w:p>
          <w:p w14:paraId="48A8065C" w14:textId="77777777" w:rsidR="00C60E4B" w:rsidRPr="00A45BCE" w:rsidRDefault="00C60E4B" w:rsidP="00344F53">
            <w:pPr>
              <w:spacing w:after="0" w:line="240" w:lineRule="auto"/>
              <w:rPr>
                <w:rFonts w:ascii="Times New Roman" w:hAnsi="Times New Roman" w:cs="Times New Roman"/>
                <w:b/>
                <w:bCs/>
                <w:sz w:val="20"/>
                <w:szCs w:val="20"/>
              </w:rPr>
            </w:pPr>
            <w:r w:rsidRPr="00A45BCE">
              <w:rPr>
                <w:rFonts w:ascii="Times New Roman" w:hAnsi="Times New Roman" w:cs="Times New Roman"/>
                <w:b/>
                <w:bCs/>
                <w:sz w:val="20"/>
                <w:szCs w:val="20"/>
              </w:rPr>
              <w:t>2020</w:t>
            </w:r>
          </w:p>
        </w:tc>
      </w:tr>
      <w:tr w:rsidR="00917B4C" w:rsidRPr="00A45BCE" w14:paraId="5CC9940C"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79007824" w14:textId="77777777" w:rsidR="00C60E4B" w:rsidRPr="00A45BCE" w:rsidRDefault="00C60E4B" w:rsidP="00344F53">
            <w:pPr>
              <w:spacing w:after="0" w:line="240" w:lineRule="auto"/>
              <w:rPr>
                <w:rFonts w:ascii="Times New Roman" w:hAnsi="Times New Roman" w:cs="Times New Roman"/>
                <w:sz w:val="20"/>
                <w:szCs w:val="20"/>
              </w:rPr>
            </w:pPr>
            <w:r w:rsidRPr="00A45BCE">
              <w:rPr>
                <w:rFonts w:ascii="Times New Roman" w:hAnsi="Times New Roman" w:cs="Times New Roman"/>
                <w:sz w:val="20"/>
                <w:szCs w:val="20"/>
              </w:rPr>
              <w:t>Регулярно, практически каждый день</w:t>
            </w:r>
          </w:p>
        </w:tc>
        <w:tc>
          <w:tcPr>
            <w:tcW w:w="480" w:type="pct"/>
            <w:tcBorders>
              <w:top w:val="single" w:sz="4" w:space="0" w:color="000000"/>
              <w:left w:val="nil"/>
              <w:bottom w:val="single" w:sz="4" w:space="0" w:color="000000"/>
              <w:right w:val="single" w:sz="4" w:space="0" w:color="000000"/>
            </w:tcBorders>
            <w:shd w:val="clear" w:color="auto" w:fill="C2D69B"/>
            <w:vAlign w:val="center"/>
            <w:hideMark/>
          </w:tcPr>
          <w:p w14:paraId="220DEC59"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31,6</w:t>
            </w:r>
          </w:p>
        </w:tc>
        <w:tc>
          <w:tcPr>
            <w:tcW w:w="436" w:type="pct"/>
            <w:tcBorders>
              <w:top w:val="single" w:sz="4" w:space="0" w:color="000000"/>
              <w:left w:val="nil"/>
              <w:bottom w:val="single" w:sz="4" w:space="0" w:color="000000"/>
              <w:right w:val="single" w:sz="4" w:space="0" w:color="000000"/>
            </w:tcBorders>
            <w:shd w:val="clear" w:color="auto" w:fill="92D050"/>
            <w:vAlign w:val="center"/>
            <w:hideMark/>
          </w:tcPr>
          <w:p w14:paraId="0B30E222"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33,9</w:t>
            </w:r>
          </w:p>
        </w:tc>
        <w:tc>
          <w:tcPr>
            <w:tcW w:w="525" w:type="pct"/>
            <w:tcBorders>
              <w:top w:val="single" w:sz="4" w:space="0" w:color="000000"/>
              <w:left w:val="nil"/>
              <w:bottom w:val="single" w:sz="4" w:space="0" w:color="000000"/>
              <w:right w:val="single" w:sz="4" w:space="0" w:color="000000"/>
            </w:tcBorders>
            <w:shd w:val="clear" w:color="auto" w:fill="00D661"/>
            <w:vAlign w:val="center"/>
            <w:hideMark/>
          </w:tcPr>
          <w:p w14:paraId="6D5FF6FC"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35,7</w:t>
            </w:r>
          </w:p>
        </w:tc>
        <w:tc>
          <w:tcPr>
            <w:tcW w:w="611" w:type="pct"/>
            <w:tcBorders>
              <w:top w:val="single" w:sz="4" w:space="0" w:color="000000"/>
              <w:left w:val="nil"/>
              <w:bottom w:val="single" w:sz="4" w:space="0" w:color="000000"/>
              <w:right w:val="single" w:sz="4" w:space="0" w:color="000000"/>
            </w:tcBorders>
            <w:shd w:val="clear" w:color="auto" w:fill="00A44A"/>
            <w:vAlign w:val="center"/>
            <w:hideMark/>
          </w:tcPr>
          <w:p w14:paraId="15930A13"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39,1</w:t>
            </w:r>
          </w:p>
        </w:tc>
        <w:tc>
          <w:tcPr>
            <w:tcW w:w="437" w:type="pct"/>
            <w:tcBorders>
              <w:top w:val="single" w:sz="4" w:space="0" w:color="000000"/>
              <w:left w:val="nil"/>
              <w:bottom w:val="single" w:sz="4" w:space="0" w:color="000000"/>
              <w:right w:val="single" w:sz="4" w:space="0" w:color="000000"/>
            </w:tcBorders>
            <w:shd w:val="clear" w:color="auto" w:fill="00A44A"/>
            <w:hideMark/>
          </w:tcPr>
          <w:p w14:paraId="44F63D5D"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36,8</w:t>
            </w:r>
          </w:p>
        </w:tc>
        <w:tc>
          <w:tcPr>
            <w:tcW w:w="436" w:type="pct"/>
            <w:tcBorders>
              <w:top w:val="single" w:sz="4" w:space="0" w:color="000000"/>
              <w:left w:val="nil"/>
              <w:bottom w:val="single" w:sz="4" w:space="0" w:color="000000"/>
              <w:right w:val="single" w:sz="4" w:space="0" w:color="000000"/>
            </w:tcBorders>
            <w:shd w:val="clear" w:color="auto" w:fill="00A44A"/>
          </w:tcPr>
          <w:p w14:paraId="359CF70C"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38,5</w:t>
            </w:r>
          </w:p>
        </w:tc>
        <w:tc>
          <w:tcPr>
            <w:tcW w:w="525" w:type="pct"/>
            <w:tcBorders>
              <w:top w:val="single" w:sz="4" w:space="0" w:color="000000"/>
              <w:left w:val="nil"/>
              <w:bottom w:val="single" w:sz="4" w:space="0" w:color="000000"/>
              <w:right w:val="single" w:sz="4" w:space="0" w:color="000000"/>
            </w:tcBorders>
            <w:shd w:val="clear" w:color="auto" w:fill="00A44A"/>
          </w:tcPr>
          <w:p w14:paraId="61BE4E2A"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39,3</w:t>
            </w:r>
          </w:p>
        </w:tc>
      </w:tr>
      <w:tr w:rsidR="00917B4C" w:rsidRPr="00A45BCE" w14:paraId="4CDF15FA"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3C4174B0" w14:textId="77777777" w:rsidR="00C60E4B" w:rsidRPr="00A45BCE" w:rsidRDefault="00C60E4B" w:rsidP="00344F53">
            <w:pPr>
              <w:spacing w:after="0" w:line="240" w:lineRule="auto"/>
              <w:rPr>
                <w:rFonts w:ascii="Times New Roman" w:hAnsi="Times New Roman" w:cs="Times New Roman"/>
                <w:sz w:val="20"/>
                <w:szCs w:val="20"/>
              </w:rPr>
            </w:pPr>
            <w:r w:rsidRPr="00A45BCE">
              <w:rPr>
                <w:rFonts w:ascii="Times New Roman" w:hAnsi="Times New Roman" w:cs="Times New Roman"/>
                <w:sz w:val="20"/>
                <w:szCs w:val="20"/>
              </w:rPr>
              <w:t>Время от времени, 2-3 раза в неделю</w:t>
            </w:r>
          </w:p>
        </w:tc>
        <w:tc>
          <w:tcPr>
            <w:tcW w:w="480" w:type="pct"/>
            <w:tcBorders>
              <w:top w:val="single" w:sz="4" w:space="0" w:color="000000"/>
              <w:left w:val="nil"/>
              <w:bottom w:val="single" w:sz="4" w:space="0" w:color="000000"/>
              <w:right w:val="single" w:sz="4" w:space="0" w:color="000000"/>
            </w:tcBorders>
            <w:shd w:val="clear" w:color="auto" w:fill="C2D69B"/>
            <w:vAlign w:val="center"/>
            <w:hideMark/>
          </w:tcPr>
          <w:p w14:paraId="36266618"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30,8</w:t>
            </w:r>
          </w:p>
        </w:tc>
        <w:tc>
          <w:tcPr>
            <w:tcW w:w="436" w:type="pct"/>
            <w:tcBorders>
              <w:top w:val="single" w:sz="4" w:space="0" w:color="000000"/>
              <w:left w:val="nil"/>
              <w:bottom w:val="single" w:sz="4" w:space="0" w:color="000000"/>
              <w:right w:val="single" w:sz="4" w:space="0" w:color="000000"/>
            </w:tcBorders>
            <w:shd w:val="clear" w:color="auto" w:fill="92D050"/>
            <w:vAlign w:val="center"/>
            <w:hideMark/>
          </w:tcPr>
          <w:p w14:paraId="7A277E9B"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35,4</w:t>
            </w:r>
          </w:p>
        </w:tc>
        <w:tc>
          <w:tcPr>
            <w:tcW w:w="525" w:type="pct"/>
            <w:tcBorders>
              <w:top w:val="single" w:sz="4" w:space="0" w:color="000000"/>
              <w:left w:val="nil"/>
              <w:bottom w:val="single" w:sz="4" w:space="0" w:color="000000"/>
              <w:right w:val="single" w:sz="4" w:space="0" w:color="000000"/>
            </w:tcBorders>
            <w:shd w:val="clear" w:color="auto" w:fill="00D661"/>
            <w:vAlign w:val="center"/>
            <w:hideMark/>
          </w:tcPr>
          <w:p w14:paraId="583102FB"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36,9</w:t>
            </w:r>
          </w:p>
        </w:tc>
        <w:tc>
          <w:tcPr>
            <w:tcW w:w="611" w:type="pct"/>
            <w:tcBorders>
              <w:top w:val="single" w:sz="4" w:space="0" w:color="000000"/>
              <w:left w:val="nil"/>
              <w:bottom w:val="single" w:sz="4" w:space="0" w:color="000000"/>
              <w:right w:val="single" w:sz="4" w:space="0" w:color="000000"/>
            </w:tcBorders>
            <w:shd w:val="clear" w:color="auto" w:fill="00A44A"/>
            <w:vAlign w:val="center"/>
            <w:hideMark/>
          </w:tcPr>
          <w:p w14:paraId="6B4C4EFE"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37,0</w:t>
            </w:r>
          </w:p>
        </w:tc>
        <w:tc>
          <w:tcPr>
            <w:tcW w:w="437" w:type="pct"/>
            <w:tcBorders>
              <w:top w:val="single" w:sz="4" w:space="0" w:color="000000"/>
              <w:left w:val="nil"/>
              <w:bottom w:val="single" w:sz="4" w:space="0" w:color="000000"/>
              <w:right w:val="single" w:sz="4" w:space="0" w:color="000000"/>
            </w:tcBorders>
            <w:shd w:val="clear" w:color="auto" w:fill="00A44A"/>
            <w:hideMark/>
          </w:tcPr>
          <w:p w14:paraId="697F511E"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31.8</w:t>
            </w:r>
          </w:p>
        </w:tc>
        <w:tc>
          <w:tcPr>
            <w:tcW w:w="436" w:type="pct"/>
            <w:tcBorders>
              <w:top w:val="single" w:sz="4" w:space="0" w:color="000000"/>
              <w:left w:val="nil"/>
              <w:bottom w:val="single" w:sz="4" w:space="0" w:color="000000"/>
              <w:right w:val="single" w:sz="4" w:space="0" w:color="000000"/>
            </w:tcBorders>
            <w:shd w:val="clear" w:color="auto" w:fill="00A44A"/>
          </w:tcPr>
          <w:p w14:paraId="5457ED00"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32,6</w:t>
            </w:r>
          </w:p>
        </w:tc>
        <w:tc>
          <w:tcPr>
            <w:tcW w:w="525" w:type="pct"/>
            <w:tcBorders>
              <w:top w:val="single" w:sz="4" w:space="0" w:color="000000"/>
              <w:left w:val="nil"/>
              <w:bottom w:val="single" w:sz="4" w:space="0" w:color="000000"/>
              <w:right w:val="single" w:sz="4" w:space="0" w:color="000000"/>
            </w:tcBorders>
            <w:shd w:val="clear" w:color="auto" w:fill="00A44A"/>
          </w:tcPr>
          <w:p w14:paraId="4C2BF191"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32,7</w:t>
            </w:r>
          </w:p>
        </w:tc>
      </w:tr>
      <w:tr w:rsidR="00917B4C" w:rsidRPr="00A45BCE" w14:paraId="2258387D"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255AEA8B" w14:textId="77777777" w:rsidR="00C60E4B" w:rsidRPr="00A45BCE" w:rsidRDefault="00C60E4B" w:rsidP="00344F53">
            <w:pPr>
              <w:spacing w:after="0" w:line="240" w:lineRule="auto"/>
              <w:rPr>
                <w:rFonts w:ascii="Times New Roman" w:hAnsi="Times New Roman" w:cs="Times New Roman"/>
                <w:sz w:val="20"/>
                <w:szCs w:val="20"/>
              </w:rPr>
            </w:pPr>
            <w:r w:rsidRPr="00A45BCE">
              <w:rPr>
                <w:rFonts w:ascii="Times New Roman" w:hAnsi="Times New Roman" w:cs="Times New Roman"/>
                <w:sz w:val="20"/>
                <w:szCs w:val="20"/>
              </w:rPr>
              <w:t>Не так часто, раз в неделю или реже</w:t>
            </w:r>
          </w:p>
        </w:tc>
        <w:tc>
          <w:tcPr>
            <w:tcW w:w="480" w:type="pct"/>
            <w:tcBorders>
              <w:top w:val="nil"/>
              <w:left w:val="nil"/>
              <w:bottom w:val="single" w:sz="4" w:space="0" w:color="000000"/>
              <w:right w:val="single" w:sz="4" w:space="0" w:color="000000"/>
            </w:tcBorders>
            <w:vAlign w:val="center"/>
            <w:hideMark/>
          </w:tcPr>
          <w:p w14:paraId="2BE49E5B"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23,9</w:t>
            </w:r>
          </w:p>
        </w:tc>
        <w:tc>
          <w:tcPr>
            <w:tcW w:w="436" w:type="pct"/>
            <w:tcBorders>
              <w:top w:val="nil"/>
              <w:left w:val="nil"/>
              <w:bottom w:val="single" w:sz="4" w:space="0" w:color="000000"/>
              <w:right w:val="single" w:sz="4" w:space="0" w:color="000000"/>
            </w:tcBorders>
            <w:vAlign w:val="center"/>
            <w:hideMark/>
          </w:tcPr>
          <w:p w14:paraId="7C9BC3F3"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18,8</w:t>
            </w:r>
          </w:p>
        </w:tc>
        <w:tc>
          <w:tcPr>
            <w:tcW w:w="525" w:type="pct"/>
            <w:tcBorders>
              <w:top w:val="nil"/>
              <w:left w:val="nil"/>
              <w:bottom w:val="single" w:sz="4" w:space="0" w:color="000000"/>
              <w:right w:val="single" w:sz="4" w:space="0" w:color="000000"/>
            </w:tcBorders>
            <w:vAlign w:val="center"/>
            <w:hideMark/>
          </w:tcPr>
          <w:p w14:paraId="7EB938A2"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20,0</w:t>
            </w:r>
          </w:p>
        </w:tc>
        <w:tc>
          <w:tcPr>
            <w:tcW w:w="611" w:type="pct"/>
            <w:tcBorders>
              <w:top w:val="nil"/>
              <w:left w:val="nil"/>
              <w:bottom w:val="single" w:sz="4" w:space="0" w:color="000000"/>
              <w:right w:val="single" w:sz="4" w:space="0" w:color="000000"/>
            </w:tcBorders>
            <w:vAlign w:val="center"/>
            <w:hideMark/>
          </w:tcPr>
          <w:p w14:paraId="22BEACB1"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13,3</w:t>
            </w:r>
          </w:p>
        </w:tc>
        <w:tc>
          <w:tcPr>
            <w:tcW w:w="437" w:type="pct"/>
            <w:tcBorders>
              <w:top w:val="nil"/>
              <w:left w:val="nil"/>
              <w:bottom w:val="single" w:sz="4" w:space="0" w:color="000000"/>
              <w:right w:val="single" w:sz="4" w:space="0" w:color="000000"/>
            </w:tcBorders>
            <w:hideMark/>
          </w:tcPr>
          <w:p w14:paraId="07F3D64D"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16,5</w:t>
            </w:r>
          </w:p>
        </w:tc>
        <w:tc>
          <w:tcPr>
            <w:tcW w:w="436" w:type="pct"/>
            <w:tcBorders>
              <w:top w:val="nil"/>
              <w:left w:val="nil"/>
              <w:bottom w:val="single" w:sz="4" w:space="0" w:color="000000"/>
              <w:right w:val="single" w:sz="4" w:space="0" w:color="000000"/>
            </w:tcBorders>
          </w:tcPr>
          <w:p w14:paraId="3070ECD7"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16,7</w:t>
            </w:r>
          </w:p>
        </w:tc>
        <w:tc>
          <w:tcPr>
            <w:tcW w:w="525" w:type="pct"/>
            <w:tcBorders>
              <w:top w:val="nil"/>
              <w:left w:val="nil"/>
              <w:bottom w:val="single" w:sz="4" w:space="0" w:color="000000"/>
              <w:right w:val="single" w:sz="4" w:space="0" w:color="000000"/>
            </w:tcBorders>
          </w:tcPr>
          <w:p w14:paraId="773AB5AA"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18,4</w:t>
            </w:r>
          </w:p>
        </w:tc>
      </w:tr>
      <w:tr w:rsidR="00917B4C" w:rsidRPr="00A45BCE" w14:paraId="67478DB9"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2D7BE575" w14:textId="77777777" w:rsidR="00C60E4B" w:rsidRPr="00A45BCE" w:rsidRDefault="00C60E4B" w:rsidP="00344F53">
            <w:pPr>
              <w:spacing w:after="0" w:line="240" w:lineRule="auto"/>
              <w:rPr>
                <w:rFonts w:ascii="Times New Roman" w:hAnsi="Times New Roman" w:cs="Times New Roman"/>
                <w:sz w:val="20"/>
                <w:szCs w:val="20"/>
              </w:rPr>
            </w:pPr>
            <w:r w:rsidRPr="00A45BCE">
              <w:rPr>
                <w:rFonts w:ascii="Times New Roman" w:hAnsi="Times New Roman" w:cs="Times New Roman"/>
                <w:sz w:val="20"/>
                <w:szCs w:val="20"/>
              </w:rPr>
              <w:t>Практически не интересуюсь</w:t>
            </w:r>
          </w:p>
        </w:tc>
        <w:tc>
          <w:tcPr>
            <w:tcW w:w="480" w:type="pct"/>
            <w:tcBorders>
              <w:top w:val="nil"/>
              <w:left w:val="nil"/>
              <w:bottom w:val="single" w:sz="4" w:space="0" w:color="000000"/>
              <w:right w:val="single" w:sz="4" w:space="0" w:color="000000"/>
            </w:tcBorders>
            <w:vAlign w:val="center"/>
            <w:hideMark/>
          </w:tcPr>
          <w:p w14:paraId="051E8F60"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8,6</w:t>
            </w:r>
          </w:p>
        </w:tc>
        <w:tc>
          <w:tcPr>
            <w:tcW w:w="436" w:type="pct"/>
            <w:tcBorders>
              <w:top w:val="nil"/>
              <w:left w:val="nil"/>
              <w:bottom w:val="single" w:sz="4" w:space="0" w:color="000000"/>
              <w:right w:val="single" w:sz="4" w:space="0" w:color="000000"/>
            </w:tcBorders>
            <w:vAlign w:val="center"/>
            <w:hideMark/>
          </w:tcPr>
          <w:p w14:paraId="006F0F80"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7,3</w:t>
            </w:r>
          </w:p>
        </w:tc>
        <w:tc>
          <w:tcPr>
            <w:tcW w:w="525" w:type="pct"/>
            <w:tcBorders>
              <w:top w:val="nil"/>
              <w:left w:val="nil"/>
              <w:bottom w:val="single" w:sz="4" w:space="0" w:color="000000"/>
              <w:right w:val="single" w:sz="4" w:space="0" w:color="000000"/>
            </w:tcBorders>
            <w:vAlign w:val="center"/>
            <w:hideMark/>
          </w:tcPr>
          <w:p w14:paraId="3FB248C3"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4,8</w:t>
            </w:r>
          </w:p>
        </w:tc>
        <w:tc>
          <w:tcPr>
            <w:tcW w:w="611" w:type="pct"/>
            <w:tcBorders>
              <w:top w:val="nil"/>
              <w:left w:val="nil"/>
              <w:bottom w:val="single" w:sz="4" w:space="0" w:color="000000"/>
              <w:right w:val="single" w:sz="4" w:space="0" w:color="000000"/>
            </w:tcBorders>
            <w:vAlign w:val="center"/>
            <w:hideMark/>
          </w:tcPr>
          <w:p w14:paraId="359E4193"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4,6</w:t>
            </w:r>
          </w:p>
        </w:tc>
        <w:tc>
          <w:tcPr>
            <w:tcW w:w="437" w:type="pct"/>
            <w:tcBorders>
              <w:top w:val="nil"/>
              <w:left w:val="nil"/>
              <w:bottom w:val="single" w:sz="4" w:space="0" w:color="000000"/>
              <w:right w:val="single" w:sz="4" w:space="0" w:color="000000"/>
            </w:tcBorders>
            <w:hideMark/>
          </w:tcPr>
          <w:p w14:paraId="13467674"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8,3</w:t>
            </w:r>
          </w:p>
        </w:tc>
        <w:tc>
          <w:tcPr>
            <w:tcW w:w="436" w:type="pct"/>
            <w:tcBorders>
              <w:top w:val="nil"/>
              <w:left w:val="nil"/>
              <w:bottom w:val="single" w:sz="4" w:space="0" w:color="000000"/>
              <w:right w:val="single" w:sz="4" w:space="0" w:color="000000"/>
            </w:tcBorders>
          </w:tcPr>
          <w:p w14:paraId="113AEFA6"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9,0</w:t>
            </w:r>
          </w:p>
        </w:tc>
        <w:tc>
          <w:tcPr>
            <w:tcW w:w="525" w:type="pct"/>
            <w:tcBorders>
              <w:top w:val="nil"/>
              <w:left w:val="nil"/>
              <w:bottom w:val="single" w:sz="4" w:space="0" w:color="000000"/>
              <w:right w:val="single" w:sz="4" w:space="0" w:color="000000"/>
            </w:tcBorders>
          </w:tcPr>
          <w:p w14:paraId="1D086CED"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7,1</w:t>
            </w:r>
          </w:p>
        </w:tc>
      </w:tr>
      <w:tr w:rsidR="00917B4C" w:rsidRPr="00A45BCE" w14:paraId="4BD7CD5F"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3F14D2F1" w14:textId="77777777" w:rsidR="00C60E4B" w:rsidRPr="00A45BCE" w:rsidRDefault="00C60E4B" w:rsidP="00344F53">
            <w:pPr>
              <w:spacing w:after="0" w:line="240" w:lineRule="auto"/>
              <w:rPr>
                <w:rFonts w:ascii="Times New Roman" w:hAnsi="Times New Roman" w:cs="Times New Roman"/>
                <w:sz w:val="20"/>
                <w:szCs w:val="20"/>
              </w:rPr>
            </w:pPr>
            <w:r w:rsidRPr="00A45BCE">
              <w:rPr>
                <w:rFonts w:ascii="Times New Roman" w:hAnsi="Times New Roman" w:cs="Times New Roman"/>
                <w:sz w:val="20"/>
                <w:szCs w:val="20"/>
              </w:rPr>
              <w:t>Свой вариант</w:t>
            </w:r>
          </w:p>
        </w:tc>
        <w:tc>
          <w:tcPr>
            <w:tcW w:w="480" w:type="pct"/>
            <w:tcBorders>
              <w:top w:val="nil"/>
              <w:left w:val="nil"/>
              <w:bottom w:val="single" w:sz="4" w:space="0" w:color="000000"/>
              <w:right w:val="single" w:sz="4" w:space="0" w:color="000000"/>
            </w:tcBorders>
            <w:vAlign w:val="center"/>
            <w:hideMark/>
          </w:tcPr>
          <w:p w14:paraId="1CED2E23"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0,4</w:t>
            </w:r>
          </w:p>
        </w:tc>
        <w:tc>
          <w:tcPr>
            <w:tcW w:w="436" w:type="pct"/>
            <w:tcBorders>
              <w:top w:val="nil"/>
              <w:left w:val="nil"/>
              <w:bottom w:val="single" w:sz="4" w:space="0" w:color="000000"/>
              <w:right w:val="single" w:sz="4" w:space="0" w:color="000000"/>
            </w:tcBorders>
            <w:vAlign w:val="center"/>
            <w:hideMark/>
          </w:tcPr>
          <w:p w14:paraId="520FAC3C"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1,2</w:t>
            </w:r>
          </w:p>
        </w:tc>
        <w:tc>
          <w:tcPr>
            <w:tcW w:w="525" w:type="pct"/>
            <w:tcBorders>
              <w:top w:val="nil"/>
              <w:left w:val="nil"/>
              <w:bottom w:val="single" w:sz="4" w:space="0" w:color="000000"/>
              <w:right w:val="single" w:sz="4" w:space="0" w:color="000000"/>
            </w:tcBorders>
            <w:vAlign w:val="center"/>
            <w:hideMark/>
          </w:tcPr>
          <w:p w14:paraId="3E4F6A7D"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0,5</w:t>
            </w:r>
          </w:p>
        </w:tc>
        <w:tc>
          <w:tcPr>
            <w:tcW w:w="611" w:type="pct"/>
            <w:tcBorders>
              <w:top w:val="nil"/>
              <w:left w:val="nil"/>
              <w:bottom w:val="single" w:sz="4" w:space="0" w:color="000000"/>
              <w:right w:val="single" w:sz="4" w:space="0" w:color="000000"/>
            </w:tcBorders>
            <w:vAlign w:val="center"/>
            <w:hideMark/>
          </w:tcPr>
          <w:p w14:paraId="07B51E72"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0,4</w:t>
            </w:r>
          </w:p>
        </w:tc>
        <w:tc>
          <w:tcPr>
            <w:tcW w:w="437" w:type="pct"/>
            <w:tcBorders>
              <w:top w:val="nil"/>
              <w:left w:val="nil"/>
              <w:bottom w:val="single" w:sz="4" w:space="0" w:color="000000"/>
              <w:right w:val="single" w:sz="4" w:space="0" w:color="000000"/>
            </w:tcBorders>
            <w:hideMark/>
          </w:tcPr>
          <w:p w14:paraId="4A5DB782"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0,8</w:t>
            </w:r>
          </w:p>
        </w:tc>
        <w:tc>
          <w:tcPr>
            <w:tcW w:w="436" w:type="pct"/>
            <w:tcBorders>
              <w:top w:val="nil"/>
              <w:left w:val="nil"/>
              <w:bottom w:val="single" w:sz="4" w:space="0" w:color="000000"/>
              <w:right w:val="single" w:sz="4" w:space="0" w:color="000000"/>
            </w:tcBorders>
          </w:tcPr>
          <w:p w14:paraId="0855C3A2"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0,0</w:t>
            </w:r>
          </w:p>
        </w:tc>
        <w:tc>
          <w:tcPr>
            <w:tcW w:w="525" w:type="pct"/>
            <w:tcBorders>
              <w:top w:val="nil"/>
              <w:left w:val="nil"/>
              <w:bottom w:val="single" w:sz="4" w:space="0" w:color="000000"/>
              <w:right w:val="single" w:sz="4" w:space="0" w:color="000000"/>
            </w:tcBorders>
          </w:tcPr>
          <w:p w14:paraId="5D3EC350"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0,0</w:t>
            </w:r>
          </w:p>
        </w:tc>
      </w:tr>
      <w:tr w:rsidR="00917B4C" w:rsidRPr="00A45BCE" w14:paraId="6F77DE23"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30EE9246" w14:textId="77777777" w:rsidR="00C60E4B" w:rsidRPr="00A45BCE" w:rsidRDefault="00C60E4B" w:rsidP="00344F53">
            <w:pPr>
              <w:spacing w:after="0" w:line="240" w:lineRule="auto"/>
              <w:rPr>
                <w:rFonts w:ascii="Times New Roman" w:hAnsi="Times New Roman" w:cs="Times New Roman"/>
                <w:sz w:val="20"/>
                <w:szCs w:val="20"/>
              </w:rPr>
            </w:pPr>
            <w:r w:rsidRPr="00A45BCE">
              <w:rPr>
                <w:rFonts w:ascii="Times New Roman" w:hAnsi="Times New Roman" w:cs="Times New Roman"/>
                <w:sz w:val="20"/>
                <w:szCs w:val="20"/>
              </w:rPr>
              <w:t>Затрудняюсь ответить</w:t>
            </w:r>
          </w:p>
        </w:tc>
        <w:tc>
          <w:tcPr>
            <w:tcW w:w="480" w:type="pct"/>
            <w:tcBorders>
              <w:top w:val="nil"/>
              <w:left w:val="nil"/>
              <w:bottom w:val="single" w:sz="4" w:space="0" w:color="auto"/>
              <w:right w:val="single" w:sz="4" w:space="0" w:color="000000"/>
            </w:tcBorders>
            <w:vAlign w:val="center"/>
            <w:hideMark/>
          </w:tcPr>
          <w:p w14:paraId="4B6E5C53"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4,8</w:t>
            </w:r>
          </w:p>
        </w:tc>
        <w:tc>
          <w:tcPr>
            <w:tcW w:w="436" w:type="pct"/>
            <w:tcBorders>
              <w:top w:val="nil"/>
              <w:left w:val="nil"/>
              <w:bottom w:val="single" w:sz="4" w:space="0" w:color="auto"/>
              <w:right w:val="single" w:sz="4" w:space="0" w:color="000000"/>
            </w:tcBorders>
            <w:vAlign w:val="center"/>
            <w:hideMark/>
          </w:tcPr>
          <w:p w14:paraId="63D8AE46"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3,4</w:t>
            </w:r>
          </w:p>
        </w:tc>
        <w:tc>
          <w:tcPr>
            <w:tcW w:w="525" w:type="pct"/>
            <w:tcBorders>
              <w:top w:val="nil"/>
              <w:left w:val="nil"/>
              <w:bottom w:val="single" w:sz="4" w:space="0" w:color="auto"/>
              <w:right w:val="single" w:sz="4" w:space="0" w:color="000000"/>
            </w:tcBorders>
            <w:vAlign w:val="center"/>
            <w:hideMark/>
          </w:tcPr>
          <w:p w14:paraId="0AA29045"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2,2</w:t>
            </w:r>
          </w:p>
        </w:tc>
        <w:tc>
          <w:tcPr>
            <w:tcW w:w="611" w:type="pct"/>
            <w:tcBorders>
              <w:top w:val="nil"/>
              <w:left w:val="nil"/>
              <w:bottom w:val="single" w:sz="4" w:space="0" w:color="auto"/>
              <w:right w:val="single" w:sz="4" w:space="0" w:color="000000"/>
            </w:tcBorders>
            <w:vAlign w:val="center"/>
            <w:hideMark/>
          </w:tcPr>
          <w:p w14:paraId="19855C91"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5,7</w:t>
            </w:r>
          </w:p>
        </w:tc>
        <w:tc>
          <w:tcPr>
            <w:tcW w:w="437" w:type="pct"/>
            <w:tcBorders>
              <w:top w:val="nil"/>
              <w:left w:val="nil"/>
              <w:bottom w:val="single" w:sz="4" w:space="0" w:color="auto"/>
              <w:right w:val="single" w:sz="4" w:space="0" w:color="000000"/>
            </w:tcBorders>
            <w:hideMark/>
          </w:tcPr>
          <w:p w14:paraId="2C3CF4AD"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6,0</w:t>
            </w:r>
          </w:p>
        </w:tc>
        <w:tc>
          <w:tcPr>
            <w:tcW w:w="436" w:type="pct"/>
            <w:tcBorders>
              <w:top w:val="nil"/>
              <w:left w:val="nil"/>
              <w:bottom w:val="single" w:sz="4" w:space="0" w:color="auto"/>
              <w:right w:val="single" w:sz="4" w:space="0" w:color="000000"/>
            </w:tcBorders>
          </w:tcPr>
          <w:p w14:paraId="39836E0F"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3,2</w:t>
            </w:r>
          </w:p>
        </w:tc>
        <w:tc>
          <w:tcPr>
            <w:tcW w:w="525" w:type="pct"/>
            <w:tcBorders>
              <w:top w:val="nil"/>
              <w:left w:val="nil"/>
              <w:bottom w:val="single" w:sz="4" w:space="0" w:color="auto"/>
              <w:right w:val="single" w:sz="4" w:space="0" w:color="000000"/>
            </w:tcBorders>
          </w:tcPr>
          <w:p w14:paraId="02220DCB" w14:textId="77777777" w:rsidR="00C60E4B" w:rsidRPr="00A45BCE" w:rsidRDefault="00C60E4B" w:rsidP="00344F53">
            <w:pPr>
              <w:spacing w:after="0" w:line="240" w:lineRule="auto"/>
              <w:jc w:val="center"/>
              <w:rPr>
                <w:rFonts w:ascii="Times New Roman" w:hAnsi="Times New Roman" w:cs="Times New Roman"/>
                <w:sz w:val="20"/>
                <w:szCs w:val="20"/>
              </w:rPr>
            </w:pPr>
            <w:r w:rsidRPr="00A45BCE">
              <w:rPr>
                <w:rFonts w:ascii="Times New Roman" w:hAnsi="Times New Roman" w:cs="Times New Roman"/>
                <w:sz w:val="20"/>
                <w:szCs w:val="20"/>
              </w:rPr>
              <w:t>2,5</w:t>
            </w:r>
          </w:p>
        </w:tc>
      </w:tr>
      <w:tr w:rsidR="00917B4C" w:rsidRPr="00A45BCE" w14:paraId="7ED83974" w14:textId="77777777" w:rsidTr="00344F53">
        <w:trPr>
          <w:trHeight w:val="255"/>
          <w:jc w:val="center"/>
        </w:trPr>
        <w:tc>
          <w:tcPr>
            <w:tcW w:w="1550" w:type="pct"/>
            <w:tcBorders>
              <w:top w:val="single" w:sz="4" w:space="0" w:color="auto"/>
              <w:left w:val="single" w:sz="4" w:space="0" w:color="auto"/>
              <w:bottom w:val="single" w:sz="4" w:space="0" w:color="auto"/>
              <w:right w:val="single" w:sz="4" w:space="0" w:color="auto"/>
            </w:tcBorders>
            <w:noWrap/>
            <w:vAlign w:val="bottom"/>
            <w:hideMark/>
          </w:tcPr>
          <w:p w14:paraId="6491EA2A" w14:textId="77777777" w:rsidR="00C60E4B" w:rsidRPr="00A45BCE" w:rsidRDefault="00C60E4B" w:rsidP="00344F53">
            <w:pPr>
              <w:spacing w:after="0" w:line="240" w:lineRule="auto"/>
              <w:rPr>
                <w:rFonts w:ascii="Times New Roman" w:hAnsi="Times New Roman" w:cs="Times New Roman"/>
                <w:b/>
                <w:sz w:val="20"/>
                <w:szCs w:val="20"/>
              </w:rPr>
            </w:pPr>
            <w:r w:rsidRPr="00A45BCE">
              <w:rPr>
                <w:rFonts w:ascii="Times New Roman" w:hAnsi="Times New Roman" w:cs="Times New Roman"/>
                <w:b/>
                <w:sz w:val="20"/>
                <w:szCs w:val="20"/>
              </w:rPr>
              <w:t>ИТОГО</w:t>
            </w:r>
          </w:p>
        </w:tc>
        <w:tc>
          <w:tcPr>
            <w:tcW w:w="480" w:type="pct"/>
            <w:tcBorders>
              <w:top w:val="single" w:sz="4" w:space="0" w:color="auto"/>
              <w:left w:val="single" w:sz="4" w:space="0" w:color="auto"/>
              <w:bottom w:val="single" w:sz="4" w:space="0" w:color="auto"/>
              <w:right w:val="single" w:sz="4" w:space="0" w:color="auto"/>
            </w:tcBorders>
            <w:vAlign w:val="center"/>
            <w:hideMark/>
          </w:tcPr>
          <w:p w14:paraId="4CD12AFE" w14:textId="77777777" w:rsidR="00C60E4B" w:rsidRPr="00A45BCE" w:rsidRDefault="00C60E4B" w:rsidP="00344F53">
            <w:pPr>
              <w:spacing w:after="0" w:line="240" w:lineRule="auto"/>
              <w:jc w:val="center"/>
              <w:rPr>
                <w:rFonts w:ascii="Times New Roman" w:hAnsi="Times New Roman" w:cs="Times New Roman"/>
                <w:b/>
                <w:sz w:val="20"/>
                <w:szCs w:val="20"/>
              </w:rPr>
            </w:pPr>
            <w:r w:rsidRPr="00A45BCE">
              <w:rPr>
                <w:rFonts w:ascii="Times New Roman" w:hAnsi="Times New Roman" w:cs="Times New Roman"/>
                <w:b/>
                <w:sz w:val="20"/>
                <w:szCs w:val="20"/>
              </w:rPr>
              <w:t>100,0</w:t>
            </w:r>
          </w:p>
        </w:tc>
        <w:tc>
          <w:tcPr>
            <w:tcW w:w="436" w:type="pct"/>
            <w:tcBorders>
              <w:top w:val="single" w:sz="4" w:space="0" w:color="auto"/>
              <w:left w:val="single" w:sz="4" w:space="0" w:color="auto"/>
              <w:bottom w:val="single" w:sz="4" w:space="0" w:color="auto"/>
              <w:right w:val="single" w:sz="4" w:space="0" w:color="auto"/>
            </w:tcBorders>
            <w:vAlign w:val="center"/>
            <w:hideMark/>
          </w:tcPr>
          <w:p w14:paraId="0F6B3508" w14:textId="77777777" w:rsidR="00C60E4B" w:rsidRPr="00A45BCE" w:rsidRDefault="00C60E4B" w:rsidP="00344F53">
            <w:pPr>
              <w:spacing w:after="0" w:line="240" w:lineRule="auto"/>
              <w:jc w:val="center"/>
              <w:rPr>
                <w:rFonts w:ascii="Times New Roman" w:hAnsi="Times New Roman" w:cs="Times New Roman"/>
                <w:b/>
                <w:sz w:val="20"/>
                <w:szCs w:val="20"/>
              </w:rPr>
            </w:pPr>
            <w:r w:rsidRPr="00A45BCE">
              <w:rPr>
                <w:rFonts w:ascii="Times New Roman" w:hAnsi="Times New Roman" w:cs="Times New Roman"/>
                <w:b/>
                <w:sz w:val="20"/>
                <w:szCs w:val="20"/>
              </w:rPr>
              <w:t>100,0</w:t>
            </w:r>
          </w:p>
        </w:tc>
        <w:tc>
          <w:tcPr>
            <w:tcW w:w="525" w:type="pct"/>
            <w:tcBorders>
              <w:top w:val="single" w:sz="4" w:space="0" w:color="auto"/>
              <w:left w:val="single" w:sz="4" w:space="0" w:color="auto"/>
              <w:bottom w:val="single" w:sz="4" w:space="0" w:color="auto"/>
              <w:right w:val="single" w:sz="4" w:space="0" w:color="auto"/>
            </w:tcBorders>
            <w:vAlign w:val="center"/>
            <w:hideMark/>
          </w:tcPr>
          <w:p w14:paraId="1EDE36D2" w14:textId="77777777" w:rsidR="00C60E4B" w:rsidRPr="00A45BCE" w:rsidRDefault="00C60E4B" w:rsidP="00344F53">
            <w:pPr>
              <w:spacing w:after="0" w:line="240" w:lineRule="auto"/>
              <w:jc w:val="center"/>
              <w:rPr>
                <w:rFonts w:ascii="Times New Roman" w:hAnsi="Times New Roman" w:cs="Times New Roman"/>
                <w:b/>
                <w:sz w:val="20"/>
                <w:szCs w:val="20"/>
              </w:rPr>
            </w:pPr>
            <w:r w:rsidRPr="00A45BCE">
              <w:rPr>
                <w:rFonts w:ascii="Times New Roman" w:hAnsi="Times New Roman" w:cs="Times New Roman"/>
                <w:b/>
                <w:sz w:val="20"/>
                <w:szCs w:val="20"/>
              </w:rPr>
              <w:t>100,0</w:t>
            </w:r>
          </w:p>
        </w:tc>
        <w:tc>
          <w:tcPr>
            <w:tcW w:w="611" w:type="pct"/>
            <w:tcBorders>
              <w:top w:val="single" w:sz="4" w:space="0" w:color="auto"/>
              <w:left w:val="single" w:sz="4" w:space="0" w:color="auto"/>
              <w:bottom w:val="single" w:sz="4" w:space="0" w:color="auto"/>
              <w:right w:val="single" w:sz="4" w:space="0" w:color="auto"/>
            </w:tcBorders>
            <w:vAlign w:val="center"/>
            <w:hideMark/>
          </w:tcPr>
          <w:p w14:paraId="4DE9D1A2" w14:textId="77777777" w:rsidR="00C60E4B" w:rsidRPr="00A45BCE" w:rsidRDefault="00C60E4B" w:rsidP="00344F53">
            <w:pPr>
              <w:spacing w:after="0" w:line="240" w:lineRule="auto"/>
              <w:jc w:val="center"/>
              <w:rPr>
                <w:rFonts w:ascii="Times New Roman" w:hAnsi="Times New Roman" w:cs="Times New Roman"/>
                <w:b/>
                <w:sz w:val="20"/>
                <w:szCs w:val="20"/>
              </w:rPr>
            </w:pPr>
            <w:r w:rsidRPr="00A45BCE">
              <w:rPr>
                <w:rFonts w:ascii="Times New Roman" w:hAnsi="Times New Roman" w:cs="Times New Roman"/>
                <w:b/>
                <w:sz w:val="20"/>
                <w:szCs w:val="20"/>
              </w:rPr>
              <w:t>100,0</w:t>
            </w:r>
          </w:p>
        </w:tc>
        <w:tc>
          <w:tcPr>
            <w:tcW w:w="437" w:type="pct"/>
            <w:tcBorders>
              <w:top w:val="single" w:sz="4" w:space="0" w:color="auto"/>
              <w:left w:val="single" w:sz="4" w:space="0" w:color="auto"/>
              <w:bottom w:val="single" w:sz="4" w:space="0" w:color="auto"/>
              <w:right w:val="single" w:sz="4" w:space="0" w:color="auto"/>
            </w:tcBorders>
            <w:hideMark/>
          </w:tcPr>
          <w:p w14:paraId="1E1C084C" w14:textId="77777777" w:rsidR="00C60E4B" w:rsidRPr="00A45BCE" w:rsidRDefault="00C60E4B" w:rsidP="00344F53">
            <w:pPr>
              <w:spacing w:after="0" w:line="240" w:lineRule="auto"/>
              <w:jc w:val="center"/>
              <w:rPr>
                <w:rFonts w:ascii="Times New Roman" w:hAnsi="Times New Roman" w:cs="Times New Roman"/>
                <w:b/>
                <w:sz w:val="20"/>
                <w:szCs w:val="20"/>
              </w:rPr>
            </w:pPr>
            <w:r w:rsidRPr="00A45BCE">
              <w:rPr>
                <w:rFonts w:ascii="Times New Roman" w:hAnsi="Times New Roman" w:cs="Times New Roman"/>
                <w:b/>
                <w:sz w:val="20"/>
                <w:szCs w:val="20"/>
              </w:rPr>
              <w:t>100,0</w:t>
            </w:r>
          </w:p>
        </w:tc>
        <w:tc>
          <w:tcPr>
            <w:tcW w:w="436" w:type="pct"/>
            <w:tcBorders>
              <w:top w:val="single" w:sz="4" w:space="0" w:color="auto"/>
              <w:left w:val="single" w:sz="4" w:space="0" w:color="auto"/>
              <w:bottom w:val="single" w:sz="4" w:space="0" w:color="auto"/>
              <w:right w:val="single" w:sz="4" w:space="0" w:color="auto"/>
            </w:tcBorders>
          </w:tcPr>
          <w:p w14:paraId="34771A49" w14:textId="77777777" w:rsidR="00C60E4B" w:rsidRPr="00A45BCE" w:rsidRDefault="00C60E4B" w:rsidP="00344F53">
            <w:pPr>
              <w:spacing w:after="0" w:line="240" w:lineRule="auto"/>
              <w:jc w:val="center"/>
              <w:rPr>
                <w:rFonts w:ascii="Times New Roman" w:hAnsi="Times New Roman" w:cs="Times New Roman"/>
                <w:b/>
                <w:sz w:val="20"/>
                <w:szCs w:val="20"/>
              </w:rPr>
            </w:pPr>
            <w:r w:rsidRPr="00A45BCE">
              <w:rPr>
                <w:rFonts w:ascii="Times New Roman" w:hAnsi="Times New Roman" w:cs="Times New Roman"/>
                <w:b/>
                <w:sz w:val="20"/>
                <w:szCs w:val="20"/>
              </w:rPr>
              <w:t>100,0</w:t>
            </w:r>
          </w:p>
        </w:tc>
        <w:tc>
          <w:tcPr>
            <w:tcW w:w="525" w:type="pct"/>
            <w:tcBorders>
              <w:top w:val="single" w:sz="4" w:space="0" w:color="auto"/>
              <w:left w:val="single" w:sz="4" w:space="0" w:color="auto"/>
              <w:bottom w:val="single" w:sz="4" w:space="0" w:color="auto"/>
              <w:right w:val="single" w:sz="4" w:space="0" w:color="auto"/>
            </w:tcBorders>
          </w:tcPr>
          <w:p w14:paraId="583831B8" w14:textId="77777777" w:rsidR="00C60E4B" w:rsidRPr="00A45BCE" w:rsidRDefault="00C60E4B" w:rsidP="00344F53">
            <w:pPr>
              <w:spacing w:after="0" w:line="240" w:lineRule="auto"/>
              <w:jc w:val="center"/>
              <w:rPr>
                <w:rFonts w:ascii="Times New Roman" w:hAnsi="Times New Roman" w:cs="Times New Roman"/>
                <w:b/>
                <w:sz w:val="20"/>
                <w:szCs w:val="20"/>
              </w:rPr>
            </w:pPr>
            <w:r w:rsidRPr="00A45BCE">
              <w:rPr>
                <w:rFonts w:ascii="Times New Roman" w:hAnsi="Times New Roman" w:cs="Times New Roman"/>
                <w:b/>
                <w:sz w:val="20"/>
                <w:szCs w:val="20"/>
              </w:rPr>
              <w:t>100,0</w:t>
            </w:r>
          </w:p>
        </w:tc>
      </w:tr>
    </w:tbl>
    <w:p w14:paraId="482120A2" w14:textId="77777777" w:rsidR="00C60E4B" w:rsidRPr="00A45BCE" w:rsidRDefault="00C60E4B" w:rsidP="00C60E4B">
      <w:pPr>
        <w:pStyle w:val="ConsPlusNormal"/>
        <w:rPr>
          <w:rFonts w:ascii="Times New Roman" w:hAnsi="Times New Roman" w:cs="Times New Roman"/>
          <w:sz w:val="26"/>
          <w:szCs w:val="26"/>
        </w:rPr>
      </w:pPr>
    </w:p>
    <w:p w14:paraId="39EDCCAE"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2. Приоритеты в сфере реализации муниципальной программы,</w:t>
      </w:r>
    </w:p>
    <w:p w14:paraId="72D20347"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цели, задачи и показатели (индикаторы) достижения целей</w:t>
      </w:r>
    </w:p>
    <w:p w14:paraId="7DD4B359"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и решения задач, описание основных ожидаемых конечных</w:t>
      </w:r>
    </w:p>
    <w:p w14:paraId="63F16793"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результатов муниципальной программы, сроков</w:t>
      </w:r>
    </w:p>
    <w:p w14:paraId="3F1F5130"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и этапов реализации муниципальной программы</w:t>
      </w:r>
    </w:p>
    <w:p w14:paraId="2F7A6FA9" w14:textId="77777777" w:rsidR="00C60E4B" w:rsidRPr="00A45BCE" w:rsidRDefault="00C60E4B" w:rsidP="00C60E4B">
      <w:pPr>
        <w:pStyle w:val="ConsPlusNormal"/>
        <w:jc w:val="both"/>
        <w:rPr>
          <w:rFonts w:ascii="Times New Roman" w:hAnsi="Times New Roman" w:cs="Times New Roman"/>
          <w:sz w:val="26"/>
          <w:szCs w:val="26"/>
        </w:rPr>
      </w:pPr>
    </w:p>
    <w:p w14:paraId="071A7C5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Цели муниципальной программы: активизация городского сообщества с целью участия в деятельности местного самоуправления, формирование положительного имиджа города и информационной открытости органов местного самоуправления.</w:t>
      </w:r>
    </w:p>
    <w:p w14:paraId="1E20D632"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Задачи муниципальной программы:</w:t>
      </w:r>
    </w:p>
    <w:p w14:paraId="6CC605A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 в том числе посредством проекта «Команда Череповца».</w:t>
      </w:r>
    </w:p>
    <w:p w14:paraId="03D4523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и самореализации социальной активности жителей города (ТОС, «Чистый город», «Народный бюджет», «Команда Череповца» и т.д.).</w:t>
      </w:r>
    </w:p>
    <w:p w14:paraId="03636480"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3. Разработать и реализовать систему продвижения положительного имиджа города.</w:t>
      </w:r>
    </w:p>
    <w:p w14:paraId="1713256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4. Формировать общественное мнение по поддержке курса руководства города с учетом обратной связи с населением.</w:t>
      </w:r>
    </w:p>
    <w:p w14:paraId="548F4612" w14:textId="77777777" w:rsidR="00C60E4B" w:rsidRPr="00A45BCE" w:rsidRDefault="00C60E4B" w:rsidP="00C60E4B">
      <w:pPr>
        <w:pStyle w:val="ConsPlusNormal"/>
        <w:ind w:firstLine="539"/>
        <w:rPr>
          <w:rFonts w:ascii="Times New Roman" w:hAnsi="Times New Roman" w:cs="Times New Roman"/>
          <w:sz w:val="24"/>
          <w:szCs w:val="24"/>
        </w:rPr>
      </w:pPr>
      <w:r w:rsidRPr="00A45BCE">
        <w:rPr>
          <w:rFonts w:ascii="Times New Roman" w:hAnsi="Times New Roman" w:cs="Times New Roman"/>
          <w:sz w:val="26"/>
          <w:szCs w:val="26"/>
        </w:rPr>
        <w:t>5. Повысить уровень заинтересованности жителей города информацией, новостями о жизни города, городских событиях.</w:t>
      </w:r>
    </w:p>
    <w:p w14:paraId="1780165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Приоритеты в сфере реализации муниципальной программы:</w:t>
      </w:r>
    </w:p>
    <w:p w14:paraId="27E55CA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обеспечение муниципальной поддержки социально ориентированных проектов (программ);</w:t>
      </w:r>
    </w:p>
    <w:p w14:paraId="2521094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14:paraId="7F6CC31F"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создание системы территориального общественного самоуправления;</w:t>
      </w:r>
    </w:p>
    <w:p w14:paraId="0A868B8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целенаправленная имиджевая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14:paraId="66A378E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повышение узнаваемости и известности города;</w:t>
      </w:r>
    </w:p>
    <w:p w14:paraId="28624555"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позиционирование города на основе его конкурентных преимуществ;</w:t>
      </w:r>
    </w:p>
    <w:p w14:paraId="5D0A9AAE"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содействие повышению уровня информационной открытости органов местного самоуправления.</w:t>
      </w:r>
    </w:p>
    <w:p w14:paraId="7ADCE604" w14:textId="77777777" w:rsidR="00C60E4B" w:rsidRPr="00A45BCE" w:rsidRDefault="00C60E4B" w:rsidP="00C60E4B">
      <w:pPr>
        <w:rPr>
          <w:rFonts w:ascii="Times New Roman" w:hAnsi="Times New Roman" w:cs="Times New Roman"/>
        </w:rPr>
      </w:pPr>
    </w:p>
    <w:p w14:paraId="07711B5F" w14:textId="77777777" w:rsidR="00C60E4B" w:rsidRPr="00A45BCE" w:rsidRDefault="00C60E4B" w:rsidP="00C60E4B">
      <w:pPr>
        <w:rPr>
          <w:rFonts w:ascii="Times New Roman" w:hAnsi="Times New Roman" w:cs="Times New Roman"/>
        </w:rPr>
      </w:pPr>
    </w:p>
    <w:p w14:paraId="1933BEFD" w14:textId="77777777" w:rsidR="00C60E4B" w:rsidRPr="00A45BCE" w:rsidRDefault="00C60E4B" w:rsidP="00C60E4B">
      <w:pPr>
        <w:rPr>
          <w:rFonts w:ascii="Times New Roman" w:hAnsi="Times New Roman" w:cs="Times New Roman"/>
        </w:rPr>
        <w:sectPr w:rsidR="00C60E4B" w:rsidRPr="00A45BCE" w:rsidSect="006F55DC">
          <w:headerReference w:type="default" r:id="rId18"/>
          <w:pgSz w:w="11905" w:h="16838"/>
          <w:pgMar w:top="1134" w:right="567" w:bottom="680" w:left="1985" w:header="397" w:footer="0" w:gutter="0"/>
          <w:pgNumType w:start="2"/>
          <w:cols w:space="720"/>
          <w:titlePg/>
          <w:docGrid w:linePitch="299"/>
        </w:sectPr>
      </w:pPr>
    </w:p>
    <w:p w14:paraId="7132C194"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Приоритетные направления деятельности</w:t>
      </w:r>
    </w:p>
    <w:p w14:paraId="43394A85"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в сфере развития гражданского общества</w:t>
      </w:r>
    </w:p>
    <w:p w14:paraId="07EC9E9F" w14:textId="77777777" w:rsidR="00C60E4B" w:rsidRPr="00A45BCE" w:rsidRDefault="00C60E4B" w:rsidP="00C60E4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7"/>
        <w:gridCol w:w="3843"/>
        <w:gridCol w:w="3843"/>
        <w:gridCol w:w="4123"/>
      </w:tblGrid>
      <w:tr w:rsidR="00917B4C" w:rsidRPr="00A45BCE" w14:paraId="42169C72" w14:textId="77777777" w:rsidTr="00344F53">
        <w:tc>
          <w:tcPr>
            <w:tcW w:w="1238" w:type="pct"/>
          </w:tcPr>
          <w:p w14:paraId="1B8DE61F"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Направление</w:t>
            </w:r>
          </w:p>
        </w:tc>
        <w:tc>
          <w:tcPr>
            <w:tcW w:w="1224" w:type="pct"/>
          </w:tcPr>
          <w:p w14:paraId="2DC1FB1F"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Субъект</w:t>
            </w:r>
          </w:p>
        </w:tc>
        <w:tc>
          <w:tcPr>
            <w:tcW w:w="1224" w:type="pct"/>
          </w:tcPr>
          <w:p w14:paraId="05CB8F29"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Целевой показатель муниципальной программы</w:t>
            </w:r>
          </w:p>
        </w:tc>
        <w:tc>
          <w:tcPr>
            <w:tcW w:w="1313" w:type="pct"/>
          </w:tcPr>
          <w:p w14:paraId="6D3FC287"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Цель</w:t>
            </w:r>
          </w:p>
        </w:tc>
      </w:tr>
      <w:tr w:rsidR="00917B4C" w:rsidRPr="00A45BCE" w14:paraId="5AC5698B" w14:textId="77777777" w:rsidTr="00344F53">
        <w:tc>
          <w:tcPr>
            <w:tcW w:w="1238" w:type="pct"/>
          </w:tcPr>
          <w:p w14:paraId="787C8E5D"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Качественное развитие общественных организаций и объединений (с образованием и без образования юридического лица)</w:t>
            </w:r>
          </w:p>
        </w:tc>
        <w:tc>
          <w:tcPr>
            <w:tcW w:w="1224" w:type="pct"/>
          </w:tcPr>
          <w:p w14:paraId="5D6E7487"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Общественные объединения, НКО, инициативные группы горожан, лидеры и их команды (молодежная сфера)</w:t>
            </w:r>
          </w:p>
        </w:tc>
        <w:tc>
          <w:tcPr>
            <w:tcW w:w="1224" w:type="pct"/>
          </w:tcPr>
          <w:p w14:paraId="71794ADD"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проведенных мероприятий и поддержанных гражданских инициатив в рамках системы социального партнерства. Количество граждан, принявших участие в мероприятиях и инициативах в рамках системы социального партнерства</w:t>
            </w:r>
          </w:p>
        </w:tc>
        <w:tc>
          <w:tcPr>
            <w:tcW w:w="1313" w:type="pct"/>
          </w:tcPr>
          <w:p w14:paraId="5539E8BC"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Поддержка, сопровождение и развитие общественных организаций и объединений.</w:t>
            </w:r>
          </w:p>
          <w:p w14:paraId="29A2563B"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Формирование инициативных команд в работе над конкретными проектами.</w:t>
            </w:r>
          </w:p>
          <w:p w14:paraId="53D2D86B"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Выявление лидеров и их продвижение</w:t>
            </w:r>
          </w:p>
        </w:tc>
      </w:tr>
      <w:tr w:rsidR="00917B4C" w:rsidRPr="00A45BCE" w14:paraId="317A56F9" w14:textId="77777777" w:rsidTr="00344F53">
        <w:tc>
          <w:tcPr>
            <w:tcW w:w="1238" w:type="pct"/>
          </w:tcPr>
          <w:p w14:paraId="626EF02E"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Вовлечение населения города Череповца в процессы формирования и развития территориального самоуправления для эффективного решения вопросов местного значения, социально значимых инициатив граждан</w:t>
            </w:r>
          </w:p>
        </w:tc>
        <w:tc>
          <w:tcPr>
            <w:tcW w:w="1224" w:type="pct"/>
          </w:tcPr>
          <w:p w14:paraId="55010A1F"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Органы территориального общественного самоуправления</w:t>
            </w:r>
          </w:p>
        </w:tc>
        <w:tc>
          <w:tcPr>
            <w:tcW w:w="1224" w:type="pct"/>
          </w:tcPr>
          <w:p w14:paraId="23EE394E"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Доля территорий, объединенных в органы территориального общественного самоуправления</w:t>
            </w:r>
          </w:p>
        </w:tc>
        <w:tc>
          <w:tcPr>
            <w:tcW w:w="1313" w:type="pct"/>
          </w:tcPr>
          <w:p w14:paraId="05192A59"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Развитие системы территориального общественного управления, управление развитием конкретной территории на основе предложений жителей, проживающих на данной территории. Расширение возможностей аккумулировать инициативу людей, идущую с мест, что позволяет максимально эффективно использовать имеющиеся ресурсы для развития конкретных территорий. Расширение участия граждан в формировании и продвижении единого подхода в управлении территорией (система вертикального управления «снизу – вверх»)</w:t>
            </w:r>
          </w:p>
        </w:tc>
      </w:tr>
      <w:tr w:rsidR="00917B4C" w:rsidRPr="00A45BCE" w14:paraId="57FB7679" w14:textId="77777777" w:rsidTr="00344F53">
        <w:tc>
          <w:tcPr>
            <w:tcW w:w="1238" w:type="pct"/>
          </w:tcPr>
          <w:p w14:paraId="3D67629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Вовлечение населения города Череповца в процессы принятия решений по актуальным для города социально-экономическим вопросам</w:t>
            </w:r>
          </w:p>
        </w:tc>
        <w:tc>
          <w:tcPr>
            <w:tcW w:w="1224" w:type="pct"/>
          </w:tcPr>
          <w:p w14:paraId="423E871C"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Горожане</w:t>
            </w:r>
          </w:p>
        </w:tc>
        <w:tc>
          <w:tcPr>
            <w:tcW w:w="1224" w:type="pct"/>
          </w:tcPr>
          <w:p w14:paraId="73D21CD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инициированных и проведенных голосований.</w:t>
            </w:r>
          </w:p>
          <w:p w14:paraId="5EA9D5AC"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Доля горожан принявших участие в принятии решений. </w:t>
            </w:r>
          </w:p>
        </w:tc>
        <w:tc>
          <w:tcPr>
            <w:tcW w:w="1313" w:type="pct"/>
          </w:tcPr>
          <w:p w14:paraId="347718B4"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Активизация городского сообщества с целью участия в деятельности местного самоуправления.</w:t>
            </w:r>
          </w:p>
        </w:tc>
      </w:tr>
      <w:tr w:rsidR="00917B4C" w:rsidRPr="00A45BCE" w14:paraId="464D0267" w14:textId="77777777" w:rsidTr="00344F53">
        <w:tc>
          <w:tcPr>
            <w:tcW w:w="1238" w:type="pct"/>
          </w:tcPr>
          <w:p w14:paraId="64FCEBED"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Развитие коллегиальных общественных структур</w:t>
            </w:r>
          </w:p>
        </w:tc>
        <w:tc>
          <w:tcPr>
            <w:tcW w:w="1224" w:type="pct"/>
          </w:tcPr>
          <w:p w14:paraId="55F3D97C"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1. Городской общественный совет.</w:t>
            </w:r>
          </w:p>
          <w:p w14:paraId="06EB4397"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2. Совет молодежи.</w:t>
            </w:r>
          </w:p>
          <w:p w14:paraId="0A8CADA8"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3. Координационный совет по делам инвалидов города Череповца.</w:t>
            </w:r>
          </w:p>
          <w:p w14:paraId="51EEC98A"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4. Координационный совет по делам граждан старшего возраста в городе Череповце.</w:t>
            </w:r>
          </w:p>
          <w:p w14:paraId="50B6A639"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5. Городской штаб народных дружин.</w:t>
            </w:r>
          </w:p>
          <w:p w14:paraId="0A13B28D"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6. Городской родительский Совет.</w:t>
            </w:r>
          </w:p>
          <w:p w14:paraId="30B57688"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7. Общественный Совет по культуре.</w:t>
            </w:r>
          </w:p>
          <w:p w14:paraId="3C9118CC"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8. Общественный совет при ДЖКХ.</w:t>
            </w:r>
          </w:p>
          <w:p w14:paraId="2571185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9. Совет города по стратегическому планированию и др.</w:t>
            </w:r>
          </w:p>
        </w:tc>
        <w:tc>
          <w:tcPr>
            <w:tcW w:w="1224" w:type="pct"/>
          </w:tcPr>
          <w:p w14:paraId="7EBF66FE"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общественных объединений, входящих в состав ГОС, Совета молодежи, профильных общественных советов.</w:t>
            </w:r>
          </w:p>
          <w:p w14:paraId="0FDF109E"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Доля граждан, участвующих в деятельности общественных объединений, от общего количества жителей города</w:t>
            </w:r>
          </w:p>
        </w:tc>
        <w:tc>
          <w:tcPr>
            <w:tcW w:w="1313" w:type="pct"/>
          </w:tcPr>
          <w:p w14:paraId="7B8D3810"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Поддержка и развитие системы общественных советов, реальная включенность общественности в обсуждение и выработку конкретных предложений по развитию всех сфер города.</w:t>
            </w:r>
          </w:p>
          <w:p w14:paraId="73ACC6A1"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Корректировка Стратегии развития города на основе общественных обсуждений. Вовлечение горожан в процесс принятия и реализации решений ОМСУ</w:t>
            </w:r>
          </w:p>
        </w:tc>
      </w:tr>
      <w:tr w:rsidR="00917B4C" w:rsidRPr="00A45BCE" w14:paraId="4259711B" w14:textId="77777777" w:rsidTr="00344F53">
        <w:tc>
          <w:tcPr>
            <w:tcW w:w="1238" w:type="pct"/>
          </w:tcPr>
          <w:p w14:paraId="13620343"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Поддержка социально ориентированных проектов и гражданских инициатив</w:t>
            </w:r>
          </w:p>
        </w:tc>
        <w:tc>
          <w:tcPr>
            <w:tcW w:w="1224" w:type="pct"/>
          </w:tcPr>
          <w:p w14:paraId="3223CCA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Общественные объединения, НКО, инициативные группы горожан, лидеры и их команды (молодежная сфера)</w:t>
            </w:r>
          </w:p>
        </w:tc>
        <w:tc>
          <w:tcPr>
            <w:tcW w:w="1224" w:type="pct"/>
          </w:tcPr>
          <w:p w14:paraId="226ED5B2"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социально ориентированных общественных организаций, взаимодействующих с УРсО.</w:t>
            </w:r>
          </w:p>
          <w:p w14:paraId="1108DBE4"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реализуемых социально ориентированных проектов</w:t>
            </w:r>
          </w:p>
        </w:tc>
        <w:tc>
          <w:tcPr>
            <w:tcW w:w="1313" w:type="pct"/>
          </w:tcPr>
          <w:p w14:paraId="1BE88595"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Решение общественно значимых проблем и повышение качества социальных услуг</w:t>
            </w:r>
          </w:p>
        </w:tc>
      </w:tr>
    </w:tbl>
    <w:p w14:paraId="7C54F9B0" w14:textId="77777777" w:rsidR="00C60E4B" w:rsidRPr="00A45BCE" w:rsidRDefault="00C60E4B" w:rsidP="00C60E4B">
      <w:pPr>
        <w:pStyle w:val="ConsPlusNormal"/>
        <w:jc w:val="both"/>
        <w:rPr>
          <w:rFonts w:ascii="Times New Roman" w:hAnsi="Times New Roman" w:cs="Times New Roman"/>
          <w:sz w:val="26"/>
          <w:szCs w:val="26"/>
        </w:rPr>
        <w:sectPr w:rsidR="00C60E4B" w:rsidRPr="00A45BCE" w:rsidSect="002C3236">
          <w:pgSz w:w="16840" w:h="11907" w:orient="landscape"/>
          <w:pgMar w:top="1985" w:right="567" w:bottom="397" w:left="567" w:header="454" w:footer="0" w:gutter="0"/>
          <w:cols w:space="720"/>
          <w:docGrid w:linePitch="299"/>
        </w:sectPr>
      </w:pPr>
    </w:p>
    <w:p w14:paraId="62FBCFD1" w14:textId="77777777" w:rsidR="00C60E4B" w:rsidRPr="00A45BCE" w:rsidRDefault="00C60E4B" w:rsidP="00C60E4B">
      <w:pPr>
        <w:widowControl w:val="0"/>
        <w:autoSpaceDE w:val="0"/>
        <w:autoSpaceDN w:val="0"/>
        <w:spacing w:after="0" w:line="240" w:lineRule="auto"/>
        <w:jc w:val="center"/>
        <w:outlineLvl w:val="2"/>
        <w:rPr>
          <w:rFonts w:ascii="Times New Roman" w:eastAsia="Times New Roman" w:hAnsi="Times New Roman" w:cs="Times New Roman"/>
          <w:b/>
          <w:szCs w:val="20"/>
        </w:rPr>
      </w:pPr>
      <w:r w:rsidRPr="00A45BCE">
        <w:rPr>
          <w:rFonts w:ascii="Times New Roman" w:eastAsia="Times New Roman" w:hAnsi="Times New Roman" w:cs="Times New Roman"/>
          <w:b/>
          <w:szCs w:val="20"/>
        </w:rPr>
        <w:t>Приоритетные направления деятельности в сфере</w:t>
      </w:r>
    </w:p>
    <w:p w14:paraId="716080EE" w14:textId="77777777" w:rsidR="00C60E4B" w:rsidRPr="00A45BCE" w:rsidRDefault="00C60E4B" w:rsidP="00C60E4B">
      <w:pPr>
        <w:widowControl w:val="0"/>
        <w:autoSpaceDE w:val="0"/>
        <w:autoSpaceDN w:val="0"/>
        <w:spacing w:after="0" w:line="240" w:lineRule="auto"/>
        <w:jc w:val="center"/>
        <w:rPr>
          <w:rFonts w:ascii="Times New Roman" w:eastAsia="Times New Roman" w:hAnsi="Times New Roman" w:cs="Times New Roman"/>
          <w:i/>
          <w:szCs w:val="20"/>
        </w:rPr>
      </w:pPr>
      <w:r w:rsidRPr="00A45BCE">
        <w:rPr>
          <w:rFonts w:ascii="Times New Roman" w:eastAsia="Times New Roman" w:hAnsi="Times New Roman" w:cs="Times New Roman"/>
          <w:b/>
          <w:szCs w:val="20"/>
        </w:rPr>
        <w:t xml:space="preserve">формирования положительного имиджа Череповца </w:t>
      </w:r>
    </w:p>
    <w:p w14:paraId="1E3F1BE8" w14:textId="77777777" w:rsidR="00C60E4B" w:rsidRPr="00A45BCE" w:rsidRDefault="00C60E4B" w:rsidP="00C60E4B">
      <w:pPr>
        <w:pStyle w:val="ConsPlusTitle"/>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7"/>
        <w:gridCol w:w="3843"/>
        <w:gridCol w:w="3843"/>
        <w:gridCol w:w="4123"/>
      </w:tblGrid>
      <w:tr w:rsidR="00917B4C" w:rsidRPr="00A45BCE" w14:paraId="1DD46958" w14:textId="77777777" w:rsidTr="00344F53">
        <w:tc>
          <w:tcPr>
            <w:tcW w:w="1238" w:type="pct"/>
          </w:tcPr>
          <w:p w14:paraId="761E470E"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Направление</w:t>
            </w:r>
          </w:p>
        </w:tc>
        <w:tc>
          <w:tcPr>
            <w:tcW w:w="1224" w:type="pct"/>
          </w:tcPr>
          <w:p w14:paraId="0298D1A3"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Субъект</w:t>
            </w:r>
          </w:p>
        </w:tc>
        <w:tc>
          <w:tcPr>
            <w:tcW w:w="1224" w:type="pct"/>
          </w:tcPr>
          <w:p w14:paraId="3BAEFCE8"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Целевые показатели муниципальной программы</w:t>
            </w:r>
          </w:p>
        </w:tc>
        <w:tc>
          <w:tcPr>
            <w:tcW w:w="1313" w:type="pct"/>
          </w:tcPr>
          <w:p w14:paraId="43292DF2"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Цель</w:t>
            </w:r>
          </w:p>
        </w:tc>
      </w:tr>
      <w:tr w:rsidR="00917B4C" w:rsidRPr="00A45BCE" w14:paraId="613E7345" w14:textId="77777777" w:rsidTr="00344F53">
        <w:tc>
          <w:tcPr>
            <w:tcW w:w="1238" w:type="pct"/>
          </w:tcPr>
          <w:p w14:paraId="78DA12EE"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1. Внутренняя имиджевая политика</w:t>
            </w:r>
          </w:p>
        </w:tc>
        <w:tc>
          <w:tcPr>
            <w:tcW w:w="1224" w:type="pct"/>
          </w:tcPr>
          <w:p w14:paraId="61153CFB"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Жители города Череповца</w:t>
            </w:r>
          </w:p>
        </w:tc>
        <w:tc>
          <w:tcPr>
            <w:tcW w:w="1224" w:type="pct"/>
          </w:tcPr>
          <w:p w14:paraId="06D1413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p w14:paraId="24C011F5" w14:textId="77777777" w:rsidR="00C60E4B" w:rsidRPr="00A45BCE" w:rsidRDefault="00C60E4B" w:rsidP="00344F53">
            <w:pPr>
              <w:pStyle w:val="ConsPlusNormal"/>
              <w:rPr>
                <w:rFonts w:ascii="Times New Roman" w:hAnsi="Times New Roman" w:cs="Times New Roman"/>
                <w:sz w:val="24"/>
                <w:szCs w:val="24"/>
              </w:rPr>
            </w:pPr>
          </w:p>
          <w:p w14:paraId="777DAD35"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p w14:paraId="2B6AB5DA" w14:textId="77777777" w:rsidR="00C60E4B" w:rsidRPr="00A45BCE" w:rsidRDefault="00C60E4B" w:rsidP="00344F53">
            <w:pPr>
              <w:pStyle w:val="ConsPlusNormal"/>
              <w:rPr>
                <w:rFonts w:ascii="Times New Roman" w:hAnsi="Times New Roman" w:cs="Times New Roman"/>
              </w:rPr>
            </w:pPr>
          </w:p>
          <w:p w14:paraId="37CF3FBE"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24CD23CF" w14:textId="77777777" w:rsidR="00C60E4B" w:rsidRPr="00A45BCE" w:rsidRDefault="00C60E4B" w:rsidP="00344F53">
            <w:pPr>
              <w:pStyle w:val="ConsPlusNormal"/>
              <w:rPr>
                <w:rFonts w:ascii="Times New Roman" w:hAnsi="Times New Roman" w:cs="Times New Roman"/>
              </w:rPr>
            </w:pPr>
          </w:p>
        </w:tc>
        <w:tc>
          <w:tcPr>
            <w:tcW w:w="1313" w:type="pct"/>
          </w:tcPr>
          <w:p w14:paraId="6CE3701F"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 Ослабление отрицательных стереотипов мышления;</w:t>
            </w:r>
          </w:p>
          <w:p w14:paraId="6C5150BE"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 усиление положительных стереотипов мышления, чувства гордости за родной город</w:t>
            </w:r>
          </w:p>
          <w:p w14:paraId="0693700E"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 Увеличение каналов коммуникаций для распространения имиджевой информации</w:t>
            </w:r>
          </w:p>
        </w:tc>
      </w:tr>
      <w:tr w:rsidR="00917B4C" w:rsidRPr="00A45BCE" w14:paraId="299605EE" w14:textId="77777777" w:rsidTr="00344F53">
        <w:tc>
          <w:tcPr>
            <w:tcW w:w="1238" w:type="pct"/>
          </w:tcPr>
          <w:p w14:paraId="33D9020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2. Межрегиональная имиджевая политика</w:t>
            </w:r>
          </w:p>
        </w:tc>
        <w:tc>
          <w:tcPr>
            <w:tcW w:w="1224" w:type="pct"/>
          </w:tcPr>
          <w:p w14:paraId="272F5F7F"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Жители регионов России</w:t>
            </w:r>
          </w:p>
        </w:tc>
        <w:tc>
          <w:tcPr>
            <w:tcW w:w="1224" w:type="pct"/>
          </w:tcPr>
          <w:p w14:paraId="5F6F5145"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Доля презентационных пакетов, соответствующих Стандарту качества презентационных пакетов.</w:t>
            </w:r>
          </w:p>
          <w:p w14:paraId="4C8D9E81" w14:textId="77777777" w:rsidR="00C60E4B" w:rsidRPr="00A45BCE" w:rsidRDefault="00C60E4B" w:rsidP="00344F53">
            <w:pPr>
              <w:pStyle w:val="ConsPlusNormal"/>
              <w:rPr>
                <w:rFonts w:ascii="Times New Roman" w:hAnsi="Times New Roman" w:cs="Times New Roman"/>
              </w:rPr>
            </w:pPr>
          </w:p>
          <w:p w14:paraId="70069DEA"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позитивных и нейтральных сообщений о городе, вышедших в региональных, федеральных и зарубежных СМИ и сети Интернет</w:t>
            </w:r>
          </w:p>
        </w:tc>
        <w:tc>
          <w:tcPr>
            <w:tcW w:w="1313" w:type="pct"/>
          </w:tcPr>
          <w:p w14:paraId="48E51F28"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 Ослабление отрицательного стереотипа «Промышленный загрязненный город с неповоротливым бизнесом»;</w:t>
            </w:r>
          </w:p>
          <w:p w14:paraId="18E912D5"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 усиление положительного стереотипа «Город с благоприятными условиями проживания, работы, отдыха и учебы»;</w:t>
            </w:r>
          </w:p>
          <w:p w14:paraId="40842BED"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 формирование у туристов знания о городе</w:t>
            </w:r>
          </w:p>
        </w:tc>
      </w:tr>
      <w:tr w:rsidR="00917B4C" w:rsidRPr="00A45BCE" w14:paraId="3C4D25DB" w14:textId="77777777" w:rsidTr="00344F53">
        <w:tc>
          <w:tcPr>
            <w:tcW w:w="1238" w:type="pct"/>
          </w:tcPr>
          <w:p w14:paraId="7B6E455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3. Межгосударственная имиджевая политика</w:t>
            </w:r>
          </w:p>
        </w:tc>
        <w:tc>
          <w:tcPr>
            <w:tcW w:w="1224" w:type="pct"/>
          </w:tcPr>
          <w:p w14:paraId="5066F831"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Жители других государств</w:t>
            </w:r>
          </w:p>
        </w:tc>
        <w:tc>
          <w:tcPr>
            <w:tcW w:w="1224" w:type="pct"/>
          </w:tcPr>
          <w:p w14:paraId="194C44B2"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позитивных и нейтральных сообщений о городе, вышедших в региональных, федеральных и зарубежных СМИ и сети Интернет</w:t>
            </w:r>
          </w:p>
        </w:tc>
        <w:tc>
          <w:tcPr>
            <w:tcW w:w="1313" w:type="pct"/>
          </w:tcPr>
          <w:p w14:paraId="1DF432CA"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 Создание положительного стереотипа о Череповце «Уникальный европейский город-предприниматель»</w:t>
            </w:r>
          </w:p>
        </w:tc>
      </w:tr>
    </w:tbl>
    <w:p w14:paraId="76B21E6B" w14:textId="77777777" w:rsidR="00C60E4B" w:rsidRPr="00A45BCE" w:rsidRDefault="00C60E4B" w:rsidP="00C60E4B">
      <w:pPr>
        <w:pStyle w:val="ConsPlusNormal"/>
        <w:jc w:val="both"/>
        <w:rPr>
          <w:rFonts w:ascii="Times New Roman" w:hAnsi="Times New Roman" w:cs="Times New Roman"/>
          <w:sz w:val="26"/>
          <w:szCs w:val="26"/>
        </w:rPr>
      </w:pPr>
    </w:p>
    <w:p w14:paraId="2A45E33D" w14:textId="77777777" w:rsidR="00C60E4B" w:rsidRPr="00A45BCE" w:rsidRDefault="00C60E4B" w:rsidP="00C60E4B">
      <w:pPr>
        <w:pStyle w:val="ConsPlusNormal"/>
        <w:jc w:val="center"/>
        <w:rPr>
          <w:rFonts w:ascii="Times New Roman" w:hAnsi="Times New Roman" w:cs="Times New Roman"/>
          <w:sz w:val="26"/>
          <w:szCs w:val="26"/>
        </w:rPr>
      </w:pPr>
    </w:p>
    <w:p w14:paraId="562B5215" w14:textId="77777777" w:rsidR="00C60E4B" w:rsidRPr="00A45BCE" w:rsidRDefault="00C60E4B" w:rsidP="00C60E4B">
      <w:pPr>
        <w:pStyle w:val="ConsPlusNormal"/>
        <w:jc w:val="both"/>
        <w:rPr>
          <w:rFonts w:ascii="Times New Roman" w:hAnsi="Times New Roman" w:cs="Times New Roman"/>
          <w:sz w:val="26"/>
          <w:szCs w:val="26"/>
        </w:rPr>
        <w:sectPr w:rsidR="00C60E4B" w:rsidRPr="00A45BCE" w:rsidSect="002C3236">
          <w:pgSz w:w="16840" w:h="11907" w:orient="landscape"/>
          <w:pgMar w:top="1985" w:right="567" w:bottom="397" w:left="567" w:header="454" w:footer="0" w:gutter="0"/>
          <w:cols w:space="720"/>
          <w:docGrid w:linePitch="299"/>
        </w:sectPr>
      </w:pPr>
    </w:p>
    <w:p w14:paraId="56F8CEF0"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Приоритетные направления в сфере информационной политики</w:t>
      </w:r>
    </w:p>
    <w:p w14:paraId="2227A8D4" w14:textId="77777777" w:rsidR="00C60E4B" w:rsidRPr="00A45BCE" w:rsidRDefault="00C60E4B" w:rsidP="00C60E4B">
      <w:pPr>
        <w:pStyle w:val="ConsPlusNormal"/>
        <w:jc w:val="both"/>
        <w:rPr>
          <w:rFonts w:ascii="Times New Roman" w:hAnsi="Times New Roman" w:cs="Times New Roman"/>
          <w:sz w:val="26"/>
          <w:szCs w:val="26"/>
        </w:rPr>
      </w:pPr>
    </w:p>
    <w:p w14:paraId="6684861C"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Информационная политика реализуется на основе стратегии социально-экономического развития города Череповца до 2022 года «Череповец - город возможностей». Ключевые задачи информационной политики города:</w:t>
      </w:r>
    </w:p>
    <w:p w14:paraId="0519C9C0"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обеспечение населения информацией о деятельности органов местного самоуправления и об актуальных вопросах городской жизнедеятельности;</w:t>
      </w:r>
    </w:p>
    <w:p w14:paraId="495D7B9A"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формирование в общественном мнении установок на поддержку курса руководства города с учетом обратной связи с населением;</w:t>
      </w:r>
    </w:p>
    <w:p w14:paraId="225BAD45"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формирование общественного мнения по значимым вопросам с использованием каналов социальных медиа;</w:t>
      </w:r>
    </w:p>
    <w:p w14:paraId="3213003E"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повышение эффективности управления информационными потоками между органами местного самоуправления, СМИ и социальными медиа;</w:t>
      </w:r>
    </w:p>
    <w:p w14:paraId="1DFD0BA3"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обеспечение органов местного самоуправления социологической и аналитической информацией.</w:t>
      </w:r>
    </w:p>
    <w:p w14:paraId="0FB44023"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Приоритетные направления в информационной работе формируются на основе текущих и долгосрочных планов мероприятий органов местного самоуправления Череповца (информационные поводы с имиджевым приращением), на основании анализа графика ожидаемых рисков, социологических исследований с учетом обратной связи от населения, поступающей через публикации в СМИ, каналы социальных медиа.</w:t>
      </w:r>
    </w:p>
    <w:p w14:paraId="110D42FA"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p>
    <w:p w14:paraId="44CF3681"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p>
    <w:p w14:paraId="5C6AC9DB" w14:textId="77777777" w:rsidR="00C60E4B" w:rsidRPr="00A45BCE" w:rsidRDefault="00C60E4B" w:rsidP="00C60E4B">
      <w:pPr>
        <w:jc w:val="center"/>
        <w:rPr>
          <w:rFonts w:ascii="Times New Roman" w:hAnsi="Times New Roman" w:cs="Times New Roman"/>
        </w:rPr>
        <w:sectPr w:rsidR="00C60E4B" w:rsidRPr="00A45BCE" w:rsidSect="002C3236">
          <w:pgSz w:w="11905" w:h="16838" w:code="9"/>
          <w:pgMar w:top="1134" w:right="567" w:bottom="680" w:left="1985" w:header="397" w:footer="0" w:gutter="0"/>
          <w:cols w:space="720"/>
          <w:docGrid w:linePitch="299"/>
        </w:sectPr>
      </w:pPr>
    </w:p>
    <w:p w14:paraId="07CEABFB"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Приоритетные направления деятельности</w:t>
      </w:r>
    </w:p>
    <w:p w14:paraId="1EA8725C"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в сфере информационной открытости органов местного самоуправления</w:t>
      </w:r>
    </w:p>
    <w:p w14:paraId="3F37F369" w14:textId="77777777" w:rsidR="00C60E4B" w:rsidRPr="00A45BCE" w:rsidRDefault="00C60E4B" w:rsidP="00C60E4B">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3"/>
        <w:gridCol w:w="1997"/>
        <w:gridCol w:w="3437"/>
        <w:gridCol w:w="2323"/>
        <w:gridCol w:w="2135"/>
        <w:gridCol w:w="3111"/>
      </w:tblGrid>
      <w:tr w:rsidR="00917B4C" w:rsidRPr="00A45BCE" w14:paraId="7B968065" w14:textId="77777777" w:rsidTr="00344F53">
        <w:tc>
          <w:tcPr>
            <w:tcW w:w="858" w:type="pct"/>
          </w:tcPr>
          <w:p w14:paraId="6081E1A1"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Задачи</w:t>
            </w:r>
          </w:p>
        </w:tc>
        <w:tc>
          <w:tcPr>
            <w:tcW w:w="636" w:type="pct"/>
          </w:tcPr>
          <w:p w14:paraId="71B9B933"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Целевые аудитории</w:t>
            </w:r>
          </w:p>
        </w:tc>
        <w:tc>
          <w:tcPr>
            <w:tcW w:w="1095" w:type="pct"/>
          </w:tcPr>
          <w:p w14:paraId="7D02BFF3" w14:textId="77777777" w:rsidR="00C60E4B" w:rsidRPr="00A45BCE" w:rsidRDefault="00C60E4B" w:rsidP="00344F53">
            <w:pPr>
              <w:pStyle w:val="ConsPlusNormal"/>
              <w:jc w:val="center"/>
              <w:rPr>
                <w:rFonts w:ascii="Times New Roman" w:hAnsi="Times New Roman" w:cs="Times New Roman"/>
              </w:rPr>
            </w:pPr>
            <w:r w:rsidRPr="00A45BCE">
              <w:rPr>
                <w:rFonts w:ascii="Times New Roman" w:hAnsi="Times New Roman" w:cs="Times New Roman"/>
              </w:rPr>
              <w:t>Целевые показатели программы</w:t>
            </w:r>
          </w:p>
        </w:tc>
        <w:tc>
          <w:tcPr>
            <w:tcW w:w="740" w:type="pct"/>
          </w:tcPr>
          <w:p w14:paraId="6D8AD92A"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Стратегическая цель (влияние опосредованно)</w:t>
            </w:r>
          </w:p>
        </w:tc>
        <w:tc>
          <w:tcPr>
            <w:tcW w:w="680" w:type="pct"/>
          </w:tcPr>
          <w:p w14:paraId="02BA2542"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Направления реализации задачи</w:t>
            </w:r>
          </w:p>
        </w:tc>
        <w:tc>
          <w:tcPr>
            <w:tcW w:w="991" w:type="pct"/>
          </w:tcPr>
          <w:p w14:paraId="3A34185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Ожидаемые результаты реализации программы</w:t>
            </w:r>
          </w:p>
        </w:tc>
      </w:tr>
      <w:tr w:rsidR="00917B4C" w:rsidRPr="00A45BCE" w14:paraId="257CC9D9" w14:textId="77777777" w:rsidTr="00344F53">
        <w:tc>
          <w:tcPr>
            <w:tcW w:w="858" w:type="pct"/>
          </w:tcPr>
          <w:p w14:paraId="57C89BC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1. Освещение деятельности органов местного самоуправления в муниципальных, региональных, федеральных печатных и электронных СМИ</w:t>
            </w:r>
          </w:p>
        </w:tc>
        <w:tc>
          <w:tcPr>
            <w:tcW w:w="636" w:type="pct"/>
          </w:tcPr>
          <w:p w14:paraId="460CE92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Жители Череповца и внешняя аудитория</w:t>
            </w:r>
          </w:p>
        </w:tc>
        <w:tc>
          <w:tcPr>
            <w:tcW w:w="1095" w:type="pct"/>
          </w:tcPr>
          <w:p w14:paraId="7859380F" w14:textId="77777777" w:rsidR="00814120" w:rsidRPr="00A45BCE" w:rsidRDefault="00814120"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p w14:paraId="11C88ED0" w14:textId="77777777" w:rsidR="00814120" w:rsidRPr="00A45BCE" w:rsidRDefault="00814120" w:rsidP="00344F53">
            <w:pPr>
              <w:pStyle w:val="ConsPlusNormal"/>
              <w:rPr>
                <w:rFonts w:ascii="Times New Roman" w:hAnsi="Times New Roman" w:cs="Times New Roman"/>
                <w:sz w:val="24"/>
                <w:szCs w:val="24"/>
              </w:rPr>
            </w:pPr>
          </w:p>
          <w:p w14:paraId="561B82AD"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p>
          <w:p w14:paraId="7870FAC4" w14:textId="77777777" w:rsidR="00C60E4B" w:rsidRPr="00A45BCE" w:rsidRDefault="00C60E4B" w:rsidP="00344F53">
            <w:pPr>
              <w:pStyle w:val="ConsPlusNormal"/>
              <w:rPr>
                <w:rFonts w:ascii="Times New Roman" w:hAnsi="Times New Roman" w:cs="Times New Roman"/>
              </w:rPr>
            </w:pPr>
          </w:p>
          <w:p w14:paraId="21511BD4" w14:textId="77777777" w:rsidR="00C60E4B" w:rsidRPr="00A45BCE" w:rsidRDefault="00C60E4B" w:rsidP="00344F53">
            <w:pPr>
              <w:pStyle w:val="ConsPlusNormal"/>
              <w:rPr>
                <w:rFonts w:ascii="Times New Roman" w:hAnsi="Times New Roman" w:cs="Times New Roman"/>
              </w:rPr>
            </w:pPr>
          </w:p>
          <w:p w14:paraId="3FA559C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 xml:space="preserve">Количество уникальных посетителей официального сайта г. Череповца </w:t>
            </w:r>
            <w:hyperlink r:id="rId19" w:history="1">
              <w:r w:rsidRPr="00A45BCE">
                <w:rPr>
                  <w:rStyle w:val="af0"/>
                  <w:rFonts w:ascii="Times New Roman" w:hAnsi="Times New Roman" w:cs="Times New Roman"/>
                  <w:color w:val="auto"/>
                </w:rPr>
                <w:t>www.cherinfo.ru</w:t>
              </w:r>
            </w:hyperlink>
            <w:r w:rsidRPr="00A45BCE">
              <w:rPr>
                <w:rFonts w:ascii="Times New Roman" w:hAnsi="Times New Roman" w:cs="Times New Roman"/>
              </w:rPr>
              <w:t>.</w:t>
            </w:r>
          </w:p>
          <w:p w14:paraId="4571DEE4" w14:textId="77777777" w:rsidR="00C60E4B" w:rsidRPr="00A45BCE" w:rsidRDefault="00C60E4B" w:rsidP="00344F53">
            <w:pPr>
              <w:pStyle w:val="ConsPlusNormal"/>
              <w:rPr>
                <w:rFonts w:ascii="Times New Roman" w:hAnsi="Times New Roman" w:cs="Times New Roman"/>
              </w:rPr>
            </w:pPr>
          </w:p>
          <w:p w14:paraId="3C80A220"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2DD8828A" w14:textId="77777777" w:rsidR="00C60E4B" w:rsidRPr="00A45BCE" w:rsidRDefault="00C60E4B" w:rsidP="00344F53">
            <w:pPr>
              <w:pStyle w:val="ConsPlusNormal"/>
              <w:rPr>
                <w:rFonts w:ascii="Times New Roman" w:hAnsi="Times New Roman" w:cs="Times New Roman"/>
              </w:rPr>
            </w:pPr>
          </w:p>
          <w:p w14:paraId="6614A499"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реализованных медиапланов и графиков/медиапланов с имиджевым приращением.</w:t>
            </w:r>
          </w:p>
          <w:p w14:paraId="40FB71D3"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Объем печатной площади опубликованных официальных документов</w:t>
            </w:r>
          </w:p>
        </w:tc>
        <w:tc>
          <w:tcPr>
            <w:tcW w:w="740" w:type="pct"/>
          </w:tcPr>
          <w:p w14:paraId="094A893E"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Обеспечение населения Череповца сведениями о деятельности органов исполнительной власти и социально значимой информацией через муниципальные информационные ресурсы (включая социальные сети),  СМИ города и региона</w:t>
            </w:r>
          </w:p>
        </w:tc>
        <w:tc>
          <w:tcPr>
            <w:tcW w:w="680" w:type="pct"/>
          </w:tcPr>
          <w:p w14:paraId="0B7FBDFC"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Организация процесса информирования населения с учетом имижд-акцентов развития города и формирования управляемого эмоционального отношения к городу.</w:t>
            </w:r>
          </w:p>
          <w:p w14:paraId="3EA8115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Публикация постановлений мэрии города Череповца, постановлений главы города, решений Череповецкой городской Думы, иных муниципальных правовых актов</w:t>
            </w:r>
          </w:p>
        </w:tc>
        <w:tc>
          <w:tcPr>
            <w:tcW w:w="991" w:type="pct"/>
          </w:tcPr>
          <w:p w14:paraId="50ADF133" w14:textId="77777777" w:rsidR="00814120" w:rsidRPr="00A45BCE" w:rsidRDefault="00814120" w:rsidP="00814120">
            <w:pPr>
              <w:pStyle w:val="ConsPlusNormal"/>
              <w:rPr>
                <w:rFonts w:ascii="Times New Roman" w:hAnsi="Times New Roman" w:cs="Times New Roman"/>
              </w:rPr>
            </w:pPr>
            <w:r w:rsidRPr="00A45BCE">
              <w:rPr>
                <w:rFonts w:ascii="Times New Roman" w:hAnsi="Times New Roman" w:cs="Times New Roman"/>
              </w:rPr>
              <w:t>Повышение информационной открытости деятельности органов местного самоуправления.</w:t>
            </w:r>
          </w:p>
          <w:p w14:paraId="3C0B0D04" w14:textId="77777777" w:rsidR="00814120" w:rsidRPr="00A45BCE" w:rsidRDefault="00814120" w:rsidP="00344F53">
            <w:pPr>
              <w:pStyle w:val="ConsPlusNormal"/>
              <w:rPr>
                <w:rFonts w:ascii="Times New Roman" w:hAnsi="Times New Roman" w:cs="Times New Roman"/>
                <w:sz w:val="24"/>
                <w:szCs w:val="24"/>
              </w:rPr>
            </w:pPr>
          </w:p>
          <w:p w14:paraId="0EFF23F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Повышение уровня заинтересованности жителей города информацией, новостями о жизни города, городских событиях.</w:t>
            </w:r>
          </w:p>
          <w:p w14:paraId="6D13F945" w14:textId="77777777" w:rsidR="00C60E4B" w:rsidRPr="00A45BCE" w:rsidRDefault="00C60E4B" w:rsidP="00344F53">
            <w:pPr>
              <w:pStyle w:val="ConsPlusNormal"/>
              <w:rPr>
                <w:rFonts w:ascii="Times New Roman" w:hAnsi="Times New Roman" w:cs="Times New Roman"/>
                <w:sz w:val="24"/>
                <w:szCs w:val="24"/>
              </w:rPr>
            </w:pPr>
          </w:p>
          <w:p w14:paraId="324EC8E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Рост аудитории официального сайта г. Череповца.</w:t>
            </w:r>
          </w:p>
          <w:p w14:paraId="137DEAB6" w14:textId="77777777" w:rsidR="00C60E4B" w:rsidRPr="00A45BCE" w:rsidRDefault="00C60E4B" w:rsidP="00344F53">
            <w:pPr>
              <w:pStyle w:val="ConsPlusNormal"/>
              <w:rPr>
                <w:rFonts w:ascii="Times New Roman" w:hAnsi="Times New Roman" w:cs="Times New Roman"/>
              </w:rPr>
            </w:pPr>
          </w:p>
          <w:p w14:paraId="60A202B6"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424EDB9B" w14:textId="77777777" w:rsidR="00C60E4B" w:rsidRPr="00A45BCE" w:rsidRDefault="00C60E4B" w:rsidP="00344F53">
            <w:pPr>
              <w:pStyle w:val="ConsPlusNormal"/>
              <w:rPr>
                <w:rFonts w:ascii="Times New Roman" w:hAnsi="Times New Roman" w:cs="Times New Roman"/>
              </w:rPr>
            </w:pPr>
          </w:p>
          <w:p w14:paraId="664B9AD4"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Сформированный требуемый образ города у целевых аудиторий в соответствии со Стратегией развития города Череповца до 2022 года.</w:t>
            </w:r>
          </w:p>
          <w:p w14:paraId="7D7FA8D4"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Привлечение общественного интереса к деятельности органов местного самоуправления и укрепление атмосферы доверия граждан к ним</w:t>
            </w:r>
          </w:p>
        </w:tc>
      </w:tr>
      <w:tr w:rsidR="00917B4C" w:rsidRPr="00A45BCE" w14:paraId="5D504B2E" w14:textId="77777777" w:rsidTr="00344F53">
        <w:tc>
          <w:tcPr>
            <w:tcW w:w="858" w:type="pct"/>
          </w:tcPr>
          <w:p w14:paraId="3F5854FC"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2. Увеличение доли позитивных и нейтральных сообщений о деятельности органов местного самоуправления</w:t>
            </w:r>
          </w:p>
        </w:tc>
        <w:tc>
          <w:tcPr>
            <w:tcW w:w="636" w:type="pct"/>
          </w:tcPr>
          <w:p w14:paraId="3AC12881"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Жители Череповца и внешняя аудитория</w:t>
            </w:r>
          </w:p>
        </w:tc>
        <w:tc>
          <w:tcPr>
            <w:tcW w:w="1095" w:type="pct"/>
          </w:tcPr>
          <w:p w14:paraId="1F3BB85A"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позитивных и нейтральных сообщений об органах местного самоуправления в городском медийном пространстве.</w:t>
            </w:r>
          </w:p>
          <w:p w14:paraId="511C2637"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Доля негативных сообщений об органах местного самоуправления в городском медийном пространстве.</w:t>
            </w:r>
          </w:p>
          <w:p w14:paraId="3FF2FDCC"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позитивных и информационно-нейтральных сообщений о городе, вышедших в региональных, федеральных и зарубежных СМИ и сети Интернет.</w:t>
            </w:r>
          </w:p>
          <w:p w14:paraId="67FF5193"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Доля негативных сообщений о городе, вышедших в региональных, федеральных и зарубежных СМИ и сети Интернет</w:t>
            </w:r>
          </w:p>
        </w:tc>
        <w:tc>
          <w:tcPr>
            <w:tcW w:w="740" w:type="pct"/>
          </w:tcPr>
          <w:p w14:paraId="48E965C5"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Создание нейтрально-позитивного информационного фона при освещении органов местного самоуправления в муниципальных СМИ</w:t>
            </w:r>
          </w:p>
        </w:tc>
        <w:tc>
          <w:tcPr>
            <w:tcW w:w="680" w:type="pct"/>
          </w:tcPr>
          <w:p w14:paraId="3CF20996"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Размещение информационных материалов на основании еженедельного плана с имиджевым приращением</w:t>
            </w:r>
          </w:p>
        </w:tc>
        <w:tc>
          <w:tcPr>
            <w:tcW w:w="991" w:type="pct"/>
          </w:tcPr>
          <w:p w14:paraId="2C66A339"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Рост числа позитивных и нейтральных сообщений о деятельности органов местного самоуправления.</w:t>
            </w:r>
          </w:p>
          <w:p w14:paraId="7890927A"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Укрепление в общественном мнении позитивного имиджа органов местного самоуправления и привлекательного образа Череповца как социально ориентированного города, комфортного для жизни и ведения предпринимательской деятельности</w:t>
            </w:r>
          </w:p>
        </w:tc>
      </w:tr>
      <w:tr w:rsidR="00917B4C" w:rsidRPr="00A45BCE" w14:paraId="5284E3A8" w14:textId="77777777" w:rsidTr="00344F53">
        <w:tc>
          <w:tcPr>
            <w:tcW w:w="858" w:type="pct"/>
          </w:tcPr>
          <w:p w14:paraId="6C60FD19"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3. Обеспечение органов местного самоуправления социологической и аналитической информацией, мониторинг общественно-политической ситуации в городе</w:t>
            </w:r>
          </w:p>
        </w:tc>
        <w:tc>
          <w:tcPr>
            <w:tcW w:w="636" w:type="pct"/>
          </w:tcPr>
          <w:p w14:paraId="5FDA9CAB"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Органы местного самоуправления</w:t>
            </w:r>
          </w:p>
        </w:tc>
        <w:tc>
          <w:tcPr>
            <w:tcW w:w="1095" w:type="pct"/>
          </w:tcPr>
          <w:p w14:paraId="60B93E3C"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Доля негативных сообщений об органах местного самоуправления в городском медийном пространстве.</w:t>
            </w:r>
          </w:p>
          <w:p w14:paraId="3D957623"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Доля негативных сообщений о городе, вышедших в региональных, федеральных и зарубежных СМИ и сети Интернет.</w:t>
            </w:r>
          </w:p>
          <w:p w14:paraId="29E1FD99"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p>
          <w:p w14:paraId="5DCAAB1A" w14:textId="77777777" w:rsidR="00C60E4B" w:rsidRPr="00A45BCE" w:rsidRDefault="00C60E4B" w:rsidP="00344F53">
            <w:pPr>
              <w:pStyle w:val="ConsPlusNormal"/>
              <w:rPr>
                <w:rFonts w:ascii="Times New Roman" w:hAnsi="Times New Roman" w:cs="Times New Roman"/>
              </w:rPr>
            </w:pPr>
          </w:p>
          <w:p w14:paraId="4312DA17"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жителей города, охваченных социологическими исследованиями в течение года</w:t>
            </w:r>
          </w:p>
        </w:tc>
        <w:tc>
          <w:tcPr>
            <w:tcW w:w="740" w:type="pct"/>
          </w:tcPr>
          <w:p w14:paraId="45456F6F"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Своевременное обеспечение ОМСУ социологической и аналитической информацией для принятия стратегических решений</w:t>
            </w:r>
          </w:p>
        </w:tc>
        <w:tc>
          <w:tcPr>
            <w:tcW w:w="680" w:type="pct"/>
          </w:tcPr>
          <w:p w14:paraId="13D0CF51"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Мониторинг СМИ и социальных медиа, организация и проведение социологических исследований</w:t>
            </w:r>
          </w:p>
        </w:tc>
        <w:tc>
          <w:tcPr>
            <w:tcW w:w="991" w:type="pct"/>
          </w:tcPr>
          <w:p w14:paraId="4CAE0FAC"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Снижение доли негативных сообщений об органах местного самоуправления.</w:t>
            </w:r>
          </w:p>
          <w:p w14:paraId="4C9C0AA2"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 на уровне 100%</w:t>
            </w:r>
          </w:p>
          <w:p w14:paraId="1950B7D4" w14:textId="77777777" w:rsidR="00C60E4B" w:rsidRPr="00A45BCE" w:rsidRDefault="00C60E4B" w:rsidP="00344F53">
            <w:pPr>
              <w:pStyle w:val="ConsPlusNormal"/>
              <w:rPr>
                <w:rFonts w:ascii="Times New Roman" w:hAnsi="Times New Roman" w:cs="Times New Roman"/>
              </w:rPr>
            </w:pPr>
          </w:p>
          <w:p w14:paraId="48A904BA"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Укрепление доверия гражданского общества к органам местного самоуправления Череповца.</w:t>
            </w:r>
          </w:p>
          <w:p w14:paraId="17271CB4"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Совершенствование системы информирования населения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 снижение социальной напряженности, предотвращение любых социальных конфликтов</w:t>
            </w:r>
          </w:p>
        </w:tc>
      </w:tr>
      <w:tr w:rsidR="00917B4C" w:rsidRPr="00A45BCE" w14:paraId="6601BAED" w14:textId="77777777" w:rsidTr="00344F53">
        <w:tc>
          <w:tcPr>
            <w:tcW w:w="858" w:type="pct"/>
          </w:tcPr>
          <w:p w14:paraId="4F1E7BB2"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4. Внедрение новых эффективных и высокотехнологичных (интерактивных) медиапроектов для повышения уровня и качества информирования жителей Череповца о деятельности органов местного самоуправления</w:t>
            </w:r>
          </w:p>
        </w:tc>
        <w:tc>
          <w:tcPr>
            <w:tcW w:w="636" w:type="pct"/>
          </w:tcPr>
          <w:p w14:paraId="5F7C496F"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Жители Череповца и внешняя аудитория</w:t>
            </w:r>
          </w:p>
        </w:tc>
        <w:tc>
          <w:tcPr>
            <w:tcW w:w="1095" w:type="pct"/>
          </w:tcPr>
          <w:p w14:paraId="3E1A0523"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(Интернет/телевидение/радио/газеты)</w:t>
            </w:r>
          </w:p>
        </w:tc>
        <w:tc>
          <w:tcPr>
            <w:tcW w:w="740" w:type="pct"/>
          </w:tcPr>
          <w:p w14:paraId="0743D314"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Вовлечение в информационное поле новой аудитории с помощью высокотехнологичных (интерактивных) медиапроектов</w:t>
            </w:r>
          </w:p>
        </w:tc>
        <w:tc>
          <w:tcPr>
            <w:tcW w:w="680" w:type="pct"/>
          </w:tcPr>
          <w:p w14:paraId="5005650E"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Расширение производства мультимедийных интерактивных медиапроектов (аудио, видео, Интернет)</w:t>
            </w:r>
          </w:p>
        </w:tc>
        <w:tc>
          <w:tcPr>
            <w:tcW w:w="991" w:type="pct"/>
          </w:tcPr>
          <w:p w14:paraId="7A02AC2A"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Дальнейшее развитие комплекса информационных ресурсов для профессионального освещения общественно-политического, культурного, социально-экономического развития муниципалитета и деятельности институтов гражданского общества.</w:t>
            </w:r>
          </w:p>
          <w:p w14:paraId="5393BE8B" w14:textId="77777777" w:rsidR="00C60E4B" w:rsidRPr="00A45BCE" w:rsidRDefault="00C60E4B" w:rsidP="00344F53">
            <w:pPr>
              <w:pStyle w:val="ConsPlusNormal"/>
              <w:rPr>
                <w:rFonts w:ascii="Times New Roman" w:hAnsi="Times New Roman" w:cs="Times New Roman"/>
              </w:rPr>
            </w:pPr>
            <w:r w:rsidRPr="00A45BCE">
              <w:rPr>
                <w:rFonts w:ascii="Times New Roman" w:hAnsi="Times New Roman" w:cs="Times New Roman"/>
              </w:rPr>
              <w:t>Повышение качества информационных продуктов с учетом потребностей целевых аудиторий</w:t>
            </w:r>
          </w:p>
        </w:tc>
      </w:tr>
    </w:tbl>
    <w:p w14:paraId="6B6D0D88" w14:textId="77777777" w:rsidR="00C60E4B" w:rsidRPr="00A45BCE" w:rsidRDefault="00C60E4B" w:rsidP="00C60E4B">
      <w:pPr>
        <w:pStyle w:val="ConsPlusNormal"/>
        <w:jc w:val="center"/>
        <w:rPr>
          <w:rFonts w:ascii="Times New Roman" w:hAnsi="Times New Roman" w:cs="Times New Roman"/>
          <w:sz w:val="26"/>
          <w:szCs w:val="26"/>
        </w:rPr>
      </w:pPr>
    </w:p>
    <w:p w14:paraId="51AD08C6" w14:textId="77777777" w:rsidR="00C60E4B" w:rsidRPr="00A45BCE" w:rsidRDefault="00C60E4B" w:rsidP="00C60E4B">
      <w:pPr>
        <w:rPr>
          <w:rFonts w:ascii="Times New Roman" w:hAnsi="Times New Roman" w:cs="Times New Roman"/>
        </w:rPr>
        <w:sectPr w:rsidR="00C60E4B" w:rsidRPr="00A45BCE" w:rsidSect="006749FC">
          <w:pgSz w:w="16840" w:h="11907" w:orient="landscape"/>
          <w:pgMar w:top="1701" w:right="567" w:bottom="397" w:left="567" w:header="397" w:footer="0" w:gutter="0"/>
          <w:cols w:space="720"/>
          <w:docGrid w:linePitch="299"/>
        </w:sectPr>
      </w:pPr>
    </w:p>
    <w:p w14:paraId="76368332"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Ожидаемые конечные результаты муниципальной программы</w:t>
      </w:r>
    </w:p>
    <w:p w14:paraId="24540B41" w14:textId="77777777" w:rsidR="00C60E4B" w:rsidRPr="00A45BCE" w:rsidRDefault="00C60E4B" w:rsidP="00C60E4B">
      <w:pPr>
        <w:pStyle w:val="ConsPlusNormal"/>
        <w:jc w:val="both"/>
        <w:rPr>
          <w:rFonts w:ascii="Times New Roman" w:hAnsi="Times New Roman" w:cs="Times New Roman"/>
          <w:sz w:val="26"/>
          <w:szCs w:val="26"/>
        </w:rPr>
      </w:pPr>
    </w:p>
    <w:p w14:paraId="47407A4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сфере поддержки общественных объединений и социально ориентированных некоммерческих организаций (далее - НКО):</w:t>
      </w:r>
    </w:p>
    <w:p w14:paraId="0F9FE27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1. Увеличение количества проведенных мероприятий и поддержанных гражданских инициатив в рамках системы социального партнерства до 610 единиц в год к 2023 году.</w:t>
      </w:r>
    </w:p>
    <w:p w14:paraId="03BECB1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2. Увеличение количества граждан, принявших участие в мероприятиях и инициативах в рамках системы социального партнерства, до 86 тыс. в год к 2023 году.</w:t>
      </w:r>
    </w:p>
    <w:p w14:paraId="4980FFA0"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3.Увеличение доли граждан, участвующих в деятельности общественных объединений от общего количества жителей города, до 27% в год к 2023 году.</w:t>
      </w:r>
    </w:p>
    <w:p w14:paraId="74DB7CA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4. Увеличение количества социально ориентированных общественных организаций, взаимодействующих с УРсО, до 251 единицы к 2023 году.</w:t>
      </w:r>
    </w:p>
    <w:p w14:paraId="234A299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5. Увеличение количества общественных объединений, входящих в состав ГОС, Совета молодежи, профильных общественных советов до 145 ед. в год к 2023 году.</w:t>
      </w:r>
    </w:p>
    <w:p w14:paraId="6F29BFA5"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6. Увеличение количества организаций-победителей конкурсов на получение финансовой поддержки до 30 ед. в год к 2023 году.</w:t>
      </w:r>
    </w:p>
    <w:p w14:paraId="2FAA159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7. Увеличение количества реализуемых социально ориентированных проектов до 5 ед. в год к 2023 году.</w:t>
      </w:r>
    </w:p>
    <w:p w14:paraId="2B0A935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сфере развития территориального общественного самоуправления:</w:t>
      </w:r>
    </w:p>
    <w:p w14:paraId="4FC2B8B5"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Увеличение доли территорий, объединенных в органы территориального общественного самоуправления, до 96% к 2023 году.</w:t>
      </w:r>
    </w:p>
    <w:p w14:paraId="7C34E49F"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ходе реализации мероприятий информационной политики планируется размещение информационных сообщений, направленных на привлечение внимания горожан к деятельности органов местного самоуправления, связанной с решением актуальных вопросов и проблем жизнедеятельности города. В результате реализации мероприятий к 2023 году ожидаются:</w:t>
      </w:r>
    </w:p>
    <w:p w14:paraId="1433A50B" w14:textId="77777777" w:rsidR="009C6231"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xml:space="preserve">1. </w:t>
      </w:r>
      <w:r w:rsidR="009C6231" w:rsidRPr="00A45BCE">
        <w:rPr>
          <w:rFonts w:ascii="Times New Roman" w:hAnsi="Times New Roman" w:cs="Times New Roman"/>
          <w:sz w:val="26"/>
          <w:szCs w:val="26"/>
        </w:rPr>
        <w:t xml:space="preserve">Высокий уровень оценки горожанами информационной открытости органов местного самоуправления. </w:t>
      </w:r>
    </w:p>
    <w:p w14:paraId="1C4F6573" w14:textId="77777777" w:rsidR="00C60E4B" w:rsidRPr="00A45BCE" w:rsidRDefault="009C6231" w:rsidP="00C60E4B">
      <w:pPr>
        <w:pStyle w:val="ConsPlusNormal"/>
        <w:ind w:firstLine="539"/>
        <w:jc w:val="both"/>
        <w:rPr>
          <w:rFonts w:ascii="Times New Roman" w:hAnsi="Times New Roman" w:cs="Times New Roman"/>
          <w:sz w:val="24"/>
          <w:szCs w:val="24"/>
        </w:rPr>
      </w:pPr>
      <w:r w:rsidRPr="00A45BCE">
        <w:rPr>
          <w:rFonts w:ascii="Times New Roman" w:hAnsi="Times New Roman" w:cs="Times New Roman"/>
          <w:sz w:val="26"/>
          <w:szCs w:val="26"/>
        </w:rPr>
        <w:t xml:space="preserve">2. </w:t>
      </w:r>
      <w:r w:rsidR="00C60E4B" w:rsidRPr="00A45BCE">
        <w:rPr>
          <w:rFonts w:ascii="Times New Roman" w:hAnsi="Times New Roman" w:cs="Times New Roman"/>
          <w:sz w:val="26"/>
          <w:szCs w:val="26"/>
        </w:rPr>
        <w:t>Сохранение высокого уровня заинтересованности жителей города информацией, новостями о жизни города, городских событиях.</w:t>
      </w:r>
    </w:p>
    <w:p w14:paraId="2CF3A713"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3</w:t>
      </w:r>
      <w:r w:rsidR="00C60E4B" w:rsidRPr="00A45BCE">
        <w:rPr>
          <w:rFonts w:ascii="Times New Roman" w:hAnsi="Times New Roman" w:cs="Times New Roman"/>
          <w:sz w:val="26"/>
          <w:szCs w:val="26"/>
        </w:rPr>
        <w:t>. Увеличение количества уникальных посетителей официального сайта г. Череповца не менее, чем на 50%.</w:t>
      </w:r>
    </w:p>
    <w:p w14:paraId="1A5D4385" w14:textId="77777777" w:rsidR="00C60E4B" w:rsidRPr="00A45BCE" w:rsidRDefault="009C6231" w:rsidP="00C60E4B">
      <w:pPr>
        <w:pStyle w:val="ConsPlusNormal"/>
        <w:ind w:firstLine="539"/>
        <w:rPr>
          <w:rFonts w:ascii="Times New Roman" w:hAnsi="Times New Roman" w:cs="Times New Roman"/>
          <w:sz w:val="26"/>
          <w:szCs w:val="26"/>
        </w:rPr>
      </w:pPr>
      <w:r w:rsidRPr="00A45BCE">
        <w:rPr>
          <w:rFonts w:ascii="Times New Roman" w:hAnsi="Times New Roman" w:cs="Times New Roman"/>
          <w:sz w:val="26"/>
          <w:szCs w:val="26"/>
        </w:rPr>
        <w:t>4</w:t>
      </w:r>
      <w:r w:rsidR="00C60E4B" w:rsidRPr="00A45BCE">
        <w:rPr>
          <w:rFonts w:ascii="Times New Roman" w:hAnsi="Times New Roman" w:cs="Times New Roman"/>
          <w:sz w:val="26"/>
          <w:szCs w:val="26"/>
        </w:rPr>
        <w:t>. 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не менее, чем на 20%.</w:t>
      </w:r>
    </w:p>
    <w:p w14:paraId="06F400F7"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5</w:t>
      </w:r>
      <w:r w:rsidR="00C60E4B" w:rsidRPr="00A45BCE">
        <w:rPr>
          <w:rFonts w:ascii="Times New Roman" w:hAnsi="Times New Roman" w:cs="Times New Roman"/>
          <w:sz w:val="26"/>
          <w:szCs w:val="26"/>
        </w:rPr>
        <w:t>. Доля обработанных сообщений в социальных сетях, поступивших через автоматизированную систему «Инцидент-менеджмент» на уровне 100%</w:t>
      </w:r>
    </w:p>
    <w:p w14:paraId="59D5A752"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6</w:t>
      </w:r>
      <w:r w:rsidR="00C60E4B" w:rsidRPr="00A45BCE">
        <w:rPr>
          <w:rFonts w:ascii="Times New Roman" w:hAnsi="Times New Roman" w:cs="Times New Roman"/>
          <w:sz w:val="26"/>
          <w:szCs w:val="26"/>
        </w:rPr>
        <w:t>. Реализация сформированных медиапланов и графиков/медиапланов с имиджевым приращением к 2023 году на уровне 100%.</w:t>
      </w:r>
    </w:p>
    <w:p w14:paraId="7480D957"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7</w:t>
      </w:r>
      <w:r w:rsidR="00C60E4B" w:rsidRPr="00A45BCE">
        <w:rPr>
          <w:rFonts w:ascii="Times New Roman" w:hAnsi="Times New Roman" w:cs="Times New Roman"/>
          <w:sz w:val="26"/>
          <w:szCs w:val="26"/>
        </w:rPr>
        <w:t>. Увеличение или сохранение количества позитивных и нейтральных сообщений об органах местного самоуправления в городском медийном пространстве.</w:t>
      </w:r>
    </w:p>
    <w:p w14:paraId="0E1ED5AB"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8</w:t>
      </w:r>
      <w:r w:rsidR="00C60E4B" w:rsidRPr="00A45BCE">
        <w:rPr>
          <w:rFonts w:ascii="Times New Roman" w:hAnsi="Times New Roman" w:cs="Times New Roman"/>
          <w:sz w:val="26"/>
          <w:szCs w:val="26"/>
        </w:rPr>
        <w:t>. Снижение или сохранение доли негативных сообщений об органах местного самоуправления в городском медийном пространстве на уровне не более 2.5%.</w:t>
      </w:r>
    </w:p>
    <w:p w14:paraId="4FF7CCB9"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9</w:t>
      </w:r>
      <w:r w:rsidR="00C60E4B" w:rsidRPr="00A45BCE">
        <w:rPr>
          <w:rFonts w:ascii="Times New Roman" w:hAnsi="Times New Roman" w:cs="Times New Roman"/>
          <w:sz w:val="26"/>
          <w:szCs w:val="26"/>
        </w:rPr>
        <w:t>. Увеличение или сохранение количества позитивных и нейтральных сообщений о городе, вышедших в региональных, федеральных и зарубежных СМИ и сети Интернет.</w:t>
      </w:r>
    </w:p>
    <w:p w14:paraId="7075B99C"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10</w:t>
      </w:r>
      <w:r w:rsidR="00C60E4B" w:rsidRPr="00A45BCE">
        <w:rPr>
          <w:rFonts w:ascii="Times New Roman" w:hAnsi="Times New Roman" w:cs="Times New Roman"/>
          <w:sz w:val="26"/>
          <w:szCs w:val="26"/>
        </w:rPr>
        <w:t>.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14:paraId="6F5E7ECB"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11</w:t>
      </w:r>
      <w:r w:rsidR="00C60E4B" w:rsidRPr="00A45BCE">
        <w:rPr>
          <w:rFonts w:ascii="Times New Roman" w:hAnsi="Times New Roman" w:cs="Times New Roman"/>
          <w:sz w:val="26"/>
          <w:szCs w:val="26"/>
        </w:rPr>
        <w:t>. Публикация официальных документов органов местного самоуправления в объеме 100% от поступивших в МКУ ИМА «Череповец».</w:t>
      </w:r>
    </w:p>
    <w:p w14:paraId="17332BF5"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12</w:t>
      </w:r>
      <w:r w:rsidR="00C60E4B" w:rsidRPr="00A45BCE">
        <w:rPr>
          <w:rFonts w:ascii="Times New Roman" w:hAnsi="Times New Roman" w:cs="Times New Roman"/>
          <w:sz w:val="26"/>
          <w:szCs w:val="26"/>
        </w:rPr>
        <w:t>.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212A135F"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13</w:t>
      </w:r>
      <w:r w:rsidR="00C60E4B" w:rsidRPr="00A45BCE">
        <w:rPr>
          <w:rFonts w:ascii="Times New Roman" w:hAnsi="Times New Roman" w:cs="Times New Roman"/>
          <w:sz w:val="26"/>
          <w:szCs w:val="26"/>
        </w:rPr>
        <w:t>. Увеличение количества горожан, принявших участие в принятии решений, до 5000 человек.</w:t>
      </w:r>
    </w:p>
    <w:p w14:paraId="6635F448" w14:textId="77777777" w:rsidR="00C60E4B" w:rsidRPr="00A45BCE" w:rsidRDefault="009C6231"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14</w:t>
      </w:r>
      <w:r w:rsidR="00C60E4B" w:rsidRPr="00A45BCE">
        <w:rPr>
          <w:rFonts w:ascii="Times New Roman" w:hAnsi="Times New Roman" w:cs="Times New Roman"/>
          <w:sz w:val="26"/>
          <w:szCs w:val="26"/>
        </w:rPr>
        <w:t xml:space="preserve">.Увеличение количества уникальных зарегистрированных пользователей сайта </w:t>
      </w:r>
      <w:r w:rsidR="006F554F" w:rsidRPr="00A45BCE">
        <w:rPr>
          <w:rFonts w:ascii="Times New Roman" w:hAnsi="Times New Roman" w:cs="Times New Roman"/>
          <w:sz w:val="26"/>
          <w:szCs w:val="26"/>
        </w:rPr>
        <w:t>МойЧереповец.рф</w:t>
      </w:r>
      <w:r w:rsidR="00C60E4B" w:rsidRPr="00A45BCE">
        <w:rPr>
          <w:rFonts w:ascii="Times New Roman" w:hAnsi="Times New Roman" w:cs="Times New Roman"/>
          <w:sz w:val="26"/>
          <w:szCs w:val="26"/>
        </w:rPr>
        <w:t xml:space="preserve"> до 11000 человек.</w:t>
      </w:r>
    </w:p>
    <w:p w14:paraId="3EE96704" w14:textId="77777777" w:rsidR="00C60E4B" w:rsidRPr="00A45BCE" w:rsidRDefault="00C60E4B" w:rsidP="00C60E4B">
      <w:pPr>
        <w:pStyle w:val="ConsPlusNormal"/>
        <w:jc w:val="both"/>
        <w:rPr>
          <w:rFonts w:ascii="Times New Roman" w:hAnsi="Times New Roman" w:cs="Times New Roman"/>
          <w:sz w:val="26"/>
          <w:szCs w:val="26"/>
        </w:rPr>
      </w:pPr>
    </w:p>
    <w:p w14:paraId="1B21DDC5" w14:textId="77777777" w:rsidR="00C60E4B" w:rsidRPr="00A45BCE" w:rsidRDefault="00C60E4B" w:rsidP="00C60E4B">
      <w:pPr>
        <w:pStyle w:val="ConsPlusNormal"/>
        <w:jc w:val="both"/>
        <w:rPr>
          <w:rFonts w:ascii="Times New Roman" w:hAnsi="Times New Roman" w:cs="Times New Roman"/>
          <w:sz w:val="26"/>
          <w:szCs w:val="26"/>
        </w:rPr>
      </w:pPr>
    </w:p>
    <w:p w14:paraId="7D4595D2"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Сроки и этапы реализации муниципальной программы</w:t>
      </w:r>
    </w:p>
    <w:p w14:paraId="71918F86" w14:textId="77777777" w:rsidR="00C60E4B" w:rsidRPr="00A45BCE" w:rsidRDefault="00C60E4B" w:rsidP="00C60E4B">
      <w:pPr>
        <w:pStyle w:val="ConsPlusNormal"/>
        <w:ind w:firstLine="540"/>
        <w:jc w:val="both"/>
        <w:rPr>
          <w:rFonts w:ascii="Times New Roman" w:hAnsi="Times New Roman" w:cs="Times New Roman"/>
          <w:sz w:val="26"/>
          <w:szCs w:val="26"/>
        </w:rPr>
      </w:pPr>
    </w:p>
    <w:p w14:paraId="783BF9C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Программа будет реализована в 2014 - 2023 годах.</w:t>
      </w:r>
    </w:p>
    <w:p w14:paraId="2FEAD32A"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соответствии с мероприятиями программы будут сформированы стратегические направления развития институтов гражданского общества. Продолжится работа по конструированию положительной репутации, узнаваемости города во внешней и внутренней среде, его реклама среди целевых аудиторий. На заключительном этапе реализации программы ожидается позитивное изменение образа города в сознании горожан, узнавание формируемого нового бренда Череповца горожанами и внешними партнерами, повышение известности города, частотности положительных упоминаний в СМИ и сети Интернет. А также предстоит продолжить реализацию начатых на первом этапе стратегических направлений, обеспечив последовательные изменения в сфере развития гражданского общества.</w:t>
      </w:r>
    </w:p>
    <w:p w14:paraId="5EB3B3D2"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сфере информационной политики органов местного самоуправления до 2023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w:t>
      </w:r>
    </w:p>
    <w:p w14:paraId="2F0656A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Основные этапы реализации данного направления:</w:t>
      </w:r>
    </w:p>
    <w:p w14:paraId="21373CEE"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1. Развитие муниципальных информационных ресурсов с учетом передового опыта мировых и федеральных СМИ.</w:t>
      </w:r>
    </w:p>
    <w:p w14:paraId="5F293E6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2. Внедрение современных мультимедийных технологий на муниципальных информационных ресурсах.</w:t>
      </w:r>
    </w:p>
    <w:p w14:paraId="4C4B6A8E"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3. Совершенствование коммуникаций между органами местного самоуправления, СМИ и социальными медиа.</w:t>
      </w:r>
    </w:p>
    <w:p w14:paraId="0443967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4. Усиление сотрудничества с федеральными, региональными и городскими СМИ в целях всестороннего и объективного информирования жителей города о социально-экономической жизни Череповца и деятельности органов местного самоуправления по решению актуальных проблем городской жизнедеятельности.</w:t>
      </w:r>
    </w:p>
    <w:p w14:paraId="2FF014A5" w14:textId="77777777" w:rsidR="00C60E4B" w:rsidRPr="00A45BCE" w:rsidRDefault="00C60E4B" w:rsidP="00C60E4B">
      <w:pPr>
        <w:pStyle w:val="ConsPlusNormal"/>
        <w:jc w:val="both"/>
        <w:rPr>
          <w:rFonts w:ascii="Times New Roman" w:hAnsi="Times New Roman" w:cs="Times New Roman"/>
          <w:b/>
          <w:sz w:val="26"/>
          <w:szCs w:val="26"/>
        </w:rPr>
      </w:pPr>
    </w:p>
    <w:p w14:paraId="2854C75F"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3. Обобщенная характеристика основных</w:t>
      </w:r>
    </w:p>
    <w:p w14:paraId="577161A6"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мероприятий муниципальной программы</w:t>
      </w:r>
    </w:p>
    <w:p w14:paraId="33BC0ADA" w14:textId="77777777" w:rsidR="00C60E4B" w:rsidRPr="00A45BCE" w:rsidRDefault="00C60E4B" w:rsidP="00C60E4B">
      <w:pPr>
        <w:pStyle w:val="ConsPlusNormal"/>
        <w:jc w:val="both"/>
        <w:rPr>
          <w:rFonts w:ascii="Times New Roman" w:hAnsi="Times New Roman" w:cs="Times New Roman"/>
          <w:sz w:val="26"/>
          <w:szCs w:val="26"/>
        </w:rPr>
      </w:pPr>
    </w:p>
    <w:p w14:paraId="4FF9161A"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Мэрия города тесно сотрудничает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 оказание и проведение совместных мероприятий с приглашением СМИ.</w:t>
      </w:r>
    </w:p>
    <w:p w14:paraId="21D1B32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Управлением по работе с общественностью мэрии предусмотрено проведение ряда основных мероприятий:</w:t>
      </w:r>
    </w:p>
    <w:p w14:paraId="04D35CA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совершенствование организации работы с социально ориентированными общественными организациями. Создание условий для внедрения социальных моделей и технологий поддержки социально ориентированных некоммерческих организаций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w:t>
      </w:r>
    </w:p>
    <w:p w14:paraId="3B9638F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совершенствование деятельности социально ориентированных НКО. Обеспечение условий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w:t>
      </w:r>
    </w:p>
    <w:p w14:paraId="0D13AAA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информационная поддержка общественных организаций. 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14:paraId="4686A37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реализация плана мероприятий по гармонизации межнациональных и этноконфессиональных отношений. Проведение данного мероприятия позволит повысить количество и качество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проводится профилактическая работа. Ежедневно осуществляется мониторинг социальных сетей, осуществляется взаимодействие с представителями диаспор, организуются семинары, конференции, «круглые столы» по актуальным вопросам деятельности общественных объединений;</w:t>
      </w:r>
    </w:p>
    <w:p w14:paraId="363A853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организация деятельности Городского общественного совета и поддержка коллегиальных общественных структур. 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14:paraId="7E157F85"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вовлечение граждан и общественных организаций в разработку отраслевых стратегий городского развития;</w:t>
      </w:r>
    </w:p>
    <w:p w14:paraId="19CA0AC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участие в реформе жилищно-коммунального хозяйства, реализации проектов и программ городского социально-экономического развития, публичных слушаниях, обсуждении муниципальных программ;</w:t>
      </w:r>
    </w:p>
    <w:p w14:paraId="770C38B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проведение выездных совещаний на предприятиях и в учреждениях города;</w:t>
      </w:r>
    </w:p>
    <w:p w14:paraId="2AE8250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рассмотрение и оценка отчетов, презентаций управлений мэрии и общественных организаций города;</w:t>
      </w:r>
    </w:p>
    <w:p w14:paraId="26E0B2D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совершенствование работы общественных объединений. Проведение конференций, семинаров, «круглых столов» по актуальным вопросам деятельности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1539B84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создание системы учета мнений горожан по актуальным принимаемым решениям посредством ор</w:t>
      </w:r>
      <w:r w:rsidR="0049783F" w:rsidRPr="00A45BCE">
        <w:rPr>
          <w:rFonts w:ascii="Times New Roman" w:hAnsi="Times New Roman" w:cs="Times New Roman"/>
          <w:sz w:val="26"/>
          <w:szCs w:val="26"/>
        </w:rPr>
        <w:t xml:space="preserve">ганизации голосований на сайте </w:t>
      </w:r>
      <w:r w:rsidR="006F554F" w:rsidRPr="00A45BCE">
        <w:rPr>
          <w:rFonts w:ascii="Times New Roman" w:hAnsi="Times New Roman" w:cs="Times New Roman"/>
          <w:sz w:val="26"/>
          <w:szCs w:val="26"/>
        </w:rPr>
        <w:t>МойЧереповец.рф</w:t>
      </w:r>
      <w:r w:rsidRPr="00A45BCE">
        <w:rPr>
          <w:rFonts w:ascii="Times New Roman" w:hAnsi="Times New Roman" w:cs="Times New Roman"/>
          <w:sz w:val="26"/>
          <w:szCs w:val="26"/>
        </w:rPr>
        <w:t xml:space="preserve"> и группе «Команда Череповца» в социальной сети вКонтакте. Данная система позволит принимать решения с учетом общественного мнения;</w:t>
      </w:r>
    </w:p>
    <w:p w14:paraId="625F2AE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создание системы территориального общественного самоуправления. 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проект «Народный бюджет ТОС», который дает возможность для ТОСов принять участие в распределении средств городского бюджета.</w:t>
      </w:r>
    </w:p>
    <w:p w14:paraId="77FE833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Имидж становится все более значимой категорией для современного города в связи с тем, что позитивный имидж способствует дифференциации города от ряда 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14:paraId="79FD9D6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2014 - 2023 годы они представлены соответствующими мероприятиями.</w:t>
      </w:r>
    </w:p>
    <w:p w14:paraId="118BE444" w14:textId="77777777" w:rsidR="00C60E4B" w:rsidRPr="00A45BCE" w:rsidRDefault="00C60E4B" w:rsidP="00C60E4B">
      <w:pPr>
        <w:widowControl w:val="0"/>
        <w:autoSpaceDE w:val="0"/>
        <w:autoSpaceDN w:val="0"/>
        <w:spacing w:after="0" w:line="240" w:lineRule="auto"/>
        <w:ind w:firstLine="539"/>
        <w:jc w:val="both"/>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 xml:space="preserve">Работа над имиджем – это комплексная работа всех сфер. </w:t>
      </w:r>
      <w:r w:rsidRPr="00A45BCE">
        <w:rPr>
          <w:rFonts w:ascii="Times New Roman" w:hAnsi="Times New Roman" w:cs="Times New Roman"/>
          <w:sz w:val="26"/>
          <w:szCs w:val="26"/>
        </w:rPr>
        <w:t xml:space="preserve">Для достижения главной цели - формирования позитивного имиджа города - используется спектр разнообразных маркетинговых инструментов: проведение имиджевых мероприятий, размещение имиджевой и социальной рекламы, разработка эффективной системы визуальных коммуникаций. </w:t>
      </w:r>
    </w:p>
    <w:p w14:paraId="3EC0BD9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xml:space="preserve">Основная цель имиджевых мероприятий - создание благоприятного образа города. Достигается эта цель самыми различными инструментами: от проведения конкретных имиджевых мероприятий до комплектации презентационных пакетов, вручаемых гостям и жителям города и рассказывающих о нем. При этом презентационные пакеты содержат как сам подарок с размещением городской символики как имиджевой составляющей, так и рассказ о городе посредством книги, буклета и т.п. Соответствие выполняемой цели проработано в </w:t>
      </w:r>
      <w:hyperlink w:anchor="P2443" w:history="1">
        <w:r w:rsidRPr="00A45BCE">
          <w:rPr>
            <w:rFonts w:ascii="Times New Roman" w:hAnsi="Times New Roman" w:cs="Times New Roman"/>
            <w:sz w:val="26"/>
            <w:szCs w:val="26"/>
          </w:rPr>
          <w:t>Положении</w:t>
        </w:r>
      </w:hyperlink>
      <w:r w:rsidRPr="00A45BCE">
        <w:rPr>
          <w:rFonts w:ascii="Times New Roman" w:hAnsi="Times New Roman" w:cs="Times New Roman"/>
          <w:sz w:val="26"/>
          <w:szCs w:val="26"/>
        </w:rPr>
        <w:t xml:space="preserve"> о Стандарте качества презентационного пакета (приложение 2).</w:t>
      </w:r>
    </w:p>
    <w:p w14:paraId="0335851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xml:space="preserve">Достижение целей и решение задач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2014 - 2023 годы осуществляются путем скоординированного выполнения комплекса взаимоувязанных по срокам, ресурсам и исполнителям мероприятий, предусмотренных в приложении к программе, </w:t>
      </w:r>
      <w:hyperlink w:anchor="P1334" w:history="1">
        <w:r w:rsidRPr="00A45BCE">
          <w:rPr>
            <w:rFonts w:ascii="Times New Roman" w:hAnsi="Times New Roman" w:cs="Times New Roman"/>
            <w:sz w:val="26"/>
            <w:szCs w:val="26"/>
          </w:rPr>
          <w:t>таблица № 2</w:t>
        </w:r>
      </w:hyperlink>
      <w:r w:rsidRPr="00A45BCE">
        <w:rPr>
          <w:rFonts w:ascii="Times New Roman" w:hAnsi="Times New Roman" w:cs="Times New Roman"/>
          <w:sz w:val="26"/>
          <w:szCs w:val="26"/>
        </w:rPr>
        <w:t>.</w:t>
      </w:r>
    </w:p>
    <w:p w14:paraId="373EE71F"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рамках основного мероприятия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 реализуются:</w:t>
      </w:r>
    </w:p>
    <w:p w14:paraId="0335531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14:paraId="2FC1D7D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14:paraId="3A81892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14:paraId="1677834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мониторинг показателей по городской стратегической цели «Обеспечение информацией о деятельности местного самоуправления»;</w:t>
      </w:r>
    </w:p>
    <w:p w14:paraId="01F4C43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разработка, внедрение и эксплуатация программных средств сбора, обработки и распространения информации, создание баз и банков данных;</w:t>
      </w:r>
    </w:p>
    <w:p w14:paraId="26174D84"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научно-методическое обеспечение коммуникационных процессов.</w:t>
      </w:r>
    </w:p>
    <w:p w14:paraId="67057FE5"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рамках основного мероприятия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реализуются:</w:t>
      </w:r>
    </w:p>
    <w:p w14:paraId="590854D9"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14:paraId="2FABEED0"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освещение на муниципальных информационных ресурсах и в СМИ (в том числе в социальных сетях)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71F55D34" w14:textId="77777777" w:rsidR="00C60E4B" w:rsidRPr="00A45BCE" w:rsidRDefault="00C60E4B" w:rsidP="00C60E4B">
      <w:pPr>
        <w:pStyle w:val="ConsPlusNormal"/>
        <w:jc w:val="center"/>
        <w:rPr>
          <w:rFonts w:ascii="Times New Roman" w:hAnsi="Times New Roman" w:cs="Times New Roman"/>
          <w:b/>
          <w:sz w:val="26"/>
          <w:szCs w:val="26"/>
        </w:rPr>
      </w:pPr>
    </w:p>
    <w:p w14:paraId="6D058435"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4. Информация об участии общественных и иных</w:t>
      </w:r>
    </w:p>
    <w:p w14:paraId="07ADC9E3"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организаций в реализации муниципальной программы</w:t>
      </w:r>
    </w:p>
    <w:p w14:paraId="3126BAD8" w14:textId="77777777" w:rsidR="00C60E4B" w:rsidRPr="00A45BCE" w:rsidRDefault="00C60E4B" w:rsidP="00C60E4B">
      <w:pPr>
        <w:pStyle w:val="ConsPlusNormal"/>
        <w:jc w:val="both"/>
        <w:rPr>
          <w:rFonts w:ascii="Times New Roman" w:hAnsi="Times New Roman" w:cs="Times New Roman"/>
          <w:sz w:val="26"/>
          <w:szCs w:val="26"/>
        </w:rPr>
      </w:pPr>
    </w:p>
    <w:p w14:paraId="35DABED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 а также популярными российскими социальными сетями.</w:t>
      </w:r>
    </w:p>
    <w:p w14:paraId="23D83E29" w14:textId="77777777" w:rsidR="00C60E4B" w:rsidRPr="00A45BCE" w:rsidRDefault="00C60E4B" w:rsidP="00C60E4B">
      <w:pPr>
        <w:pStyle w:val="ConsPlusNormal"/>
        <w:jc w:val="both"/>
        <w:rPr>
          <w:rFonts w:ascii="Times New Roman" w:hAnsi="Times New Roman" w:cs="Times New Roman"/>
          <w:sz w:val="26"/>
          <w:szCs w:val="26"/>
        </w:rPr>
      </w:pPr>
    </w:p>
    <w:p w14:paraId="39D56EA1"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5. Обоснование объема финансовых ресурсов,</w:t>
      </w:r>
    </w:p>
    <w:p w14:paraId="4C01F81F"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необходимых для реализации муниципальной программы</w:t>
      </w:r>
    </w:p>
    <w:p w14:paraId="02988ABE" w14:textId="77777777" w:rsidR="00C60E4B" w:rsidRPr="00A45BCE" w:rsidRDefault="00C60E4B" w:rsidP="00C60E4B">
      <w:pPr>
        <w:pStyle w:val="ConsPlusNormal"/>
        <w:jc w:val="both"/>
        <w:rPr>
          <w:rFonts w:ascii="Times New Roman" w:hAnsi="Times New Roman" w:cs="Times New Roman"/>
          <w:sz w:val="26"/>
          <w:szCs w:val="26"/>
        </w:rPr>
      </w:pPr>
    </w:p>
    <w:p w14:paraId="7EB55B5E" w14:textId="68D88FEE" w:rsidR="00356385" w:rsidRPr="00A45BCE" w:rsidRDefault="00356385" w:rsidP="00356385">
      <w:pPr>
        <w:pStyle w:val="ConsPlusNormal"/>
        <w:ind w:firstLine="708"/>
        <w:jc w:val="both"/>
        <w:rPr>
          <w:rFonts w:ascii="Times New Roman" w:hAnsi="Times New Roman" w:cs="Times New Roman"/>
          <w:spacing w:val="-4"/>
          <w:sz w:val="26"/>
          <w:szCs w:val="26"/>
        </w:rPr>
      </w:pPr>
      <w:r w:rsidRPr="00A45BCE">
        <w:rPr>
          <w:rFonts w:ascii="Times New Roman" w:hAnsi="Times New Roman" w:cs="Times New Roman"/>
          <w:spacing w:val="-4"/>
          <w:sz w:val="26"/>
          <w:szCs w:val="26"/>
        </w:rPr>
        <w:t>Общий объем финансовых средств, необходимых для реализации мероприятий муниципальной программы, составляет 625 934.9 тыс. руб., в том числе по годам:</w:t>
      </w:r>
    </w:p>
    <w:p w14:paraId="0E7F3191" w14:textId="77777777"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2014 г. - 50984.1 тыс. руб.,</w:t>
      </w:r>
    </w:p>
    <w:p w14:paraId="409D4A70" w14:textId="77777777"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2015 г. - 52608.3 тыс. руб.,</w:t>
      </w:r>
    </w:p>
    <w:p w14:paraId="6D3D7E74" w14:textId="77777777"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2016 г. - 52277.5 тыс. руб.,</w:t>
      </w:r>
    </w:p>
    <w:p w14:paraId="6B292B30" w14:textId="77777777"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2017 г. - 53380.4 тыс. руб.,</w:t>
      </w:r>
    </w:p>
    <w:p w14:paraId="256AC4CE" w14:textId="77777777"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2018 г. - 59390.6 тыс. руб.,</w:t>
      </w:r>
    </w:p>
    <w:p w14:paraId="0C0CC9C3" w14:textId="77777777"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2019 г. – 59251.0 тыс. руб.,</w:t>
      </w:r>
    </w:p>
    <w:p w14:paraId="61A4F6C9" w14:textId="77777777"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2020 г. – 61 993.2 тыс. руб.,</w:t>
      </w:r>
    </w:p>
    <w:p w14:paraId="109C58A9" w14:textId="57168982"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2021 г. – 117 016.6 тыс. руб.,</w:t>
      </w:r>
    </w:p>
    <w:p w14:paraId="5902047D" w14:textId="56781E4D"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2022 г. – 59 516.6 тыс. руб.</w:t>
      </w:r>
    </w:p>
    <w:p w14:paraId="3D7318FC" w14:textId="28B8D961" w:rsidR="00356385" w:rsidRPr="00A45BCE" w:rsidRDefault="00356385" w:rsidP="00356385">
      <w:pPr>
        <w:pStyle w:val="ConsPlusNormal"/>
        <w:ind w:firstLine="708"/>
        <w:jc w:val="center"/>
        <w:rPr>
          <w:rFonts w:ascii="Times New Roman" w:hAnsi="Times New Roman" w:cs="Times New Roman"/>
          <w:spacing w:val="-4"/>
          <w:sz w:val="26"/>
          <w:szCs w:val="26"/>
        </w:rPr>
      </w:pPr>
      <w:r w:rsidRPr="00A45BCE">
        <w:rPr>
          <w:rFonts w:ascii="Times New Roman" w:hAnsi="Times New Roman" w:cs="Times New Roman"/>
          <w:spacing w:val="-4"/>
          <w:sz w:val="26"/>
          <w:szCs w:val="26"/>
        </w:rPr>
        <w:t>2023 г. – 59 516.6 тыс. руб.</w:t>
      </w:r>
    </w:p>
    <w:p w14:paraId="51A8FE7E" w14:textId="2909679C" w:rsidR="00C60E4B" w:rsidRPr="00A45BCE" w:rsidRDefault="00356385" w:rsidP="00356385">
      <w:pPr>
        <w:pStyle w:val="ConsPlusNormal"/>
        <w:ind w:firstLine="708"/>
        <w:jc w:val="both"/>
        <w:rPr>
          <w:rFonts w:ascii="Times New Roman" w:hAnsi="Times New Roman" w:cs="Times New Roman"/>
          <w:sz w:val="26"/>
          <w:szCs w:val="26"/>
        </w:rPr>
      </w:pPr>
      <w:r w:rsidRPr="00A45BCE">
        <w:rPr>
          <w:rFonts w:ascii="Times New Roman" w:hAnsi="Times New Roman" w:cs="Times New Roman"/>
          <w:spacing w:val="-4"/>
          <w:sz w:val="26"/>
          <w:szCs w:val="26"/>
        </w:rP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r w:rsidR="00606C0D" w:rsidRPr="00A45BCE">
        <w:rPr>
          <w:rFonts w:ascii="Times New Roman" w:hAnsi="Times New Roman" w:cs="Times New Roman"/>
          <w:spacing w:val="-4"/>
          <w:sz w:val="26"/>
          <w:szCs w:val="26"/>
        </w:rPr>
        <w:t>.</w:t>
      </w:r>
    </w:p>
    <w:p w14:paraId="07ED0E31" w14:textId="77777777" w:rsidR="00356385" w:rsidRPr="00A45BCE" w:rsidRDefault="00356385" w:rsidP="00C60E4B">
      <w:pPr>
        <w:pStyle w:val="ConsPlusNormal"/>
        <w:ind w:firstLine="709"/>
        <w:jc w:val="center"/>
        <w:rPr>
          <w:rFonts w:ascii="Times New Roman" w:hAnsi="Times New Roman" w:cs="Times New Roman"/>
          <w:b/>
          <w:sz w:val="26"/>
          <w:szCs w:val="26"/>
        </w:rPr>
      </w:pPr>
    </w:p>
    <w:p w14:paraId="5B381B50" w14:textId="592F556D" w:rsidR="00C60E4B" w:rsidRPr="00A45BCE" w:rsidRDefault="00C60E4B" w:rsidP="00C60E4B">
      <w:pPr>
        <w:pStyle w:val="ConsPlusNormal"/>
        <w:ind w:firstLine="709"/>
        <w:jc w:val="center"/>
        <w:rPr>
          <w:rFonts w:ascii="Times New Roman" w:eastAsia="Calibri" w:hAnsi="Times New Roman" w:cs="Times New Roman"/>
          <w:b/>
          <w:sz w:val="26"/>
          <w:szCs w:val="26"/>
          <w:lang w:eastAsia="en-US"/>
        </w:rPr>
      </w:pPr>
      <w:r w:rsidRPr="00A45BCE">
        <w:rPr>
          <w:rFonts w:ascii="Times New Roman" w:hAnsi="Times New Roman" w:cs="Times New Roman"/>
          <w:b/>
          <w:sz w:val="26"/>
          <w:szCs w:val="26"/>
        </w:rPr>
        <w:t xml:space="preserve">6. </w:t>
      </w:r>
      <w:r w:rsidRPr="00A45BCE">
        <w:rPr>
          <w:rFonts w:ascii="Times New Roman" w:eastAsia="Calibri" w:hAnsi="Times New Roman" w:cs="Times New Roman"/>
          <w:b/>
          <w:sz w:val="26"/>
          <w:szCs w:val="26"/>
          <w:lang w:eastAsia="en-US"/>
        </w:rPr>
        <w:t>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w:t>
      </w:r>
    </w:p>
    <w:p w14:paraId="127CB4D1" w14:textId="77777777" w:rsidR="00C60E4B" w:rsidRPr="00A45BCE" w:rsidRDefault="00C60E4B" w:rsidP="00C60E4B">
      <w:pPr>
        <w:pStyle w:val="ConsPlusNormal"/>
        <w:jc w:val="center"/>
        <w:rPr>
          <w:rFonts w:ascii="Times New Roman" w:hAnsi="Times New Roman" w:cs="Times New Roman"/>
          <w:sz w:val="26"/>
          <w:szCs w:val="26"/>
        </w:rPr>
      </w:pPr>
    </w:p>
    <w:p w14:paraId="553166DA" w14:textId="77777777" w:rsidR="00C60E4B" w:rsidRPr="00A45BCE" w:rsidRDefault="00C60E4B" w:rsidP="00C60E4B">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 xml:space="preserve">Информация по ресурсному </w:t>
      </w:r>
      <w:hyperlink r:id="rId20" w:history="1">
        <w:r w:rsidRPr="00A45BCE">
          <w:rPr>
            <w:rFonts w:ascii="Times New Roman" w:eastAsia="Times New Roman" w:hAnsi="Times New Roman" w:cs="Times New Roman"/>
            <w:sz w:val="26"/>
            <w:szCs w:val="26"/>
          </w:rPr>
          <w:t>обеспечению</w:t>
        </w:r>
      </w:hyperlink>
      <w:r w:rsidRPr="00A45BCE">
        <w:rPr>
          <w:rFonts w:ascii="Times New Roman" w:eastAsia="Times New Roman" w:hAnsi="Times New Roman" w:cs="Times New Roman"/>
          <w:sz w:val="26"/>
          <w:szCs w:val="26"/>
        </w:rPr>
        <w:t xml:space="preserve"> за счет средств городского бюджета представлена в приложении к муниципальной программе (таблица 3).</w:t>
      </w:r>
    </w:p>
    <w:p w14:paraId="6343AA7C" w14:textId="77777777" w:rsidR="00C60E4B" w:rsidRPr="00A45BCE" w:rsidRDefault="00C60E4B" w:rsidP="00C60E4B">
      <w:pPr>
        <w:pStyle w:val="ConsPlusNormal"/>
        <w:ind w:firstLine="709"/>
        <w:jc w:val="both"/>
        <w:rPr>
          <w:rFonts w:ascii="Times New Roman" w:hAnsi="Times New Roman" w:cs="Times New Roman"/>
          <w:sz w:val="26"/>
          <w:szCs w:val="26"/>
        </w:rPr>
      </w:pPr>
      <w:r w:rsidRPr="00A45BCE">
        <w:rPr>
          <w:rFonts w:ascii="Times New Roman" w:hAnsi="Times New Roman" w:cs="Times New Roman"/>
          <w:sz w:val="26"/>
          <w:szCs w:val="26"/>
        </w:rPr>
        <w:t>Информация по ресурсному обеспечению за счет средств городского бюджета (с</w:t>
      </w:r>
      <w:r w:rsidRPr="00A45BCE">
        <w:rPr>
          <w:rFonts w:ascii="Times New Roman" w:eastAsia="Calibri" w:hAnsi="Times New Roman" w:cs="Times New Roman"/>
          <w:sz w:val="26"/>
          <w:szCs w:val="26"/>
          <w:lang w:eastAsia="en-US"/>
        </w:rPr>
        <w:t xml:space="preserve">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таблице 4 приложения 1 к муниципальной программе».</w:t>
      </w:r>
    </w:p>
    <w:p w14:paraId="35F04977" w14:textId="77777777" w:rsidR="00C60E4B" w:rsidRPr="00A45BCE" w:rsidRDefault="00C60E4B" w:rsidP="00C60E4B">
      <w:pPr>
        <w:pStyle w:val="ConsPlusNormal"/>
        <w:jc w:val="both"/>
        <w:rPr>
          <w:rFonts w:ascii="Times New Roman" w:hAnsi="Times New Roman" w:cs="Times New Roman"/>
          <w:sz w:val="26"/>
          <w:szCs w:val="26"/>
        </w:rPr>
      </w:pPr>
    </w:p>
    <w:p w14:paraId="5E3F1BB7"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7. Прогноз конечных результатов реализации муниципальной</w:t>
      </w:r>
    </w:p>
    <w:p w14:paraId="3617323E"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программы, характеризующих целевое состояние (изменение</w:t>
      </w:r>
    </w:p>
    <w:p w14:paraId="32EF4A8B"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состояния) уровня и качества жизни населения, социальной</w:t>
      </w:r>
    </w:p>
    <w:p w14:paraId="210B7E0E"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сферы, экономики, общественной безопасности, степени</w:t>
      </w:r>
    </w:p>
    <w:p w14:paraId="50EFA478"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реализации других общественно значимых интересов</w:t>
      </w:r>
    </w:p>
    <w:p w14:paraId="14857114"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и потребностей в соответствующей сфере</w:t>
      </w:r>
    </w:p>
    <w:p w14:paraId="5E4FCBCE" w14:textId="77777777" w:rsidR="00C60E4B" w:rsidRPr="00A45BCE" w:rsidRDefault="00C60E4B" w:rsidP="00C60E4B">
      <w:pPr>
        <w:pStyle w:val="ConsPlusNormal"/>
        <w:jc w:val="both"/>
        <w:rPr>
          <w:rFonts w:ascii="Times New Roman" w:hAnsi="Times New Roman" w:cs="Times New Roman"/>
          <w:sz w:val="26"/>
          <w:szCs w:val="26"/>
        </w:rPr>
      </w:pPr>
    </w:p>
    <w:p w14:paraId="364A78E0"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14:paraId="620BF77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Прогноз ожидаемых социально-экономических результатов реализации муниципальной программы (качественные результаты):</w:t>
      </w:r>
    </w:p>
    <w:p w14:paraId="0020DAF6"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создание информационного обеспечения деятельности общественных объединений в городе;</w:t>
      </w:r>
    </w:p>
    <w:p w14:paraId="077CBD3A"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14:paraId="577413D7"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поддержка социально ориентированных инициатив и проектов населения города;</w:t>
      </w:r>
    </w:p>
    <w:p w14:paraId="1B2A090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14:paraId="36A9D5C5"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14:paraId="2C7ABA30"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укрепление доверия гражданского общества к органам местного самоуправления Череповца;</w:t>
      </w:r>
    </w:p>
    <w:p w14:paraId="7B45922F"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устранение недостатка рекламирования Череповца, представление города на российской арене в соответствии с его достижениями;</w:t>
      </w:r>
    </w:p>
    <w:p w14:paraId="3706119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рост доверия к городу, чувство симпатии к жителям города, уважение к их ценностям;</w:t>
      </w:r>
    </w:p>
    <w:p w14:paraId="7EDE3CF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сформированный требуемый образ города у целевых аудиторий в соответствии со Стратегией развития города Череповца до 2022 года;</w:t>
      </w:r>
    </w:p>
    <w:p w14:paraId="2ED527B8"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14:paraId="426197FC" w14:textId="77777777" w:rsidR="003231A4" w:rsidRPr="00A45BCE" w:rsidRDefault="003231A4" w:rsidP="00C60E4B">
      <w:pPr>
        <w:pStyle w:val="ConsPlusNormal"/>
        <w:ind w:firstLine="539"/>
        <w:jc w:val="both"/>
        <w:rPr>
          <w:rFonts w:ascii="Times New Roman" w:hAnsi="Times New Roman" w:cs="Times New Roman"/>
          <w:sz w:val="26"/>
          <w:szCs w:val="26"/>
        </w:rPr>
      </w:pPr>
    </w:p>
    <w:p w14:paraId="351065BB" w14:textId="77777777" w:rsidR="003231A4" w:rsidRPr="00A45BCE" w:rsidRDefault="003231A4" w:rsidP="00C60E4B">
      <w:pPr>
        <w:pStyle w:val="ConsPlusNormal"/>
        <w:ind w:firstLine="539"/>
        <w:jc w:val="both"/>
        <w:rPr>
          <w:rFonts w:ascii="Times New Roman" w:hAnsi="Times New Roman" w:cs="Times New Roman"/>
          <w:sz w:val="26"/>
          <w:szCs w:val="26"/>
        </w:rPr>
      </w:pPr>
    </w:p>
    <w:p w14:paraId="511B7FD7" w14:textId="77777777" w:rsidR="00C60E4B" w:rsidRPr="00A45BCE" w:rsidRDefault="00C60E4B" w:rsidP="00C60E4B">
      <w:pPr>
        <w:pStyle w:val="ConsPlusNormal"/>
        <w:jc w:val="both"/>
        <w:rPr>
          <w:rFonts w:ascii="Times New Roman" w:hAnsi="Times New Roman" w:cs="Times New Roman"/>
          <w:sz w:val="26"/>
          <w:szCs w:val="26"/>
        </w:rPr>
      </w:pPr>
    </w:p>
    <w:p w14:paraId="27042AD5"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8. Анализ рисков реализации муниципальной</w:t>
      </w:r>
    </w:p>
    <w:p w14:paraId="65EBEB0B"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программы и описание мер управления рисками</w:t>
      </w:r>
    </w:p>
    <w:p w14:paraId="26A4F1A5"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реализации муниципальной программы</w:t>
      </w:r>
    </w:p>
    <w:p w14:paraId="20D708F5" w14:textId="77777777" w:rsidR="00C60E4B" w:rsidRPr="00A45BCE" w:rsidRDefault="00C60E4B" w:rsidP="00C60E4B">
      <w:pPr>
        <w:pStyle w:val="ConsPlusNormal"/>
        <w:jc w:val="both"/>
        <w:rPr>
          <w:rFonts w:ascii="Times New Roman" w:hAnsi="Times New Roman" w:cs="Times New Roman"/>
          <w:b/>
          <w:sz w:val="26"/>
          <w:szCs w:val="26"/>
        </w:rPr>
      </w:pPr>
    </w:p>
    <w:p w14:paraId="747F5373"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ходе реализации муниципальной программы могут возникать риски, такие как:</w:t>
      </w:r>
    </w:p>
    <w:p w14:paraId="53B168AC"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недостижение целевых значений показателей результативности муниципальной программы к 2023 году;</w:t>
      </w:r>
    </w:p>
    <w:p w14:paraId="58097F1A"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7F5DE281"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14:paraId="4FC77BCE"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32E55AF0"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 организационные риски при необеспечении необходимого взаимодействия участников решения программных задач.</w:t>
      </w:r>
    </w:p>
    <w:p w14:paraId="23DE7F82"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14:paraId="29CE5B4B"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14:paraId="6C912782"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14:paraId="17A58936" w14:textId="77777777" w:rsidR="00C60E4B" w:rsidRPr="00A45BCE" w:rsidRDefault="00C60E4B" w:rsidP="00C60E4B">
      <w:pPr>
        <w:pStyle w:val="ConsPlusNormal"/>
        <w:ind w:firstLine="539"/>
        <w:jc w:val="both"/>
        <w:rPr>
          <w:rFonts w:ascii="Times New Roman" w:hAnsi="Times New Roman" w:cs="Times New Roman"/>
          <w:sz w:val="26"/>
          <w:szCs w:val="26"/>
        </w:rPr>
      </w:pPr>
      <w:r w:rsidRPr="00A45BCE">
        <w:rPr>
          <w:rFonts w:ascii="Times New Roman" w:hAnsi="Times New Roman" w:cs="Times New Roman"/>
          <w:sz w:val="26"/>
          <w:szCs w:val="26"/>
        </w:rPr>
        <w:t>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14:paraId="448D8E25" w14:textId="77777777" w:rsidR="00C60E4B" w:rsidRPr="00A45BCE" w:rsidRDefault="00C60E4B" w:rsidP="00C60E4B">
      <w:pPr>
        <w:pStyle w:val="ConsPlusNormal"/>
        <w:jc w:val="both"/>
        <w:rPr>
          <w:rFonts w:ascii="Times New Roman" w:hAnsi="Times New Roman" w:cs="Times New Roman"/>
          <w:sz w:val="26"/>
          <w:szCs w:val="26"/>
        </w:rPr>
      </w:pPr>
    </w:p>
    <w:p w14:paraId="0592FDC2"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9. Методика расчета значений целевых показателей</w:t>
      </w:r>
    </w:p>
    <w:p w14:paraId="731DA68F"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(индикаторов) муниципальной программы (подпрограмм)</w:t>
      </w:r>
    </w:p>
    <w:p w14:paraId="538BA6CC" w14:textId="77777777" w:rsidR="00C60E4B" w:rsidRPr="00A45BCE" w:rsidRDefault="00C60E4B" w:rsidP="00C60E4B">
      <w:pPr>
        <w:pStyle w:val="ConsPlusNormal"/>
        <w:jc w:val="both"/>
        <w:rPr>
          <w:rFonts w:ascii="Times New Roman" w:hAnsi="Times New Roman" w:cs="Times New Roman"/>
          <w:sz w:val="26"/>
          <w:szCs w:val="26"/>
        </w:rPr>
      </w:pPr>
    </w:p>
    <w:p w14:paraId="2F8ABAD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w:t>
      </w:r>
      <w:r w:rsidRPr="00A45BCE">
        <w:rPr>
          <w:rFonts w:ascii="Times New Roman" w:hAnsi="Times New Roman" w:cs="Times New Roman"/>
          <w:sz w:val="24"/>
        </w:rPr>
        <w:t>.</w:t>
      </w:r>
    </w:p>
    <w:p w14:paraId="782EEF65"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3BA2EA5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14:paraId="740577D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количественный учет.</w:t>
      </w:r>
    </w:p>
    <w:p w14:paraId="10D3DB63"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2A941BBD"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0EF8F30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2. Количество граждан, принявших участие в мероприятиях в рамках системы социального партнерства.</w:t>
      </w:r>
    </w:p>
    <w:p w14:paraId="7F905DC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тысяча человек.</w:t>
      </w:r>
    </w:p>
    <w:p w14:paraId="606AC6B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p w14:paraId="7B56BE2F"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количественный учет.</w:t>
      </w:r>
    </w:p>
    <w:p w14:paraId="49CB118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0E6B423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43D8860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3. Доля граждан, участвующих в деятельности общественных объединений, от общего количества жителей города.</w:t>
      </w:r>
    </w:p>
    <w:p w14:paraId="649ACE6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процент.</w:t>
      </w:r>
    </w:p>
    <w:p w14:paraId="21EC212D"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расчетный показатель охвата граждан, участвующих в деятельности общественных объединений, по отношению к общему количеству жителей города.</w:t>
      </w:r>
    </w:p>
    <w:p w14:paraId="7AC18F3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w:t>
      </w:r>
    </w:p>
    <w:p w14:paraId="6E9F2E74" w14:textId="77777777" w:rsidR="00C60E4B" w:rsidRPr="00A45BCE" w:rsidRDefault="00C60E4B" w:rsidP="00C60E4B">
      <w:pPr>
        <w:pStyle w:val="ConsPlusNormal"/>
        <w:jc w:val="both"/>
        <w:rPr>
          <w:rFonts w:ascii="Times New Roman" w:hAnsi="Times New Roman" w:cs="Times New Roman"/>
          <w:sz w:val="26"/>
          <w:szCs w:val="26"/>
        </w:rPr>
      </w:pPr>
    </w:p>
    <w:p w14:paraId="6BC60875" w14:textId="77777777" w:rsidR="00C60E4B" w:rsidRPr="00A45BCE" w:rsidRDefault="00C60E4B" w:rsidP="00C60E4B">
      <w:pPr>
        <w:pStyle w:val="ConsPlusNormal"/>
        <w:jc w:val="center"/>
        <w:rPr>
          <w:rFonts w:ascii="Times New Roman" w:hAnsi="Times New Roman" w:cs="Times New Roman"/>
          <w:sz w:val="26"/>
          <w:szCs w:val="26"/>
        </w:rPr>
      </w:pPr>
      <w:r w:rsidRPr="00A45BCE">
        <w:rPr>
          <w:rFonts w:ascii="Times New Roman" w:hAnsi="Times New Roman" w:cs="Times New Roman"/>
          <w:noProof/>
          <w:sz w:val="26"/>
          <w:szCs w:val="26"/>
        </w:rPr>
        <w:drawing>
          <wp:inline distT="0" distB="0" distL="0" distR="0" wp14:anchorId="3C366953" wp14:editId="0E736062">
            <wp:extent cx="1186815" cy="424815"/>
            <wp:effectExtent l="19050" t="0" r="0" b="0"/>
            <wp:docPr id="1" name="Рисунок 1" descr="base_23647_129965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29965_4"/>
                    <pic:cNvPicPr preferRelativeResize="0">
                      <a:picLocks noChangeArrowheads="1"/>
                    </pic:cNvPicPr>
                  </pic:nvPicPr>
                  <pic:blipFill>
                    <a:blip r:embed="rId21" cstate="print"/>
                    <a:srcRect/>
                    <a:stretch>
                      <a:fillRect/>
                    </a:stretch>
                  </pic:blipFill>
                  <pic:spPr bwMode="auto">
                    <a:xfrm>
                      <a:off x="0" y="0"/>
                      <a:ext cx="1186815" cy="424815"/>
                    </a:xfrm>
                    <a:prstGeom prst="rect">
                      <a:avLst/>
                    </a:prstGeom>
                    <a:noFill/>
                    <a:ln w="9525">
                      <a:noFill/>
                      <a:miter lim="800000"/>
                      <a:headEnd/>
                      <a:tailEnd/>
                    </a:ln>
                  </pic:spPr>
                </pic:pic>
              </a:graphicData>
            </a:graphic>
          </wp:inline>
        </w:drawing>
      </w:r>
    </w:p>
    <w:p w14:paraId="273F5522" w14:textId="77777777" w:rsidR="00C60E4B" w:rsidRPr="00A45BCE" w:rsidRDefault="00C60E4B" w:rsidP="00C60E4B">
      <w:pPr>
        <w:pStyle w:val="ConsPlusNormal"/>
        <w:jc w:val="both"/>
        <w:rPr>
          <w:rFonts w:ascii="Times New Roman" w:hAnsi="Times New Roman" w:cs="Times New Roman"/>
          <w:sz w:val="26"/>
          <w:szCs w:val="26"/>
        </w:rPr>
      </w:pPr>
    </w:p>
    <w:p w14:paraId="43B1D11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До - доля граждан, участвующих в деятельности общественных объединений, от общего количества жителей города, %;</w:t>
      </w:r>
    </w:p>
    <w:p w14:paraId="17AF541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Ко - количество граждан, участвующих в деятельности общественных объединений, ед.;</w:t>
      </w:r>
    </w:p>
    <w:p w14:paraId="3C39F66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Кж - общее количество жителей города, ед.</w:t>
      </w:r>
    </w:p>
    <w:p w14:paraId="16AEDDE2"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4D82E25F"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313323FD"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4. Количество социально ориентированных общественных организаций, взаимодействующих с УРсО.</w:t>
      </w:r>
    </w:p>
    <w:p w14:paraId="11F873B6"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037BB595"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p w14:paraId="3BF1CBE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количественный учет.</w:t>
      </w:r>
    </w:p>
    <w:p w14:paraId="46282E4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0E84B0C4"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137E078D"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5. Количество общественных объединений, входящих в состав ГОС, Совета молодежи, профильных общественных советов.</w:t>
      </w:r>
    </w:p>
    <w:p w14:paraId="64F4767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11720063"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характеризующий количество общественных объединений, которые входят в состав Городского общественного совета, Городского координационного совета по делам детей и молодежи, профильных общественных советов.</w:t>
      </w:r>
    </w:p>
    <w:p w14:paraId="5D85962D"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количественный учет.</w:t>
      </w:r>
    </w:p>
    <w:p w14:paraId="68DF2FBC"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55373502"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отчета УРсО.</w:t>
      </w:r>
    </w:p>
    <w:p w14:paraId="41F9754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6. Количество организаций - победителей конкурсов на получение финансовой поддержки.</w:t>
      </w:r>
    </w:p>
    <w:p w14:paraId="1A14FFAF"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32A19CB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p w14:paraId="7D05DE8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количественный учет.</w:t>
      </w:r>
    </w:p>
    <w:p w14:paraId="6537279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0FF72646"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1784116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7. Количество реализуемых социально ориентированных проектов.</w:t>
      </w:r>
    </w:p>
    <w:p w14:paraId="409CDC03"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5CB12406"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определяющий количество реализуемых мероприятий, направленных на решение социальных проблем.</w:t>
      </w:r>
    </w:p>
    <w:p w14:paraId="12BFD83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количественный учет.</w:t>
      </w:r>
    </w:p>
    <w:p w14:paraId="64D68E3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161BDFA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4660D30D" w14:textId="77777777" w:rsidR="00C60E4B" w:rsidRPr="00A45BCE" w:rsidRDefault="00C60E4B" w:rsidP="00C60E4B">
      <w:pPr>
        <w:pStyle w:val="af2"/>
        <w:spacing w:after="0"/>
        <w:ind w:firstLine="540"/>
        <w:jc w:val="both"/>
        <w:rPr>
          <w:rFonts w:ascii="Times New Roman" w:hAnsi="Times New Roman" w:cs="Times New Roman"/>
          <w:sz w:val="26"/>
          <w:szCs w:val="26"/>
        </w:rPr>
      </w:pPr>
      <w:r w:rsidRPr="00A45BCE">
        <w:rPr>
          <w:rFonts w:ascii="Times New Roman" w:hAnsi="Times New Roman" w:cs="Times New Roman"/>
          <w:sz w:val="26"/>
          <w:szCs w:val="26"/>
        </w:rPr>
        <w:t>8. Доля территорий, объединенных в органы территориального общественного самоуправления.</w:t>
      </w:r>
    </w:p>
    <w:p w14:paraId="0B8D8672"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процент.</w:t>
      </w:r>
    </w:p>
    <w:p w14:paraId="4F6B8C65"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расчетный показатель площади территории города, охваченной территориальным общественным самоуправлением, по отношению к площади территории города.</w:t>
      </w:r>
    </w:p>
    <w:p w14:paraId="6BF5D562"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w:t>
      </w:r>
    </w:p>
    <w:p w14:paraId="5107F082" w14:textId="77777777" w:rsidR="00C60E4B" w:rsidRPr="00A45BCE" w:rsidRDefault="00C60E4B" w:rsidP="00C60E4B">
      <w:pPr>
        <w:pStyle w:val="ConsPlusNormal"/>
        <w:jc w:val="both"/>
        <w:rPr>
          <w:rFonts w:ascii="Times New Roman" w:hAnsi="Times New Roman" w:cs="Times New Roman"/>
          <w:sz w:val="26"/>
          <w:szCs w:val="26"/>
        </w:rPr>
      </w:pPr>
    </w:p>
    <w:p w14:paraId="38A2983F" w14:textId="77777777" w:rsidR="00C60E4B" w:rsidRPr="00A45BCE" w:rsidRDefault="00C60E4B" w:rsidP="00C60E4B">
      <w:pPr>
        <w:pStyle w:val="ConsPlusNormal"/>
        <w:jc w:val="center"/>
        <w:rPr>
          <w:rFonts w:ascii="Times New Roman" w:hAnsi="Times New Roman" w:cs="Times New Roman"/>
          <w:sz w:val="26"/>
          <w:szCs w:val="26"/>
        </w:rPr>
      </w:pPr>
      <w:r w:rsidRPr="00A45BCE">
        <w:rPr>
          <w:rFonts w:ascii="Times New Roman" w:hAnsi="Times New Roman" w:cs="Times New Roman"/>
          <w:noProof/>
          <w:sz w:val="26"/>
          <w:szCs w:val="26"/>
        </w:rPr>
        <w:drawing>
          <wp:inline distT="0" distB="0" distL="0" distR="0" wp14:anchorId="7B455129" wp14:editId="2D478FA0">
            <wp:extent cx="1143000" cy="424815"/>
            <wp:effectExtent l="19050" t="0" r="0" b="0"/>
            <wp:docPr id="2" name="Рисунок 2" descr="base_23647_129965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29965_5"/>
                    <pic:cNvPicPr preferRelativeResize="0">
                      <a:picLocks noChangeArrowheads="1"/>
                    </pic:cNvPicPr>
                  </pic:nvPicPr>
                  <pic:blipFill>
                    <a:blip r:embed="rId22" cstate="print"/>
                    <a:srcRect/>
                    <a:stretch>
                      <a:fillRect/>
                    </a:stretch>
                  </pic:blipFill>
                  <pic:spPr bwMode="auto">
                    <a:xfrm>
                      <a:off x="0" y="0"/>
                      <a:ext cx="1143000" cy="424815"/>
                    </a:xfrm>
                    <a:prstGeom prst="rect">
                      <a:avLst/>
                    </a:prstGeom>
                    <a:noFill/>
                    <a:ln w="9525">
                      <a:noFill/>
                      <a:miter lim="800000"/>
                      <a:headEnd/>
                      <a:tailEnd/>
                    </a:ln>
                  </pic:spPr>
                </pic:pic>
              </a:graphicData>
            </a:graphic>
          </wp:inline>
        </w:drawing>
      </w:r>
    </w:p>
    <w:p w14:paraId="50B78DBD" w14:textId="77777777" w:rsidR="00C60E4B" w:rsidRPr="00A45BCE" w:rsidRDefault="00C60E4B" w:rsidP="00C60E4B">
      <w:pPr>
        <w:pStyle w:val="ConsPlusNormal"/>
        <w:jc w:val="both"/>
        <w:rPr>
          <w:rFonts w:ascii="Times New Roman" w:hAnsi="Times New Roman" w:cs="Times New Roman"/>
          <w:sz w:val="26"/>
          <w:szCs w:val="26"/>
        </w:rPr>
      </w:pPr>
    </w:p>
    <w:p w14:paraId="2CC5783C" w14:textId="77777777" w:rsidR="00C60E4B" w:rsidRPr="00A45BCE" w:rsidRDefault="00C60E4B" w:rsidP="00C60E4B">
      <w:pPr>
        <w:pStyle w:val="af2"/>
        <w:spacing w:after="0"/>
        <w:ind w:firstLine="539"/>
        <w:jc w:val="both"/>
        <w:rPr>
          <w:rFonts w:ascii="Times New Roman" w:hAnsi="Times New Roman" w:cs="Times New Roman"/>
          <w:sz w:val="26"/>
          <w:szCs w:val="26"/>
        </w:rPr>
      </w:pPr>
      <w:r w:rsidRPr="00A45BCE">
        <w:rPr>
          <w:rFonts w:ascii="Times New Roman" w:hAnsi="Times New Roman" w:cs="Times New Roman"/>
          <w:sz w:val="26"/>
          <w:szCs w:val="26"/>
        </w:rPr>
        <w:t>Дт - доля территорий, объединенных в органы территориального общественного самоуправления, %;</w:t>
      </w:r>
    </w:p>
    <w:p w14:paraId="2EA250D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Пг - площадь территории города;</w:t>
      </w:r>
    </w:p>
    <w:p w14:paraId="2404270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Пт - площадь территории ТОС.</w:t>
      </w:r>
    </w:p>
    <w:p w14:paraId="4E5A89C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0264FE73"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статистические данные УРсО и МБУ «ЦМИРиТ».</w:t>
      </w:r>
    </w:p>
    <w:p w14:paraId="7782431D"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9. Отношение граждан к городу</w:t>
      </w:r>
      <w:r w:rsidR="00806FE6" w:rsidRPr="00A45BCE">
        <w:rPr>
          <w:rFonts w:ascii="Times New Roman" w:hAnsi="Times New Roman" w:cs="Times New Roman"/>
          <w:sz w:val="26"/>
          <w:szCs w:val="26"/>
        </w:rPr>
        <w:t xml:space="preserve"> (</w:t>
      </w:r>
      <w:r w:rsidR="0018788C" w:rsidRPr="00A45BCE">
        <w:rPr>
          <w:rFonts w:ascii="Times New Roman" w:hAnsi="Times New Roman" w:cs="Times New Roman"/>
          <w:sz w:val="26"/>
          <w:szCs w:val="26"/>
        </w:rPr>
        <w:t>Показатель исключен 01.01.2021</w:t>
      </w:r>
      <w:r w:rsidR="00806FE6" w:rsidRPr="00A45BCE">
        <w:rPr>
          <w:rFonts w:ascii="Times New Roman" w:hAnsi="Times New Roman" w:cs="Times New Roman"/>
          <w:sz w:val="26"/>
          <w:szCs w:val="26"/>
        </w:rPr>
        <w:t>).</w:t>
      </w:r>
      <w:r w:rsidRPr="00A45BCE">
        <w:rPr>
          <w:rFonts w:ascii="Times New Roman" w:hAnsi="Times New Roman" w:cs="Times New Roman"/>
          <w:b/>
          <w:i/>
          <w:sz w:val="26"/>
          <w:szCs w:val="26"/>
        </w:rPr>
        <w:t>:</w:t>
      </w:r>
    </w:p>
    <w:p w14:paraId="5B55985C"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 негативное,</w:t>
      </w:r>
    </w:p>
    <w:p w14:paraId="7DC2F6AE"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 нейтральное,</w:t>
      </w:r>
    </w:p>
    <w:p w14:paraId="3B7E7BAE"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 позитивное.</w:t>
      </w:r>
    </w:p>
    <w:p w14:paraId="7E5B8F75"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процент.</w:t>
      </w:r>
    </w:p>
    <w:p w14:paraId="199B8620"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характеризует отношение граждан к городу.</w:t>
      </w:r>
    </w:p>
    <w:p w14:paraId="7E752E99"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w:t>
      </w:r>
    </w:p>
    <w:p w14:paraId="70898D87"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Результаты социологического опроса населения и фокус-групп: % горожан, негативно оценивающих город, % горожан, нейтрально оценивающих город, % горожан, позитивно оценивающих город, по отношению к общему количеству жителей города.</w:t>
      </w:r>
    </w:p>
    <w:p w14:paraId="68076E40"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p w14:paraId="001D70FC"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04841DF6"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14:paraId="5B7E1280" w14:textId="77777777" w:rsidR="00C60E4B" w:rsidRPr="00A45BCE" w:rsidRDefault="002B3606"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10</w:t>
      </w:r>
      <w:r w:rsidR="00C60E4B" w:rsidRPr="00A45BCE">
        <w:rPr>
          <w:rFonts w:ascii="Times New Roman" w:hAnsi="Times New Roman" w:cs="Times New Roman"/>
          <w:sz w:val="26"/>
          <w:szCs w:val="26"/>
        </w:rPr>
        <w:t xml:space="preserve">. Доля презентационных пакетов, соответствующих Стандарту качества презентационных пакетов. </w:t>
      </w:r>
    </w:p>
    <w:p w14:paraId="0E98A031"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процент.</w:t>
      </w:r>
    </w:p>
    <w:p w14:paraId="1046236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расчетный показатель количества презентационных пакетов, соответствующих, по отношению к общему количеству презентационных пакетов (в соответствии с приложением 2 к муниципальной программе).</w:t>
      </w:r>
    </w:p>
    <w:p w14:paraId="6DC9420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w:t>
      </w:r>
    </w:p>
    <w:p w14:paraId="5CF78419" w14:textId="77777777" w:rsidR="00C60E4B" w:rsidRPr="00A45BCE" w:rsidRDefault="00C60E4B" w:rsidP="00C60E4B">
      <w:pPr>
        <w:pStyle w:val="ConsPlusNormal"/>
        <w:ind w:firstLine="540"/>
        <w:jc w:val="both"/>
        <w:rPr>
          <w:rFonts w:ascii="Times New Roman" w:hAnsi="Times New Roman" w:cs="Times New Roman"/>
          <w:sz w:val="26"/>
          <w:szCs w:val="26"/>
        </w:rPr>
      </w:pPr>
      <m:oMathPara>
        <m:oMath>
          <m:r>
            <w:rPr>
              <w:rFonts w:ascii="Cambria Math" w:hAnsi="Cambria Math" w:cs="Times New Roman"/>
              <w:sz w:val="26"/>
              <w:szCs w:val="26"/>
            </w:rPr>
            <m:t>Дст=100%-Днест</m:t>
          </m:r>
        </m:oMath>
      </m:oMathPara>
    </w:p>
    <w:p w14:paraId="1E93A6B3" w14:textId="77777777" w:rsidR="00C60E4B" w:rsidRPr="00A45BCE" w:rsidRDefault="00C60E4B" w:rsidP="00C60E4B">
      <w:pPr>
        <w:pStyle w:val="ConsPlusNormal"/>
        <w:jc w:val="both"/>
        <w:rPr>
          <w:rFonts w:ascii="Times New Roman" w:hAnsi="Times New Roman" w:cs="Times New Roman"/>
          <w:sz w:val="26"/>
          <w:szCs w:val="26"/>
        </w:rPr>
      </w:pPr>
    </w:p>
    <w:p w14:paraId="216EDEEC"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Дст - доля презентационных пакетов, соответствующих Стандарту качества презентационных пакетов, %;</w:t>
      </w:r>
    </w:p>
    <w:p w14:paraId="356AB88F"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Днест – доля презентационных пакетов, не соответствующих Стандарту качества презентационных пакетов, %;</w:t>
      </w:r>
    </w:p>
    <w:p w14:paraId="5A3721F6"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 за отчетный год.</w:t>
      </w:r>
    </w:p>
    <w:p w14:paraId="101EB64F"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ОМТ в зависимости от заявок органов местного самоуправления.</w:t>
      </w:r>
    </w:p>
    <w:p w14:paraId="0544A34F"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11. Количество организуемых мероприятий, направленных на формирование положительного имиджа города</w:t>
      </w:r>
      <w:r w:rsidR="00624A05" w:rsidRPr="00A45BCE">
        <w:rPr>
          <w:rFonts w:ascii="Times New Roman" w:hAnsi="Times New Roman" w:cs="Times New Roman"/>
          <w:sz w:val="26"/>
          <w:szCs w:val="26"/>
        </w:rPr>
        <w:t xml:space="preserve"> </w:t>
      </w:r>
      <w:r w:rsidR="0018788C" w:rsidRPr="00A45BCE">
        <w:rPr>
          <w:rFonts w:ascii="Times New Roman" w:hAnsi="Times New Roman" w:cs="Times New Roman"/>
          <w:sz w:val="26"/>
          <w:szCs w:val="26"/>
        </w:rPr>
        <w:t>(Показатель исключен 01.01.2021</w:t>
      </w:r>
      <w:r w:rsidR="00624A05" w:rsidRPr="00A45BCE">
        <w:rPr>
          <w:rFonts w:ascii="Times New Roman" w:hAnsi="Times New Roman" w:cs="Times New Roman"/>
          <w:sz w:val="26"/>
          <w:szCs w:val="26"/>
        </w:rPr>
        <w:t>)</w:t>
      </w:r>
      <w:r w:rsidRPr="00A45BCE">
        <w:rPr>
          <w:rFonts w:ascii="Times New Roman" w:hAnsi="Times New Roman" w:cs="Times New Roman"/>
          <w:b/>
          <w:i/>
          <w:sz w:val="26"/>
          <w:szCs w:val="26"/>
        </w:rPr>
        <w:t>:</w:t>
      </w:r>
    </w:p>
    <w:p w14:paraId="3539C06D"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0397EE51"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определяющий количество мероприятий (массовых мероприятий, издания и размещения</w:t>
      </w:r>
      <w:r w:rsidR="00624A05" w:rsidRPr="00A45BCE">
        <w:rPr>
          <w:rFonts w:ascii="Times New Roman" w:hAnsi="Times New Roman" w:cs="Times New Roman"/>
          <w:sz w:val="26"/>
          <w:szCs w:val="26"/>
        </w:rPr>
        <w:t xml:space="preserve"> </w:t>
      </w:r>
      <w:r w:rsidRPr="00A45BCE">
        <w:rPr>
          <w:rFonts w:ascii="Times New Roman" w:hAnsi="Times New Roman" w:cs="Times New Roman"/>
          <w:sz w:val="26"/>
          <w:szCs w:val="26"/>
        </w:rPr>
        <w:t>имиджевой информации, деловых имиджевых встреч и т.д.), направленных на формирование положительного имиджа города и которые проводятся силами и с поддержкой УРсО.</w:t>
      </w:r>
    </w:p>
    <w:p w14:paraId="769E4F4C"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количественный учет.</w:t>
      </w:r>
    </w:p>
    <w:p w14:paraId="32550774"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030BB5E6" w14:textId="77777777" w:rsidR="002B3606" w:rsidRPr="00A45BCE" w:rsidRDefault="002B3606"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постановления, распоряжения мэрии города о проведении мероприятий, данные УРсО.</w:t>
      </w:r>
    </w:p>
    <w:p w14:paraId="734DFA57" w14:textId="77777777" w:rsidR="002B3606" w:rsidRPr="00A45BCE" w:rsidRDefault="002B3606" w:rsidP="00C60E4B">
      <w:pPr>
        <w:pStyle w:val="ConsPlusNormal"/>
        <w:ind w:firstLine="540"/>
        <w:jc w:val="both"/>
        <w:rPr>
          <w:rFonts w:ascii="Times New Roman" w:hAnsi="Times New Roman" w:cs="Times New Roman"/>
          <w:sz w:val="26"/>
          <w:szCs w:val="26"/>
        </w:rPr>
      </w:pPr>
    </w:p>
    <w:p w14:paraId="1189C7E2"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12. Оценка горожанами информационной открытости органов местного самоуправления, достаточности информации об их деятельности.</w:t>
      </w:r>
    </w:p>
    <w:p w14:paraId="6DC5DF46"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балл.</w:t>
      </w:r>
    </w:p>
    <w:p w14:paraId="5B1366C8"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характеризует уровень информационной открытости органов местного самоуправления.</w:t>
      </w:r>
    </w:p>
    <w:p w14:paraId="125AE54B"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w:t>
      </w:r>
    </w:p>
    <w:p w14:paraId="441B3188"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Оценка горожанами информационной о</w:t>
      </w:r>
      <w:r w:rsidR="00BE38FE" w:rsidRPr="00A45BCE">
        <w:rPr>
          <w:rFonts w:ascii="Times New Roman" w:hAnsi="Times New Roman" w:cs="Times New Roman"/>
          <w:sz w:val="26"/>
          <w:szCs w:val="26"/>
        </w:rPr>
        <w:t>ткрытости органов местного само</w:t>
      </w:r>
      <w:r w:rsidRPr="00A45BCE">
        <w:rPr>
          <w:rFonts w:ascii="Times New Roman" w:hAnsi="Times New Roman" w:cs="Times New Roman"/>
          <w:sz w:val="26"/>
          <w:szCs w:val="26"/>
        </w:rPr>
        <w:t>управления, достаточности информации об их деятельности определяется через оценки достаточности информации о каждом представителе ОМСУ, представленных в анкете:</w:t>
      </w:r>
    </w:p>
    <w:p w14:paraId="62480C97"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w:t>
      </w:r>
      <w:r w:rsidRPr="00A45BCE">
        <w:rPr>
          <w:rFonts w:ascii="Times New Roman" w:hAnsi="Times New Roman" w:cs="Times New Roman"/>
          <w:sz w:val="26"/>
          <w:szCs w:val="26"/>
        </w:rPr>
        <w:tab/>
        <w:t>Оценка горожанами уровня достаточности информации о деятельности мэра города, его информационной открытости;</w:t>
      </w:r>
    </w:p>
    <w:p w14:paraId="0117E310"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w:t>
      </w:r>
      <w:r w:rsidRPr="00A45BCE">
        <w:rPr>
          <w:rFonts w:ascii="Times New Roman" w:hAnsi="Times New Roman" w:cs="Times New Roman"/>
          <w:sz w:val="26"/>
          <w:szCs w:val="26"/>
        </w:rPr>
        <w:tab/>
        <w:t>Оценка горожанами уровня достаточности информации о деятельности мэрии города, ее информационной открытости;</w:t>
      </w:r>
    </w:p>
    <w:p w14:paraId="0C6E8700"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w:t>
      </w:r>
      <w:r w:rsidRPr="00A45BCE">
        <w:rPr>
          <w:rFonts w:ascii="Times New Roman" w:hAnsi="Times New Roman" w:cs="Times New Roman"/>
          <w:sz w:val="26"/>
          <w:szCs w:val="26"/>
        </w:rPr>
        <w:tab/>
        <w:t>Оценка горожанами уровня достаточности информации о деятельности Череповецкой городской Думы, ее информационной открытости.</w:t>
      </w:r>
    </w:p>
    <w:p w14:paraId="073DC899"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Сначала на основе распределения ответов на вопросы вычисляются показатели по каждому из представителей ОМСУ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информационной открытости органов местного самоуправления, достаточности информации об их деятельности». Таким образом, оценка горожанами информационной открытости органов местного самоуправления, достаточности информации об их деятельности показывает общую оценку состояния информационной открытости ОМСУ с точки зрения горожан.</w:t>
      </w:r>
    </w:p>
    <w:p w14:paraId="68453A08" w14:textId="77777777" w:rsidR="000F34CD" w:rsidRPr="00A45BCE" w:rsidRDefault="000F34CD" w:rsidP="000F34CD">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42D0400D" w14:textId="77777777" w:rsidR="000F34CD" w:rsidRPr="00A45BCE" w:rsidRDefault="000F34CD" w:rsidP="002B3606">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14:paraId="4A360D89" w14:textId="77777777" w:rsidR="00C60E4B" w:rsidRPr="00A45BCE" w:rsidRDefault="002B3606"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13</w:t>
      </w:r>
      <w:r w:rsidR="00C60E4B" w:rsidRPr="00A45BCE">
        <w:rPr>
          <w:rFonts w:ascii="Times New Roman" w:hAnsi="Times New Roman" w:cs="Times New Roman"/>
          <w:sz w:val="26"/>
          <w:szCs w:val="26"/>
        </w:rPr>
        <w:t xml:space="preserve">. Количество уникальных посетителей официального сайта г. Череповца </w:t>
      </w:r>
      <w:hyperlink r:id="rId23" w:history="1">
        <w:r w:rsidR="00C60E4B" w:rsidRPr="00A45BCE">
          <w:rPr>
            <w:rStyle w:val="af0"/>
            <w:rFonts w:ascii="Times New Roman" w:hAnsi="Times New Roman" w:cs="Times New Roman"/>
            <w:color w:val="auto"/>
            <w:sz w:val="26"/>
            <w:szCs w:val="26"/>
          </w:rPr>
          <w:t>www.cherinfo.ru</w:t>
        </w:r>
      </w:hyperlink>
    </w:p>
    <w:p w14:paraId="16B2204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4A8E1A84"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 зашедший на сайт в течение определённого промежутка времени.</w:t>
      </w:r>
    </w:p>
    <w:p w14:paraId="489C0D0C"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p w14:paraId="25AD700F"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09B0BC1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w:t>
      </w:r>
    </w:p>
    <w:p w14:paraId="5C2D0451"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Сервисы веб-аналитики: «Яндекс-Метрика» и «</w:t>
      </w:r>
      <w:r w:rsidRPr="00A45BCE">
        <w:rPr>
          <w:rFonts w:ascii="Times New Roman" w:hAnsi="Times New Roman" w:cs="Times New Roman"/>
          <w:sz w:val="26"/>
          <w:szCs w:val="26"/>
          <w:lang w:val="en-US"/>
        </w:rPr>
        <w:t>Mail</w:t>
      </w:r>
      <w:r w:rsidRPr="00A45BCE">
        <w:rPr>
          <w:rFonts w:ascii="Times New Roman" w:hAnsi="Times New Roman" w:cs="Times New Roman"/>
          <w:sz w:val="26"/>
          <w:szCs w:val="26"/>
        </w:rPr>
        <w:t>.</w:t>
      </w:r>
      <w:proofErr w:type="spellStart"/>
      <w:r w:rsidRPr="00A45BCE">
        <w:rPr>
          <w:rFonts w:ascii="Times New Roman" w:hAnsi="Times New Roman" w:cs="Times New Roman"/>
          <w:sz w:val="26"/>
          <w:szCs w:val="26"/>
          <w:lang w:val="en-US"/>
        </w:rPr>
        <w:t>ru</w:t>
      </w:r>
      <w:proofErr w:type="spellEnd"/>
      <w:r w:rsidRPr="00A45BCE">
        <w:rPr>
          <w:rFonts w:ascii="Times New Roman" w:hAnsi="Times New Roman" w:cs="Times New Roman"/>
          <w:sz w:val="26"/>
          <w:szCs w:val="26"/>
        </w:rPr>
        <w:t>»</w:t>
      </w:r>
    </w:p>
    <w:p w14:paraId="460B6D3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w:t>
      </w:r>
      <w:r w:rsidR="00CA36B8" w:rsidRPr="00A45BCE">
        <w:rPr>
          <w:rFonts w:ascii="Times New Roman" w:hAnsi="Times New Roman" w:cs="Times New Roman"/>
          <w:sz w:val="26"/>
          <w:szCs w:val="26"/>
        </w:rPr>
        <w:t>4</w:t>
      </w:r>
      <w:r w:rsidRPr="00A45BCE">
        <w:rPr>
          <w:rFonts w:ascii="Times New Roman" w:hAnsi="Times New Roman" w:cs="Times New Roman"/>
          <w:sz w:val="26"/>
          <w:szCs w:val="26"/>
        </w:rPr>
        <w:t>. Количество позитивных и нейтральных сообщений об органах местного самоуправления в городском медийном пространстве.</w:t>
      </w:r>
    </w:p>
    <w:p w14:paraId="3F69D65C"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штука.</w:t>
      </w:r>
    </w:p>
    <w:p w14:paraId="5A51592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p w14:paraId="7DD6A6F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суммарное количество информационных сообщений о деятельности органов местного самоуправления.</w:t>
      </w:r>
    </w:p>
    <w:p w14:paraId="2ED0B54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ежедневно.</w:t>
      </w:r>
    </w:p>
    <w:p w14:paraId="17C7A416"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городских СМИ.</w:t>
      </w:r>
    </w:p>
    <w:p w14:paraId="60EEAF6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w:t>
      </w:r>
      <w:r w:rsidR="00CA36B8" w:rsidRPr="00A45BCE">
        <w:rPr>
          <w:rFonts w:ascii="Times New Roman" w:hAnsi="Times New Roman" w:cs="Times New Roman"/>
          <w:sz w:val="26"/>
          <w:szCs w:val="26"/>
        </w:rPr>
        <w:t>6</w:t>
      </w:r>
      <w:r w:rsidRPr="00A45BCE">
        <w:rPr>
          <w:rFonts w:ascii="Times New Roman" w:hAnsi="Times New Roman" w:cs="Times New Roman"/>
          <w:sz w:val="26"/>
          <w:szCs w:val="26"/>
        </w:rPr>
        <w:t>. Доля негативных сообщений об органах местного самоуправления в городском медийном пространстве.</w:t>
      </w:r>
    </w:p>
    <w:p w14:paraId="3FCC640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процент.</w:t>
      </w:r>
    </w:p>
    <w:p w14:paraId="1F26375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14:paraId="1824B894"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w:t>
      </w:r>
    </w:p>
    <w:p w14:paraId="53C9C84D" w14:textId="77777777" w:rsidR="00C60E4B" w:rsidRPr="00A45BCE" w:rsidRDefault="00C60E4B" w:rsidP="00C60E4B">
      <w:pPr>
        <w:pStyle w:val="ConsPlusNormal"/>
        <w:jc w:val="both"/>
        <w:rPr>
          <w:rFonts w:ascii="Times New Roman" w:hAnsi="Times New Roman" w:cs="Times New Roman"/>
          <w:sz w:val="26"/>
          <w:szCs w:val="26"/>
        </w:rPr>
      </w:pPr>
    </w:p>
    <w:p w14:paraId="7F161732"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ДНС = КНС / ОКС ОМСУ x 100</w:t>
      </w:r>
    </w:p>
    <w:p w14:paraId="0D84E895" w14:textId="77777777" w:rsidR="00C60E4B" w:rsidRPr="00A45BCE" w:rsidRDefault="00C60E4B" w:rsidP="00C60E4B">
      <w:pPr>
        <w:pStyle w:val="ConsPlusNormal"/>
        <w:jc w:val="both"/>
        <w:rPr>
          <w:rFonts w:ascii="Times New Roman" w:hAnsi="Times New Roman" w:cs="Times New Roman"/>
          <w:sz w:val="26"/>
          <w:szCs w:val="26"/>
        </w:rPr>
      </w:pPr>
    </w:p>
    <w:p w14:paraId="3EDB42B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ДНС - доля негативных сообщений;</w:t>
      </w:r>
    </w:p>
    <w:p w14:paraId="7C9B553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КНС - количество негативных сообщений об органах местного самоуправления;</w:t>
      </w:r>
    </w:p>
    <w:p w14:paraId="6E21576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ОКС ОМСУ - общее количество сообщений об органах местного самоуправления.</w:t>
      </w:r>
    </w:p>
    <w:p w14:paraId="1021FED4"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еженедельно.</w:t>
      </w:r>
    </w:p>
    <w:p w14:paraId="0339D5B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городских СМИ.</w:t>
      </w:r>
    </w:p>
    <w:p w14:paraId="5CC8D15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w:t>
      </w:r>
      <w:r w:rsidR="00CA36B8" w:rsidRPr="00A45BCE">
        <w:rPr>
          <w:rFonts w:ascii="Times New Roman" w:hAnsi="Times New Roman" w:cs="Times New Roman"/>
          <w:sz w:val="26"/>
          <w:szCs w:val="26"/>
        </w:rPr>
        <w:t>7</w:t>
      </w:r>
      <w:r w:rsidRPr="00A45BCE">
        <w:rPr>
          <w:rFonts w:ascii="Times New Roman" w:hAnsi="Times New Roman" w:cs="Times New Roman"/>
          <w:sz w:val="26"/>
          <w:szCs w:val="26"/>
        </w:rPr>
        <w:t>. Количество позитивных и нейтральных сообщений о городе, вышедших в региональных, федеральных и зарубежных СМИ и сети Интернет.</w:t>
      </w:r>
    </w:p>
    <w:p w14:paraId="1F145DE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штука.</w:t>
      </w:r>
    </w:p>
    <w:p w14:paraId="6B6399E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p w14:paraId="6714CA4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суммарное количество информационных сообщений о Череповце.</w:t>
      </w:r>
    </w:p>
    <w:p w14:paraId="239FD916"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ежедневно.</w:t>
      </w:r>
    </w:p>
    <w:p w14:paraId="4657E0A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14:paraId="34535C3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w:t>
      </w:r>
      <w:r w:rsidR="00CA36B8" w:rsidRPr="00A45BCE">
        <w:rPr>
          <w:rFonts w:ascii="Times New Roman" w:hAnsi="Times New Roman" w:cs="Times New Roman"/>
          <w:sz w:val="26"/>
          <w:szCs w:val="26"/>
        </w:rPr>
        <w:t>8</w:t>
      </w:r>
      <w:r w:rsidRPr="00A45BCE">
        <w:rPr>
          <w:rFonts w:ascii="Times New Roman" w:hAnsi="Times New Roman" w:cs="Times New Roman"/>
          <w:sz w:val="26"/>
          <w:szCs w:val="26"/>
        </w:rPr>
        <w:t>. Доля негативных сообщений о городе, вышедших в региональных, федеральных и зарубежных СМИ и сети Интернет.</w:t>
      </w:r>
    </w:p>
    <w:p w14:paraId="7D046344"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процент.</w:t>
      </w:r>
    </w:p>
    <w:p w14:paraId="2C6132FF"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14:paraId="27EE2DE4"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w:t>
      </w:r>
    </w:p>
    <w:p w14:paraId="776341B7" w14:textId="77777777" w:rsidR="00C60E4B" w:rsidRPr="00A45BCE" w:rsidRDefault="00C60E4B" w:rsidP="00C60E4B">
      <w:pPr>
        <w:pStyle w:val="ConsPlusNormal"/>
        <w:jc w:val="both"/>
        <w:rPr>
          <w:rFonts w:ascii="Times New Roman" w:hAnsi="Times New Roman" w:cs="Times New Roman"/>
          <w:sz w:val="26"/>
          <w:szCs w:val="26"/>
        </w:rPr>
      </w:pPr>
    </w:p>
    <w:p w14:paraId="35DD0B0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ДНС = КНС / ОКСГ x 100</w:t>
      </w:r>
    </w:p>
    <w:p w14:paraId="7BFD0DFD" w14:textId="77777777" w:rsidR="00C60E4B" w:rsidRPr="00A45BCE" w:rsidRDefault="00C60E4B" w:rsidP="00C60E4B">
      <w:pPr>
        <w:pStyle w:val="ConsPlusNormal"/>
        <w:jc w:val="both"/>
        <w:rPr>
          <w:rFonts w:ascii="Times New Roman" w:hAnsi="Times New Roman" w:cs="Times New Roman"/>
          <w:sz w:val="26"/>
          <w:szCs w:val="26"/>
        </w:rPr>
      </w:pPr>
    </w:p>
    <w:p w14:paraId="360EAC2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ДНС - доля негативных сообщений;</w:t>
      </w:r>
    </w:p>
    <w:p w14:paraId="6BF0318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КНС - количество негативных сообщений о городе;</w:t>
      </w:r>
    </w:p>
    <w:p w14:paraId="78AA146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ОКСГ - общее количество сообщений о городе.</w:t>
      </w:r>
    </w:p>
    <w:p w14:paraId="2FDDFBD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еженедельно.</w:t>
      </w:r>
    </w:p>
    <w:p w14:paraId="7213AFD6"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14:paraId="784D962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w:t>
      </w:r>
      <w:r w:rsidR="00CA36B8" w:rsidRPr="00A45BCE">
        <w:rPr>
          <w:rFonts w:ascii="Times New Roman" w:hAnsi="Times New Roman" w:cs="Times New Roman"/>
          <w:sz w:val="26"/>
          <w:szCs w:val="26"/>
        </w:rPr>
        <w:t>9</w:t>
      </w:r>
      <w:r w:rsidRPr="00A45BCE">
        <w:rPr>
          <w:rFonts w:ascii="Times New Roman" w:hAnsi="Times New Roman" w:cs="Times New Roman"/>
          <w:sz w:val="26"/>
          <w:szCs w:val="26"/>
        </w:rPr>
        <w:t>.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14:paraId="53876336"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Интернет;</w:t>
      </w:r>
    </w:p>
    <w:p w14:paraId="0BF5FC3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телевидение;</w:t>
      </w:r>
    </w:p>
    <w:p w14:paraId="76DA800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радио;</w:t>
      </w:r>
    </w:p>
    <w:p w14:paraId="376EA4DF"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газеты.</w:t>
      </w:r>
    </w:p>
    <w:p w14:paraId="2AB7E37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штука.</w:t>
      </w:r>
    </w:p>
    <w:p w14:paraId="6B9F228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статистическая оценка произведенных высокотехнологичных (интерактивных) медиапроектов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p w14:paraId="52FB7E83"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суммарное количество материалов на основе данных официального сайта Череповца: cheri№fo.ru, «Радио Череповца» и других СМИ в рамках муниципальных контрактов.</w:t>
      </w:r>
    </w:p>
    <w:p w14:paraId="153144B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1E2664F2"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мониторинговая информация МКУ ИМА «Череповец» на основе данных официального сайта Череповца: cheri№fo.ru, «Радио Череповца» и других СМИ в рамках муниципальных контрактов.</w:t>
      </w:r>
    </w:p>
    <w:p w14:paraId="41FB556E"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«Высокотехнологичный (интерактивный) медиапроект» - проект с применением мультимедиатехнологий, с возможностью комментирования опубликованных материалов, с использованием цифровых форм общения с аудиторией: Skype, социальные сети, видеохостинг«YouTube», площадки интернет-трансляций, QR-коды и т.п.</w:t>
      </w:r>
    </w:p>
    <w:p w14:paraId="62093BA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Примеры высокотехнологичных (интерактивных проектов) МКУ ИМА «Череповец»: «Онлайн-трибуна» на сайте: cheri</w:t>
      </w:r>
      <w:r w:rsidRPr="00A45BCE">
        <w:rPr>
          <w:rFonts w:ascii="Times New Roman" w:hAnsi="Times New Roman" w:cs="Times New Roman"/>
          <w:sz w:val="26"/>
          <w:szCs w:val="26"/>
          <w:lang w:val="en-US"/>
        </w:rPr>
        <w:t>n</w:t>
      </w:r>
      <w:r w:rsidRPr="00A45BCE">
        <w:rPr>
          <w:rFonts w:ascii="Times New Roman" w:hAnsi="Times New Roman" w:cs="Times New Roman"/>
          <w:sz w:val="26"/>
          <w:szCs w:val="26"/>
        </w:rPr>
        <w:t>fo.ru, «Всенародный обозреватель» на радио «Ретро ФМ», «Школа жилищного просвещения» и видеопроект «Доступное ЖКХ».</w:t>
      </w:r>
    </w:p>
    <w:p w14:paraId="1742FFBE" w14:textId="77777777" w:rsidR="00CA36B8" w:rsidRPr="00A45BCE" w:rsidRDefault="00CA36B8" w:rsidP="00CA36B8">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20. Объем печатной площади, опубликованных официальных докумен</w:t>
      </w:r>
      <w:r w:rsidR="00806FE6" w:rsidRPr="00A45BCE">
        <w:rPr>
          <w:rFonts w:ascii="Times New Roman" w:hAnsi="Times New Roman" w:cs="Times New Roman"/>
          <w:sz w:val="26"/>
          <w:szCs w:val="26"/>
        </w:rPr>
        <w:t xml:space="preserve">тов </w:t>
      </w:r>
      <w:r w:rsidRPr="00A45BCE">
        <w:rPr>
          <w:rFonts w:ascii="Times New Roman" w:hAnsi="Times New Roman" w:cs="Times New Roman"/>
          <w:sz w:val="26"/>
          <w:szCs w:val="26"/>
        </w:rPr>
        <w:t>(</w:t>
      </w:r>
      <w:r w:rsidR="0018788C" w:rsidRPr="00A45BCE">
        <w:rPr>
          <w:rFonts w:ascii="Times New Roman" w:hAnsi="Times New Roman" w:cs="Times New Roman"/>
          <w:sz w:val="26"/>
          <w:szCs w:val="26"/>
        </w:rPr>
        <w:t>Показатель исключен 01.01.2021</w:t>
      </w:r>
      <w:r w:rsidR="00806FE6" w:rsidRPr="00A45BCE">
        <w:rPr>
          <w:rFonts w:ascii="Times New Roman" w:hAnsi="Times New Roman" w:cs="Times New Roman"/>
          <w:sz w:val="26"/>
          <w:szCs w:val="26"/>
        </w:rPr>
        <w:t>):</w:t>
      </w:r>
    </w:p>
    <w:p w14:paraId="0059CFBA" w14:textId="77777777" w:rsidR="00CA36B8" w:rsidRPr="00A45BCE" w:rsidRDefault="00CA36B8" w:rsidP="00CA36B8">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кв. см.</w:t>
      </w:r>
    </w:p>
    <w:p w14:paraId="1082D2C9" w14:textId="77777777" w:rsidR="00CA36B8" w:rsidRPr="00A45BCE" w:rsidRDefault="00CA36B8" w:rsidP="00CA36B8">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статистическая оценка объема печатной площади опубликованных официальных документов.</w:t>
      </w:r>
    </w:p>
    <w:p w14:paraId="05DD360D" w14:textId="77777777" w:rsidR="00CA36B8" w:rsidRPr="00A45BCE" w:rsidRDefault="00CA36B8" w:rsidP="00CA36B8">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суммарное количество объема печатной площади опубликованных официальных документов по заявке органов местного самоуправления.</w:t>
      </w:r>
    </w:p>
    <w:p w14:paraId="126F4814" w14:textId="77777777" w:rsidR="00CA36B8" w:rsidRPr="00A45BCE" w:rsidRDefault="00CA36B8" w:rsidP="00CA36B8">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по мере поступления актов сверки от печатного СМИ.</w:t>
      </w:r>
    </w:p>
    <w:p w14:paraId="522CEB81" w14:textId="77777777" w:rsidR="00C60E4B" w:rsidRPr="00A45BCE" w:rsidRDefault="00CA36B8" w:rsidP="00CA36B8">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редакционного отдела МКУ ИМА «Череповец», сверенные с печатным СМИ.</w:t>
      </w:r>
    </w:p>
    <w:p w14:paraId="2053A7C3" w14:textId="77777777" w:rsidR="00C60E4B" w:rsidRPr="00A45BCE" w:rsidRDefault="0067341C"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21</w:t>
      </w:r>
      <w:r w:rsidR="00C60E4B" w:rsidRPr="00A45BCE">
        <w:rPr>
          <w:rFonts w:ascii="Times New Roman" w:hAnsi="Times New Roman" w:cs="Times New Roman"/>
          <w:sz w:val="26"/>
          <w:szCs w:val="26"/>
        </w:rPr>
        <w:t>.</w:t>
      </w:r>
      <w:r w:rsidR="00557DCA" w:rsidRPr="00A45BCE">
        <w:rPr>
          <w:rFonts w:ascii="Times New Roman" w:hAnsi="Times New Roman" w:cs="Times New Roman"/>
          <w:sz w:val="26"/>
          <w:szCs w:val="26"/>
        </w:rPr>
        <w:t xml:space="preserve"> </w:t>
      </w:r>
      <w:r w:rsidR="00C60E4B" w:rsidRPr="00A45BCE">
        <w:rPr>
          <w:rFonts w:ascii="Times New Roman" w:hAnsi="Times New Roman" w:cs="Times New Roman"/>
          <w:sz w:val="26"/>
          <w:szCs w:val="26"/>
        </w:rPr>
        <w:t>Количество жителей города, охваченных социологическими исследованиями в течение года (за средства бюджета).</w:t>
      </w:r>
    </w:p>
    <w:p w14:paraId="44579F1C"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человек.</w:t>
      </w:r>
    </w:p>
    <w:p w14:paraId="707FC2A5"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p w14:paraId="705B2D19"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14:paraId="74DE0D5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 При этом порядок организации и проведения социологических исследований определяется постановлением мэрии города.</w:t>
      </w:r>
    </w:p>
    <w:p w14:paraId="05B2CD2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 количестве жителей города, принявших 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p w14:paraId="3774FF1A" w14:textId="77777777" w:rsidR="00C60E4B" w:rsidRPr="00A45BCE" w:rsidRDefault="0067341C"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22</w:t>
      </w:r>
      <w:r w:rsidR="00C60E4B" w:rsidRPr="00A45BCE">
        <w:rPr>
          <w:rFonts w:ascii="Times New Roman" w:hAnsi="Times New Roman" w:cs="Times New Roman"/>
          <w:sz w:val="26"/>
          <w:szCs w:val="26"/>
        </w:rPr>
        <w:t>. Количество инициированных и проведенных голосований в рамках реализации проекта «Команда Череповца»</w:t>
      </w:r>
      <w:r w:rsidR="00C60E4B" w:rsidRPr="00A45BCE">
        <w:rPr>
          <w:rFonts w:ascii="Times New Roman" w:hAnsi="Times New Roman" w:cs="Times New Roman"/>
          <w:b/>
          <w:i/>
          <w:sz w:val="26"/>
          <w:szCs w:val="26"/>
        </w:rPr>
        <w:t>:</w:t>
      </w:r>
    </w:p>
    <w:p w14:paraId="1E6B4930"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14E36785"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количество тем, вынесенных на голосование общественности в течение года в рамках реализации проекта «Команда Череповца».</w:t>
      </w:r>
    </w:p>
    <w:p w14:paraId="73070BD1"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суммарная численность тем, вынесенных на голосование общественности в рамках реализации проекта «Команда Череповца».</w:t>
      </w:r>
    </w:p>
    <w:p w14:paraId="705D3B19"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2 раза в год.</w:t>
      </w:r>
    </w:p>
    <w:p w14:paraId="43B116C2"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статистика сайта «Мой Череповец.РФ», ста</w:t>
      </w:r>
      <w:r w:rsidR="002C659C" w:rsidRPr="00A45BCE">
        <w:rPr>
          <w:rFonts w:ascii="Times New Roman" w:hAnsi="Times New Roman" w:cs="Times New Roman"/>
          <w:sz w:val="26"/>
          <w:szCs w:val="26"/>
        </w:rPr>
        <w:t>тистика группы «Команда Черепо</w:t>
      </w:r>
      <w:r w:rsidRPr="00A45BCE">
        <w:rPr>
          <w:rFonts w:ascii="Times New Roman" w:hAnsi="Times New Roman" w:cs="Times New Roman"/>
          <w:sz w:val="26"/>
          <w:szCs w:val="26"/>
        </w:rPr>
        <w:t>вца» в социальной сети в ВК.</w:t>
      </w:r>
    </w:p>
    <w:p w14:paraId="7BC2E0DF" w14:textId="77777777" w:rsidR="00C60E4B" w:rsidRPr="00A45BCE" w:rsidRDefault="0067341C"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23</w:t>
      </w:r>
      <w:r w:rsidR="00C60E4B" w:rsidRPr="00A45BCE">
        <w:rPr>
          <w:rFonts w:ascii="Times New Roman" w:hAnsi="Times New Roman" w:cs="Times New Roman"/>
          <w:sz w:val="26"/>
          <w:szCs w:val="26"/>
        </w:rPr>
        <w:t>. Количество горожан, принявших участие в принятии решений</w:t>
      </w:r>
      <w:r w:rsidR="00C60E4B" w:rsidRPr="00A45BCE">
        <w:rPr>
          <w:rFonts w:ascii="Times New Roman" w:hAnsi="Times New Roman" w:cs="Times New Roman"/>
          <w:b/>
          <w:i/>
          <w:sz w:val="26"/>
          <w:szCs w:val="26"/>
        </w:rPr>
        <w:t>:</w:t>
      </w:r>
    </w:p>
    <w:p w14:paraId="7E39C764"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человек</w:t>
      </w:r>
    </w:p>
    <w:p w14:paraId="09A33540"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равный общему количеству граждан (жителей), принявших участие в принятии решений.</w:t>
      </w:r>
    </w:p>
    <w:p w14:paraId="553E9DB5"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суммарное количество жителей, принявших участие в принятии решений на сайте «Мой Череповец.РФ», в группе «Команда Череповца» в социальной сети в ВК.</w:t>
      </w:r>
    </w:p>
    <w:p w14:paraId="5E351134"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2 раза в год.</w:t>
      </w:r>
    </w:p>
    <w:p w14:paraId="34E1D9AC"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xml:space="preserve">Источник данных для расчета значения показателя (индикатора): статистика </w:t>
      </w:r>
      <w:r w:rsidR="002C659C" w:rsidRPr="00A45BCE">
        <w:rPr>
          <w:rFonts w:ascii="Times New Roman" w:hAnsi="Times New Roman" w:cs="Times New Roman"/>
          <w:sz w:val="26"/>
          <w:szCs w:val="26"/>
        </w:rPr>
        <w:t>сайта «Мой Череповец.РФ», стати</w:t>
      </w:r>
      <w:r w:rsidRPr="00A45BCE">
        <w:rPr>
          <w:rFonts w:ascii="Times New Roman" w:hAnsi="Times New Roman" w:cs="Times New Roman"/>
          <w:sz w:val="26"/>
          <w:szCs w:val="26"/>
        </w:rPr>
        <w:t>стика группы «Команда Череповца» в социальной сети в ВК.</w:t>
      </w:r>
    </w:p>
    <w:p w14:paraId="576876E5" w14:textId="77777777" w:rsidR="00762EB4" w:rsidRPr="00A45BCE" w:rsidRDefault="00762EB4" w:rsidP="00762EB4">
      <w:pPr>
        <w:pStyle w:val="ConsPlusNormal"/>
        <w:spacing w:before="220"/>
        <w:jc w:val="both"/>
        <w:rPr>
          <w:rFonts w:ascii="Times New Roman" w:hAnsi="Times New Roman" w:cs="Times New Roman"/>
          <w:sz w:val="26"/>
          <w:szCs w:val="26"/>
        </w:rPr>
      </w:pPr>
    </w:p>
    <w:p w14:paraId="5DA6201B" w14:textId="77777777" w:rsidR="00762EB4" w:rsidRPr="00A45BCE" w:rsidRDefault="00762EB4" w:rsidP="00C60E4B">
      <w:pPr>
        <w:pStyle w:val="ConsPlusNormal"/>
        <w:spacing w:before="220"/>
        <w:ind w:firstLine="540"/>
        <w:jc w:val="both"/>
        <w:rPr>
          <w:rFonts w:ascii="Times New Roman" w:hAnsi="Times New Roman" w:cs="Times New Roman"/>
          <w:sz w:val="26"/>
          <w:szCs w:val="26"/>
        </w:rPr>
      </w:pPr>
    </w:p>
    <w:p w14:paraId="492AA1BF" w14:textId="77777777" w:rsidR="001100F9" w:rsidRPr="00A45BCE" w:rsidRDefault="001100F9" w:rsidP="001100F9">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24. Количество уникальных зарегистрированных пользователей сайта ко-мандачереповца.рф (</w:t>
      </w:r>
      <w:r w:rsidR="006D41EF" w:rsidRPr="00A45BCE">
        <w:rPr>
          <w:rFonts w:ascii="Times New Roman" w:hAnsi="Times New Roman" w:cs="Times New Roman"/>
          <w:sz w:val="26"/>
          <w:szCs w:val="26"/>
        </w:rPr>
        <w:t>показатель исключен</w:t>
      </w:r>
      <w:r w:rsidR="00F171B6" w:rsidRPr="00A45BCE">
        <w:rPr>
          <w:rFonts w:ascii="Times New Roman" w:hAnsi="Times New Roman" w:cs="Times New Roman"/>
          <w:sz w:val="26"/>
          <w:szCs w:val="26"/>
        </w:rPr>
        <w:t xml:space="preserve"> с 01.01.2021):</w:t>
      </w:r>
      <w:r w:rsidRPr="00A45BCE">
        <w:rPr>
          <w:rFonts w:ascii="Times New Roman" w:hAnsi="Times New Roman" w:cs="Times New Roman"/>
          <w:sz w:val="26"/>
          <w:szCs w:val="26"/>
        </w:rPr>
        <w:t xml:space="preserve"> </w:t>
      </w:r>
    </w:p>
    <w:p w14:paraId="038BF27C" w14:textId="77777777" w:rsidR="001100F9" w:rsidRPr="00A45BCE" w:rsidRDefault="001100F9" w:rsidP="001100F9">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2AE22736" w14:textId="77777777" w:rsidR="001100F9" w:rsidRPr="00A45BCE" w:rsidRDefault="001100F9" w:rsidP="001100F9">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неповторяющий</w:t>
      </w:r>
      <w:r w:rsidR="003764D4" w:rsidRPr="00A45BCE">
        <w:rPr>
          <w:rFonts w:ascii="Times New Roman" w:hAnsi="Times New Roman" w:cs="Times New Roman"/>
          <w:sz w:val="26"/>
          <w:szCs w:val="26"/>
        </w:rPr>
        <w:t>ся пользователь, обладающий уни</w:t>
      </w:r>
      <w:r w:rsidRPr="00A45BCE">
        <w:rPr>
          <w:rFonts w:ascii="Times New Roman" w:hAnsi="Times New Roman" w:cs="Times New Roman"/>
          <w:sz w:val="26"/>
          <w:szCs w:val="26"/>
        </w:rPr>
        <w:t>кальными характеристиками, имеющий учетную запись на сайте.</w:t>
      </w:r>
    </w:p>
    <w:p w14:paraId="410703E1" w14:textId="77777777" w:rsidR="001100F9" w:rsidRPr="00A45BCE" w:rsidRDefault="001100F9" w:rsidP="001100F9">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суммарная численность уникальных пользователей сайта, определяемая с помощью автоматического счетчика количества учетных записей на сайте командачереповца.рф.</w:t>
      </w:r>
    </w:p>
    <w:p w14:paraId="452CB098" w14:textId="77777777" w:rsidR="001100F9" w:rsidRPr="00A45BCE" w:rsidRDefault="001100F9" w:rsidP="001100F9">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5E7F9999" w14:textId="77777777" w:rsidR="001100F9" w:rsidRPr="00A45BCE" w:rsidRDefault="001100F9" w:rsidP="001100F9">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w:t>
      </w:r>
    </w:p>
    <w:p w14:paraId="60346F60" w14:textId="77777777" w:rsidR="00FC5DD3" w:rsidRPr="00A45BCE" w:rsidRDefault="00E3037F" w:rsidP="001100F9">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xml:space="preserve">Открытая статистика на сайте </w:t>
      </w:r>
      <w:r w:rsidR="001100F9" w:rsidRPr="00A45BCE">
        <w:rPr>
          <w:rFonts w:ascii="Times New Roman" w:hAnsi="Times New Roman" w:cs="Times New Roman"/>
          <w:sz w:val="26"/>
          <w:szCs w:val="26"/>
        </w:rPr>
        <w:t>Командачереповца.рф</w:t>
      </w:r>
    </w:p>
    <w:p w14:paraId="56A1AC30" w14:textId="77777777" w:rsidR="00C60E4B" w:rsidRPr="00A45BCE" w:rsidRDefault="00762EB4" w:rsidP="00A272B2">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xml:space="preserve">25. </w:t>
      </w:r>
      <w:r w:rsidR="00C60E4B" w:rsidRPr="00A45BCE">
        <w:rPr>
          <w:rFonts w:ascii="Times New Roman" w:hAnsi="Times New Roman" w:cs="Times New Roman"/>
          <w:sz w:val="26"/>
          <w:szCs w:val="26"/>
        </w:rPr>
        <w:t xml:space="preserve">Количество уникальных зарегистрированных пользователей сайта </w:t>
      </w:r>
      <w:r w:rsidR="006F554F" w:rsidRPr="00A45BCE">
        <w:rPr>
          <w:rFonts w:ascii="Times New Roman" w:hAnsi="Times New Roman" w:cs="Times New Roman"/>
          <w:sz w:val="26"/>
          <w:szCs w:val="26"/>
        </w:rPr>
        <w:t>МойЧереповец.рф</w:t>
      </w:r>
      <w:r w:rsidR="00A272B2" w:rsidRPr="00A45BCE">
        <w:rPr>
          <w:rFonts w:ascii="Times New Roman" w:hAnsi="Times New Roman" w:cs="Times New Roman"/>
          <w:sz w:val="26"/>
          <w:szCs w:val="26"/>
        </w:rPr>
        <w:t xml:space="preserve"> </w:t>
      </w:r>
      <w:r w:rsidR="00FC5DD3" w:rsidRPr="00A45BCE">
        <w:rPr>
          <w:rFonts w:ascii="Times New Roman" w:hAnsi="Times New Roman" w:cs="Times New Roman"/>
          <w:sz w:val="26"/>
          <w:szCs w:val="26"/>
        </w:rPr>
        <w:t>(показатель введен с 01.01.2021)</w:t>
      </w:r>
      <w:r w:rsidR="00C60E4B" w:rsidRPr="00A45BCE">
        <w:rPr>
          <w:rFonts w:ascii="Times New Roman" w:hAnsi="Times New Roman" w:cs="Times New Roman"/>
          <w:sz w:val="26"/>
          <w:szCs w:val="26"/>
        </w:rPr>
        <w:t>.</w:t>
      </w:r>
    </w:p>
    <w:p w14:paraId="13578003" w14:textId="77777777" w:rsidR="00AB3990" w:rsidRPr="00A45BCE" w:rsidRDefault="00AB3990" w:rsidP="00AB3990">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имеющий учетную запись на сайте.</w:t>
      </w:r>
    </w:p>
    <w:p w14:paraId="1ED6AD03" w14:textId="77777777" w:rsidR="00AB3990" w:rsidRPr="00A45BCE" w:rsidRDefault="00AB3990" w:rsidP="00AB3990">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xml:space="preserve">Алгоритм расчета: суммарная численность уникальных пользователей сайта, определяемая с помощью автоматического счетчика количества учетных записей на портале </w:t>
      </w:r>
      <w:r w:rsidR="006F554F" w:rsidRPr="00A45BCE">
        <w:rPr>
          <w:rFonts w:ascii="Times New Roman" w:hAnsi="Times New Roman" w:cs="Times New Roman"/>
          <w:sz w:val="26"/>
          <w:szCs w:val="26"/>
        </w:rPr>
        <w:t>МойЧереповец.рф</w:t>
      </w:r>
    </w:p>
    <w:p w14:paraId="2CB80F3A" w14:textId="77777777" w:rsidR="00AB3990" w:rsidRPr="00A45BCE" w:rsidRDefault="00AB3990" w:rsidP="00AB3990">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2C2CF452" w14:textId="77777777" w:rsidR="00AB3990" w:rsidRPr="00A45BCE" w:rsidRDefault="00AB3990" w:rsidP="00AB3990">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w:t>
      </w:r>
    </w:p>
    <w:p w14:paraId="53A5B5DF" w14:textId="77777777" w:rsidR="00AB3990" w:rsidRPr="00A45BCE" w:rsidRDefault="00AB3990" w:rsidP="00AB3990">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xml:space="preserve">Запрос статистики в технической поддержке портала </w:t>
      </w:r>
      <w:r w:rsidR="006F554F" w:rsidRPr="00A45BCE">
        <w:rPr>
          <w:rFonts w:ascii="Times New Roman" w:hAnsi="Times New Roman" w:cs="Times New Roman"/>
          <w:sz w:val="26"/>
          <w:szCs w:val="26"/>
        </w:rPr>
        <w:t>МойЧереповец.рф</w:t>
      </w:r>
      <w:r w:rsidRPr="00A45BCE">
        <w:rPr>
          <w:rFonts w:ascii="Times New Roman" w:hAnsi="Times New Roman" w:cs="Times New Roman"/>
          <w:sz w:val="26"/>
          <w:szCs w:val="26"/>
        </w:rPr>
        <w:t>.</w:t>
      </w:r>
    </w:p>
    <w:p w14:paraId="173EFBD0" w14:textId="77777777" w:rsidR="00762EB4" w:rsidRPr="00A45BCE" w:rsidRDefault="00762EB4" w:rsidP="00762EB4">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26. Количество жителей (граждан), охваченных адресной рассылкой с использование современных технических средств коммуникации (показатель исключен с 01.01.2021).</w:t>
      </w:r>
    </w:p>
    <w:p w14:paraId="664F1F32" w14:textId="77777777" w:rsidR="00470D03" w:rsidRPr="00A45BCE" w:rsidRDefault="00470D03" w:rsidP="00470D03">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Единица измерения: тысяча человек.</w:t>
      </w:r>
    </w:p>
    <w:p w14:paraId="046CA9B1" w14:textId="77777777" w:rsidR="00470D03" w:rsidRPr="00A45BCE" w:rsidRDefault="00470D03" w:rsidP="00470D03">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равный общему количеству граждан (жителей), охваченных адресной рассылкой с использованием современных технических средств коммуникации.</w:t>
      </w:r>
    </w:p>
    <w:p w14:paraId="57B6ADB0" w14:textId="77777777" w:rsidR="00470D03" w:rsidRPr="00A45BCE" w:rsidRDefault="00470D03" w:rsidP="00470D03">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суммарное количество информационных сообщений, направленных членам проекта «Команда Череповца».</w:t>
      </w:r>
    </w:p>
    <w:p w14:paraId="1632103B" w14:textId="77777777" w:rsidR="00470D03" w:rsidRPr="00A45BCE" w:rsidRDefault="00470D03" w:rsidP="00470D03">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19A5725D" w14:textId="77777777" w:rsidR="00470D03" w:rsidRPr="00A45BCE" w:rsidRDefault="00470D03" w:rsidP="00470D03">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отчета УРсО</w:t>
      </w:r>
    </w:p>
    <w:p w14:paraId="7B2125D6" w14:textId="77777777" w:rsidR="00C60E4B" w:rsidRPr="00A45BCE" w:rsidRDefault="00DC5543" w:rsidP="00C60E4B">
      <w:pPr>
        <w:pStyle w:val="ConsPlusNormal"/>
        <w:spacing w:before="220"/>
        <w:ind w:firstLine="540"/>
        <w:jc w:val="both"/>
        <w:rPr>
          <w:rFonts w:ascii="Times New Roman" w:hAnsi="Times New Roman" w:cs="Times New Roman"/>
          <w:bCs/>
          <w:iCs/>
          <w:sz w:val="26"/>
          <w:szCs w:val="26"/>
        </w:rPr>
      </w:pPr>
      <w:r w:rsidRPr="00A45BCE">
        <w:rPr>
          <w:rFonts w:ascii="Times New Roman" w:hAnsi="Times New Roman" w:cs="Times New Roman"/>
          <w:sz w:val="26"/>
          <w:szCs w:val="26"/>
        </w:rPr>
        <w:t>27</w:t>
      </w:r>
      <w:r w:rsidR="00C60E4B" w:rsidRPr="00A45BCE">
        <w:rPr>
          <w:rFonts w:ascii="Times New Roman" w:hAnsi="Times New Roman" w:cs="Times New Roman"/>
          <w:sz w:val="26"/>
          <w:szCs w:val="26"/>
        </w:rPr>
        <w:t xml:space="preserve">. </w:t>
      </w:r>
      <w:r w:rsidR="00C60E4B" w:rsidRPr="00A45BCE">
        <w:rPr>
          <w:rFonts w:ascii="Times New Roman" w:hAnsi="Times New Roman" w:cs="Times New Roman"/>
          <w:bCs/>
          <w:iCs/>
          <w:sz w:val="26"/>
          <w:szCs w:val="26"/>
        </w:rPr>
        <w:t>«Количество участников группы «Команда Череповца» в социальной сети в ВК</w:t>
      </w:r>
      <w:r w:rsidRPr="00A45BCE">
        <w:rPr>
          <w:rFonts w:ascii="Times New Roman" w:hAnsi="Times New Roman" w:cs="Times New Roman"/>
          <w:bCs/>
          <w:iCs/>
          <w:sz w:val="26"/>
          <w:szCs w:val="26"/>
        </w:rPr>
        <w:t>онтакте</w:t>
      </w:r>
      <w:r w:rsidR="00C60E4B" w:rsidRPr="00A45BCE">
        <w:rPr>
          <w:rFonts w:ascii="Times New Roman" w:hAnsi="Times New Roman" w:cs="Times New Roman"/>
          <w:bCs/>
          <w:iCs/>
          <w:sz w:val="26"/>
          <w:szCs w:val="26"/>
        </w:rPr>
        <w:t>.</w:t>
      </w:r>
    </w:p>
    <w:p w14:paraId="41B56A98"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bCs/>
          <w:iCs/>
          <w:sz w:val="26"/>
          <w:szCs w:val="26"/>
        </w:rPr>
        <w:t>Единица изм</w:t>
      </w:r>
      <w:r w:rsidRPr="00A45BCE">
        <w:rPr>
          <w:rFonts w:ascii="Times New Roman" w:hAnsi="Times New Roman" w:cs="Times New Roman"/>
          <w:sz w:val="26"/>
          <w:szCs w:val="26"/>
        </w:rPr>
        <w:t>ерения: единица.</w:t>
      </w:r>
    </w:p>
    <w:p w14:paraId="67C719C4"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равный общему количеству граждан (жителей), вступивших в группу «Команда Череповца» в социальной сети в ВК</w:t>
      </w:r>
      <w:r w:rsidR="002813A9" w:rsidRPr="00A45BCE">
        <w:rPr>
          <w:rFonts w:ascii="Times New Roman" w:hAnsi="Times New Roman" w:cs="Times New Roman"/>
          <w:sz w:val="26"/>
          <w:szCs w:val="26"/>
        </w:rPr>
        <w:t>онтакте</w:t>
      </w:r>
      <w:r w:rsidRPr="00A45BCE">
        <w:rPr>
          <w:rFonts w:ascii="Times New Roman" w:hAnsi="Times New Roman" w:cs="Times New Roman"/>
          <w:sz w:val="26"/>
          <w:szCs w:val="26"/>
        </w:rPr>
        <w:t>.</w:t>
      </w:r>
    </w:p>
    <w:p w14:paraId="5C345828"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Алгоритм расчета: суммарная численность уникальных посетителей группы, определяемая с помощью бесплатных счетчиков посещаемости или иных инструментов веб-аналитики.</w:t>
      </w:r>
    </w:p>
    <w:p w14:paraId="5F26DC35"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2 раза в год.</w:t>
      </w:r>
    </w:p>
    <w:p w14:paraId="70DAC9BF"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УРсО по результатам мониторинга группы «Команда Череповца» в социальной сети в ВК</w:t>
      </w:r>
      <w:r w:rsidR="002813A9" w:rsidRPr="00A45BCE">
        <w:rPr>
          <w:rFonts w:ascii="Times New Roman" w:hAnsi="Times New Roman" w:cs="Times New Roman"/>
          <w:sz w:val="26"/>
          <w:szCs w:val="26"/>
        </w:rPr>
        <w:t>онтакте</w:t>
      </w:r>
      <w:r w:rsidRPr="00A45BCE">
        <w:rPr>
          <w:rFonts w:ascii="Times New Roman" w:hAnsi="Times New Roman" w:cs="Times New Roman"/>
          <w:sz w:val="26"/>
          <w:szCs w:val="26"/>
        </w:rPr>
        <w:t>.</w:t>
      </w:r>
    </w:p>
    <w:p w14:paraId="147AA531" w14:textId="77777777" w:rsidR="00C60E4B" w:rsidRPr="00A45BCE" w:rsidRDefault="00C60E4B" w:rsidP="00C60E4B">
      <w:pPr>
        <w:shd w:val="clear" w:color="auto" w:fill="FFFFFF"/>
        <w:spacing w:after="0" w:line="240" w:lineRule="auto"/>
        <w:ind w:firstLine="720"/>
        <w:jc w:val="both"/>
        <w:rPr>
          <w:rFonts w:ascii="Times New Roman" w:eastAsia="Times New Roman" w:hAnsi="Times New Roman" w:cs="Times New Roman"/>
          <w:bCs/>
          <w:sz w:val="26"/>
          <w:szCs w:val="26"/>
        </w:rPr>
      </w:pPr>
      <w:r w:rsidRPr="00A45BCE">
        <w:rPr>
          <w:rFonts w:ascii="Times New Roman" w:eastAsia="Times New Roman" w:hAnsi="Times New Roman" w:cs="Times New Roman"/>
          <w:bCs/>
          <w:sz w:val="26"/>
          <w:szCs w:val="26"/>
        </w:rPr>
        <w:t>2</w:t>
      </w:r>
      <w:r w:rsidR="002813A9" w:rsidRPr="00A45BCE">
        <w:rPr>
          <w:rFonts w:ascii="Times New Roman" w:eastAsia="Times New Roman" w:hAnsi="Times New Roman" w:cs="Times New Roman"/>
          <w:bCs/>
          <w:sz w:val="26"/>
          <w:szCs w:val="26"/>
        </w:rPr>
        <w:t>8</w:t>
      </w:r>
      <w:r w:rsidRPr="00A45BCE">
        <w:rPr>
          <w:rFonts w:ascii="Times New Roman" w:eastAsia="Times New Roman" w:hAnsi="Times New Roman" w:cs="Times New Roman"/>
          <w:bCs/>
          <w:sz w:val="26"/>
          <w:szCs w:val="26"/>
        </w:rPr>
        <w:t>. Уровень заинтересованности череповчан информацией, новостями о жизни города, городских событиях</w:t>
      </w:r>
      <w:r w:rsidR="002813A9" w:rsidRPr="00A45BCE">
        <w:rPr>
          <w:rFonts w:ascii="Times New Roman" w:eastAsia="Times New Roman" w:hAnsi="Times New Roman" w:cs="Times New Roman"/>
          <w:bCs/>
          <w:sz w:val="26"/>
          <w:szCs w:val="26"/>
        </w:rPr>
        <w:t xml:space="preserve"> (показатель введен с 01.01.2021)</w:t>
      </w:r>
      <w:r w:rsidRPr="00A45BCE">
        <w:rPr>
          <w:rFonts w:ascii="Times New Roman" w:eastAsia="Times New Roman" w:hAnsi="Times New Roman" w:cs="Times New Roman"/>
          <w:bCs/>
          <w:sz w:val="26"/>
          <w:szCs w:val="26"/>
        </w:rPr>
        <w:t>.</w:t>
      </w:r>
    </w:p>
    <w:p w14:paraId="40200591" w14:textId="77777777" w:rsidR="00C60E4B" w:rsidRPr="00A45BCE"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u w:val="single"/>
        </w:rPr>
        <w:t>Единица измерения</w:t>
      </w:r>
      <w:r w:rsidRPr="00A45BCE">
        <w:rPr>
          <w:rFonts w:ascii="Times New Roman" w:eastAsia="Times New Roman" w:hAnsi="Times New Roman" w:cs="Times New Roman"/>
          <w:sz w:val="26"/>
          <w:szCs w:val="26"/>
        </w:rPr>
        <w:t xml:space="preserve"> – процент.</w:t>
      </w:r>
    </w:p>
    <w:p w14:paraId="2782716E" w14:textId="77777777" w:rsidR="00C60E4B" w:rsidRPr="00A45BCE"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u w:val="single"/>
        </w:rPr>
        <w:t>Источник информации</w:t>
      </w:r>
      <w:r w:rsidRPr="00A45BCE">
        <w:rPr>
          <w:rFonts w:ascii="Times New Roman" w:eastAsia="Times New Roman" w:hAnsi="Times New Roman" w:cs="Times New Roman"/>
          <w:sz w:val="26"/>
          <w:szCs w:val="26"/>
        </w:rPr>
        <w:t>: фактические значения показателя формирует МКУ ИМА «Череповец» на основе данных социологического исследования, проводимого МКУ ИМА «Череповец» среди основных социально-демографических групп населения города старше 18 лет.</w:t>
      </w:r>
    </w:p>
    <w:p w14:paraId="52465610" w14:textId="77777777" w:rsidR="00C60E4B" w:rsidRPr="00A45BCE"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rPr>
        <w:t>Периодичность замера показателя - 1 раз в год.</w:t>
      </w:r>
    </w:p>
    <w:p w14:paraId="6F607A21" w14:textId="77777777" w:rsidR="00C60E4B" w:rsidRPr="00A45BCE"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A45BCE">
        <w:rPr>
          <w:rFonts w:ascii="Times New Roman" w:eastAsia="Times New Roman" w:hAnsi="Times New Roman" w:cs="Times New Roman"/>
          <w:sz w:val="26"/>
          <w:szCs w:val="26"/>
          <w:u w:val="single"/>
        </w:rPr>
        <w:t>Расчет показателя</w:t>
      </w:r>
      <w:r w:rsidRPr="00A45BCE">
        <w:rPr>
          <w:rFonts w:ascii="Times New Roman" w:eastAsia="Times New Roman" w:hAnsi="Times New Roman" w:cs="Times New Roman"/>
          <w:sz w:val="26"/>
          <w:szCs w:val="26"/>
        </w:rPr>
        <w:t>: показатель рассчитывается на основе распределения ответов на вопрос: «Отметьте, пожалуйста, насколько регулярно Вы интересуетесь информацией, новостями о жизни города, городских событиях?»: - Регулярно, практически каждый день; - Время от времени, 2-3 раза в неделю; - Не так часто, раз в неделю или реже; - Практически не интересуюсь; - Затрудняюсь ответить.</w:t>
      </w:r>
    </w:p>
    <w:p w14:paraId="633A276B" w14:textId="77777777" w:rsidR="00C60E4B" w:rsidRPr="00A45BCE" w:rsidRDefault="00C60E4B" w:rsidP="00C60E4B">
      <w:pPr>
        <w:jc w:val="both"/>
        <w:rPr>
          <w:rFonts w:ascii="Times New Roman" w:hAnsi="Times New Roman" w:cs="Times New Roman"/>
          <w:sz w:val="26"/>
          <w:szCs w:val="26"/>
        </w:rPr>
      </w:pPr>
      <w:r w:rsidRPr="00A45BCE">
        <w:rPr>
          <w:rFonts w:ascii="Times New Roman" w:eastAsia="Times New Roman" w:hAnsi="Times New Roman" w:cs="Times New Roman"/>
          <w:sz w:val="26"/>
          <w:szCs w:val="26"/>
          <w:shd w:val="clear" w:color="auto" w:fill="FFFFFF"/>
        </w:rPr>
        <w:t>Уровень заинтересованности череповчан информацией, новостями о жизни города, городских событиях рассчитывается как сумма ответов горожан, выбравших альтернативы «Регулярно, практически каждый день» и «Время от времени, 2-3 раза в неделю» и выражается в % от общего числа опрошенных.</w:t>
      </w:r>
    </w:p>
    <w:p w14:paraId="49070F35" w14:textId="77777777" w:rsidR="00C60E4B" w:rsidRPr="00A45BCE" w:rsidRDefault="00C60E4B" w:rsidP="002813A9">
      <w:pPr>
        <w:pStyle w:val="ConsPlusNormal"/>
        <w:ind w:firstLine="708"/>
        <w:rPr>
          <w:rFonts w:ascii="Times New Roman" w:hAnsi="Times New Roman" w:cs="Times New Roman"/>
          <w:bCs/>
          <w:sz w:val="26"/>
          <w:szCs w:val="26"/>
        </w:rPr>
      </w:pPr>
      <w:r w:rsidRPr="00A45BCE">
        <w:rPr>
          <w:rFonts w:ascii="Times New Roman" w:hAnsi="Times New Roman" w:cs="Times New Roman"/>
          <w:bCs/>
          <w:sz w:val="26"/>
          <w:szCs w:val="26"/>
        </w:rPr>
        <w:t>2</w:t>
      </w:r>
      <w:r w:rsidR="002813A9" w:rsidRPr="00A45BCE">
        <w:rPr>
          <w:rFonts w:ascii="Times New Roman" w:hAnsi="Times New Roman" w:cs="Times New Roman"/>
          <w:bCs/>
          <w:sz w:val="26"/>
          <w:szCs w:val="26"/>
        </w:rPr>
        <w:t>9</w:t>
      </w:r>
      <w:r w:rsidRPr="00A45BCE">
        <w:rPr>
          <w:rFonts w:ascii="Times New Roman" w:hAnsi="Times New Roman" w:cs="Times New Roman"/>
          <w:bCs/>
          <w:sz w:val="26"/>
          <w:szCs w:val="26"/>
        </w:rPr>
        <w:t>.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002813A9" w:rsidRPr="00A45BCE">
        <w:rPr>
          <w:rFonts w:ascii="Times New Roman" w:hAnsi="Times New Roman" w:cs="Times New Roman"/>
          <w:bCs/>
          <w:sz w:val="26"/>
          <w:szCs w:val="26"/>
        </w:rPr>
        <w:t xml:space="preserve"> (показатель введен с 01.01.2021)</w:t>
      </w:r>
      <w:r w:rsidRPr="00A45BCE">
        <w:rPr>
          <w:rFonts w:ascii="Times New Roman" w:hAnsi="Times New Roman" w:cs="Times New Roman"/>
          <w:bCs/>
          <w:sz w:val="26"/>
          <w:szCs w:val="26"/>
        </w:rPr>
        <w:t>.</w:t>
      </w:r>
    </w:p>
    <w:p w14:paraId="2EDF4E34" w14:textId="77777777" w:rsidR="002813A9" w:rsidRPr="00A45BCE" w:rsidRDefault="002813A9" w:rsidP="00C60E4B">
      <w:pPr>
        <w:pStyle w:val="ConsPlusNormal"/>
        <w:rPr>
          <w:rFonts w:ascii="Times New Roman" w:hAnsi="Times New Roman" w:cs="Times New Roman"/>
          <w:bCs/>
          <w:sz w:val="26"/>
          <w:szCs w:val="26"/>
        </w:rPr>
      </w:pPr>
    </w:p>
    <w:p w14:paraId="47C7F496" w14:textId="77777777" w:rsidR="00C60E4B" w:rsidRPr="00A45BCE" w:rsidRDefault="00C60E4B" w:rsidP="00C60E4B">
      <w:pPr>
        <w:spacing w:line="240" w:lineRule="auto"/>
        <w:ind w:firstLine="708"/>
        <w:rPr>
          <w:rFonts w:ascii="Times New Roman" w:hAnsi="Times New Roman" w:cs="Times New Roman"/>
          <w:sz w:val="26"/>
          <w:szCs w:val="26"/>
        </w:rPr>
      </w:pPr>
      <w:r w:rsidRPr="00A45BCE">
        <w:rPr>
          <w:rFonts w:ascii="Times New Roman" w:hAnsi="Times New Roman" w:cs="Times New Roman"/>
          <w:sz w:val="26"/>
          <w:szCs w:val="26"/>
        </w:rPr>
        <w:t>Единица измерения: единица.</w:t>
      </w:r>
    </w:p>
    <w:p w14:paraId="5CFEF435" w14:textId="77777777" w:rsidR="00C60E4B" w:rsidRPr="00A45BCE" w:rsidRDefault="00C60E4B" w:rsidP="00C60E4B">
      <w:pPr>
        <w:spacing w:line="240" w:lineRule="auto"/>
        <w:ind w:firstLine="708"/>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абсолютный показатель, характеризующий количество подписчиков городских групп в социальных сетях с аудиторией не менее трёх тысяч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p w14:paraId="3BEB8DAA" w14:textId="77777777" w:rsidR="00C60E4B" w:rsidRPr="00A45BCE" w:rsidRDefault="00C60E4B" w:rsidP="00C60E4B">
      <w:pPr>
        <w:spacing w:line="240" w:lineRule="auto"/>
        <w:ind w:firstLine="708"/>
        <w:rPr>
          <w:rFonts w:ascii="Times New Roman" w:hAnsi="Times New Roman" w:cs="Times New Roman"/>
          <w:sz w:val="26"/>
          <w:szCs w:val="26"/>
        </w:rPr>
      </w:pPr>
      <w:r w:rsidRPr="00A45BCE">
        <w:rPr>
          <w:rFonts w:ascii="Times New Roman" w:hAnsi="Times New Roman" w:cs="Times New Roman"/>
          <w:sz w:val="26"/>
          <w:szCs w:val="26"/>
        </w:rPr>
        <w:t>Алгоритм расчета: количественный учет.</w:t>
      </w:r>
    </w:p>
    <w:p w14:paraId="56A688A0" w14:textId="77777777" w:rsidR="00C60E4B" w:rsidRPr="00A45BCE" w:rsidRDefault="00C60E4B" w:rsidP="00C60E4B">
      <w:pPr>
        <w:spacing w:line="240" w:lineRule="auto"/>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4DD4421C" w14:textId="77777777" w:rsidR="00C60E4B" w:rsidRPr="00A45BCE" w:rsidRDefault="00C60E4B" w:rsidP="00C60E4B">
      <w:pPr>
        <w:spacing w:line="240" w:lineRule="auto"/>
        <w:jc w:val="both"/>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отчета МКУ ИМА «Череповец» по количеству подписчиков (участников) в городских группах (сообществах) социальных сетей «ВКонтакте», «Фейсбук», «Инстаграмм», «Твиттер», «Ютуб», открытых для свободного размещения информации с позитивным приращением.</w:t>
      </w:r>
    </w:p>
    <w:p w14:paraId="62F8F9CC" w14:textId="77777777" w:rsidR="002813A9" w:rsidRPr="00A45BCE" w:rsidRDefault="002813A9" w:rsidP="002813A9">
      <w:pPr>
        <w:spacing w:line="240" w:lineRule="auto"/>
        <w:ind w:firstLine="708"/>
        <w:jc w:val="both"/>
        <w:rPr>
          <w:rFonts w:ascii="Times New Roman" w:hAnsi="Times New Roman" w:cs="Times New Roman"/>
          <w:bCs/>
          <w:sz w:val="26"/>
          <w:szCs w:val="26"/>
        </w:rPr>
      </w:pPr>
      <w:r w:rsidRPr="00A45BCE">
        <w:rPr>
          <w:rFonts w:ascii="Times New Roman" w:hAnsi="Times New Roman" w:cs="Times New Roman"/>
          <w:bCs/>
          <w:sz w:val="26"/>
          <w:szCs w:val="26"/>
        </w:rPr>
        <w:t>30. Доля обработанных сообщений в социальных сетях, поступивших через автоматизированную систему «Инцидент-менеджмент» (показатель введен с 01.01.2021)</w:t>
      </w:r>
    </w:p>
    <w:p w14:paraId="0493E7D9" w14:textId="77777777" w:rsidR="002813A9" w:rsidRPr="00A45BCE" w:rsidRDefault="002813A9" w:rsidP="002813A9">
      <w:pPr>
        <w:spacing w:line="240" w:lineRule="auto"/>
        <w:ind w:firstLine="708"/>
        <w:rPr>
          <w:rFonts w:ascii="Times New Roman" w:hAnsi="Times New Roman" w:cs="Times New Roman"/>
          <w:sz w:val="26"/>
          <w:szCs w:val="26"/>
        </w:rPr>
      </w:pPr>
      <w:r w:rsidRPr="00A45BCE">
        <w:rPr>
          <w:rFonts w:ascii="Times New Roman" w:hAnsi="Times New Roman" w:cs="Times New Roman"/>
          <w:sz w:val="26"/>
          <w:szCs w:val="26"/>
        </w:rPr>
        <w:t>Единица измерения: процент.</w:t>
      </w:r>
    </w:p>
    <w:p w14:paraId="3932100D" w14:textId="77777777" w:rsidR="002813A9" w:rsidRPr="00A45BCE" w:rsidRDefault="002813A9" w:rsidP="002813A9">
      <w:pPr>
        <w:spacing w:line="240" w:lineRule="auto"/>
        <w:ind w:firstLine="708"/>
        <w:rPr>
          <w:rFonts w:ascii="Times New Roman" w:hAnsi="Times New Roman" w:cs="Times New Roman"/>
          <w:sz w:val="26"/>
          <w:szCs w:val="26"/>
        </w:rPr>
      </w:pPr>
      <w:r w:rsidRPr="00A45BCE">
        <w:rPr>
          <w:rFonts w:ascii="Times New Roman" w:hAnsi="Times New Roman" w:cs="Times New Roman"/>
          <w:sz w:val="26"/>
          <w:szCs w:val="26"/>
        </w:rPr>
        <w:t>Определение содержания: расчетный показатель объема сообщений граждан, получивших ответ через автоматизированную систему «Инцидент-менеджмент».</w:t>
      </w:r>
    </w:p>
    <w:p w14:paraId="509EA09B" w14:textId="77777777" w:rsidR="002813A9" w:rsidRPr="00A45BCE" w:rsidRDefault="002813A9" w:rsidP="002813A9">
      <w:pPr>
        <w:spacing w:line="240" w:lineRule="auto"/>
        <w:rPr>
          <w:rFonts w:ascii="Times New Roman" w:hAnsi="Times New Roman" w:cs="Times New Roman"/>
          <w:sz w:val="26"/>
          <w:szCs w:val="26"/>
        </w:rPr>
      </w:pPr>
      <w:r w:rsidRPr="00A45BCE">
        <w:rPr>
          <w:rFonts w:ascii="Times New Roman" w:hAnsi="Times New Roman" w:cs="Times New Roman"/>
          <w:sz w:val="26"/>
          <w:szCs w:val="26"/>
        </w:rPr>
        <w:t>Алгоритм расчета:</w:t>
      </w:r>
    </w:p>
    <w:p w14:paraId="70844B00" w14:textId="77777777" w:rsidR="002813A9" w:rsidRPr="00A45BCE" w:rsidRDefault="002813A9" w:rsidP="002813A9">
      <w:pPr>
        <w:spacing w:line="240" w:lineRule="auto"/>
        <w:rPr>
          <w:rFonts w:ascii="Times New Roman" w:hAnsi="Times New Roman" w:cs="Times New Roman"/>
          <w:sz w:val="26"/>
          <w:szCs w:val="26"/>
        </w:rPr>
      </w:pPr>
      <w:r w:rsidRPr="00A45BCE">
        <w:rPr>
          <w:rFonts w:ascii="Times New Roman" w:hAnsi="Times New Roman" w:cs="Times New Roman"/>
          <w:noProof/>
          <w:sz w:val="26"/>
          <w:szCs w:val="26"/>
        </w:rPr>
        <w:drawing>
          <wp:inline distT="0" distB="0" distL="0" distR="0" wp14:anchorId="2D5DBF2C" wp14:editId="007BD0DB">
            <wp:extent cx="1495425" cy="590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p w14:paraId="1E3E2009" w14:textId="77777777" w:rsidR="002813A9" w:rsidRPr="00A45BCE" w:rsidRDefault="002813A9" w:rsidP="002813A9">
      <w:pPr>
        <w:spacing w:line="240" w:lineRule="auto"/>
        <w:rPr>
          <w:rFonts w:ascii="Times New Roman" w:hAnsi="Times New Roman" w:cs="Times New Roman"/>
          <w:sz w:val="26"/>
          <w:szCs w:val="26"/>
        </w:rPr>
      </w:pPr>
      <w:r w:rsidRPr="00A45BCE">
        <w:rPr>
          <w:rFonts w:ascii="Times New Roman" w:hAnsi="Times New Roman" w:cs="Times New Roman"/>
          <w:noProof/>
          <w:sz w:val="26"/>
          <w:szCs w:val="26"/>
        </w:rPr>
        <w:t>И</w:t>
      </w:r>
      <w:r w:rsidRPr="00A45BCE">
        <w:rPr>
          <w:rFonts w:ascii="Times New Roman" w:hAnsi="Times New Roman" w:cs="Times New Roman"/>
          <w:sz w:val="26"/>
          <w:szCs w:val="26"/>
        </w:rPr>
        <w:t xml:space="preserve"> - доля обработанных сообщений, поступивших в систему «Инцидент-менеджмент», %;</w:t>
      </w:r>
    </w:p>
    <w:p w14:paraId="505FB570" w14:textId="77777777" w:rsidR="002813A9" w:rsidRPr="00A45BCE" w:rsidRDefault="002813A9" w:rsidP="002813A9">
      <w:pPr>
        <w:spacing w:line="240" w:lineRule="auto"/>
        <w:rPr>
          <w:rFonts w:ascii="Times New Roman" w:hAnsi="Times New Roman" w:cs="Times New Roman"/>
          <w:sz w:val="26"/>
          <w:szCs w:val="26"/>
        </w:rPr>
      </w:pPr>
      <w:r w:rsidRPr="00A45BCE">
        <w:rPr>
          <w:rFonts w:ascii="Times New Roman" w:hAnsi="Times New Roman" w:cs="Times New Roman"/>
          <w:noProof/>
          <w:sz w:val="26"/>
          <w:szCs w:val="26"/>
        </w:rPr>
        <w:t>О</w:t>
      </w:r>
      <w:r w:rsidRPr="00A45BCE">
        <w:rPr>
          <w:rFonts w:ascii="Times New Roman" w:hAnsi="Times New Roman" w:cs="Times New Roman"/>
          <w:sz w:val="26"/>
          <w:szCs w:val="26"/>
        </w:rPr>
        <w:t xml:space="preserve"> – количество обработанных сообщений через систему «Инцидент-менеджмент», ед.;</w:t>
      </w:r>
    </w:p>
    <w:p w14:paraId="02C05E10" w14:textId="77777777" w:rsidR="002813A9" w:rsidRPr="00A45BCE" w:rsidRDefault="002813A9" w:rsidP="002813A9">
      <w:pPr>
        <w:spacing w:line="240" w:lineRule="auto"/>
        <w:rPr>
          <w:rFonts w:ascii="Times New Roman" w:hAnsi="Times New Roman" w:cs="Times New Roman"/>
          <w:sz w:val="26"/>
          <w:szCs w:val="26"/>
        </w:rPr>
      </w:pPr>
      <w:r w:rsidRPr="00A45BCE">
        <w:rPr>
          <w:rFonts w:ascii="Times New Roman" w:hAnsi="Times New Roman" w:cs="Times New Roman"/>
          <w:noProof/>
          <w:sz w:val="26"/>
          <w:szCs w:val="26"/>
        </w:rPr>
        <w:t xml:space="preserve">По </w:t>
      </w:r>
      <w:r w:rsidRPr="00A45BCE">
        <w:rPr>
          <w:rFonts w:ascii="Times New Roman" w:hAnsi="Times New Roman" w:cs="Times New Roman"/>
          <w:sz w:val="26"/>
          <w:szCs w:val="26"/>
        </w:rPr>
        <w:t>– общее количество поступивших сообщений в систему «Инцидент-менеджмент», ед.</w:t>
      </w:r>
    </w:p>
    <w:p w14:paraId="28E52D28" w14:textId="77777777" w:rsidR="002813A9" w:rsidRPr="00A45BCE" w:rsidRDefault="002813A9" w:rsidP="002813A9">
      <w:pPr>
        <w:spacing w:line="240" w:lineRule="auto"/>
        <w:rPr>
          <w:rFonts w:ascii="Times New Roman" w:hAnsi="Times New Roman" w:cs="Times New Roman"/>
          <w:sz w:val="26"/>
          <w:szCs w:val="26"/>
        </w:rPr>
      </w:pPr>
      <w:r w:rsidRPr="00A45BCE">
        <w:rPr>
          <w:rFonts w:ascii="Times New Roman" w:hAnsi="Times New Roman" w:cs="Times New Roman"/>
          <w:sz w:val="26"/>
          <w:szCs w:val="26"/>
        </w:rPr>
        <w:t>Периодичность сбора данных и вид временной характеристики: 1 раз в год.</w:t>
      </w:r>
    </w:p>
    <w:p w14:paraId="7B022ADA" w14:textId="77777777" w:rsidR="002813A9" w:rsidRPr="00A45BCE" w:rsidRDefault="002813A9" w:rsidP="002813A9">
      <w:pPr>
        <w:spacing w:line="240" w:lineRule="auto"/>
        <w:rPr>
          <w:rFonts w:ascii="Times New Roman" w:hAnsi="Times New Roman" w:cs="Times New Roman"/>
          <w:sz w:val="26"/>
          <w:szCs w:val="26"/>
        </w:rPr>
      </w:pPr>
      <w:r w:rsidRPr="00A45BCE">
        <w:rPr>
          <w:rFonts w:ascii="Times New Roman" w:hAnsi="Times New Roman" w:cs="Times New Roman"/>
          <w:sz w:val="26"/>
          <w:szCs w:val="26"/>
        </w:rPr>
        <w:t>Источник данных для расчета значения показателя (индикатора): данные отдела медиапланирования и проектов МКУ ИМА «Череповец».</w:t>
      </w:r>
    </w:p>
    <w:p w14:paraId="1D32DD71" w14:textId="77777777" w:rsidR="002813A9" w:rsidRPr="00A45BCE" w:rsidRDefault="002813A9" w:rsidP="00C60E4B">
      <w:pPr>
        <w:spacing w:line="240" w:lineRule="auto"/>
        <w:jc w:val="both"/>
        <w:rPr>
          <w:rFonts w:ascii="Times New Roman" w:hAnsi="Times New Roman" w:cs="Times New Roman"/>
          <w:sz w:val="26"/>
          <w:szCs w:val="26"/>
        </w:rPr>
      </w:pPr>
    </w:p>
    <w:p w14:paraId="4365EF6C" w14:textId="77777777" w:rsidR="00C60E4B" w:rsidRPr="00A45BCE" w:rsidRDefault="00C60E4B" w:rsidP="00C60E4B">
      <w:pPr>
        <w:pStyle w:val="ConsPlusNormal"/>
        <w:jc w:val="both"/>
        <w:rPr>
          <w:rFonts w:ascii="Times New Roman" w:hAnsi="Times New Roman" w:cs="Times New Roman"/>
          <w:sz w:val="26"/>
          <w:szCs w:val="26"/>
        </w:rPr>
      </w:pPr>
    </w:p>
    <w:p w14:paraId="389EE4FE" w14:textId="77777777" w:rsidR="00C60E4B" w:rsidRPr="00A45BCE" w:rsidRDefault="00C60E4B" w:rsidP="00C60E4B">
      <w:pPr>
        <w:pStyle w:val="ConsPlusNormal"/>
        <w:ind w:left="360"/>
        <w:jc w:val="center"/>
        <w:rPr>
          <w:rFonts w:ascii="Times New Roman" w:hAnsi="Times New Roman" w:cs="Times New Roman"/>
          <w:b/>
          <w:sz w:val="26"/>
          <w:szCs w:val="26"/>
        </w:rPr>
      </w:pPr>
      <w:r w:rsidRPr="00A45BCE">
        <w:rPr>
          <w:rFonts w:ascii="Times New Roman" w:hAnsi="Times New Roman" w:cs="Times New Roman"/>
          <w:b/>
          <w:sz w:val="26"/>
          <w:szCs w:val="26"/>
        </w:rPr>
        <w:t>10.Методика оценки эффективности муниципальной программы</w:t>
      </w:r>
    </w:p>
    <w:p w14:paraId="42C3A72F" w14:textId="77777777" w:rsidR="00C60E4B" w:rsidRPr="00A45BCE" w:rsidRDefault="00C60E4B" w:rsidP="00C60E4B">
      <w:pPr>
        <w:pStyle w:val="ConsPlusNormal"/>
        <w:jc w:val="center"/>
        <w:rPr>
          <w:rFonts w:ascii="Times New Roman" w:eastAsia="BatangChe" w:hAnsi="Times New Roman" w:cs="Times New Roman"/>
          <w:sz w:val="26"/>
          <w:szCs w:val="26"/>
        </w:rPr>
      </w:pPr>
    </w:p>
    <w:p w14:paraId="66F197C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5D58A819"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14:paraId="2D35BC1F" w14:textId="77777777" w:rsidR="00C60E4B" w:rsidRPr="00A45BCE" w:rsidRDefault="00C60E4B" w:rsidP="00C60E4B">
      <w:pPr>
        <w:pStyle w:val="ConsPlusNormal"/>
        <w:jc w:val="both"/>
        <w:rPr>
          <w:rFonts w:ascii="Times New Roman" w:hAnsi="Times New Roman" w:cs="Times New Roman"/>
          <w:sz w:val="26"/>
          <w:szCs w:val="26"/>
        </w:rPr>
      </w:pPr>
    </w:p>
    <w:p w14:paraId="017EC077" w14:textId="77777777" w:rsidR="00C60E4B" w:rsidRPr="00A45BCE" w:rsidRDefault="00C60E4B" w:rsidP="00C60E4B">
      <w:pPr>
        <w:pStyle w:val="ConsPlusNormal"/>
        <w:jc w:val="center"/>
        <w:rPr>
          <w:rFonts w:ascii="Times New Roman" w:hAnsi="Times New Roman" w:cs="Times New Roman"/>
          <w:sz w:val="26"/>
          <w:szCs w:val="26"/>
        </w:rPr>
      </w:pPr>
      <w:r w:rsidRPr="00A45BCE">
        <w:rPr>
          <w:rFonts w:ascii="Times New Roman" w:hAnsi="Times New Roman" w:cs="Times New Roman"/>
          <w:noProof/>
          <w:position w:val="-35"/>
          <w:sz w:val="26"/>
          <w:szCs w:val="26"/>
        </w:rPr>
        <w:drawing>
          <wp:inline distT="0" distB="0" distL="0" distR="0" wp14:anchorId="29081B2E" wp14:editId="37078157">
            <wp:extent cx="1562100" cy="590550"/>
            <wp:effectExtent l="0" t="0" r="0" b="0"/>
            <wp:docPr id="20" name="Рисунок 20" descr="base_23647_1689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68908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14:paraId="76AA487A" w14:textId="77777777" w:rsidR="00C60E4B" w:rsidRPr="00A45BCE" w:rsidRDefault="00C60E4B" w:rsidP="00C60E4B">
      <w:pPr>
        <w:pStyle w:val="ConsPlusNormal"/>
        <w:jc w:val="both"/>
        <w:rPr>
          <w:rFonts w:ascii="Times New Roman" w:hAnsi="Times New Roman" w:cs="Times New Roman"/>
          <w:sz w:val="26"/>
          <w:szCs w:val="26"/>
        </w:rPr>
      </w:pPr>
    </w:p>
    <w:p w14:paraId="7DAB79D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Пэф - степень достижения показателей эффективности реализации муниципальной программы, %;</w:t>
      </w:r>
    </w:p>
    <w:p w14:paraId="366D11EE"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Пi - степень достижения i-того показателя эффективности реализации муниципальной программы, %;</w:t>
      </w:r>
    </w:p>
    <w:p w14:paraId="1155AA8F"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n - количество показателей эффективности реализации муниципальной программы.</w:t>
      </w:r>
    </w:p>
    <w:p w14:paraId="1E7CF449"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В целях оценки эффективности реализации муниципальной программы устанавливаются следующие критерии:</w:t>
      </w:r>
    </w:p>
    <w:p w14:paraId="3AB4612C"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если значение показателя Пэф равно 95% и выше, то уровень эффективности реализации муниципальной программы оценивается как высокий;</w:t>
      </w:r>
    </w:p>
    <w:p w14:paraId="3500A7DB"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если значение показателя Пэф ниже 95%, то уровень эффективности реализации муниципальной программы оценивается как неудовлетворительный.</w:t>
      </w:r>
    </w:p>
    <w:p w14:paraId="75345259"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14:paraId="73481FB5"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 для показателей, желаемой тенденцией развития которых является рост значений:</w:t>
      </w:r>
    </w:p>
    <w:p w14:paraId="30F55ADD" w14:textId="77777777" w:rsidR="00C60E4B" w:rsidRPr="00A45BCE" w:rsidRDefault="00C60E4B" w:rsidP="00C60E4B">
      <w:pPr>
        <w:pStyle w:val="ConsPlusNormal"/>
        <w:jc w:val="both"/>
        <w:rPr>
          <w:rFonts w:ascii="Times New Roman" w:hAnsi="Times New Roman" w:cs="Times New Roman"/>
          <w:sz w:val="26"/>
          <w:szCs w:val="26"/>
        </w:rPr>
      </w:pPr>
    </w:p>
    <w:p w14:paraId="4FABB0B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Пi = Пфi / Пплi x 100%</w:t>
      </w:r>
    </w:p>
    <w:p w14:paraId="08A753EB" w14:textId="77777777" w:rsidR="00C60E4B" w:rsidRPr="00A45BCE" w:rsidRDefault="00C60E4B" w:rsidP="00C60E4B">
      <w:pPr>
        <w:pStyle w:val="ConsPlusNormal"/>
        <w:jc w:val="both"/>
        <w:rPr>
          <w:rFonts w:ascii="Times New Roman" w:hAnsi="Times New Roman" w:cs="Times New Roman"/>
          <w:sz w:val="26"/>
          <w:szCs w:val="26"/>
        </w:rPr>
      </w:pPr>
    </w:p>
    <w:p w14:paraId="164B2661"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 для показателей, желаемой тенденцией развития которых является снижение значений:</w:t>
      </w:r>
    </w:p>
    <w:p w14:paraId="5C0C2011" w14:textId="77777777" w:rsidR="00C60E4B" w:rsidRPr="00A45BCE" w:rsidRDefault="00C60E4B" w:rsidP="00C60E4B">
      <w:pPr>
        <w:pStyle w:val="ConsPlusNormal"/>
        <w:jc w:val="both"/>
        <w:rPr>
          <w:rFonts w:ascii="Times New Roman" w:hAnsi="Times New Roman" w:cs="Times New Roman"/>
          <w:sz w:val="26"/>
          <w:szCs w:val="26"/>
        </w:rPr>
      </w:pPr>
    </w:p>
    <w:p w14:paraId="58371B4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Пi = Пплi / Пфi x 100%, где:</w:t>
      </w:r>
    </w:p>
    <w:p w14:paraId="551EF465" w14:textId="77777777" w:rsidR="00C60E4B" w:rsidRPr="00A45BCE" w:rsidRDefault="00C60E4B" w:rsidP="00C60E4B">
      <w:pPr>
        <w:pStyle w:val="ConsPlusNormal"/>
        <w:jc w:val="both"/>
        <w:rPr>
          <w:rFonts w:ascii="Times New Roman" w:hAnsi="Times New Roman" w:cs="Times New Roman"/>
          <w:sz w:val="26"/>
          <w:szCs w:val="26"/>
        </w:rPr>
      </w:pPr>
    </w:p>
    <w:p w14:paraId="1F92B2F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Пплi - плановое значение i-того показателя эффективности реализации муниципальной программы (в соответствующих единицах измерения);</w:t>
      </w:r>
    </w:p>
    <w:p w14:paraId="59E87343"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Пфi - фактическое значение i-того показателя эффективности реализации муниципальной программы (в соответствующих единицах измерения).</w:t>
      </w:r>
    </w:p>
    <w:p w14:paraId="459AC0C2"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14:paraId="5CE1B023"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до 95% - неэффективное выполнение показателей муниципальной программы;</w:t>
      </w:r>
    </w:p>
    <w:p w14:paraId="592F0A80"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95% и более - эффективное выполнение показателей муниципальной программы.</w:t>
      </w:r>
    </w:p>
    <w:p w14:paraId="7CB2BDE4"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702BDB85" w14:textId="77777777" w:rsidR="00C60E4B" w:rsidRPr="00A45BCE" w:rsidRDefault="00C60E4B" w:rsidP="00C60E4B">
      <w:pPr>
        <w:pStyle w:val="ConsPlusNormal"/>
        <w:jc w:val="both"/>
        <w:rPr>
          <w:rFonts w:ascii="Times New Roman" w:hAnsi="Times New Roman" w:cs="Times New Roman"/>
          <w:sz w:val="26"/>
          <w:szCs w:val="26"/>
        </w:rPr>
      </w:pPr>
    </w:p>
    <w:p w14:paraId="5D917BB8"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ЭБ = БИ / БУ x 100%, где:</w:t>
      </w:r>
    </w:p>
    <w:p w14:paraId="31442C2B" w14:textId="77777777" w:rsidR="00C60E4B" w:rsidRPr="00A45BCE" w:rsidRDefault="00C60E4B" w:rsidP="00C60E4B">
      <w:pPr>
        <w:pStyle w:val="ConsPlusNormal"/>
        <w:jc w:val="both"/>
        <w:rPr>
          <w:rFonts w:ascii="Times New Roman" w:hAnsi="Times New Roman" w:cs="Times New Roman"/>
          <w:sz w:val="26"/>
          <w:szCs w:val="26"/>
        </w:rPr>
      </w:pPr>
    </w:p>
    <w:p w14:paraId="1F5F3DCC"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ЭБ - значение индекса степени достижения запланированного уровня затрат;</w:t>
      </w:r>
    </w:p>
    <w:p w14:paraId="23D27C39"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БИ - кассовое исполнение бюджетных расходов по обеспечению реализации мероприятий программы;</w:t>
      </w:r>
    </w:p>
    <w:p w14:paraId="5CF46AA0"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БУ - лимиты бюджетных обязательств.</w:t>
      </w:r>
    </w:p>
    <w:p w14:paraId="27AB66C0" w14:textId="77777777" w:rsidR="00C60E4B" w:rsidRPr="00A45BCE" w:rsidRDefault="00C60E4B" w:rsidP="00C60E4B">
      <w:pPr>
        <w:pStyle w:val="ConsPlusNormal"/>
        <w:spacing w:before="220"/>
        <w:ind w:firstLine="540"/>
        <w:jc w:val="both"/>
        <w:rPr>
          <w:rFonts w:ascii="Times New Roman" w:hAnsi="Times New Roman" w:cs="Times New Roman"/>
          <w:sz w:val="26"/>
          <w:szCs w:val="26"/>
        </w:rPr>
      </w:pPr>
      <w:r w:rsidRPr="00A45BCE">
        <w:rPr>
          <w:rFonts w:ascii="Times New Roman" w:hAnsi="Times New Roman" w:cs="Times New Roman"/>
          <w:sz w:val="26"/>
          <w:szCs w:val="26"/>
        </w:rPr>
        <w:t>Эффективным является использование бюджетных средств при значении показателя ЭБ от 95% и выше.</w:t>
      </w:r>
    </w:p>
    <w:p w14:paraId="7591996E" w14:textId="77777777" w:rsidR="00C60E4B" w:rsidRPr="00A45BCE" w:rsidRDefault="00C60E4B" w:rsidP="00C60E4B">
      <w:pPr>
        <w:spacing w:after="0" w:line="240" w:lineRule="auto"/>
        <w:ind w:firstLine="851"/>
        <w:rPr>
          <w:rFonts w:ascii="Times New Roman" w:hAnsi="Times New Roman" w:cs="Times New Roman"/>
          <w:sz w:val="26"/>
          <w:szCs w:val="26"/>
        </w:rPr>
      </w:pPr>
    </w:p>
    <w:p w14:paraId="6DB80E50" w14:textId="77777777" w:rsidR="00C60E4B" w:rsidRPr="00A45BCE" w:rsidRDefault="00C60E4B" w:rsidP="00C60E4B">
      <w:pPr>
        <w:pStyle w:val="ConsPlusNormal"/>
        <w:jc w:val="both"/>
        <w:rPr>
          <w:rFonts w:ascii="Times New Roman" w:hAnsi="Times New Roman" w:cs="Times New Roman"/>
          <w:sz w:val="26"/>
          <w:szCs w:val="26"/>
        </w:rPr>
      </w:pPr>
    </w:p>
    <w:p w14:paraId="490A0EEB" w14:textId="77777777" w:rsidR="00C60E4B" w:rsidRPr="00A45BCE" w:rsidRDefault="00C60E4B" w:rsidP="00C60E4B">
      <w:pPr>
        <w:pStyle w:val="ConsPlusNormal"/>
        <w:jc w:val="both"/>
        <w:rPr>
          <w:rFonts w:ascii="Times New Roman" w:hAnsi="Times New Roman" w:cs="Times New Roman"/>
          <w:sz w:val="26"/>
          <w:szCs w:val="26"/>
        </w:rPr>
        <w:sectPr w:rsidR="00C60E4B" w:rsidRPr="00A45BCE" w:rsidSect="007B1A16">
          <w:pgSz w:w="11905" w:h="16838"/>
          <w:pgMar w:top="1134" w:right="567" w:bottom="680" w:left="1985" w:header="397" w:footer="0" w:gutter="0"/>
          <w:cols w:space="720"/>
          <w:docGrid w:linePitch="299"/>
        </w:sectPr>
      </w:pPr>
    </w:p>
    <w:p w14:paraId="21EB30F4" w14:textId="77777777" w:rsidR="00C60E4B" w:rsidRPr="00A45BCE" w:rsidRDefault="00C60E4B" w:rsidP="00C60E4B">
      <w:pPr>
        <w:pStyle w:val="ConsPlusNormal"/>
        <w:ind w:firstLine="11907"/>
        <w:rPr>
          <w:rFonts w:ascii="Times New Roman" w:hAnsi="Times New Roman" w:cs="Times New Roman"/>
          <w:sz w:val="26"/>
          <w:szCs w:val="26"/>
        </w:rPr>
      </w:pPr>
      <w:r w:rsidRPr="00A45BCE">
        <w:rPr>
          <w:rFonts w:ascii="Times New Roman" w:hAnsi="Times New Roman" w:cs="Times New Roman"/>
          <w:sz w:val="26"/>
          <w:szCs w:val="26"/>
        </w:rPr>
        <w:t>Приложение 1</w:t>
      </w:r>
    </w:p>
    <w:p w14:paraId="56C1C37A" w14:textId="77777777" w:rsidR="00C60E4B" w:rsidRPr="00A45BCE" w:rsidRDefault="00C60E4B" w:rsidP="00C60E4B">
      <w:pPr>
        <w:pStyle w:val="ConsPlusNormal"/>
        <w:ind w:firstLine="11907"/>
        <w:rPr>
          <w:rFonts w:ascii="Times New Roman" w:hAnsi="Times New Roman" w:cs="Times New Roman"/>
          <w:sz w:val="26"/>
          <w:szCs w:val="26"/>
        </w:rPr>
      </w:pPr>
      <w:r w:rsidRPr="00A45BCE">
        <w:rPr>
          <w:rFonts w:ascii="Times New Roman" w:hAnsi="Times New Roman" w:cs="Times New Roman"/>
          <w:sz w:val="26"/>
          <w:szCs w:val="26"/>
        </w:rPr>
        <w:t>к муниципальной программе</w:t>
      </w:r>
    </w:p>
    <w:p w14:paraId="6274FA0F" w14:textId="77777777" w:rsidR="00C60E4B" w:rsidRPr="00A45BCE" w:rsidRDefault="00C60E4B" w:rsidP="00C60E4B">
      <w:pPr>
        <w:pStyle w:val="ConsPlusNormal"/>
        <w:jc w:val="right"/>
        <w:rPr>
          <w:rFonts w:ascii="Times New Roman" w:hAnsi="Times New Roman" w:cs="Times New Roman"/>
          <w:sz w:val="26"/>
          <w:szCs w:val="26"/>
        </w:rPr>
      </w:pPr>
    </w:p>
    <w:p w14:paraId="3CA9EA04" w14:textId="77777777" w:rsidR="00C60E4B" w:rsidRPr="00A45BCE" w:rsidRDefault="00C60E4B" w:rsidP="00C60E4B">
      <w:pPr>
        <w:pStyle w:val="ConsPlusNormal"/>
        <w:jc w:val="right"/>
        <w:rPr>
          <w:rFonts w:ascii="Times New Roman" w:hAnsi="Times New Roman" w:cs="Times New Roman"/>
          <w:sz w:val="26"/>
          <w:szCs w:val="26"/>
        </w:rPr>
      </w:pPr>
      <w:r w:rsidRPr="00A45BCE">
        <w:rPr>
          <w:rFonts w:ascii="Times New Roman" w:hAnsi="Times New Roman" w:cs="Times New Roman"/>
          <w:sz w:val="26"/>
          <w:szCs w:val="26"/>
        </w:rPr>
        <w:t>Таблица 1</w:t>
      </w:r>
    </w:p>
    <w:p w14:paraId="5D8369C0" w14:textId="77777777" w:rsidR="00C60E4B" w:rsidRPr="00A45BCE" w:rsidRDefault="00C60E4B" w:rsidP="00C60E4B">
      <w:pPr>
        <w:pStyle w:val="ConsPlusNormal"/>
        <w:jc w:val="both"/>
        <w:rPr>
          <w:rFonts w:ascii="Times New Roman" w:hAnsi="Times New Roman" w:cs="Times New Roman"/>
          <w:sz w:val="26"/>
          <w:szCs w:val="26"/>
        </w:rPr>
      </w:pPr>
    </w:p>
    <w:p w14:paraId="157CE3D6" w14:textId="77777777" w:rsidR="00C60E4B" w:rsidRPr="00A45BCE" w:rsidRDefault="00C60E4B" w:rsidP="00C60E4B">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Информация о показателях (индикаторах) муниципальной программы и их значениях</w:t>
      </w:r>
    </w:p>
    <w:p w14:paraId="733D5098" w14:textId="77777777" w:rsidR="00C60E4B" w:rsidRPr="00A45BCE" w:rsidRDefault="00C60E4B" w:rsidP="00C60E4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
        <w:gridCol w:w="1969"/>
        <w:gridCol w:w="983"/>
        <w:gridCol w:w="844"/>
        <w:gridCol w:w="841"/>
        <w:gridCol w:w="844"/>
        <w:gridCol w:w="844"/>
        <w:gridCol w:w="844"/>
        <w:gridCol w:w="844"/>
        <w:gridCol w:w="844"/>
        <w:gridCol w:w="844"/>
        <w:gridCol w:w="841"/>
        <w:gridCol w:w="844"/>
        <w:gridCol w:w="844"/>
        <w:gridCol w:w="822"/>
        <w:gridCol w:w="35"/>
        <w:gridCol w:w="1981"/>
      </w:tblGrid>
      <w:tr w:rsidR="00092DB8" w:rsidRPr="00A45BCE" w14:paraId="3947B97C" w14:textId="77777777" w:rsidTr="004B6A88">
        <w:trPr>
          <w:tblHeader/>
        </w:trPr>
        <w:tc>
          <w:tcPr>
            <w:tcW w:w="199" w:type="pct"/>
            <w:vMerge w:val="restart"/>
          </w:tcPr>
          <w:p w14:paraId="5F83B210" w14:textId="77777777" w:rsidR="00092DB8" w:rsidRPr="00A45BCE" w:rsidRDefault="00092DB8" w:rsidP="004B6A88">
            <w:pPr>
              <w:pStyle w:val="ConsPlusNormal"/>
              <w:ind w:left="-57"/>
              <w:jc w:val="center"/>
              <w:rPr>
                <w:rFonts w:ascii="Times New Roman" w:hAnsi="Times New Roman" w:cs="Times New Roman"/>
                <w:sz w:val="24"/>
                <w:szCs w:val="24"/>
              </w:rPr>
            </w:pPr>
            <w:r w:rsidRPr="00A45BCE">
              <w:rPr>
                <w:rFonts w:ascii="Times New Roman" w:hAnsi="Times New Roman" w:cs="Times New Roman"/>
                <w:sz w:val="24"/>
                <w:szCs w:val="24"/>
              </w:rPr>
              <w:t>№</w:t>
            </w:r>
          </w:p>
          <w:p w14:paraId="5A52FC3C" w14:textId="77777777" w:rsidR="00092DB8" w:rsidRPr="00A45BCE" w:rsidRDefault="00092DB8" w:rsidP="004B6A88">
            <w:pPr>
              <w:pStyle w:val="ConsPlusNormal"/>
              <w:ind w:left="-57"/>
              <w:jc w:val="center"/>
              <w:rPr>
                <w:rFonts w:ascii="Times New Roman" w:hAnsi="Times New Roman" w:cs="Times New Roman"/>
                <w:sz w:val="24"/>
                <w:szCs w:val="24"/>
              </w:rPr>
            </w:pPr>
            <w:r w:rsidRPr="00A45BCE">
              <w:rPr>
                <w:rFonts w:ascii="Times New Roman" w:hAnsi="Times New Roman" w:cs="Times New Roman"/>
                <w:sz w:val="24"/>
                <w:szCs w:val="24"/>
              </w:rPr>
              <w:t>п/п</w:t>
            </w:r>
          </w:p>
        </w:tc>
        <w:tc>
          <w:tcPr>
            <w:tcW w:w="627" w:type="pct"/>
            <w:vMerge w:val="restart"/>
          </w:tcPr>
          <w:p w14:paraId="3CA35D4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Показатель (индикатор) (наименование)</w:t>
            </w:r>
          </w:p>
        </w:tc>
        <w:tc>
          <w:tcPr>
            <w:tcW w:w="313" w:type="pct"/>
            <w:vMerge w:val="restart"/>
          </w:tcPr>
          <w:p w14:paraId="623DE0E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 измерения</w:t>
            </w:r>
          </w:p>
        </w:tc>
        <w:tc>
          <w:tcPr>
            <w:tcW w:w="3230" w:type="pct"/>
            <w:gridSpan w:val="13"/>
          </w:tcPr>
          <w:p w14:paraId="7AE8F625" w14:textId="77777777" w:rsidR="00092DB8" w:rsidRPr="00A45BCE" w:rsidRDefault="00092DB8" w:rsidP="004B6A88">
            <w:pPr>
              <w:pStyle w:val="ConsPlusNormal"/>
              <w:jc w:val="center"/>
              <w:rPr>
                <w:rFonts w:ascii="Times New Roman" w:hAnsi="Times New Roman" w:cs="Times New Roman"/>
                <w:szCs w:val="22"/>
              </w:rPr>
            </w:pPr>
            <w:r w:rsidRPr="00A45BCE">
              <w:rPr>
                <w:rFonts w:ascii="Times New Roman" w:hAnsi="Times New Roman" w:cs="Times New Roman"/>
                <w:sz w:val="24"/>
                <w:szCs w:val="24"/>
              </w:rPr>
              <w:t>Значение показателя</w:t>
            </w:r>
          </w:p>
        </w:tc>
        <w:tc>
          <w:tcPr>
            <w:tcW w:w="632" w:type="pct"/>
            <w:vMerge w:val="restart"/>
          </w:tcPr>
          <w:p w14:paraId="5637E48C" w14:textId="77777777" w:rsidR="00092DB8" w:rsidRPr="00A45BCE" w:rsidRDefault="00092DB8" w:rsidP="004B6A88">
            <w:pPr>
              <w:pStyle w:val="ConsPlusNormal"/>
              <w:jc w:val="center"/>
              <w:rPr>
                <w:rFonts w:ascii="Times New Roman" w:hAnsi="Times New Roman" w:cs="Times New Roman"/>
                <w:szCs w:val="22"/>
              </w:rPr>
            </w:pPr>
            <w:r w:rsidRPr="00A45BCE">
              <w:rPr>
                <w:rFonts w:ascii="Times New Roman" w:hAnsi="Times New Roman" w:cs="Times New Roman"/>
                <w:szCs w:val="22"/>
              </w:rPr>
              <w:t>Взаимосвязь с городскими стратегическими показателями</w:t>
            </w:r>
          </w:p>
        </w:tc>
      </w:tr>
      <w:tr w:rsidR="00092DB8" w:rsidRPr="00A45BCE" w14:paraId="7DFD3864" w14:textId="77777777" w:rsidTr="004B6A88">
        <w:trPr>
          <w:tblHeader/>
        </w:trPr>
        <w:tc>
          <w:tcPr>
            <w:tcW w:w="199" w:type="pct"/>
            <w:vMerge/>
          </w:tcPr>
          <w:p w14:paraId="0FA38FBC" w14:textId="77777777" w:rsidR="00092DB8" w:rsidRPr="00A45BCE" w:rsidRDefault="00092DB8" w:rsidP="004B6A88">
            <w:pPr>
              <w:rPr>
                <w:rFonts w:ascii="Times New Roman" w:hAnsi="Times New Roman" w:cs="Times New Roman"/>
                <w:sz w:val="24"/>
                <w:szCs w:val="24"/>
              </w:rPr>
            </w:pPr>
          </w:p>
        </w:tc>
        <w:tc>
          <w:tcPr>
            <w:tcW w:w="627" w:type="pct"/>
            <w:vMerge/>
          </w:tcPr>
          <w:p w14:paraId="10CDCFEE" w14:textId="77777777" w:rsidR="00092DB8" w:rsidRPr="00A45BCE" w:rsidRDefault="00092DB8" w:rsidP="004B6A88">
            <w:pPr>
              <w:rPr>
                <w:rFonts w:ascii="Times New Roman" w:hAnsi="Times New Roman" w:cs="Times New Roman"/>
                <w:sz w:val="24"/>
                <w:szCs w:val="24"/>
              </w:rPr>
            </w:pPr>
          </w:p>
        </w:tc>
        <w:tc>
          <w:tcPr>
            <w:tcW w:w="313" w:type="pct"/>
            <w:vMerge/>
          </w:tcPr>
          <w:p w14:paraId="42AE8C84" w14:textId="77777777" w:rsidR="00092DB8" w:rsidRPr="00A45BCE" w:rsidRDefault="00092DB8" w:rsidP="004B6A88">
            <w:pPr>
              <w:rPr>
                <w:rFonts w:ascii="Times New Roman" w:hAnsi="Times New Roman" w:cs="Times New Roman"/>
                <w:sz w:val="24"/>
                <w:szCs w:val="24"/>
              </w:rPr>
            </w:pPr>
          </w:p>
        </w:tc>
        <w:tc>
          <w:tcPr>
            <w:tcW w:w="269" w:type="pct"/>
          </w:tcPr>
          <w:p w14:paraId="3D51807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2012</w:t>
            </w:r>
          </w:p>
        </w:tc>
        <w:tc>
          <w:tcPr>
            <w:tcW w:w="268" w:type="pct"/>
          </w:tcPr>
          <w:p w14:paraId="7ABB21C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2013</w:t>
            </w:r>
          </w:p>
        </w:tc>
        <w:tc>
          <w:tcPr>
            <w:tcW w:w="269" w:type="pct"/>
          </w:tcPr>
          <w:p w14:paraId="780B145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2014</w:t>
            </w:r>
          </w:p>
        </w:tc>
        <w:tc>
          <w:tcPr>
            <w:tcW w:w="269" w:type="pct"/>
          </w:tcPr>
          <w:p w14:paraId="5C178FF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2015</w:t>
            </w:r>
          </w:p>
        </w:tc>
        <w:tc>
          <w:tcPr>
            <w:tcW w:w="269" w:type="pct"/>
          </w:tcPr>
          <w:p w14:paraId="0EF9D7A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2016</w:t>
            </w:r>
          </w:p>
        </w:tc>
        <w:tc>
          <w:tcPr>
            <w:tcW w:w="269" w:type="pct"/>
          </w:tcPr>
          <w:p w14:paraId="21D3305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2017</w:t>
            </w:r>
          </w:p>
        </w:tc>
        <w:tc>
          <w:tcPr>
            <w:tcW w:w="269" w:type="pct"/>
          </w:tcPr>
          <w:p w14:paraId="3DF200B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2018</w:t>
            </w:r>
          </w:p>
        </w:tc>
        <w:tc>
          <w:tcPr>
            <w:tcW w:w="269" w:type="pct"/>
          </w:tcPr>
          <w:p w14:paraId="08129CD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2019</w:t>
            </w:r>
          </w:p>
        </w:tc>
        <w:tc>
          <w:tcPr>
            <w:tcW w:w="268" w:type="pct"/>
          </w:tcPr>
          <w:p w14:paraId="4D189417" w14:textId="77777777" w:rsidR="00092DB8" w:rsidRPr="00A45BCE" w:rsidRDefault="00092DB8" w:rsidP="004B6A88">
            <w:pPr>
              <w:jc w:val="center"/>
              <w:rPr>
                <w:rFonts w:ascii="Times New Roman" w:hAnsi="Times New Roman" w:cs="Times New Roman"/>
                <w:sz w:val="24"/>
                <w:szCs w:val="24"/>
              </w:rPr>
            </w:pPr>
            <w:r w:rsidRPr="00A45BCE">
              <w:rPr>
                <w:rFonts w:ascii="Times New Roman" w:hAnsi="Times New Roman" w:cs="Times New Roman"/>
                <w:sz w:val="24"/>
                <w:szCs w:val="24"/>
              </w:rPr>
              <w:t>2020</w:t>
            </w:r>
          </w:p>
        </w:tc>
        <w:tc>
          <w:tcPr>
            <w:tcW w:w="269" w:type="pct"/>
          </w:tcPr>
          <w:p w14:paraId="42F60CF9" w14:textId="77777777" w:rsidR="00092DB8" w:rsidRPr="00A45BCE" w:rsidRDefault="00092DB8" w:rsidP="004B6A88">
            <w:pPr>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2021</w:t>
            </w:r>
          </w:p>
        </w:tc>
        <w:tc>
          <w:tcPr>
            <w:tcW w:w="269" w:type="pct"/>
          </w:tcPr>
          <w:p w14:paraId="745C8565" w14:textId="77777777" w:rsidR="00092DB8" w:rsidRPr="00A45BCE" w:rsidRDefault="00092DB8" w:rsidP="004B6A88">
            <w:pPr>
              <w:jc w:val="center"/>
              <w:rPr>
                <w:rFonts w:ascii="Times New Roman" w:hAnsi="Times New Roman" w:cs="Times New Roman"/>
                <w:sz w:val="24"/>
                <w:szCs w:val="24"/>
              </w:rPr>
            </w:pPr>
            <w:r w:rsidRPr="00A45BCE">
              <w:rPr>
                <w:rFonts w:ascii="Times New Roman" w:hAnsi="Times New Roman" w:cs="Times New Roman"/>
                <w:sz w:val="24"/>
                <w:szCs w:val="24"/>
              </w:rPr>
              <w:t>2022</w:t>
            </w:r>
          </w:p>
        </w:tc>
        <w:tc>
          <w:tcPr>
            <w:tcW w:w="272" w:type="pct"/>
            <w:gridSpan w:val="2"/>
          </w:tcPr>
          <w:p w14:paraId="1C7664D6" w14:textId="77777777" w:rsidR="00092DB8" w:rsidRPr="00A45BCE" w:rsidRDefault="00092DB8" w:rsidP="004B6A88">
            <w:pPr>
              <w:jc w:val="center"/>
              <w:rPr>
                <w:rFonts w:ascii="Times New Roman" w:hAnsi="Times New Roman" w:cs="Times New Roman"/>
                <w:sz w:val="24"/>
                <w:szCs w:val="24"/>
              </w:rPr>
            </w:pPr>
            <w:r w:rsidRPr="00A45BCE">
              <w:rPr>
                <w:rFonts w:ascii="Times New Roman" w:hAnsi="Times New Roman" w:cs="Times New Roman"/>
                <w:sz w:val="24"/>
                <w:szCs w:val="24"/>
              </w:rPr>
              <w:t>2023</w:t>
            </w:r>
          </w:p>
        </w:tc>
        <w:tc>
          <w:tcPr>
            <w:tcW w:w="632" w:type="pct"/>
            <w:vMerge/>
          </w:tcPr>
          <w:p w14:paraId="05072403" w14:textId="77777777" w:rsidR="00092DB8" w:rsidRPr="00A45BCE" w:rsidRDefault="00092DB8" w:rsidP="004B6A88">
            <w:pPr>
              <w:rPr>
                <w:rFonts w:ascii="Times New Roman" w:hAnsi="Times New Roman" w:cs="Times New Roman"/>
                <w:sz w:val="24"/>
                <w:szCs w:val="24"/>
              </w:rPr>
            </w:pPr>
          </w:p>
        </w:tc>
      </w:tr>
      <w:tr w:rsidR="00092DB8" w:rsidRPr="00A45BCE" w14:paraId="6B57D587" w14:textId="77777777" w:rsidTr="004B6A88">
        <w:tc>
          <w:tcPr>
            <w:tcW w:w="199" w:type="pct"/>
          </w:tcPr>
          <w:p w14:paraId="7669421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w:t>
            </w:r>
          </w:p>
        </w:tc>
        <w:tc>
          <w:tcPr>
            <w:tcW w:w="627" w:type="pct"/>
          </w:tcPr>
          <w:p w14:paraId="3F1996F8"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A45BCE">
              <w:rPr>
                <w:rFonts w:ascii="Times New Roman" w:hAnsi="Times New Roman" w:cs="Times New Roman"/>
                <w:sz w:val="24"/>
              </w:rPr>
              <w:t>в рамках системы социального партнерства</w:t>
            </w:r>
          </w:p>
        </w:tc>
        <w:tc>
          <w:tcPr>
            <w:tcW w:w="313" w:type="pct"/>
          </w:tcPr>
          <w:p w14:paraId="53C1727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единиц</w:t>
            </w:r>
          </w:p>
        </w:tc>
        <w:tc>
          <w:tcPr>
            <w:tcW w:w="269" w:type="pct"/>
          </w:tcPr>
          <w:p w14:paraId="3F525A2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276</w:t>
            </w:r>
          </w:p>
        </w:tc>
        <w:tc>
          <w:tcPr>
            <w:tcW w:w="268" w:type="pct"/>
          </w:tcPr>
          <w:p w14:paraId="5558CF0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198</w:t>
            </w:r>
          </w:p>
        </w:tc>
        <w:tc>
          <w:tcPr>
            <w:tcW w:w="269" w:type="pct"/>
          </w:tcPr>
          <w:p w14:paraId="4B0BF37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284</w:t>
            </w:r>
          </w:p>
        </w:tc>
        <w:tc>
          <w:tcPr>
            <w:tcW w:w="269" w:type="pct"/>
          </w:tcPr>
          <w:p w14:paraId="24893DC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288</w:t>
            </w:r>
          </w:p>
        </w:tc>
        <w:tc>
          <w:tcPr>
            <w:tcW w:w="269" w:type="pct"/>
            <w:shd w:val="clear" w:color="auto" w:fill="auto"/>
          </w:tcPr>
          <w:p w14:paraId="4014EC8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290</w:t>
            </w:r>
          </w:p>
        </w:tc>
        <w:tc>
          <w:tcPr>
            <w:tcW w:w="269" w:type="pct"/>
          </w:tcPr>
          <w:p w14:paraId="7DC348C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435</w:t>
            </w:r>
          </w:p>
        </w:tc>
        <w:tc>
          <w:tcPr>
            <w:tcW w:w="269" w:type="pct"/>
          </w:tcPr>
          <w:p w14:paraId="47CB70DA" w14:textId="77777777" w:rsidR="00092DB8" w:rsidRPr="00A45BCE" w:rsidRDefault="00092DB8" w:rsidP="004B6A88">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rPr>
              <w:t>4</w:t>
            </w:r>
            <w:r w:rsidRPr="00A45BCE">
              <w:rPr>
                <w:rFonts w:ascii="Times New Roman" w:hAnsi="Times New Roman" w:cs="Times New Roman"/>
                <w:sz w:val="24"/>
                <w:szCs w:val="24"/>
                <w:lang w:val="en-US"/>
              </w:rPr>
              <w:t>50</w:t>
            </w:r>
          </w:p>
        </w:tc>
        <w:tc>
          <w:tcPr>
            <w:tcW w:w="269" w:type="pct"/>
          </w:tcPr>
          <w:p w14:paraId="62B5398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560</w:t>
            </w:r>
          </w:p>
        </w:tc>
        <w:tc>
          <w:tcPr>
            <w:tcW w:w="268" w:type="pct"/>
          </w:tcPr>
          <w:p w14:paraId="5D6CE42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570</w:t>
            </w:r>
          </w:p>
        </w:tc>
        <w:tc>
          <w:tcPr>
            <w:tcW w:w="269" w:type="pct"/>
          </w:tcPr>
          <w:p w14:paraId="357AA76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580</w:t>
            </w:r>
          </w:p>
        </w:tc>
        <w:tc>
          <w:tcPr>
            <w:tcW w:w="269" w:type="pct"/>
          </w:tcPr>
          <w:p w14:paraId="3D7418F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600</w:t>
            </w:r>
          </w:p>
        </w:tc>
        <w:tc>
          <w:tcPr>
            <w:tcW w:w="272" w:type="pct"/>
            <w:gridSpan w:val="2"/>
            <w:shd w:val="clear" w:color="auto" w:fill="auto"/>
          </w:tcPr>
          <w:p w14:paraId="29EDB430"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610</w:t>
            </w:r>
          </w:p>
        </w:tc>
        <w:tc>
          <w:tcPr>
            <w:tcW w:w="632" w:type="pct"/>
          </w:tcPr>
          <w:p w14:paraId="1F2658BA"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4.1</w:t>
            </w:r>
          </w:p>
          <w:p w14:paraId="1D268F65"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092DB8" w:rsidRPr="00A45BCE" w14:paraId="674DC401" w14:textId="77777777" w:rsidTr="004B6A88">
        <w:tc>
          <w:tcPr>
            <w:tcW w:w="199" w:type="pct"/>
          </w:tcPr>
          <w:p w14:paraId="23A792F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w:t>
            </w:r>
          </w:p>
        </w:tc>
        <w:tc>
          <w:tcPr>
            <w:tcW w:w="627" w:type="pct"/>
          </w:tcPr>
          <w:p w14:paraId="6EBD7EAB"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Количество граждан, принявших участие в мероприятиях и инициативах </w:t>
            </w:r>
            <w:r w:rsidRPr="00A45BCE">
              <w:rPr>
                <w:rFonts w:ascii="Times New Roman" w:hAnsi="Times New Roman" w:cs="Times New Roman"/>
                <w:sz w:val="24"/>
              </w:rPr>
              <w:t>в рамках системы социального партнерства</w:t>
            </w:r>
          </w:p>
        </w:tc>
        <w:tc>
          <w:tcPr>
            <w:tcW w:w="313" w:type="pct"/>
          </w:tcPr>
          <w:p w14:paraId="76B152C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тыс. чел.</w:t>
            </w:r>
          </w:p>
        </w:tc>
        <w:tc>
          <w:tcPr>
            <w:tcW w:w="269" w:type="pct"/>
          </w:tcPr>
          <w:p w14:paraId="0BC111B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Pr>
          <w:p w14:paraId="08D1F56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18</w:t>
            </w:r>
          </w:p>
        </w:tc>
        <w:tc>
          <w:tcPr>
            <w:tcW w:w="269" w:type="pct"/>
          </w:tcPr>
          <w:p w14:paraId="79C001F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w:t>
            </w:r>
          </w:p>
        </w:tc>
        <w:tc>
          <w:tcPr>
            <w:tcW w:w="269" w:type="pct"/>
          </w:tcPr>
          <w:p w14:paraId="5617B47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w:t>
            </w:r>
          </w:p>
        </w:tc>
        <w:tc>
          <w:tcPr>
            <w:tcW w:w="269" w:type="pct"/>
          </w:tcPr>
          <w:p w14:paraId="66726C4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w:t>
            </w:r>
          </w:p>
        </w:tc>
        <w:tc>
          <w:tcPr>
            <w:tcW w:w="269" w:type="pct"/>
          </w:tcPr>
          <w:p w14:paraId="4EB0CB1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85</w:t>
            </w:r>
          </w:p>
        </w:tc>
        <w:tc>
          <w:tcPr>
            <w:tcW w:w="269" w:type="pct"/>
          </w:tcPr>
          <w:p w14:paraId="6F6C0F63" w14:textId="77777777" w:rsidR="00092DB8" w:rsidRPr="00A45BCE" w:rsidRDefault="00092DB8" w:rsidP="004B6A88">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rPr>
              <w:t>8</w:t>
            </w:r>
            <w:r w:rsidRPr="00A45BCE">
              <w:rPr>
                <w:rFonts w:ascii="Times New Roman" w:hAnsi="Times New Roman" w:cs="Times New Roman"/>
                <w:sz w:val="24"/>
                <w:szCs w:val="24"/>
                <w:lang w:val="en-US"/>
              </w:rPr>
              <w:t>6</w:t>
            </w:r>
          </w:p>
        </w:tc>
        <w:tc>
          <w:tcPr>
            <w:tcW w:w="269" w:type="pct"/>
          </w:tcPr>
          <w:p w14:paraId="1F97479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85</w:t>
            </w:r>
          </w:p>
        </w:tc>
        <w:tc>
          <w:tcPr>
            <w:tcW w:w="268" w:type="pct"/>
          </w:tcPr>
          <w:p w14:paraId="09A26B2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85</w:t>
            </w:r>
          </w:p>
        </w:tc>
        <w:tc>
          <w:tcPr>
            <w:tcW w:w="269" w:type="pct"/>
          </w:tcPr>
          <w:p w14:paraId="36F5CEA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lang w:val="en-US"/>
              </w:rPr>
              <w:t>85</w:t>
            </w:r>
          </w:p>
        </w:tc>
        <w:tc>
          <w:tcPr>
            <w:tcW w:w="269" w:type="pct"/>
          </w:tcPr>
          <w:p w14:paraId="0F0680F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85</w:t>
            </w:r>
          </w:p>
        </w:tc>
        <w:tc>
          <w:tcPr>
            <w:tcW w:w="272" w:type="pct"/>
            <w:gridSpan w:val="2"/>
            <w:shd w:val="clear" w:color="auto" w:fill="auto"/>
          </w:tcPr>
          <w:p w14:paraId="078E4D77"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86</w:t>
            </w:r>
          </w:p>
        </w:tc>
        <w:tc>
          <w:tcPr>
            <w:tcW w:w="632" w:type="pct"/>
          </w:tcPr>
          <w:p w14:paraId="793E778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4.2</w:t>
            </w:r>
          </w:p>
          <w:p w14:paraId="6C7BE00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92DB8" w:rsidRPr="00A45BCE" w14:paraId="2F4FB074" w14:textId="77777777" w:rsidTr="004B6A88">
        <w:tc>
          <w:tcPr>
            <w:tcW w:w="199" w:type="pct"/>
          </w:tcPr>
          <w:p w14:paraId="2D65506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w:t>
            </w:r>
          </w:p>
        </w:tc>
        <w:tc>
          <w:tcPr>
            <w:tcW w:w="627" w:type="pct"/>
          </w:tcPr>
          <w:p w14:paraId="22C94FF0"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313" w:type="pct"/>
          </w:tcPr>
          <w:p w14:paraId="200C749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Pr>
          <w:p w14:paraId="18E1ACD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Pr>
          <w:p w14:paraId="24B12BE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w:t>
            </w:r>
          </w:p>
        </w:tc>
        <w:tc>
          <w:tcPr>
            <w:tcW w:w="269" w:type="pct"/>
          </w:tcPr>
          <w:p w14:paraId="3BEDBDF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w:t>
            </w:r>
          </w:p>
        </w:tc>
        <w:tc>
          <w:tcPr>
            <w:tcW w:w="269" w:type="pct"/>
          </w:tcPr>
          <w:p w14:paraId="2A9D9B6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w:t>
            </w:r>
          </w:p>
        </w:tc>
        <w:tc>
          <w:tcPr>
            <w:tcW w:w="269" w:type="pct"/>
          </w:tcPr>
          <w:p w14:paraId="7B5F7CC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w:t>
            </w:r>
          </w:p>
        </w:tc>
        <w:tc>
          <w:tcPr>
            <w:tcW w:w="269" w:type="pct"/>
          </w:tcPr>
          <w:p w14:paraId="1941FD1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w:t>
            </w:r>
          </w:p>
        </w:tc>
        <w:tc>
          <w:tcPr>
            <w:tcW w:w="269" w:type="pct"/>
          </w:tcPr>
          <w:p w14:paraId="139804E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w:t>
            </w:r>
          </w:p>
        </w:tc>
        <w:tc>
          <w:tcPr>
            <w:tcW w:w="269" w:type="pct"/>
          </w:tcPr>
          <w:p w14:paraId="4A00AA5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w:t>
            </w:r>
          </w:p>
        </w:tc>
        <w:tc>
          <w:tcPr>
            <w:tcW w:w="268" w:type="pct"/>
            <w:shd w:val="clear" w:color="auto" w:fill="auto"/>
          </w:tcPr>
          <w:p w14:paraId="1693D40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w:t>
            </w:r>
          </w:p>
        </w:tc>
        <w:tc>
          <w:tcPr>
            <w:tcW w:w="269" w:type="pct"/>
            <w:shd w:val="clear" w:color="auto" w:fill="auto"/>
          </w:tcPr>
          <w:p w14:paraId="403AC7A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w:t>
            </w:r>
          </w:p>
        </w:tc>
        <w:tc>
          <w:tcPr>
            <w:tcW w:w="269" w:type="pct"/>
          </w:tcPr>
          <w:p w14:paraId="2A09E56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w:t>
            </w:r>
          </w:p>
        </w:tc>
        <w:tc>
          <w:tcPr>
            <w:tcW w:w="272" w:type="pct"/>
            <w:gridSpan w:val="2"/>
          </w:tcPr>
          <w:p w14:paraId="58B164F2"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27</w:t>
            </w:r>
          </w:p>
        </w:tc>
        <w:tc>
          <w:tcPr>
            <w:tcW w:w="632" w:type="pct"/>
          </w:tcPr>
          <w:p w14:paraId="287A864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4.5</w:t>
            </w:r>
          </w:p>
          <w:p w14:paraId="7F7E675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092DB8" w:rsidRPr="00A45BCE" w14:paraId="1597A1ED" w14:textId="77777777" w:rsidTr="004B6A88">
        <w:tc>
          <w:tcPr>
            <w:tcW w:w="199" w:type="pct"/>
          </w:tcPr>
          <w:p w14:paraId="1F31140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w:t>
            </w:r>
          </w:p>
        </w:tc>
        <w:tc>
          <w:tcPr>
            <w:tcW w:w="627" w:type="pct"/>
          </w:tcPr>
          <w:p w14:paraId="38D9373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социально ориентированных общественных организаций, взаимодействующих с УРсО</w:t>
            </w:r>
          </w:p>
        </w:tc>
        <w:tc>
          <w:tcPr>
            <w:tcW w:w="313" w:type="pct"/>
          </w:tcPr>
          <w:p w14:paraId="002906F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единиц</w:t>
            </w:r>
          </w:p>
        </w:tc>
        <w:tc>
          <w:tcPr>
            <w:tcW w:w="269" w:type="pct"/>
          </w:tcPr>
          <w:p w14:paraId="40FBEE9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128</w:t>
            </w:r>
          </w:p>
        </w:tc>
        <w:tc>
          <w:tcPr>
            <w:tcW w:w="268" w:type="pct"/>
          </w:tcPr>
          <w:p w14:paraId="1BFDFD8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155</w:t>
            </w:r>
          </w:p>
        </w:tc>
        <w:tc>
          <w:tcPr>
            <w:tcW w:w="269" w:type="pct"/>
          </w:tcPr>
          <w:p w14:paraId="79F46CB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160</w:t>
            </w:r>
          </w:p>
        </w:tc>
        <w:tc>
          <w:tcPr>
            <w:tcW w:w="269" w:type="pct"/>
          </w:tcPr>
          <w:p w14:paraId="30FAF98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170</w:t>
            </w:r>
          </w:p>
        </w:tc>
        <w:tc>
          <w:tcPr>
            <w:tcW w:w="269" w:type="pct"/>
          </w:tcPr>
          <w:p w14:paraId="274281B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180</w:t>
            </w:r>
          </w:p>
        </w:tc>
        <w:tc>
          <w:tcPr>
            <w:tcW w:w="269" w:type="pct"/>
          </w:tcPr>
          <w:p w14:paraId="3D75FCC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251</w:t>
            </w:r>
          </w:p>
        </w:tc>
        <w:tc>
          <w:tcPr>
            <w:tcW w:w="269" w:type="pct"/>
          </w:tcPr>
          <w:p w14:paraId="726F2ED7" w14:textId="77777777" w:rsidR="00092DB8" w:rsidRPr="00A45BCE" w:rsidRDefault="00092DB8" w:rsidP="004B6A88">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rPr>
              <w:t>2</w:t>
            </w:r>
            <w:r w:rsidRPr="00A45BCE">
              <w:rPr>
                <w:rFonts w:ascii="Times New Roman" w:hAnsi="Times New Roman" w:cs="Times New Roman"/>
                <w:sz w:val="24"/>
                <w:szCs w:val="24"/>
                <w:lang w:val="en-US"/>
              </w:rPr>
              <w:t>60</w:t>
            </w:r>
          </w:p>
        </w:tc>
        <w:tc>
          <w:tcPr>
            <w:tcW w:w="269" w:type="pct"/>
          </w:tcPr>
          <w:p w14:paraId="2E64D21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251</w:t>
            </w:r>
          </w:p>
        </w:tc>
        <w:tc>
          <w:tcPr>
            <w:tcW w:w="268" w:type="pct"/>
          </w:tcPr>
          <w:p w14:paraId="6CDB6F4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263</w:t>
            </w:r>
          </w:p>
        </w:tc>
        <w:tc>
          <w:tcPr>
            <w:tcW w:w="269" w:type="pct"/>
          </w:tcPr>
          <w:p w14:paraId="3948CAD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251</w:t>
            </w:r>
          </w:p>
        </w:tc>
        <w:tc>
          <w:tcPr>
            <w:tcW w:w="269" w:type="pct"/>
          </w:tcPr>
          <w:p w14:paraId="389B52A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251</w:t>
            </w:r>
          </w:p>
        </w:tc>
        <w:tc>
          <w:tcPr>
            <w:tcW w:w="272" w:type="pct"/>
            <w:gridSpan w:val="2"/>
          </w:tcPr>
          <w:p w14:paraId="39BDDC3B"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251</w:t>
            </w:r>
          </w:p>
        </w:tc>
        <w:tc>
          <w:tcPr>
            <w:tcW w:w="632" w:type="pct"/>
          </w:tcPr>
          <w:p w14:paraId="43B692E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4.2</w:t>
            </w:r>
          </w:p>
          <w:p w14:paraId="4E2FA9F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92DB8" w:rsidRPr="00A45BCE" w14:paraId="3881F8C9" w14:textId="77777777" w:rsidTr="004B6A88">
        <w:tc>
          <w:tcPr>
            <w:tcW w:w="199" w:type="pct"/>
          </w:tcPr>
          <w:p w14:paraId="752BC1F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w:t>
            </w:r>
          </w:p>
        </w:tc>
        <w:tc>
          <w:tcPr>
            <w:tcW w:w="627" w:type="pct"/>
          </w:tcPr>
          <w:p w14:paraId="2ABDC5ED"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общественных объединений, входящих в состав ГОС, Совета молодежи, профильных общественных советов</w:t>
            </w:r>
          </w:p>
        </w:tc>
        <w:tc>
          <w:tcPr>
            <w:tcW w:w="313" w:type="pct"/>
          </w:tcPr>
          <w:p w14:paraId="4D5EE5C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единиц</w:t>
            </w:r>
          </w:p>
        </w:tc>
        <w:tc>
          <w:tcPr>
            <w:tcW w:w="269" w:type="pct"/>
          </w:tcPr>
          <w:p w14:paraId="4CA28EA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96</w:t>
            </w:r>
          </w:p>
        </w:tc>
        <w:tc>
          <w:tcPr>
            <w:tcW w:w="268" w:type="pct"/>
          </w:tcPr>
          <w:p w14:paraId="1346E0A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86</w:t>
            </w:r>
          </w:p>
        </w:tc>
        <w:tc>
          <w:tcPr>
            <w:tcW w:w="269" w:type="pct"/>
          </w:tcPr>
          <w:p w14:paraId="21252D8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97</w:t>
            </w:r>
          </w:p>
        </w:tc>
        <w:tc>
          <w:tcPr>
            <w:tcW w:w="269" w:type="pct"/>
          </w:tcPr>
          <w:p w14:paraId="2A514D9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98</w:t>
            </w:r>
          </w:p>
        </w:tc>
        <w:tc>
          <w:tcPr>
            <w:tcW w:w="269" w:type="pct"/>
          </w:tcPr>
          <w:p w14:paraId="0C1B869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102</w:t>
            </w:r>
          </w:p>
        </w:tc>
        <w:tc>
          <w:tcPr>
            <w:tcW w:w="269" w:type="pct"/>
          </w:tcPr>
          <w:p w14:paraId="1707CAD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105</w:t>
            </w:r>
          </w:p>
        </w:tc>
        <w:tc>
          <w:tcPr>
            <w:tcW w:w="269" w:type="pct"/>
          </w:tcPr>
          <w:p w14:paraId="20FD6E7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107</w:t>
            </w:r>
          </w:p>
        </w:tc>
        <w:tc>
          <w:tcPr>
            <w:tcW w:w="269" w:type="pct"/>
          </w:tcPr>
          <w:p w14:paraId="3584060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107</w:t>
            </w:r>
          </w:p>
        </w:tc>
        <w:tc>
          <w:tcPr>
            <w:tcW w:w="268" w:type="pct"/>
          </w:tcPr>
          <w:p w14:paraId="24E80DD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146</w:t>
            </w:r>
          </w:p>
        </w:tc>
        <w:tc>
          <w:tcPr>
            <w:tcW w:w="269" w:type="pct"/>
          </w:tcPr>
          <w:p w14:paraId="7568B08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145</w:t>
            </w:r>
          </w:p>
        </w:tc>
        <w:tc>
          <w:tcPr>
            <w:tcW w:w="269" w:type="pct"/>
          </w:tcPr>
          <w:p w14:paraId="4C48EB5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145</w:t>
            </w:r>
          </w:p>
        </w:tc>
        <w:tc>
          <w:tcPr>
            <w:tcW w:w="272" w:type="pct"/>
            <w:gridSpan w:val="2"/>
          </w:tcPr>
          <w:p w14:paraId="2478F006"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145</w:t>
            </w:r>
          </w:p>
        </w:tc>
        <w:tc>
          <w:tcPr>
            <w:tcW w:w="632" w:type="pct"/>
          </w:tcPr>
          <w:p w14:paraId="4E9CEF58"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4.5</w:t>
            </w:r>
          </w:p>
          <w:p w14:paraId="7596E2A6"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092DB8" w:rsidRPr="00A45BCE" w14:paraId="753DE5AF" w14:textId="77777777" w:rsidTr="004B6A88">
        <w:tc>
          <w:tcPr>
            <w:tcW w:w="199" w:type="pct"/>
          </w:tcPr>
          <w:p w14:paraId="6D3201D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w:t>
            </w:r>
          </w:p>
        </w:tc>
        <w:tc>
          <w:tcPr>
            <w:tcW w:w="627" w:type="pct"/>
          </w:tcPr>
          <w:p w14:paraId="327EB376"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организаций - победителей конкурсов на получение финансовой поддержки</w:t>
            </w:r>
          </w:p>
        </w:tc>
        <w:tc>
          <w:tcPr>
            <w:tcW w:w="313" w:type="pct"/>
          </w:tcPr>
          <w:p w14:paraId="41B77BA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единиц</w:t>
            </w:r>
          </w:p>
        </w:tc>
        <w:tc>
          <w:tcPr>
            <w:tcW w:w="269" w:type="pct"/>
          </w:tcPr>
          <w:p w14:paraId="370E871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Pr>
          <w:p w14:paraId="4361284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w:t>
            </w:r>
          </w:p>
        </w:tc>
        <w:tc>
          <w:tcPr>
            <w:tcW w:w="269" w:type="pct"/>
          </w:tcPr>
          <w:p w14:paraId="01537BC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w:t>
            </w:r>
          </w:p>
        </w:tc>
        <w:tc>
          <w:tcPr>
            <w:tcW w:w="269" w:type="pct"/>
          </w:tcPr>
          <w:p w14:paraId="7AC0FD9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15</w:t>
            </w:r>
          </w:p>
        </w:tc>
        <w:tc>
          <w:tcPr>
            <w:tcW w:w="269" w:type="pct"/>
          </w:tcPr>
          <w:p w14:paraId="58CCE0A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17</w:t>
            </w:r>
          </w:p>
        </w:tc>
        <w:tc>
          <w:tcPr>
            <w:tcW w:w="269" w:type="pct"/>
          </w:tcPr>
          <w:p w14:paraId="46D3031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19</w:t>
            </w:r>
          </w:p>
        </w:tc>
        <w:tc>
          <w:tcPr>
            <w:tcW w:w="269" w:type="pct"/>
          </w:tcPr>
          <w:p w14:paraId="282976F3" w14:textId="77777777" w:rsidR="00092DB8" w:rsidRPr="00A45BCE" w:rsidRDefault="00092DB8" w:rsidP="004B6A88">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rPr>
              <w:t>2</w:t>
            </w:r>
            <w:r w:rsidRPr="00A45BCE">
              <w:rPr>
                <w:rFonts w:ascii="Times New Roman" w:hAnsi="Times New Roman" w:cs="Times New Roman"/>
                <w:sz w:val="24"/>
                <w:szCs w:val="24"/>
                <w:lang w:val="en-US"/>
              </w:rPr>
              <w:t>5</w:t>
            </w:r>
          </w:p>
        </w:tc>
        <w:tc>
          <w:tcPr>
            <w:tcW w:w="269" w:type="pct"/>
          </w:tcPr>
          <w:p w14:paraId="59C4FE9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w:t>
            </w:r>
          </w:p>
        </w:tc>
        <w:tc>
          <w:tcPr>
            <w:tcW w:w="268" w:type="pct"/>
            <w:shd w:val="clear" w:color="auto" w:fill="auto"/>
          </w:tcPr>
          <w:p w14:paraId="756827D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w:t>
            </w:r>
          </w:p>
        </w:tc>
        <w:tc>
          <w:tcPr>
            <w:tcW w:w="269" w:type="pct"/>
            <w:shd w:val="clear" w:color="auto" w:fill="auto"/>
          </w:tcPr>
          <w:p w14:paraId="37CE6C4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w:t>
            </w:r>
          </w:p>
        </w:tc>
        <w:tc>
          <w:tcPr>
            <w:tcW w:w="269" w:type="pct"/>
          </w:tcPr>
          <w:p w14:paraId="051BD62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w:t>
            </w:r>
          </w:p>
        </w:tc>
        <w:tc>
          <w:tcPr>
            <w:tcW w:w="272" w:type="pct"/>
            <w:gridSpan w:val="2"/>
          </w:tcPr>
          <w:p w14:paraId="17F3562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30</w:t>
            </w:r>
          </w:p>
        </w:tc>
        <w:tc>
          <w:tcPr>
            <w:tcW w:w="632" w:type="pct"/>
          </w:tcPr>
          <w:p w14:paraId="6D3D1B0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4.1</w:t>
            </w:r>
          </w:p>
          <w:p w14:paraId="5C42442A"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092DB8" w:rsidRPr="00A45BCE" w14:paraId="7B9AAD3D" w14:textId="77777777" w:rsidTr="004B6A88">
        <w:tc>
          <w:tcPr>
            <w:tcW w:w="199" w:type="pct"/>
          </w:tcPr>
          <w:p w14:paraId="62A1500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w:t>
            </w:r>
          </w:p>
        </w:tc>
        <w:tc>
          <w:tcPr>
            <w:tcW w:w="627" w:type="pct"/>
          </w:tcPr>
          <w:p w14:paraId="6187F448"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реализуемых социально ориентированных проектов</w:t>
            </w:r>
          </w:p>
        </w:tc>
        <w:tc>
          <w:tcPr>
            <w:tcW w:w="313" w:type="pct"/>
          </w:tcPr>
          <w:p w14:paraId="37B362E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единиц</w:t>
            </w:r>
          </w:p>
        </w:tc>
        <w:tc>
          <w:tcPr>
            <w:tcW w:w="269" w:type="pct"/>
          </w:tcPr>
          <w:p w14:paraId="77E5C4E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Pr>
          <w:p w14:paraId="44BED5D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w:t>
            </w:r>
          </w:p>
        </w:tc>
        <w:tc>
          <w:tcPr>
            <w:tcW w:w="269" w:type="pct"/>
          </w:tcPr>
          <w:p w14:paraId="681E545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w:t>
            </w:r>
          </w:p>
        </w:tc>
        <w:tc>
          <w:tcPr>
            <w:tcW w:w="269" w:type="pct"/>
          </w:tcPr>
          <w:p w14:paraId="6E97B45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w:t>
            </w:r>
          </w:p>
        </w:tc>
        <w:tc>
          <w:tcPr>
            <w:tcW w:w="269" w:type="pct"/>
            <w:shd w:val="clear" w:color="auto" w:fill="auto"/>
          </w:tcPr>
          <w:p w14:paraId="4CEEB37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w:t>
            </w:r>
          </w:p>
        </w:tc>
        <w:tc>
          <w:tcPr>
            <w:tcW w:w="269" w:type="pct"/>
            <w:shd w:val="clear" w:color="auto" w:fill="auto"/>
          </w:tcPr>
          <w:p w14:paraId="7C68B7A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w:t>
            </w:r>
          </w:p>
        </w:tc>
        <w:tc>
          <w:tcPr>
            <w:tcW w:w="269" w:type="pct"/>
            <w:shd w:val="clear" w:color="auto" w:fill="auto"/>
          </w:tcPr>
          <w:p w14:paraId="585B2596" w14:textId="77777777" w:rsidR="00092DB8" w:rsidRPr="00A45BCE" w:rsidRDefault="00092DB8" w:rsidP="004B6A88">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5</w:t>
            </w:r>
          </w:p>
        </w:tc>
        <w:tc>
          <w:tcPr>
            <w:tcW w:w="269" w:type="pct"/>
            <w:shd w:val="clear" w:color="auto" w:fill="auto"/>
          </w:tcPr>
          <w:p w14:paraId="3BBDDF1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w:t>
            </w:r>
          </w:p>
        </w:tc>
        <w:tc>
          <w:tcPr>
            <w:tcW w:w="268" w:type="pct"/>
            <w:shd w:val="clear" w:color="auto" w:fill="auto"/>
          </w:tcPr>
          <w:p w14:paraId="7E24F30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w:t>
            </w:r>
          </w:p>
        </w:tc>
        <w:tc>
          <w:tcPr>
            <w:tcW w:w="269" w:type="pct"/>
          </w:tcPr>
          <w:p w14:paraId="6A8D87F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w:t>
            </w:r>
          </w:p>
        </w:tc>
        <w:tc>
          <w:tcPr>
            <w:tcW w:w="269" w:type="pct"/>
          </w:tcPr>
          <w:p w14:paraId="52A7441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w:t>
            </w:r>
          </w:p>
        </w:tc>
        <w:tc>
          <w:tcPr>
            <w:tcW w:w="272" w:type="pct"/>
            <w:gridSpan w:val="2"/>
          </w:tcPr>
          <w:p w14:paraId="75EBE2E5"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6</w:t>
            </w:r>
          </w:p>
        </w:tc>
        <w:tc>
          <w:tcPr>
            <w:tcW w:w="632" w:type="pct"/>
          </w:tcPr>
          <w:p w14:paraId="756C6266"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4.1</w:t>
            </w:r>
          </w:p>
          <w:p w14:paraId="5A07E2F5"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092DB8" w:rsidRPr="00A45BCE" w14:paraId="6E9B610D" w14:textId="77777777" w:rsidTr="004B6A88">
        <w:tc>
          <w:tcPr>
            <w:tcW w:w="199" w:type="pct"/>
          </w:tcPr>
          <w:p w14:paraId="77F4EE0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w:t>
            </w:r>
          </w:p>
        </w:tc>
        <w:tc>
          <w:tcPr>
            <w:tcW w:w="627" w:type="pct"/>
          </w:tcPr>
          <w:p w14:paraId="0A5B651F" w14:textId="77777777" w:rsidR="00092DB8" w:rsidRPr="00A45BCE" w:rsidRDefault="00092DB8" w:rsidP="004B6A88">
            <w:pPr>
              <w:pStyle w:val="af2"/>
              <w:rPr>
                <w:rFonts w:ascii="Times New Roman" w:hAnsi="Times New Roman" w:cs="Times New Roman"/>
                <w:sz w:val="24"/>
                <w:szCs w:val="24"/>
              </w:rPr>
            </w:pPr>
            <w:r w:rsidRPr="00A45BCE">
              <w:rPr>
                <w:rFonts w:ascii="Times New Roman" w:hAnsi="Times New Roman" w:cs="Times New Roman"/>
                <w:sz w:val="24"/>
                <w:szCs w:val="24"/>
              </w:rPr>
              <w:t>Доля территорий, объединенных в органы территориального общественного самоуправления</w:t>
            </w:r>
          </w:p>
          <w:p w14:paraId="6F43181F" w14:textId="77777777" w:rsidR="00092DB8" w:rsidRPr="00A45BCE" w:rsidRDefault="00092DB8" w:rsidP="004B6A88">
            <w:pPr>
              <w:pStyle w:val="ConsPlusNormal"/>
              <w:rPr>
                <w:rFonts w:ascii="Times New Roman" w:hAnsi="Times New Roman" w:cs="Times New Roman"/>
                <w:sz w:val="24"/>
                <w:szCs w:val="24"/>
              </w:rPr>
            </w:pPr>
          </w:p>
        </w:tc>
        <w:tc>
          <w:tcPr>
            <w:tcW w:w="313" w:type="pct"/>
          </w:tcPr>
          <w:p w14:paraId="7C01508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Pr>
          <w:p w14:paraId="597A266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w:t>
            </w:r>
          </w:p>
        </w:tc>
        <w:tc>
          <w:tcPr>
            <w:tcW w:w="268" w:type="pct"/>
          </w:tcPr>
          <w:p w14:paraId="3E20FB0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4.2</w:t>
            </w:r>
          </w:p>
        </w:tc>
        <w:tc>
          <w:tcPr>
            <w:tcW w:w="269" w:type="pct"/>
          </w:tcPr>
          <w:p w14:paraId="124B878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w:t>
            </w:r>
          </w:p>
        </w:tc>
        <w:tc>
          <w:tcPr>
            <w:tcW w:w="269" w:type="pct"/>
          </w:tcPr>
          <w:p w14:paraId="7699FD4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15</w:t>
            </w:r>
          </w:p>
        </w:tc>
        <w:tc>
          <w:tcPr>
            <w:tcW w:w="269" w:type="pct"/>
          </w:tcPr>
          <w:p w14:paraId="0C97A84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51</w:t>
            </w:r>
          </w:p>
        </w:tc>
        <w:tc>
          <w:tcPr>
            <w:tcW w:w="269" w:type="pct"/>
          </w:tcPr>
          <w:p w14:paraId="31205B5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78</w:t>
            </w:r>
          </w:p>
        </w:tc>
        <w:tc>
          <w:tcPr>
            <w:tcW w:w="269" w:type="pct"/>
          </w:tcPr>
          <w:p w14:paraId="415C78B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85</w:t>
            </w:r>
          </w:p>
        </w:tc>
        <w:tc>
          <w:tcPr>
            <w:tcW w:w="269" w:type="pct"/>
          </w:tcPr>
          <w:p w14:paraId="138EC33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94</w:t>
            </w:r>
          </w:p>
        </w:tc>
        <w:tc>
          <w:tcPr>
            <w:tcW w:w="268" w:type="pct"/>
          </w:tcPr>
          <w:p w14:paraId="66E4EA0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94</w:t>
            </w:r>
          </w:p>
        </w:tc>
        <w:tc>
          <w:tcPr>
            <w:tcW w:w="269" w:type="pct"/>
          </w:tcPr>
          <w:p w14:paraId="76F3EE5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lang w:val="en-US"/>
              </w:rPr>
              <w:t>9</w:t>
            </w:r>
            <w:r w:rsidRPr="00A45BCE">
              <w:rPr>
                <w:rFonts w:ascii="Times New Roman" w:hAnsi="Times New Roman" w:cs="Times New Roman"/>
                <w:sz w:val="24"/>
                <w:szCs w:val="24"/>
              </w:rPr>
              <w:t>6</w:t>
            </w:r>
          </w:p>
        </w:tc>
        <w:tc>
          <w:tcPr>
            <w:tcW w:w="269" w:type="pct"/>
          </w:tcPr>
          <w:p w14:paraId="070B052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96</w:t>
            </w:r>
          </w:p>
        </w:tc>
        <w:tc>
          <w:tcPr>
            <w:tcW w:w="272" w:type="pct"/>
            <w:gridSpan w:val="2"/>
          </w:tcPr>
          <w:p w14:paraId="4CD16DBA"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96</w:t>
            </w:r>
          </w:p>
        </w:tc>
        <w:tc>
          <w:tcPr>
            <w:tcW w:w="632" w:type="pct"/>
          </w:tcPr>
          <w:p w14:paraId="196B5A21"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4.4</w:t>
            </w:r>
          </w:p>
          <w:p w14:paraId="466D6A7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Доля территорий в %, объединенных в органы территориального общественного самоуправления</w:t>
            </w:r>
          </w:p>
        </w:tc>
      </w:tr>
      <w:tr w:rsidR="00092DB8" w:rsidRPr="00A45BCE" w14:paraId="7A5560A8" w14:textId="77777777" w:rsidTr="004B6A88">
        <w:tc>
          <w:tcPr>
            <w:tcW w:w="199" w:type="pct"/>
            <w:vMerge w:val="restart"/>
          </w:tcPr>
          <w:p w14:paraId="59E7248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w:t>
            </w:r>
          </w:p>
        </w:tc>
        <w:tc>
          <w:tcPr>
            <w:tcW w:w="627" w:type="pct"/>
          </w:tcPr>
          <w:p w14:paraId="13717C81" w14:textId="77777777" w:rsidR="00092DB8" w:rsidRPr="00A45BCE" w:rsidRDefault="00092DB8" w:rsidP="004B6A88">
            <w:pPr>
              <w:pStyle w:val="ConsPlusNormal"/>
              <w:rPr>
                <w:rFonts w:ascii="Times New Roman" w:hAnsi="Times New Roman" w:cs="Times New Roman"/>
                <w:sz w:val="24"/>
                <w:szCs w:val="24"/>
                <w:vertAlign w:val="superscript"/>
              </w:rPr>
            </w:pPr>
            <w:r w:rsidRPr="00A45BCE">
              <w:rPr>
                <w:rFonts w:ascii="Times New Roman" w:hAnsi="Times New Roman" w:cs="Times New Roman"/>
                <w:sz w:val="24"/>
                <w:szCs w:val="24"/>
              </w:rPr>
              <w:t>Отношение граждан к городу:</w:t>
            </w:r>
            <w:r w:rsidRPr="00A45BCE">
              <w:rPr>
                <w:rFonts w:ascii="Times New Roman" w:hAnsi="Times New Roman" w:cs="Times New Roman"/>
                <w:vertAlign w:val="superscript"/>
              </w:rPr>
              <w:t>1</w:t>
            </w:r>
          </w:p>
          <w:p w14:paraId="03C22773" w14:textId="77777777" w:rsidR="00092DB8" w:rsidRPr="00A45BCE" w:rsidRDefault="00092DB8" w:rsidP="004B6A88">
            <w:pPr>
              <w:pStyle w:val="ConsPlusNormal"/>
              <w:rPr>
                <w:rFonts w:ascii="Times New Roman" w:hAnsi="Times New Roman" w:cs="Times New Roman"/>
                <w:b/>
                <w:i/>
                <w:sz w:val="24"/>
                <w:szCs w:val="24"/>
              </w:rPr>
            </w:pPr>
          </w:p>
        </w:tc>
        <w:tc>
          <w:tcPr>
            <w:tcW w:w="313" w:type="pct"/>
          </w:tcPr>
          <w:p w14:paraId="4A701E4D" w14:textId="77777777" w:rsidR="00092DB8" w:rsidRPr="00A45BCE" w:rsidRDefault="00092DB8" w:rsidP="004B6A88">
            <w:pPr>
              <w:pStyle w:val="ConsPlusNormal"/>
              <w:rPr>
                <w:rFonts w:ascii="Times New Roman" w:hAnsi="Times New Roman" w:cs="Times New Roman"/>
                <w:sz w:val="24"/>
                <w:szCs w:val="24"/>
              </w:rPr>
            </w:pPr>
          </w:p>
        </w:tc>
        <w:tc>
          <w:tcPr>
            <w:tcW w:w="269" w:type="pct"/>
          </w:tcPr>
          <w:p w14:paraId="4A473A4D" w14:textId="77777777" w:rsidR="00092DB8" w:rsidRPr="00A45BCE" w:rsidRDefault="00092DB8" w:rsidP="004B6A88">
            <w:pPr>
              <w:pStyle w:val="ConsPlusNormal"/>
              <w:rPr>
                <w:rFonts w:ascii="Times New Roman" w:hAnsi="Times New Roman" w:cs="Times New Roman"/>
                <w:sz w:val="24"/>
                <w:szCs w:val="24"/>
              </w:rPr>
            </w:pPr>
          </w:p>
        </w:tc>
        <w:tc>
          <w:tcPr>
            <w:tcW w:w="268" w:type="pct"/>
          </w:tcPr>
          <w:p w14:paraId="29947D02" w14:textId="77777777" w:rsidR="00092DB8" w:rsidRPr="00A45BCE" w:rsidRDefault="00092DB8" w:rsidP="004B6A88">
            <w:pPr>
              <w:pStyle w:val="ConsPlusNormal"/>
              <w:rPr>
                <w:rFonts w:ascii="Times New Roman" w:hAnsi="Times New Roman" w:cs="Times New Roman"/>
                <w:sz w:val="24"/>
                <w:szCs w:val="24"/>
              </w:rPr>
            </w:pPr>
          </w:p>
        </w:tc>
        <w:tc>
          <w:tcPr>
            <w:tcW w:w="269" w:type="pct"/>
          </w:tcPr>
          <w:p w14:paraId="408C71D2" w14:textId="77777777" w:rsidR="00092DB8" w:rsidRPr="00A45BCE" w:rsidRDefault="00092DB8" w:rsidP="004B6A88">
            <w:pPr>
              <w:pStyle w:val="ConsPlusNormal"/>
              <w:rPr>
                <w:rFonts w:ascii="Times New Roman" w:hAnsi="Times New Roman" w:cs="Times New Roman"/>
                <w:sz w:val="24"/>
                <w:szCs w:val="24"/>
              </w:rPr>
            </w:pPr>
          </w:p>
        </w:tc>
        <w:tc>
          <w:tcPr>
            <w:tcW w:w="269" w:type="pct"/>
          </w:tcPr>
          <w:p w14:paraId="66F752B0" w14:textId="77777777" w:rsidR="00092DB8" w:rsidRPr="00A45BCE" w:rsidRDefault="00092DB8" w:rsidP="004B6A88">
            <w:pPr>
              <w:pStyle w:val="ConsPlusNormal"/>
              <w:rPr>
                <w:rFonts w:ascii="Times New Roman" w:hAnsi="Times New Roman" w:cs="Times New Roman"/>
                <w:sz w:val="24"/>
                <w:szCs w:val="24"/>
              </w:rPr>
            </w:pPr>
          </w:p>
        </w:tc>
        <w:tc>
          <w:tcPr>
            <w:tcW w:w="269" w:type="pct"/>
          </w:tcPr>
          <w:p w14:paraId="392C1C21" w14:textId="77777777" w:rsidR="00092DB8" w:rsidRPr="00A45BCE" w:rsidRDefault="00092DB8" w:rsidP="004B6A88">
            <w:pPr>
              <w:pStyle w:val="ConsPlusNormal"/>
              <w:rPr>
                <w:rFonts w:ascii="Times New Roman" w:hAnsi="Times New Roman" w:cs="Times New Roman"/>
                <w:sz w:val="24"/>
                <w:szCs w:val="24"/>
              </w:rPr>
            </w:pPr>
          </w:p>
        </w:tc>
        <w:tc>
          <w:tcPr>
            <w:tcW w:w="269" w:type="pct"/>
          </w:tcPr>
          <w:p w14:paraId="6C3FF0EE" w14:textId="77777777" w:rsidR="00092DB8" w:rsidRPr="00A45BCE" w:rsidRDefault="00092DB8" w:rsidP="004B6A88">
            <w:pPr>
              <w:pStyle w:val="ConsPlusNormal"/>
              <w:rPr>
                <w:rFonts w:ascii="Times New Roman" w:hAnsi="Times New Roman" w:cs="Times New Roman"/>
                <w:sz w:val="24"/>
                <w:szCs w:val="24"/>
              </w:rPr>
            </w:pPr>
          </w:p>
        </w:tc>
        <w:tc>
          <w:tcPr>
            <w:tcW w:w="269" w:type="pct"/>
          </w:tcPr>
          <w:p w14:paraId="6C0ADD95" w14:textId="77777777" w:rsidR="00092DB8" w:rsidRPr="00A45BCE" w:rsidRDefault="00092DB8" w:rsidP="004B6A88">
            <w:pPr>
              <w:pStyle w:val="ConsPlusNormal"/>
              <w:rPr>
                <w:rFonts w:ascii="Times New Roman" w:hAnsi="Times New Roman" w:cs="Times New Roman"/>
                <w:sz w:val="24"/>
                <w:szCs w:val="24"/>
              </w:rPr>
            </w:pPr>
          </w:p>
        </w:tc>
        <w:tc>
          <w:tcPr>
            <w:tcW w:w="269" w:type="pct"/>
          </w:tcPr>
          <w:p w14:paraId="77E39888" w14:textId="77777777" w:rsidR="00092DB8" w:rsidRPr="00A45BCE" w:rsidRDefault="00092DB8" w:rsidP="004B6A88">
            <w:pPr>
              <w:pStyle w:val="ConsPlusNormal"/>
              <w:jc w:val="center"/>
              <w:rPr>
                <w:rFonts w:ascii="Times New Roman" w:hAnsi="Times New Roman" w:cs="Times New Roman"/>
                <w:sz w:val="24"/>
                <w:szCs w:val="24"/>
              </w:rPr>
            </w:pPr>
          </w:p>
        </w:tc>
        <w:tc>
          <w:tcPr>
            <w:tcW w:w="268" w:type="pct"/>
            <w:shd w:val="clear" w:color="auto" w:fill="auto"/>
          </w:tcPr>
          <w:p w14:paraId="715F9FE6" w14:textId="77777777" w:rsidR="00092DB8" w:rsidRPr="00A45BCE" w:rsidRDefault="00092DB8" w:rsidP="004B6A88">
            <w:pPr>
              <w:pStyle w:val="ConsPlusNormal"/>
              <w:jc w:val="center"/>
              <w:rPr>
                <w:rFonts w:ascii="Times New Roman" w:hAnsi="Times New Roman" w:cs="Times New Roman"/>
                <w:sz w:val="24"/>
                <w:szCs w:val="24"/>
              </w:rPr>
            </w:pPr>
          </w:p>
        </w:tc>
        <w:tc>
          <w:tcPr>
            <w:tcW w:w="269" w:type="pct"/>
          </w:tcPr>
          <w:p w14:paraId="7C863C8D" w14:textId="77777777" w:rsidR="00092DB8" w:rsidRPr="00A45BCE" w:rsidRDefault="00092DB8" w:rsidP="004B6A88">
            <w:pPr>
              <w:pStyle w:val="ConsPlusNormal"/>
              <w:rPr>
                <w:rFonts w:ascii="Times New Roman" w:hAnsi="Times New Roman" w:cs="Times New Roman"/>
                <w:sz w:val="24"/>
                <w:szCs w:val="24"/>
              </w:rPr>
            </w:pPr>
          </w:p>
        </w:tc>
        <w:tc>
          <w:tcPr>
            <w:tcW w:w="269" w:type="pct"/>
          </w:tcPr>
          <w:p w14:paraId="44CDF31F" w14:textId="77777777" w:rsidR="00092DB8" w:rsidRPr="00A45BCE" w:rsidRDefault="00092DB8" w:rsidP="004B6A88">
            <w:pPr>
              <w:pStyle w:val="ConsPlusNormal"/>
              <w:rPr>
                <w:rFonts w:ascii="Times New Roman" w:hAnsi="Times New Roman" w:cs="Times New Roman"/>
                <w:sz w:val="24"/>
                <w:szCs w:val="24"/>
              </w:rPr>
            </w:pPr>
          </w:p>
        </w:tc>
        <w:tc>
          <w:tcPr>
            <w:tcW w:w="272" w:type="pct"/>
            <w:gridSpan w:val="2"/>
          </w:tcPr>
          <w:p w14:paraId="2BF4B684" w14:textId="77777777" w:rsidR="00092DB8" w:rsidRPr="00A45BCE" w:rsidRDefault="00092DB8" w:rsidP="004B6A88">
            <w:pPr>
              <w:pStyle w:val="ConsPlusNormal"/>
              <w:rPr>
                <w:rFonts w:ascii="Times New Roman" w:hAnsi="Times New Roman" w:cs="Times New Roman"/>
                <w:sz w:val="24"/>
                <w:szCs w:val="24"/>
              </w:rPr>
            </w:pPr>
          </w:p>
        </w:tc>
        <w:tc>
          <w:tcPr>
            <w:tcW w:w="632" w:type="pct"/>
            <w:vMerge w:val="restart"/>
          </w:tcPr>
          <w:p w14:paraId="660AC004"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2.2</w:t>
            </w:r>
          </w:p>
          <w:p w14:paraId="45754008"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Отношение граждан к городу:</w:t>
            </w:r>
          </w:p>
          <w:p w14:paraId="3E263FE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негативное,</w:t>
            </w:r>
          </w:p>
          <w:p w14:paraId="5C6F832C"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нейтральное,</w:t>
            </w:r>
          </w:p>
          <w:p w14:paraId="3D08168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позитивное</w:t>
            </w:r>
          </w:p>
        </w:tc>
      </w:tr>
      <w:tr w:rsidR="00092DB8" w:rsidRPr="00A45BCE" w14:paraId="4A121CB3" w14:textId="77777777" w:rsidTr="004B6A88">
        <w:trPr>
          <w:trHeight w:val="476"/>
        </w:trPr>
        <w:tc>
          <w:tcPr>
            <w:tcW w:w="199" w:type="pct"/>
            <w:vMerge/>
          </w:tcPr>
          <w:p w14:paraId="3869F389" w14:textId="77777777" w:rsidR="00092DB8" w:rsidRPr="00A45BCE" w:rsidRDefault="00092DB8" w:rsidP="004B6A88">
            <w:pPr>
              <w:rPr>
                <w:rFonts w:ascii="Times New Roman" w:hAnsi="Times New Roman" w:cs="Times New Roman"/>
                <w:sz w:val="24"/>
                <w:szCs w:val="24"/>
              </w:rPr>
            </w:pPr>
          </w:p>
        </w:tc>
        <w:tc>
          <w:tcPr>
            <w:tcW w:w="627" w:type="pct"/>
          </w:tcPr>
          <w:p w14:paraId="53B094D4"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негативное</w:t>
            </w:r>
          </w:p>
        </w:tc>
        <w:tc>
          <w:tcPr>
            <w:tcW w:w="313" w:type="pct"/>
          </w:tcPr>
          <w:p w14:paraId="384A5C7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Pr>
          <w:p w14:paraId="17CAE83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8" w:type="pct"/>
          </w:tcPr>
          <w:p w14:paraId="5E3BB11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9" w:type="pct"/>
          </w:tcPr>
          <w:p w14:paraId="3306A0A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9" w:type="pct"/>
          </w:tcPr>
          <w:p w14:paraId="204D9E2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w:t>
            </w:r>
          </w:p>
        </w:tc>
        <w:tc>
          <w:tcPr>
            <w:tcW w:w="269" w:type="pct"/>
          </w:tcPr>
          <w:p w14:paraId="5CB816B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18</w:t>
            </w:r>
          </w:p>
        </w:tc>
        <w:tc>
          <w:tcPr>
            <w:tcW w:w="269" w:type="pct"/>
          </w:tcPr>
          <w:p w14:paraId="1D4BD28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17</w:t>
            </w:r>
          </w:p>
        </w:tc>
        <w:tc>
          <w:tcPr>
            <w:tcW w:w="269" w:type="pct"/>
          </w:tcPr>
          <w:p w14:paraId="00D773E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9" w:type="pct"/>
          </w:tcPr>
          <w:p w14:paraId="64866B5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8" w:type="pct"/>
            <w:shd w:val="clear" w:color="auto" w:fill="auto"/>
          </w:tcPr>
          <w:p w14:paraId="13D0BD3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9" w:type="pct"/>
          </w:tcPr>
          <w:p w14:paraId="49F7359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Pr>
          <w:p w14:paraId="2BD03A40" w14:textId="77777777" w:rsidR="00092DB8" w:rsidRPr="00A45BCE" w:rsidRDefault="00092DB8" w:rsidP="004B6A88">
            <w:pPr>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72" w:type="pct"/>
            <w:gridSpan w:val="2"/>
          </w:tcPr>
          <w:p w14:paraId="6E5772E7" w14:textId="77777777" w:rsidR="00092DB8" w:rsidRPr="00A45BCE" w:rsidRDefault="00092DB8" w:rsidP="004B6A88">
            <w:pPr>
              <w:rPr>
                <w:rFonts w:ascii="Times New Roman" w:hAnsi="Times New Roman" w:cs="Times New Roman"/>
                <w:sz w:val="24"/>
                <w:szCs w:val="24"/>
              </w:rPr>
            </w:pPr>
            <w:r w:rsidRPr="00A45BCE">
              <w:rPr>
                <w:rFonts w:ascii="Times New Roman" w:hAnsi="Times New Roman" w:cs="Times New Roman"/>
                <w:sz w:val="24"/>
                <w:szCs w:val="24"/>
              </w:rPr>
              <w:t>-</w:t>
            </w:r>
          </w:p>
        </w:tc>
        <w:tc>
          <w:tcPr>
            <w:tcW w:w="632" w:type="pct"/>
            <w:vMerge/>
          </w:tcPr>
          <w:p w14:paraId="2BDFF6F7" w14:textId="77777777" w:rsidR="00092DB8" w:rsidRPr="00A45BCE" w:rsidRDefault="00092DB8" w:rsidP="004B6A88">
            <w:pPr>
              <w:rPr>
                <w:rFonts w:ascii="Times New Roman" w:hAnsi="Times New Roman" w:cs="Times New Roman"/>
                <w:sz w:val="24"/>
                <w:szCs w:val="24"/>
              </w:rPr>
            </w:pPr>
          </w:p>
        </w:tc>
      </w:tr>
      <w:tr w:rsidR="00092DB8" w:rsidRPr="00A45BCE" w14:paraId="4504FACA" w14:textId="77777777" w:rsidTr="004B6A88">
        <w:trPr>
          <w:trHeight w:val="505"/>
        </w:trPr>
        <w:tc>
          <w:tcPr>
            <w:tcW w:w="199" w:type="pct"/>
            <w:vMerge/>
            <w:tcBorders>
              <w:bottom w:val="single" w:sz="4" w:space="0" w:color="auto"/>
            </w:tcBorders>
          </w:tcPr>
          <w:p w14:paraId="33E3D6FF" w14:textId="77777777" w:rsidR="00092DB8" w:rsidRPr="00A45BCE" w:rsidRDefault="00092DB8" w:rsidP="004B6A88">
            <w:pPr>
              <w:rPr>
                <w:rFonts w:ascii="Times New Roman" w:hAnsi="Times New Roman" w:cs="Times New Roman"/>
                <w:sz w:val="24"/>
                <w:szCs w:val="24"/>
              </w:rPr>
            </w:pPr>
          </w:p>
        </w:tc>
        <w:tc>
          <w:tcPr>
            <w:tcW w:w="627" w:type="pct"/>
            <w:tcBorders>
              <w:bottom w:val="single" w:sz="4" w:space="0" w:color="auto"/>
            </w:tcBorders>
          </w:tcPr>
          <w:p w14:paraId="46BBB18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нейтральное</w:t>
            </w:r>
          </w:p>
        </w:tc>
        <w:tc>
          <w:tcPr>
            <w:tcW w:w="313" w:type="pct"/>
            <w:tcBorders>
              <w:bottom w:val="single" w:sz="4" w:space="0" w:color="auto"/>
            </w:tcBorders>
          </w:tcPr>
          <w:p w14:paraId="299761EA" w14:textId="77777777" w:rsidR="00092DB8" w:rsidRPr="00A45BC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2F9412DE" w14:textId="77777777" w:rsidR="00092DB8" w:rsidRPr="00A45BCE" w:rsidRDefault="00092DB8" w:rsidP="004B6A88">
            <w:pPr>
              <w:pStyle w:val="ConsPlusNormal"/>
              <w:rPr>
                <w:rFonts w:ascii="Times New Roman" w:hAnsi="Times New Roman" w:cs="Times New Roman"/>
                <w:sz w:val="24"/>
                <w:szCs w:val="24"/>
              </w:rPr>
            </w:pPr>
          </w:p>
        </w:tc>
        <w:tc>
          <w:tcPr>
            <w:tcW w:w="268" w:type="pct"/>
            <w:tcBorders>
              <w:bottom w:val="single" w:sz="4" w:space="0" w:color="auto"/>
            </w:tcBorders>
          </w:tcPr>
          <w:p w14:paraId="5EA4A5B7" w14:textId="77777777" w:rsidR="00092DB8" w:rsidRPr="00A45BC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6D7639DD" w14:textId="77777777" w:rsidR="00092DB8" w:rsidRPr="00A45BC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6B96D21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54</w:t>
            </w:r>
          </w:p>
        </w:tc>
        <w:tc>
          <w:tcPr>
            <w:tcW w:w="269" w:type="pct"/>
            <w:tcBorders>
              <w:bottom w:val="single" w:sz="4" w:space="0" w:color="auto"/>
            </w:tcBorders>
          </w:tcPr>
          <w:p w14:paraId="1405968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54</w:t>
            </w:r>
          </w:p>
        </w:tc>
        <w:tc>
          <w:tcPr>
            <w:tcW w:w="269" w:type="pct"/>
            <w:tcBorders>
              <w:bottom w:val="single" w:sz="4" w:space="0" w:color="auto"/>
            </w:tcBorders>
          </w:tcPr>
          <w:p w14:paraId="356D072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54</w:t>
            </w:r>
          </w:p>
        </w:tc>
        <w:tc>
          <w:tcPr>
            <w:tcW w:w="269" w:type="pct"/>
            <w:tcBorders>
              <w:bottom w:val="single" w:sz="4" w:space="0" w:color="auto"/>
            </w:tcBorders>
          </w:tcPr>
          <w:p w14:paraId="32B8F11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9" w:type="pct"/>
            <w:tcBorders>
              <w:bottom w:val="single" w:sz="4" w:space="0" w:color="auto"/>
            </w:tcBorders>
          </w:tcPr>
          <w:p w14:paraId="7C04B0A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8" w:type="pct"/>
            <w:tcBorders>
              <w:bottom w:val="single" w:sz="4" w:space="0" w:color="auto"/>
            </w:tcBorders>
            <w:shd w:val="clear" w:color="auto" w:fill="auto"/>
          </w:tcPr>
          <w:p w14:paraId="5AF8E4B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9" w:type="pct"/>
            <w:tcBorders>
              <w:bottom w:val="single" w:sz="4" w:space="0" w:color="auto"/>
            </w:tcBorders>
          </w:tcPr>
          <w:p w14:paraId="196AD3E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bottom w:val="single" w:sz="4" w:space="0" w:color="auto"/>
            </w:tcBorders>
          </w:tcPr>
          <w:p w14:paraId="324F8707" w14:textId="77777777" w:rsidR="00092DB8" w:rsidRPr="00A45BCE" w:rsidRDefault="00092DB8" w:rsidP="004B6A88">
            <w:pPr>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72" w:type="pct"/>
            <w:gridSpan w:val="2"/>
            <w:tcBorders>
              <w:bottom w:val="single" w:sz="4" w:space="0" w:color="auto"/>
            </w:tcBorders>
          </w:tcPr>
          <w:p w14:paraId="2FFBF009" w14:textId="77777777" w:rsidR="00092DB8" w:rsidRPr="00A45BCE" w:rsidRDefault="00092DB8" w:rsidP="004B6A88">
            <w:pPr>
              <w:rPr>
                <w:rFonts w:ascii="Times New Roman" w:hAnsi="Times New Roman" w:cs="Times New Roman"/>
                <w:sz w:val="24"/>
                <w:szCs w:val="24"/>
              </w:rPr>
            </w:pPr>
            <w:r w:rsidRPr="00A45BCE">
              <w:rPr>
                <w:rFonts w:ascii="Times New Roman" w:hAnsi="Times New Roman" w:cs="Times New Roman"/>
                <w:sz w:val="24"/>
                <w:szCs w:val="24"/>
              </w:rPr>
              <w:t>-</w:t>
            </w:r>
          </w:p>
        </w:tc>
        <w:tc>
          <w:tcPr>
            <w:tcW w:w="632" w:type="pct"/>
            <w:vMerge/>
            <w:tcBorders>
              <w:bottom w:val="single" w:sz="4" w:space="0" w:color="auto"/>
            </w:tcBorders>
          </w:tcPr>
          <w:p w14:paraId="6F345099" w14:textId="77777777" w:rsidR="00092DB8" w:rsidRPr="00A45BCE" w:rsidRDefault="00092DB8" w:rsidP="004B6A88">
            <w:pPr>
              <w:rPr>
                <w:rFonts w:ascii="Times New Roman" w:hAnsi="Times New Roman" w:cs="Times New Roman"/>
                <w:sz w:val="24"/>
                <w:szCs w:val="24"/>
              </w:rPr>
            </w:pPr>
          </w:p>
        </w:tc>
      </w:tr>
      <w:tr w:rsidR="00092DB8" w:rsidRPr="00A45BCE" w14:paraId="4BA488F9" w14:textId="77777777" w:rsidTr="004B6A88">
        <w:trPr>
          <w:trHeight w:val="487"/>
        </w:trPr>
        <w:tc>
          <w:tcPr>
            <w:tcW w:w="199" w:type="pct"/>
            <w:vMerge/>
            <w:tcBorders>
              <w:bottom w:val="single" w:sz="4" w:space="0" w:color="auto"/>
            </w:tcBorders>
          </w:tcPr>
          <w:p w14:paraId="6B15DEF0" w14:textId="77777777" w:rsidR="00092DB8" w:rsidRPr="00A45BCE" w:rsidRDefault="00092DB8" w:rsidP="004B6A88">
            <w:pPr>
              <w:rPr>
                <w:rFonts w:ascii="Times New Roman" w:hAnsi="Times New Roman" w:cs="Times New Roman"/>
                <w:sz w:val="24"/>
                <w:szCs w:val="24"/>
              </w:rPr>
            </w:pPr>
          </w:p>
        </w:tc>
        <w:tc>
          <w:tcPr>
            <w:tcW w:w="627" w:type="pct"/>
            <w:tcBorders>
              <w:bottom w:val="single" w:sz="4" w:space="0" w:color="auto"/>
            </w:tcBorders>
          </w:tcPr>
          <w:p w14:paraId="411688E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позитивное</w:t>
            </w:r>
          </w:p>
        </w:tc>
        <w:tc>
          <w:tcPr>
            <w:tcW w:w="313" w:type="pct"/>
            <w:tcBorders>
              <w:bottom w:val="single" w:sz="4" w:space="0" w:color="auto"/>
            </w:tcBorders>
          </w:tcPr>
          <w:p w14:paraId="18901A75" w14:textId="77777777" w:rsidR="00092DB8" w:rsidRPr="00A45BC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6B53C7FA" w14:textId="77777777" w:rsidR="00092DB8" w:rsidRPr="00A45BCE" w:rsidRDefault="00092DB8" w:rsidP="004B6A88">
            <w:pPr>
              <w:pStyle w:val="ConsPlusNormal"/>
              <w:rPr>
                <w:rFonts w:ascii="Times New Roman" w:hAnsi="Times New Roman" w:cs="Times New Roman"/>
                <w:sz w:val="24"/>
                <w:szCs w:val="24"/>
              </w:rPr>
            </w:pPr>
          </w:p>
        </w:tc>
        <w:tc>
          <w:tcPr>
            <w:tcW w:w="268" w:type="pct"/>
            <w:tcBorders>
              <w:bottom w:val="single" w:sz="4" w:space="0" w:color="auto"/>
            </w:tcBorders>
          </w:tcPr>
          <w:p w14:paraId="082BBAFC" w14:textId="77777777" w:rsidR="00092DB8" w:rsidRPr="00A45BC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10B0FE16" w14:textId="77777777" w:rsidR="00092DB8" w:rsidRPr="00A45BC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71104FB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26</w:t>
            </w:r>
          </w:p>
        </w:tc>
        <w:tc>
          <w:tcPr>
            <w:tcW w:w="269" w:type="pct"/>
            <w:tcBorders>
              <w:bottom w:val="single" w:sz="4" w:space="0" w:color="auto"/>
            </w:tcBorders>
          </w:tcPr>
          <w:p w14:paraId="19CFAC8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w:t>
            </w:r>
          </w:p>
        </w:tc>
        <w:tc>
          <w:tcPr>
            <w:tcW w:w="269" w:type="pct"/>
            <w:tcBorders>
              <w:bottom w:val="single" w:sz="4" w:space="0" w:color="auto"/>
            </w:tcBorders>
          </w:tcPr>
          <w:p w14:paraId="4F1B5B3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29</w:t>
            </w:r>
          </w:p>
        </w:tc>
        <w:tc>
          <w:tcPr>
            <w:tcW w:w="269" w:type="pct"/>
            <w:tcBorders>
              <w:bottom w:val="single" w:sz="4" w:space="0" w:color="auto"/>
            </w:tcBorders>
          </w:tcPr>
          <w:p w14:paraId="6786229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9" w:type="pct"/>
            <w:tcBorders>
              <w:bottom w:val="single" w:sz="4" w:space="0" w:color="auto"/>
            </w:tcBorders>
          </w:tcPr>
          <w:p w14:paraId="1FE9F91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8" w:type="pct"/>
            <w:tcBorders>
              <w:bottom w:val="single" w:sz="4" w:space="0" w:color="auto"/>
            </w:tcBorders>
            <w:shd w:val="clear" w:color="auto" w:fill="auto"/>
          </w:tcPr>
          <w:p w14:paraId="6E06837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9" w:type="pct"/>
            <w:tcBorders>
              <w:bottom w:val="single" w:sz="4" w:space="0" w:color="auto"/>
            </w:tcBorders>
          </w:tcPr>
          <w:p w14:paraId="0AEEFD7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bottom w:val="single" w:sz="4" w:space="0" w:color="auto"/>
            </w:tcBorders>
          </w:tcPr>
          <w:p w14:paraId="0D7FB5B3" w14:textId="77777777" w:rsidR="00092DB8" w:rsidRPr="00A45BCE" w:rsidRDefault="00092DB8" w:rsidP="004B6A88">
            <w:pPr>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72" w:type="pct"/>
            <w:gridSpan w:val="2"/>
            <w:tcBorders>
              <w:bottom w:val="single" w:sz="4" w:space="0" w:color="auto"/>
            </w:tcBorders>
          </w:tcPr>
          <w:p w14:paraId="776A4F38" w14:textId="77777777" w:rsidR="00092DB8" w:rsidRPr="00A45BCE" w:rsidRDefault="00092DB8" w:rsidP="004B6A88">
            <w:pPr>
              <w:rPr>
                <w:rFonts w:ascii="Times New Roman" w:hAnsi="Times New Roman" w:cs="Times New Roman"/>
                <w:sz w:val="24"/>
                <w:szCs w:val="24"/>
              </w:rPr>
            </w:pPr>
            <w:r w:rsidRPr="00A45BCE">
              <w:rPr>
                <w:rFonts w:ascii="Times New Roman" w:hAnsi="Times New Roman" w:cs="Times New Roman"/>
                <w:sz w:val="24"/>
                <w:szCs w:val="24"/>
              </w:rPr>
              <w:t>-</w:t>
            </w:r>
          </w:p>
        </w:tc>
        <w:tc>
          <w:tcPr>
            <w:tcW w:w="632" w:type="pct"/>
            <w:vMerge/>
            <w:tcBorders>
              <w:bottom w:val="single" w:sz="4" w:space="0" w:color="auto"/>
            </w:tcBorders>
          </w:tcPr>
          <w:p w14:paraId="446E0437" w14:textId="77777777" w:rsidR="00092DB8" w:rsidRPr="00A45BCE" w:rsidRDefault="00092DB8" w:rsidP="004B6A88">
            <w:pPr>
              <w:rPr>
                <w:rFonts w:ascii="Times New Roman" w:hAnsi="Times New Roman" w:cs="Times New Roman"/>
                <w:sz w:val="24"/>
                <w:szCs w:val="24"/>
              </w:rPr>
            </w:pPr>
          </w:p>
        </w:tc>
      </w:tr>
      <w:tr w:rsidR="00092DB8" w:rsidRPr="00A45BCE" w14:paraId="238B1186" w14:textId="77777777" w:rsidTr="004B6A88">
        <w:tc>
          <w:tcPr>
            <w:tcW w:w="199" w:type="pct"/>
          </w:tcPr>
          <w:p w14:paraId="02278DE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w:t>
            </w:r>
          </w:p>
        </w:tc>
        <w:tc>
          <w:tcPr>
            <w:tcW w:w="627" w:type="pct"/>
          </w:tcPr>
          <w:p w14:paraId="427AA6E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Доля презентационных пакетов, соответствующих Стандарту качества презентационных пакетов</w:t>
            </w:r>
          </w:p>
        </w:tc>
        <w:tc>
          <w:tcPr>
            <w:tcW w:w="313" w:type="pct"/>
          </w:tcPr>
          <w:p w14:paraId="76621EF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Pr>
          <w:p w14:paraId="2D4C122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8" w:type="pct"/>
          </w:tcPr>
          <w:p w14:paraId="5A60284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9" w:type="pct"/>
          </w:tcPr>
          <w:p w14:paraId="35F5C65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9" w:type="pct"/>
          </w:tcPr>
          <w:p w14:paraId="30C5F6C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80</w:t>
            </w:r>
          </w:p>
        </w:tc>
        <w:tc>
          <w:tcPr>
            <w:tcW w:w="269" w:type="pct"/>
          </w:tcPr>
          <w:p w14:paraId="359A0D7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85</w:t>
            </w:r>
          </w:p>
        </w:tc>
        <w:tc>
          <w:tcPr>
            <w:tcW w:w="269" w:type="pct"/>
            <w:shd w:val="clear" w:color="auto" w:fill="auto"/>
          </w:tcPr>
          <w:p w14:paraId="72032C6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94</w:t>
            </w:r>
          </w:p>
        </w:tc>
        <w:tc>
          <w:tcPr>
            <w:tcW w:w="269" w:type="pct"/>
            <w:shd w:val="clear" w:color="auto" w:fill="auto"/>
          </w:tcPr>
          <w:p w14:paraId="7ECC332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95</w:t>
            </w:r>
          </w:p>
        </w:tc>
        <w:tc>
          <w:tcPr>
            <w:tcW w:w="269" w:type="pct"/>
            <w:shd w:val="clear" w:color="auto" w:fill="auto"/>
          </w:tcPr>
          <w:p w14:paraId="7AD34C2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95</w:t>
            </w:r>
          </w:p>
        </w:tc>
        <w:tc>
          <w:tcPr>
            <w:tcW w:w="268" w:type="pct"/>
            <w:shd w:val="clear" w:color="auto" w:fill="auto"/>
          </w:tcPr>
          <w:p w14:paraId="171EB25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95</w:t>
            </w:r>
          </w:p>
        </w:tc>
        <w:tc>
          <w:tcPr>
            <w:tcW w:w="269" w:type="pct"/>
          </w:tcPr>
          <w:p w14:paraId="0FAD8D67" w14:textId="77777777" w:rsidR="00092DB8" w:rsidRPr="00A45BCE" w:rsidRDefault="00092DB8" w:rsidP="004B6A88">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95</w:t>
            </w:r>
          </w:p>
        </w:tc>
        <w:tc>
          <w:tcPr>
            <w:tcW w:w="269" w:type="pct"/>
          </w:tcPr>
          <w:p w14:paraId="1016665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95</w:t>
            </w:r>
          </w:p>
        </w:tc>
        <w:tc>
          <w:tcPr>
            <w:tcW w:w="272" w:type="pct"/>
            <w:gridSpan w:val="2"/>
          </w:tcPr>
          <w:p w14:paraId="465FBFE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95</w:t>
            </w:r>
          </w:p>
        </w:tc>
        <w:tc>
          <w:tcPr>
            <w:tcW w:w="632" w:type="pct"/>
          </w:tcPr>
          <w:p w14:paraId="6251437A"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Э 2.6</w:t>
            </w:r>
          </w:p>
          <w:p w14:paraId="62967B41"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Расширение базы деловых контактов.</w:t>
            </w:r>
          </w:p>
          <w:p w14:paraId="420367F2"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2.2</w:t>
            </w:r>
          </w:p>
          <w:p w14:paraId="17B78802"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Отношение граждан к городу:</w:t>
            </w:r>
          </w:p>
          <w:p w14:paraId="76E9671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негативное,</w:t>
            </w:r>
          </w:p>
          <w:p w14:paraId="73244680"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нейтральное,</w:t>
            </w:r>
          </w:p>
          <w:p w14:paraId="51B18D6B"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позитивное</w:t>
            </w:r>
          </w:p>
        </w:tc>
      </w:tr>
      <w:tr w:rsidR="00092DB8" w:rsidRPr="00A45BCE" w14:paraId="037875EB" w14:textId="77777777" w:rsidTr="004B6A88">
        <w:tc>
          <w:tcPr>
            <w:tcW w:w="199" w:type="pct"/>
            <w:tcBorders>
              <w:top w:val="single" w:sz="4" w:space="0" w:color="auto"/>
              <w:left w:val="single" w:sz="4" w:space="0" w:color="auto"/>
              <w:bottom w:val="single" w:sz="4" w:space="0" w:color="auto"/>
              <w:right w:val="single" w:sz="4" w:space="0" w:color="auto"/>
            </w:tcBorders>
          </w:tcPr>
          <w:p w14:paraId="292BF86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11</w:t>
            </w:r>
          </w:p>
        </w:tc>
        <w:tc>
          <w:tcPr>
            <w:tcW w:w="627" w:type="pct"/>
            <w:tcBorders>
              <w:top w:val="single" w:sz="4" w:space="0" w:color="auto"/>
              <w:left w:val="single" w:sz="4" w:space="0" w:color="auto"/>
              <w:bottom w:val="single" w:sz="4" w:space="0" w:color="auto"/>
              <w:right w:val="single" w:sz="4" w:space="0" w:color="auto"/>
            </w:tcBorders>
          </w:tcPr>
          <w:p w14:paraId="16E46BA5" w14:textId="77777777" w:rsidR="00092DB8" w:rsidRPr="00A45BCE" w:rsidRDefault="00092DB8" w:rsidP="004B6A88">
            <w:pPr>
              <w:pStyle w:val="ConsPlusNormal"/>
              <w:rPr>
                <w:rFonts w:ascii="Times New Roman" w:hAnsi="Times New Roman" w:cs="Times New Roman"/>
                <w:sz w:val="24"/>
                <w:szCs w:val="24"/>
                <w:vertAlign w:val="superscript"/>
              </w:rPr>
            </w:pPr>
            <w:r w:rsidRPr="00A45BCE">
              <w:rPr>
                <w:rFonts w:ascii="Times New Roman" w:hAnsi="Times New Roman" w:cs="Times New Roman"/>
                <w:sz w:val="24"/>
                <w:szCs w:val="24"/>
              </w:rPr>
              <w:t>Количество организуемых мероприятий, направленных на формирование положительного имиджа города.</w:t>
            </w:r>
            <w:r w:rsidRPr="00A45BCE">
              <w:rPr>
                <w:rFonts w:ascii="Times New Roman" w:hAnsi="Times New Roman" w:cs="Times New Roman"/>
                <w:sz w:val="24"/>
                <w:szCs w:val="24"/>
                <w:vertAlign w:val="superscript"/>
              </w:rPr>
              <w:t>1</w:t>
            </w:r>
          </w:p>
          <w:p w14:paraId="54025A94" w14:textId="77777777" w:rsidR="00092DB8" w:rsidRPr="00A45BCE" w:rsidRDefault="00092DB8" w:rsidP="004B6A88">
            <w:pPr>
              <w:pStyle w:val="ConsPlusNormal"/>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14:paraId="7959BE1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02DEB93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3574882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9" w:type="pct"/>
            <w:tcBorders>
              <w:top w:val="single" w:sz="4" w:space="0" w:color="auto"/>
              <w:left w:val="single" w:sz="4" w:space="0" w:color="auto"/>
              <w:bottom w:val="single" w:sz="4" w:space="0" w:color="auto"/>
              <w:right w:val="single" w:sz="4" w:space="0" w:color="auto"/>
            </w:tcBorders>
          </w:tcPr>
          <w:p w14:paraId="52987F8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9" w:type="pct"/>
            <w:tcBorders>
              <w:top w:val="single" w:sz="4" w:space="0" w:color="auto"/>
              <w:left w:val="single" w:sz="4" w:space="0" w:color="auto"/>
              <w:bottom w:val="single" w:sz="4" w:space="0" w:color="auto"/>
              <w:right w:val="single" w:sz="4" w:space="0" w:color="auto"/>
            </w:tcBorders>
          </w:tcPr>
          <w:p w14:paraId="3F61982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80</w:t>
            </w:r>
          </w:p>
        </w:tc>
        <w:tc>
          <w:tcPr>
            <w:tcW w:w="269" w:type="pct"/>
            <w:tcBorders>
              <w:top w:val="single" w:sz="4" w:space="0" w:color="auto"/>
              <w:left w:val="single" w:sz="4" w:space="0" w:color="auto"/>
              <w:bottom w:val="single" w:sz="4" w:space="0" w:color="auto"/>
              <w:right w:val="single" w:sz="4" w:space="0" w:color="auto"/>
            </w:tcBorders>
          </w:tcPr>
          <w:p w14:paraId="1E17649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87</w:t>
            </w:r>
          </w:p>
        </w:tc>
        <w:tc>
          <w:tcPr>
            <w:tcW w:w="269" w:type="pct"/>
            <w:tcBorders>
              <w:top w:val="single" w:sz="4" w:space="0" w:color="auto"/>
              <w:left w:val="single" w:sz="4" w:space="0" w:color="auto"/>
              <w:bottom w:val="single" w:sz="4" w:space="0" w:color="auto"/>
              <w:right w:val="single" w:sz="4" w:space="0" w:color="auto"/>
            </w:tcBorders>
          </w:tcPr>
          <w:p w14:paraId="027ACCD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93</w:t>
            </w:r>
          </w:p>
        </w:tc>
        <w:tc>
          <w:tcPr>
            <w:tcW w:w="269" w:type="pct"/>
            <w:tcBorders>
              <w:top w:val="single" w:sz="4" w:space="0" w:color="auto"/>
              <w:left w:val="single" w:sz="4" w:space="0" w:color="auto"/>
              <w:bottom w:val="single" w:sz="4" w:space="0" w:color="auto"/>
              <w:right w:val="single" w:sz="4" w:space="0" w:color="auto"/>
            </w:tcBorders>
          </w:tcPr>
          <w:p w14:paraId="3C10779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93</w:t>
            </w:r>
          </w:p>
        </w:tc>
        <w:tc>
          <w:tcPr>
            <w:tcW w:w="269" w:type="pct"/>
            <w:tcBorders>
              <w:top w:val="single" w:sz="4" w:space="0" w:color="auto"/>
              <w:left w:val="single" w:sz="4" w:space="0" w:color="auto"/>
              <w:bottom w:val="single" w:sz="4" w:space="0" w:color="auto"/>
              <w:right w:val="single" w:sz="4" w:space="0" w:color="auto"/>
            </w:tcBorders>
          </w:tcPr>
          <w:p w14:paraId="5EC7E95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95</w:t>
            </w:r>
          </w:p>
        </w:tc>
        <w:tc>
          <w:tcPr>
            <w:tcW w:w="268" w:type="pct"/>
            <w:tcBorders>
              <w:top w:val="single" w:sz="4" w:space="0" w:color="auto"/>
              <w:left w:val="single" w:sz="4" w:space="0" w:color="auto"/>
              <w:bottom w:val="single" w:sz="4" w:space="0" w:color="auto"/>
              <w:right w:val="single" w:sz="4" w:space="0" w:color="auto"/>
            </w:tcBorders>
          </w:tcPr>
          <w:p w14:paraId="3650970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w:t>
            </w:r>
          </w:p>
        </w:tc>
        <w:tc>
          <w:tcPr>
            <w:tcW w:w="269" w:type="pct"/>
            <w:tcBorders>
              <w:top w:val="single" w:sz="4" w:space="0" w:color="auto"/>
              <w:left w:val="single" w:sz="4" w:space="0" w:color="auto"/>
              <w:bottom w:val="single" w:sz="4" w:space="0" w:color="auto"/>
              <w:right w:val="single" w:sz="4" w:space="0" w:color="auto"/>
            </w:tcBorders>
          </w:tcPr>
          <w:p w14:paraId="4CBE1C1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4487B9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72" w:type="pct"/>
            <w:gridSpan w:val="2"/>
            <w:tcBorders>
              <w:top w:val="single" w:sz="4" w:space="0" w:color="auto"/>
              <w:left w:val="single" w:sz="4" w:space="0" w:color="auto"/>
              <w:bottom w:val="single" w:sz="4" w:space="0" w:color="auto"/>
              <w:right w:val="single" w:sz="4" w:space="0" w:color="auto"/>
            </w:tcBorders>
          </w:tcPr>
          <w:p w14:paraId="5BB94204"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w:t>
            </w:r>
          </w:p>
        </w:tc>
        <w:tc>
          <w:tcPr>
            <w:tcW w:w="632" w:type="pct"/>
            <w:tcBorders>
              <w:top w:val="single" w:sz="4" w:space="0" w:color="auto"/>
              <w:left w:val="single" w:sz="4" w:space="0" w:color="auto"/>
              <w:bottom w:val="single" w:sz="4" w:space="0" w:color="auto"/>
              <w:right w:val="single" w:sz="4" w:space="0" w:color="auto"/>
            </w:tcBorders>
          </w:tcPr>
          <w:p w14:paraId="6D267336"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2.1</w:t>
            </w:r>
          </w:p>
          <w:p w14:paraId="771EBDB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 городе в региональных, федеральных, зарубежных СМИ и сети Интернет.</w:t>
            </w:r>
          </w:p>
          <w:p w14:paraId="71606932"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Э 2.6</w:t>
            </w:r>
          </w:p>
          <w:p w14:paraId="1AB09608"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Расширение базы деловых контактов</w:t>
            </w:r>
          </w:p>
        </w:tc>
      </w:tr>
      <w:tr w:rsidR="00092DB8" w:rsidRPr="00A45BCE" w14:paraId="3C4A76EA" w14:textId="77777777" w:rsidTr="004B6A88">
        <w:trPr>
          <w:trHeight w:val="1732"/>
        </w:trPr>
        <w:tc>
          <w:tcPr>
            <w:tcW w:w="199" w:type="pct"/>
            <w:tcBorders>
              <w:top w:val="single" w:sz="4" w:space="0" w:color="auto"/>
              <w:left w:val="single" w:sz="4" w:space="0" w:color="auto"/>
              <w:bottom w:val="single" w:sz="4" w:space="0" w:color="auto"/>
              <w:right w:val="single" w:sz="4" w:space="0" w:color="auto"/>
            </w:tcBorders>
          </w:tcPr>
          <w:p w14:paraId="3F50770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w:t>
            </w:r>
          </w:p>
        </w:tc>
        <w:tc>
          <w:tcPr>
            <w:tcW w:w="627" w:type="pct"/>
            <w:tcBorders>
              <w:top w:val="single" w:sz="4" w:space="0" w:color="auto"/>
              <w:left w:val="single" w:sz="4" w:space="0" w:color="auto"/>
              <w:bottom w:val="single" w:sz="4" w:space="0" w:color="auto"/>
              <w:right w:val="single" w:sz="4" w:space="0" w:color="auto"/>
            </w:tcBorders>
          </w:tcPr>
          <w:p w14:paraId="0CF2823D"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313" w:type="pct"/>
            <w:tcBorders>
              <w:top w:val="single" w:sz="4" w:space="0" w:color="auto"/>
              <w:left w:val="single" w:sz="4" w:space="0" w:color="auto"/>
              <w:bottom w:val="single" w:sz="4" w:space="0" w:color="auto"/>
              <w:right w:val="single" w:sz="4" w:space="0" w:color="auto"/>
            </w:tcBorders>
          </w:tcPr>
          <w:p w14:paraId="4E7B10F6"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балл</w:t>
            </w:r>
          </w:p>
        </w:tc>
        <w:tc>
          <w:tcPr>
            <w:tcW w:w="269" w:type="pct"/>
            <w:tcBorders>
              <w:top w:val="single" w:sz="4" w:space="0" w:color="auto"/>
              <w:left w:val="single" w:sz="4" w:space="0" w:color="auto"/>
              <w:bottom w:val="single" w:sz="4" w:space="0" w:color="auto"/>
              <w:right w:val="single" w:sz="4" w:space="0" w:color="auto"/>
            </w:tcBorders>
          </w:tcPr>
          <w:p w14:paraId="62468D0D" w14:textId="77777777" w:rsidR="00092DB8" w:rsidRPr="00A45BCE" w:rsidRDefault="00092DB8" w:rsidP="004B6A88">
            <w:pPr>
              <w:widowControl w:val="0"/>
              <w:snapToGrid w:val="0"/>
              <w:jc w:val="center"/>
              <w:rPr>
                <w:rFonts w:ascii="Times New Roman" w:hAnsi="Times New Roman" w:cs="Times New Roman"/>
                <w:sz w:val="24"/>
                <w:szCs w:val="24"/>
              </w:rPr>
            </w:pPr>
            <w:r w:rsidRPr="00A45BCE">
              <w:rPr>
                <w:rFonts w:ascii="Times New Roman" w:hAnsi="Times New Roman" w:cs="Times New Roman"/>
                <w:sz w:val="24"/>
                <w:szCs w:val="24"/>
              </w:rPr>
              <w:t>48,3</w:t>
            </w:r>
          </w:p>
        </w:tc>
        <w:tc>
          <w:tcPr>
            <w:tcW w:w="268" w:type="pct"/>
            <w:tcBorders>
              <w:top w:val="single" w:sz="4" w:space="0" w:color="auto"/>
              <w:left w:val="single" w:sz="4" w:space="0" w:color="auto"/>
              <w:bottom w:val="single" w:sz="4" w:space="0" w:color="auto"/>
              <w:right w:val="single" w:sz="4" w:space="0" w:color="auto"/>
            </w:tcBorders>
          </w:tcPr>
          <w:p w14:paraId="479E03D7" w14:textId="77777777" w:rsidR="00092DB8" w:rsidRPr="00A45BCE" w:rsidRDefault="00092DB8" w:rsidP="004B6A88">
            <w:pPr>
              <w:widowControl w:val="0"/>
              <w:snapToGrid w:val="0"/>
              <w:jc w:val="center"/>
              <w:rPr>
                <w:rFonts w:ascii="Times New Roman" w:eastAsia="Batang" w:hAnsi="Times New Roman" w:cs="Times New Roman"/>
                <w:sz w:val="24"/>
                <w:szCs w:val="24"/>
              </w:rPr>
            </w:pPr>
            <w:r w:rsidRPr="00A45BCE">
              <w:rPr>
                <w:rFonts w:ascii="Times New Roman" w:eastAsia="Batang" w:hAnsi="Times New Roman" w:cs="Times New Roman"/>
                <w:sz w:val="24"/>
                <w:szCs w:val="24"/>
              </w:rPr>
              <w:t>46,1</w:t>
            </w:r>
          </w:p>
        </w:tc>
        <w:tc>
          <w:tcPr>
            <w:tcW w:w="269" w:type="pct"/>
            <w:tcBorders>
              <w:top w:val="single" w:sz="4" w:space="0" w:color="auto"/>
              <w:left w:val="single" w:sz="4" w:space="0" w:color="auto"/>
              <w:bottom w:val="single" w:sz="4" w:space="0" w:color="auto"/>
              <w:right w:val="single" w:sz="4" w:space="0" w:color="auto"/>
            </w:tcBorders>
          </w:tcPr>
          <w:p w14:paraId="140619F6" w14:textId="77777777" w:rsidR="00092DB8" w:rsidRPr="00A45BCE" w:rsidRDefault="00092DB8" w:rsidP="004B6A88">
            <w:pPr>
              <w:widowControl w:val="0"/>
              <w:snapToGrid w:val="0"/>
              <w:jc w:val="center"/>
              <w:rPr>
                <w:rFonts w:ascii="Times New Roman" w:eastAsia="Batang" w:hAnsi="Times New Roman" w:cs="Times New Roman"/>
                <w:sz w:val="24"/>
                <w:szCs w:val="24"/>
              </w:rPr>
            </w:pPr>
            <w:r w:rsidRPr="00A45BCE">
              <w:rPr>
                <w:rFonts w:ascii="Times New Roman" w:eastAsia="Batang" w:hAnsi="Times New Roman" w:cs="Times New Roman"/>
                <w:sz w:val="24"/>
                <w:szCs w:val="24"/>
              </w:rPr>
              <w:t>44,7</w:t>
            </w:r>
          </w:p>
        </w:tc>
        <w:tc>
          <w:tcPr>
            <w:tcW w:w="269" w:type="pct"/>
            <w:tcBorders>
              <w:top w:val="single" w:sz="4" w:space="0" w:color="auto"/>
              <w:left w:val="single" w:sz="4" w:space="0" w:color="auto"/>
              <w:bottom w:val="single" w:sz="4" w:space="0" w:color="auto"/>
              <w:right w:val="single" w:sz="4" w:space="0" w:color="auto"/>
            </w:tcBorders>
          </w:tcPr>
          <w:p w14:paraId="491EB773" w14:textId="77777777" w:rsidR="00092DB8" w:rsidRPr="00A45BCE" w:rsidRDefault="00092DB8" w:rsidP="004B6A88">
            <w:pPr>
              <w:widowControl w:val="0"/>
              <w:snapToGrid w:val="0"/>
              <w:jc w:val="center"/>
              <w:rPr>
                <w:rFonts w:ascii="Times New Roman" w:eastAsia="Batang" w:hAnsi="Times New Roman" w:cs="Times New Roman"/>
                <w:sz w:val="24"/>
                <w:szCs w:val="24"/>
              </w:rPr>
            </w:pPr>
            <w:r w:rsidRPr="00A45BCE">
              <w:rPr>
                <w:rFonts w:ascii="Times New Roman" w:eastAsia="Batang" w:hAnsi="Times New Roman" w:cs="Times New Roman"/>
                <w:sz w:val="24"/>
                <w:szCs w:val="24"/>
              </w:rPr>
              <w:t>43,9</w:t>
            </w:r>
          </w:p>
        </w:tc>
        <w:tc>
          <w:tcPr>
            <w:tcW w:w="269" w:type="pct"/>
            <w:tcBorders>
              <w:top w:val="single" w:sz="4" w:space="0" w:color="auto"/>
              <w:left w:val="single" w:sz="4" w:space="0" w:color="auto"/>
              <w:bottom w:val="single" w:sz="4" w:space="0" w:color="auto"/>
              <w:right w:val="single" w:sz="4" w:space="0" w:color="auto"/>
            </w:tcBorders>
          </w:tcPr>
          <w:p w14:paraId="3A70A2C0" w14:textId="77777777" w:rsidR="00092DB8" w:rsidRPr="00A45BCE" w:rsidRDefault="00092DB8" w:rsidP="004B6A88">
            <w:pPr>
              <w:jc w:val="center"/>
              <w:rPr>
                <w:rFonts w:ascii="Times New Roman" w:hAnsi="Times New Roman" w:cs="Times New Roman"/>
                <w:sz w:val="24"/>
                <w:szCs w:val="24"/>
              </w:rPr>
            </w:pPr>
            <w:r w:rsidRPr="00A45BCE">
              <w:rPr>
                <w:rFonts w:ascii="Times New Roman" w:hAnsi="Times New Roman" w:cs="Times New Roman"/>
                <w:sz w:val="24"/>
                <w:szCs w:val="24"/>
              </w:rPr>
              <w:t>44,2</w:t>
            </w:r>
          </w:p>
        </w:tc>
        <w:tc>
          <w:tcPr>
            <w:tcW w:w="269" w:type="pct"/>
            <w:tcBorders>
              <w:top w:val="single" w:sz="4" w:space="0" w:color="auto"/>
              <w:left w:val="single" w:sz="4" w:space="0" w:color="auto"/>
              <w:bottom w:val="single" w:sz="4" w:space="0" w:color="auto"/>
              <w:right w:val="single" w:sz="4" w:space="0" w:color="auto"/>
            </w:tcBorders>
          </w:tcPr>
          <w:p w14:paraId="0E206FC7" w14:textId="77777777" w:rsidR="00092DB8" w:rsidRPr="00A45BCE" w:rsidRDefault="00092DB8" w:rsidP="004B6A88">
            <w:pPr>
              <w:jc w:val="center"/>
              <w:rPr>
                <w:rFonts w:ascii="Times New Roman" w:hAnsi="Times New Roman" w:cs="Times New Roman"/>
                <w:sz w:val="24"/>
                <w:szCs w:val="24"/>
              </w:rPr>
            </w:pPr>
            <w:r w:rsidRPr="00A45BCE">
              <w:rPr>
                <w:rFonts w:ascii="Times New Roman" w:hAnsi="Times New Roman" w:cs="Times New Roman"/>
                <w:sz w:val="24"/>
                <w:szCs w:val="24"/>
              </w:rPr>
              <w:t>41,0</w:t>
            </w:r>
          </w:p>
        </w:tc>
        <w:tc>
          <w:tcPr>
            <w:tcW w:w="269" w:type="pct"/>
            <w:tcBorders>
              <w:top w:val="single" w:sz="4" w:space="0" w:color="auto"/>
              <w:left w:val="single" w:sz="4" w:space="0" w:color="auto"/>
              <w:bottom w:val="single" w:sz="4" w:space="0" w:color="auto"/>
              <w:right w:val="single" w:sz="4" w:space="0" w:color="auto"/>
            </w:tcBorders>
          </w:tcPr>
          <w:p w14:paraId="0D6CD879"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9" w:type="pct"/>
            <w:tcBorders>
              <w:top w:val="single" w:sz="4" w:space="0" w:color="auto"/>
              <w:left w:val="single" w:sz="4" w:space="0" w:color="auto"/>
              <w:bottom w:val="single" w:sz="4" w:space="0" w:color="auto"/>
              <w:right w:val="single" w:sz="4" w:space="0" w:color="auto"/>
            </w:tcBorders>
          </w:tcPr>
          <w:p w14:paraId="23B94FC2"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8" w:type="pct"/>
            <w:tcBorders>
              <w:top w:val="single" w:sz="4" w:space="0" w:color="auto"/>
              <w:left w:val="single" w:sz="4" w:space="0" w:color="auto"/>
              <w:bottom w:val="single" w:sz="4" w:space="0" w:color="auto"/>
              <w:right w:val="single" w:sz="4" w:space="0" w:color="auto"/>
            </w:tcBorders>
          </w:tcPr>
          <w:p w14:paraId="173588FD"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9" w:type="pct"/>
            <w:tcBorders>
              <w:top w:val="single" w:sz="4" w:space="0" w:color="auto"/>
              <w:left w:val="single" w:sz="4" w:space="0" w:color="auto"/>
              <w:bottom w:val="single" w:sz="4" w:space="0" w:color="auto"/>
              <w:right w:val="single" w:sz="4" w:space="0" w:color="auto"/>
            </w:tcBorders>
          </w:tcPr>
          <w:p w14:paraId="7BD51EA2"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По опросу</w:t>
            </w:r>
          </w:p>
        </w:tc>
        <w:tc>
          <w:tcPr>
            <w:tcW w:w="269" w:type="pct"/>
            <w:tcBorders>
              <w:top w:val="single" w:sz="4" w:space="0" w:color="auto"/>
              <w:left w:val="single" w:sz="4" w:space="0" w:color="auto"/>
              <w:bottom w:val="single" w:sz="4" w:space="0" w:color="auto"/>
              <w:right w:val="single" w:sz="4" w:space="0" w:color="auto"/>
            </w:tcBorders>
          </w:tcPr>
          <w:p w14:paraId="3A052D0E"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60,0</w:t>
            </w:r>
          </w:p>
        </w:tc>
        <w:tc>
          <w:tcPr>
            <w:tcW w:w="272" w:type="pct"/>
            <w:gridSpan w:val="2"/>
            <w:tcBorders>
              <w:top w:val="single" w:sz="4" w:space="0" w:color="auto"/>
              <w:left w:val="single" w:sz="4" w:space="0" w:color="auto"/>
              <w:bottom w:val="single" w:sz="4" w:space="0" w:color="auto"/>
              <w:right w:val="single" w:sz="4" w:space="0" w:color="auto"/>
            </w:tcBorders>
          </w:tcPr>
          <w:p w14:paraId="739E43D4" w14:textId="77777777" w:rsidR="00092DB8" w:rsidRPr="00A45BCE" w:rsidRDefault="00092DB8" w:rsidP="004B6A88">
            <w:pPr>
              <w:pStyle w:val="ConsPlusNormal"/>
              <w:spacing w:line="276" w:lineRule="auto"/>
              <w:rPr>
                <w:rFonts w:ascii="Times New Roman" w:hAnsi="Times New Roman" w:cs="Times New Roman"/>
                <w:sz w:val="24"/>
                <w:szCs w:val="24"/>
                <w:lang w:val="de-DE"/>
              </w:rPr>
            </w:pPr>
            <w:r w:rsidRPr="00A45BCE">
              <w:rPr>
                <w:rFonts w:ascii="Times New Roman" w:hAnsi="Times New Roman" w:cs="Times New Roman"/>
                <w:sz w:val="24"/>
                <w:szCs w:val="24"/>
              </w:rPr>
              <w:t>60,0</w:t>
            </w:r>
          </w:p>
        </w:tc>
        <w:tc>
          <w:tcPr>
            <w:tcW w:w="632" w:type="pct"/>
            <w:tcBorders>
              <w:top w:val="single" w:sz="4" w:space="0" w:color="auto"/>
              <w:left w:val="single" w:sz="4" w:space="0" w:color="auto"/>
              <w:bottom w:val="single" w:sz="4" w:space="0" w:color="auto"/>
              <w:right w:val="single" w:sz="4" w:space="0" w:color="auto"/>
            </w:tcBorders>
          </w:tcPr>
          <w:p w14:paraId="199D22BD"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sz w:val="24"/>
                <w:szCs w:val="24"/>
              </w:rPr>
              <w:t>Ч 4.3 Оценка горожанами информационной открытости органов местного самоуправления, достаточности информации об их деятельности</w:t>
            </w:r>
          </w:p>
        </w:tc>
      </w:tr>
      <w:tr w:rsidR="00092DB8" w:rsidRPr="00A45BCE" w14:paraId="4DE3077A" w14:textId="77777777" w:rsidTr="004B6A88">
        <w:tc>
          <w:tcPr>
            <w:tcW w:w="199" w:type="pct"/>
            <w:tcBorders>
              <w:top w:val="single" w:sz="4" w:space="0" w:color="auto"/>
              <w:left w:val="single" w:sz="4" w:space="0" w:color="auto"/>
              <w:bottom w:val="single" w:sz="4" w:space="0" w:color="auto"/>
              <w:right w:val="single" w:sz="4" w:space="0" w:color="auto"/>
            </w:tcBorders>
          </w:tcPr>
          <w:p w14:paraId="0FC0C91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w:t>
            </w:r>
          </w:p>
        </w:tc>
        <w:tc>
          <w:tcPr>
            <w:tcW w:w="627" w:type="pct"/>
            <w:tcBorders>
              <w:top w:val="single" w:sz="4" w:space="0" w:color="auto"/>
              <w:left w:val="single" w:sz="4" w:space="0" w:color="auto"/>
              <w:bottom w:val="single" w:sz="4" w:space="0" w:color="auto"/>
              <w:right w:val="single" w:sz="4" w:space="0" w:color="auto"/>
            </w:tcBorders>
          </w:tcPr>
          <w:p w14:paraId="71EE9E1D"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sz w:val="24"/>
                <w:szCs w:val="24"/>
              </w:rPr>
              <w:t>Количество уникальных посетителей официального сайта г. Череповца www.cherinfo.ru</w:t>
            </w:r>
          </w:p>
        </w:tc>
        <w:tc>
          <w:tcPr>
            <w:tcW w:w="313" w:type="pct"/>
            <w:tcBorders>
              <w:top w:val="single" w:sz="4" w:space="0" w:color="auto"/>
              <w:left w:val="single" w:sz="4" w:space="0" w:color="auto"/>
              <w:bottom w:val="single" w:sz="4" w:space="0" w:color="auto"/>
              <w:right w:val="single" w:sz="4" w:space="0" w:color="auto"/>
            </w:tcBorders>
          </w:tcPr>
          <w:p w14:paraId="6A34B1EC"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единица</w:t>
            </w:r>
          </w:p>
        </w:tc>
        <w:tc>
          <w:tcPr>
            <w:tcW w:w="269" w:type="pct"/>
            <w:tcBorders>
              <w:top w:val="single" w:sz="4" w:space="0" w:color="auto"/>
              <w:left w:val="single" w:sz="4" w:space="0" w:color="auto"/>
              <w:bottom w:val="single" w:sz="4" w:space="0" w:color="auto"/>
              <w:right w:val="single" w:sz="4" w:space="0" w:color="auto"/>
            </w:tcBorders>
          </w:tcPr>
          <w:p w14:paraId="029AA073"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52769</w:t>
            </w:r>
          </w:p>
        </w:tc>
        <w:tc>
          <w:tcPr>
            <w:tcW w:w="268" w:type="pct"/>
            <w:tcBorders>
              <w:top w:val="single" w:sz="4" w:space="0" w:color="auto"/>
              <w:left w:val="single" w:sz="4" w:space="0" w:color="auto"/>
              <w:bottom w:val="single" w:sz="4" w:space="0" w:color="auto"/>
              <w:right w:val="single" w:sz="4" w:space="0" w:color="auto"/>
            </w:tcBorders>
          </w:tcPr>
          <w:p w14:paraId="010A1CF8"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83840</w:t>
            </w:r>
          </w:p>
        </w:tc>
        <w:tc>
          <w:tcPr>
            <w:tcW w:w="269" w:type="pct"/>
            <w:tcBorders>
              <w:top w:val="single" w:sz="4" w:space="0" w:color="auto"/>
              <w:left w:val="single" w:sz="4" w:space="0" w:color="auto"/>
              <w:bottom w:val="single" w:sz="4" w:space="0" w:color="auto"/>
              <w:right w:val="single" w:sz="4" w:space="0" w:color="auto"/>
            </w:tcBorders>
          </w:tcPr>
          <w:p w14:paraId="7C060A9E"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93277</w:t>
            </w:r>
          </w:p>
        </w:tc>
        <w:tc>
          <w:tcPr>
            <w:tcW w:w="269" w:type="pct"/>
            <w:tcBorders>
              <w:top w:val="single" w:sz="4" w:space="0" w:color="auto"/>
              <w:left w:val="single" w:sz="4" w:space="0" w:color="auto"/>
              <w:bottom w:val="single" w:sz="4" w:space="0" w:color="auto"/>
              <w:right w:val="single" w:sz="4" w:space="0" w:color="auto"/>
            </w:tcBorders>
          </w:tcPr>
          <w:p w14:paraId="0ED24CE7"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115580</w:t>
            </w:r>
          </w:p>
        </w:tc>
        <w:tc>
          <w:tcPr>
            <w:tcW w:w="269" w:type="pct"/>
            <w:tcBorders>
              <w:top w:val="single" w:sz="4" w:space="0" w:color="auto"/>
              <w:left w:val="single" w:sz="4" w:space="0" w:color="auto"/>
              <w:bottom w:val="single" w:sz="4" w:space="0" w:color="auto"/>
              <w:right w:val="single" w:sz="4" w:space="0" w:color="auto"/>
            </w:tcBorders>
          </w:tcPr>
          <w:p w14:paraId="34DCE3CE"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139600</w:t>
            </w:r>
          </w:p>
        </w:tc>
        <w:tc>
          <w:tcPr>
            <w:tcW w:w="269" w:type="pct"/>
            <w:tcBorders>
              <w:top w:val="single" w:sz="4" w:space="0" w:color="auto"/>
              <w:left w:val="single" w:sz="4" w:space="0" w:color="auto"/>
              <w:bottom w:val="single" w:sz="4" w:space="0" w:color="auto"/>
              <w:right w:val="single" w:sz="4" w:space="0" w:color="auto"/>
            </w:tcBorders>
          </w:tcPr>
          <w:p w14:paraId="191C1DEB"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126183</w:t>
            </w:r>
          </w:p>
        </w:tc>
        <w:tc>
          <w:tcPr>
            <w:tcW w:w="269" w:type="pct"/>
            <w:tcBorders>
              <w:top w:val="single" w:sz="4" w:space="0" w:color="auto"/>
              <w:left w:val="single" w:sz="4" w:space="0" w:color="auto"/>
              <w:bottom w:val="single" w:sz="4" w:space="0" w:color="auto"/>
              <w:right w:val="single" w:sz="4" w:space="0" w:color="auto"/>
            </w:tcBorders>
          </w:tcPr>
          <w:p w14:paraId="66B4902B"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125000</w:t>
            </w:r>
          </w:p>
        </w:tc>
        <w:tc>
          <w:tcPr>
            <w:tcW w:w="269" w:type="pct"/>
            <w:tcBorders>
              <w:top w:val="single" w:sz="4" w:space="0" w:color="auto"/>
              <w:left w:val="single" w:sz="4" w:space="0" w:color="auto"/>
              <w:bottom w:val="single" w:sz="4" w:space="0" w:color="auto"/>
              <w:right w:val="single" w:sz="4" w:space="0" w:color="auto"/>
            </w:tcBorders>
          </w:tcPr>
          <w:p w14:paraId="380BAC9F"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126000</w:t>
            </w:r>
          </w:p>
        </w:tc>
        <w:tc>
          <w:tcPr>
            <w:tcW w:w="268" w:type="pct"/>
            <w:tcBorders>
              <w:top w:val="single" w:sz="4" w:space="0" w:color="auto"/>
              <w:left w:val="single" w:sz="4" w:space="0" w:color="auto"/>
              <w:bottom w:val="single" w:sz="4" w:space="0" w:color="auto"/>
              <w:right w:val="single" w:sz="4" w:space="0" w:color="auto"/>
            </w:tcBorders>
          </w:tcPr>
          <w:p w14:paraId="32EA11ED"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127000</w:t>
            </w:r>
          </w:p>
        </w:tc>
        <w:tc>
          <w:tcPr>
            <w:tcW w:w="269" w:type="pct"/>
            <w:tcBorders>
              <w:top w:val="single" w:sz="4" w:space="0" w:color="auto"/>
              <w:left w:val="single" w:sz="4" w:space="0" w:color="auto"/>
              <w:bottom w:val="single" w:sz="4" w:space="0" w:color="auto"/>
              <w:right w:val="single" w:sz="4" w:space="0" w:color="auto"/>
            </w:tcBorders>
          </w:tcPr>
          <w:p w14:paraId="58BE737C"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sz w:val="24"/>
                <w:szCs w:val="24"/>
              </w:rPr>
              <w:t>230000</w:t>
            </w:r>
          </w:p>
        </w:tc>
        <w:tc>
          <w:tcPr>
            <w:tcW w:w="269" w:type="pct"/>
            <w:tcBorders>
              <w:top w:val="single" w:sz="4" w:space="0" w:color="auto"/>
              <w:left w:val="single" w:sz="4" w:space="0" w:color="auto"/>
              <w:bottom w:val="single" w:sz="4" w:space="0" w:color="auto"/>
              <w:right w:val="single" w:sz="4" w:space="0" w:color="auto"/>
            </w:tcBorders>
          </w:tcPr>
          <w:p w14:paraId="1D613357"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sz w:val="24"/>
                <w:szCs w:val="24"/>
              </w:rPr>
              <w:t>235000</w:t>
            </w:r>
          </w:p>
        </w:tc>
        <w:tc>
          <w:tcPr>
            <w:tcW w:w="262" w:type="pct"/>
            <w:tcBorders>
              <w:top w:val="single" w:sz="4" w:space="0" w:color="auto"/>
              <w:left w:val="single" w:sz="4" w:space="0" w:color="auto"/>
              <w:bottom w:val="single" w:sz="4" w:space="0" w:color="auto"/>
              <w:right w:val="single" w:sz="4" w:space="0" w:color="auto"/>
            </w:tcBorders>
          </w:tcPr>
          <w:p w14:paraId="34FB5B89"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sz w:val="24"/>
                <w:szCs w:val="24"/>
              </w:rPr>
              <w:t>240000</w:t>
            </w:r>
          </w:p>
        </w:tc>
        <w:tc>
          <w:tcPr>
            <w:tcW w:w="642" w:type="pct"/>
            <w:gridSpan w:val="2"/>
            <w:tcBorders>
              <w:top w:val="single" w:sz="4" w:space="0" w:color="auto"/>
              <w:left w:val="single" w:sz="4" w:space="0" w:color="auto"/>
              <w:bottom w:val="single" w:sz="4" w:space="0" w:color="auto"/>
              <w:right w:val="single" w:sz="4" w:space="0" w:color="auto"/>
            </w:tcBorders>
          </w:tcPr>
          <w:p w14:paraId="29F362D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1.1</w:t>
            </w:r>
          </w:p>
          <w:p w14:paraId="7922FA2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092DB8" w:rsidRPr="00A45BCE" w14:paraId="1485071A" w14:textId="77777777" w:rsidTr="004B6A88">
        <w:tc>
          <w:tcPr>
            <w:tcW w:w="199" w:type="pct"/>
            <w:tcBorders>
              <w:top w:val="single" w:sz="4" w:space="0" w:color="auto"/>
              <w:left w:val="single" w:sz="4" w:space="0" w:color="auto"/>
              <w:bottom w:val="single" w:sz="4" w:space="0" w:color="auto"/>
              <w:right w:val="single" w:sz="4" w:space="0" w:color="auto"/>
            </w:tcBorders>
          </w:tcPr>
          <w:p w14:paraId="19A2A96A" w14:textId="77777777" w:rsidR="00092DB8" w:rsidRPr="00A45BCE" w:rsidRDefault="00092DB8" w:rsidP="004B6A88">
            <w:pPr>
              <w:pStyle w:val="ConsPlusNormal"/>
              <w:jc w:val="center"/>
              <w:rPr>
                <w:rFonts w:ascii="Times New Roman" w:hAnsi="Times New Roman" w:cs="Times New Roman"/>
                <w:sz w:val="24"/>
                <w:szCs w:val="24"/>
              </w:rPr>
            </w:pPr>
            <w:bookmarkStart w:id="9" w:name="sub_1001112"/>
            <w:r w:rsidRPr="00A45BCE">
              <w:rPr>
                <w:rFonts w:ascii="Times New Roman" w:hAnsi="Times New Roman" w:cs="Times New Roman"/>
                <w:sz w:val="24"/>
                <w:szCs w:val="24"/>
              </w:rPr>
              <w:t>1</w:t>
            </w:r>
            <w:bookmarkEnd w:id="9"/>
            <w:r w:rsidRPr="00A45BCE">
              <w:rPr>
                <w:rFonts w:ascii="Times New Roman" w:hAnsi="Times New Roman" w:cs="Times New Roman"/>
                <w:sz w:val="24"/>
                <w:szCs w:val="24"/>
              </w:rPr>
              <w:t>4</w:t>
            </w:r>
          </w:p>
        </w:tc>
        <w:tc>
          <w:tcPr>
            <w:tcW w:w="627" w:type="pct"/>
            <w:tcBorders>
              <w:top w:val="single" w:sz="4" w:space="0" w:color="auto"/>
              <w:left w:val="single" w:sz="4" w:space="0" w:color="auto"/>
              <w:bottom w:val="single" w:sz="4" w:space="0" w:color="auto"/>
              <w:right w:val="single" w:sz="4" w:space="0" w:color="auto"/>
            </w:tcBorders>
          </w:tcPr>
          <w:p w14:paraId="104A160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313" w:type="pct"/>
            <w:tcBorders>
              <w:top w:val="single" w:sz="4" w:space="0" w:color="auto"/>
              <w:left w:val="single" w:sz="4" w:space="0" w:color="auto"/>
              <w:bottom w:val="single" w:sz="4" w:space="0" w:color="auto"/>
              <w:right w:val="single" w:sz="4" w:space="0" w:color="auto"/>
            </w:tcBorders>
          </w:tcPr>
          <w:p w14:paraId="053C188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6D85FB43"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18/28</w:t>
            </w:r>
          </w:p>
        </w:tc>
        <w:tc>
          <w:tcPr>
            <w:tcW w:w="268" w:type="pct"/>
            <w:tcBorders>
              <w:top w:val="single" w:sz="4" w:space="0" w:color="auto"/>
              <w:left w:val="single" w:sz="4" w:space="0" w:color="auto"/>
              <w:bottom w:val="single" w:sz="4" w:space="0" w:color="auto"/>
              <w:right w:val="single" w:sz="4" w:space="0" w:color="auto"/>
            </w:tcBorders>
          </w:tcPr>
          <w:p w14:paraId="48051BB8"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25/30</w:t>
            </w:r>
          </w:p>
        </w:tc>
        <w:tc>
          <w:tcPr>
            <w:tcW w:w="269" w:type="pct"/>
            <w:tcBorders>
              <w:top w:val="single" w:sz="4" w:space="0" w:color="auto"/>
              <w:left w:val="single" w:sz="4" w:space="0" w:color="auto"/>
              <w:bottom w:val="single" w:sz="4" w:space="0" w:color="auto"/>
              <w:right w:val="single" w:sz="4" w:space="0" w:color="auto"/>
            </w:tcBorders>
          </w:tcPr>
          <w:p w14:paraId="07054EB8"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19/50</w:t>
            </w:r>
          </w:p>
        </w:tc>
        <w:tc>
          <w:tcPr>
            <w:tcW w:w="269" w:type="pct"/>
            <w:tcBorders>
              <w:top w:val="single" w:sz="4" w:space="0" w:color="auto"/>
              <w:left w:val="single" w:sz="4" w:space="0" w:color="auto"/>
              <w:bottom w:val="single" w:sz="4" w:space="0" w:color="auto"/>
              <w:right w:val="single" w:sz="4" w:space="0" w:color="auto"/>
            </w:tcBorders>
          </w:tcPr>
          <w:p w14:paraId="71A99965"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25/49</w:t>
            </w:r>
          </w:p>
        </w:tc>
        <w:tc>
          <w:tcPr>
            <w:tcW w:w="269" w:type="pct"/>
            <w:tcBorders>
              <w:top w:val="single" w:sz="4" w:space="0" w:color="auto"/>
              <w:left w:val="single" w:sz="4" w:space="0" w:color="auto"/>
              <w:bottom w:val="single" w:sz="4" w:space="0" w:color="auto"/>
              <w:right w:val="single" w:sz="4" w:space="0" w:color="auto"/>
            </w:tcBorders>
          </w:tcPr>
          <w:p w14:paraId="126EAC82"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25/50</w:t>
            </w:r>
          </w:p>
        </w:tc>
        <w:tc>
          <w:tcPr>
            <w:tcW w:w="269" w:type="pct"/>
            <w:tcBorders>
              <w:top w:val="single" w:sz="4" w:space="0" w:color="auto"/>
              <w:left w:val="single" w:sz="4" w:space="0" w:color="auto"/>
              <w:bottom w:val="single" w:sz="4" w:space="0" w:color="auto"/>
              <w:right w:val="single" w:sz="4" w:space="0" w:color="auto"/>
            </w:tcBorders>
          </w:tcPr>
          <w:p w14:paraId="3ADCB199"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25/51</w:t>
            </w:r>
          </w:p>
        </w:tc>
        <w:tc>
          <w:tcPr>
            <w:tcW w:w="269" w:type="pct"/>
            <w:tcBorders>
              <w:top w:val="single" w:sz="4" w:space="0" w:color="auto"/>
              <w:left w:val="single" w:sz="4" w:space="0" w:color="auto"/>
              <w:bottom w:val="single" w:sz="4" w:space="0" w:color="auto"/>
              <w:right w:val="single" w:sz="4" w:space="0" w:color="auto"/>
            </w:tcBorders>
          </w:tcPr>
          <w:p w14:paraId="3F96012A"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25/50</w:t>
            </w:r>
          </w:p>
        </w:tc>
        <w:tc>
          <w:tcPr>
            <w:tcW w:w="269" w:type="pct"/>
            <w:tcBorders>
              <w:top w:val="single" w:sz="4" w:space="0" w:color="auto"/>
              <w:left w:val="single" w:sz="4" w:space="0" w:color="auto"/>
              <w:bottom w:val="single" w:sz="4" w:space="0" w:color="auto"/>
              <w:right w:val="single" w:sz="4" w:space="0" w:color="auto"/>
            </w:tcBorders>
          </w:tcPr>
          <w:p w14:paraId="78B78624"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25/50</w:t>
            </w:r>
          </w:p>
        </w:tc>
        <w:tc>
          <w:tcPr>
            <w:tcW w:w="268" w:type="pct"/>
            <w:tcBorders>
              <w:top w:val="single" w:sz="4" w:space="0" w:color="auto"/>
              <w:left w:val="single" w:sz="4" w:space="0" w:color="auto"/>
              <w:bottom w:val="single" w:sz="4" w:space="0" w:color="auto"/>
              <w:right w:val="single" w:sz="4" w:space="0" w:color="auto"/>
            </w:tcBorders>
          </w:tcPr>
          <w:p w14:paraId="33A203C5"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25/50</w:t>
            </w:r>
          </w:p>
        </w:tc>
        <w:tc>
          <w:tcPr>
            <w:tcW w:w="269" w:type="pct"/>
            <w:tcBorders>
              <w:top w:val="single" w:sz="4" w:space="0" w:color="auto"/>
              <w:left w:val="single" w:sz="4" w:space="0" w:color="auto"/>
              <w:bottom w:val="single" w:sz="4" w:space="0" w:color="auto"/>
              <w:right w:val="single" w:sz="4" w:space="0" w:color="auto"/>
            </w:tcBorders>
          </w:tcPr>
          <w:p w14:paraId="69777D99" w14:textId="77777777" w:rsidR="00092DB8" w:rsidRPr="00A45BCE" w:rsidRDefault="00092DB8" w:rsidP="004B6A88">
            <w:pPr>
              <w:pStyle w:val="ConsPlusNormal"/>
              <w:spacing w:line="276" w:lineRule="auto"/>
              <w:rPr>
                <w:rFonts w:ascii="Times New Roman" w:hAnsi="Times New Roman" w:cs="Times New Roman"/>
                <w:sz w:val="24"/>
                <w:szCs w:val="24"/>
                <w:lang w:val="en-US"/>
              </w:rPr>
            </w:pPr>
            <w:r w:rsidRPr="00A45BCE">
              <w:rPr>
                <w:rFonts w:ascii="Times New Roman" w:hAnsi="Times New Roman" w:cs="Times New Roman"/>
                <w:sz w:val="24"/>
                <w:szCs w:val="24"/>
                <w:lang w:val="en-US"/>
              </w:rPr>
              <w:t>8/50</w:t>
            </w:r>
          </w:p>
        </w:tc>
        <w:tc>
          <w:tcPr>
            <w:tcW w:w="269" w:type="pct"/>
            <w:tcBorders>
              <w:top w:val="single" w:sz="4" w:space="0" w:color="auto"/>
              <w:left w:val="single" w:sz="4" w:space="0" w:color="auto"/>
              <w:bottom w:val="single" w:sz="4" w:space="0" w:color="auto"/>
              <w:right w:val="single" w:sz="4" w:space="0" w:color="auto"/>
            </w:tcBorders>
          </w:tcPr>
          <w:p w14:paraId="281A390A"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8</w:t>
            </w:r>
            <w:r w:rsidRPr="00A45BCE">
              <w:rPr>
                <w:rFonts w:ascii="Times New Roman" w:hAnsi="Times New Roman" w:cs="Times New Roman"/>
                <w:sz w:val="24"/>
                <w:szCs w:val="24"/>
                <w:lang w:val="en-US"/>
              </w:rPr>
              <w:t>/50</w:t>
            </w:r>
          </w:p>
        </w:tc>
        <w:tc>
          <w:tcPr>
            <w:tcW w:w="262" w:type="pct"/>
            <w:tcBorders>
              <w:top w:val="single" w:sz="4" w:space="0" w:color="auto"/>
              <w:left w:val="single" w:sz="4" w:space="0" w:color="auto"/>
              <w:bottom w:val="single" w:sz="4" w:space="0" w:color="auto"/>
              <w:right w:val="single" w:sz="4" w:space="0" w:color="auto"/>
            </w:tcBorders>
          </w:tcPr>
          <w:p w14:paraId="110B020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8/50</w:t>
            </w:r>
          </w:p>
        </w:tc>
        <w:tc>
          <w:tcPr>
            <w:tcW w:w="642" w:type="pct"/>
            <w:gridSpan w:val="2"/>
            <w:tcBorders>
              <w:top w:val="single" w:sz="4" w:space="0" w:color="auto"/>
              <w:left w:val="single" w:sz="4" w:space="0" w:color="auto"/>
              <w:bottom w:val="single" w:sz="4" w:space="0" w:color="auto"/>
              <w:right w:val="single" w:sz="4" w:space="0" w:color="auto"/>
            </w:tcBorders>
          </w:tcPr>
          <w:p w14:paraId="6E59DF18"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Ч.4.3</w:t>
            </w:r>
          </w:p>
          <w:p w14:paraId="08D09508"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p w14:paraId="44F20A61" w14:textId="77777777" w:rsidR="00092DB8" w:rsidRPr="00A45BCE" w:rsidRDefault="00092DB8" w:rsidP="004B6A88">
            <w:pPr>
              <w:pStyle w:val="ConsPlusNormal"/>
              <w:rPr>
                <w:rFonts w:ascii="Times New Roman" w:hAnsi="Times New Roman" w:cs="Times New Roman"/>
                <w:sz w:val="24"/>
                <w:szCs w:val="24"/>
              </w:rPr>
            </w:pPr>
          </w:p>
        </w:tc>
      </w:tr>
      <w:tr w:rsidR="00092DB8" w:rsidRPr="00A45BCE" w14:paraId="60346D49" w14:textId="77777777" w:rsidTr="004B6A88">
        <w:trPr>
          <w:trHeight w:val="1732"/>
        </w:trPr>
        <w:tc>
          <w:tcPr>
            <w:tcW w:w="199" w:type="pct"/>
            <w:tcBorders>
              <w:top w:val="single" w:sz="4" w:space="0" w:color="auto"/>
              <w:left w:val="single" w:sz="4" w:space="0" w:color="auto"/>
              <w:bottom w:val="single" w:sz="4" w:space="0" w:color="auto"/>
              <w:right w:val="single" w:sz="4" w:space="0" w:color="auto"/>
            </w:tcBorders>
          </w:tcPr>
          <w:p w14:paraId="4E6E3E7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15</w:t>
            </w:r>
          </w:p>
        </w:tc>
        <w:tc>
          <w:tcPr>
            <w:tcW w:w="627" w:type="pct"/>
            <w:tcBorders>
              <w:top w:val="single" w:sz="4" w:space="0" w:color="auto"/>
              <w:left w:val="single" w:sz="4" w:space="0" w:color="auto"/>
              <w:bottom w:val="single" w:sz="4" w:space="0" w:color="auto"/>
              <w:right w:val="single" w:sz="4" w:space="0" w:color="auto"/>
            </w:tcBorders>
          </w:tcPr>
          <w:p w14:paraId="765E789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c>
          <w:tcPr>
            <w:tcW w:w="313" w:type="pct"/>
            <w:tcBorders>
              <w:top w:val="single" w:sz="4" w:space="0" w:color="auto"/>
              <w:left w:val="single" w:sz="4" w:space="0" w:color="auto"/>
              <w:bottom w:val="single" w:sz="4" w:space="0" w:color="auto"/>
              <w:right w:val="single" w:sz="4" w:space="0" w:color="auto"/>
            </w:tcBorders>
          </w:tcPr>
          <w:p w14:paraId="21466A7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256F3711"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36A046DE"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14578</w:t>
            </w:r>
          </w:p>
        </w:tc>
        <w:tc>
          <w:tcPr>
            <w:tcW w:w="269" w:type="pct"/>
            <w:tcBorders>
              <w:top w:val="single" w:sz="4" w:space="0" w:color="auto"/>
              <w:left w:val="single" w:sz="4" w:space="0" w:color="auto"/>
              <w:bottom w:val="single" w:sz="4" w:space="0" w:color="auto"/>
              <w:right w:val="single" w:sz="4" w:space="0" w:color="auto"/>
            </w:tcBorders>
          </w:tcPr>
          <w:p w14:paraId="3DCB7543"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12532</w:t>
            </w:r>
          </w:p>
        </w:tc>
        <w:tc>
          <w:tcPr>
            <w:tcW w:w="269" w:type="pct"/>
            <w:tcBorders>
              <w:top w:val="single" w:sz="4" w:space="0" w:color="auto"/>
              <w:left w:val="single" w:sz="4" w:space="0" w:color="auto"/>
              <w:bottom w:val="single" w:sz="4" w:space="0" w:color="auto"/>
              <w:right w:val="single" w:sz="4" w:space="0" w:color="auto"/>
            </w:tcBorders>
          </w:tcPr>
          <w:p w14:paraId="415E512C"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16208</w:t>
            </w:r>
          </w:p>
        </w:tc>
        <w:tc>
          <w:tcPr>
            <w:tcW w:w="269" w:type="pct"/>
            <w:tcBorders>
              <w:top w:val="single" w:sz="4" w:space="0" w:color="auto"/>
              <w:left w:val="single" w:sz="4" w:space="0" w:color="auto"/>
              <w:bottom w:val="single" w:sz="4" w:space="0" w:color="auto"/>
              <w:right w:val="single" w:sz="4" w:space="0" w:color="auto"/>
            </w:tcBorders>
          </w:tcPr>
          <w:p w14:paraId="5A5CE9E9"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15040</w:t>
            </w:r>
          </w:p>
        </w:tc>
        <w:tc>
          <w:tcPr>
            <w:tcW w:w="269" w:type="pct"/>
            <w:tcBorders>
              <w:top w:val="single" w:sz="4" w:space="0" w:color="auto"/>
              <w:left w:val="single" w:sz="4" w:space="0" w:color="auto"/>
              <w:bottom w:val="single" w:sz="4" w:space="0" w:color="auto"/>
              <w:right w:val="single" w:sz="4" w:space="0" w:color="auto"/>
            </w:tcBorders>
          </w:tcPr>
          <w:p w14:paraId="3986832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12500</w:t>
            </w:r>
          </w:p>
        </w:tc>
        <w:tc>
          <w:tcPr>
            <w:tcW w:w="269" w:type="pct"/>
            <w:tcBorders>
              <w:top w:val="single" w:sz="4" w:space="0" w:color="auto"/>
              <w:left w:val="single" w:sz="4" w:space="0" w:color="auto"/>
              <w:bottom w:val="single" w:sz="4" w:space="0" w:color="auto"/>
              <w:right w:val="single" w:sz="4" w:space="0" w:color="auto"/>
            </w:tcBorders>
          </w:tcPr>
          <w:p w14:paraId="78637F5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12900</w:t>
            </w:r>
          </w:p>
        </w:tc>
        <w:tc>
          <w:tcPr>
            <w:tcW w:w="269" w:type="pct"/>
            <w:tcBorders>
              <w:top w:val="single" w:sz="4" w:space="0" w:color="auto"/>
              <w:left w:val="single" w:sz="4" w:space="0" w:color="auto"/>
              <w:bottom w:val="single" w:sz="4" w:space="0" w:color="auto"/>
              <w:right w:val="single" w:sz="4" w:space="0" w:color="auto"/>
            </w:tcBorders>
          </w:tcPr>
          <w:p w14:paraId="1C19CBB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12800</w:t>
            </w:r>
          </w:p>
        </w:tc>
        <w:tc>
          <w:tcPr>
            <w:tcW w:w="268" w:type="pct"/>
            <w:tcBorders>
              <w:top w:val="single" w:sz="4" w:space="0" w:color="auto"/>
              <w:left w:val="single" w:sz="4" w:space="0" w:color="auto"/>
              <w:bottom w:val="single" w:sz="4" w:space="0" w:color="auto"/>
              <w:right w:val="single" w:sz="4" w:space="0" w:color="auto"/>
            </w:tcBorders>
          </w:tcPr>
          <w:p w14:paraId="24A9A09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12800</w:t>
            </w:r>
          </w:p>
        </w:tc>
        <w:tc>
          <w:tcPr>
            <w:tcW w:w="269" w:type="pct"/>
            <w:tcBorders>
              <w:top w:val="single" w:sz="4" w:space="0" w:color="auto"/>
              <w:left w:val="single" w:sz="4" w:space="0" w:color="auto"/>
              <w:bottom w:val="single" w:sz="4" w:space="0" w:color="auto"/>
              <w:right w:val="single" w:sz="4" w:space="0" w:color="auto"/>
            </w:tcBorders>
          </w:tcPr>
          <w:p w14:paraId="1A81E08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12800</w:t>
            </w:r>
          </w:p>
        </w:tc>
        <w:tc>
          <w:tcPr>
            <w:tcW w:w="269" w:type="pct"/>
            <w:tcBorders>
              <w:top w:val="single" w:sz="4" w:space="0" w:color="auto"/>
              <w:left w:val="single" w:sz="4" w:space="0" w:color="auto"/>
              <w:bottom w:val="single" w:sz="4" w:space="0" w:color="auto"/>
              <w:right w:val="single" w:sz="4" w:space="0" w:color="auto"/>
            </w:tcBorders>
          </w:tcPr>
          <w:p w14:paraId="038E51B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12860</w:t>
            </w:r>
          </w:p>
        </w:tc>
        <w:tc>
          <w:tcPr>
            <w:tcW w:w="262" w:type="pct"/>
            <w:tcBorders>
              <w:top w:val="single" w:sz="4" w:space="0" w:color="auto"/>
              <w:left w:val="single" w:sz="4" w:space="0" w:color="auto"/>
              <w:bottom w:val="single" w:sz="4" w:space="0" w:color="auto"/>
              <w:right w:val="single" w:sz="4" w:space="0" w:color="auto"/>
            </w:tcBorders>
          </w:tcPr>
          <w:p w14:paraId="05E18A56"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13000</w:t>
            </w:r>
          </w:p>
        </w:tc>
        <w:tc>
          <w:tcPr>
            <w:tcW w:w="642" w:type="pct"/>
            <w:gridSpan w:val="2"/>
            <w:tcBorders>
              <w:top w:val="single" w:sz="4" w:space="0" w:color="auto"/>
              <w:left w:val="single" w:sz="4" w:space="0" w:color="auto"/>
              <w:bottom w:val="single" w:sz="4" w:space="0" w:color="auto"/>
              <w:right w:val="single" w:sz="4" w:space="0" w:color="auto"/>
            </w:tcBorders>
          </w:tcPr>
          <w:p w14:paraId="3884C934"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1.1</w:t>
            </w:r>
          </w:p>
          <w:p w14:paraId="5927A010"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092DB8" w:rsidRPr="00A45BCE" w14:paraId="0A67FA74" w14:textId="77777777" w:rsidTr="004B6A88">
        <w:tc>
          <w:tcPr>
            <w:tcW w:w="199" w:type="pct"/>
            <w:tcBorders>
              <w:top w:val="single" w:sz="4" w:space="0" w:color="auto"/>
              <w:left w:val="single" w:sz="4" w:space="0" w:color="auto"/>
              <w:bottom w:val="single" w:sz="4" w:space="0" w:color="auto"/>
              <w:right w:val="single" w:sz="4" w:space="0" w:color="auto"/>
            </w:tcBorders>
          </w:tcPr>
          <w:p w14:paraId="565183C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16</w:t>
            </w:r>
          </w:p>
        </w:tc>
        <w:tc>
          <w:tcPr>
            <w:tcW w:w="627" w:type="pct"/>
            <w:tcBorders>
              <w:top w:val="single" w:sz="4" w:space="0" w:color="auto"/>
              <w:left w:val="single" w:sz="4" w:space="0" w:color="auto"/>
              <w:bottom w:val="single" w:sz="4" w:space="0" w:color="auto"/>
              <w:right w:val="single" w:sz="4" w:space="0" w:color="auto"/>
            </w:tcBorders>
          </w:tcPr>
          <w:p w14:paraId="103A3A1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313" w:type="pct"/>
            <w:tcBorders>
              <w:top w:val="single" w:sz="4" w:space="0" w:color="auto"/>
              <w:left w:val="single" w:sz="4" w:space="0" w:color="auto"/>
              <w:bottom w:val="single" w:sz="4" w:space="0" w:color="auto"/>
              <w:right w:val="single" w:sz="4" w:space="0" w:color="auto"/>
            </w:tcBorders>
          </w:tcPr>
          <w:p w14:paraId="24D396C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44BB431"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2,9%</w:t>
            </w:r>
          </w:p>
        </w:tc>
        <w:tc>
          <w:tcPr>
            <w:tcW w:w="268" w:type="pct"/>
            <w:tcBorders>
              <w:top w:val="single" w:sz="4" w:space="0" w:color="auto"/>
              <w:left w:val="single" w:sz="4" w:space="0" w:color="auto"/>
              <w:bottom w:val="single" w:sz="4" w:space="0" w:color="auto"/>
              <w:right w:val="single" w:sz="4" w:space="0" w:color="auto"/>
            </w:tcBorders>
          </w:tcPr>
          <w:p w14:paraId="474CB795"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1,8%</w:t>
            </w:r>
          </w:p>
        </w:tc>
        <w:tc>
          <w:tcPr>
            <w:tcW w:w="269" w:type="pct"/>
            <w:tcBorders>
              <w:top w:val="single" w:sz="4" w:space="0" w:color="auto"/>
              <w:left w:val="single" w:sz="4" w:space="0" w:color="auto"/>
              <w:bottom w:val="single" w:sz="4" w:space="0" w:color="auto"/>
              <w:right w:val="single" w:sz="4" w:space="0" w:color="auto"/>
            </w:tcBorders>
          </w:tcPr>
          <w:p w14:paraId="652BABAA"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2,4%</w:t>
            </w:r>
          </w:p>
        </w:tc>
        <w:tc>
          <w:tcPr>
            <w:tcW w:w="269" w:type="pct"/>
            <w:tcBorders>
              <w:top w:val="single" w:sz="4" w:space="0" w:color="auto"/>
              <w:left w:val="single" w:sz="4" w:space="0" w:color="auto"/>
              <w:bottom w:val="single" w:sz="4" w:space="0" w:color="auto"/>
              <w:right w:val="single" w:sz="4" w:space="0" w:color="auto"/>
            </w:tcBorders>
          </w:tcPr>
          <w:p w14:paraId="57657F1C"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2,1%</w:t>
            </w:r>
          </w:p>
        </w:tc>
        <w:tc>
          <w:tcPr>
            <w:tcW w:w="269" w:type="pct"/>
            <w:tcBorders>
              <w:top w:val="single" w:sz="4" w:space="0" w:color="auto"/>
              <w:left w:val="single" w:sz="4" w:space="0" w:color="auto"/>
              <w:bottom w:val="single" w:sz="4" w:space="0" w:color="auto"/>
              <w:right w:val="single" w:sz="4" w:space="0" w:color="auto"/>
            </w:tcBorders>
          </w:tcPr>
          <w:p w14:paraId="6BCA33A7"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4,2%</w:t>
            </w:r>
          </w:p>
        </w:tc>
        <w:tc>
          <w:tcPr>
            <w:tcW w:w="269" w:type="pct"/>
            <w:tcBorders>
              <w:top w:val="single" w:sz="4" w:space="0" w:color="auto"/>
              <w:left w:val="single" w:sz="4" w:space="0" w:color="auto"/>
              <w:bottom w:val="single" w:sz="4" w:space="0" w:color="auto"/>
              <w:right w:val="single" w:sz="4" w:space="0" w:color="auto"/>
            </w:tcBorders>
          </w:tcPr>
          <w:p w14:paraId="472C8FBE"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2,4%</w:t>
            </w:r>
          </w:p>
        </w:tc>
        <w:tc>
          <w:tcPr>
            <w:tcW w:w="269" w:type="pct"/>
            <w:tcBorders>
              <w:top w:val="single" w:sz="4" w:space="0" w:color="auto"/>
              <w:left w:val="single" w:sz="4" w:space="0" w:color="auto"/>
              <w:bottom w:val="single" w:sz="4" w:space="0" w:color="auto"/>
              <w:right w:val="single" w:sz="4" w:space="0" w:color="auto"/>
            </w:tcBorders>
          </w:tcPr>
          <w:p w14:paraId="13935274"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451471EE" wp14:editId="3C638384">
                  <wp:extent cx="161925" cy="180975"/>
                  <wp:effectExtent l="0" t="0" r="0" b="9525"/>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15CEEB3C"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50B92071" wp14:editId="691E5F72">
                  <wp:extent cx="161925" cy="180975"/>
                  <wp:effectExtent l="0" t="0" r="0" b="952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2,5%</w:t>
            </w:r>
          </w:p>
        </w:tc>
        <w:tc>
          <w:tcPr>
            <w:tcW w:w="268" w:type="pct"/>
            <w:tcBorders>
              <w:top w:val="single" w:sz="4" w:space="0" w:color="auto"/>
              <w:left w:val="single" w:sz="4" w:space="0" w:color="auto"/>
              <w:bottom w:val="single" w:sz="4" w:space="0" w:color="auto"/>
              <w:right w:val="single" w:sz="4" w:space="0" w:color="auto"/>
            </w:tcBorders>
          </w:tcPr>
          <w:p w14:paraId="3E230E06"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4D4094CB" wp14:editId="41991DAB">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61DDE2FB"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2A13EE82" wp14:editId="59B1AC58">
                  <wp:extent cx="161925" cy="180975"/>
                  <wp:effectExtent l="0" t="0" r="0" b="9525"/>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1859991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102D91E0" wp14:editId="3F41F30D">
                  <wp:extent cx="163830" cy="182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45BCE">
              <w:rPr>
                <w:rFonts w:ascii="Times New Roman" w:hAnsi="Times New Roman" w:cs="Times New Roman"/>
                <w:sz w:val="24"/>
                <w:szCs w:val="24"/>
              </w:rPr>
              <w:t>2,5%</w:t>
            </w:r>
          </w:p>
        </w:tc>
        <w:tc>
          <w:tcPr>
            <w:tcW w:w="272" w:type="pct"/>
            <w:gridSpan w:val="2"/>
            <w:tcBorders>
              <w:top w:val="single" w:sz="4" w:space="0" w:color="auto"/>
              <w:left w:val="single" w:sz="4" w:space="0" w:color="auto"/>
              <w:bottom w:val="single" w:sz="4" w:space="0" w:color="auto"/>
              <w:right w:val="single" w:sz="4" w:space="0" w:color="auto"/>
            </w:tcBorders>
          </w:tcPr>
          <w:p w14:paraId="4053D6E2"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601607CC" wp14:editId="4836014A">
                  <wp:extent cx="163830" cy="182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45BCE">
              <w:rPr>
                <w:rFonts w:ascii="Times New Roman" w:hAnsi="Times New Roman" w:cs="Times New Roman"/>
                <w:sz w:val="24"/>
                <w:szCs w:val="24"/>
              </w:rPr>
              <w:t>2,5%</w:t>
            </w:r>
          </w:p>
        </w:tc>
        <w:tc>
          <w:tcPr>
            <w:tcW w:w="632" w:type="pct"/>
            <w:tcBorders>
              <w:top w:val="single" w:sz="4" w:space="0" w:color="auto"/>
              <w:left w:val="single" w:sz="4" w:space="0" w:color="auto"/>
              <w:bottom w:val="single" w:sz="4" w:space="0" w:color="auto"/>
              <w:right w:val="single" w:sz="4" w:space="0" w:color="auto"/>
            </w:tcBorders>
          </w:tcPr>
          <w:p w14:paraId="6B6784C6"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1.1</w:t>
            </w:r>
          </w:p>
          <w:p w14:paraId="7D5D969D"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092DB8" w:rsidRPr="00A45BCE" w14:paraId="1AA195F2" w14:textId="77777777" w:rsidTr="004B6A88">
        <w:tc>
          <w:tcPr>
            <w:tcW w:w="199" w:type="pct"/>
            <w:tcBorders>
              <w:top w:val="single" w:sz="4" w:space="0" w:color="auto"/>
              <w:left w:val="single" w:sz="4" w:space="0" w:color="auto"/>
              <w:bottom w:val="single" w:sz="4" w:space="0" w:color="auto"/>
              <w:right w:val="single" w:sz="4" w:space="0" w:color="auto"/>
            </w:tcBorders>
          </w:tcPr>
          <w:p w14:paraId="51FFD98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17</w:t>
            </w:r>
          </w:p>
        </w:tc>
        <w:tc>
          <w:tcPr>
            <w:tcW w:w="627" w:type="pct"/>
            <w:tcBorders>
              <w:top w:val="single" w:sz="4" w:space="0" w:color="auto"/>
              <w:left w:val="single" w:sz="4" w:space="0" w:color="auto"/>
              <w:bottom w:val="single" w:sz="4" w:space="0" w:color="auto"/>
              <w:right w:val="single" w:sz="4" w:space="0" w:color="auto"/>
            </w:tcBorders>
          </w:tcPr>
          <w:p w14:paraId="5F490262"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313" w:type="pct"/>
            <w:tcBorders>
              <w:top w:val="single" w:sz="4" w:space="0" w:color="auto"/>
              <w:left w:val="single" w:sz="4" w:space="0" w:color="auto"/>
              <w:bottom w:val="single" w:sz="4" w:space="0" w:color="auto"/>
              <w:right w:val="single" w:sz="4" w:space="0" w:color="auto"/>
            </w:tcBorders>
          </w:tcPr>
          <w:p w14:paraId="0EED4A7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404F4B91"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3D12CF52"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15303</w:t>
            </w:r>
          </w:p>
        </w:tc>
        <w:tc>
          <w:tcPr>
            <w:tcW w:w="269" w:type="pct"/>
            <w:tcBorders>
              <w:top w:val="single" w:sz="4" w:space="0" w:color="auto"/>
              <w:left w:val="single" w:sz="4" w:space="0" w:color="auto"/>
              <w:bottom w:val="single" w:sz="4" w:space="0" w:color="auto"/>
              <w:right w:val="single" w:sz="4" w:space="0" w:color="auto"/>
            </w:tcBorders>
          </w:tcPr>
          <w:p w14:paraId="15A847DF"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19404</w:t>
            </w:r>
          </w:p>
        </w:tc>
        <w:tc>
          <w:tcPr>
            <w:tcW w:w="269" w:type="pct"/>
            <w:tcBorders>
              <w:top w:val="single" w:sz="4" w:space="0" w:color="auto"/>
              <w:left w:val="single" w:sz="4" w:space="0" w:color="auto"/>
              <w:bottom w:val="single" w:sz="4" w:space="0" w:color="auto"/>
              <w:right w:val="single" w:sz="4" w:space="0" w:color="auto"/>
            </w:tcBorders>
          </w:tcPr>
          <w:p w14:paraId="73D9E9A2"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16782</w:t>
            </w:r>
          </w:p>
        </w:tc>
        <w:tc>
          <w:tcPr>
            <w:tcW w:w="269" w:type="pct"/>
            <w:tcBorders>
              <w:top w:val="single" w:sz="4" w:space="0" w:color="auto"/>
              <w:left w:val="single" w:sz="4" w:space="0" w:color="auto"/>
              <w:bottom w:val="single" w:sz="4" w:space="0" w:color="auto"/>
              <w:right w:val="single" w:sz="4" w:space="0" w:color="auto"/>
            </w:tcBorders>
          </w:tcPr>
          <w:p w14:paraId="09E4F1D4"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18667</w:t>
            </w:r>
          </w:p>
        </w:tc>
        <w:tc>
          <w:tcPr>
            <w:tcW w:w="269" w:type="pct"/>
            <w:tcBorders>
              <w:top w:val="single" w:sz="4" w:space="0" w:color="auto"/>
              <w:left w:val="single" w:sz="4" w:space="0" w:color="auto"/>
              <w:bottom w:val="single" w:sz="4" w:space="0" w:color="auto"/>
              <w:right w:val="single" w:sz="4" w:space="0" w:color="auto"/>
            </w:tcBorders>
          </w:tcPr>
          <w:p w14:paraId="2F1DFCC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5ADC481A" wp14:editId="4FC6ED94">
                  <wp:extent cx="161925" cy="180975"/>
                  <wp:effectExtent l="0" t="0" r="0" b="9525"/>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6500</w:t>
            </w:r>
          </w:p>
        </w:tc>
        <w:tc>
          <w:tcPr>
            <w:tcW w:w="269" w:type="pct"/>
            <w:tcBorders>
              <w:top w:val="single" w:sz="4" w:space="0" w:color="auto"/>
              <w:left w:val="single" w:sz="4" w:space="0" w:color="auto"/>
              <w:bottom w:val="single" w:sz="4" w:space="0" w:color="auto"/>
              <w:right w:val="single" w:sz="4" w:space="0" w:color="auto"/>
            </w:tcBorders>
          </w:tcPr>
          <w:p w14:paraId="2C78137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1D952255" wp14:editId="7D52C901">
                  <wp:extent cx="161925" cy="180975"/>
                  <wp:effectExtent l="0" t="0" r="0" b="9525"/>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10000</w:t>
            </w:r>
          </w:p>
        </w:tc>
        <w:tc>
          <w:tcPr>
            <w:tcW w:w="269" w:type="pct"/>
            <w:tcBorders>
              <w:top w:val="single" w:sz="4" w:space="0" w:color="auto"/>
              <w:left w:val="single" w:sz="4" w:space="0" w:color="auto"/>
              <w:bottom w:val="single" w:sz="4" w:space="0" w:color="auto"/>
              <w:right w:val="single" w:sz="4" w:space="0" w:color="auto"/>
            </w:tcBorders>
          </w:tcPr>
          <w:p w14:paraId="158EE77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268" w:type="pct"/>
            <w:tcBorders>
              <w:top w:val="single" w:sz="4" w:space="0" w:color="auto"/>
              <w:left w:val="single" w:sz="4" w:space="0" w:color="auto"/>
              <w:bottom w:val="single" w:sz="4" w:space="0" w:color="auto"/>
              <w:right w:val="single" w:sz="4" w:space="0" w:color="auto"/>
            </w:tcBorders>
          </w:tcPr>
          <w:p w14:paraId="26536F8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14000</w:t>
            </w:r>
          </w:p>
        </w:tc>
        <w:tc>
          <w:tcPr>
            <w:tcW w:w="269" w:type="pct"/>
            <w:tcBorders>
              <w:top w:val="single" w:sz="4" w:space="0" w:color="auto"/>
              <w:left w:val="single" w:sz="4" w:space="0" w:color="auto"/>
              <w:bottom w:val="single" w:sz="4" w:space="0" w:color="auto"/>
              <w:right w:val="single" w:sz="4" w:space="0" w:color="auto"/>
            </w:tcBorders>
          </w:tcPr>
          <w:p w14:paraId="69EAE5C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15000</w:t>
            </w:r>
          </w:p>
        </w:tc>
        <w:tc>
          <w:tcPr>
            <w:tcW w:w="269" w:type="pct"/>
            <w:tcBorders>
              <w:top w:val="single" w:sz="4" w:space="0" w:color="auto"/>
              <w:left w:val="single" w:sz="4" w:space="0" w:color="auto"/>
              <w:bottom w:val="single" w:sz="4" w:space="0" w:color="auto"/>
              <w:right w:val="single" w:sz="4" w:space="0" w:color="auto"/>
            </w:tcBorders>
          </w:tcPr>
          <w:p w14:paraId="737D418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16000</w:t>
            </w:r>
          </w:p>
        </w:tc>
        <w:tc>
          <w:tcPr>
            <w:tcW w:w="272" w:type="pct"/>
            <w:gridSpan w:val="2"/>
            <w:tcBorders>
              <w:top w:val="single" w:sz="4" w:space="0" w:color="auto"/>
              <w:left w:val="single" w:sz="4" w:space="0" w:color="auto"/>
              <w:bottom w:val="single" w:sz="4" w:space="0" w:color="auto"/>
              <w:right w:val="single" w:sz="4" w:space="0" w:color="auto"/>
            </w:tcBorders>
          </w:tcPr>
          <w:p w14:paraId="2746DFA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16500</w:t>
            </w:r>
          </w:p>
        </w:tc>
        <w:tc>
          <w:tcPr>
            <w:tcW w:w="632" w:type="pct"/>
            <w:tcBorders>
              <w:top w:val="single" w:sz="4" w:space="0" w:color="auto"/>
              <w:left w:val="single" w:sz="4" w:space="0" w:color="auto"/>
              <w:bottom w:val="single" w:sz="4" w:space="0" w:color="auto"/>
              <w:right w:val="single" w:sz="4" w:space="0" w:color="auto"/>
            </w:tcBorders>
          </w:tcPr>
          <w:p w14:paraId="64FE27BC"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2.1</w:t>
            </w:r>
          </w:p>
          <w:p w14:paraId="054747F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092DB8" w:rsidRPr="00A45BCE" w14:paraId="376B0DF1" w14:textId="77777777" w:rsidTr="004B6A88">
        <w:tc>
          <w:tcPr>
            <w:tcW w:w="199" w:type="pct"/>
            <w:tcBorders>
              <w:top w:val="single" w:sz="4" w:space="0" w:color="auto"/>
              <w:left w:val="single" w:sz="4" w:space="0" w:color="auto"/>
              <w:bottom w:val="single" w:sz="4" w:space="0" w:color="auto"/>
              <w:right w:val="single" w:sz="4" w:space="0" w:color="auto"/>
            </w:tcBorders>
          </w:tcPr>
          <w:p w14:paraId="4402210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18</w:t>
            </w:r>
          </w:p>
        </w:tc>
        <w:tc>
          <w:tcPr>
            <w:tcW w:w="627" w:type="pct"/>
            <w:tcBorders>
              <w:top w:val="single" w:sz="4" w:space="0" w:color="auto"/>
              <w:left w:val="single" w:sz="4" w:space="0" w:color="auto"/>
              <w:bottom w:val="single" w:sz="4" w:space="0" w:color="auto"/>
              <w:right w:val="single" w:sz="4" w:space="0" w:color="auto"/>
            </w:tcBorders>
          </w:tcPr>
          <w:p w14:paraId="20B91721"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313" w:type="pct"/>
            <w:tcBorders>
              <w:top w:val="single" w:sz="4" w:space="0" w:color="auto"/>
              <w:left w:val="single" w:sz="4" w:space="0" w:color="auto"/>
              <w:bottom w:val="single" w:sz="4" w:space="0" w:color="auto"/>
              <w:right w:val="single" w:sz="4" w:space="0" w:color="auto"/>
            </w:tcBorders>
          </w:tcPr>
          <w:p w14:paraId="77B918D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12F9DCE0"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169B33DA"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33,5%</w:t>
            </w:r>
          </w:p>
        </w:tc>
        <w:tc>
          <w:tcPr>
            <w:tcW w:w="269" w:type="pct"/>
            <w:tcBorders>
              <w:top w:val="single" w:sz="4" w:space="0" w:color="auto"/>
              <w:left w:val="single" w:sz="4" w:space="0" w:color="auto"/>
              <w:bottom w:val="single" w:sz="4" w:space="0" w:color="auto"/>
              <w:right w:val="single" w:sz="4" w:space="0" w:color="auto"/>
            </w:tcBorders>
          </w:tcPr>
          <w:p w14:paraId="5B20E7B1"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33%</w:t>
            </w:r>
          </w:p>
        </w:tc>
        <w:tc>
          <w:tcPr>
            <w:tcW w:w="269" w:type="pct"/>
            <w:tcBorders>
              <w:top w:val="single" w:sz="4" w:space="0" w:color="auto"/>
              <w:left w:val="single" w:sz="4" w:space="0" w:color="auto"/>
              <w:bottom w:val="single" w:sz="4" w:space="0" w:color="auto"/>
              <w:right w:val="single" w:sz="4" w:space="0" w:color="auto"/>
            </w:tcBorders>
          </w:tcPr>
          <w:p w14:paraId="186565AB"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34,8</w:t>
            </w:r>
          </w:p>
        </w:tc>
        <w:tc>
          <w:tcPr>
            <w:tcW w:w="269" w:type="pct"/>
            <w:tcBorders>
              <w:top w:val="single" w:sz="4" w:space="0" w:color="auto"/>
              <w:left w:val="single" w:sz="4" w:space="0" w:color="auto"/>
              <w:bottom w:val="single" w:sz="4" w:space="0" w:color="auto"/>
              <w:right w:val="single" w:sz="4" w:space="0" w:color="auto"/>
            </w:tcBorders>
          </w:tcPr>
          <w:p w14:paraId="04FA07F9"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36%</w:t>
            </w:r>
          </w:p>
        </w:tc>
        <w:tc>
          <w:tcPr>
            <w:tcW w:w="269" w:type="pct"/>
            <w:tcBorders>
              <w:top w:val="single" w:sz="4" w:space="0" w:color="auto"/>
              <w:left w:val="single" w:sz="4" w:space="0" w:color="auto"/>
              <w:bottom w:val="single" w:sz="4" w:space="0" w:color="auto"/>
              <w:right w:val="single" w:sz="4" w:space="0" w:color="auto"/>
            </w:tcBorders>
          </w:tcPr>
          <w:p w14:paraId="07108D70"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210EBB16"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6BF6190E" wp14:editId="5B2C2B4A">
                  <wp:extent cx="161925" cy="180975"/>
                  <wp:effectExtent l="0" t="0" r="0" b="9525"/>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4D2BF3B6"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4885A3CD" wp14:editId="49E9DB38">
                  <wp:extent cx="161925"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35%</w:t>
            </w:r>
          </w:p>
        </w:tc>
        <w:tc>
          <w:tcPr>
            <w:tcW w:w="268" w:type="pct"/>
            <w:tcBorders>
              <w:top w:val="single" w:sz="4" w:space="0" w:color="auto"/>
              <w:left w:val="single" w:sz="4" w:space="0" w:color="auto"/>
              <w:bottom w:val="single" w:sz="4" w:space="0" w:color="auto"/>
              <w:right w:val="single" w:sz="4" w:space="0" w:color="auto"/>
            </w:tcBorders>
          </w:tcPr>
          <w:p w14:paraId="2A317A37"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2B8BD4D4" wp14:editId="2E70888E">
                  <wp:extent cx="16192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472A5570"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2E338AA0" wp14:editId="0A59EA34">
                  <wp:extent cx="161925" cy="180975"/>
                  <wp:effectExtent l="0" t="0" r="0" b="9525"/>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3E1C922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367A8AB5" wp14:editId="162815FA">
                  <wp:extent cx="163830" cy="182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45BCE">
              <w:rPr>
                <w:rFonts w:ascii="Times New Roman" w:hAnsi="Times New Roman" w:cs="Times New Roman"/>
                <w:sz w:val="24"/>
                <w:szCs w:val="24"/>
              </w:rPr>
              <w:t>35%</w:t>
            </w:r>
          </w:p>
        </w:tc>
        <w:tc>
          <w:tcPr>
            <w:tcW w:w="272" w:type="pct"/>
            <w:gridSpan w:val="2"/>
            <w:tcBorders>
              <w:top w:val="single" w:sz="4" w:space="0" w:color="auto"/>
              <w:left w:val="single" w:sz="4" w:space="0" w:color="auto"/>
              <w:bottom w:val="single" w:sz="4" w:space="0" w:color="auto"/>
              <w:right w:val="single" w:sz="4" w:space="0" w:color="auto"/>
            </w:tcBorders>
          </w:tcPr>
          <w:p w14:paraId="691F2A7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1ADFD198" wp14:editId="1778696C">
                  <wp:extent cx="163830" cy="1828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45BCE">
              <w:rPr>
                <w:rFonts w:ascii="Times New Roman" w:hAnsi="Times New Roman" w:cs="Times New Roman"/>
                <w:sz w:val="24"/>
                <w:szCs w:val="24"/>
              </w:rPr>
              <w:t>35%</w:t>
            </w:r>
          </w:p>
        </w:tc>
        <w:tc>
          <w:tcPr>
            <w:tcW w:w="632" w:type="pct"/>
            <w:tcBorders>
              <w:top w:val="single" w:sz="4" w:space="0" w:color="auto"/>
              <w:left w:val="single" w:sz="4" w:space="0" w:color="auto"/>
              <w:bottom w:val="single" w:sz="4" w:space="0" w:color="auto"/>
              <w:right w:val="single" w:sz="4" w:space="0" w:color="auto"/>
            </w:tcBorders>
          </w:tcPr>
          <w:p w14:paraId="6BAE258C"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2.1</w:t>
            </w:r>
          </w:p>
          <w:p w14:paraId="12E35CC8"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092DB8" w:rsidRPr="00A45BCE" w14:paraId="60E59B79" w14:textId="77777777" w:rsidTr="004B6A88">
        <w:tc>
          <w:tcPr>
            <w:tcW w:w="199" w:type="pct"/>
            <w:vMerge w:val="restart"/>
            <w:tcBorders>
              <w:top w:val="single" w:sz="4" w:space="0" w:color="auto"/>
              <w:left w:val="single" w:sz="4" w:space="0" w:color="auto"/>
              <w:right w:val="single" w:sz="4" w:space="0" w:color="auto"/>
            </w:tcBorders>
          </w:tcPr>
          <w:p w14:paraId="2102B39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19</w:t>
            </w:r>
          </w:p>
        </w:tc>
        <w:tc>
          <w:tcPr>
            <w:tcW w:w="627" w:type="pct"/>
            <w:tcBorders>
              <w:top w:val="single" w:sz="4" w:space="0" w:color="auto"/>
              <w:left w:val="single" w:sz="4" w:space="0" w:color="auto"/>
              <w:bottom w:val="single" w:sz="4" w:space="0" w:color="auto"/>
              <w:right w:val="single" w:sz="4" w:space="0" w:color="auto"/>
            </w:tcBorders>
          </w:tcPr>
          <w:p w14:paraId="7FB1586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313" w:type="pct"/>
            <w:tcBorders>
              <w:top w:val="single" w:sz="4" w:space="0" w:color="auto"/>
              <w:left w:val="single" w:sz="4" w:space="0" w:color="auto"/>
              <w:bottom w:val="single" w:sz="4" w:space="0" w:color="auto"/>
              <w:right w:val="single" w:sz="4" w:space="0" w:color="auto"/>
            </w:tcBorders>
          </w:tcPr>
          <w:p w14:paraId="519AA8B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35464646"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6402B934"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5787EE8F"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14D7C8A8"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35398D4E"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7BEEAC9E"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0E612DF3"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412C8331"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63B1C651" w14:textId="77777777" w:rsidR="00092DB8" w:rsidRPr="00A45BCE" w:rsidRDefault="00092DB8" w:rsidP="004B6A88">
            <w:pPr>
              <w:pStyle w:val="ConsPlusNormal"/>
              <w:spacing w:line="276" w:lineRule="auto"/>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3611F143" w14:textId="77777777" w:rsidR="00092DB8" w:rsidRPr="00A45BCE" w:rsidRDefault="00092DB8" w:rsidP="004B6A88">
            <w:pPr>
              <w:pStyle w:val="ConsPlusNormal"/>
              <w:spacing w:line="276" w:lineRule="auto"/>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69615707" w14:textId="77777777" w:rsidR="00092DB8" w:rsidRPr="00A45BCE" w:rsidRDefault="00092DB8" w:rsidP="004B6A88">
            <w:pPr>
              <w:pStyle w:val="ConsPlusNormal"/>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14:paraId="56549084" w14:textId="77777777" w:rsidR="00092DB8" w:rsidRPr="00A45BCE" w:rsidRDefault="00092DB8" w:rsidP="004B6A88">
            <w:pPr>
              <w:pStyle w:val="ConsPlusNormal"/>
              <w:rPr>
                <w:rFonts w:ascii="Times New Roman" w:hAnsi="Times New Roman" w:cs="Times New Roman"/>
                <w:sz w:val="24"/>
                <w:szCs w:val="24"/>
              </w:rPr>
            </w:pPr>
          </w:p>
        </w:tc>
        <w:tc>
          <w:tcPr>
            <w:tcW w:w="632" w:type="pct"/>
            <w:tcBorders>
              <w:top w:val="single" w:sz="4" w:space="0" w:color="auto"/>
              <w:left w:val="single" w:sz="4" w:space="0" w:color="auto"/>
              <w:bottom w:val="single" w:sz="4" w:space="0" w:color="auto"/>
              <w:right w:val="single" w:sz="4" w:space="0" w:color="auto"/>
            </w:tcBorders>
          </w:tcPr>
          <w:p w14:paraId="05390427"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1.2</w:t>
            </w:r>
          </w:p>
          <w:p w14:paraId="77610ABB"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произведенных высокотехнологичных проектов о деятельности ОМС и социально-экономическом развитии города</w:t>
            </w:r>
          </w:p>
        </w:tc>
      </w:tr>
      <w:tr w:rsidR="00092DB8" w:rsidRPr="00A45BCE" w14:paraId="0BD2EEB9" w14:textId="77777777" w:rsidTr="004B6A88">
        <w:tc>
          <w:tcPr>
            <w:tcW w:w="199" w:type="pct"/>
            <w:vMerge/>
            <w:tcBorders>
              <w:left w:val="single" w:sz="4" w:space="0" w:color="auto"/>
              <w:right w:val="single" w:sz="4" w:space="0" w:color="auto"/>
            </w:tcBorders>
          </w:tcPr>
          <w:p w14:paraId="638A4E64" w14:textId="77777777" w:rsidR="00092DB8" w:rsidRPr="00A45BCE"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4BEE3F9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Интернет</w:t>
            </w:r>
          </w:p>
        </w:tc>
        <w:tc>
          <w:tcPr>
            <w:tcW w:w="313" w:type="pct"/>
            <w:tcBorders>
              <w:top w:val="single" w:sz="4" w:space="0" w:color="auto"/>
              <w:left w:val="single" w:sz="4" w:space="0" w:color="auto"/>
              <w:bottom w:val="single" w:sz="4" w:space="0" w:color="auto"/>
              <w:right w:val="single" w:sz="4" w:space="0" w:color="auto"/>
            </w:tcBorders>
          </w:tcPr>
          <w:p w14:paraId="0E09BDCD" w14:textId="77777777" w:rsidR="00092DB8" w:rsidRPr="00A45BCE"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26C31B52"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25FBD4F5"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49258F5F"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15</w:t>
            </w:r>
          </w:p>
        </w:tc>
        <w:tc>
          <w:tcPr>
            <w:tcW w:w="269" w:type="pct"/>
            <w:tcBorders>
              <w:top w:val="single" w:sz="4" w:space="0" w:color="auto"/>
              <w:left w:val="single" w:sz="4" w:space="0" w:color="auto"/>
              <w:bottom w:val="single" w:sz="4" w:space="0" w:color="auto"/>
              <w:right w:val="single" w:sz="4" w:space="0" w:color="auto"/>
            </w:tcBorders>
          </w:tcPr>
          <w:p w14:paraId="40FA1D95"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22</w:t>
            </w:r>
          </w:p>
        </w:tc>
        <w:tc>
          <w:tcPr>
            <w:tcW w:w="269" w:type="pct"/>
            <w:tcBorders>
              <w:top w:val="single" w:sz="4" w:space="0" w:color="auto"/>
              <w:left w:val="single" w:sz="4" w:space="0" w:color="auto"/>
              <w:bottom w:val="single" w:sz="4" w:space="0" w:color="auto"/>
              <w:right w:val="single" w:sz="4" w:space="0" w:color="auto"/>
            </w:tcBorders>
          </w:tcPr>
          <w:p w14:paraId="564DB073"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7D77050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w:t>
            </w:r>
          </w:p>
        </w:tc>
        <w:tc>
          <w:tcPr>
            <w:tcW w:w="269" w:type="pct"/>
            <w:tcBorders>
              <w:top w:val="single" w:sz="4" w:space="0" w:color="auto"/>
              <w:left w:val="single" w:sz="4" w:space="0" w:color="auto"/>
              <w:bottom w:val="single" w:sz="4" w:space="0" w:color="auto"/>
              <w:right w:val="single" w:sz="4" w:space="0" w:color="auto"/>
            </w:tcBorders>
          </w:tcPr>
          <w:p w14:paraId="5A08511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21</w:t>
            </w:r>
          </w:p>
        </w:tc>
        <w:tc>
          <w:tcPr>
            <w:tcW w:w="269" w:type="pct"/>
            <w:tcBorders>
              <w:top w:val="single" w:sz="4" w:space="0" w:color="auto"/>
              <w:left w:val="single" w:sz="4" w:space="0" w:color="auto"/>
              <w:bottom w:val="single" w:sz="4" w:space="0" w:color="auto"/>
              <w:right w:val="single" w:sz="4" w:space="0" w:color="auto"/>
            </w:tcBorders>
          </w:tcPr>
          <w:p w14:paraId="0C1C4CF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22</w:t>
            </w:r>
          </w:p>
        </w:tc>
        <w:tc>
          <w:tcPr>
            <w:tcW w:w="268" w:type="pct"/>
            <w:tcBorders>
              <w:top w:val="single" w:sz="4" w:space="0" w:color="auto"/>
              <w:left w:val="single" w:sz="4" w:space="0" w:color="auto"/>
              <w:bottom w:val="single" w:sz="4" w:space="0" w:color="auto"/>
              <w:right w:val="single" w:sz="4" w:space="0" w:color="auto"/>
            </w:tcBorders>
          </w:tcPr>
          <w:p w14:paraId="34C105C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22</w:t>
            </w:r>
          </w:p>
        </w:tc>
        <w:tc>
          <w:tcPr>
            <w:tcW w:w="269" w:type="pct"/>
            <w:tcBorders>
              <w:top w:val="single" w:sz="4" w:space="0" w:color="auto"/>
              <w:left w:val="single" w:sz="4" w:space="0" w:color="auto"/>
              <w:bottom w:val="single" w:sz="4" w:space="0" w:color="auto"/>
              <w:right w:val="single" w:sz="4" w:space="0" w:color="auto"/>
            </w:tcBorders>
          </w:tcPr>
          <w:p w14:paraId="6C088F8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23</w:t>
            </w:r>
          </w:p>
        </w:tc>
        <w:tc>
          <w:tcPr>
            <w:tcW w:w="269" w:type="pct"/>
            <w:tcBorders>
              <w:top w:val="single" w:sz="4" w:space="0" w:color="auto"/>
              <w:left w:val="single" w:sz="4" w:space="0" w:color="auto"/>
              <w:bottom w:val="single" w:sz="4" w:space="0" w:color="auto"/>
              <w:right w:val="single" w:sz="4" w:space="0" w:color="auto"/>
            </w:tcBorders>
          </w:tcPr>
          <w:p w14:paraId="1F76B96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w:t>
            </w:r>
          </w:p>
        </w:tc>
        <w:tc>
          <w:tcPr>
            <w:tcW w:w="272" w:type="pct"/>
            <w:gridSpan w:val="2"/>
            <w:tcBorders>
              <w:top w:val="single" w:sz="4" w:space="0" w:color="auto"/>
              <w:left w:val="single" w:sz="4" w:space="0" w:color="auto"/>
              <w:right w:val="single" w:sz="4" w:space="0" w:color="auto"/>
            </w:tcBorders>
          </w:tcPr>
          <w:p w14:paraId="28B4A22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25</w:t>
            </w:r>
          </w:p>
        </w:tc>
        <w:tc>
          <w:tcPr>
            <w:tcW w:w="632" w:type="pct"/>
            <w:vMerge w:val="restart"/>
            <w:tcBorders>
              <w:top w:val="single" w:sz="4" w:space="0" w:color="auto"/>
              <w:left w:val="single" w:sz="4" w:space="0" w:color="auto"/>
              <w:right w:val="single" w:sz="4" w:space="0" w:color="auto"/>
            </w:tcBorders>
          </w:tcPr>
          <w:p w14:paraId="34BE83CC" w14:textId="77777777" w:rsidR="00092DB8" w:rsidRPr="00A45BCE" w:rsidRDefault="00092DB8" w:rsidP="004B6A88">
            <w:pPr>
              <w:pStyle w:val="ConsPlusNormal"/>
              <w:rPr>
                <w:rFonts w:ascii="Times New Roman" w:hAnsi="Times New Roman" w:cs="Times New Roman"/>
                <w:sz w:val="24"/>
                <w:szCs w:val="24"/>
              </w:rPr>
            </w:pPr>
          </w:p>
        </w:tc>
      </w:tr>
      <w:tr w:rsidR="00092DB8" w:rsidRPr="00A45BCE" w14:paraId="4568E736" w14:textId="77777777" w:rsidTr="004B6A88">
        <w:tc>
          <w:tcPr>
            <w:tcW w:w="199" w:type="pct"/>
            <w:vMerge/>
            <w:tcBorders>
              <w:left w:val="single" w:sz="4" w:space="0" w:color="auto"/>
              <w:right w:val="single" w:sz="4" w:space="0" w:color="auto"/>
            </w:tcBorders>
          </w:tcPr>
          <w:p w14:paraId="361CD8DE" w14:textId="77777777" w:rsidR="00092DB8" w:rsidRPr="00A45BCE"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0BB89631"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Телевидение</w:t>
            </w:r>
          </w:p>
        </w:tc>
        <w:tc>
          <w:tcPr>
            <w:tcW w:w="313" w:type="pct"/>
            <w:tcBorders>
              <w:top w:val="single" w:sz="4" w:space="0" w:color="auto"/>
              <w:left w:val="single" w:sz="4" w:space="0" w:color="auto"/>
              <w:bottom w:val="single" w:sz="4" w:space="0" w:color="auto"/>
              <w:right w:val="single" w:sz="4" w:space="0" w:color="auto"/>
            </w:tcBorders>
          </w:tcPr>
          <w:p w14:paraId="43668B99" w14:textId="77777777" w:rsidR="00092DB8" w:rsidRPr="00A45BCE"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50065674"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1E2F933C"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22301846"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2A20071A"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7</w:t>
            </w:r>
          </w:p>
        </w:tc>
        <w:tc>
          <w:tcPr>
            <w:tcW w:w="269" w:type="pct"/>
            <w:tcBorders>
              <w:top w:val="single" w:sz="4" w:space="0" w:color="auto"/>
              <w:left w:val="single" w:sz="4" w:space="0" w:color="auto"/>
              <w:bottom w:val="single" w:sz="4" w:space="0" w:color="auto"/>
              <w:right w:val="single" w:sz="4" w:space="0" w:color="auto"/>
            </w:tcBorders>
          </w:tcPr>
          <w:p w14:paraId="29BD49D6"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5DC664F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1F1C49D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1B49D5D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w:t>
            </w:r>
          </w:p>
        </w:tc>
        <w:tc>
          <w:tcPr>
            <w:tcW w:w="268" w:type="pct"/>
            <w:tcBorders>
              <w:top w:val="single" w:sz="4" w:space="0" w:color="auto"/>
              <w:left w:val="single" w:sz="4" w:space="0" w:color="auto"/>
              <w:bottom w:val="single" w:sz="4" w:space="0" w:color="auto"/>
              <w:right w:val="single" w:sz="4" w:space="0" w:color="auto"/>
            </w:tcBorders>
          </w:tcPr>
          <w:p w14:paraId="7A9C471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585FC52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w:t>
            </w:r>
          </w:p>
        </w:tc>
        <w:tc>
          <w:tcPr>
            <w:tcW w:w="269" w:type="pct"/>
            <w:tcBorders>
              <w:top w:val="single" w:sz="4" w:space="0" w:color="auto"/>
              <w:left w:val="single" w:sz="4" w:space="0" w:color="auto"/>
              <w:bottom w:val="single" w:sz="4" w:space="0" w:color="auto"/>
              <w:right w:val="single" w:sz="4" w:space="0" w:color="auto"/>
            </w:tcBorders>
          </w:tcPr>
          <w:p w14:paraId="6D1B187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w:t>
            </w:r>
          </w:p>
        </w:tc>
        <w:tc>
          <w:tcPr>
            <w:tcW w:w="272" w:type="pct"/>
            <w:gridSpan w:val="2"/>
            <w:tcBorders>
              <w:left w:val="single" w:sz="4" w:space="0" w:color="auto"/>
              <w:right w:val="single" w:sz="4" w:space="0" w:color="auto"/>
            </w:tcBorders>
          </w:tcPr>
          <w:p w14:paraId="4385BEDB"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7</w:t>
            </w:r>
          </w:p>
        </w:tc>
        <w:tc>
          <w:tcPr>
            <w:tcW w:w="632" w:type="pct"/>
            <w:vMerge/>
            <w:tcBorders>
              <w:left w:val="single" w:sz="4" w:space="0" w:color="auto"/>
              <w:right w:val="single" w:sz="4" w:space="0" w:color="auto"/>
            </w:tcBorders>
          </w:tcPr>
          <w:p w14:paraId="7CF7B1B2" w14:textId="77777777" w:rsidR="00092DB8" w:rsidRPr="00A45BCE" w:rsidRDefault="00092DB8" w:rsidP="004B6A88">
            <w:pPr>
              <w:pStyle w:val="ConsPlusNormal"/>
              <w:rPr>
                <w:rFonts w:ascii="Times New Roman" w:hAnsi="Times New Roman" w:cs="Times New Roman"/>
                <w:sz w:val="24"/>
                <w:szCs w:val="24"/>
              </w:rPr>
            </w:pPr>
          </w:p>
        </w:tc>
      </w:tr>
      <w:tr w:rsidR="00092DB8" w:rsidRPr="00A45BCE" w14:paraId="037A20D7" w14:textId="77777777" w:rsidTr="004B6A88">
        <w:tc>
          <w:tcPr>
            <w:tcW w:w="199" w:type="pct"/>
            <w:vMerge/>
            <w:tcBorders>
              <w:left w:val="single" w:sz="4" w:space="0" w:color="auto"/>
              <w:right w:val="single" w:sz="4" w:space="0" w:color="auto"/>
            </w:tcBorders>
          </w:tcPr>
          <w:p w14:paraId="647ACBAC" w14:textId="77777777" w:rsidR="00092DB8" w:rsidRPr="00A45BCE"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55E46325"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Радио</w:t>
            </w:r>
          </w:p>
        </w:tc>
        <w:tc>
          <w:tcPr>
            <w:tcW w:w="313" w:type="pct"/>
            <w:tcBorders>
              <w:top w:val="single" w:sz="4" w:space="0" w:color="auto"/>
              <w:left w:val="single" w:sz="4" w:space="0" w:color="auto"/>
              <w:bottom w:val="single" w:sz="4" w:space="0" w:color="auto"/>
              <w:right w:val="single" w:sz="4" w:space="0" w:color="auto"/>
            </w:tcBorders>
          </w:tcPr>
          <w:p w14:paraId="35BC5E3B" w14:textId="77777777" w:rsidR="00092DB8" w:rsidRPr="00A45BCE"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1677C478"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0BB8EA91"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500B6E47"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4</w:t>
            </w:r>
          </w:p>
        </w:tc>
        <w:tc>
          <w:tcPr>
            <w:tcW w:w="269" w:type="pct"/>
            <w:tcBorders>
              <w:top w:val="single" w:sz="4" w:space="0" w:color="auto"/>
              <w:left w:val="single" w:sz="4" w:space="0" w:color="auto"/>
              <w:bottom w:val="single" w:sz="4" w:space="0" w:color="auto"/>
              <w:right w:val="single" w:sz="4" w:space="0" w:color="auto"/>
            </w:tcBorders>
          </w:tcPr>
          <w:p w14:paraId="61927D12"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4BD50F3A"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47B60F4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w:t>
            </w:r>
          </w:p>
        </w:tc>
        <w:tc>
          <w:tcPr>
            <w:tcW w:w="269" w:type="pct"/>
            <w:tcBorders>
              <w:top w:val="single" w:sz="4" w:space="0" w:color="auto"/>
              <w:left w:val="single" w:sz="4" w:space="0" w:color="auto"/>
              <w:bottom w:val="single" w:sz="4" w:space="0" w:color="auto"/>
              <w:right w:val="single" w:sz="4" w:space="0" w:color="auto"/>
            </w:tcBorders>
          </w:tcPr>
          <w:p w14:paraId="2E75875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w:t>
            </w:r>
          </w:p>
        </w:tc>
        <w:tc>
          <w:tcPr>
            <w:tcW w:w="269" w:type="pct"/>
            <w:tcBorders>
              <w:top w:val="single" w:sz="4" w:space="0" w:color="auto"/>
              <w:left w:val="single" w:sz="4" w:space="0" w:color="auto"/>
              <w:bottom w:val="single" w:sz="4" w:space="0" w:color="auto"/>
              <w:right w:val="single" w:sz="4" w:space="0" w:color="auto"/>
            </w:tcBorders>
          </w:tcPr>
          <w:p w14:paraId="6DD4E47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w:t>
            </w:r>
          </w:p>
        </w:tc>
        <w:tc>
          <w:tcPr>
            <w:tcW w:w="268" w:type="pct"/>
            <w:tcBorders>
              <w:top w:val="single" w:sz="4" w:space="0" w:color="auto"/>
              <w:left w:val="single" w:sz="4" w:space="0" w:color="auto"/>
              <w:bottom w:val="single" w:sz="4" w:space="0" w:color="auto"/>
              <w:right w:val="single" w:sz="4" w:space="0" w:color="auto"/>
            </w:tcBorders>
          </w:tcPr>
          <w:p w14:paraId="1B4CE83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w:t>
            </w:r>
          </w:p>
        </w:tc>
        <w:tc>
          <w:tcPr>
            <w:tcW w:w="269" w:type="pct"/>
            <w:tcBorders>
              <w:top w:val="single" w:sz="4" w:space="0" w:color="auto"/>
              <w:left w:val="single" w:sz="4" w:space="0" w:color="auto"/>
              <w:bottom w:val="single" w:sz="4" w:space="0" w:color="auto"/>
              <w:right w:val="single" w:sz="4" w:space="0" w:color="auto"/>
            </w:tcBorders>
          </w:tcPr>
          <w:p w14:paraId="7074868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4159C40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w:t>
            </w:r>
          </w:p>
        </w:tc>
        <w:tc>
          <w:tcPr>
            <w:tcW w:w="272" w:type="pct"/>
            <w:gridSpan w:val="2"/>
            <w:tcBorders>
              <w:left w:val="single" w:sz="4" w:space="0" w:color="auto"/>
              <w:right w:val="single" w:sz="4" w:space="0" w:color="auto"/>
            </w:tcBorders>
          </w:tcPr>
          <w:p w14:paraId="2BC147FC"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5</w:t>
            </w:r>
          </w:p>
        </w:tc>
        <w:tc>
          <w:tcPr>
            <w:tcW w:w="632" w:type="pct"/>
            <w:vMerge/>
            <w:tcBorders>
              <w:left w:val="single" w:sz="4" w:space="0" w:color="auto"/>
              <w:right w:val="single" w:sz="4" w:space="0" w:color="auto"/>
            </w:tcBorders>
          </w:tcPr>
          <w:p w14:paraId="30F35E6C" w14:textId="77777777" w:rsidR="00092DB8" w:rsidRPr="00A45BCE" w:rsidRDefault="00092DB8" w:rsidP="004B6A88">
            <w:pPr>
              <w:pStyle w:val="ConsPlusNormal"/>
              <w:rPr>
                <w:rFonts w:ascii="Times New Roman" w:hAnsi="Times New Roman" w:cs="Times New Roman"/>
                <w:sz w:val="24"/>
                <w:szCs w:val="24"/>
              </w:rPr>
            </w:pPr>
          </w:p>
        </w:tc>
      </w:tr>
      <w:tr w:rsidR="00092DB8" w:rsidRPr="00A45BCE" w14:paraId="3D1E7557" w14:textId="77777777" w:rsidTr="004B6A88">
        <w:tc>
          <w:tcPr>
            <w:tcW w:w="199" w:type="pct"/>
            <w:vMerge/>
            <w:tcBorders>
              <w:left w:val="single" w:sz="4" w:space="0" w:color="auto"/>
              <w:bottom w:val="single" w:sz="4" w:space="0" w:color="auto"/>
              <w:right w:val="single" w:sz="4" w:space="0" w:color="auto"/>
            </w:tcBorders>
          </w:tcPr>
          <w:p w14:paraId="7F4A9624" w14:textId="77777777" w:rsidR="00092DB8" w:rsidRPr="00A45BCE"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6B6EF290"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Газеты</w:t>
            </w:r>
          </w:p>
        </w:tc>
        <w:tc>
          <w:tcPr>
            <w:tcW w:w="313" w:type="pct"/>
            <w:tcBorders>
              <w:top w:val="single" w:sz="4" w:space="0" w:color="auto"/>
              <w:left w:val="single" w:sz="4" w:space="0" w:color="auto"/>
              <w:bottom w:val="single" w:sz="4" w:space="0" w:color="auto"/>
              <w:right w:val="single" w:sz="4" w:space="0" w:color="auto"/>
            </w:tcBorders>
          </w:tcPr>
          <w:p w14:paraId="1A5C7886" w14:textId="77777777" w:rsidR="00092DB8" w:rsidRPr="00A45BCE"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68886A0B"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54591F22" w14:textId="77777777" w:rsidR="00092DB8" w:rsidRPr="00A45BC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7A0C2DD8"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Pr>
          <w:p w14:paraId="4047B726"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1</w:t>
            </w:r>
          </w:p>
        </w:tc>
        <w:tc>
          <w:tcPr>
            <w:tcW w:w="269" w:type="pct"/>
            <w:tcBorders>
              <w:top w:val="single" w:sz="4" w:space="0" w:color="auto"/>
              <w:left w:val="single" w:sz="4" w:space="0" w:color="auto"/>
              <w:bottom w:val="single" w:sz="4" w:space="0" w:color="auto"/>
              <w:right w:val="single" w:sz="4" w:space="0" w:color="auto"/>
            </w:tcBorders>
          </w:tcPr>
          <w:p w14:paraId="1A49F410"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2224D9B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7AC0008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32E1928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w:t>
            </w:r>
          </w:p>
        </w:tc>
        <w:tc>
          <w:tcPr>
            <w:tcW w:w="268" w:type="pct"/>
            <w:tcBorders>
              <w:top w:val="single" w:sz="4" w:space="0" w:color="auto"/>
              <w:left w:val="single" w:sz="4" w:space="0" w:color="auto"/>
              <w:bottom w:val="single" w:sz="4" w:space="0" w:color="auto"/>
              <w:right w:val="single" w:sz="4" w:space="0" w:color="auto"/>
            </w:tcBorders>
          </w:tcPr>
          <w:p w14:paraId="12BF7AE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56DA76F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w:t>
            </w:r>
          </w:p>
        </w:tc>
        <w:tc>
          <w:tcPr>
            <w:tcW w:w="269" w:type="pct"/>
            <w:tcBorders>
              <w:top w:val="single" w:sz="4" w:space="0" w:color="auto"/>
              <w:left w:val="single" w:sz="4" w:space="0" w:color="auto"/>
              <w:bottom w:val="single" w:sz="4" w:space="0" w:color="auto"/>
              <w:right w:val="single" w:sz="4" w:space="0" w:color="auto"/>
            </w:tcBorders>
          </w:tcPr>
          <w:p w14:paraId="1612980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w:t>
            </w:r>
          </w:p>
        </w:tc>
        <w:tc>
          <w:tcPr>
            <w:tcW w:w="272" w:type="pct"/>
            <w:gridSpan w:val="2"/>
            <w:tcBorders>
              <w:left w:val="single" w:sz="4" w:space="0" w:color="auto"/>
              <w:bottom w:val="single" w:sz="4" w:space="0" w:color="auto"/>
              <w:right w:val="single" w:sz="4" w:space="0" w:color="auto"/>
            </w:tcBorders>
          </w:tcPr>
          <w:p w14:paraId="62601F02"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4</w:t>
            </w:r>
          </w:p>
        </w:tc>
        <w:tc>
          <w:tcPr>
            <w:tcW w:w="632" w:type="pct"/>
            <w:vMerge/>
            <w:tcBorders>
              <w:left w:val="single" w:sz="4" w:space="0" w:color="auto"/>
              <w:bottom w:val="single" w:sz="4" w:space="0" w:color="auto"/>
              <w:right w:val="single" w:sz="4" w:space="0" w:color="auto"/>
            </w:tcBorders>
          </w:tcPr>
          <w:p w14:paraId="1C928C56" w14:textId="77777777" w:rsidR="00092DB8" w:rsidRPr="00A45BCE" w:rsidRDefault="00092DB8" w:rsidP="004B6A88">
            <w:pPr>
              <w:pStyle w:val="ConsPlusNormal"/>
              <w:rPr>
                <w:rFonts w:ascii="Times New Roman" w:hAnsi="Times New Roman" w:cs="Times New Roman"/>
                <w:sz w:val="24"/>
                <w:szCs w:val="24"/>
              </w:rPr>
            </w:pPr>
          </w:p>
        </w:tc>
      </w:tr>
      <w:tr w:rsidR="00092DB8" w:rsidRPr="00A45BCE" w14:paraId="5AA9FA23" w14:textId="77777777" w:rsidTr="004B6A88">
        <w:tc>
          <w:tcPr>
            <w:tcW w:w="199" w:type="pct"/>
            <w:tcBorders>
              <w:top w:val="single" w:sz="4" w:space="0" w:color="auto"/>
              <w:left w:val="single" w:sz="4" w:space="0" w:color="auto"/>
              <w:bottom w:val="single" w:sz="4" w:space="0" w:color="auto"/>
              <w:right w:val="single" w:sz="4" w:space="0" w:color="auto"/>
            </w:tcBorders>
          </w:tcPr>
          <w:p w14:paraId="548869F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w:t>
            </w:r>
          </w:p>
        </w:tc>
        <w:tc>
          <w:tcPr>
            <w:tcW w:w="627" w:type="pct"/>
            <w:tcBorders>
              <w:top w:val="single" w:sz="4" w:space="0" w:color="auto"/>
              <w:left w:val="single" w:sz="4" w:space="0" w:color="auto"/>
              <w:bottom w:val="single" w:sz="4" w:space="0" w:color="auto"/>
              <w:right w:val="single" w:sz="4" w:space="0" w:color="auto"/>
            </w:tcBorders>
          </w:tcPr>
          <w:p w14:paraId="1056F185" w14:textId="77777777" w:rsidR="00092DB8" w:rsidRPr="00A45BCE" w:rsidRDefault="00092DB8" w:rsidP="004B6A88">
            <w:pPr>
              <w:pStyle w:val="ConsPlusNormal"/>
              <w:rPr>
                <w:rFonts w:ascii="Times New Roman" w:hAnsi="Times New Roman" w:cs="Times New Roman"/>
                <w:sz w:val="24"/>
                <w:szCs w:val="24"/>
                <w:vertAlign w:val="superscript"/>
              </w:rPr>
            </w:pPr>
            <w:r w:rsidRPr="00A45BCE">
              <w:rPr>
                <w:rFonts w:ascii="Times New Roman" w:hAnsi="Times New Roman" w:cs="Times New Roman"/>
                <w:sz w:val="24"/>
                <w:szCs w:val="24"/>
              </w:rPr>
              <w:t>Объем печатной площади, опубликованных официальных документов</w:t>
            </w:r>
            <w:r w:rsidRPr="00A45BCE">
              <w:rPr>
                <w:rFonts w:ascii="Times New Roman" w:hAnsi="Times New Roman" w:cs="Times New Roman"/>
                <w:sz w:val="24"/>
                <w:szCs w:val="24"/>
                <w:vertAlign w:val="superscript"/>
              </w:rPr>
              <w:t>1</w:t>
            </w:r>
          </w:p>
        </w:tc>
        <w:tc>
          <w:tcPr>
            <w:tcW w:w="313" w:type="pct"/>
            <w:tcBorders>
              <w:top w:val="single" w:sz="4" w:space="0" w:color="auto"/>
              <w:left w:val="single" w:sz="4" w:space="0" w:color="auto"/>
              <w:bottom w:val="single" w:sz="4" w:space="0" w:color="auto"/>
              <w:right w:val="single" w:sz="4" w:space="0" w:color="auto"/>
            </w:tcBorders>
          </w:tcPr>
          <w:p w14:paraId="727C304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кв. см.</w:t>
            </w:r>
          </w:p>
        </w:tc>
        <w:tc>
          <w:tcPr>
            <w:tcW w:w="269" w:type="pct"/>
            <w:tcBorders>
              <w:top w:val="single" w:sz="4" w:space="0" w:color="auto"/>
              <w:left w:val="single" w:sz="4" w:space="0" w:color="auto"/>
              <w:bottom w:val="single" w:sz="4" w:space="0" w:color="auto"/>
              <w:right w:val="single" w:sz="4" w:space="0" w:color="auto"/>
            </w:tcBorders>
          </w:tcPr>
          <w:p w14:paraId="215570D5" w14:textId="77777777" w:rsidR="00092DB8" w:rsidRPr="00A45BCE" w:rsidRDefault="00092DB8" w:rsidP="004B6A88">
            <w:pPr>
              <w:pStyle w:val="ConsPlusNormal"/>
              <w:spacing w:line="276" w:lineRule="auto"/>
              <w:jc w:val="center"/>
              <w:rPr>
                <w:rFonts w:ascii="Times New Roman" w:hAnsi="Times New Roman" w:cs="Times New Roman"/>
                <w:szCs w:val="22"/>
              </w:rPr>
            </w:pPr>
            <w:r w:rsidRPr="00A45BCE">
              <w:rPr>
                <w:rFonts w:ascii="Times New Roman" w:hAnsi="Times New Roman" w:cs="Times New Roman"/>
                <w:szCs w:val="22"/>
              </w:rPr>
              <w:t>817 000,2</w:t>
            </w:r>
          </w:p>
        </w:tc>
        <w:tc>
          <w:tcPr>
            <w:tcW w:w="268" w:type="pct"/>
            <w:tcBorders>
              <w:top w:val="single" w:sz="4" w:space="0" w:color="auto"/>
              <w:left w:val="single" w:sz="4" w:space="0" w:color="auto"/>
              <w:bottom w:val="single" w:sz="4" w:space="0" w:color="auto"/>
              <w:right w:val="single" w:sz="4" w:space="0" w:color="auto"/>
            </w:tcBorders>
          </w:tcPr>
          <w:p w14:paraId="65D66F39" w14:textId="77777777" w:rsidR="00092DB8" w:rsidRPr="00A45BCE" w:rsidRDefault="00092DB8" w:rsidP="004B6A88">
            <w:pPr>
              <w:pStyle w:val="ConsPlusNormal"/>
              <w:spacing w:line="276" w:lineRule="auto"/>
              <w:jc w:val="center"/>
              <w:rPr>
                <w:rFonts w:ascii="Times New Roman" w:hAnsi="Times New Roman" w:cs="Times New Roman"/>
                <w:szCs w:val="22"/>
              </w:rPr>
            </w:pPr>
            <w:r w:rsidRPr="00A45BCE">
              <w:rPr>
                <w:rFonts w:ascii="Times New Roman" w:hAnsi="Times New Roman" w:cs="Times New Roman"/>
                <w:szCs w:val="22"/>
              </w:rPr>
              <w:t>800 000</w:t>
            </w:r>
          </w:p>
        </w:tc>
        <w:tc>
          <w:tcPr>
            <w:tcW w:w="269" w:type="pct"/>
            <w:tcBorders>
              <w:top w:val="single" w:sz="4" w:space="0" w:color="auto"/>
              <w:left w:val="single" w:sz="4" w:space="0" w:color="auto"/>
              <w:bottom w:val="single" w:sz="4" w:space="0" w:color="auto"/>
              <w:right w:val="single" w:sz="4" w:space="0" w:color="auto"/>
            </w:tcBorders>
          </w:tcPr>
          <w:p w14:paraId="6E75C15C" w14:textId="77777777" w:rsidR="00092DB8" w:rsidRPr="00A45BCE" w:rsidRDefault="00092DB8" w:rsidP="004B6A88">
            <w:pPr>
              <w:pStyle w:val="ConsPlusNormal"/>
              <w:spacing w:line="276" w:lineRule="auto"/>
              <w:jc w:val="center"/>
              <w:rPr>
                <w:rFonts w:ascii="Times New Roman" w:hAnsi="Times New Roman" w:cs="Times New Roman"/>
                <w:szCs w:val="22"/>
              </w:rPr>
            </w:pPr>
            <w:r w:rsidRPr="00A45BCE">
              <w:rPr>
                <w:rFonts w:ascii="Times New Roman" w:hAnsi="Times New Roman" w:cs="Times New Roman"/>
                <w:szCs w:val="22"/>
              </w:rPr>
              <w:t>733 900</w:t>
            </w:r>
          </w:p>
        </w:tc>
        <w:tc>
          <w:tcPr>
            <w:tcW w:w="269" w:type="pct"/>
            <w:tcBorders>
              <w:top w:val="single" w:sz="4" w:space="0" w:color="auto"/>
              <w:left w:val="single" w:sz="4" w:space="0" w:color="auto"/>
              <w:bottom w:val="single" w:sz="4" w:space="0" w:color="auto"/>
              <w:right w:val="single" w:sz="4" w:space="0" w:color="auto"/>
            </w:tcBorders>
          </w:tcPr>
          <w:p w14:paraId="3687D697" w14:textId="77777777" w:rsidR="00092DB8" w:rsidRPr="00A45BCE" w:rsidRDefault="00092DB8" w:rsidP="004B6A88">
            <w:pPr>
              <w:pStyle w:val="ConsPlusNormal"/>
              <w:spacing w:line="276" w:lineRule="auto"/>
              <w:jc w:val="center"/>
              <w:rPr>
                <w:rFonts w:ascii="Times New Roman" w:hAnsi="Times New Roman" w:cs="Times New Roman"/>
                <w:szCs w:val="22"/>
              </w:rPr>
            </w:pPr>
            <w:r w:rsidRPr="00A45BCE">
              <w:rPr>
                <w:rFonts w:ascii="Times New Roman" w:hAnsi="Times New Roman" w:cs="Times New Roman"/>
                <w:szCs w:val="22"/>
              </w:rPr>
              <w:t>787 000</w:t>
            </w:r>
          </w:p>
        </w:tc>
        <w:tc>
          <w:tcPr>
            <w:tcW w:w="269" w:type="pct"/>
            <w:tcBorders>
              <w:top w:val="single" w:sz="4" w:space="0" w:color="auto"/>
              <w:left w:val="single" w:sz="4" w:space="0" w:color="auto"/>
              <w:bottom w:val="single" w:sz="4" w:space="0" w:color="auto"/>
              <w:right w:val="single" w:sz="4" w:space="0" w:color="auto"/>
            </w:tcBorders>
          </w:tcPr>
          <w:p w14:paraId="1440358D" w14:textId="77777777" w:rsidR="00092DB8" w:rsidRPr="00A45BCE" w:rsidRDefault="00092DB8" w:rsidP="004B6A88">
            <w:pPr>
              <w:pStyle w:val="ConsPlusNormal"/>
              <w:spacing w:line="276" w:lineRule="auto"/>
              <w:jc w:val="center"/>
              <w:rPr>
                <w:rFonts w:ascii="Times New Roman" w:hAnsi="Times New Roman" w:cs="Times New Roman"/>
                <w:szCs w:val="22"/>
              </w:rPr>
            </w:pPr>
            <w:r w:rsidRPr="00A45BCE">
              <w:rPr>
                <w:rFonts w:ascii="Times New Roman" w:hAnsi="Times New Roman" w:cs="Times New Roman"/>
                <w:szCs w:val="22"/>
              </w:rPr>
              <w:t>713 144,4</w:t>
            </w:r>
          </w:p>
        </w:tc>
        <w:tc>
          <w:tcPr>
            <w:tcW w:w="269" w:type="pct"/>
            <w:tcBorders>
              <w:top w:val="single" w:sz="4" w:space="0" w:color="auto"/>
              <w:left w:val="single" w:sz="4" w:space="0" w:color="auto"/>
              <w:bottom w:val="single" w:sz="4" w:space="0" w:color="auto"/>
              <w:right w:val="single" w:sz="4" w:space="0" w:color="auto"/>
            </w:tcBorders>
          </w:tcPr>
          <w:p w14:paraId="7E531BC4" w14:textId="77777777" w:rsidR="00092DB8" w:rsidRPr="00A45BCE" w:rsidRDefault="00092DB8" w:rsidP="004B6A88">
            <w:pPr>
              <w:pStyle w:val="ConsPlusNormal"/>
              <w:spacing w:line="276" w:lineRule="auto"/>
              <w:jc w:val="center"/>
              <w:rPr>
                <w:rFonts w:ascii="Times New Roman" w:hAnsi="Times New Roman" w:cs="Times New Roman"/>
                <w:szCs w:val="22"/>
              </w:rPr>
            </w:pPr>
            <w:r w:rsidRPr="00A45BCE">
              <w:rPr>
                <w:rFonts w:ascii="Times New Roman" w:hAnsi="Times New Roman" w:cs="Times New Roman"/>
                <w:szCs w:val="22"/>
              </w:rPr>
              <w:t>998 655, 4</w:t>
            </w:r>
          </w:p>
        </w:tc>
        <w:tc>
          <w:tcPr>
            <w:tcW w:w="269" w:type="pct"/>
            <w:tcBorders>
              <w:top w:val="single" w:sz="4" w:space="0" w:color="auto"/>
              <w:left w:val="single" w:sz="4" w:space="0" w:color="auto"/>
              <w:bottom w:val="single" w:sz="4" w:space="0" w:color="auto"/>
              <w:right w:val="single" w:sz="4" w:space="0" w:color="auto"/>
            </w:tcBorders>
          </w:tcPr>
          <w:p w14:paraId="555D1B39" w14:textId="77777777" w:rsidR="00092DB8" w:rsidRPr="00A45BCE" w:rsidRDefault="00092DB8" w:rsidP="004B6A88">
            <w:pPr>
              <w:pStyle w:val="ConsPlusNormal"/>
              <w:spacing w:line="276" w:lineRule="auto"/>
              <w:rPr>
                <w:rFonts w:ascii="Times New Roman" w:hAnsi="Times New Roman" w:cs="Times New Roman"/>
                <w:szCs w:val="22"/>
              </w:rPr>
            </w:pPr>
            <w:r w:rsidRPr="00A45BCE">
              <w:rPr>
                <w:rFonts w:ascii="Times New Roman" w:hAnsi="Times New Roman" w:cs="Times New Roman"/>
                <w:noProof/>
                <w:szCs w:val="22"/>
              </w:rPr>
              <w:drawing>
                <wp:inline distT="0" distB="0" distL="0" distR="0" wp14:anchorId="0171065E" wp14:editId="680DE51D">
                  <wp:extent cx="161925"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Cs w:val="22"/>
              </w:rPr>
              <w:t>850 000</w:t>
            </w:r>
          </w:p>
        </w:tc>
        <w:tc>
          <w:tcPr>
            <w:tcW w:w="269" w:type="pct"/>
            <w:tcBorders>
              <w:top w:val="single" w:sz="4" w:space="0" w:color="auto"/>
              <w:left w:val="single" w:sz="4" w:space="0" w:color="auto"/>
              <w:bottom w:val="single" w:sz="4" w:space="0" w:color="auto"/>
              <w:right w:val="single" w:sz="4" w:space="0" w:color="auto"/>
            </w:tcBorders>
          </w:tcPr>
          <w:p w14:paraId="6FEA3EA2"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781B86BD" wp14:editId="530CF9F8">
                  <wp:extent cx="161925"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Cs w:val="22"/>
              </w:rPr>
              <w:t>850 000</w:t>
            </w:r>
          </w:p>
        </w:tc>
        <w:tc>
          <w:tcPr>
            <w:tcW w:w="268" w:type="pct"/>
            <w:tcBorders>
              <w:top w:val="single" w:sz="4" w:space="0" w:color="auto"/>
              <w:left w:val="single" w:sz="4" w:space="0" w:color="auto"/>
              <w:bottom w:val="single" w:sz="4" w:space="0" w:color="auto"/>
              <w:right w:val="single" w:sz="4" w:space="0" w:color="auto"/>
            </w:tcBorders>
          </w:tcPr>
          <w:p w14:paraId="0871C065"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noProof/>
                <w:sz w:val="24"/>
                <w:szCs w:val="24"/>
              </w:rPr>
              <w:drawing>
                <wp:inline distT="0" distB="0" distL="0" distR="0" wp14:anchorId="33DE7BEE" wp14:editId="79453552">
                  <wp:extent cx="161925"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5BCE">
              <w:rPr>
                <w:rFonts w:ascii="Times New Roman" w:hAnsi="Times New Roman" w:cs="Times New Roman"/>
                <w:szCs w:val="22"/>
              </w:rPr>
              <w:t>850 000</w:t>
            </w:r>
          </w:p>
        </w:tc>
        <w:tc>
          <w:tcPr>
            <w:tcW w:w="269" w:type="pct"/>
            <w:tcBorders>
              <w:top w:val="single" w:sz="4" w:space="0" w:color="auto"/>
              <w:left w:val="single" w:sz="4" w:space="0" w:color="auto"/>
              <w:bottom w:val="single" w:sz="4" w:space="0" w:color="auto"/>
              <w:right w:val="single" w:sz="4" w:space="0" w:color="auto"/>
            </w:tcBorders>
          </w:tcPr>
          <w:p w14:paraId="0EEE99C4"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28DBB15"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Cs w:val="22"/>
              </w:rPr>
              <w:t>-</w:t>
            </w:r>
          </w:p>
        </w:tc>
        <w:tc>
          <w:tcPr>
            <w:tcW w:w="262" w:type="pct"/>
            <w:tcBorders>
              <w:top w:val="single" w:sz="4" w:space="0" w:color="auto"/>
              <w:left w:val="single" w:sz="4" w:space="0" w:color="auto"/>
              <w:bottom w:val="single" w:sz="4" w:space="0" w:color="auto"/>
              <w:right w:val="single" w:sz="4" w:space="0" w:color="auto"/>
            </w:tcBorders>
          </w:tcPr>
          <w:p w14:paraId="424F0E6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w:t>
            </w:r>
          </w:p>
        </w:tc>
        <w:tc>
          <w:tcPr>
            <w:tcW w:w="642" w:type="pct"/>
            <w:gridSpan w:val="2"/>
            <w:tcBorders>
              <w:top w:val="single" w:sz="4" w:space="0" w:color="auto"/>
              <w:left w:val="single" w:sz="4" w:space="0" w:color="auto"/>
              <w:bottom w:val="single" w:sz="4" w:space="0" w:color="auto"/>
              <w:right w:val="single" w:sz="4" w:space="0" w:color="auto"/>
            </w:tcBorders>
          </w:tcPr>
          <w:p w14:paraId="6DE7CC3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Ч.4.3</w:t>
            </w:r>
          </w:p>
          <w:p w14:paraId="70937662"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p w14:paraId="64318436" w14:textId="77777777" w:rsidR="00092DB8" w:rsidRPr="00A45BCE" w:rsidRDefault="00092DB8" w:rsidP="004B6A88">
            <w:pPr>
              <w:pStyle w:val="ConsPlusNormal"/>
              <w:rPr>
                <w:rFonts w:ascii="Times New Roman" w:hAnsi="Times New Roman" w:cs="Times New Roman"/>
                <w:sz w:val="24"/>
                <w:szCs w:val="24"/>
              </w:rPr>
            </w:pPr>
          </w:p>
        </w:tc>
      </w:tr>
      <w:tr w:rsidR="00092DB8" w:rsidRPr="00A45BCE" w14:paraId="6351C694" w14:textId="77777777" w:rsidTr="004B6A88">
        <w:tc>
          <w:tcPr>
            <w:tcW w:w="199" w:type="pct"/>
            <w:tcBorders>
              <w:top w:val="single" w:sz="4" w:space="0" w:color="auto"/>
              <w:left w:val="single" w:sz="4" w:space="0" w:color="auto"/>
              <w:bottom w:val="single" w:sz="4" w:space="0" w:color="auto"/>
              <w:right w:val="single" w:sz="4" w:space="0" w:color="auto"/>
            </w:tcBorders>
          </w:tcPr>
          <w:p w14:paraId="45EDE77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21</w:t>
            </w:r>
          </w:p>
        </w:tc>
        <w:tc>
          <w:tcPr>
            <w:tcW w:w="627" w:type="pct"/>
            <w:tcBorders>
              <w:top w:val="single" w:sz="4" w:space="0" w:color="auto"/>
              <w:left w:val="single" w:sz="4" w:space="0" w:color="auto"/>
              <w:bottom w:val="single" w:sz="4" w:space="0" w:color="auto"/>
              <w:right w:val="single" w:sz="4" w:space="0" w:color="auto"/>
            </w:tcBorders>
          </w:tcPr>
          <w:p w14:paraId="52D6408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c>
          <w:tcPr>
            <w:tcW w:w="313" w:type="pct"/>
            <w:tcBorders>
              <w:top w:val="single" w:sz="4" w:space="0" w:color="auto"/>
              <w:left w:val="single" w:sz="4" w:space="0" w:color="auto"/>
              <w:bottom w:val="single" w:sz="4" w:space="0" w:color="auto"/>
              <w:right w:val="single" w:sz="4" w:space="0" w:color="auto"/>
            </w:tcBorders>
          </w:tcPr>
          <w:p w14:paraId="007796D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06E2E810"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8 918</w:t>
            </w:r>
          </w:p>
        </w:tc>
        <w:tc>
          <w:tcPr>
            <w:tcW w:w="268" w:type="pct"/>
            <w:tcBorders>
              <w:top w:val="single" w:sz="4" w:space="0" w:color="auto"/>
              <w:left w:val="single" w:sz="4" w:space="0" w:color="auto"/>
              <w:bottom w:val="single" w:sz="4" w:space="0" w:color="auto"/>
              <w:right w:val="single" w:sz="4" w:space="0" w:color="auto"/>
            </w:tcBorders>
          </w:tcPr>
          <w:p w14:paraId="49ED7080"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5196</w:t>
            </w:r>
          </w:p>
        </w:tc>
        <w:tc>
          <w:tcPr>
            <w:tcW w:w="269" w:type="pct"/>
            <w:tcBorders>
              <w:top w:val="single" w:sz="4" w:space="0" w:color="auto"/>
              <w:left w:val="single" w:sz="4" w:space="0" w:color="auto"/>
              <w:bottom w:val="single" w:sz="4" w:space="0" w:color="auto"/>
              <w:right w:val="single" w:sz="4" w:space="0" w:color="auto"/>
            </w:tcBorders>
          </w:tcPr>
          <w:p w14:paraId="3501B6CE"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5791</w:t>
            </w:r>
          </w:p>
        </w:tc>
        <w:tc>
          <w:tcPr>
            <w:tcW w:w="269" w:type="pct"/>
            <w:tcBorders>
              <w:top w:val="single" w:sz="4" w:space="0" w:color="auto"/>
              <w:left w:val="single" w:sz="4" w:space="0" w:color="auto"/>
              <w:bottom w:val="single" w:sz="4" w:space="0" w:color="auto"/>
              <w:right w:val="single" w:sz="4" w:space="0" w:color="auto"/>
            </w:tcBorders>
          </w:tcPr>
          <w:p w14:paraId="1DCEC5F8"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4444</w:t>
            </w:r>
          </w:p>
        </w:tc>
        <w:tc>
          <w:tcPr>
            <w:tcW w:w="269" w:type="pct"/>
            <w:tcBorders>
              <w:top w:val="single" w:sz="4" w:space="0" w:color="auto"/>
              <w:left w:val="single" w:sz="4" w:space="0" w:color="auto"/>
              <w:bottom w:val="single" w:sz="4" w:space="0" w:color="auto"/>
              <w:right w:val="single" w:sz="4" w:space="0" w:color="auto"/>
            </w:tcBorders>
          </w:tcPr>
          <w:p w14:paraId="208D795D"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5064</w:t>
            </w:r>
          </w:p>
        </w:tc>
        <w:tc>
          <w:tcPr>
            <w:tcW w:w="269" w:type="pct"/>
            <w:tcBorders>
              <w:top w:val="single" w:sz="4" w:space="0" w:color="auto"/>
              <w:left w:val="single" w:sz="4" w:space="0" w:color="auto"/>
              <w:bottom w:val="single" w:sz="4" w:space="0" w:color="auto"/>
              <w:right w:val="single" w:sz="4" w:space="0" w:color="auto"/>
            </w:tcBorders>
          </w:tcPr>
          <w:p w14:paraId="6E759616"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4571</w:t>
            </w:r>
          </w:p>
        </w:tc>
        <w:tc>
          <w:tcPr>
            <w:tcW w:w="269" w:type="pct"/>
            <w:tcBorders>
              <w:top w:val="single" w:sz="4" w:space="0" w:color="auto"/>
              <w:left w:val="single" w:sz="4" w:space="0" w:color="auto"/>
              <w:bottom w:val="single" w:sz="4" w:space="0" w:color="auto"/>
              <w:right w:val="single" w:sz="4" w:space="0" w:color="auto"/>
            </w:tcBorders>
          </w:tcPr>
          <w:p w14:paraId="300BB7C3"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4084</w:t>
            </w:r>
          </w:p>
        </w:tc>
        <w:tc>
          <w:tcPr>
            <w:tcW w:w="269" w:type="pct"/>
            <w:tcBorders>
              <w:top w:val="single" w:sz="4" w:space="0" w:color="auto"/>
              <w:left w:val="single" w:sz="4" w:space="0" w:color="auto"/>
              <w:bottom w:val="single" w:sz="4" w:space="0" w:color="auto"/>
              <w:right w:val="single" w:sz="4" w:space="0" w:color="auto"/>
            </w:tcBorders>
          </w:tcPr>
          <w:p w14:paraId="4C9591B9"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4084</w:t>
            </w:r>
          </w:p>
        </w:tc>
        <w:tc>
          <w:tcPr>
            <w:tcW w:w="268" w:type="pct"/>
            <w:tcBorders>
              <w:top w:val="single" w:sz="4" w:space="0" w:color="auto"/>
              <w:left w:val="single" w:sz="4" w:space="0" w:color="auto"/>
              <w:bottom w:val="single" w:sz="4" w:space="0" w:color="auto"/>
              <w:right w:val="single" w:sz="4" w:space="0" w:color="auto"/>
            </w:tcBorders>
          </w:tcPr>
          <w:p w14:paraId="210456E7" w14:textId="77777777" w:rsidR="00092DB8" w:rsidRPr="00A45BCE" w:rsidRDefault="00092DB8" w:rsidP="004B6A88">
            <w:pPr>
              <w:pStyle w:val="ConsPlusNormal"/>
              <w:spacing w:line="276" w:lineRule="auto"/>
              <w:jc w:val="center"/>
              <w:rPr>
                <w:rFonts w:ascii="Times New Roman" w:hAnsi="Times New Roman" w:cs="Times New Roman"/>
                <w:sz w:val="24"/>
                <w:szCs w:val="24"/>
              </w:rPr>
            </w:pPr>
            <w:r w:rsidRPr="00A45BCE">
              <w:rPr>
                <w:rFonts w:ascii="Times New Roman" w:hAnsi="Times New Roman" w:cs="Times New Roman"/>
                <w:sz w:val="24"/>
                <w:szCs w:val="24"/>
              </w:rPr>
              <w:t>4084</w:t>
            </w:r>
          </w:p>
        </w:tc>
        <w:tc>
          <w:tcPr>
            <w:tcW w:w="269" w:type="pct"/>
            <w:tcBorders>
              <w:top w:val="single" w:sz="4" w:space="0" w:color="auto"/>
              <w:left w:val="single" w:sz="4" w:space="0" w:color="auto"/>
              <w:bottom w:val="single" w:sz="4" w:space="0" w:color="auto"/>
              <w:right w:val="single" w:sz="4" w:space="0" w:color="auto"/>
            </w:tcBorders>
          </w:tcPr>
          <w:p w14:paraId="3E869696" w14:textId="77777777" w:rsidR="00092DB8" w:rsidRPr="00A45BCE" w:rsidRDefault="00092DB8" w:rsidP="004B6A88">
            <w:pPr>
              <w:pStyle w:val="ConsPlusNormal"/>
              <w:spacing w:line="276" w:lineRule="auto"/>
              <w:rPr>
                <w:rFonts w:ascii="Times New Roman" w:hAnsi="Times New Roman" w:cs="Times New Roman"/>
                <w:sz w:val="24"/>
                <w:szCs w:val="24"/>
              </w:rPr>
            </w:pPr>
            <w:r w:rsidRPr="00A45BCE">
              <w:rPr>
                <w:rFonts w:ascii="Times New Roman" w:hAnsi="Times New Roman" w:cs="Times New Roman"/>
                <w:sz w:val="24"/>
                <w:szCs w:val="24"/>
              </w:rPr>
              <w:t>4084</w:t>
            </w:r>
          </w:p>
        </w:tc>
        <w:tc>
          <w:tcPr>
            <w:tcW w:w="269" w:type="pct"/>
            <w:tcBorders>
              <w:top w:val="single" w:sz="4" w:space="0" w:color="auto"/>
              <w:left w:val="single" w:sz="4" w:space="0" w:color="auto"/>
              <w:bottom w:val="single" w:sz="4" w:space="0" w:color="auto"/>
              <w:right w:val="single" w:sz="4" w:space="0" w:color="auto"/>
            </w:tcBorders>
          </w:tcPr>
          <w:p w14:paraId="4C4BDAF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4084</w:t>
            </w:r>
          </w:p>
        </w:tc>
        <w:tc>
          <w:tcPr>
            <w:tcW w:w="272" w:type="pct"/>
            <w:gridSpan w:val="2"/>
            <w:tcBorders>
              <w:top w:val="single" w:sz="4" w:space="0" w:color="auto"/>
              <w:left w:val="single" w:sz="4" w:space="0" w:color="auto"/>
              <w:bottom w:val="single" w:sz="4" w:space="0" w:color="auto"/>
              <w:right w:val="single" w:sz="4" w:space="0" w:color="auto"/>
            </w:tcBorders>
          </w:tcPr>
          <w:p w14:paraId="151B69A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4084</w:t>
            </w:r>
          </w:p>
        </w:tc>
        <w:tc>
          <w:tcPr>
            <w:tcW w:w="632" w:type="pct"/>
            <w:tcBorders>
              <w:top w:val="single" w:sz="4" w:space="0" w:color="auto"/>
              <w:left w:val="single" w:sz="4" w:space="0" w:color="auto"/>
              <w:bottom w:val="single" w:sz="4" w:space="0" w:color="auto"/>
              <w:right w:val="single" w:sz="4" w:space="0" w:color="auto"/>
            </w:tcBorders>
          </w:tcPr>
          <w:p w14:paraId="57B2040A"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В 3.1 Удовлетворенность населения деятельностью ОМС.</w:t>
            </w:r>
          </w:p>
        </w:tc>
      </w:tr>
      <w:tr w:rsidR="00092DB8" w:rsidRPr="00A45BCE" w14:paraId="0896B292" w14:textId="77777777" w:rsidTr="004B6A88">
        <w:tc>
          <w:tcPr>
            <w:tcW w:w="199" w:type="pct"/>
            <w:tcBorders>
              <w:top w:val="single" w:sz="4" w:space="0" w:color="auto"/>
              <w:left w:val="single" w:sz="4" w:space="0" w:color="auto"/>
              <w:bottom w:val="single" w:sz="4" w:space="0" w:color="auto"/>
              <w:right w:val="single" w:sz="4" w:space="0" w:color="auto"/>
            </w:tcBorders>
          </w:tcPr>
          <w:p w14:paraId="533BF88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22</w:t>
            </w:r>
          </w:p>
        </w:tc>
        <w:tc>
          <w:tcPr>
            <w:tcW w:w="627" w:type="pct"/>
            <w:tcBorders>
              <w:top w:val="single" w:sz="4" w:space="0" w:color="auto"/>
              <w:left w:val="single" w:sz="4" w:space="0" w:color="auto"/>
              <w:bottom w:val="single" w:sz="4" w:space="0" w:color="auto"/>
              <w:right w:val="single" w:sz="4" w:space="0" w:color="auto"/>
            </w:tcBorders>
          </w:tcPr>
          <w:p w14:paraId="3EBA27F0"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инициированных и проведенных голосований</w:t>
            </w:r>
            <w:r w:rsidRPr="00A45BCE">
              <w:rPr>
                <w:rFonts w:ascii="Times New Roman" w:hAnsi="Times New Roman" w:cs="Times New Roman"/>
                <w:sz w:val="26"/>
                <w:szCs w:val="26"/>
              </w:rPr>
              <w:t xml:space="preserve"> </w:t>
            </w:r>
            <w:r w:rsidRPr="00A45BCE">
              <w:rPr>
                <w:rFonts w:ascii="Times New Roman" w:hAnsi="Times New Roman" w:cs="Times New Roman"/>
                <w:sz w:val="24"/>
                <w:szCs w:val="24"/>
              </w:rPr>
              <w:t>в рамках реализации проекта «Команда Череповца».</w:t>
            </w:r>
          </w:p>
          <w:p w14:paraId="069AF450" w14:textId="77777777" w:rsidR="00092DB8" w:rsidRPr="00A45BCE" w:rsidRDefault="00092DB8" w:rsidP="004B6A88">
            <w:pPr>
              <w:pStyle w:val="ConsPlusNormal"/>
              <w:rPr>
                <w:rFonts w:ascii="Times New Roman" w:hAnsi="Times New Roman" w:cs="Times New Roman"/>
                <w:b/>
                <w:i/>
                <w:sz w:val="24"/>
                <w:szCs w:val="24"/>
              </w:rPr>
            </w:pPr>
          </w:p>
        </w:tc>
        <w:tc>
          <w:tcPr>
            <w:tcW w:w="313" w:type="pct"/>
            <w:tcBorders>
              <w:top w:val="single" w:sz="4" w:space="0" w:color="auto"/>
              <w:left w:val="single" w:sz="4" w:space="0" w:color="auto"/>
              <w:bottom w:val="single" w:sz="4" w:space="0" w:color="auto"/>
              <w:right w:val="single" w:sz="4" w:space="0" w:color="auto"/>
            </w:tcBorders>
          </w:tcPr>
          <w:p w14:paraId="019B578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3F79FEA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62A5AD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1EC45D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0414C5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41A4E4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03A5EE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A586F1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DAB43D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E5556B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w:t>
            </w:r>
          </w:p>
        </w:tc>
        <w:tc>
          <w:tcPr>
            <w:tcW w:w="269" w:type="pct"/>
            <w:tcBorders>
              <w:top w:val="single" w:sz="4" w:space="0" w:color="auto"/>
              <w:left w:val="single" w:sz="4" w:space="0" w:color="auto"/>
              <w:bottom w:val="single" w:sz="4" w:space="0" w:color="auto"/>
              <w:right w:val="single" w:sz="4" w:space="0" w:color="auto"/>
            </w:tcBorders>
          </w:tcPr>
          <w:p w14:paraId="4AEC36E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w:t>
            </w:r>
          </w:p>
        </w:tc>
        <w:tc>
          <w:tcPr>
            <w:tcW w:w="269" w:type="pct"/>
            <w:tcBorders>
              <w:top w:val="single" w:sz="4" w:space="0" w:color="auto"/>
              <w:left w:val="single" w:sz="4" w:space="0" w:color="auto"/>
              <w:bottom w:val="single" w:sz="4" w:space="0" w:color="auto"/>
              <w:right w:val="single" w:sz="4" w:space="0" w:color="auto"/>
            </w:tcBorders>
          </w:tcPr>
          <w:p w14:paraId="6303B50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w:t>
            </w:r>
          </w:p>
        </w:tc>
        <w:tc>
          <w:tcPr>
            <w:tcW w:w="272" w:type="pct"/>
            <w:gridSpan w:val="2"/>
            <w:tcBorders>
              <w:top w:val="single" w:sz="4" w:space="0" w:color="auto"/>
              <w:left w:val="single" w:sz="4" w:space="0" w:color="auto"/>
              <w:bottom w:val="single" w:sz="4" w:space="0" w:color="auto"/>
              <w:right w:val="single" w:sz="4" w:space="0" w:color="auto"/>
            </w:tcBorders>
          </w:tcPr>
          <w:p w14:paraId="2045B234"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50</w:t>
            </w:r>
          </w:p>
        </w:tc>
        <w:tc>
          <w:tcPr>
            <w:tcW w:w="632" w:type="pct"/>
            <w:tcBorders>
              <w:top w:val="single" w:sz="4" w:space="0" w:color="auto"/>
              <w:left w:val="single" w:sz="4" w:space="0" w:color="auto"/>
              <w:bottom w:val="single" w:sz="4" w:space="0" w:color="auto"/>
              <w:right w:val="single" w:sz="4" w:space="0" w:color="auto"/>
            </w:tcBorders>
          </w:tcPr>
          <w:p w14:paraId="2CD23FB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4.2</w:t>
            </w:r>
          </w:p>
          <w:p w14:paraId="18E4477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92DB8" w:rsidRPr="00A45BCE" w14:paraId="0BE7FBC8" w14:textId="77777777" w:rsidTr="004B6A88">
        <w:tc>
          <w:tcPr>
            <w:tcW w:w="199" w:type="pct"/>
            <w:tcBorders>
              <w:top w:val="single" w:sz="4" w:space="0" w:color="auto"/>
              <w:left w:val="single" w:sz="4" w:space="0" w:color="auto"/>
              <w:bottom w:val="single" w:sz="4" w:space="0" w:color="auto"/>
              <w:right w:val="single" w:sz="4" w:space="0" w:color="auto"/>
            </w:tcBorders>
          </w:tcPr>
          <w:p w14:paraId="184D34B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23</w:t>
            </w:r>
          </w:p>
        </w:tc>
        <w:tc>
          <w:tcPr>
            <w:tcW w:w="627" w:type="pct"/>
            <w:tcBorders>
              <w:top w:val="single" w:sz="4" w:space="0" w:color="auto"/>
              <w:left w:val="single" w:sz="4" w:space="0" w:color="auto"/>
              <w:bottom w:val="single" w:sz="4" w:space="0" w:color="auto"/>
              <w:right w:val="single" w:sz="4" w:space="0" w:color="auto"/>
            </w:tcBorders>
          </w:tcPr>
          <w:p w14:paraId="64EB9091"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горожан принявших участие в принятии решений.</w:t>
            </w:r>
          </w:p>
          <w:p w14:paraId="3C15E6D7" w14:textId="77777777" w:rsidR="00092DB8" w:rsidRPr="00A45BCE" w:rsidRDefault="00092DB8" w:rsidP="004B6A88">
            <w:pPr>
              <w:pStyle w:val="ConsPlusNormal"/>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14:paraId="2F45899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19BD3F2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0C2B887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D1F0EE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B8B8D4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3B8DE0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62978B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009191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8135C1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9BFEF8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3000</w:t>
            </w:r>
          </w:p>
        </w:tc>
        <w:tc>
          <w:tcPr>
            <w:tcW w:w="269" w:type="pct"/>
            <w:tcBorders>
              <w:top w:val="single" w:sz="4" w:space="0" w:color="auto"/>
              <w:left w:val="single" w:sz="4" w:space="0" w:color="auto"/>
              <w:bottom w:val="single" w:sz="4" w:space="0" w:color="auto"/>
              <w:right w:val="single" w:sz="4" w:space="0" w:color="auto"/>
            </w:tcBorders>
          </w:tcPr>
          <w:p w14:paraId="73554FE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4000</w:t>
            </w:r>
          </w:p>
        </w:tc>
        <w:tc>
          <w:tcPr>
            <w:tcW w:w="269" w:type="pct"/>
            <w:tcBorders>
              <w:top w:val="single" w:sz="4" w:space="0" w:color="auto"/>
              <w:left w:val="single" w:sz="4" w:space="0" w:color="auto"/>
              <w:bottom w:val="single" w:sz="4" w:space="0" w:color="auto"/>
              <w:right w:val="single" w:sz="4" w:space="0" w:color="auto"/>
            </w:tcBorders>
          </w:tcPr>
          <w:p w14:paraId="2AE6674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5000</w:t>
            </w:r>
          </w:p>
        </w:tc>
        <w:tc>
          <w:tcPr>
            <w:tcW w:w="272" w:type="pct"/>
            <w:gridSpan w:val="2"/>
            <w:tcBorders>
              <w:top w:val="single" w:sz="4" w:space="0" w:color="auto"/>
              <w:left w:val="single" w:sz="4" w:space="0" w:color="auto"/>
              <w:bottom w:val="single" w:sz="4" w:space="0" w:color="auto"/>
              <w:right w:val="single" w:sz="4" w:space="0" w:color="auto"/>
            </w:tcBorders>
          </w:tcPr>
          <w:p w14:paraId="641497B5"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6000</w:t>
            </w:r>
          </w:p>
        </w:tc>
        <w:tc>
          <w:tcPr>
            <w:tcW w:w="632" w:type="pct"/>
            <w:tcBorders>
              <w:top w:val="single" w:sz="4" w:space="0" w:color="auto"/>
              <w:left w:val="single" w:sz="4" w:space="0" w:color="auto"/>
              <w:bottom w:val="single" w:sz="4" w:space="0" w:color="auto"/>
              <w:right w:val="single" w:sz="4" w:space="0" w:color="auto"/>
            </w:tcBorders>
          </w:tcPr>
          <w:p w14:paraId="050CEC3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 Ч 4.2</w:t>
            </w:r>
          </w:p>
          <w:p w14:paraId="5BCE1427"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92DB8" w:rsidRPr="00A45BCE" w14:paraId="70188AB3" w14:textId="77777777" w:rsidTr="004B6A88">
        <w:tc>
          <w:tcPr>
            <w:tcW w:w="199" w:type="pct"/>
            <w:tcBorders>
              <w:top w:val="single" w:sz="4" w:space="0" w:color="auto"/>
              <w:left w:val="single" w:sz="4" w:space="0" w:color="auto"/>
              <w:bottom w:val="single" w:sz="4" w:space="0" w:color="auto"/>
              <w:right w:val="single" w:sz="4" w:space="0" w:color="auto"/>
            </w:tcBorders>
          </w:tcPr>
          <w:p w14:paraId="5DB2D27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w:t>
            </w:r>
          </w:p>
        </w:tc>
        <w:tc>
          <w:tcPr>
            <w:tcW w:w="627" w:type="pct"/>
            <w:tcBorders>
              <w:top w:val="single" w:sz="4" w:space="0" w:color="auto"/>
              <w:left w:val="single" w:sz="4" w:space="0" w:color="auto"/>
              <w:bottom w:val="single" w:sz="4" w:space="0" w:color="auto"/>
              <w:right w:val="single" w:sz="4" w:space="0" w:color="auto"/>
            </w:tcBorders>
          </w:tcPr>
          <w:p w14:paraId="30400807" w14:textId="77777777" w:rsidR="00092DB8" w:rsidRPr="00A45BCE" w:rsidRDefault="00092DB8" w:rsidP="004B6A88">
            <w:pPr>
              <w:pStyle w:val="ConsPlusNormal"/>
              <w:rPr>
                <w:rFonts w:ascii="Times New Roman" w:hAnsi="Times New Roman" w:cs="Times New Roman"/>
                <w:sz w:val="24"/>
                <w:szCs w:val="24"/>
                <w:vertAlign w:val="superscript"/>
              </w:rPr>
            </w:pPr>
            <w:r w:rsidRPr="00A45BCE">
              <w:rPr>
                <w:rFonts w:ascii="Times New Roman" w:hAnsi="Times New Roman" w:cs="Times New Roman"/>
                <w:sz w:val="24"/>
                <w:szCs w:val="24"/>
              </w:rPr>
              <w:t xml:space="preserve">Количество уникальных зарегистрированных пользователей сайта «Команда Череповца» ко-мандачерепов-ца.рф </w:t>
            </w:r>
            <w:r w:rsidRPr="00A45BCE">
              <w:rPr>
                <w:rFonts w:ascii="Times New Roman" w:hAnsi="Times New Roman" w:cs="Times New Roman"/>
                <w:sz w:val="24"/>
                <w:szCs w:val="24"/>
                <w:vertAlign w:val="superscript"/>
              </w:rPr>
              <w:t>1</w:t>
            </w:r>
          </w:p>
        </w:tc>
        <w:tc>
          <w:tcPr>
            <w:tcW w:w="313" w:type="pct"/>
            <w:tcBorders>
              <w:top w:val="single" w:sz="4" w:space="0" w:color="auto"/>
              <w:left w:val="single" w:sz="4" w:space="0" w:color="auto"/>
              <w:bottom w:val="single" w:sz="4" w:space="0" w:color="auto"/>
              <w:right w:val="single" w:sz="4" w:space="0" w:color="auto"/>
            </w:tcBorders>
          </w:tcPr>
          <w:p w14:paraId="2380B94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1C4FBBB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39E24CA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9A37A5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F98FCA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B214A1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725244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6ECDD2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7EC1D1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8240C7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10000</w:t>
            </w:r>
          </w:p>
        </w:tc>
        <w:tc>
          <w:tcPr>
            <w:tcW w:w="269" w:type="pct"/>
            <w:tcBorders>
              <w:top w:val="single" w:sz="4" w:space="0" w:color="auto"/>
              <w:left w:val="single" w:sz="4" w:space="0" w:color="auto"/>
              <w:bottom w:val="single" w:sz="4" w:space="0" w:color="auto"/>
              <w:right w:val="single" w:sz="4" w:space="0" w:color="auto"/>
            </w:tcBorders>
          </w:tcPr>
          <w:p w14:paraId="19FEEB4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395BA1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72" w:type="pct"/>
            <w:gridSpan w:val="2"/>
            <w:tcBorders>
              <w:top w:val="single" w:sz="4" w:space="0" w:color="auto"/>
              <w:left w:val="single" w:sz="4" w:space="0" w:color="auto"/>
              <w:bottom w:val="single" w:sz="4" w:space="0" w:color="auto"/>
              <w:right w:val="single" w:sz="4" w:space="0" w:color="auto"/>
            </w:tcBorders>
          </w:tcPr>
          <w:p w14:paraId="0212063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w:t>
            </w:r>
          </w:p>
        </w:tc>
        <w:tc>
          <w:tcPr>
            <w:tcW w:w="632" w:type="pct"/>
            <w:tcBorders>
              <w:top w:val="single" w:sz="4" w:space="0" w:color="auto"/>
              <w:left w:val="single" w:sz="4" w:space="0" w:color="auto"/>
              <w:bottom w:val="single" w:sz="4" w:space="0" w:color="auto"/>
              <w:right w:val="single" w:sz="4" w:space="0" w:color="auto"/>
            </w:tcBorders>
          </w:tcPr>
          <w:p w14:paraId="088616E0"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4.2</w:t>
            </w:r>
          </w:p>
          <w:p w14:paraId="1B283226"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92DB8" w:rsidRPr="00A45BCE" w14:paraId="70B5FDF7" w14:textId="77777777" w:rsidTr="004B6A88">
        <w:tc>
          <w:tcPr>
            <w:tcW w:w="199" w:type="pct"/>
            <w:tcBorders>
              <w:top w:val="single" w:sz="4" w:space="0" w:color="auto"/>
              <w:left w:val="single" w:sz="4" w:space="0" w:color="auto"/>
              <w:bottom w:val="single" w:sz="4" w:space="0" w:color="auto"/>
              <w:right w:val="single" w:sz="4" w:space="0" w:color="auto"/>
            </w:tcBorders>
          </w:tcPr>
          <w:p w14:paraId="788DDAB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w:t>
            </w:r>
          </w:p>
        </w:tc>
        <w:tc>
          <w:tcPr>
            <w:tcW w:w="627" w:type="pct"/>
            <w:tcBorders>
              <w:top w:val="single" w:sz="4" w:space="0" w:color="auto"/>
              <w:left w:val="single" w:sz="4" w:space="0" w:color="auto"/>
              <w:bottom w:val="single" w:sz="4" w:space="0" w:color="auto"/>
              <w:right w:val="single" w:sz="4" w:space="0" w:color="auto"/>
            </w:tcBorders>
          </w:tcPr>
          <w:p w14:paraId="750D87DB" w14:textId="77777777" w:rsidR="00092DB8" w:rsidRPr="00A45BCE" w:rsidRDefault="00092DB8" w:rsidP="004B6A88">
            <w:pPr>
              <w:pStyle w:val="ConsPlusNormal"/>
              <w:rPr>
                <w:rFonts w:ascii="Times New Roman" w:hAnsi="Times New Roman" w:cs="Times New Roman"/>
                <w:sz w:val="24"/>
                <w:szCs w:val="24"/>
                <w:vertAlign w:val="superscript"/>
              </w:rPr>
            </w:pPr>
            <w:r w:rsidRPr="00A45BCE">
              <w:rPr>
                <w:rFonts w:ascii="Times New Roman" w:hAnsi="Times New Roman" w:cs="Times New Roman"/>
                <w:sz w:val="24"/>
                <w:szCs w:val="24"/>
              </w:rPr>
              <w:t>Количество уникальных зарегистрированных пользователей сайта МойЧереповец.рф.</w:t>
            </w:r>
            <w:r w:rsidRPr="00A45BCE">
              <w:rPr>
                <w:rFonts w:ascii="Times New Roman" w:hAnsi="Times New Roman" w:cs="Times New Roman"/>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2321DED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656F72F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F9A4DC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DA712F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D8FDD8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331922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FC0B86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F6F709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13FC9B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37296DF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B6D189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7000</w:t>
            </w:r>
          </w:p>
        </w:tc>
        <w:tc>
          <w:tcPr>
            <w:tcW w:w="269" w:type="pct"/>
            <w:tcBorders>
              <w:top w:val="single" w:sz="4" w:space="0" w:color="auto"/>
              <w:left w:val="single" w:sz="4" w:space="0" w:color="auto"/>
              <w:bottom w:val="single" w:sz="4" w:space="0" w:color="auto"/>
              <w:right w:val="single" w:sz="4" w:space="0" w:color="auto"/>
            </w:tcBorders>
          </w:tcPr>
          <w:p w14:paraId="3354391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9000</w:t>
            </w:r>
          </w:p>
        </w:tc>
        <w:tc>
          <w:tcPr>
            <w:tcW w:w="272" w:type="pct"/>
            <w:gridSpan w:val="2"/>
            <w:tcBorders>
              <w:top w:val="single" w:sz="4" w:space="0" w:color="auto"/>
              <w:left w:val="single" w:sz="4" w:space="0" w:color="auto"/>
              <w:bottom w:val="single" w:sz="4" w:space="0" w:color="auto"/>
              <w:right w:val="single" w:sz="4" w:space="0" w:color="auto"/>
            </w:tcBorders>
          </w:tcPr>
          <w:p w14:paraId="411FB71F"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11000</w:t>
            </w:r>
          </w:p>
        </w:tc>
        <w:tc>
          <w:tcPr>
            <w:tcW w:w="632" w:type="pct"/>
            <w:tcBorders>
              <w:top w:val="single" w:sz="4" w:space="0" w:color="auto"/>
              <w:left w:val="single" w:sz="4" w:space="0" w:color="auto"/>
              <w:bottom w:val="single" w:sz="4" w:space="0" w:color="auto"/>
              <w:right w:val="single" w:sz="4" w:space="0" w:color="auto"/>
            </w:tcBorders>
          </w:tcPr>
          <w:p w14:paraId="78C0F2D4"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4.2</w:t>
            </w:r>
          </w:p>
          <w:p w14:paraId="1D30B5AA"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92DB8" w:rsidRPr="00A45BCE" w14:paraId="1BDAEE5C" w14:textId="77777777" w:rsidTr="004B6A88">
        <w:tc>
          <w:tcPr>
            <w:tcW w:w="199" w:type="pct"/>
            <w:tcBorders>
              <w:top w:val="single" w:sz="4" w:space="0" w:color="auto"/>
              <w:left w:val="single" w:sz="4" w:space="0" w:color="auto"/>
              <w:bottom w:val="single" w:sz="4" w:space="0" w:color="auto"/>
              <w:right w:val="single" w:sz="4" w:space="0" w:color="auto"/>
            </w:tcBorders>
          </w:tcPr>
          <w:p w14:paraId="10DCEA5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26</w:t>
            </w:r>
          </w:p>
        </w:tc>
        <w:tc>
          <w:tcPr>
            <w:tcW w:w="627" w:type="pct"/>
            <w:tcBorders>
              <w:top w:val="single" w:sz="4" w:space="0" w:color="auto"/>
              <w:left w:val="single" w:sz="4" w:space="0" w:color="auto"/>
              <w:bottom w:val="single" w:sz="4" w:space="0" w:color="auto"/>
              <w:right w:val="single" w:sz="4" w:space="0" w:color="auto"/>
            </w:tcBorders>
          </w:tcPr>
          <w:p w14:paraId="0615C307" w14:textId="77777777" w:rsidR="00092DB8" w:rsidRPr="00A45BCE" w:rsidRDefault="00092DB8" w:rsidP="004B6A88">
            <w:pPr>
              <w:pStyle w:val="ConsPlusNormal"/>
              <w:rPr>
                <w:rFonts w:ascii="Times New Roman" w:hAnsi="Times New Roman" w:cs="Times New Roman"/>
                <w:sz w:val="24"/>
                <w:szCs w:val="24"/>
                <w:vertAlign w:val="superscript"/>
              </w:rPr>
            </w:pPr>
            <w:r w:rsidRPr="00A45BCE">
              <w:rPr>
                <w:rFonts w:ascii="Times New Roman" w:hAnsi="Times New Roman" w:cs="Times New Roman"/>
                <w:sz w:val="24"/>
                <w:szCs w:val="24"/>
              </w:rPr>
              <w:t xml:space="preserve">Количество жителей (граждан), охваченных адресной рассылкой с использованием современных технических средств коммуникации </w:t>
            </w:r>
            <w:r w:rsidRPr="00A45BCE">
              <w:rPr>
                <w:rFonts w:ascii="Times New Roman" w:hAnsi="Times New Roman" w:cs="Times New Roman"/>
                <w:sz w:val="24"/>
                <w:szCs w:val="24"/>
                <w:vertAlign w:val="superscript"/>
              </w:rPr>
              <w:t>1</w:t>
            </w:r>
          </w:p>
        </w:tc>
        <w:tc>
          <w:tcPr>
            <w:tcW w:w="313" w:type="pct"/>
            <w:tcBorders>
              <w:top w:val="single" w:sz="4" w:space="0" w:color="auto"/>
              <w:left w:val="single" w:sz="4" w:space="0" w:color="auto"/>
              <w:bottom w:val="single" w:sz="4" w:space="0" w:color="auto"/>
              <w:right w:val="single" w:sz="4" w:space="0" w:color="auto"/>
            </w:tcBorders>
          </w:tcPr>
          <w:p w14:paraId="0BE78D5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4D269D2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5D6874E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B59AC8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A3D162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488B9B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C4903C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823F8B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70A2AB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C15E0A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5700</w:t>
            </w:r>
          </w:p>
        </w:tc>
        <w:tc>
          <w:tcPr>
            <w:tcW w:w="269" w:type="pct"/>
            <w:tcBorders>
              <w:top w:val="single" w:sz="4" w:space="0" w:color="auto"/>
              <w:left w:val="single" w:sz="4" w:space="0" w:color="auto"/>
              <w:bottom w:val="single" w:sz="4" w:space="0" w:color="auto"/>
              <w:right w:val="single" w:sz="4" w:space="0" w:color="auto"/>
            </w:tcBorders>
          </w:tcPr>
          <w:p w14:paraId="7E588AF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5D8CC5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2" w:type="pct"/>
            <w:tcBorders>
              <w:top w:val="single" w:sz="4" w:space="0" w:color="auto"/>
              <w:left w:val="single" w:sz="4" w:space="0" w:color="auto"/>
              <w:bottom w:val="single" w:sz="4" w:space="0" w:color="auto"/>
              <w:right w:val="single" w:sz="4" w:space="0" w:color="auto"/>
            </w:tcBorders>
          </w:tcPr>
          <w:p w14:paraId="09245444"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w:t>
            </w:r>
          </w:p>
        </w:tc>
        <w:tc>
          <w:tcPr>
            <w:tcW w:w="642" w:type="pct"/>
            <w:gridSpan w:val="2"/>
            <w:tcBorders>
              <w:top w:val="single" w:sz="4" w:space="0" w:color="auto"/>
              <w:left w:val="single" w:sz="4" w:space="0" w:color="auto"/>
              <w:bottom w:val="single" w:sz="4" w:space="0" w:color="auto"/>
              <w:right w:val="single" w:sz="4" w:space="0" w:color="auto"/>
            </w:tcBorders>
          </w:tcPr>
          <w:p w14:paraId="51C177B0"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4.2</w:t>
            </w:r>
          </w:p>
          <w:p w14:paraId="0619839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92DB8" w:rsidRPr="00A45BCE" w14:paraId="7EA96BDA" w14:textId="77777777" w:rsidTr="004B6A88">
        <w:tc>
          <w:tcPr>
            <w:tcW w:w="199" w:type="pct"/>
            <w:tcBorders>
              <w:top w:val="single" w:sz="4" w:space="0" w:color="auto"/>
              <w:left w:val="single" w:sz="4" w:space="0" w:color="auto"/>
              <w:bottom w:val="single" w:sz="4" w:space="0" w:color="auto"/>
              <w:right w:val="single" w:sz="4" w:space="0" w:color="auto"/>
            </w:tcBorders>
          </w:tcPr>
          <w:p w14:paraId="38F70E7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w:t>
            </w:r>
          </w:p>
        </w:tc>
        <w:tc>
          <w:tcPr>
            <w:tcW w:w="627" w:type="pct"/>
            <w:tcBorders>
              <w:top w:val="single" w:sz="4" w:space="0" w:color="auto"/>
              <w:left w:val="single" w:sz="4" w:space="0" w:color="auto"/>
              <w:bottom w:val="single" w:sz="4" w:space="0" w:color="auto"/>
              <w:right w:val="single" w:sz="4" w:space="0" w:color="auto"/>
            </w:tcBorders>
          </w:tcPr>
          <w:p w14:paraId="78F303A2" w14:textId="77777777" w:rsidR="00092DB8" w:rsidRPr="00A45BCE" w:rsidRDefault="00092DB8" w:rsidP="004B6A88">
            <w:pPr>
              <w:pStyle w:val="ConsPlusNormal"/>
              <w:rPr>
                <w:rFonts w:ascii="Times New Roman" w:hAnsi="Times New Roman" w:cs="Times New Roman"/>
                <w:bCs/>
                <w:iCs/>
                <w:sz w:val="24"/>
                <w:szCs w:val="24"/>
                <w:vertAlign w:val="superscript"/>
              </w:rPr>
            </w:pPr>
            <w:r w:rsidRPr="00A45BCE">
              <w:rPr>
                <w:rFonts w:ascii="Times New Roman" w:hAnsi="Times New Roman" w:cs="Times New Roman"/>
                <w:bCs/>
                <w:iCs/>
                <w:sz w:val="24"/>
                <w:szCs w:val="24"/>
              </w:rPr>
              <w:t>Количество участников группы «Команда Череповца» в социальной сети вКонтакте.</w:t>
            </w:r>
            <w:r w:rsidRPr="00A45BCE">
              <w:rPr>
                <w:rFonts w:ascii="Times New Roman" w:hAnsi="Times New Roman" w:cs="Times New Roman"/>
                <w:bCs/>
                <w:iCs/>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1DDF493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1A08F4C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64A39E2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3F6536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BEA29C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1507F7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837EF5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4E5020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08B3C8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289CEDA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75673A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7500</w:t>
            </w:r>
          </w:p>
        </w:tc>
        <w:tc>
          <w:tcPr>
            <w:tcW w:w="269" w:type="pct"/>
            <w:tcBorders>
              <w:top w:val="single" w:sz="4" w:space="0" w:color="auto"/>
              <w:left w:val="single" w:sz="4" w:space="0" w:color="auto"/>
              <w:bottom w:val="single" w:sz="4" w:space="0" w:color="auto"/>
              <w:right w:val="single" w:sz="4" w:space="0" w:color="auto"/>
            </w:tcBorders>
          </w:tcPr>
          <w:p w14:paraId="3A9F2F1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8500</w:t>
            </w:r>
          </w:p>
        </w:tc>
        <w:tc>
          <w:tcPr>
            <w:tcW w:w="272" w:type="pct"/>
            <w:gridSpan w:val="2"/>
            <w:tcBorders>
              <w:top w:val="single" w:sz="4" w:space="0" w:color="auto"/>
              <w:left w:val="single" w:sz="4" w:space="0" w:color="auto"/>
              <w:bottom w:val="single" w:sz="4" w:space="0" w:color="auto"/>
              <w:right w:val="single" w:sz="4" w:space="0" w:color="auto"/>
            </w:tcBorders>
          </w:tcPr>
          <w:p w14:paraId="07DEA7BB"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9500</w:t>
            </w:r>
          </w:p>
        </w:tc>
        <w:tc>
          <w:tcPr>
            <w:tcW w:w="632" w:type="pct"/>
            <w:tcBorders>
              <w:top w:val="single" w:sz="4" w:space="0" w:color="auto"/>
              <w:left w:val="single" w:sz="4" w:space="0" w:color="auto"/>
              <w:bottom w:val="single" w:sz="4" w:space="0" w:color="auto"/>
              <w:right w:val="single" w:sz="4" w:space="0" w:color="auto"/>
            </w:tcBorders>
          </w:tcPr>
          <w:p w14:paraId="03D555A7"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 4.2</w:t>
            </w:r>
          </w:p>
          <w:p w14:paraId="2A439B4C"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92DB8" w:rsidRPr="00A45BCE" w14:paraId="5786D7FF" w14:textId="77777777" w:rsidTr="004B6A88">
        <w:tc>
          <w:tcPr>
            <w:tcW w:w="199" w:type="pct"/>
            <w:tcBorders>
              <w:top w:val="single" w:sz="4" w:space="0" w:color="auto"/>
              <w:left w:val="single" w:sz="4" w:space="0" w:color="auto"/>
              <w:bottom w:val="single" w:sz="4" w:space="0" w:color="auto"/>
              <w:right w:val="single" w:sz="4" w:space="0" w:color="auto"/>
            </w:tcBorders>
          </w:tcPr>
          <w:p w14:paraId="449B81B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w:t>
            </w:r>
          </w:p>
        </w:tc>
        <w:tc>
          <w:tcPr>
            <w:tcW w:w="627" w:type="pct"/>
            <w:tcBorders>
              <w:top w:val="single" w:sz="4" w:space="0" w:color="auto"/>
              <w:left w:val="single" w:sz="4" w:space="0" w:color="auto"/>
              <w:bottom w:val="single" w:sz="4" w:space="0" w:color="auto"/>
              <w:right w:val="single" w:sz="4" w:space="0" w:color="auto"/>
            </w:tcBorders>
          </w:tcPr>
          <w:p w14:paraId="1CCBCBCE" w14:textId="77777777" w:rsidR="00092DB8" w:rsidRPr="00A45BCE" w:rsidRDefault="00092DB8" w:rsidP="004B6A88">
            <w:pPr>
              <w:pStyle w:val="ConsPlusNormal"/>
              <w:rPr>
                <w:rFonts w:ascii="Times New Roman" w:hAnsi="Times New Roman" w:cs="Times New Roman"/>
                <w:sz w:val="24"/>
                <w:szCs w:val="24"/>
                <w:vertAlign w:val="superscript"/>
              </w:rPr>
            </w:pPr>
            <w:r w:rsidRPr="00A45BCE">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r w:rsidRPr="00A45BCE">
              <w:rPr>
                <w:rFonts w:ascii="Times New Roman" w:hAnsi="Times New Roman" w:cs="Times New Roman"/>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5156698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процент</w:t>
            </w:r>
          </w:p>
        </w:tc>
        <w:tc>
          <w:tcPr>
            <w:tcW w:w="269" w:type="pct"/>
            <w:tcBorders>
              <w:top w:val="single" w:sz="4" w:space="0" w:color="auto"/>
              <w:left w:val="single" w:sz="4" w:space="0" w:color="auto"/>
              <w:bottom w:val="single" w:sz="4" w:space="0" w:color="auto"/>
              <w:right w:val="single" w:sz="4" w:space="0" w:color="auto"/>
            </w:tcBorders>
          </w:tcPr>
          <w:p w14:paraId="7B1AB1F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A2A0F5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A9C83A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1739D3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B6266D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9106B07"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5E6971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A3EA23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FE1406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1F70093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71,1</w:t>
            </w:r>
          </w:p>
        </w:tc>
        <w:tc>
          <w:tcPr>
            <w:tcW w:w="269" w:type="pct"/>
            <w:tcBorders>
              <w:top w:val="single" w:sz="4" w:space="0" w:color="auto"/>
              <w:left w:val="single" w:sz="4" w:space="0" w:color="auto"/>
              <w:bottom w:val="single" w:sz="4" w:space="0" w:color="auto"/>
              <w:right w:val="single" w:sz="4" w:space="0" w:color="auto"/>
            </w:tcBorders>
          </w:tcPr>
          <w:p w14:paraId="281DF7A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72,0</w:t>
            </w:r>
          </w:p>
        </w:tc>
        <w:tc>
          <w:tcPr>
            <w:tcW w:w="272" w:type="pct"/>
            <w:gridSpan w:val="2"/>
            <w:tcBorders>
              <w:top w:val="single" w:sz="4" w:space="0" w:color="auto"/>
              <w:left w:val="single" w:sz="4" w:space="0" w:color="auto"/>
              <w:bottom w:val="single" w:sz="4" w:space="0" w:color="auto"/>
              <w:right w:val="single" w:sz="4" w:space="0" w:color="auto"/>
            </w:tcBorders>
          </w:tcPr>
          <w:p w14:paraId="20B3248E"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72,0</w:t>
            </w:r>
          </w:p>
        </w:tc>
        <w:tc>
          <w:tcPr>
            <w:tcW w:w="632" w:type="pct"/>
            <w:tcBorders>
              <w:top w:val="single" w:sz="4" w:space="0" w:color="auto"/>
              <w:left w:val="single" w:sz="4" w:space="0" w:color="auto"/>
              <w:bottom w:val="single" w:sz="4" w:space="0" w:color="auto"/>
              <w:right w:val="single" w:sz="4" w:space="0" w:color="auto"/>
            </w:tcBorders>
          </w:tcPr>
          <w:p w14:paraId="138E0F5D"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1.1</w:t>
            </w:r>
          </w:p>
          <w:p w14:paraId="4BF029F7"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Количество позитивных и нейтральных сообщений о МСУ в городском медийном пространстве </w:t>
            </w:r>
          </w:p>
        </w:tc>
      </w:tr>
      <w:tr w:rsidR="00092DB8" w:rsidRPr="00A45BCE" w14:paraId="056C1328" w14:textId="77777777" w:rsidTr="004B6A88">
        <w:tc>
          <w:tcPr>
            <w:tcW w:w="199" w:type="pct"/>
            <w:tcBorders>
              <w:top w:val="single" w:sz="4" w:space="0" w:color="auto"/>
              <w:left w:val="single" w:sz="4" w:space="0" w:color="auto"/>
              <w:bottom w:val="single" w:sz="4" w:space="0" w:color="auto"/>
              <w:right w:val="single" w:sz="4" w:space="0" w:color="auto"/>
            </w:tcBorders>
          </w:tcPr>
          <w:p w14:paraId="6B1947B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29.</w:t>
            </w:r>
          </w:p>
        </w:tc>
        <w:tc>
          <w:tcPr>
            <w:tcW w:w="627" w:type="pct"/>
            <w:tcBorders>
              <w:top w:val="single" w:sz="4" w:space="0" w:color="auto"/>
              <w:left w:val="single" w:sz="4" w:space="0" w:color="auto"/>
              <w:bottom w:val="single" w:sz="4" w:space="0" w:color="auto"/>
              <w:right w:val="single" w:sz="4" w:space="0" w:color="auto"/>
            </w:tcBorders>
          </w:tcPr>
          <w:p w14:paraId="43E1683D" w14:textId="77777777" w:rsidR="00092DB8" w:rsidRPr="00A45BCE" w:rsidRDefault="00092DB8" w:rsidP="004B6A88">
            <w:pPr>
              <w:pStyle w:val="ConsPlusNormal"/>
              <w:rPr>
                <w:rFonts w:ascii="Times New Roman" w:hAnsi="Times New Roman" w:cs="Times New Roman"/>
                <w:sz w:val="24"/>
                <w:szCs w:val="24"/>
                <w:vertAlign w:val="superscript"/>
              </w:rPr>
            </w:pPr>
            <w:r w:rsidRPr="00A45BCE">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Pr="00A45BCE">
              <w:rPr>
                <w:rFonts w:ascii="Times New Roman" w:hAnsi="Times New Roman" w:cs="Times New Roman"/>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3968B28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0095614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DC2774C"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867A4E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B2D444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2A1FB6B"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1B36E940"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49F0AA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4678CD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3920EF6"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554AF75"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150000</w:t>
            </w:r>
          </w:p>
        </w:tc>
        <w:tc>
          <w:tcPr>
            <w:tcW w:w="269" w:type="pct"/>
            <w:tcBorders>
              <w:top w:val="single" w:sz="4" w:space="0" w:color="auto"/>
              <w:left w:val="single" w:sz="4" w:space="0" w:color="auto"/>
              <w:bottom w:val="single" w:sz="4" w:space="0" w:color="auto"/>
              <w:right w:val="single" w:sz="4" w:space="0" w:color="auto"/>
            </w:tcBorders>
          </w:tcPr>
          <w:p w14:paraId="7CDC0F44"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160000</w:t>
            </w:r>
          </w:p>
        </w:tc>
        <w:tc>
          <w:tcPr>
            <w:tcW w:w="272" w:type="pct"/>
            <w:gridSpan w:val="2"/>
            <w:tcBorders>
              <w:top w:val="single" w:sz="4" w:space="0" w:color="auto"/>
              <w:left w:val="single" w:sz="4" w:space="0" w:color="auto"/>
              <w:bottom w:val="single" w:sz="4" w:space="0" w:color="auto"/>
              <w:right w:val="single" w:sz="4" w:space="0" w:color="auto"/>
            </w:tcBorders>
          </w:tcPr>
          <w:p w14:paraId="214295E5"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170000</w:t>
            </w:r>
          </w:p>
        </w:tc>
        <w:tc>
          <w:tcPr>
            <w:tcW w:w="632" w:type="pct"/>
            <w:tcBorders>
              <w:top w:val="single" w:sz="4" w:space="0" w:color="auto"/>
              <w:left w:val="single" w:sz="4" w:space="0" w:color="auto"/>
              <w:bottom w:val="single" w:sz="4" w:space="0" w:color="auto"/>
              <w:right w:val="single" w:sz="4" w:space="0" w:color="auto"/>
            </w:tcBorders>
          </w:tcPr>
          <w:p w14:paraId="127D4524"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1.1</w:t>
            </w:r>
          </w:p>
          <w:p w14:paraId="6AD22C79"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 МСУ в городском медийном пространстве</w:t>
            </w:r>
          </w:p>
          <w:p w14:paraId="1C011937"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И 2.1</w:t>
            </w:r>
          </w:p>
          <w:p w14:paraId="7131252D"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092DB8" w:rsidRPr="00A45BCE" w14:paraId="47CB54CD" w14:textId="77777777" w:rsidTr="004B6A88">
        <w:tc>
          <w:tcPr>
            <w:tcW w:w="199" w:type="pct"/>
            <w:tcBorders>
              <w:top w:val="single" w:sz="4" w:space="0" w:color="auto"/>
              <w:left w:val="single" w:sz="4" w:space="0" w:color="auto"/>
              <w:bottom w:val="single" w:sz="4" w:space="0" w:color="auto"/>
              <w:right w:val="single" w:sz="4" w:space="0" w:color="auto"/>
            </w:tcBorders>
          </w:tcPr>
          <w:p w14:paraId="1E2796E9"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w:t>
            </w:r>
          </w:p>
        </w:tc>
        <w:tc>
          <w:tcPr>
            <w:tcW w:w="627" w:type="pct"/>
            <w:tcBorders>
              <w:top w:val="single" w:sz="4" w:space="0" w:color="auto"/>
              <w:left w:val="single" w:sz="4" w:space="0" w:color="auto"/>
              <w:bottom w:val="single" w:sz="4" w:space="0" w:color="auto"/>
              <w:right w:val="single" w:sz="4" w:space="0" w:color="auto"/>
            </w:tcBorders>
          </w:tcPr>
          <w:p w14:paraId="6FD53704" w14:textId="77777777" w:rsidR="00092DB8" w:rsidRPr="00A45BCE" w:rsidRDefault="00092DB8" w:rsidP="004B6A88">
            <w:pPr>
              <w:pStyle w:val="ConsPlusNormal"/>
              <w:rPr>
                <w:rFonts w:ascii="Times New Roman" w:hAnsi="Times New Roman" w:cs="Times New Roman"/>
                <w:sz w:val="24"/>
                <w:szCs w:val="24"/>
                <w:vertAlign w:val="superscript"/>
              </w:rPr>
            </w:pPr>
            <w:r w:rsidRPr="00A45BCE">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r w:rsidRPr="00A45BCE">
              <w:rPr>
                <w:rFonts w:ascii="Times New Roman" w:hAnsi="Times New Roman" w:cs="Times New Roman"/>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61AC948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процент</w:t>
            </w:r>
          </w:p>
        </w:tc>
        <w:tc>
          <w:tcPr>
            <w:tcW w:w="269" w:type="pct"/>
            <w:tcBorders>
              <w:top w:val="single" w:sz="4" w:space="0" w:color="auto"/>
              <w:left w:val="single" w:sz="4" w:space="0" w:color="auto"/>
              <w:bottom w:val="single" w:sz="4" w:space="0" w:color="auto"/>
              <w:right w:val="single" w:sz="4" w:space="0" w:color="auto"/>
            </w:tcBorders>
          </w:tcPr>
          <w:p w14:paraId="34CA030A"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4E358DF"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0D52C5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D13E55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F514618"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BFACF53"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FF07D5E"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8064D4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4D047C1"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55DAD92"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w:t>
            </w:r>
          </w:p>
        </w:tc>
        <w:tc>
          <w:tcPr>
            <w:tcW w:w="269" w:type="pct"/>
            <w:tcBorders>
              <w:top w:val="single" w:sz="4" w:space="0" w:color="auto"/>
              <w:left w:val="single" w:sz="4" w:space="0" w:color="auto"/>
              <w:bottom w:val="single" w:sz="4" w:space="0" w:color="auto"/>
              <w:right w:val="single" w:sz="4" w:space="0" w:color="auto"/>
            </w:tcBorders>
          </w:tcPr>
          <w:p w14:paraId="25D8C0FD" w14:textId="77777777" w:rsidR="00092DB8" w:rsidRPr="00A45BCE" w:rsidRDefault="00092DB8" w:rsidP="004B6A88">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w:t>
            </w:r>
          </w:p>
        </w:tc>
        <w:tc>
          <w:tcPr>
            <w:tcW w:w="272" w:type="pct"/>
            <w:gridSpan w:val="2"/>
            <w:tcBorders>
              <w:top w:val="single" w:sz="4" w:space="0" w:color="auto"/>
              <w:left w:val="single" w:sz="4" w:space="0" w:color="auto"/>
              <w:bottom w:val="single" w:sz="4" w:space="0" w:color="auto"/>
              <w:right w:val="single" w:sz="4" w:space="0" w:color="auto"/>
            </w:tcBorders>
          </w:tcPr>
          <w:p w14:paraId="077062A2"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100</w:t>
            </w:r>
          </w:p>
        </w:tc>
        <w:tc>
          <w:tcPr>
            <w:tcW w:w="632" w:type="pct"/>
            <w:tcBorders>
              <w:top w:val="single" w:sz="4" w:space="0" w:color="auto"/>
              <w:left w:val="single" w:sz="4" w:space="0" w:color="auto"/>
              <w:bottom w:val="single" w:sz="4" w:space="0" w:color="auto"/>
              <w:right w:val="single" w:sz="4" w:space="0" w:color="auto"/>
            </w:tcBorders>
          </w:tcPr>
          <w:p w14:paraId="7D84A795"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Ч.12</w:t>
            </w:r>
          </w:p>
          <w:p w14:paraId="651DEAF3" w14:textId="77777777" w:rsidR="00092DB8" w:rsidRPr="00A45BCE" w:rsidRDefault="00092DB8" w:rsidP="004B6A88">
            <w:pPr>
              <w:pStyle w:val="ConsPlusNormal"/>
              <w:rPr>
                <w:rFonts w:ascii="Times New Roman" w:hAnsi="Times New Roman" w:cs="Times New Roman"/>
                <w:sz w:val="24"/>
                <w:szCs w:val="24"/>
              </w:rPr>
            </w:pPr>
            <w:r w:rsidRPr="00A45BCE">
              <w:rPr>
                <w:rFonts w:ascii="Times New Roman" w:hAnsi="Times New Roman" w:cs="Times New Roman"/>
                <w:sz w:val="24"/>
                <w:szCs w:val="24"/>
              </w:rPr>
              <w:t>Оценка горожанами доверия к муниципальной власти</w:t>
            </w:r>
          </w:p>
        </w:tc>
      </w:tr>
    </w:tbl>
    <w:p w14:paraId="5E812539" w14:textId="77777777" w:rsidR="00092DB8" w:rsidRPr="00A45BCE" w:rsidRDefault="00092DB8" w:rsidP="00092DB8">
      <w:pPr>
        <w:pStyle w:val="ConsPlusNormal"/>
        <w:rPr>
          <w:rFonts w:ascii="Times New Roman" w:hAnsi="Times New Roman" w:cs="Times New Roman"/>
        </w:rPr>
      </w:pPr>
      <w:r w:rsidRPr="00A45BCE">
        <w:rPr>
          <w:rFonts w:ascii="Times New Roman" w:hAnsi="Times New Roman" w:cs="Times New Roman"/>
          <w:sz w:val="26"/>
          <w:szCs w:val="26"/>
          <w:vertAlign w:val="superscript"/>
        </w:rPr>
        <w:t xml:space="preserve">1 </w:t>
      </w:r>
      <w:r w:rsidRPr="00A45BCE">
        <w:rPr>
          <w:rFonts w:ascii="Times New Roman" w:hAnsi="Times New Roman" w:cs="Times New Roman"/>
        </w:rPr>
        <w:t>Показатель исключен с 01.01.2021</w:t>
      </w:r>
    </w:p>
    <w:p w14:paraId="1B7DD300" w14:textId="77777777" w:rsidR="00092DB8" w:rsidRPr="00A45BCE" w:rsidRDefault="00092DB8" w:rsidP="00092DB8">
      <w:pPr>
        <w:pStyle w:val="ConsPlusNormal"/>
        <w:rPr>
          <w:rFonts w:ascii="Times New Roman" w:hAnsi="Times New Roman" w:cs="Times New Roman"/>
          <w:sz w:val="26"/>
          <w:szCs w:val="26"/>
        </w:rPr>
      </w:pPr>
      <w:r w:rsidRPr="00A45BCE">
        <w:rPr>
          <w:rFonts w:ascii="Times New Roman" w:hAnsi="Times New Roman" w:cs="Times New Roman"/>
          <w:vertAlign w:val="superscript"/>
        </w:rPr>
        <w:t>2</w:t>
      </w:r>
      <w:r w:rsidRPr="00A45BCE">
        <w:rPr>
          <w:rFonts w:ascii="Times New Roman" w:hAnsi="Times New Roman" w:cs="Times New Roman"/>
        </w:rPr>
        <w:t xml:space="preserve"> Показатель введен с 01.01.2021</w:t>
      </w:r>
    </w:p>
    <w:p w14:paraId="18BC65E4" w14:textId="77777777" w:rsidR="00C60E4B" w:rsidRPr="00A45BCE" w:rsidRDefault="00C60E4B" w:rsidP="00C60E4B">
      <w:pPr>
        <w:pStyle w:val="ConsPlusNormal"/>
        <w:jc w:val="center"/>
        <w:rPr>
          <w:rFonts w:ascii="Times New Roman" w:hAnsi="Times New Roman" w:cs="Times New Roman"/>
          <w:sz w:val="26"/>
          <w:szCs w:val="26"/>
        </w:rPr>
      </w:pPr>
    </w:p>
    <w:p w14:paraId="0E9DA4BD" w14:textId="77777777" w:rsidR="00C60E4B" w:rsidRPr="00A45BCE" w:rsidRDefault="00C60E4B" w:rsidP="00C60E4B">
      <w:pPr>
        <w:pStyle w:val="ConsPlusNormal"/>
        <w:jc w:val="right"/>
        <w:rPr>
          <w:rFonts w:ascii="Times New Roman" w:hAnsi="Times New Roman" w:cs="Times New Roman"/>
          <w:sz w:val="26"/>
          <w:szCs w:val="26"/>
        </w:rPr>
        <w:sectPr w:rsidR="00C60E4B" w:rsidRPr="00A45BCE" w:rsidSect="0040282A">
          <w:headerReference w:type="default" r:id="rId31"/>
          <w:pgSz w:w="16838" w:h="11905" w:orient="landscape"/>
          <w:pgMar w:top="1985" w:right="567" w:bottom="397" w:left="567" w:header="454" w:footer="0" w:gutter="0"/>
          <w:pgNumType w:start="1"/>
          <w:cols w:space="720"/>
          <w:titlePg/>
          <w:docGrid w:linePitch="299"/>
        </w:sectPr>
      </w:pPr>
    </w:p>
    <w:p w14:paraId="50C59005" w14:textId="77777777" w:rsidR="00C60E4B" w:rsidRPr="00A45BCE" w:rsidRDefault="00C60E4B" w:rsidP="00C60E4B">
      <w:pPr>
        <w:jc w:val="right"/>
        <w:rPr>
          <w:rFonts w:ascii="Times New Roman" w:hAnsi="Times New Roman" w:cs="Times New Roman"/>
          <w:sz w:val="26"/>
          <w:szCs w:val="26"/>
        </w:rPr>
      </w:pPr>
      <w:r w:rsidRPr="00A45BCE">
        <w:rPr>
          <w:rFonts w:ascii="Times New Roman" w:hAnsi="Times New Roman" w:cs="Times New Roman"/>
          <w:sz w:val="26"/>
          <w:szCs w:val="26"/>
        </w:rPr>
        <w:t>Таблица 2</w:t>
      </w:r>
      <w:bookmarkStart w:id="10" w:name="P1273"/>
      <w:bookmarkEnd w:id="10"/>
    </w:p>
    <w:p w14:paraId="4632F3D8"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Перечень основных мероприятий муниципальной программы,</w:t>
      </w:r>
    </w:p>
    <w:p w14:paraId="2BC1921E" w14:textId="77777777" w:rsidR="00C60E4B" w:rsidRPr="00A45BCE" w:rsidRDefault="00C60E4B" w:rsidP="00C60E4B">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подпрограмм и ведомственных целевых программ</w:t>
      </w:r>
    </w:p>
    <w:p w14:paraId="3C0F4AE9" w14:textId="77777777" w:rsidR="00C60E4B" w:rsidRPr="00A45BCE" w:rsidRDefault="00C60E4B" w:rsidP="00C60E4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9"/>
        <w:gridCol w:w="2546"/>
        <w:gridCol w:w="1965"/>
        <w:gridCol w:w="1293"/>
        <w:gridCol w:w="1293"/>
        <w:gridCol w:w="2938"/>
        <w:gridCol w:w="2724"/>
        <w:gridCol w:w="2486"/>
      </w:tblGrid>
      <w:tr w:rsidR="00917B4C" w:rsidRPr="00A45BCE" w14:paraId="685F2DD2" w14:textId="77777777" w:rsidTr="00344F53">
        <w:trPr>
          <w:tblHeader/>
        </w:trPr>
        <w:tc>
          <w:tcPr>
            <w:tcW w:w="143" w:type="pct"/>
            <w:vMerge w:val="restart"/>
            <w:tcBorders>
              <w:top w:val="single" w:sz="4" w:space="0" w:color="auto"/>
              <w:left w:val="single" w:sz="4" w:space="0" w:color="auto"/>
              <w:bottom w:val="single" w:sz="4" w:space="0" w:color="auto"/>
              <w:right w:val="single" w:sz="4" w:space="0" w:color="auto"/>
            </w:tcBorders>
            <w:vAlign w:val="center"/>
            <w:hideMark/>
          </w:tcPr>
          <w:p w14:paraId="31B9A77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w:t>
            </w:r>
          </w:p>
          <w:p w14:paraId="3A5A130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п/п</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14:paraId="2C9930D0" w14:textId="77777777" w:rsidR="00C60E4B" w:rsidRPr="00A45BCE" w:rsidRDefault="00C60E4B" w:rsidP="00344F53">
            <w:pPr>
              <w:pStyle w:val="ConsPlusNormal"/>
              <w:ind w:left="-57"/>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14:paraId="0BF26EA9"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Ответственный исполнитель</w:t>
            </w:r>
          </w:p>
        </w:tc>
        <w:tc>
          <w:tcPr>
            <w:tcW w:w="823" w:type="pct"/>
            <w:gridSpan w:val="2"/>
            <w:tcBorders>
              <w:top w:val="single" w:sz="4" w:space="0" w:color="auto"/>
              <w:left w:val="single" w:sz="4" w:space="0" w:color="auto"/>
              <w:bottom w:val="single" w:sz="4" w:space="0" w:color="auto"/>
              <w:right w:val="single" w:sz="4" w:space="0" w:color="auto"/>
            </w:tcBorders>
            <w:vAlign w:val="center"/>
            <w:hideMark/>
          </w:tcPr>
          <w:p w14:paraId="6E8C0DB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Срок</w:t>
            </w:r>
          </w:p>
        </w:tc>
        <w:tc>
          <w:tcPr>
            <w:tcW w:w="936" w:type="pct"/>
            <w:vMerge w:val="restart"/>
            <w:tcBorders>
              <w:top w:val="single" w:sz="4" w:space="0" w:color="auto"/>
              <w:left w:val="single" w:sz="4" w:space="0" w:color="auto"/>
              <w:bottom w:val="single" w:sz="4" w:space="0" w:color="auto"/>
              <w:right w:val="single" w:sz="4" w:space="0" w:color="auto"/>
            </w:tcBorders>
            <w:vAlign w:val="center"/>
            <w:hideMark/>
          </w:tcPr>
          <w:p w14:paraId="0DF78B9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Ожидаемый непосредственный результат (краткое описание)</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14:paraId="6CB2CC6F"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Последствия нереализации ведомственной целевой программы, основного мероприятия</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14:paraId="2259C17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Связь с показателями муниципальной программы (подпрограммы)</w:t>
            </w:r>
          </w:p>
        </w:tc>
      </w:tr>
      <w:tr w:rsidR="00917B4C" w:rsidRPr="00A45BCE" w14:paraId="0B975DCF" w14:textId="77777777" w:rsidTr="00344F5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DB159" w14:textId="77777777" w:rsidR="00C60E4B" w:rsidRPr="00A45BC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977ED" w14:textId="77777777" w:rsidR="00C60E4B" w:rsidRPr="00A45BC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A9BB6" w14:textId="77777777" w:rsidR="00C60E4B" w:rsidRPr="00A45BCE" w:rsidRDefault="00C60E4B" w:rsidP="00344F53">
            <w:pPr>
              <w:rPr>
                <w:rFonts w:ascii="Times New Roman" w:eastAsia="Times New Roman" w:hAnsi="Times New Roman" w:cs="Times New Roman"/>
                <w:sz w:val="24"/>
                <w:szCs w:val="24"/>
                <w:lang w:eastAsia="en-US"/>
              </w:rPr>
            </w:pPr>
          </w:p>
        </w:tc>
        <w:tc>
          <w:tcPr>
            <w:tcW w:w="412" w:type="pct"/>
            <w:tcBorders>
              <w:top w:val="single" w:sz="4" w:space="0" w:color="auto"/>
              <w:left w:val="single" w:sz="4" w:space="0" w:color="auto"/>
              <w:bottom w:val="single" w:sz="4" w:space="0" w:color="auto"/>
              <w:right w:val="single" w:sz="4" w:space="0" w:color="auto"/>
            </w:tcBorders>
            <w:hideMark/>
          </w:tcPr>
          <w:p w14:paraId="6DF45C1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начала реализации</w:t>
            </w:r>
          </w:p>
        </w:tc>
        <w:tc>
          <w:tcPr>
            <w:tcW w:w="412" w:type="pct"/>
            <w:tcBorders>
              <w:top w:val="single" w:sz="4" w:space="0" w:color="auto"/>
              <w:left w:val="single" w:sz="4" w:space="0" w:color="auto"/>
              <w:bottom w:val="single" w:sz="4" w:space="0" w:color="auto"/>
              <w:right w:val="single" w:sz="4" w:space="0" w:color="auto"/>
            </w:tcBorders>
            <w:hideMark/>
          </w:tcPr>
          <w:p w14:paraId="527D1F4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54FF1" w14:textId="77777777" w:rsidR="00C60E4B" w:rsidRPr="00A45BC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89B08" w14:textId="77777777" w:rsidR="00C60E4B" w:rsidRPr="00A45BC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04A83" w14:textId="77777777" w:rsidR="00C60E4B" w:rsidRPr="00A45BCE" w:rsidRDefault="00C60E4B" w:rsidP="00344F53">
            <w:pPr>
              <w:rPr>
                <w:rFonts w:ascii="Times New Roman" w:eastAsia="Times New Roman" w:hAnsi="Times New Roman" w:cs="Times New Roman"/>
                <w:sz w:val="24"/>
                <w:szCs w:val="24"/>
                <w:lang w:eastAsia="en-US"/>
              </w:rPr>
            </w:pPr>
          </w:p>
        </w:tc>
      </w:tr>
      <w:tr w:rsidR="00917B4C" w:rsidRPr="00A45BCE" w14:paraId="5BAD9AF4" w14:textId="77777777" w:rsidTr="00344F53">
        <w:trPr>
          <w:trHeight w:val="868"/>
        </w:trPr>
        <w:tc>
          <w:tcPr>
            <w:tcW w:w="143" w:type="pct"/>
            <w:tcBorders>
              <w:top w:val="single" w:sz="4" w:space="0" w:color="auto"/>
              <w:left w:val="single" w:sz="4" w:space="0" w:color="auto"/>
              <w:bottom w:val="single" w:sz="4" w:space="0" w:color="auto"/>
              <w:right w:val="single" w:sz="4" w:space="0" w:color="auto"/>
            </w:tcBorders>
            <w:hideMark/>
          </w:tcPr>
          <w:p w14:paraId="48F675FC"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w:t>
            </w:r>
          </w:p>
        </w:tc>
        <w:tc>
          <w:tcPr>
            <w:tcW w:w="811" w:type="pct"/>
            <w:tcBorders>
              <w:top w:val="single" w:sz="4" w:space="0" w:color="auto"/>
              <w:left w:val="single" w:sz="4" w:space="0" w:color="auto"/>
              <w:bottom w:val="single" w:sz="4" w:space="0" w:color="auto"/>
              <w:right w:val="single" w:sz="4" w:space="0" w:color="auto"/>
            </w:tcBorders>
            <w:hideMark/>
          </w:tcPr>
          <w:p w14:paraId="32192FB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tc>
        <w:tc>
          <w:tcPr>
            <w:tcW w:w="626" w:type="pct"/>
            <w:tcBorders>
              <w:top w:val="single" w:sz="4" w:space="0" w:color="auto"/>
              <w:left w:val="single" w:sz="4" w:space="0" w:color="auto"/>
              <w:bottom w:val="single" w:sz="4" w:space="0" w:color="auto"/>
              <w:right w:val="single" w:sz="4" w:space="0" w:color="auto"/>
            </w:tcBorders>
            <w:hideMark/>
          </w:tcPr>
          <w:p w14:paraId="0B478FC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3630C59"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9DD8A60"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631248C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В сфере поддержки социально ориентированных некоммерческих организаций:</w:t>
            </w:r>
          </w:p>
          <w:p w14:paraId="4F7E2A0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Увеличение количества проведенных мероприятий и поддержанных гражданских инициатив в рамках системы социального партнерства до 435 единиц в год к 2022 году.</w:t>
            </w:r>
          </w:p>
          <w:p w14:paraId="361FD39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Увеличение количества граждан, принявших участие в мероприятиях и инициативах в рамках системы социального партнерства, до 85 тыс. в год к 2022 году.</w:t>
            </w:r>
          </w:p>
          <w:p w14:paraId="7E0541C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3. Увеличение количества социально ориентированных общественных организаций, взаимодействующих с УРсО, до 251 единицы к 2022 году.</w:t>
            </w:r>
          </w:p>
          <w:p w14:paraId="2AB8C3F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В сфере развития территориального общественного самоуправления:</w:t>
            </w:r>
          </w:p>
          <w:p w14:paraId="0D4374F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увеличение доли территорий, объединенных в органы территориального общественного самоуправления, до 96% к 2023 году.</w:t>
            </w:r>
          </w:p>
          <w:p w14:paraId="6FEBCA9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В ходе реализации мероприятий информационной политики планируется:</w:t>
            </w:r>
          </w:p>
          <w:p w14:paraId="43C854B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Сохранение высокого у</w:t>
            </w:r>
            <w:r w:rsidRPr="00A45BCE">
              <w:rPr>
                <w:rFonts w:ascii="Times New Roman" w:hAnsi="Times New Roman" w:cs="Times New Roman"/>
                <w:sz w:val="24"/>
                <w:szCs w:val="24"/>
              </w:rPr>
              <w:t>ровня заинтересованности жителей города информацией, новостями о жизни города, городских событиях.</w:t>
            </w:r>
          </w:p>
          <w:p w14:paraId="77675B3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Увеличение количества уникальных посетителей официального сайта г. Череповца.</w:t>
            </w:r>
          </w:p>
          <w:p w14:paraId="5323C35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3. Увеличение количества позитивных и нейтральных сообщений об органах местного самоуправления в городском медийном пространстве.</w:t>
            </w:r>
          </w:p>
          <w:p w14:paraId="1E09E9C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 Снижение или сохранение доли негативных сообщений об органах местного самоуправления в городском медийном пространстве на уровне не более 2.5%.</w:t>
            </w:r>
          </w:p>
          <w:p w14:paraId="7D5B275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5. Увеличение количества позитивных и нейтральных сообщений о городе, вышедших в региональных, федеральных и зарубежных СМИ и сети Интернет.</w:t>
            </w:r>
          </w:p>
          <w:p w14:paraId="2D01854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6.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14:paraId="2E62F00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7. Публикация официальных документов органов местного самоуправления в объеме 100% от поступивших в МКУ ИМА «Череповец».</w:t>
            </w:r>
          </w:p>
          <w:p w14:paraId="249FF4D9" w14:textId="77777777" w:rsidR="00C60E4B" w:rsidRPr="00A45BCE" w:rsidRDefault="00C60E4B" w:rsidP="00344F53">
            <w:pPr>
              <w:spacing w:line="240" w:lineRule="auto"/>
              <w:rPr>
                <w:rFonts w:ascii="Times New Roman" w:hAnsi="Times New Roman" w:cs="Times New Roman"/>
                <w:sz w:val="24"/>
                <w:szCs w:val="24"/>
                <w:lang w:eastAsia="en-US"/>
              </w:rPr>
            </w:pPr>
            <w:r w:rsidRPr="00A45BCE">
              <w:rPr>
                <w:rFonts w:ascii="Times New Roman" w:hAnsi="Times New Roman" w:cs="Times New Roman"/>
                <w:sz w:val="24"/>
                <w:szCs w:val="24"/>
                <w:lang w:eastAsia="en-US"/>
              </w:rPr>
              <w:t>8.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2780DF4F" w14:textId="77777777" w:rsidR="00C60E4B" w:rsidRPr="00A45BCE" w:rsidRDefault="00C60E4B" w:rsidP="00344F53">
            <w:pPr>
              <w:spacing w:line="240" w:lineRule="auto"/>
              <w:rPr>
                <w:rFonts w:ascii="Times New Roman" w:eastAsia="Times New Roman" w:hAnsi="Times New Roman" w:cs="Times New Roman"/>
                <w:sz w:val="24"/>
                <w:szCs w:val="24"/>
                <w:lang w:eastAsia="en-US"/>
              </w:rPr>
            </w:pPr>
            <w:r w:rsidRPr="00A45BCE">
              <w:rPr>
                <w:rFonts w:ascii="Times New Roman" w:eastAsia="Times New Roman" w:hAnsi="Times New Roman" w:cs="Times New Roman"/>
                <w:sz w:val="24"/>
                <w:szCs w:val="24"/>
                <w:lang w:eastAsia="en-US"/>
              </w:rPr>
              <w:t>9.Увеличение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не менее, чем на 20%.</w:t>
            </w:r>
          </w:p>
          <w:p w14:paraId="16038F33" w14:textId="77777777" w:rsidR="00C60E4B" w:rsidRPr="00A45BCE" w:rsidRDefault="00C60E4B" w:rsidP="00344F53">
            <w:pPr>
              <w:spacing w:line="240" w:lineRule="auto"/>
              <w:rPr>
                <w:rFonts w:ascii="Times New Roman" w:eastAsia="Times New Roman" w:hAnsi="Times New Roman" w:cs="Times New Roman"/>
                <w:sz w:val="24"/>
                <w:szCs w:val="24"/>
                <w:lang w:eastAsia="en-US"/>
              </w:rPr>
            </w:pPr>
            <w:r w:rsidRPr="00A45BCE">
              <w:rPr>
                <w:rFonts w:ascii="Times New Roman" w:eastAsia="Times New Roman" w:hAnsi="Times New Roman" w:cs="Times New Roman"/>
                <w:sz w:val="24"/>
                <w:szCs w:val="24"/>
                <w:lang w:eastAsia="en-US"/>
              </w:rPr>
              <w:t>10. Доля обработанных сообщений в социальных сетях, поступивших через автоматизированную систему «Инцидент-менеджмент» на уровне 100%</w:t>
            </w:r>
          </w:p>
        </w:tc>
        <w:tc>
          <w:tcPr>
            <w:tcW w:w="868" w:type="pct"/>
            <w:tcBorders>
              <w:top w:val="single" w:sz="4" w:space="0" w:color="auto"/>
              <w:left w:val="single" w:sz="4" w:space="0" w:color="auto"/>
              <w:bottom w:val="single" w:sz="4" w:space="0" w:color="auto"/>
              <w:right w:val="single" w:sz="4" w:space="0" w:color="auto"/>
            </w:tcBorders>
          </w:tcPr>
          <w:p w14:paraId="21996588" w14:textId="77777777" w:rsidR="00C60E4B" w:rsidRPr="00A45BCE" w:rsidRDefault="00C60E4B" w:rsidP="00344F53">
            <w:pPr>
              <w:pStyle w:val="ConsPlusNormal"/>
              <w:rPr>
                <w:rFonts w:ascii="Times New Roman" w:hAnsi="Times New Roman" w:cs="Times New Roman"/>
                <w:sz w:val="24"/>
                <w:szCs w:val="24"/>
                <w:lang w:eastAsia="en-US"/>
              </w:rPr>
            </w:pPr>
          </w:p>
        </w:tc>
        <w:tc>
          <w:tcPr>
            <w:tcW w:w="794" w:type="pct"/>
            <w:tcBorders>
              <w:top w:val="single" w:sz="4" w:space="0" w:color="auto"/>
              <w:left w:val="single" w:sz="4" w:space="0" w:color="auto"/>
              <w:bottom w:val="single" w:sz="4" w:space="0" w:color="auto"/>
              <w:right w:val="single" w:sz="4" w:space="0" w:color="auto"/>
            </w:tcBorders>
          </w:tcPr>
          <w:p w14:paraId="14D8C942" w14:textId="77777777" w:rsidR="00C60E4B" w:rsidRPr="00A45BCE" w:rsidRDefault="00C60E4B" w:rsidP="00344F53">
            <w:pPr>
              <w:pStyle w:val="ConsPlusNormal"/>
              <w:rPr>
                <w:rFonts w:ascii="Times New Roman" w:hAnsi="Times New Roman" w:cs="Times New Roman"/>
                <w:sz w:val="24"/>
                <w:szCs w:val="24"/>
                <w:lang w:eastAsia="en-US"/>
              </w:rPr>
            </w:pPr>
          </w:p>
        </w:tc>
      </w:tr>
      <w:tr w:rsidR="00917B4C" w:rsidRPr="00A45BCE" w14:paraId="3E815A02"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E1E626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w:t>
            </w:r>
          </w:p>
        </w:tc>
        <w:tc>
          <w:tcPr>
            <w:tcW w:w="811" w:type="pct"/>
            <w:tcBorders>
              <w:top w:val="single" w:sz="4" w:space="0" w:color="auto"/>
              <w:left w:val="single" w:sz="4" w:space="0" w:color="auto"/>
              <w:bottom w:val="single" w:sz="4" w:space="0" w:color="auto"/>
              <w:right w:val="single" w:sz="4" w:space="0" w:color="auto"/>
            </w:tcBorders>
            <w:hideMark/>
          </w:tcPr>
          <w:p w14:paraId="5EB1C22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1.</w:t>
            </w:r>
          </w:p>
          <w:p w14:paraId="6471A5C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xml:space="preserve">Формирование положительного имиджа Череповца как социально ориентированного города посредством изготовления и размещения социальной рекламы </w:t>
            </w:r>
          </w:p>
        </w:tc>
        <w:tc>
          <w:tcPr>
            <w:tcW w:w="626" w:type="pct"/>
            <w:tcBorders>
              <w:top w:val="single" w:sz="4" w:space="0" w:color="auto"/>
              <w:left w:val="single" w:sz="4" w:space="0" w:color="auto"/>
              <w:bottom w:val="single" w:sz="4" w:space="0" w:color="auto"/>
              <w:right w:val="single" w:sz="4" w:space="0" w:color="auto"/>
            </w:tcBorders>
            <w:hideMark/>
          </w:tcPr>
          <w:p w14:paraId="76F2E20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ED5C24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498A8CA2"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63420C3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Комплексное воздействие на аудиторию города с целью изменения сознания горожан по определенным социальным вопросам</w:t>
            </w:r>
          </w:p>
        </w:tc>
        <w:tc>
          <w:tcPr>
            <w:tcW w:w="868" w:type="pct"/>
            <w:tcBorders>
              <w:top w:val="single" w:sz="4" w:space="0" w:color="auto"/>
              <w:left w:val="single" w:sz="4" w:space="0" w:color="auto"/>
              <w:bottom w:val="single" w:sz="4" w:space="0" w:color="auto"/>
              <w:right w:val="single" w:sz="4" w:space="0" w:color="auto"/>
            </w:tcBorders>
            <w:hideMark/>
          </w:tcPr>
          <w:p w14:paraId="77DAE93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2431403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0794D0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188CF79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7302FA8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5450E581" w14:textId="77777777" w:rsidR="00C60E4B" w:rsidRPr="00A45BCE" w:rsidRDefault="00C60E4B" w:rsidP="00362E9D">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xml:space="preserve">- позитивное </w:t>
            </w:r>
            <w:r w:rsidR="00362E9D" w:rsidRPr="00A45BCE">
              <w:rPr>
                <w:rFonts w:ascii="Times New Roman" w:hAnsi="Times New Roman" w:cs="Times New Roman"/>
                <w:sz w:val="24"/>
                <w:szCs w:val="24"/>
                <w:vertAlign w:val="superscript"/>
                <w:lang w:eastAsia="en-US"/>
              </w:rPr>
              <w:t>1</w:t>
            </w:r>
          </w:p>
        </w:tc>
      </w:tr>
      <w:tr w:rsidR="00917B4C" w:rsidRPr="00A45BCE" w14:paraId="1A9907B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366D7E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w:t>
            </w:r>
          </w:p>
        </w:tc>
        <w:tc>
          <w:tcPr>
            <w:tcW w:w="811" w:type="pct"/>
            <w:tcBorders>
              <w:top w:val="single" w:sz="4" w:space="0" w:color="auto"/>
              <w:left w:val="single" w:sz="4" w:space="0" w:color="auto"/>
              <w:bottom w:val="single" w:sz="4" w:space="0" w:color="auto"/>
              <w:right w:val="single" w:sz="4" w:space="0" w:color="auto"/>
            </w:tcBorders>
            <w:hideMark/>
          </w:tcPr>
          <w:p w14:paraId="1B75258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1.1. Изготовление и размещение социальной рекламы на щитах</w:t>
            </w:r>
          </w:p>
        </w:tc>
        <w:tc>
          <w:tcPr>
            <w:tcW w:w="626" w:type="pct"/>
            <w:tcBorders>
              <w:top w:val="single" w:sz="4" w:space="0" w:color="auto"/>
              <w:left w:val="single" w:sz="4" w:space="0" w:color="auto"/>
              <w:bottom w:val="single" w:sz="4" w:space="0" w:color="auto"/>
              <w:right w:val="single" w:sz="4" w:space="0" w:color="auto"/>
            </w:tcBorders>
            <w:hideMark/>
          </w:tcPr>
          <w:p w14:paraId="782CEAB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E34EC9B"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7F65E1D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0295750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Социальная реклама позволяет осуществлять коммуникации между горожанами и администрацией города, решать застарелые общественные проблемы, изменять мнение людей в лучшую сторону</w:t>
            </w:r>
          </w:p>
        </w:tc>
        <w:tc>
          <w:tcPr>
            <w:tcW w:w="868" w:type="pct"/>
            <w:tcBorders>
              <w:top w:val="single" w:sz="4" w:space="0" w:color="auto"/>
              <w:left w:val="single" w:sz="4" w:space="0" w:color="auto"/>
              <w:bottom w:val="single" w:sz="4" w:space="0" w:color="auto"/>
              <w:right w:val="single" w:sz="4" w:space="0" w:color="auto"/>
            </w:tcBorders>
            <w:hideMark/>
          </w:tcPr>
          <w:p w14:paraId="3AB786D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2DBD35F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4ECBE3E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7EF2DDF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463A771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4BF895D6" w14:textId="77777777" w:rsidR="00C60E4B" w:rsidRPr="00A45BCE" w:rsidRDefault="00C60E4B" w:rsidP="00362E9D">
            <w:pPr>
              <w:pStyle w:val="ConsPlusNormal"/>
              <w:rPr>
                <w:rFonts w:ascii="Times New Roman" w:hAnsi="Times New Roman" w:cs="Times New Roman"/>
                <w:sz w:val="24"/>
                <w:szCs w:val="24"/>
                <w:vertAlign w:val="superscript"/>
                <w:lang w:eastAsia="en-US"/>
              </w:rPr>
            </w:pPr>
            <w:r w:rsidRPr="00A45BCE">
              <w:rPr>
                <w:rFonts w:ascii="Times New Roman" w:hAnsi="Times New Roman" w:cs="Times New Roman"/>
                <w:sz w:val="24"/>
                <w:szCs w:val="24"/>
                <w:lang w:eastAsia="en-US"/>
              </w:rPr>
              <w:t>- позитивное</w:t>
            </w:r>
            <w:r w:rsidR="00362E9D" w:rsidRPr="00A45BCE">
              <w:rPr>
                <w:rFonts w:ascii="Times New Roman" w:hAnsi="Times New Roman" w:cs="Times New Roman"/>
                <w:sz w:val="24"/>
                <w:szCs w:val="24"/>
                <w:vertAlign w:val="superscript"/>
                <w:lang w:eastAsia="en-US"/>
              </w:rPr>
              <w:t>1</w:t>
            </w:r>
          </w:p>
        </w:tc>
      </w:tr>
      <w:tr w:rsidR="00917B4C" w:rsidRPr="00A45BCE" w14:paraId="263AC5FF"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BC9AA3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4</w:t>
            </w:r>
          </w:p>
        </w:tc>
        <w:tc>
          <w:tcPr>
            <w:tcW w:w="811" w:type="pct"/>
            <w:tcBorders>
              <w:top w:val="single" w:sz="4" w:space="0" w:color="auto"/>
              <w:left w:val="single" w:sz="4" w:space="0" w:color="auto"/>
              <w:bottom w:val="single" w:sz="4" w:space="0" w:color="auto"/>
              <w:right w:val="single" w:sz="4" w:space="0" w:color="auto"/>
            </w:tcBorders>
            <w:hideMark/>
          </w:tcPr>
          <w:p w14:paraId="02938BF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1.2. Изготовление и размещение социальной рекламы на остановочных павильонах</w:t>
            </w:r>
          </w:p>
        </w:tc>
        <w:tc>
          <w:tcPr>
            <w:tcW w:w="626" w:type="pct"/>
            <w:tcBorders>
              <w:top w:val="single" w:sz="4" w:space="0" w:color="auto"/>
              <w:left w:val="single" w:sz="4" w:space="0" w:color="auto"/>
              <w:bottom w:val="single" w:sz="4" w:space="0" w:color="auto"/>
              <w:right w:val="single" w:sz="4" w:space="0" w:color="auto"/>
            </w:tcBorders>
            <w:hideMark/>
          </w:tcPr>
          <w:p w14:paraId="716D855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1A0D85D"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6299211B"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2797E0E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Реклама на остановочных павильонах воздействует на аудиторию пассажиров общественного транспорта</w:t>
            </w:r>
          </w:p>
        </w:tc>
        <w:tc>
          <w:tcPr>
            <w:tcW w:w="868" w:type="pct"/>
            <w:tcBorders>
              <w:top w:val="single" w:sz="4" w:space="0" w:color="auto"/>
              <w:left w:val="single" w:sz="4" w:space="0" w:color="auto"/>
              <w:bottom w:val="single" w:sz="4" w:space="0" w:color="auto"/>
              <w:right w:val="single" w:sz="4" w:space="0" w:color="auto"/>
            </w:tcBorders>
            <w:hideMark/>
          </w:tcPr>
          <w:p w14:paraId="089CAEF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7DF08BB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02D242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2ED1C8D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41118DB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597630CB" w14:textId="77777777" w:rsidR="00C60E4B" w:rsidRPr="00A45BCE" w:rsidRDefault="00C60E4B" w:rsidP="00362E9D">
            <w:pPr>
              <w:pStyle w:val="ConsPlusNormal"/>
              <w:rPr>
                <w:rFonts w:ascii="Times New Roman" w:hAnsi="Times New Roman" w:cs="Times New Roman"/>
                <w:sz w:val="24"/>
                <w:szCs w:val="24"/>
                <w:vertAlign w:val="superscript"/>
                <w:lang w:eastAsia="en-US"/>
              </w:rPr>
            </w:pPr>
            <w:r w:rsidRPr="00A45BCE">
              <w:rPr>
                <w:rFonts w:ascii="Times New Roman" w:hAnsi="Times New Roman" w:cs="Times New Roman"/>
                <w:sz w:val="24"/>
                <w:szCs w:val="24"/>
                <w:lang w:eastAsia="en-US"/>
              </w:rPr>
              <w:t>- позитив</w:t>
            </w:r>
            <w:r w:rsidR="00362E9D" w:rsidRPr="00A45BCE">
              <w:rPr>
                <w:rFonts w:ascii="Times New Roman" w:hAnsi="Times New Roman" w:cs="Times New Roman"/>
                <w:sz w:val="24"/>
                <w:szCs w:val="24"/>
                <w:lang w:eastAsia="en-US"/>
              </w:rPr>
              <w:t>ное</w:t>
            </w:r>
            <w:r w:rsidR="00362E9D" w:rsidRPr="00A45BCE">
              <w:rPr>
                <w:rFonts w:ascii="Times New Roman" w:hAnsi="Times New Roman" w:cs="Times New Roman"/>
                <w:sz w:val="24"/>
                <w:szCs w:val="24"/>
                <w:vertAlign w:val="superscript"/>
                <w:lang w:eastAsia="en-US"/>
              </w:rPr>
              <w:t>1</w:t>
            </w:r>
          </w:p>
        </w:tc>
      </w:tr>
      <w:tr w:rsidR="00917B4C" w:rsidRPr="00A45BCE" w14:paraId="7F5A0BC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37CA90D8"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5</w:t>
            </w:r>
          </w:p>
        </w:tc>
        <w:tc>
          <w:tcPr>
            <w:tcW w:w="811" w:type="pct"/>
            <w:tcBorders>
              <w:top w:val="single" w:sz="4" w:space="0" w:color="auto"/>
              <w:left w:val="single" w:sz="4" w:space="0" w:color="auto"/>
              <w:bottom w:val="single" w:sz="4" w:space="0" w:color="auto"/>
              <w:right w:val="single" w:sz="4" w:space="0" w:color="auto"/>
            </w:tcBorders>
            <w:hideMark/>
          </w:tcPr>
          <w:p w14:paraId="712373B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1.3. Изготовление и размещение социальной рекламы на пилларсах</w:t>
            </w:r>
          </w:p>
        </w:tc>
        <w:tc>
          <w:tcPr>
            <w:tcW w:w="626" w:type="pct"/>
            <w:tcBorders>
              <w:top w:val="single" w:sz="4" w:space="0" w:color="auto"/>
              <w:left w:val="single" w:sz="4" w:space="0" w:color="auto"/>
              <w:bottom w:val="single" w:sz="4" w:space="0" w:color="auto"/>
              <w:right w:val="single" w:sz="4" w:space="0" w:color="auto"/>
            </w:tcBorders>
            <w:hideMark/>
          </w:tcPr>
          <w:p w14:paraId="781A93E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2EAA260C"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5082555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33104F7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Реклама на пилларсах воздействует на аудиторию пешеходов</w:t>
            </w:r>
          </w:p>
        </w:tc>
        <w:tc>
          <w:tcPr>
            <w:tcW w:w="868" w:type="pct"/>
            <w:tcBorders>
              <w:top w:val="single" w:sz="4" w:space="0" w:color="auto"/>
              <w:left w:val="single" w:sz="4" w:space="0" w:color="auto"/>
              <w:bottom w:val="single" w:sz="4" w:space="0" w:color="auto"/>
              <w:right w:val="single" w:sz="4" w:space="0" w:color="auto"/>
            </w:tcBorders>
            <w:hideMark/>
          </w:tcPr>
          <w:p w14:paraId="13C604F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2EB9450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49B155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1C8D4EC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7413919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2DC52646" w14:textId="77777777" w:rsidR="00C60E4B" w:rsidRPr="00A45BCE" w:rsidRDefault="00C60E4B" w:rsidP="00362E9D">
            <w:pPr>
              <w:pStyle w:val="ConsPlusNormal"/>
              <w:rPr>
                <w:rFonts w:ascii="Times New Roman" w:hAnsi="Times New Roman" w:cs="Times New Roman"/>
                <w:sz w:val="24"/>
                <w:szCs w:val="24"/>
                <w:vertAlign w:val="superscript"/>
                <w:lang w:eastAsia="en-US"/>
              </w:rPr>
            </w:pPr>
            <w:r w:rsidRPr="00A45BCE">
              <w:rPr>
                <w:rFonts w:ascii="Times New Roman" w:hAnsi="Times New Roman" w:cs="Times New Roman"/>
                <w:sz w:val="24"/>
                <w:szCs w:val="24"/>
                <w:lang w:eastAsia="en-US"/>
              </w:rPr>
              <w:t>- позитив</w:t>
            </w:r>
            <w:r w:rsidR="00362E9D" w:rsidRPr="00A45BCE">
              <w:rPr>
                <w:rFonts w:ascii="Times New Roman" w:hAnsi="Times New Roman" w:cs="Times New Roman"/>
                <w:sz w:val="24"/>
                <w:szCs w:val="24"/>
                <w:lang w:eastAsia="en-US"/>
              </w:rPr>
              <w:t>ное</w:t>
            </w:r>
            <w:r w:rsidR="00362E9D" w:rsidRPr="00A45BCE">
              <w:rPr>
                <w:rFonts w:ascii="Times New Roman" w:hAnsi="Times New Roman" w:cs="Times New Roman"/>
                <w:sz w:val="24"/>
                <w:szCs w:val="24"/>
                <w:vertAlign w:val="superscript"/>
                <w:lang w:eastAsia="en-US"/>
              </w:rPr>
              <w:t>1</w:t>
            </w:r>
          </w:p>
        </w:tc>
      </w:tr>
      <w:tr w:rsidR="00917B4C" w:rsidRPr="00A45BCE" w14:paraId="624432E2" w14:textId="77777777" w:rsidTr="00344F53">
        <w:tc>
          <w:tcPr>
            <w:tcW w:w="143" w:type="pct"/>
            <w:vMerge w:val="restart"/>
            <w:tcBorders>
              <w:top w:val="single" w:sz="4" w:space="0" w:color="auto"/>
              <w:left w:val="single" w:sz="4" w:space="0" w:color="auto"/>
              <w:bottom w:val="single" w:sz="4" w:space="0" w:color="auto"/>
              <w:right w:val="single" w:sz="4" w:space="0" w:color="auto"/>
            </w:tcBorders>
            <w:hideMark/>
          </w:tcPr>
          <w:p w14:paraId="3C8345B6"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6</w:t>
            </w:r>
          </w:p>
        </w:tc>
        <w:tc>
          <w:tcPr>
            <w:tcW w:w="811" w:type="pct"/>
            <w:vMerge w:val="restart"/>
            <w:tcBorders>
              <w:top w:val="single" w:sz="4" w:space="0" w:color="auto"/>
              <w:left w:val="single" w:sz="4" w:space="0" w:color="auto"/>
              <w:bottom w:val="single" w:sz="4" w:space="0" w:color="auto"/>
              <w:right w:val="single" w:sz="4" w:space="0" w:color="auto"/>
            </w:tcBorders>
          </w:tcPr>
          <w:p w14:paraId="13161E6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2.</w:t>
            </w:r>
          </w:p>
          <w:p w14:paraId="529818B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p w14:paraId="2FFA495B" w14:textId="77777777" w:rsidR="00C60E4B" w:rsidRPr="00A45BCE" w:rsidRDefault="00C60E4B" w:rsidP="00344F53">
            <w:pPr>
              <w:pStyle w:val="ConsPlusNormal"/>
              <w:rPr>
                <w:rFonts w:ascii="Times New Roman" w:hAnsi="Times New Roman" w:cs="Times New Roman"/>
                <w:sz w:val="24"/>
                <w:szCs w:val="24"/>
                <w:lang w:eastAsia="en-US"/>
              </w:rPr>
            </w:pPr>
          </w:p>
        </w:tc>
        <w:tc>
          <w:tcPr>
            <w:tcW w:w="626" w:type="pct"/>
            <w:tcBorders>
              <w:top w:val="single" w:sz="4" w:space="0" w:color="auto"/>
              <w:left w:val="single" w:sz="4" w:space="0" w:color="auto"/>
              <w:bottom w:val="single" w:sz="4" w:space="0" w:color="auto"/>
              <w:right w:val="single" w:sz="4" w:space="0" w:color="auto"/>
            </w:tcBorders>
            <w:hideMark/>
          </w:tcPr>
          <w:p w14:paraId="2FDCE61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4874363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2D506306"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7FF3B9D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Обеспечение комплексного воздействия на целевые аудитории.</w:t>
            </w:r>
          </w:p>
          <w:p w14:paraId="442E479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Целенаправленное создание узнаваемого положительного имиджа города на местном, региональном, федеральном уровнях</w:t>
            </w:r>
          </w:p>
        </w:tc>
        <w:tc>
          <w:tcPr>
            <w:tcW w:w="868" w:type="pct"/>
            <w:tcBorders>
              <w:top w:val="single" w:sz="4" w:space="0" w:color="auto"/>
              <w:left w:val="single" w:sz="4" w:space="0" w:color="auto"/>
              <w:bottom w:val="single" w:sz="4" w:space="0" w:color="auto"/>
              <w:right w:val="single" w:sz="4" w:space="0" w:color="auto"/>
            </w:tcBorders>
            <w:hideMark/>
          </w:tcPr>
          <w:p w14:paraId="3E7CA8A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4F5E9E6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7BEFB4C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35F7FF1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06017D9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023C66E6" w14:textId="77777777" w:rsidR="00C60E4B" w:rsidRPr="00A45BCE" w:rsidRDefault="00C60E4B" w:rsidP="00362E9D">
            <w:pPr>
              <w:pStyle w:val="ConsPlusNormal"/>
              <w:rPr>
                <w:rFonts w:ascii="Times New Roman" w:hAnsi="Times New Roman" w:cs="Times New Roman"/>
                <w:sz w:val="24"/>
                <w:szCs w:val="24"/>
                <w:vertAlign w:val="superscript"/>
                <w:lang w:eastAsia="en-US"/>
              </w:rPr>
            </w:pPr>
            <w:r w:rsidRPr="00A45BCE">
              <w:rPr>
                <w:rFonts w:ascii="Times New Roman" w:hAnsi="Times New Roman" w:cs="Times New Roman"/>
                <w:sz w:val="24"/>
                <w:szCs w:val="24"/>
                <w:lang w:eastAsia="en-US"/>
              </w:rPr>
              <w:t>- позитив</w:t>
            </w:r>
            <w:r w:rsidR="00362E9D" w:rsidRPr="00A45BCE">
              <w:rPr>
                <w:rFonts w:ascii="Times New Roman" w:hAnsi="Times New Roman" w:cs="Times New Roman"/>
                <w:sz w:val="24"/>
                <w:szCs w:val="24"/>
                <w:lang w:eastAsia="en-US"/>
              </w:rPr>
              <w:t>ное</w:t>
            </w:r>
            <w:r w:rsidR="00362E9D" w:rsidRPr="00A45BCE">
              <w:rPr>
                <w:rFonts w:ascii="Times New Roman" w:hAnsi="Times New Roman" w:cs="Times New Roman"/>
                <w:sz w:val="24"/>
                <w:szCs w:val="24"/>
                <w:vertAlign w:val="superscript"/>
                <w:lang w:eastAsia="en-US"/>
              </w:rPr>
              <w:t>1</w:t>
            </w:r>
          </w:p>
        </w:tc>
      </w:tr>
      <w:tr w:rsidR="00917B4C" w:rsidRPr="00A45BCE" w14:paraId="2A314E4D" w14:textId="77777777" w:rsidTr="00344F53">
        <w:tc>
          <w:tcPr>
            <w:tcW w:w="0" w:type="auto"/>
            <w:vMerge/>
            <w:tcBorders>
              <w:top w:val="single" w:sz="4" w:space="0" w:color="auto"/>
              <w:left w:val="single" w:sz="4" w:space="0" w:color="auto"/>
              <w:bottom w:val="single" w:sz="4" w:space="0" w:color="auto"/>
              <w:right w:val="single" w:sz="4" w:space="0" w:color="auto"/>
            </w:tcBorders>
            <w:vAlign w:val="center"/>
            <w:hideMark/>
          </w:tcPr>
          <w:p w14:paraId="6D61042F" w14:textId="77777777" w:rsidR="00C60E4B" w:rsidRPr="00A45BC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A6820" w14:textId="77777777" w:rsidR="00C60E4B" w:rsidRPr="00A45BCE" w:rsidRDefault="00C60E4B" w:rsidP="00344F53">
            <w:pPr>
              <w:rPr>
                <w:rFonts w:ascii="Times New Roman" w:eastAsia="Times New Roman" w:hAnsi="Times New Roman" w:cs="Times New Roman"/>
                <w:sz w:val="24"/>
                <w:szCs w:val="24"/>
                <w:lang w:eastAsia="en-US"/>
              </w:rPr>
            </w:pPr>
          </w:p>
        </w:tc>
        <w:tc>
          <w:tcPr>
            <w:tcW w:w="626" w:type="pct"/>
            <w:tcBorders>
              <w:top w:val="single" w:sz="4" w:space="0" w:color="auto"/>
              <w:left w:val="single" w:sz="4" w:space="0" w:color="auto"/>
              <w:bottom w:val="single" w:sz="4" w:space="0" w:color="auto"/>
              <w:right w:val="single" w:sz="4" w:space="0" w:color="auto"/>
            </w:tcBorders>
            <w:hideMark/>
          </w:tcPr>
          <w:p w14:paraId="64A9609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Департамент жилищно-коммунального хозяйства мэрии</w:t>
            </w:r>
          </w:p>
        </w:tc>
        <w:tc>
          <w:tcPr>
            <w:tcW w:w="412" w:type="pct"/>
            <w:tcBorders>
              <w:top w:val="single" w:sz="4" w:space="0" w:color="auto"/>
              <w:left w:val="single" w:sz="4" w:space="0" w:color="auto"/>
              <w:bottom w:val="single" w:sz="4" w:space="0" w:color="auto"/>
              <w:right w:val="single" w:sz="4" w:space="0" w:color="auto"/>
            </w:tcBorders>
            <w:hideMark/>
          </w:tcPr>
          <w:p w14:paraId="50EAD62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5C26351D"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40D0740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Целенаправленное создание узнаваемого положительного имиджа города на местном, региональном, федеральном уровнях</w:t>
            </w:r>
          </w:p>
        </w:tc>
        <w:tc>
          <w:tcPr>
            <w:tcW w:w="868" w:type="pct"/>
            <w:tcBorders>
              <w:top w:val="single" w:sz="4" w:space="0" w:color="auto"/>
              <w:left w:val="single" w:sz="4" w:space="0" w:color="auto"/>
              <w:bottom w:val="single" w:sz="4" w:space="0" w:color="auto"/>
              <w:right w:val="single" w:sz="4" w:space="0" w:color="auto"/>
            </w:tcBorders>
            <w:hideMark/>
          </w:tcPr>
          <w:p w14:paraId="1800DA6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73C6BC4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tc>
      </w:tr>
      <w:tr w:rsidR="00917B4C" w:rsidRPr="00A45BCE" w14:paraId="356749A1" w14:textId="77777777" w:rsidTr="00344F53">
        <w:tc>
          <w:tcPr>
            <w:tcW w:w="143" w:type="pct"/>
            <w:vMerge w:val="restart"/>
            <w:tcBorders>
              <w:top w:val="single" w:sz="4" w:space="0" w:color="auto"/>
              <w:left w:val="single" w:sz="4" w:space="0" w:color="auto"/>
              <w:bottom w:val="single" w:sz="4" w:space="0" w:color="auto"/>
              <w:right w:val="single" w:sz="4" w:space="0" w:color="auto"/>
            </w:tcBorders>
            <w:hideMark/>
          </w:tcPr>
          <w:p w14:paraId="4095B278"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7</w:t>
            </w:r>
          </w:p>
        </w:tc>
        <w:tc>
          <w:tcPr>
            <w:tcW w:w="811" w:type="pct"/>
            <w:vMerge w:val="restart"/>
            <w:tcBorders>
              <w:top w:val="single" w:sz="4" w:space="0" w:color="auto"/>
              <w:left w:val="single" w:sz="4" w:space="0" w:color="auto"/>
              <w:bottom w:val="single" w:sz="4" w:space="0" w:color="auto"/>
              <w:right w:val="single" w:sz="4" w:space="0" w:color="auto"/>
            </w:tcBorders>
            <w:hideMark/>
          </w:tcPr>
          <w:p w14:paraId="49EC7EE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2.1. Фестиваль снежных и ледяных скульптур</w:t>
            </w:r>
          </w:p>
        </w:tc>
        <w:tc>
          <w:tcPr>
            <w:tcW w:w="626" w:type="pct"/>
            <w:tcBorders>
              <w:top w:val="single" w:sz="4" w:space="0" w:color="auto"/>
              <w:left w:val="single" w:sz="4" w:space="0" w:color="auto"/>
              <w:bottom w:val="single" w:sz="4" w:space="0" w:color="auto"/>
              <w:right w:val="single" w:sz="4" w:space="0" w:color="auto"/>
            </w:tcBorders>
            <w:hideMark/>
          </w:tcPr>
          <w:p w14:paraId="10CD77E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357DA8CB"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0C13F5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00A81DB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Интерактивное мероприятие, позволяющее раскрыть инициативы граждан, творчество, фантазию, выдумку. Чувство сопричастности к городскому обществу, чувство гордости за себя и свою семью</w:t>
            </w:r>
          </w:p>
        </w:tc>
        <w:tc>
          <w:tcPr>
            <w:tcW w:w="868" w:type="pct"/>
            <w:tcBorders>
              <w:top w:val="single" w:sz="4" w:space="0" w:color="auto"/>
              <w:left w:val="single" w:sz="4" w:space="0" w:color="auto"/>
              <w:bottom w:val="single" w:sz="4" w:space="0" w:color="auto"/>
              <w:right w:val="single" w:sz="4" w:space="0" w:color="auto"/>
            </w:tcBorders>
            <w:hideMark/>
          </w:tcPr>
          <w:p w14:paraId="4C899E6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568F690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56BC338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0D1114D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635A27D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14B66C59" w14:textId="77777777" w:rsidR="00C60E4B" w:rsidRPr="00A45BCE" w:rsidRDefault="00C60E4B" w:rsidP="00362E9D">
            <w:pPr>
              <w:pStyle w:val="ConsPlusNormal"/>
              <w:rPr>
                <w:rFonts w:ascii="Times New Roman" w:hAnsi="Times New Roman" w:cs="Times New Roman"/>
                <w:sz w:val="24"/>
                <w:szCs w:val="24"/>
                <w:vertAlign w:val="superscript"/>
                <w:lang w:eastAsia="en-US"/>
              </w:rPr>
            </w:pPr>
            <w:r w:rsidRPr="00A45BCE">
              <w:rPr>
                <w:rFonts w:ascii="Times New Roman" w:hAnsi="Times New Roman" w:cs="Times New Roman"/>
                <w:sz w:val="24"/>
                <w:szCs w:val="24"/>
                <w:lang w:eastAsia="en-US"/>
              </w:rPr>
              <w:t>- позитивное</w:t>
            </w:r>
            <w:r w:rsidR="00362E9D" w:rsidRPr="00A45BCE">
              <w:rPr>
                <w:rFonts w:ascii="Times New Roman" w:hAnsi="Times New Roman" w:cs="Times New Roman"/>
                <w:sz w:val="24"/>
                <w:szCs w:val="24"/>
                <w:vertAlign w:val="superscript"/>
                <w:lang w:eastAsia="en-US"/>
              </w:rPr>
              <w:t>1</w:t>
            </w:r>
          </w:p>
        </w:tc>
      </w:tr>
      <w:tr w:rsidR="00917B4C" w:rsidRPr="00A45BCE" w14:paraId="372EBDBC" w14:textId="77777777" w:rsidTr="00344F53">
        <w:tc>
          <w:tcPr>
            <w:tcW w:w="0" w:type="auto"/>
            <w:vMerge/>
            <w:tcBorders>
              <w:top w:val="single" w:sz="4" w:space="0" w:color="auto"/>
              <w:left w:val="single" w:sz="4" w:space="0" w:color="auto"/>
              <w:bottom w:val="single" w:sz="4" w:space="0" w:color="auto"/>
              <w:right w:val="single" w:sz="4" w:space="0" w:color="auto"/>
            </w:tcBorders>
            <w:vAlign w:val="center"/>
            <w:hideMark/>
          </w:tcPr>
          <w:p w14:paraId="56808146" w14:textId="77777777" w:rsidR="00C60E4B" w:rsidRPr="00A45BC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C47D4" w14:textId="77777777" w:rsidR="00C60E4B" w:rsidRPr="00A45BCE" w:rsidRDefault="00C60E4B" w:rsidP="00344F53">
            <w:pPr>
              <w:rPr>
                <w:rFonts w:ascii="Times New Roman" w:eastAsia="Times New Roman" w:hAnsi="Times New Roman" w:cs="Times New Roman"/>
                <w:sz w:val="24"/>
                <w:szCs w:val="24"/>
                <w:lang w:eastAsia="en-US"/>
              </w:rPr>
            </w:pPr>
          </w:p>
        </w:tc>
        <w:tc>
          <w:tcPr>
            <w:tcW w:w="626" w:type="pct"/>
            <w:tcBorders>
              <w:top w:val="single" w:sz="4" w:space="0" w:color="auto"/>
              <w:left w:val="single" w:sz="4" w:space="0" w:color="auto"/>
              <w:bottom w:val="single" w:sz="4" w:space="0" w:color="auto"/>
              <w:right w:val="single" w:sz="4" w:space="0" w:color="auto"/>
            </w:tcBorders>
            <w:hideMark/>
          </w:tcPr>
          <w:p w14:paraId="758C4AF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Департамент жилищно-коммунального хозяйства мэрии</w:t>
            </w:r>
          </w:p>
        </w:tc>
        <w:tc>
          <w:tcPr>
            <w:tcW w:w="412" w:type="pct"/>
            <w:tcBorders>
              <w:top w:val="single" w:sz="4" w:space="0" w:color="auto"/>
              <w:left w:val="single" w:sz="4" w:space="0" w:color="auto"/>
              <w:bottom w:val="single" w:sz="4" w:space="0" w:color="auto"/>
              <w:right w:val="single" w:sz="4" w:space="0" w:color="auto"/>
            </w:tcBorders>
            <w:hideMark/>
          </w:tcPr>
          <w:p w14:paraId="22257D8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34CEE06"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0954111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Целенаправленное создание узнаваемого положительного имиджа города на местном, региональном, федеральном уровнях</w:t>
            </w:r>
          </w:p>
        </w:tc>
        <w:tc>
          <w:tcPr>
            <w:tcW w:w="868" w:type="pct"/>
            <w:tcBorders>
              <w:top w:val="single" w:sz="4" w:space="0" w:color="auto"/>
              <w:left w:val="single" w:sz="4" w:space="0" w:color="auto"/>
              <w:bottom w:val="single" w:sz="4" w:space="0" w:color="auto"/>
              <w:right w:val="single" w:sz="4" w:space="0" w:color="auto"/>
            </w:tcBorders>
            <w:hideMark/>
          </w:tcPr>
          <w:p w14:paraId="79200F3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5DF5BBB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tc>
      </w:tr>
      <w:tr w:rsidR="00917B4C" w:rsidRPr="00A45BCE" w14:paraId="03EC1E6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731AADE"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8</w:t>
            </w:r>
          </w:p>
        </w:tc>
        <w:tc>
          <w:tcPr>
            <w:tcW w:w="811" w:type="pct"/>
            <w:tcBorders>
              <w:top w:val="single" w:sz="4" w:space="0" w:color="auto"/>
              <w:left w:val="single" w:sz="4" w:space="0" w:color="auto"/>
              <w:bottom w:val="single" w:sz="4" w:space="0" w:color="auto"/>
              <w:right w:val="single" w:sz="4" w:space="0" w:color="auto"/>
            </w:tcBorders>
            <w:hideMark/>
          </w:tcPr>
          <w:p w14:paraId="6774CAC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2.2. Конкурс социальной рекламы с последующим художественным оформлением городского пространства</w:t>
            </w:r>
          </w:p>
        </w:tc>
        <w:tc>
          <w:tcPr>
            <w:tcW w:w="626" w:type="pct"/>
            <w:tcBorders>
              <w:top w:val="single" w:sz="4" w:space="0" w:color="auto"/>
              <w:left w:val="single" w:sz="4" w:space="0" w:color="auto"/>
              <w:bottom w:val="single" w:sz="4" w:space="0" w:color="auto"/>
              <w:right w:val="single" w:sz="4" w:space="0" w:color="auto"/>
            </w:tcBorders>
            <w:hideMark/>
          </w:tcPr>
          <w:p w14:paraId="0693529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CD423B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516B6B3D"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20FDE6B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Создание уникального, единственного в России фестиваля социальной рекламы, где лауреаты и дипломанты имеют реальную возможность воплотить свою работу в жизнь и продемонстрировать свое творение широкой публике</w:t>
            </w:r>
          </w:p>
        </w:tc>
        <w:tc>
          <w:tcPr>
            <w:tcW w:w="868" w:type="pct"/>
            <w:tcBorders>
              <w:top w:val="single" w:sz="4" w:space="0" w:color="auto"/>
              <w:left w:val="single" w:sz="4" w:space="0" w:color="auto"/>
              <w:bottom w:val="single" w:sz="4" w:space="0" w:color="auto"/>
              <w:right w:val="single" w:sz="4" w:space="0" w:color="auto"/>
            </w:tcBorders>
            <w:hideMark/>
          </w:tcPr>
          <w:p w14:paraId="4789C9D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0C11D7A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238B46F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312E19A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509B87D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79B73152" w14:textId="77777777" w:rsidR="00C60E4B" w:rsidRPr="00A45BCE" w:rsidRDefault="00C60E4B" w:rsidP="00362E9D">
            <w:pPr>
              <w:pStyle w:val="ConsPlusNormal"/>
              <w:rPr>
                <w:rFonts w:ascii="Times New Roman" w:hAnsi="Times New Roman" w:cs="Times New Roman"/>
                <w:sz w:val="24"/>
                <w:szCs w:val="24"/>
                <w:vertAlign w:val="superscript"/>
                <w:lang w:eastAsia="en-US"/>
              </w:rPr>
            </w:pPr>
            <w:r w:rsidRPr="00A45BCE">
              <w:rPr>
                <w:rFonts w:ascii="Times New Roman" w:hAnsi="Times New Roman" w:cs="Times New Roman"/>
                <w:sz w:val="24"/>
                <w:szCs w:val="24"/>
                <w:lang w:eastAsia="en-US"/>
              </w:rPr>
              <w:t>- позитивное</w:t>
            </w:r>
            <w:r w:rsidR="00362E9D" w:rsidRPr="00A45BCE">
              <w:rPr>
                <w:rFonts w:ascii="Times New Roman" w:hAnsi="Times New Roman" w:cs="Times New Roman"/>
                <w:sz w:val="24"/>
                <w:szCs w:val="24"/>
                <w:vertAlign w:val="superscript"/>
                <w:lang w:eastAsia="en-US"/>
              </w:rPr>
              <w:t>1</w:t>
            </w:r>
          </w:p>
        </w:tc>
      </w:tr>
      <w:tr w:rsidR="00917B4C" w:rsidRPr="00A45BCE" w14:paraId="65E94B38"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457734B"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9</w:t>
            </w:r>
          </w:p>
        </w:tc>
        <w:tc>
          <w:tcPr>
            <w:tcW w:w="811" w:type="pct"/>
            <w:tcBorders>
              <w:top w:val="single" w:sz="4" w:space="0" w:color="auto"/>
              <w:left w:val="single" w:sz="4" w:space="0" w:color="auto"/>
              <w:bottom w:val="single" w:sz="4" w:space="0" w:color="auto"/>
              <w:right w:val="single" w:sz="4" w:space="0" w:color="auto"/>
            </w:tcBorders>
            <w:hideMark/>
          </w:tcPr>
          <w:p w14:paraId="79EED33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2.3. Изготовление имиджевой рекламы, направленной на формирование положительного образа города</w:t>
            </w:r>
          </w:p>
        </w:tc>
        <w:tc>
          <w:tcPr>
            <w:tcW w:w="626" w:type="pct"/>
            <w:tcBorders>
              <w:top w:val="single" w:sz="4" w:space="0" w:color="auto"/>
              <w:left w:val="single" w:sz="4" w:space="0" w:color="auto"/>
              <w:bottom w:val="single" w:sz="4" w:space="0" w:color="auto"/>
              <w:right w:val="single" w:sz="4" w:space="0" w:color="auto"/>
            </w:tcBorders>
            <w:hideMark/>
          </w:tcPr>
          <w:p w14:paraId="5A29F66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6DF301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p w14:paraId="0B44348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2017</w:t>
            </w:r>
          </w:p>
        </w:tc>
        <w:tc>
          <w:tcPr>
            <w:tcW w:w="412" w:type="pct"/>
            <w:tcBorders>
              <w:top w:val="single" w:sz="4" w:space="0" w:color="auto"/>
              <w:left w:val="single" w:sz="4" w:space="0" w:color="auto"/>
              <w:bottom w:val="single" w:sz="4" w:space="0" w:color="auto"/>
              <w:right w:val="single" w:sz="4" w:space="0" w:color="auto"/>
            </w:tcBorders>
            <w:hideMark/>
          </w:tcPr>
          <w:p w14:paraId="529EE60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p w14:paraId="34EC222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61E6995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Формирование и укрепление благоприятного имиджа города во внутренней и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6696804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36C397B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08A0B16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17C2BFC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2543AC0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302A681F" w14:textId="77777777" w:rsidR="00C60E4B" w:rsidRPr="00A45BCE" w:rsidRDefault="00C60E4B" w:rsidP="00362E9D">
            <w:pPr>
              <w:pStyle w:val="ConsPlusNormal"/>
              <w:rPr>
                <w:rFonts w:ascii="Times New Roman" w:hAnsi="Times New Roman" w:cs="Times New Roman"/>
                <w:sz w:val="24"/>
                <w:szCs w:val="24"/>
                <w:vertAlign w:val="superscript"/>
                <w:lang w:eastAsia="en-US"/>
              </w:rPr>
            </w:pPr>
            <w:r w:rsidRPr="00A45BCE">
              <w:rPr>
                <w:rFonts w:ascii="Times New Roman" w:hAnsi="Times New Roman" w:cs="Times New Roman"/>
                <w:sz w:val="24"/>
                <w:szCs w:val="24"/>
                <w:lang w:eastAsia="en-US"/>
              </w:rPr>
              <w:t>- позитивное</w:t>
            </w:r>
            <w:r w:rsidR="00362E9D" w:rsidRPr="00A45BCE">
              <w:rPr>
                <w:rFonts w:ascii="Times New Roman" w:hAnsi="Times New Roman" w:cs="Times New Roman"/>
                <w:sz w:val="24"/>
                <w:szCs w:val="24"/>
                <w:vertAlign w:val="superscript"/>
                <w:lang w:eastAsia="en-US"/>
              </w:rPr>
              <w:t>1</w:t>
            </w:r>
          </w:p>
        </w:tc>
      </w:tr>
      <w:tr w:rsidR="00917B4C" w:rsidRPr="00A45BCE" w14:paraId="4D14113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41F79B01"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10</w:t>
            </w:r>
          </w:p>
        </w:tc>
        <w:tc>
          <w:tcPr>
            <w:tcW w:w="811" w:type="pct"/>
            <w:tcBorders>
              <w:top w:val="single" w:sz="4" w:space="0" w:color="auto"/>
              <w:left w:val="single" w:sz="4" w:space="0" w:color="auto"/>
              <w:bottom w:val="single" w:sz="4" w:space="0" w:color="auto"/>
              <w:right w:val="single" w:sz="4" w:space="0" w:color="auto"/>
            </w:tcBorders>
            <w:hideMark/>
          </w:tcPr>
          <w:p w14:paraId="5302524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2.4. Праздничное украшение к 70-летию Победы в Великой Отечественной войне</w:t>
            </w:r>
          </w:p>
        </w:tc>
        <w:tc>
          <w:tcPr>
            <w:tcW w:w="626" w:type="pct"/>
            <w:tcBorders>
              <w:top w:val="single" w:sz="4" w:space="0" w:color="auto"/>
              <w:left w:val="single" w:sz="4" w:space="0" w:color="auto"/>
              <w:bottom w:val="single" w:sz="4" w:space="0" w:color="auto"/>
              <w:right w:val="single" w:sz="4" w:space="0" w:color="auto"/>
            </w:tcBorders>
            <w:hideMark/>
          </w:tcPr>
          <w:p w14:paraId="1B1B2A4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C31163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022E3FEF"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4357625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Формирование чувства гордости за великую Победу, формирование праздничного настроения, чувства принадлежности к великому народу</w:t>
            </w:r>
          </w:p>
        </w:tc>
        <w:tc>
          <w:tcPr>
            <w:tcW w:w="868" w:type="pct"/>
            <w:tcBorders>
              <w:top w:val="single" w:sz="4" w:space="0" w:color="auto"/>
              <w:left w:val="single" w:sz="4" w:space="0" w:color="auto"/>
              <w:bottom w:val="single" w:sz="4" w:space="0" w:color="auto"/>
              <w:right w:val="single" w:sz="4" w:space="0" w:color="auto"/>
            </w:tcBorders>
            <w:hideMark/>
          </w:tcPr>
          <w:p w14:paraId="0A650F3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62044B8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59D3330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165915A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72A011B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01D46ADB" w14:textId="77777777" w:rsidR="00C60E4B" w:rsidRPr="00A45BCE" w:rsidRDefault="00C60E4B" w:rsidP="00362E9D">
            <w:pPr>
              <w:pStyle w:val="ConsPlusNormal"/>
              <w:rPr>
                <w:rFonts w:ascii="Times New Roman" w:hAnsi="Times New Roman" w:cs="Times New Roman"/>
                <w:sz w:val="24"/>
                <w:szCs w:val="24"/>
                <w:vertAlign w:val="superscript"/>
                <w:lang w:eastAsia="en-US"/>
              </w:rPr>
            </w:pPr>
            <w:r w:rsidRPr="00A45BCE">
              <w:rPr>
                <w:rFonts w:ascii="Times New Roman" w:hAnsi="Times New Roman" w:cs="Times New Roman"/>
                <w:sz w:val="24"/>
                <w:szCs w:val="24"/>
                <w:lang w:eastAsia="en-US"/>
              </w:rPr>
              <w:t>- позитив</w:t>
            </w:r>
            <w:r w:rsidR="00362E9D" w:rsidRPr="00A45BCE">
              <w:rPr>
                <w:rFonts w:ascii="Times New Roman" w:hAnsi="Times New Roman" w:cs="Times New Roman"/>
                <w:sz w:val="24"/>
                <w:szCs w:val="24"/>
                <w:lang w:eastAsia="en-US"/>
              </w:rPr>
              <w:t>ное</w:t>
            </w:r>
            <w:r w:rsidR="00362E9D" w:rsidRPr="00A45BCE">
              <w:rPr>
                <w:rFonts w:ascii="Times New Roman" w:hAnsi="Times New Roman" w:cs="Times New Roman"/>
                <w:sz w:val="24"/>
                <w:szCs w:val="24"/>
                <w:vertAlign w:val="superscript"/>
                <w:lang w:eastAsia="en-US"/>
              </w:rPr>
              <w:t>1</w:t>
            </w:r>
          </w:p>
        </w:tc>
      </w:tr>
      <w:tr w:rsidR="00917B4C" w:rsidRPr="00A45BCE" w14:paraId="2D0B83B3"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5E5A45C"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11</w:t>
            </w:r>
          </w:p>
        </w:tc>
        <w:tc>
          <w:tcPr>
            <w:tcW w:w="811" w:type="pct"/>
            <w:tcBorders>
              <w:top w:val="single" w:sz="4" w:space="0" w:color="auto"/>
              <w:left w:val="single" w:sz="4" w:space="0" w:color="auto"/>
              <w:bottom w:val="single" w:sz="4" w:space="0" w:color="auto"/>
              <w:right w:val="single" w:sz="4" w:space="0" w:color="auto"/>
            </w:tcBorders>
            <w:hideMark/>
          </w:tcPr>
          <w:p w14:paraId="25DF101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2.5. Граффити о Победе в Великой Отечественной войне на фасадах домов</w:t>
            </w:r>
          </w:p>
        </w:tc>
        <w:tc>
          <w:tcPr>
            <w:tcW w:w="626" w:type="pct"/>
            <w:tcBorders>
              <w:top w:val="single" w:sz="4" w:space="0" w:color="auto"/>
              <w:left w:val="single" w:sz="4" w:space="0" w:color="auto"/>
              <w:bottom w:val="single" w:sz="4" w:space="0" w:color="auto"/>
              <w:right w:val="single" w:sz="4" w:space="0" w:color="auto"/>
            </w:tcBorders>
            <w:hideMark/>
          </w:tcPr>
          <w:p w14:paraId="79787AA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E0612A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6A06CE02"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221A232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Приобретение городом нестандартного украшения фасада, формирование современного, яркого облика города</w:t>
            </w:r>
          </w:p>
        </w:tc>
        <w:tc>
          <w:tcPr>
            <w:tcW w:w="868" w:type="pct"/>
            <w:tcBorders>
              <w:top w:val="single" w:sz="4" w:space="0" w:color="auto"/>
              <w:left w:val="single" w:sz="4" w:space="0" w:color="auto"/>
              <w:bottom w:val="single" w:sz="4" w:space="0" w:color="auto"/>
              <w:right w:val="single" w:sz="4" w:space="0" w:color="auto"/>
            </w:tcBorders>
            <w:hideMark/>
          </w:tcPr>
          <w:p w14:paraId="5FC375B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6888ED6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6808CAD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345B1B1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262BDC1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7BA611F3" w14:textId="77777777" w:rsidR="00C60E4B" w:rsidRPr="00A45BCE" w:rsidRDefault="00C60E4B" w:rsidP="00362E9D">
            <w:pPr>
              <w:pStyle w:val="ConsPlusNormal"/>
              <w:rPr>
                <w:rFonts w:ascii="Times New Roman" w:hAnsi="Times New Roman" w:cs="Times New Roman"/>
                <w:sz w:val="24"/>
                <w:szCs w:val="24"/>
                <w:vertAlign w:val="superscript"/>
                <w:lang w:eastAsia="en-US"/>
              </w:rPr>
            </w:pPr>
            <w:r w:rsidRPr="00A45BCE">
              <w:rPr>
                <w:rFonts w:ascii="Times New Roman" w:hAnsi="Times New Roman" w:cs="Times New Roman"/>
                <w:sz w:val="24"/>
                <w:szCs w:val="24"/>
                <w:lang w:eastAsia="en-US"/>
              </w:rPr>
              <w:t>- позитив</w:t>
            </w:r>
            <w:r w:rsidR="00362E9D" w:rsidRPr="00A45BCE">
              <w:rPr>
                <w:rFonts w:ascii="Times New Roman" w:hAnsi="Times New Roman" w:cs="Times New Roman"/>
                <w:sz w:val="24"/>
                <w:szCs w:val="24"/>
                <w:lang w:eastAsia="en-US"/>
              </w:rPr>
              <w:t>ное;</w:t>
            </w:r>
            <w:r w:rsidR="00362E9D" w:rsidRPr="00A45BCE">
              <w:rPr>
                <w:rFonts w:ascii="Times New Roman" w:hAnsi="Times New Roman" w:cs="Times New Roman"/>
                <w:sz w:val="24"/>
                <w:szCs w:val="24"/>
                <w:vertAlign w:val="superscript"/>
                <w:lang w:eastAsia="en-US"/>
              </w:rPr>
              <w:t>1</w:t>
            </w:r>
          </w:p>
        </w:tc>
      </w:tr>
      <w:tr w:rsidR="00917B4C" w:rsidRPr="00A45BCE" w14:paraId="481C814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DC83D9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12</w:t>
            </w:r>
          </w:p>
        </w:tc>
        <w:tc>
          <w:tcPr>
            <w:tcW w:w="811" w:type="pct"/>
            <w:tcBorders>
              <w:top w:val="single" w:sz="4" w:space="0" w:color="auto"/>
              <w:left w:val="single" w:sz="4" w:space="0" w:color="auto"/>
              <w:bottom w:val="single" w:sz="4" w:space="0" w:color="auto"/>
              <w:right w:val="single" w:sz="4" w:space="0" w:color="auto"/>
            </w:tcBorders>
            <w:hideMark/>
          </w:tcPr>
          <w:p w14:paraId="75EEF82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2.6. Городской конкурс для журналистов в области освещения темы «Предпринимательство и инвестиции»</w:t>
            </w:r>
          </w:p>
        </w:tc>
        <w:tc>
          <w:tcPr>
            <w:tcW w:w="626" w:type="pct"/>
            <w:tcBorders>
              <w:top w:val="single" w:sz="4" w:space="0" w:color="auto"/>
              <w:left w:val="single" w:sz="4" w:space="0" w:color="auto"/>
              <w:bottom w:val="single" w:sz="4" w:space="0" w:color="auto"/>
              <w:right w:val="single" w:sz="4" w:space="0" w:color="auto"/>
            </w:tcBorders>
            <w:hideMark/>
          </w:tcPr>
          <w:p w14:paraId="6BB3FD5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30BADF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221E3DE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7D39273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Формирование положительного имиджа Череповца как города с благоприятным инвестиционным климатом. Популяризация и пропаганда историй успеха представителей бизнеса и создание положительного имиджа предпринимателя</w:t>
            </w:r>
          </w:p>
        </w:tc>
        <w:tc>
          <w:tcPr>
            <w:tcW w:w="868" w:type="pct"/>
            <w:tcBorders>
              <w:top w:val="single" w:sz="4" w:space="0" w:color="auto"/>
              <w:left w:val="single" w:sz="4" w:space="0" w:color="auto"/>
              <w:bottom w:val="single" w:sz="4" w:space="0" w:color="auto"/>
              <w:right w:val="single" w:sz="4" w:space="0" w:color="auto"/>
            </w:tcBorders>
            <w:hideMark/>
          </w:tcPr>
          <w:p w14:paraId="14A295E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3C5E148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0046C68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363A0A9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6BB4565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0061EF0D" w14:textId="77777777" w:rsidR="00C60E4B" w:rsidRPr="00A45BCE" w:rsidRDefault="00C60E4B" w:rsidP="00362E9D">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позитивное</w:t>
            </w:r>
            <w:r w:rsidR="00362E9D" w:rsidRPr="00A45BCE">
              <w:rPr>
                <w:rFonts w:ascii="Times New Roman" w:hAnsi="Times New Roman" w:cs="Times New Roman"/>
                <w:sz w:val="24"/>
                <w:szCs w:val="24"/>
                <w:vertAlign w:val="superscript"/>
                <w:lang w:eastAsia="en-US"/>
              </w:rPr>
              <w:t>1</w:t>
            </w:r>
          </w:p>
        </w:tc>
      </w:tr>
      <w:tr w:rsidR="00917B4C" w:rsidRPr="00A45BCE" w14:paraId="425B8D2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898DD3D"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13</w:t>
            </w:r>
          </w:p>
        </w:tc>
        <w:tc>
          <w:tcPr>
            <w:tcW w:w="811" w:type="pct"/>
            <w:tcBorders>
              <w:top w:val="single" w:sz="4" w:space="0" w:color="auto"/>
              <w:left w:val="single" w:sz="4" w:space="0" w:color="auto"/>
              <w:bottom w:val="single" w:sz="4" w:space="0" w:color="auto"/>
              <w:right w:val="single" w:sz="4" w:space="0" w:color="auto"/>
            </w:tcBorders>
            <w:hideMark/>
          </w:tcPr>
          <w:p w14:paraId="6B6C177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2.7. Информационное обеспечение городских мероприятий, посвященных Дню знаний</w:t>
            </w:r>
          </w:p>
        </w:tc>
        <w:tc>
          <w:tcPr>
            <w:tcW w:w="626" w:type="pct"/>
            <w:tcBorders>
              <w:top w:val="single" w:sz="4" w:space="0" w:color="auto"/>
              <w:left w:val="single" w:sz="4" w:space="0" w:color="auto"/>
              <w:bottom w:val="single" w:sz="4" w:space="0" w:color="auto"/>
              <w:right w:val="single" w:sz="4" w:space="0" w:color="auto"/>
            </w:tcBorders>
            <w:hideMark/>
          </w:tcPr>
          <w:p w14:paraId="2CCE2EA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CE10D31"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2016</w:t>
            </w:r>
          </w:p>
        </w:tc>
        <w:tc>
          <w:tcPr>
            <w:tcW w:w="412" w:type="pct"/>
            <w:tcBorders>
              <w:top w:val="single" w:sz="4" w:space="0" w:color="auto"/>
              <w:left w:val="single" w:sz="4" w:space="0" w:color="auto"/>
              <w:bottom w:val="single" w:sz="4" w:space="0" w:color="auto"/>
              <w:right w:val="single" w:sz="4" w:space="0" w:color="auto"/>
            </w:tcBorders>
            <w:hideMark/>
          </w:tcPr>
          <w:p w14:paraId="60C3FE0B"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2016</w:t>
            </w:r>
          </w:p>
        </w:tc>
        <w:tc>
          <w:tcPr>
            <w:tcW w:w="936" w:type="pct"/>
            <w:tcBorders>
              <w:top w:val="single" w:sz="4" w:space="0" w:color="auto"/>
              <w:left w:val="single" w:sz="4" w:space="0" w:color="auto"/>
              <w:bottom w:val="single" w:sz="4" w:space="0" w:color="auto"/>
              <w:right w:val="single" w:sz="4" w:space="0" w:color="auto"/>
            </w:tcBorders>
            <w:hideMark/>
          </w:tcPr>
          <w:p w14:paraId="59F5E5E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Формирование положительного имиджа города Череповца как города с высокими образовательными стандартами. Популяризация образования в городе</w:t>
            </w:r>
          </w:p>
        </w:tc>
        <w:tc>
          <w:tcPr>
            <w:tcW w:w="868" w:type="pct"/>
            <w:tcBorders>
              <w:top w:val="single" w:sz="4" w:space="0" w:color="auto"/>
              <w:left w:val="single" w:sz="4" w:space="0" w:color="auto"/>
              <w:bottom w:val="single" w:sz="4" w:space="0" w:color="auto"/>
              <w:right w:val="single" w:sz="4" w:space="0" w:color="auto"/>
            </w:tcBorders>
            <w:hideMark/>
          </w:tcPr>
          <w:p w14:paraId="4981BD1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113EE91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35815F9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Отношение граждан к городу:</w:t>
            </w:r>
          </w:p>
          <w:p w14:paraId="3F3BFE5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негативное;</w:t>
            </w:r>
          </w:p>
          <w:p w14:paraId="7B99201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нейтральное;</w:t>
            </w:r>
          </w:p>
          <w:p w14:paraId="3C707C41" w14:textId="77777777" w:rsidR="00C60E4B" w:rsidRPr="00A45BCE" w:rsidRDefault="00C60E4B" w:rsidP="00362E9D">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позитивное</w:t>
            </w:r>
            <w:r w:rsidR="00362E9D" w:rsidRPr="00A45BCE">
              <w:rPr>
                <w:rFonts w:ascii="Times New Roman" w:hAnsi="Times New Roman" w:cs="Times New Roman"/>
                <w:sz w:val="24"/>
                <w:szCs w:val="24"/>
                <w:vertAlign w:val="superscript"/>
                <w:lang w:eastAsia="en-US"/>
              </w:rPr>
              <w:t>1</w:t>
            </w:r>
          </w:p>
        </w:tc>
      </w:tr>
      <w:tr w:rsidR="00917B4C" w:rsidRPr="00A45BCE" w14:paraId="33C65515"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4D41D15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14</w:t>
            </w:r>
          </w:p>
        </w:tc>
        <w:tc>
          <w:tcPr>
            <w:tcW w:w="811" w:type="pct"/>
            <w:tcBorders>
              <w:top w:val="single" w:sz="4" w:space="0" w:color="auto"/>
              <w:left w:val="single" w:sz="4" w:space="0" w:color="auto"/>
              <w:bottom w:val="nil"/>
              <w:right w:val="single" w:sz="4" w:space="0" w:color="auto"/>
            </w:tcBorders>
            <w:hideMark/>
          </w:tcPr>
          <w:p w14:paraId="7109438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3.</w:t>
            </w:r>
          </w:p>
          <w:p w14:paraId="0B70B07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626" w:type="pct"/>
            <w:tcBorders>
              <w:top w:val="single" w:sz="4" w:space="0" w:color="auto"/>
              <w:left w:val="single" w:sz="4" w:space="0" w:color="auto"/>
              <w:bottom w:val="nil"/>
              <w:right w:val="single" w:sz="4" w:space="0" w:color="auto"/>
            </w:tcBorders>
            <w:hideMark/>
          </w:tcPr>
          <w:p w14:paraId="7D2DB89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p w14:paraId="5E0F550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nil"/>
              <w:right w:val="single" w:sz="4" w:space="0" w:color="auto"/>
            </w:tcBorders>
            <w:hideMark/>
          </w:tcPr>
          <w:p w14:paraId="0D3D647B"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nil"/>
              <w:right w:val="single" w:sz="4" w:space="0" w:color="auto"/>
            </w:tcBorders>
            <w:hideMark/>
          </w:tcPr>
          <w:p w14:paraId="074476FD"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nil"/>
              <w:right w:val="single" w:sz="4" w:space="0" w:color="auto"/>
            </w:tcBorders>
            <w:hideMark/>
          </w:tcPr>
          <w:p w14:paraId="6895732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xml:space="preserve">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 Обеспечение протокольных мероприятий презентационными пакетами </w:t>
            </w:r>
          </w:p>
        </w:tc>
        <w:tc>
          <w:tcPr>
            <w:tcW w:w="868" w:type="pct"/>
            <w:tcBorders>
              <w:top w:val="single" w:sz="4" w:space="0" w:color="auto"/>
              <w:left w:val="single" w:sz="4" w:space="0" w:color="auto"/>
              <w:bottom w:val="nil"/>
              <w:right w:val="single" w:sz="4" w:space="0" w:color="auto"/>
            </w:tcBorders>
            <w:hideMark/>
          </w:tcPr>
          <w:p w14:paraId="486F24D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Неиспользование данного инструмента приведет к снижению силы воздействия на целевую аудиторию, т.к. презентационный пакет города передает не только смысл сообщения, но и устанавливает эмоциональную связь между людьми</w:t>
            </w:r>
          </w:p>
        </w:tc>
        <w:tc>
          <w:tcPr>
            <w:tcW w:w="794" w:type="pct"/>
            <w:tcBorders>
              <w:top w:val="single" w:sz="4" w:space="0" w:color="auto"/>
              <w:left w:val="single" w:sz="4" w:space="0" w:color="auto"/>
              <w:bottom w:val="nil"/>
              <w:right w:val="single" w:sz="4" w:space="0" w:color="auto"/>
            </w:tcBorders>
            <w:hideMark/>
          </w:tcPr>
          <w:p w14:paraId="6AE604A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54C863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Доля презентационных пакетов, соответствующих Стандарту качества презентационных пакетов</w:t>
            </w:r>
          </w:p>
        </w:tc>
      </w:tr>
      <w:tr w:rsidR="00917B4C" w:rsidRPr="00A45BCE" w14:paraId="49C61556"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ABAE3B0"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15</w:t>
            </w:r>
          </w:p>
        </w:tc>
        <w:tc>
          <w:tcPr>
            <w:tcW w:w="811" w:type="pct"/>
            <w:tcBorders>
              <w:top w:val="single" w:sz="4" w:space="0" w:color="auto"/>
              <w:left w:val="single" w:sz="4" w:space="0" w:color="auto"/>
              <w:bottom w:val="single" w:sz="4" w:space="0" w:color="auto"/>
              <w:right w:val="single" w:sz="4" w:space="0" w:color="auto"/>
            </w:tcBorders>
            <w:hideMark/>
          </w:tcPr>
          <w:p w14:paraId="4EBDC7B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4.</w:t>
            </w:r>
          </w:p>
          <w:p w14:paraId="61A32C6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26" w:type="pct"/>
            <w:tcBorders>
              <w:top w:val="single" w:sz="4" w:space="0" w:color="auto"/>
              <w:left w:val="single" w:sz="4" w:space="0" w:color="auto"/>
              <w:bottom w:val="single" w:sz="4" w:space="0" w:color="auto"/>
              <w:right w:val="single" w:sz="4" w:space="0" w:color="auto"/>
            </w:tcBorders>
            <w:hideMark/>
          </w:tcPr>
          <w:p w14:paraId="4BEAD6A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p w14:paraId="0B3A058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4BF3211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4948BA9B"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062BAAF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868" w:type="pct"/>
            <w:tcBorders>
              <w:top w:val="single" w:sz="4" w:space="0" w:color="auto"/>
              <w:left w:val="single" w:sz="4" w:space="0" w:color="auto"/>
              <w:bottom w:val="single" w:sz="4" w:space="0" w:color="auto"/>
              <w:right w:val="single" w:sz="4" w:space="0" w:color="auto"/>
            </w:tcBorders>
            <w:hideMark/>
          </w:tcPr>
          <w:p w14:paraId="5449C93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2DB887B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B3B375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17B4C" w:rsidRPr="00A45BCE" w14:paraId="77B1911B" w14:textId="77777777" w:rsidTr="00344F53">
        <w:tc>
          <w:tcPr>
            <w:tcW w:w="143" w:type="pct"/>
            <w:tcBorders>
              <w:top w:val="nil"/>
              <w:left w:val="single" w:sz="4" w:space="0" w:color="auto"/>
              <w:bottom w:val="nil"/>
              <w:right w:val="single" w:sz="4" w:space="0" w:color="auto"/>
            </w:tcBorders>
            <w:hideMark/>
          </w:tcPr>
          <w:p w14:paraId="4F2D6832"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16</w:t>
            </w:r>
          </w:p>
        </w:tc>
        <w:tc>
          <w:tcPr>
            <w:tcW w:w="811" w:type="pct"/>
            <w:tcBorders>
              <w:top w:val="nil"/>
              <w:left w:val="single" w:sz="4" w:space="0" w:color="auto"/>
              <w:bottom w:val="nil"/>
              <w:right w:val="single" w:sz="4" w:space="0" w:color="auto"/>
            </w:tcBorders>
            <w:hideMark/>
          </w:tcPr>
          <w:p w14:paraId="1C032BD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4.1. Участие города в деятельности Союза городов Центра и Северо-Запада России</w:t>
            </w:r>
          </w:p>
        </w:tc>
        <w:tc>
          <w:tcPr>
            <w:tcW w:w="626" w:type="pct"/>
            <w:tcBorders>
              <w:top w:val="nil"/>
              <w:left w:val="single" w:sz="4" w:space="0" w:color="auto"/>
              <w:bottom w:val="nil"/>
              <w:right w:val="single" w:sz="4" w:space="0" w:color="auto"/>
            </w:tcBorders>
            <w:hideMark/>
          </w:tcPr>
          <w:p w14:paraId="40B5C39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nil"/>
              <w:left w:val="single" w:sz="4" w:space="0" w:color="auto"/>
              <w:bottom w:val="nil"/>
              <w:right w:val="single" w:sz="4" w:space="0" w:color="auto"/>
            </w:tcBorders>
            <w:hideMark/>
          </w:tcPr>
          <w:p w14:paraId="181DC56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nil"/>
              <w:left w:val="single" w:sz="4" w:space="0" w:color="auto"/>
              <w:bottom w:val="nil"/>
              <w:right w:val="single" w:sz="4" w:space="0" w:color="auto"/>
            </w:tcBorders>
            <w:hideMark/>
          </w:tcPr>
          <w:p w14:paraId="492A23A8"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nil"/>
              <w:left w:val="single" w:sz="4" w:space="0" w:color="auto"/>
              <w:bottom w:val="nil"/>
              <w:right w:val="single" w:sz="4" w:space="0" w:color="auto"/>
            </w:tcBorders>
            <w:hideMark/>
          </w:tcPr>
          <w:p w14:paraId="70A6C2D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68" w:type="pct"/>
            <w:tcBorders>
              <w:top w:val="nil"/>
              <w:left w:val="single" w:sz="4" w:space="0" w:color="auto"/>
              <w:bottom w:val="nil"/>
              <w:right w:val="single" w:sz="4" w:space="0" w:color="auto"/>
            </w:tcBorders>
            <w:hideMark/>
          </w:tcPr>
          <w:p w14:paraId="488C9D2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nil"/>
              <w:left w:val="single" w:sz="4" w:space="0" w:color="auto"/>
              <w:bottom w:val="nil"/>
              <w:right w:val="single" w:sz="4" w:space="0" w:color="auto"/>
            </w:tcBorders>
            <w:hideMark/>
          </w:tcPr>
          <w:p w14:paraId="557590B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A3ED65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17B4C" w:rsidRPr="00A45BCE" w14:paraId="11FEA57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218C04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17</w:t>
            </w:r>
          </w:p>
        </w:tc>
        <w:tc>
          <w:tcPr>
            <w:tcW w:w="811" w:type="pct"/>
            <w:tcBorders>
              <w:top w:val="single" w:sz="4" w:space="0" w:color="auto"/>
              <w:left w:val="single" w:sz="4" w:space="0" w:color="auto"/>
              <w:bottom w:val="single" w:sz="4" w:space="0" w:color="auto"/>
              <w:right w:val="single" w:sz="4" w:space="0" w:color="auto"/>
            </w:tcBorders>
            <w:hideMark/>
          </w:tcPr>
          <w:p w14:paraId="3A954D3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4.2. Участие города в деятельности Союза российских городов</w:t>
            </w:r>
          </w:p>
        </w:tc>
        <w:tc>
          <w:tcPr>
            <w:tcW w:w="626" w:type="pct"/>
            <w:tcBorders>
              <w:top w:val="single" w:sz="4" w:space="0" w:color="auto"/>
              <w:left w:val="single" w:sz="4" w:space="0" w:color="auto"/>
              <w:bottom w:val="single" w:sz="4" w:space="0" w:color="auto"/>
              <w:right w:val="single" w:sz="4" w:space="0" w:color="auto"/>
            </w:tcBorders>
            <w:hideMark/>
          </w:tcPr>
          <w:p w14:paraId="0CC026B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p w14:paraId="4299743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140B93D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B331AE9"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129C2FE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0CE6101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710479D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53C39A2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17B4C" w:rsidRPr="00A45BCE" w14:paraId="4660641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11E7608"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18</w:t>
            </w:r>
          </w:p>
        </w:tc>
        <w:tc>
          <w:tcPr>
            <w:tcW w:w="811" w:type="pct"/>
            <w:tcBorders>
              <w:top w:val="single" w:sz="4" w:space="0" w:color="auto"/>
              <w:left w:val="single" w:sz="4" w:space="0" w:color="auto"/>
              <w:bottom w:val="single" w:sz="4" w:space="0" w:color="auto"/>
              <w:right w:val="single" w:sz="4" w:space="0" w:color="auto"/>
            </w:tcBorders>
            <w:hideMark/>
          </w:tcPr>
          <w:p w14:paraId="38A30CC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4.3. Участие города в деятельности Ассоциации «Совет муниципальных образований Вологодской области»</w:t>
            </w:r>
          </w:p>
        </w:tc>
        <w:tc>
          <w:tcPr>
            <w:tcW w:w="626" w:type="pct"/>
            <w:tcBorders>
              <w:top w:val="single" w:sz="4" w:space="0" w:color="auto"/>
              <w:left w:val="single" w:sz="4" w:space="0" w:color="auto"/>
              <w:bottom w:val="single" w:sz="4" w:space="0" w:color="auto"/>
              <w:right w:val="single" w:sz="4" w:space="0" w:color="auto"/>
            </w:tcBorders>
            <w:hideMark/>
          </w:tcPr>
          <w:p w14:paraId="622D786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05718A1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FCAAF46"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DB30F5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Обмен лучшими практиками между городами - членами ассоциации проходит на регулярной основе, что способствует развитию межрегионального и муниципального сотрудничества, становлению партнерских отношений, продвижению имиджа города во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69610AD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4AEAEDA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31AC9F1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17B4C" w:rsidRPr="00A45BCE" w14:paraId="4086423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AEC904E"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19</w:t>
            </w:r>
          </w:p>
        </w:tc>
        <w:tc>
          <w:tcPr>
            <w:tcW w:w="811" w:type="pct"/>
            <w:tcBorders>
              <w:top w:val="single" w:sz="4" w:space="0" w:color="auto"/>
              <w:left w:val="single" w:sz="4" w:space="0" w:color="auto"/>
              <w:bottom w:val="single" w:sz="4" w:space="0" w:color="auto"/>
              <w:right w:val="single" w:sz="4" w:space="0" w:color="auto"/>
            </w:tcBorders>
            <w:hideMark/>
          </w:tcPr>
          <w:p w14:paraId="60690B4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4.4. Участие города в деятельности Межрегиональной ассоциации субъектов РФ и городов, шефствующих над кораблями и частями Северного флота</w:t>
            </w:r>
          </w:p>
        </w:tc>
        <w:tc>
          <w:tcPr>
            <w:tcW w:w="626" w:type="pct"/>
            <w:tcBorders>
              <w:top w:val="single" w:sz="4" w:space="0" w:color="auto"/>
              <w:left w:val="single" w:sz="4" w:space="0" w:color="auto"/>
              <w:bottom w:val="single" w:sz="4" w:space="0" w:color="auto"/>
              <w:right w:val="single" w:sz="4" w:space="0" w:color="auto"/>
            </w:tcBorders>
            <w:hideMark/>
          </w:tcPr>
          <w:p w14:paraId="38E18D7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3FFCC15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2016</w:t>
            </w:r>
          </w:p>
        </w:tc>
        <w:tc>
          <w:tcPr>
            <w:tcW w:w="412" w:type="pct"/>
            <w:tcBorders>
              <w:top w:val="single" w:sz="4" w:space="0" w:color="auto"/>
              <w:left w:val="single" w:sz="4" w:space="0" w:color="auto"/>
              <w:bottom w:val="single" w:sz="4" w:space="0" w:color="auto"/>
              <w:right w:val="single" w:sz="4" w:space="0" w:color="auto"/>
            </w:tcBorders>
            <w:hideMark/>
          </w:tcPr>
          <w:p w14:paraId="5E91AF12"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15F6338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2123DB2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779A119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6CA2E70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17B4C" w:rsidRPr="00A45BCE" w14:paraId="3B993C1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9A76B9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w:t>
            </w:r>
          </w:p>
        </w:tc>
        <w:tc>
          <w:tcPr>
            <w:tcW w:w="811" w:type="pct"/>
            <w:tcBorders>
              <w:top w:val="single" w:sz="4" w:space="0" w:color="auto"/>
              <w:left w:val="single" w:sz="4" w:space="0" w:color="auto"/>
              <w:bottom w:val="single" w:sz="4" w:space="0" w:color="auto"/>
              <w:right w:val="single" w:sz="4" w:space="0" w:color="auto"/>
            </w:tcBorders>
            <w:hideMark/>
          </w:tcPr>
          <w:p w14:paraId="26D71C0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5.</w:t>
            </w:r>
          </w:p>
          <w:p w14:paraId="255B1DC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626" w:type="pct"/>
            <w:tcBorders>
              <w:top w:val="single" w:sz="4" w:space="0" w:color="auto"/>
              <w:left w:val="single" w:sz="4" w:space="0" w:color="auto"/>
              <w:bottom w:val="single" w:sz="4" w:space="0" w:color="auto"/>
              <w:right w:val="single" w:sz="4" w:space="0" w:color="auto"/>
            </w:tcBorders>
            <w:hideMark/>
          </w:tcPr>
          <w:p w14:paraId="3391F79E"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01D5353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B66C65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60D39EC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года. Повышение уровня доступности для населения информации о деятельности ОМСУ, взаимодействия органов власти и СМИ</w:t>
            </w:r>
          </w:p>
        </w:tc>
        <w:tc>
          <w:tcPr>
            <w:tcW w:w="868" w:type="pct"/>
            <w:tcBorders>
              <w:top w:val="single" w:sz="4" w:space="0" w:color="auto"/>
              <w:left w:val="single" w:sz="4" w:space="0" w:color="auto"/>
              <w:bottom w:val="single" w:sz="4" w:space="0" w:color="auto"/>
              <w:right w:val="single" w:sz="4" w:space="0" w:color="auto"/>
            </w:tcBorders>
            <w:hideMark/>
          </w:tcPr>
          <w:p w14:paraId="317FC28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14:paraId="0D56039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37D4963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7192A39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Уровень заинтересованности жителей города информацией, новостями о жизни города, городских событиях.</w:t>
            </w:r>
          </w:p>
          <w:p w14:paraId="219A2D13" w14:textId="77777777" w:rsidR="00362E9D" w:rsidRPr="00A45BCE" w:rsidRDefault="00362E9D"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реализованных медиапланов и графиков/медиапланов с имиджевым приращением.</w:t>
            </w:r>
          </w:p>
          <w:p w14:paraId="32BFF05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позитивных и нейтральных сообщений об ОМСУ в городском медийном пространстве.</w:t>
            </w:r>
          </w:p>
          <w:p w14:paraId="0873390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Доля негативных сообщений об органах местного самоуправления в городском медийном пространстве. Количество позитивных и нейтральных сообщений о городе, вышедших в региональных, федеральных и зарубежных СМИ и сети Интернет. Доля негативных сообщений о городе, вышедших в региональных, федеральных и зарубежных СМИ и сети Интернет.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475FA71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жителей города, охваченных социологическими исследованиями в течение года</w:t>
            </w:r>
          </w:p>
        </w:tc>
      </w:tr>
      <w:tr w:rsidR="00917B4C" w:rsidRPr="00A45BCE" w14:paraId="5B87DE1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0A36DC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21</w:t>
            </w:r>
          </w:p>
        </w:tc>
        <w:tc>
          <w:tcPr>
            <w:tcW w:w="811" w:type="pct"/>
            <w:tcBorders>
              <w:top w:val="single" w:sz="4" w:space="0" w:color="auto"/>
              <w:left w:val="single" w:sz="4" w:space="0" w:color="auto"/>
              <w:bottom w:val="single" w:sz="4" w:space="0" w:color="auto"/>
              <w:right w:val="single" w:sz="4" w:space="0" w:color="auto"/>
            </w:tcBorders>
            <w:hideMark/>
          </w:tcPr>
          <w:p w14:paraId="18B6B42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6.</w:t>
            </w:r>
          </w:p>
          <w:p w14:paraId="3429D545" w14:textId="77777777" w:rsidR="00C60E4B" w:rsidRPr="00A45BCE" w:rsidRDefault="00C60E4B" w:rsidP="00344F53">
            <w:pPr>
              <w:pStyle w:val="ConsPlusNormal"/>
              <w:jc w:val="both"/>
              <w:rPr>
                <w:rFonts w:ascii="Times New Roman" w:hAnsi="Times New Roman" w:cs="Times New Roman"/>
                <w:sz w:val="24"/>
                <w:szCs w:val="24"/>
                <w:lang w:eastAsia="en-US"/>
              </w:rPr>
            </w:pPr>
            <w:r w:rsidRPr="00A45BCE">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626" w:type="pct"/>
            <w:tcBorders>
              <w:top w:val="single" w:sz="4" w:space="0" w:color="auto"/>
              <w:left w:val="single" w:sz="4" w:space="0" w:color="auto"/>
              <w:bottom w:val="single" w:sz="4" w:space="0" w:color="auto"/>
              <w:right w:val="single" w:sz="4" w:space="0" w:color="auto"/>
            </w:tcBorders>
            <w:hideMark/>
          </w:tcPr>
          <w:p w14:paraId="43E797A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26B12910"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758108B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7237BC9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Публикация постановлений мэрии города, решений Череповецкой городской Думы, иных муниципальных правовых актов .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868" w:type="pct"/>
            <w:tcBorders>
              <w:top w:val="single" w:sz="4" w:space="0" w:color="auto"/>
              <w:left w:val="single" w:sz="4" w:space="0" w:color="auto"/>
              <w:bottom w:val="single" w:sz="4" w:space="0" w:color="auto"/>
              <w:right w:val="single" w:sz="4" w:space="0" w:color="auto"/>
            </w:tcBorders>
            <w:hideMark/>
          </w:tcPr>
          <w:p w14:paraId="5F4A55D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Нарушение конституционного права граждан на свободный доступ к общественно значимой информации.</w:t>
            </w:r>
          </w:p>
          <w:p w14:paraId="41CC6F2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Создание условий для сохранения и роста коррупции</w:t>
            </w:r>
          </w:p>
        </w:tc>
        <w:tc>
          <w:tcPr>
            <w:tcW w:w="794" w:type="pct"/>
            <w:tcBorders>
              <w:top w:val="single" w:sz="4" w:space="0" w:color="auto"/>
              <w:left w:val="single" w:sz="4" w:space="0" w:color="auto"/>
              <w:bottom w:val="single" w:sz="4" w:space="0" w:color="auto"/>
              <w:right w:val="single" w:sz="4" w:space="0" w:color="auto"/>
            </w:tcBorders>
            <w:hideMark/>
          </w:tcPr>
          <w:p w14:paraId="5AD1E92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позитивных и нейтральных сообщений об ОМСУ в городском медийном пространстве.</w:t>
            </w:r>
          </w:p>
          <w:p w14:paraId="41EAC59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66AB7A8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Доля обработанных сообщений в социальных сетях, поступивших через автоматизированную систему «Инцидент-менеджмент»</w:t>
            </w:r>
          </w:p>
        </w:tc>
      </w:tr>
      <w:tr w:rsidR="00917B4C" w:rsidRPr="00A45BCE" w14:paraId="057AA226"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65EE9ED"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22</w:t>
            </w:r>
          </w:p>
        </w:tc>
        <w:tc>
          <w:tcPr>
            <w:tcW w:w="811" w:type="pct"/>
            <w:tcBorders>
              <w:top w:val="single" w:sz="4" w:space="0" w:color="auto"/>
              <w:left w:val="single" w:sz="4" w:space="0" w:color="auto"/>
              <w:bottom w:val="single" w:sz="4" w:space="0" w:color="auto"/>
              <w:right w:val="single" w:sz="4" w:space="0" w:color="auto"/>
            </w:tcBorders>
            <w:hideMark/>
          </w:tcPr>
          <w:p w14:paraId="0240E1F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7.</w:t>
            </w:r>
          </w:p>
          <w:p w14:paraId="0E29BBC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w:t>
            </w:r>
          </w:p>
        </w:tc>
        <w:tc>
          <w:tcPr>
            <w:tcW w:w="626" w:type="pct"/>
            <w:tcBorders>
              <w:top w:val="single" w:sz="4" w:space="0" w:color="auto"/>
              <w:left w:val="single" w:sz="4" w:space="0" w:color="auto"/>
              <w:bottom w:val="single" w:sz="4" w:space="0" w:color="auto"/>
              <w:right w:val="single" w:sz="4" w:space="0" w:color="auto"/>
            </w:tcBorders>
            <w:hideMark/>
          </w:tcPr>
          <w:p w14:paraId="72150B6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2C64081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149692A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6F84CAA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 через деятельность Ресурсного центра НКО.</w:t>
            </w:r>
          </w:p>
          <w:p w14:paraId="545FA5D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Создание новых СОНКО.</w:t>
            </w:r>
          </w:p>
          <w:p w14:paraId="746ADB7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Увеличение количества и улучшение качества проводимых мероприятий как СОНКО, так и ОМСУ.</w:t>
            </w:r>
          </w:p>
          <w:p w14:paraId="427319D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Большее количество СОНКО участвующих в мероприятиях ОМСУ.</w:t>
            </w:r>
          </w:p>
          <w:p w14:paraId="54B2EEE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Увеличение количества СОНКО, участвующих в грантовых конкурсах, привлечение дополнительного финансирования из вне городских источников</w:t>
            </w:r>
          </w:p>
        </w:tc>
        <w:tc>
          <w:tcPr>
            <w:tcW w:w="868" w:type="pct"/>
            <w:tcBorders>
              <w:top w:val="single" w:sz="4" w:space="0" w:color="auto"/>
              <w:left w:val="single" w:sz="4" w:space="0" w:color="auto"/>
              <w:bottom w:val="single" w:sz="4" w:space="0" w:color="auto"/>
              <w:right w:val="single" w:sz="4" w:space="0" w:color="auto"/>
            </w:tcBorders>
            <w:hideMark/>
          </w:tcPr>
          <w:p w14:paraId="6F83C45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уменьшится количество СОНКО, принимающих участие в конкурсах на получение субсидий (грантов).</w:t>
            </w:r>
          </w:p>
          <w:p w14:paraId="2D0F64A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4" w:type="pct"/>
            <w:tcBorders>
              <w:top w:val="single" w:sz="4" w:space="0" w:color="auto"/>
              <w:left w:val="single" w:sz="4" w:space="0" w:color="auto"/>
              <w:bottom w:val="single" w:sz="4" w:space="0" w:color="auto"/>
              <w:right w:val="single" w:sz="4" w:space="0" w:color="auto"/>
            </w:tcBorders>
            <w:hideMark/>
          </w:tcPr>
          <w:p w14:paraId="4295B6B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0490102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25C7A6E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3. Доля граждан, участвующих в деятельности общественных объединений, от общего количества жителей города.</w:t>
            </w:r>
          </w:p>
          <w:p w14:paraId="775B528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 Количество реализуемых социально ориентированных проектов</w:t>
            </w:r>
          </w:p>
        </w:tc>
      </w:tr>
      <w:tr w:rsidR="00917B4C" w:rsidRPr="00A45BCE" w14:paraId="2D1BA4EE"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4CAB44D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23</w:t>
            </w:r>
          </w:p>
        </w:tc>
        <w:tc>
          <w:tcPr>
            <w:tcW w:w="811" w:type="pct"/>
            <w:tcBorders>
              <w:top w:val="single" w:sz="4" w:space="0" w:color="auto"/>
              <w:left w:val="single" w:sz="4" w:space="0" w:color="auto"/>
              <w:bottom w:val="single" w:sz="4" w:space="0" w:color="auto"/>
              <w:right w:val="single" w:sz="4" w:space="0" w:color="auto"/>
            </w:tcBorders>
            <w:hideMark/>
          </w:tcPr>
          <w:p w14:paraId="617C354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7.1. Содействие в проведении общественными организациями приемов граждан, семинаров, «круглых столов»</w:t>
            </w:r>
          </w:p>
        </w:tc>
        <w:tc>
          <w:tcPr>
            <w:tcW w:w="626" w:type="pct"/>
            <w:tcBorders>
              <w:top w:val="single" w:sz="4" w:space="0" w:color="auto"/>
              <w:left w:val="single" w:sz="4" w:space="0" w:color="auto"/>
              <w:bottom w:val="single" w:sz="4" w:space="0" w:color="auto"/>
              <w:right w:val="single" w:sz="4" w:space="0" w:color="auto"/>
            </w:tcBorders>
            <w:hideMark/>
          </w:tcPr>
          <w:p w14:paraId="7514005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B5CE70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561731EF"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2E3817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Высокое качество проводимых мероприятий (семинаров, приемов, «круглых столов»).</w:t>
            </w:r>
          </w:p>
          <w:p w14:paraId="7CEB157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Улучшение качества деятельности СОНКО, привлечение новых членов в организацию, решение вопросов и проблем, возникающих в ходе деятельности, увеличение количества и улучшение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868" w:type="pct"/>
            <w:tcBorders>
              <w:top w:val="single" w:sz="4" w:space="0" w:color="auto"/>
              <w:left w:val="single" w:sz="4" w:space="0" w:color="auto"/>
              <w:bottom w:val="single" w:sz="4" w:space="0" w:color="auto"/>
              <w:right w:val="single" w:sz="4" w:space="0" w:color="auto"/>
            </w:tcBorders>
            <w:hideMark/>
          </w:tcPr>
          <w:p w14:paraId="61A4330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4" w:type="pct"/>
            <w:tcBorders>
              <w:top w:val="single" w:sz="4" w:space="0" w:color="auto"/>
              <w:left w:val="single" w:sz="4" w:space="0" w:color="auto"/>
              <w:bottom w:val="single" w:sz="4" w:space="0" w:color="auto"/>
              <w:right w:val="single" w:sz="4" w:space="0" w:color="auto"/>
            </w:tcBorders>
            <w:hideMark/>
          </w:tcPr>
          <w:p w14:paraId="73466C7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6FBC9BD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31B2D24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3. Доля граждан, участвующих в деятельности общественных объединений, от общего количества жителей города.</w:t>
            </w:r>
          </w:p>
          <w:p w14:paraId="3439EBE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 Количество реализуемых социально ориентированных проектов</w:t>
            </w:r>
          </w:p>
        </w:tc>
      </w:tr>
      <w:tr w:rsidR="00917B4C" w:rsidRPr="00A45BCE" w14:paraId="4F10B4AF" w14:textId="77777777" w:rsidTr="00344F53">
        <w:trPr>
          <w:trHeight w:val="314"/>
        </w:trPr>
        <w:tc>
          <w:tcPr>
            <w:tcW w:w="143" w:type="pct"/>
            <w:tcBorders>
              <w:top w:val="single" w:sz="4" w:space="0" w:color="auto"/>
              <w:left w:val="single" w:sz="4" w:space="0" w:color="auto"/>
              <w:bottom w:val="single" w:sz="4" w:space="0" w:color="auto"/>
              <w:right w:val="single" w:sz="4" w:space="0" w:color="auto"/>
            </w:tcBorders>
            <w:hideMark/>
          </w:tcPr>
          <w:p w14:paraId="1893182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24</w:t>
            </w:r>
          </w:p>
        </w:tc>
        <w:tc>
          <w:tcPr>
            <w:tcW w:w="811" w:type="pct"/>
            <w:tcBorders>
              <w:top w:val="single" w:sz="4" w:space="0" w:color="auto"/>
              <w:left w:val="single" w:sz="4" w:space="0" w:color="auto"/>
              <w:bottom w:val="single" w:sz="4" w:space="0" w:color="auto"/>
              <w:right w:val="single" w:sz="4" w:space="0" w:color="auto"/>
            </w:tcBorders>
            <w:hideMark/>
          </w:tcPr>
          <w:p w14:paraId="5E1253E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7.2. Реализация проектов социальной направленности, инициируемых общественными организациями</w:t>
            </w:r>
          </w:p>
        </w:tc>
        <w:tc>
          <w:tcPr>
            <w:tcW w:w="626" w:type="pct"/>
            <w:tcBorders>
              <w:top w:val="single" w:sz="4" w:space="0" w:color="auto"/>
              <w:left w:val="single" w:sz="4" w:space="0" w:color="auto"/>
              <w:bottom w:val="single" w:sz="4" w:space="0" w:color="auto"/>
              <w:right w:val="single" w:sz="4" w:space="0" w:color="auto"/>
            </w:tcBorders>
            <w:hideMark/>
          </w:tcPr>
          <w:p w14:paraId="0029A68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8E73CB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3A1071D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23EB88D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Положительный эффект взаимодействия между ОМСУ и СОНКО.</w:t>
            </w:r>
          </w:p>
          <w:p w14:paraId="1DEE5EA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Рост количества и высокий уровень качества проводимых мероприятий СОНКО.</w:t>
            </w:r>
          </w:p>
          <w:p w14:paraId="5CB0FFE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Рост количества СОНКО - участников на получение субсидий (грантов).</w:t>
            </w:r>
          </w:p>
          <w:p w14:paraId="0D55603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Привлечение дополнительного финансирования из различных источников.</w:t>
            </w:r>
          </w:p>
          <w:p w14:paraId="1F57D82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Объединение СОНКО через деятельность Ресурсного центра, ГОС и Совета молодежи.</w:t>
            </w:r>
          </w:p>
        </w:tc>
        <w:tc>
          <w:tcPr>
            <w:tcW w:w="868" w:type="pct"/>
            <w:tcBorders>
              <w:top w:val="single" w:sz="4" w:space="0" w:color="auto"/>
              <w:left w:val="single" w:sz="4" w:space="0" w:color="auto"/>
              <w:bottom w:val="single" w:sz="4" w:space="0" w:color="auto"/>
              <w:right w:val="single" w:sz="4" w:space="0" w:color="auto"/>
            </w:tcBorders>
            <w:hideMark/>
          </w:tcPr>
          <w:p w14:paraId="080CD57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обострит нехватку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4" w:type="pct"/>
            <w:tcBorders>
              <w:top w:val="single" w:sz="4" w:space="0" w:color="auto"/>
              <w:left w:val="single" w:sz="4" w:space="0" w:color="auto"/>
              <w:bottom w:val="single" w:sz="4" w:space="0" w:color="auto"/>
              <w:right w:val="single" w:sz="4" w:space="0" w:color="auto"/>
            </w:tcBorders>
            <w:hideMark/>
          </w:tcPr>
          <w:p w14:paraId="6F65388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1935684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30EE6DA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3. Доля граждан, участвующих в деятельности общественных объединений, от общего количества жителей города.</w:t>
            </w:r>
          </w:p>
          <w:p w14:paraId="45F1247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 Количество реализуемых социально ориентированных проектов</w:t>
            </w:r>
          </w:p>
        </w:tc>
      </w:tr>
      <w:tr w:rsidR="00917B4C" w:rsidRPr="00A45BCE" w14:paraId="45CAF18E" w14:textId="77777777" w:rsidTr="00344F53">
        <w:tc>
          <w:tcPr>
            <w:tcW w:w="143" w:type="pct"/>
            <w:tcBorders>
              <w:top w:val="nil"/>
              <w:left w:val="single" w:sz="4" w:space="0" w:color="auto"/>
              <w:bottom w:val="nil"/>
              <w:right w:val="single" w:sz="4" w:space="0" w:color="auto"/>
            </w:tcBorders>
            <w:hideMark/>
          </w:tcPr>
          <w:p w14:paraId="4EF0740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25</w:t>
            </w:r>
          </w:p>
        </w:tc>
        <w:tc>
          <w:tcPr>
            <w:tcW w:w="811" w:type="pct"/>
            <w:tcBorders>
              <w:top w:val="nil"/>
              <w:left w:val="single" w:sz="4" w:space="0" w:color="auto"/>
              <w:bottom w:val="nil"/>
              <w:right w:val="single" w:sz="4" w:space="0" w:color="auto"/>
            </w:tcBorders>
            <w:hideMark/>
          </w:tcPr>
          <w:p w14:paraId="79A094F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8.</w:t>
            </w:r>
          </w:p>
          <w:p w14:paraId="2080F40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Совершенствование деятельности социально ориентированных НКО</w:t>
            </w:r>
          </w:p>
        </w:tc>
        <w:tc>
          <w:tcPr>
            <w:tcW w:w="626" w:type="pct"/>
            <w:tcBorders>
              <w:top w:val="nil"/>
              <w:left w:val="single" w:sz="4" w:space="0" w:color="auto"/>
              <w:bottom w:val="nil"/>
              <w:right w:val="single" w:sz="4" w:space="0" w:color="auto"/>
            </w:tcBorders>
            <w:hideMark/>
          </w:tcPr>
          <w:p w14:paraId="0E1E478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nil"/>
              <w:left w:val="single" w:sz="4" w:space="0" w:color="auto"/>
              <w:bottom w:val="nil"/>
              <w:right w:val="single" w:sz="4" w:space="0" w:color="auto"/>
            </w:tcBorders>
            <w:hideMark/>
          </w:tcPr>
          <w:p w14:paraId="3AAB96A2"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2018</w:t>
            </w:r>
          </w:p>
        </w:tc>
        <w:tc>
          <w:tcPr>
            <w:tcW w:w="412" w:type="pct"/>
            <w:tcBorders>
              <w:top w:val="nil"/>
              <w:left w:val="single" w:sz="4" w:space="0" w:color="auto"/>
              <w:bottom w:val="nil"/>
              <w:right w:val="single" w:sz="4" w:space="0" w:color="auto"/>
            </w:tcBorders>
            <w:hideMark/>
          </w:tcPr>
          <w:p w14:paraId="63BE9759"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nil"/>
              <w:left w:val="single" w:sz="4" w:space="0" w:color="auto"/>
              <w:bottom w:val="nil"/>
              <w:right w:val="single" w:sz="4" w:space="0" w:color="auto"/>
            </w:tcBorders>
            <w:hideMark/>
          </w:tcPr>
          <w:p w14:paraId="21C10AA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Оказание финансовой, консультационной, имущественной, информационной поддержки СОНКО позволит общественным организациям повысить уровень своей работы, увеличит количество и повысит качество проводимых социально полезных мероприятий, даст возможность получения дополнительных средств, простимулирует общественные организации к реализации новых социальных проектов</w:t>
            </w:r>
          </w:p>
        </w:tc>
        <w:tc>
          <w:tcPr>
            <w:tcW w:w="868" w:type="pct"/>
            <w:tcBorders>
              <w:top w:val="nil"/>
              <w:left w:val="single" w:sz="4" w:space="0" w:color="auto"/>
              <w:bottom w:val="nil"/>
              <w:right w:val="single" w:sz="4" w:space="0" w:color="auto"/>
            </w:tcBorders>
            <w:hideMark/>
          </w:tcPr>
          <w:p w14:paraId="05C2499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поддержки приведет к сокращению социальной работы, реализуемой общественными организациями</w:t>
            </w:r>
          </w:p>
        </w:tc>
        <w:tc>
          <w:tcPr>
            <w:tcW w:w="794" w:type="pct"/>
            <w:tcBorders>
              <w:top w:val="nil"/>
              <w:left w:val="single" w:sz="4" w:space="0" w:color="auto"/>
              <w:bottom w:val="nil"/>
              <w:right w:val="single" w:sz="4" w:space="0" w:color="auto"/>
            </w:tcBorders>
            <w:hideMark/>
          </w:tcPr>
          <w:p w14:paraId="098CE93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7DDAA20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47873E0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 Количество социально ориентированных общественных организаций.</w:t>
            </w:r>
          </w:p>
          <w:p w14:paraId="2A63C86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5. Количество организаций - победителей конкурсов на получение финансовой поддержки.</w:t>
            </w:r>
          </w:p>
          <w:p w14:paraId="510B9E7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6. Количество реализуемых социально ориентированных проектов</w:t>
            </w:r>
          </w:p>
        </w:tc>
      </w:tr>
      <w:tr w:rsidR="00917B4C" w:rsidRPr="00A45BCE" w14:paraId="38AA363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5A1A28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26</w:t>
            </w:r>
          </w:p>
        </w:tc>
        <w:tc>
          <w:tcPr>
            <w:tcW w:w="811" w:type="pct"/>
            <w:tcBorders>
              <w:top w:val="single" w:sz="4" w:space="0" w:color="auto"/>
              <w:left w:val="single" w:sz="4" w:space="0" w:color="auto"/>
              <w:bottom w:val="single" w:sz="4" w:space="0" w:color="auto"/>
              <w:right w:val="single" w:sz="4" w:space="0" w:color="auto"/>
            </w:tcBorders>
            <w:hideMark/>
          </w:tcPr>
          <w:p w14:paraId="74E451D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8.1. Утверждение проекта «Порядок оказания поддержки социально ориентированных некоммерческих организаций города»</w:t>
            </w:r>
          </w:p>
        </w:tc>
        <w:tc>
          <w:tcPr>
            <w:tcW w:w="626" w:type="pct"/>
            <w:tcBorders>
              <w:top w:val="single" w:sz="4" w:space="0" w:color="auto"/>
              <w:left w:val="single" w:sz="4" w:space="0" w:color="auto"/>
              <w:bottom w:val="single" w:sz="4" w:space="0" w:color="auto"/>
              <w:right w:val="single" w:sz="4" w:space="0" w:color="auto"/>
            </w:tcBorders>
            <w:hideMark/>
          </w:tcPr>
          <w:p w14:paraId="762434D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60BFBA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74C18CD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044A17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Реализация полезно значимых инициативы, проектов, продолжение и реализация уже известных проектов (программ) СОНКО для жителей города</w:t>
            </w:r>
          </w:p>
        </w:tc>
        <w:tc>
          <w:tcPr>
            <w:tcW w:w="868" w:type="pct"/>
            <w:tcBorders>
              <w:top w:val="single" w:sz="4" w:space="0" w:color="auto"/>
              <w:left w:val="single" w:sz="4" w:space="0" w:color="auto"/>
              <w:bottom w:val="single" w:sz="4" w:space="0" w:color="auto"/>
              <w:right w:val="single" w:sz="4" w:space="0" w:color="auto"/>
            </w:tcBorders>
            <w:hideMark/>
          </w:tcPr>
          <w:p w14:paraId="23F252C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финансовой поддержки ведет к сокращению социальной работы, реализуемой общественными организациями</w:t>
            </w:r>
          </w:p>
        </w:tc>
        <w:tc>
          <w:tcPr>
            <w:tcW w:w="794" w:type="pct"/>
            <w:tcBorders>
              <w:top w:val="single" w:sz="4" w:space="0" w:color="auto"/>
              <w:left w:val="single" w:sz="4" w:space="0" w:color="auto"/>
              <w:bottom w:val="single" w:sz="4" w:space="0" w:color="auto"/>
              <w:right w:val="single" w:sz="4" w:space="0" w:color="auto"/>
            </w:tcBorders>
            <w:hideMark/>
          </w:tcPr>
          <w:p w14:paraId="225E774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1D11E61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52B49BE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 Количество социально ориентированных общественных организаций.</w:t>
            </w:r>
          </w:p>
          <w:p w14:paraId="75CECD4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5. Количество организаций - победителей конкурсов на получение финансовой поддержки.</w:t>
            </w:r>
          </w:p>
          <w:p w14:paraId="19A70CF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6. Количество реализуемых социально ориентированных проектов</w:t>
            </w:r>
          </w:p>
        </w:tc>
      </w:tr>
      <w:tr w:rsidR="00917B4C" w:rsidRPr="00A45BCE" w14:paraId="0FAA37CF"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4EF339F"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27</w:t>
            </w:r>
          </w:p>
        </w:tc>
        <w:tc>
          <w:tcPr>
            <w:tcW w:w="811" w:type="pct"/>
            <w:tcBorders>
              <w:top w:val="single" w:sz="4" w:space="0" w:color="auto"/>
              <w:left w:val="single" w:sz="4" w:space="0" w:color="auto"/>
              <w:bottom w:val="single" w:sz="4" w:space="0" w:color="auto"/>
              <w:right w:val="single" w:sz="4" w:space="0" w:color="auto"/>
            </w:tcBorders>
            <w:hideMark/>
          </w:tcPr>
          <w:p w14:paraId="179C51D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8.2. Подготовка и реализация социально значимых проектов и мероприятий</w:t>
            </w:r>
          </w:p>
        </w:tc>
        <w:tc>
          <w:tcPr>
            <w:tcW w:w="626" w:type="pct"/>
            <w:tcBorders>
              <w:top w:val="single" w:sz="4" w:space="0" w:color="auto"/>
              <w:left w:val="single" w:sz="4" w:space="0" w:color="auto"/>
              <w:bottom w:val="single" w:sz="4" w:space="0" w:color="auto"/>
              <w:right w:val="single" w:sz="4" w:space="0" w:color="auto"/>
            </w:tcBorders>
            <w:hideMark/>
          </w:tcPr>
          <w:p w14:paraId="62FBD74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27DBD0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5CC92B9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2C99A09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Реализация социальных проектов позволит вовлечь большее число граждан в социально значимую деятельность.</w:t>
            </w:r>
          </w:p>
          <w:p w14:paraId="1CB3645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В процессе социально значимой деятельности граждане становятся непосредственными участниками ее организации, задумываются о реальных проблемах, связанных с какими-либо событиями муниципального, регионального, федерального уровней</w:t>
            </w:r>
          </w:p>
        </w:tc>
        <w:tc>
          <w:tcPr>
            <w:tcW w:w="868" w:type="pct"/>
            <w:tcBorders>
              <w:top w:val="single" w:sz="4" w:space="0" w:color="auto"/>
              <w:left w:val="single" w:sz="4" w:space="0" w:color="auto"/>
              <w:bottom w:val="single" w:sz="4" w:space="0" w:color="auto"/>
              <w:right w:val="single" w:sz="4" w:space="0" w:color="auto"/>
            </w:tcBorders>
            <w:hideMark/>
          </w:tcPr>
          <w:p w14:paraId="291CB45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финансовой поддержки ведет к сокращению социальной работы, реализуемой общественными организациями в городе</w:t>
            </w:r>
          </w:p>
        </w:tc>
        <w:tc>
          <w:tcPr>
            <w:tcW w:w="794" w:type="pct"/>
            <w:tcBorders>
              <w:top w:val="single" w:sz="4" w:space="0" w:color="auto"/>
              <w:left w:val="single" w:sz="4" w:space="0" w:color="auto"/>
              <w:bottom w:val="single" w:sz="4" w:space="0" w:color="auto"/>
              <w:right w:val="single" w:sz="4" w:space="0" w:color="auto"/>
            </w:tcBorders>
            <w:hideMark/>
          </w:tcPr>
          <w:p w14:paraId="4D3E846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726A62B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765A1DF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 Количество социально ориентированных общественных организаций.</w:t>
            </w:r>
          </w:p>
          <w:p w14:paraId="7A3D312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5. Количество организаций - победителей конкурсов на получение финансовой поддержки.</w:t>
            </w:r>
          </w:p>
          <w:p w14:paraId="1894631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6. Количество реализуемых социально ориентированных проектов</w:t>
            </w:r>
          </w:p>
        </w:tc>
      </w:tr>
      <w:tr w:rsidR="00917B4C" w:rsidRPr="00A45BCE" w14:paraId="3E2A9782"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02BBA7F"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28</w:t>
            </w:r>
          </w:p>
        </w:tc>
        <w:tc>
          <w:tcPr>
            <w:tcW w:w="811" w:type="pct"/>
            <w:tcBorders>
              <w:top w:val="single" w:sz="4" w:space="0" w:color="auto"/>
              <w:left w:val="single" w:sz="4" w:space="0" w:color="auto"/>
              <w:bottom w:val="single" w:sz="4" w:space="0" w:color="auto"/>
              <w:right w:val="single" w:sz="4" w:space="0" w:color="auto"/>
            </w:tcBorders>
            <w:hideMark/>
          </w:tcPr>
          <w:p w14:paraId="789E59B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9.</w:t>
            </w:r>
          </w:p>
          <w:p w14:paraId="6DE5FCC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Информационная поддержка общественных организаций и объединений</w:t>
            </w:r>
          </w:p>
        </w:tc>
        <w:tc>
          <w:tcPr>
            <w:tcW w:w="626" w:type="pct"/>
            <w:tcBorders>
              <w:top w:val="single" w:sz="4" w:space="0" w:color="auto"/>
              <w:left w:val="single" w:sz="4" w:space="0" w:color="auto"/>
              <w:bottom w:val="single" w:sz="4" w:space="0" w:color="auto"/>
              <w:right w:val="single" w:sz="4" w:space="0" w:color="auto"/>
            </w:tcBorders>
            <w:hideMark/>
          </w:tcPr>
          <w:p w14:paraId="2B1E686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4899289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6B70086"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259BDC1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Широкое распространение информации о деятельности общественных организаций формирует их положительный имидж, способствует притоку добровольцев (волонтеров) и ресурсов. Позитивный отклик общественного мнения стимулирует организации к более активной работе</w:t>
            </w:r>
          </w:p>
        </w:tc>
        <w:tc>
          <w:tcPr>
            <w:tcW w:w="868" w:type="pct"/>
            <w:tcBorders>
              <w:top w:val="single" w:sz="4" w:space="0" w:color="auto"/>
              <w:left w:val="single" w:sz="4" w:space="0" w:color="auto"/>
              <w:bottom w:val="single" w:sz="4" w:space="0" w:color="auto"/>
              <w:right w:val="single" w:sz="4" w:space="0" w:color="auto"/>
            </w:tcBorders>
            <w:hideMark/>
          </w:tcPr>
          <w:p w14:paraId="675715C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информационной поддержки снижает количество участников социально полезных мероприятий, организуемых общественными организациями, снижает приток новых членов</w:t>
            </w:r>
          </w:p>
        </w:tc>
        <w:tc>
          <w:tcPr>
            <w:tcW w:w="794" w:type="pct"/>
            <w:tcBorders>
              <w:top w:val="single" w:sz="4" w:space="0" w:color="auto"/>
              <w:left w:val="single" w:sz="4" w:space="0" w:color="auto"/>
              <w:bottom w:val="single" w:sz="4" w:space="0" w:color="auto"/>
              <w:right w:val="single" w:sz="4" w:space="0" w:color="auto"/>
            </w:tcBorders>
            <w:hideMark/>
          </w:tcPr>
          <w:p w14:paraId="12EC433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Количество граждан, принявших участие в мероприятиях и инициативах в рамках системы социального партнерства.</w:t>
            </w:r>
          </w:p>
          <w:p w14:paraId="0CDABA5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Доля граждан, участвующих в деятельности общественных объединений, от общего количества жителей города</w:t>
            </w:r>
          </w:p>
        </w:tc>
      </w:tr>
      <w:tr w:rsidR="00917B4C" w:rsidRPr="00A45BCE" w14:paraId="6700E83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303272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29</w:t>
            </w:r>
          </w:p>
        </w:tc>
        <w:tc>
          <w:tcPr>
            <w:tcW w:w="811" w:type="pct"/>
            <w:tcBorders>
              <w:top w:val="single" w:sz="4" w:space="0" w:color="auto"/>
              <w:left w:val="single" w:sz="4" w:space="0" w:color="auto"/>
              <w:bottom w:val="single" w:sz="4" w:space="0" w:color="auto"/>
              <w:right w:val="single" w:sz="4" w:space="0" w:color="auto"/>
            </w:tcBorders>
            <w:hideMark/>
          </w:tcPr>
          <w:p w14:paraId="2B01BD3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10.</w:t>
            </w:r>
          </w:p>
          <w:p w14:paraId="7CC59E3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Реализация плана мероприятий по гармонизации межнациональных и этноконфессиональных отношений</w:t>
            </w:r>
          </w:p>
        </w:tc>
        <w:tc>
          <w:tcPr>
            <w:tcW w:w="626" w:type="pct"/>
            <w:tcBorders>
              <w:top w:val="single" w:sz="4" w:space="0" w:color="auto"/>
              <w:left w:val="single" w:sz="4" w:space="0" w:color="auto"/>
              <w:bottom w:val="single" w:sz="4" w:space="0" w:color="auto"/>
              <w:right w:val="single" w:sz="4" w:space="0" w:color="auto"/>
            </w:tcBorders>
            <w:hideMark/>
          </w:tcPr>
          <w:p w14:paraId="445442C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F93BEF6"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211D350"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0E465E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напряженности и конфликтов, недопущение конфликтов на национальной почве</w:t>
            </w:r>
          </w:p>
        </w:tc>
        <w:tc>
          <w:tcPr>
            <w:tcW w:w="868" w:type="pct"/>
            <w:tcBorders>
              <w:top w:val="single" w:sz="4" w:space="0" w:color="auto"/>
              <w:left w:val="single" w:sz="4" w:space="0" w:color="auto"/>
              <w:bottom w:val="single" w:sz="4" w:space="0" w:color="auto"/>
              <w:right w:val="single" w:sz="4" w:space="0" w:color="auto"/>
            </w:tcBorders>
            <w:hideMark/>
          </w:tcPr>
          <w:p w14:paraId="652701F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2483953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17B4C" w:rsidRPr="00A45BCE" w14:paraId="54719826"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8D9D336"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30</w:t>
            </w:r>
          </w:p>
        </w:tc>
        <w:tc>
          <w:tcPr>
            <w:tcW w:w="811" w:type="pct"/>
            <w:tcBorders>
              <w:top w:val="single" w:sz="4" w:space="0" w:color="auto"/>
              <w:left w:val="single" w:sz="4" w:space="0" w:color="auto"/>
              <w:bottom w:val="single" w:sz="4" w:space="0" w:color="auto"/>
              <w:right w:val="single" w:sz="4" w:space="0" w:color="auto"/>
            </w:tcBorders>
            <w:hideMark/>
          </w:tcPr>
          <w:p w14:paraId="478885C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10.1. Организация дней национальных культур на базе образовательных и культурных учреждений</w:t>
            </w:r>
          </w:p>
        </w:tc>
        <w:tc>
          <w:tcPr>
            <w:tcW w:w="626" w:type="pct"/>
            <w:tcBorders>
              <w:top w:val="single" w:sz="4" w:space="0" w:color="auto"/>
              <w:left w:val="single" w:sz="4" w:space="0" w:color="auto"/>
              <w:bottom w:val="single" w:sz="4" w:space="0" w:color="auto"/>
              <w:right w:val="single" w:sz="4" w:space="0" w:color="auto"/>
            </w:tcBorders>
            <w:hideMark/>
          </w:tcPr>
          <w:p w14:paraId="5B81D26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E70A2F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2289B6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ADE5E5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868" w:type="pct"/>
            <w:tcBorders>
              <w:top w:val="single" w:sz="4" w:space="0" w:color="auto"/>
              <w:left w:val="single" w:sz="4" w:space="0" w:color="auto"/>
              <w:bottom w:val="single" w:sz="4" w:space="0" w:color="auto"/>
              <w:right w:val="single" w:sz="4" w:space="0" w:color="auto"/>
            </w:tcBorders>
            <w:hideMark/>
          </w:tcPr>
          <w:p w14:paraId="4FD5F19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5DA3153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17B4C" w:rsidRPr="00A45BCE" w14:paraId="2D9003F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4E6DA59"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31</w:t>
            </w:r>
          </w:p>
        </w:tc>
        <w:tc>
          <w:tcPr>
            <w:tcW w:w="811" w:type="pct"/>
            <w:tcBorders>
              <w:top w:val="single" w:sz="4" w:space="0" w:color="auto"/>
              <w:left w:val="single" w:sz="4" w:space="0" w:color="auto"/>
              <w:bottom w:val="single" w:sz="4" w:space="0" w:color="auto"/>
              <w:right w:val="single" w:sz="4" w:space="0" w:color="auto"/>
            </w:tcBorders>
            <w:hideMark/>
          </w:tcPr>
          <w:p w14:paraId="47535B6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10.2. Содействие в информационном освещении мероприятий, организуемых национально-культурными некоммерческими организациями</w:t>
            </w:r>
          </w:p>
        </w:tc>
        <w:tc>
          <w:tcPr>
            <w:tcW w:w="626" w:type="pct"/>
            <w:tcBorders>
              <w:top w:val="single" w:sz="4" w:space="0" w:color="auto"/>
              <w:left w:val="single" w:sz="4" w:space="0" w:color="auto"/>
              <w:bottom w:val="single" w:sz="4" w:space="0" w:color="auto"/>
              <w:right w:val="single" w:sz="4" w:space="0" w:color="auto"/>
            </w:tcBorders>
            <w:hideMark/>
          </w:tcPr>
          <w:p w14:paraId="63E74F4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3BD9E34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0F05436"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0EDB716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868" w:type="pct"/>
            <w:tcBorders>
              <w:top w:val="single" w:sz="4" w:space="0" w:color="auto"/>
              <w:left w:val="single" w:sz="4" w:space="0" w:color="auto"/>
              <w:bottom w:val="single" w:sz="4" w:space="0" w:color="auto"/>
              <w:right w:val="single" w:sz="4" w:space="0" w:color="auto"/>
            </w:tcBorders>
            <w:hideMark/>
          </w:tcPr>
          <w:p w14:paraId="139AA22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2E4BD0A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17B4C" w:rsidRPr="00A45BCE" w14:paraId="65BC677C"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8F3D84C"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32</w:t>
            </w:r>
          </w:p>
        </w:tc>
        <w:tc>
          <w:tcPr>
            <w:tcW w:w="811" w:type="pct"/>
            <w:tcBorders>
              <w:top w:val="single" w:sz="4" w:space="0" w:color="auto"/>
              <w:left w:val="single" w:sz="4" w:space="0" w:color="auto"/>
              <w:bottom w:val="single" w:sz="4" w:space="0" w:color="auto"/>
              <w:right w:val="single" w:sz="4" w:space="0" w:color="auto"/>
            </w:tcBorders>
            <w:hideMark/>
          </w:tcPr>
          <w:p w14:paraId="0DBD816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10.3. Проведение «круглых столов» с участием представителей национально-культурных общественных объединений и религиозных организаций</w:t>
            </w:r>
          </w:p>
        </w:tc>
        <w:tc>
          <w:tcPr>
            <w:tcW w:w="626" w:type="pct"/>
            <w:tcBorders>
              <w:top w:val="single" w:sz="4" w:space="0" w:color="auto"/>
              <w:left w:val="single" w:sz="4" w:space="0" w:color="auto"/>
              <w:bottom w:val="single" w:sz="4" w:space="0" w:color="auto"/>
              <w:right w:val="single" w:sz="4" w:space="0" w:color="auto"/>
            </w:tcBorders>
            <w:hideMark/>
          </w:tcPr>
          <w:p w14:paraId="3A19085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D617127"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4E3EE1EC"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D6E053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Выявление, обсуждение и решение актуальных проблем жизни народов, недопущение конфликтов на национальной почве</w:t>
            </w:r>
          </w:p>
        </w:tc>
        <w:tc>
          <w:tcPr>
            <w:tcW w:w="868" w:type="pct"/>
            <w:tcBorders>
              <w:top w:val="single" w:sz="4" w:space="0" w:color="auto"/>
              <w:left w:val="single" w:sz="4" w:space="0" w:color="auto"/>
              <w:bottom w:val="single" w:sz="4" w:space="0" w:color="auto"/>
              <w:right w:val="single" w:sz="4" w:space="0" w:color="auto"/>
            </w:tcBorders>
            <w:hideMark/>
          </w:tcPr>
          <w:p w14:paraId="60CAA05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Рост этноконфессиональной напряженности,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5876EF0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17B4C" w:rsidRPr="00A45BCE" w14:paraId="0F08711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7DAE3A1"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33</w:t>
            </w:r>
          </w:p>
        </w:tc>
        <w:tc>
          <w:tcPr>
            <w:tcW w:w="811" w:type="pct"/>
            <w:tcBorders>
              <w:top w:val="single" w:sz="4" w:space="0" w:color="auto"/>
              <w:left w:val="single" w:sz="4" w:space="0" w:color="auto"/>
              <w:bottom w:val="single" w:sz="4" w:space="0" w:color="auto"/>
              <w:right w:val="single" w:sz="4" w:space="0" w:color="auto"/>
            </w:tcBorders>
            <w:hideMark/>
          </w:tcPr>
          <w:p w14:paraId="735B5A5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11.</w:t>
            </w:r>
          </w:p>
          <w:p w14:paraId="12A4FCE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Организация деятельности Городского общественного совета и поддержка коллегиальных общественных структур</w:t>
            </w:r>
          </w:p>
        </w:tc>
        <w:tc>
          <w:tcPr>
            <w:tcW w:w="626" w:type="pct"/>
            <w:tcBorders>
              <w:top w:val="single" w:sz="4" w:space="0" w:color="auto"/>
              <w:left w:val="single" w:sz="4" w:space="0" w:color="auto"/>
              <w:bottom w:val="single" w:sz="4" w:space="0" w:color="auto"/>
              <w:right w:val="single" w:sz="4" w:space="0" w:color="auto"/>
            </w:tcBorders>
            <w:hideMark/>
          </w:tcPr>
          <w:p w14:paraId="5E868F7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B3AC3DC"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4878C3E2"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BFFA3C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Обеспечение живого диалога органов местного самоуправления с представителями наиболее активных объединений граждан. 2. Информирование представителей общественных организаций о наиболее значимых вопросах жизни города. 3. Учет мнения представителей общественности, обладающих экспертным потенциалом, при принятии наиболее важных управленческих решений. 4 Совместная выработка решений по важным вопросам местного значения</w:t>
            </w:r>
          </w:p>
        </w:tc>
        <w:tc>
          <w:tcPr>
            <w:tcW w:w="868" w:type="pct"/>
            <w:tcBorders>
              <w:top w:val="single" w:sz="4" w:space="0" w:color="auto"/>
              <w:left w:val="single" w:sz="4" w:space="0" w:color="auto"/>
              <w:bottom w:val="single" w:sz="4" w:space="0" w:color="auto"/>
              <w:right w:val="single" w:sz="4" w:space="0" w:color="auto"/>
            </w:tcBorders>
            <w:hideMark/>
          </w:tcPr>
          <w:p w14:paraId="793AA14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Снижение:</w:t>
            </w:r>
          </w:p>
          <w:p w14:paraId="5949B2B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уровня коммуникации с представителями наиболее активных объединений граждан;</w:t>
            </w:r>
          </w:p>
          <w:p w14:paraId="7B5966B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возможностей информирования и учета мнения общественности при принятии наиболее важных управленческих решений;</w:t>
            </w:r>
          </w:p>
          <w:p w14:paraId="2FC7B8E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 возможностей привлечения общественности при принятии решений по важным вопросам местного значения.</w:t>
            </w:r>
          </w:p>
          <w:p w14:paraId="1C0D582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46FB88A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3AB6B9F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Количество общественных объединений, входящих в состав ГОС, Совета молодежи, профильных общественных советов</w:t>
            </w:r>
          </w:p>
        </w:tc>
      </w:tr>
      <w:tr w:rsidR="00917B4C" w:rsidRPr="00A45BCE" w14:paraId="3EC9BF92"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1E7B368"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34</w:t>
            </w:r>
          </w:p>
        </w:tc>
        <w:tc>
          <w:tcPr>
            <w:tcW w:w="811" w:type="pct"/>
            <w:tcBorders>
              <w:top w:val="single" w:sz="4" w:space="0" w:color="auto"/>
              <w:left w:val="single" w:sz="4" w:space="0" w:color="auto"/>
              <w:bottom w:val="single" w:sz="4" w:space="0" w:color="auto"/>
              <w:right w:val="single" w:sz="4" w:space="0" w:color="auto"/>
            </w:tcBorders>
            <w:hideMark/>
          </w:tcPr>
          <w:p w14:paraId="40DA892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12.</w:t>
            </w:r>
          </w:p>
          <w:p w14:paraId="1ACB837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Совершенствование работы общественных организаций и объединений</w:t>
            </w:r>
          </w:p>
        </w:tc>
        <w:tc>
          <w:tcPr>
            <w:tcW w:w="626" w:type="pct"/>
            <w:tcBorders>
              <w:top w:val="single" w:sz="4" w:space="0" w:color="auto"/>
              <w:left w:val="single" w:sz="4" w:space="0" w:color="auto"/>
              <w:bottom w:val="single" w:sz="4" w:space="0" w:color="auto"/>
              <w:right w:val="single" w:sz="4" w:space="0" w:color="auto"/>
            </w:tcBorders>
            <w:hideMark/>
          </w:tcPr>
          <w:p w14:paraId="0C803DB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2ECC26C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8F8EBA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3075181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tc>
        <w:tc>
          <w:tcPr>
            <w:tcW w:w="868" w:type="pct"/>
            <w:tcBorders>
              <w:top w:val="single" w:sz="4" w:space="0" w:color="auto"/>
              <w:left w:val="single" w:sz="4" w:space="0" w:color="auto"/>
              <w:bottom w:val="single" w:sz="4" w:space="0" w:color="auto"/>
              <w:right w:val="single" w:sz="4" w:space="0" w:color="auto"/>
            </w:tcBorders>
            <w:hideMark/>
          </w:tcPr>
          <w:p w14:paraId="172A33E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Снижение количества и качества проводимых социально полезных проектов.</w:t>
            </w:r>
          </w:p>
          <w:p w14:paraId="4916D17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возможности повышать уровень администрирования, низкая правовая и финансовая грамотность представителей общественных организаций снижают их возможности по реализации социально полезных мероприятий</w:t>
            </w:r>
          </w:p>
        </w:tc>
        <w:tc>
          <w:tcPr>
            <w:tcW w:w="794" w:type="pct"/>
            <w:tcBorders>
              <w:top w:val="single" w:sz="4" w:space="0" w:color="auto"/>
              <w:left w:val="single" w:sz="4" w:space="0" w:color="auto"/>
              <w:bottom w:val="single" w:sz="4" w:space="0" w:color="auto"/>
              <w:right w:val="single" w:sz="4" w:space="0" w:color="auto"/>
            </w:tcBorders>
            <w:hideMark/>
          </w:tcPr>
          <w:p w14:paraId="0B6E3E7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 Количество организаций - победителей конкурсов на получение финансовой поддержки.</w:t>
            </w:r>
          </w:p>
          <w:p w14:paraId="1F5FF1B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реализуемых социально ориентированных проектов</w:t>
            </w:r>
          </w:p>
        </w:tc>
      </w:tr>
      <w:tr w:rsidR="00917B4C" w:rsidRPr="00A45BCE" w14:paraId="12A7F8B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CC70AB2"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35</w:t>
            </w:r>
          </w:p>
        </w:tc>
        <w:tc>
          <w:tcPr>
            <w:tcW w:w="811" w:type="pct"/>
            <w:tcBorders>
              <w:top w:val="single" w:sz="4" w:space="0" w:color="auto"/>
              <w:left w:val="single" w:sz="4" w:space="0" w:color="auto"/>
              <w:bottom w:val="single" w:sz="4" w:space="0" w:color="auto"/>
              <w:right w:val="single" w:sz="4" w:space="0" w:color="auto"/>
            </w:tcBorders>
            <w:hideMark/>
          </w:tcPr>
          <w:p w14:paraId="5AF23384"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Основное мероприятие 13.</w:t>
            </w:r>
          </w:p>
          <w:p w14:paraId="18AF3B8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Создание системы территориального общественного самоуправления</w:t>
            </w:r>
          </w:p>
        </w:tc>
        <w:tc>
          <w:tcPr>
            <w:tcW w:w="626" w:type="pct"/>
            <w:tcBorders>
              <w:top w:val="single" w:sz="4" w:space="0" w:color="auto"/>
              <w:left w:val="single" w:sz="4" w:space="0" w:color="auto"/>
              <w:bottom w:val="single" w:sz="4" w:space="0" w:color="auto"/>
              <w:right w:val="single" w:sz="4" w:space="0" w:color="auto"/>
            </w:tcBorders>
            <w:hideMark/>
          </w:tcPr>
          <w:p w14:paraId="158B651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FB1DBEE"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054EF243"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0B09BA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Аккумулирование инициатив горожан, идущих с мест, позволит максимально эффективно использовать имеющиеся ресурсы для развития конкретных территорий.</w:t>
            </w:r>
          </w:p>
          <w:p w14:paraId="5251238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Вовлечение граждан в решение проблем конкретных территорий.</w:t>
            </w:r>
          </w:p>
          <w:p w14:paraId="0DCD9AB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Активизация городского сообщества.</w:t>
            </w:r>
          </w:p>
          <w:p w14:paraId="23B409D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w:t>
            </w:r>
          </w:p>
        </w:tc>
        <w:tc>
          <w:tcPr>
            <w:tcW w:w="868" w:type="pct"/>
            <w:tcBorders>
              <w:top w:val="single" w:sz="4" w:space="0" w:color="auto"/>
              <w:left w:val="single" w:sz="4" w:space="0" w:color="auto"/>
              <w:bottom w:val="single" w:sz="4" w:space="0" w:color="auto"/>
              <w:right w:val="single" w:sz="4" w:space="0" w:color="auto"/>
            </w:tcBorders>
            <w:hideMark/>
          </w:tcPr>
          <w:p w14:paraId="4CEA1D8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взаимодействия между жителями конкретных городских территорий и органами МСУ.</w:t>
            </w:r>
          </w:p>
          <w:p w14:paraId="4C7C76A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Рост протестных публичных мероприятий.</w:t>
            </w:r>
          </w:p>
          <w:p w14:paraId="5DE0A2A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0DCC030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669C3B9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Доля территорий, объединенных в органы территориального общественного самоуправления</w:t>
            </w:r>
          </w:p>
        </w:tc>
      </w:tr>
      <w:tr w:rsidR="00917B4C" w:rsidRPr="00A45BCE" w14:paraId="112BF4F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0FD2F90"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36</w:t>
            </w:r>
          </w:p>
        </w:tc>
        <w:tc>
          <w:tcPr>
            <w:tcW w:w="811" w:type="pct"/>
            <w:tcBorders>
              <w:top w:val="single" w:sz="4" w:space="0" w:color="auto"/>
              <w:left w:val="single" w:sz="4" w:space="0" w:color="auto"/>
              <w:bottom w:val="single" w:sz="4" w:space="0" w:color="auto"/>
              <w:right w:val="single" w:sz="4" w:space="0" w:color="auto"/>
            </w:tcBorders>
            <w:hideMark/>
          </w:tcPr>
          <w:p w14:paraId="1C16922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13.1. Создание территориальных общественных самоуправлений</w:t>
            </w:r>
          </w:p>
        </w:tc>
        <w:tc>
          <w:tcPr>
            <w:tcW w:w="626" w:type="pct"/>
            <w:tcBorders>
              <w:top w:val="single" w:sz="4" w:space="0" w:color="auto"/>
              <w:left w:val="single" w:sz="4" w:space="0" w:color="auto"/>
              <w:bottom w:val="single" w:sz="4" w:space="0" w:color="auto"/>
              <w:right w:val="single" w:sz="4" w:space="0" w:color="auto"/>
            </w:tcBorders>
            <w:hideMark/>
          </w:tcPr>
          <w:p w14:paraId="28F2097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862A4AC"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2B545764"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DA9694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Вовлечение большего числа граждан в общественную деятельность позволит активизировать городское сообщество, максимально эффективно использовать имеющиеся ресурсы для развития и решения проблем конкретных территорий</w:t>
            </w:r>
          </w:p>
        </w:tc>
        <w:tc>
          <w:tcPr>
            <w:tcW w:w="868" w:type="pct"/>
            <w:tcBorders>
              <w:top w:val="single" w:sz="4" w:space="0" w:color="auto"/>
              <w:left w:val="single" w:sz="4" w:space="0" w:color="auto"/>
              <w:bottom w:val="single" w:sz="4" w:space="0" w:color="auto"/>
              <w:right w:val="single" w:sz="4" w:space="0" w:color="auto"/>
            </w:tcBorders>
            <w:hideMark/>
          </w:tcPr>
          <w:p w14:paraId="47397DD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механизма взаимодействия населения конкретных городских территорий и органов МСУ.</w:t>
            </w:r>
          </w:p>
          <w:p w14:paraId="039EB81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Рост протестных публичных мероприятий.</w:t>
            </w:r>
          </w:p>
          <w:p w14:paraId="7B0A2425"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4F19AA0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269DDCC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Доля территорий, объединенных в органы территориального общественного самоуправления</w:t>
            </w:r>
          </w:p>
        </w:tc>
      </w:tr>
      <w:tr w:rsidR="00917B4C" w:rsidRPr="00A45BCE" w14:paraId="347C6E5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E61A1CA"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37</w:t>
            </w:r>
          </w:p>
        </w:tc>
        <w:tc>
          <w:tcPr>
            <w:tcW w:w="811" w:type="pct"/>
            <w:tcBorders>
              <w:top w:val="single" w:sz="4" w:space="0" w:color="auto"/>
              <w:left w:val="single" w:sz="4" w:space="0" w:color="auto"/>
              <w:bottom w:val="single" w:sz="4" w:space="0" w:color="auto"/>
              <w:right w:val="single" w:sz="4" w:space="0" w:color="auto"/>
            </w:tcBorders>
            <w:hideMark/>
          </w:tcPr>
          <w:p w14:paraId="6288981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13.2. Реализация проекта «Народный бюджет ТОС» (ТОС - территориальное общественное самоуправление)</w:t>
            </w:r>
          </w:p>
        </w:tc>
        <w:tc>
          <w:tcPr>
            <w:tcW w:w="626" w:type="pct"/>
            <w:tcBorders>
              <w:top w:val="single" w:sz="4" w:space="0" w:color="auto"/>
              <w:left w:val="single" w:sz="4" w:space="0" w:color="auto"/>
              <w:bottom w:val="single" w:sz="4" w:space="0" w:color="auto"/>
              <w:right w:val="single" w:sz="4" w:space="0" w:color="auto"/>
            </w:tcBorders>
            <w:hideMark/>
          </w:tcPr>
          <w:p w14:paraId="2D3FEF7E"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08D38AA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67A9590"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17C882F1"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Реализация проекта позволит воплотить в жизнь предложения граждан по улучшению качества жизни людей, входящих в состав территориальных общественных самоуправлений</w:t>
            </w:r>
          </w:p>
        </w:tc>
        <w:tc>
          <w:tcPr>
            <w:tcW w:w="868" w:type="pct"/>
            <w:tcBorders>
              <w:top w:val="single" w:sz="4" w:space="0" w:color="auto"/>
              <w:left w:val="single" w:sz="4" w:space="0" w:color="auto"/>
              <w:bottom w:val="single" w:sz="4" w:space="0" w:color="auto"/>
              <w:right w:val="single" w:sz="4" w:space="0" w:color="auto"/>
            </w:tcBorders>
            <w:hideMark/>
          </w:tcPr>
          <w:p w14:paraId="025411ED"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Отсутствие механизма взаимодействия населения конкретных городских территорий и органов МСУ</w:t>
            </w:r>
          </w:p>
        </w:tc>
        <w:tc>
          <w:tcPr>
            <w:tcW w:w="794" w:type="pct"/>
            <w:tcBorders>
              <w:top w:val="single" w:sz="4" w:space="0" w:color="auto"/>
              <w:left w:val="single" w:sz="4" w:space="0" w:color="auto"/>
              <w:bottom w:val="single" w:sz="4" w:space="0" w:color="auto"/>
              <w:right w:val="single" w:sz="4" w:space="0" w:color="auto"/>
            </w:tcBorders>
            <w:hideMark/>
          </w:tcPr>
          <w:p w14:paraId="6E405150"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Доля территорий, объединенных в органы территориального общественного самоуправления</w:t>
            </w:r>
          </w:p>
        </w:tc>
      </w:tr>
      <w:tr w:rsidR="00917B4C" w:rsidRPr="00A45BCE" w14:paraId="121AD67F" w14:textId="77777777" w:rsidTr="00344F53">
        <w:tc>
          <w:tcPr>
            <w:tcW w:w="143" w:type="pct"/>
            <w:tcBorders>
              <w:top w:val="single" w:sz="4" w:space="0" w:color="auto"/>
              <w:left w:val="single" w:sz="4" w:space="0" w:color="auto"/>
              <w:bottom w:val="single" w:sz="4" w:space="0" w:color="auto"/>
              <w:right w:val="single" w:sz="4" w:space="0" w:color="auto"/>
            </w:tcBorders>
          </w:tcPr>
          <w:p w14:paraId="24A0D465" w14:textId="77777777" w:rsidR="00C60E4B" w:rsidRPr="00A45BCE" w:rsidRDefault="00C60E4B" w:rsidP="00344F53">
            <w:pPr>
              <w:pStyle w:val="ConsPlusNormal"/>
              <w:jc w:val="center"/>
              <w:rPr>
                <w:rFonts w:ascii="Times New Roman" w:hAnsi="Times New Roman" w:cs="Times New Roman"/>
                <w:sz w:val="24"/>
                <w:szCs w:val="24"/>
                <w:lang w:eastAsia="en-US"/>
              </w:rPr>
            </w:pPr>
            <w:r w:rsidRPr="00A45BCE">
              <w:rPr>
                <w:rFonts w:ascii="Times New Roman" w:hAnsi="Times New Roman" w:cs="Times New Roman"/>
                <w:sz w:val="24"/>
                <w:szCs w:val="24"/>
                <w:lang w:eastAsia="en-US"/>
              </w:rPr>
              <w:t>38</w:t>
            </w:r>
          </w:p>
        </w:tc>
        <w:tc>
          <w:tcPr>
            <w:tcW w:w="811" w:type="pct"/>
            <w:tcBorders>
              <w:top w:val="single" w:sz="4" w:space="0" w:color="auto"/>
              <w:left w:val="single" w:sz="4" w:space="0" w:color="auto"/>
              <w:bottom w:val="single" w:sz="4" w:space="0" w:color="auto"/>
              <w:right w:val="single" w:sz="4" w:space="0" w:color="auto"/>
            </w:tcBorders>
          </w:tcPr>
          <w:p w14:paraId="4900FEA8"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14.</w:t>
            </w:r>
          </w:p>
          <w:p w14:paraId="46365650"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tc>
        <w:tc>
          <w:tcPr>
            <w:tcW w:w="626" w:type="pct"/>
            <w:tcBorders>
              <w:top w:val="single" w:sz="4" w:space="0" w:color="auto"/>
              <w:left w:val="single" w:sz="4" w:space="0" w:color="auto"/>
              <w:bottom w:val="single" w:sz="4" w:space="0" w:color="auto"/>
              <w:right w:val="single" w:sz="4" w:space="0" w:color="auto"/>
            </w:tcBorders>
          </w:tcPr>
          <w:p w14:paraId="2D9A0864"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tcPr>
          <w:p w14:paraId="0940A931" w14:textId="77777777" w:rsidR="00C60E4B" w:rsidRPr="00A45BCE" w:rsidRDefault="00C60E4B" w:rsidP="00344F53">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14:paraId="10A76D82" w14:textId="77777777" w:rsidR="00C60E4B" w:rsidRPr="00A45BCE" w:rsidRDefault="00C60E4B" w:rsidP="00344F53">
            <w:pPr>
              <w:spacing w:after="0" w:line="240" w:lineRule="auto"/>
              <w:jc w:val="center"/>
              <w:rPr>
                <w:rFonts w:ascii="Times New Roman" w:hAnsi="Times New Roman" w:cs="Times New Roman"/>
                <w:sz w:val="24"/>
                <w:szCs w:val="24"/>
              </w:rPr>
            </w:pPr>
            <w:r w:rsidRPr="00A45BCE">
              <w:rPr>
                <w:rFonts w:ascii="Times New Roman" w:hAnsi="Times New Roman" w:cs="Times New Roman"/>
                <w:sz w:val="24"/>
                <w:szCs w:val="24"/>
              </w:rPr>
              <w:t>2023</w:t>
            </w:r>
          </w:p>
        </w:tc>
        <w:tc>
          <w:tcPr>
            <w:tcW w:w="936" w:type="pct"/>
            <w:tcBorders>
              <w:top w:val="single" w:sz="4" w:space="0" w:color="auto"/>
              <w:left w:val="single" w:sz="4" w:space="0" w:color="auto"/>
              <w:bottom w:val="single" w:sz="4" w:space="0" w:color="auto"/>
              <w:right w:val="single" w:sz="4" w:space="0" w:color="auto"/>
            </w:tcBorders>
          </w:tcPr>
          <w:p w14:paraId="0220CA41"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Реализация мероприятия позволит вовлечь граждан в процесс принятия решений по актуальным вопросам развития города посредством участия в голосования, а также вовлечь граждан в решение вопросов городского развития за счет создания положительного имиджа активного горожанина, а также будет способствовать формированию общественного мнения в пользу большей вовлеченности в жизнь города.</w:t>
            </w:r>
          </w:p>
        </w:tc>
        <w:tc>
          <w:tcPr>
            <w:tcW w:w="868" w:type="pct"/>
            <w:tcBorders>
              <w:top w:val="single" w:sz="4" w:space="0" w:color="auto"/>
              <w:left w:val="single" w:sz="4" w:space="0" w:color="auto"/>
              <w:bottom w:val="single" w:sz="4" w:space="0" w:color="auto"/>
              <w:right w:val="single" w:sz="4" w:space="0" w:color="auto"/>
            </w:tcBorders>
          </w:tcPr>
          <w:p w14:paraId="3EFBD1AA" w14:textId="77777777" w:rsidR="00C60E4B" w:rsidRPr="00A45BCE" w:rsidRDefault="00C60E4B" w:rsidP="00344F53">
            <w:pPr>
              <w:pStyle w:val="af2"/>
              <w:rPr>
                <w:rFonts w:ascii="Times New Roman" w:hAnsi="Times New Roman" w:cs="Times New Roman"/>
                <w:sz w:val="24"/>
                <w:szCs w:val="24"/>
              </w:rPr>
            </w:pPr>
            <w:r w:rsidRPr="00A45BCE">
              <w:rPr>
                <w:rFonts w:ascii="Times New Roman" w:hAnsi="Times New Roman" w:cs="Times New Roman"/>
                <w:sz w:val="24"/>
                <w:szCs w:val="24"/>
              </w:rPr>
              <w:t>Низкий уровень вовлеченности жителей города в процесс принятия решений.</w:t>
            </w:r>
          </w:p>
          <w:p w14:paraId="5DA74D7C" w14:textId="77777777" w:rsidR="00C60E4B" w:rsidRPr="00A45BCE" w:rsidRDefault="00C60E4B" w:rsidP="00344F53">
            <w:pPr>
              <w:pStyle w:val="af2"/>
              <w:rPr>
                <w:rFonts w:ascii="Times New Roman" w:hAnsi="Times New Roman" w:cs="Times New Roman"/>
                <w:sz w:val="24"/>
                <w:szCs w:val="24"/>
              </w:rPr>
            </w:pPr>
            <w:r w:rsidRPr="00A45BCE">
              <w:rPr>
                <w:rFonts w:ascii="Times New Roman" w:hAnsi="Times New Roman" w:cs="Times New Roman"/>
                <w:sz w:val="24"/>
                <w:szCs w:val="24"/>
              </w:rPr>
              <w:t>Отсутствие одного из удобных каналов обратной связи в рамках взаимодействия власть-общество.</w:t>
            </w:r>
          </w:p>
          <w:p w14:paraId="76548003" w14:textId="77777777" w:rsidR="00C60E4B" w:rsidRPr="00A45BCE" w:rsidRDefault="00C60E4B" w:rsidP="00344F53">
            <w:pPr>
              <w:pStyle w:val="af2"/>
              <w:rPr>
                <w:rFonts w:ascii="Times New Roman" w:hAnsi="Times New Roman" w:cs="Times New Roman"/>
                <w:sz w:val="24"/>
                <w:szCs w:val="24"/>
              </w:rPr>
            </w:pPr>
          </w:p>
          <w:p w14:paraId="22BFD77F" w14:textId="77777777" w:rsidR="00C60E4B" w:rsidRPr="00A45BCE" w:rsidRDefault="00C60E4B" w:rsidP="00344F53">
            <w:pPr>
              <w:pStyle w:val="af2"/>
              <w:rPr>
                <w:rFonts w:ascii="Times New Roman" w:hAnsi="Times New Roman" w:cs="Times New Roman"/>
                <w:sz w:val="24"/>
                <w:szCs w:val="24"/>
              </w:rPr>
            </w:pPr>
            <w:r w:rsidRPr="00A45BCE">
              <w:rPr>
                <w:rFonts w:ascii="Times New Roman" w:hAnsi="Times New Roman" w:cs="Times New Roman"/>
                <w:sz w:val="24"/>
                <w:szCs w:val="24"/>
              </w:rPr>
              <w:t>Отсутствие положительного имиджа активного горожанина.</w:t>
            </w:r>
          </w:p>
          <w:p w14:paraId="34BAE5E6" w14:textId="77777777" w:rsidR="00C60E4B" w:rsidRPr="00A45BCE" w:rsidRDefault="00C60E4B" w:rsidP="00344F53">
            <w:pPr>
              <w:pStyle w:val="af2"/>
              <w:rPr>
                <w:rFonts w:ascii="Times New Roman" w:hAnsi="Times New Roman" w:cs="Times New Roman"/>
                <w:sz w:val="24"/>
                <w:szCs w:val="24"/>
              </w:rPr>
            </w:pPr>
          </w:p>
          <w:p w14:paraId="01127C54" w14:textId="77777777" w:rsidR="00C60E4B" w:rsidRPr="00A45BCE" w:rsidRDefault="00C60E4B" w:rsidP="00344F53">
            <w:pPr>
              <w:pStyle w:val="af2"/>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14:paraId="3D3858D7"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1.Количество инициированных и проведенных голосований в рамках реализации проекта «Команда Череповца»</w:t>
            </w:r>
          </w:p>
          <w:p w14:paraId="35B4FE08"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горожан, принявших участие в принятии решений</w:t>
            </w:r>
          </w:p>
          <w:p w14:paraId="7B825A9C"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3. Количество уникальных зарегистрированных пользователей сайта «Мой Череповец.РФ»</w:t>
            </w:r>
          </w:p>
          <w:p w14:paraId="52DB0D7B" w14:textId="77777777" w:rsidR="00C60E4B" w:rsidRPr="00A45BCE" w:rsidRDefault="00C60E4B" w:rsidP="00344F53">
            <w:pPr>
              <w:pStyle w:val="ConsPlusNormal"/>
              <w:rPr>
                <w:rFonts w:ascii="Times New Roman" w:hAnsi="Times New Roman" w:cs="Times New Roman"/>
                <w:bCs/>
                <w:iCs/>
                <w:sz w:val="24"/>
                <w:szCs w:val="24"/>
                <w:lang w:eastAsia="en-US"/>
              </w:rPr>
            </w:pPr>
            <w:r w:rsidRPr="00A45BCE">
              <w:rPr>
                <w:rFonts w:ascii="Times New Roman" w:hAnsi="Times New Roman" w:cs="Times New Roman"/>
                <w:sz w:val="24"/>
                <w:szCs w:val="24"/>
                <w:lang w:eastAsia="en-US"/>
              </w:rPr>
              <w:t xml:space="preserve">4. </w:t>
            </w:r>
            <w:r w:rsidRPr="00A45BCE">
              <w:rPr>
                <w:rFonts w:ascii="Times New Roman" w:hAnsi="Times New Roman" w:cs="Times New Roman"/>
                <w:bCs/>
                <w:iCs/>
                <w:sz w:val="24"/>
                <w:szCs w:val="24"/>
              </w:rPr>
              <w:t>«Количество участников группы «Команда Череповца» в социальной сети в ВК.</w:t>
            </w:r>
          </w:p>
          <w:p w14:paraId="38A0F66F" w14:textId="77777777" w:rsidR="00C60E4B" w:rsidRPr="00A45BCE" w:rsidRDefault="00C60E4B" w:rsidP="00344F53">
            <w:pPr>
              <w:pStyle w:val="ConsPlusNormal"/>
              <w:rPr>
                <w:rFonts w:ascii="Times New Roman" w:hAnsi="Times New Roman" w:cs="Times New Roman"/>
                <w:sz w:val="24"/>
                <w:szCs w:val="24"/>
                <w:lang w:eastAsia="en-US"/>
              </w:rPr>
            </w:pPr>
          </w:p>
        </w:tc>
      </w:tr>
      <w:tr w:rsidR="00917B4C" w:rsidRPr="00A45BCE" w14:paraId="15428635" w14:textId="77777777" w:rsidTr="00344F53">
        <w:tc>
          <w:tcPr>
            <w:tcW w:w="143" w:type="pct"/>
            <w:tcBorders>
              <w:top w:val="single" w:sz="4" w:space="0" w:color="auto"/>
              <w:left w:val="single" w:sz="4" w:space="0" w:color="auto"/>
              <w:bottom w:val="single" w:sz="4" w:space="0" w:color="auto"/>
              <w:right w:val="single" w:sz="4" w:space="0" w:color="auto"/>
            </w:tcBorders>
          </w:tcPr>
          <w:p w14:paraId="2AA37545" w14:textId="77777777" w:rsidR="00C60E4B" w:rsidRPr="00A45BCE" w:rsidRDefault="00C60E4B" w:rsidP="00344F53">
            <w:pPr>
              <w:pStyle w:val="ConsPlusNormal"/>
              <w:jc w:val="center"/>
              <w:rPr>
                <w:rFonts w:ascii="Times New Roman" w:hAnsi="Times New Roman" w:cs="Times New Roman"/>
                <w:sz w:val="24"/>
                <w:szCs w:val="24"/>
                <w:lang w:eastAsia="en-US"/>
              </w:rPr>
            </w:pPr>
          </w:p>
        </w:tc>
        <w:tc>
          <w:tcPr>
            <w:tcW w:w="811" w:type="pct"/>
            <w:tcBorders>
              <w:top w:val="single" w:sz="4" w:space="0" w:color="auto"/>
              <w:left w:val="single" w:sz="4" w:space="0" w:color="auto"/>
              <w:bottom w:val="single" w:sz="4" w:space="0" w:color="auto"/>
              <w:right w:val="single" w:sz="4" w:space="0" w:color="auto"/>
            </w:tcBorders>
          </w:tcPr>
          <w:p w14:paraId="5BD69535"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14.1. Реализация проекта «Команда Череповца»</w:t>
            </w:r>
          </w:p>
        </w:tc>
        <w:tc>
          <w:tcPr>
            <w:tcW w:w="626" w:type="pct"/>
            <w:tcBorders>
              <w:top w:val="single" w:sz="4" w:space="0" w:color="auto"/>
              <w:left w:val="single" w:sz="4" w:space="0" w:color="auto"/>
              <w:bottom w:val="single" w:sz="4" w:space="0" w:color="auto"/>
              <w:right w:val="single" w:sz="4" w:space="0" w:color="auto"/>
            </w:tcBorders>
          </w:tcPr>
          <w:p w14:paraId="5226F47C"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tcPr>
          <w:p w14:paraId="3B7E17E8" w14:textId="77777777" w:rsidR="00C60E4B" w:rsidRPr="00A45BCE" w:rsidRDefault="00C60E4B" w:rsidP="00344F53">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14:paraId="6F67F778" w14:textId="77777777" w:rsidR="00C60E4B" w:rsidRPr="00A45BCE" w:rsidRDefault="00C60E4B" w:rsidP="00344F53">
            <w:pPr>
              <w:spacing w:after="0" w:line="240" w:lineRule="auto"/>
              <w:jc w:val="center"/>
              <w:rPr>
                <w:rFonts w:ascii="Times New Roman" w:hAnsi="Times New Roman" w:cs="Times New Roman"/>
                <w:sz w:val="24"/>
                <w:szCs w:val="24"/>
              </w:rPr>
            </w:pPr>
            <w:r w:rsidRPr="00A45BCE">
              <w:rPr>
                <w:rFonts w:ascii="Times New Roman" w:hAnsi="Times New Roman" w:cs="Times New Roman"/>
                <w:sz w:val="24"/>
                <w:szCs w:val="24"/>
              </w:rPr>
              <w:t>2023</w:t>
            </w:r>
          </w:p>
        </w:tc>
        <w:tc>
          <w:tcPr>
            <w:tcW w:w="936" w:type="pct"/>
            <w:tcBorders>
              <w:top w:val="single" w:sz="4" w:space="0" w:color="auto"/>
              <w:left w:val="single" w:sz="4" w:space="0" w:color="auto"/>
              <w:bottom w:val="single" w:sz="4" w:space="0" w:color="auto"/>
              <w:right w:val="single" w:sz="4" w:space="0" w:color="auto"/>
            </w:tcBorders>
          </w:tcPr>
          <w:p w14:paraId="028DAEC8"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Реализация проекта позволит вовлечь граждан в процесс принятия решений по актуальным вопросам развития города посредством участия в голосованиях</w:t>
            </w:r>
          </w:p>
        </w:tc>
        <w:tc>
          <w:tcPr>
            <w:tcW w:w="868" w:type="pct"/>
            <w:tcBorders>
              <w:top w:val="single" w:sz="4" w:space="0" w:color="auto"/>
              <w:left w:val="single" w:sz="4" w:space="0" w:color="auto"/>
              <w:bottom w:val="single" w:sz="4" w:space="0" w:color="auto"/>
              <w:right w:val="single" w:sz="4" w:space="0" w:color="auto"/>
            </w:tcBorders>
          </w:tcPr>
          <w:p w14:paraId="1076EF9F" w14:textId="77777777" w:rsidR="00C60E4B" w:rsidRPr="00A45BCE" w:rsidRDefault="00C60E4B" w:rsidP="00344F53">
            <w:pPr>
              <w:pStyle w:val="af2"/>
              <w:rPr>
                <w:rFonts w:ascii="Times New Roman" w:hAnsi="Times New Roman" w:cs="Times New Roman"/>
                <w:sz w:val="24"/>
                <w:szCs w:val="24"/>
              </w:rPr>
            </w:pPr>
            <w:r w:rsidRPr="00A45BCE">
              <w:rPr>
                <w:rFonts w:ascii="Times New Roman" w:hAnsi="Times New Roman" w:cs="Times New Roman"/>
                <w:sz w:val="24"/>
                <w:szCs w:val="24"/>
              </w:rPr>
              <w:t>Низкий уровень вовлеченности жителей города в процесс принятия решений.</w:t>
            </w:r>
          </w:p>
          <w:p w14:paraId="3DD36CBF" w14:textId="77777777" w:rsidR="00C60E4B" w:rsidRPr="00A45BCE" w:rsidRDefault="00C60E4B" w:rsidP="00344F53">
            <w:pPr>
              <w:pStyle w:val="af2"/>
              <w:rPr>
                <w:rFonts w:ascii="Times New Roman" w:hAnsi="Times New Roman" w:cs="Times New Roman"/>
                <w:sz w:val="24"/>
                <w:szCs w:val="24"/>
              </w:rPr>
            </w:pPr>
            <w:r w:rsidRPr="00A45BCE">
              <w:rPr>
                <w:rFonts w:ascii="Times New Roman" w:hAnsi="Times New Roman" w:cs="Times New Roman"/>
                <w:sz w:val="24"/>
                <w:szCs w:val="24"/>
              </w:rPr>
              <w:t>Отсутствие одного из удобных каналов обратной связи в рамках взаимодействия власть-общество.</w:t>
            </w:r>
          </w:p>
          <w:p w14:paraId="72FFBEE4" w14:textId="77777777" w:rsidR="00C60E4B" w:rsidRPr="00A45BCE" w:rsidRDefault="00C60E4B" w:rsidP="00344F53">
            <w:pPr>
              <w:pStyle w:val="af2"/>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14:paraId="584B130F"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1.Количество инициированных и проведенных голосований в рамках реализации проекта «Команда Череповца»</w:t>
            </w:r>
          </w:p>
          <w:p w14:paraId="53270562"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горожан, принявших участие в принятии решений</w:t>
            </w:r>
          </w:p>
          <w:p w14:paraId="1B065FC3"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3. Количество уникальных зарегистрированных пользователей сайта «Мой Череповец.РФ»</w:t>
            </w:r>
          </w:p>
          <w:p w14:paraId="5E94898A"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4</w:t>
            </w:r>
            <w:r w:rsidRPr="00A45BCE">
              <w:rPr>
                <w:rFonts w:ascii="Times New Roman" w:hAnsi="Times New Roman" w:cs="Times New Roman"/>
                <w:sz w:val="24"/>
                <w:szCs w:val="24"/>
              </w:rPr>
              <w:t xml:space="preserve"> «Количество участников группы «Команда Череповца» в социальной сети в ВК.</w:t>
            </w:r>
          </w:p>
          <w:p w14:paraId="036D5AD6" w14:textId="77777777" w:rsidR="00C60E4B" w:rsidRPr="00A45BCE" w:rsidRDefault="00C60E4B" w:rsidP="00344F53">
            <w:pPr>
              <w:pStyle w:val="ConsPlusNormal"/>
              <w:rPr>
                <w:rFonts w:ascii="Times New Roman" w:hAnsi="Times New Roman" w:cs="Times New Roman"/>
                <w:sz w:val="24"/>
                <w:szCs w:val="24"/>
                <w:lang w:eastAsia="en-US"/>
              </w:rPr>
            </w:pPr>
          </w:p>
        </w:tc>
      </w:tr>
      <w:tr w:rsidR="00917B4C" w:rsidRPr="00A45BCE" w14:paraId="61A47718" w14:textId="77777777" w:rsidTr="00344F53">
        <w:tc>
          <w:tcPr>
            <w:tcW w:w="143" w:type="pct"/>
            <w:tcBorders>
              <w:top w:val="single" w:sz="4" w:space="0" w:color="auto"/>
              <w:left w:val="single" w:sz="4" w:space="0" w:color="auto"/>
              <w:bottom w:val="single" w:sz="4" w:space="0" w:color="auto"/>
              <w:right w:val="single" w:sz="4" w:space="0" w:color="auto"/>
            </w:tcBorders>
          </w:tcPr>
          <w:p w14:paraId="34235727" w14:textId="77777777" w:rsidR="00C60E4B" w:rsidRPr="00A45BCE" w:rsidRDefault="00C60E4B" w:rsidP="00344F53">
            <w:pPr>
              <w:pStyle w:val="ConsPlusNormal"/>
              <w:jc w:val="center"/>
              <w:rPr>
                <w:rFonts w:ascii="Times New Roman" w:hAnsi="Times New Roman" w:cs="Times New Roman"/>
                <w:sz w:val="24"/>
                <w:szCs w:val="24"/>
                <w:lang w:eastAsia="en-US"/>
              </w:rPr>
            </w:pPr>
          </w:p>
        </w:tc>
        <w:tc>
          <w:tcPr>
            <w:tcW w:w="811" w:type="pct"/>
            <w:tcBorders>
              <w:top w:val="single" w:sz="4" w:space="0" w:color="auto"/>
              <w:left w:val="single" w:sz="4" w:space="0" w:color="auto"/>
              <w:bottom w:val="single" w:sz="4" w:space="0" w:color="auto"/>
              <w:right w:val="single" w:sz="4" w:space="0" w:color="auto"/>
            </w:tcBorders>
          </w:tcPr>
          <w:p w14:paraId="4AD339F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14.2. Реализация проекта «Виртуальная доска почета «Активный горожанин»</w:t>
            </w:r>
          </w:p>
        </w:tc>
        <w:tc>
          <w:tcPr>
            <w:tcW w:w="626" w:type="pct"/>
            <w:tcBorders>
              <w:top w:val="single" w:sz="4" w:space="0" w:color="auto"/>
              <w:left w:val="single" w:sz="4" w:space="0" w:color="auto"/>
              <w:bottom w:val="single" w:sz="4" w:space="0" w:color="auto"/>
              <w:right w:val="single" w:sz="4" w:space="0" w:color="auto"/>
            </w:tcBorders>
          </w:tcPr>
          <w:p w14:paraId="2463F840"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tcPr>
          <w:p w14:paraId="2A376D38" w14:textId="77777777" w:rsidR="00C60E4B" w:rsidRPr="00A45BCE" w:rsidRDefault="004977D6" w:rsidP="00344F53">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14:paraId="2B65B923" w14:textId="77777777" w:rsidR="00C60E4B" w:rsidRPr="00A45BCE" w:rsidRDefault="00C60E4B" w:rsidP="00344F53">
            <w:pPr>
              <w:spacing w:after="0" w:line="240" w:lineRule="auto"/>
              <w:jc w:val="center"/>
              <w:rPr>
                <w:rFonts w:ascii="Times New Roman" w:hAnsi="Times New Roman" w:cs="Times New Roman"/>
                <w:sz w:val="24"/>
                <w:szCs w:val="24"/>
              </w:rPr>
            </w:pPr>
            <w:r w:rsidRPr="00A45BCE">
              <w:rPr>
                <w:rFonts w:ascii="Times New Roman" w:hAnsi="Times New Roman" w:cs="Times New Roman"/>
                <w:sz w:val="24"/>
                <w:szCs w:val="24"/>
              </w:rPr>
              <w:t>2023</w:t>
            </w:r>
          </w:p>
        </w:tc>
        <w:tc>
          <w:tcPr>
            <w:tcW w:w="936" w:type="pct"/>
            <w:tcBorders>
              <w:top w:val="single" w:sz="4" w:space="0" w:color="auto"/>
              <w:left w:val="single" w:sz="4" w:space="0" w:color="auto"/>
              <w:bottom w:val="single" w:sz="4" w:space="0" w:color="auto"/>
              <w:right w:val="single" w:sz="4" w:space="0" w:color="auto"/>
            </w:tcBorders>
          </w:tcPr>
          <w:p w14:paraId="787C4B9A" w14:textId="77777777" w:rsidR="00C60E4B" w:rsidRPr="00A45BCE" w:rsidRDefault="00C60E4B" w:rsidP="00344F53">
            <w:pPr>
              <w:pStyle w:val="ConsPlusNormal"/>
              <w:rPr>
                <w:rFonts w:ascii="Times New Roman" w:hAnsi="Times New Roman" w:cs="Times New Roman"/>
                <w:sz w:val="24"/>
                <w:szCs w:val="24"/>
              </w:rPr>
            </w:pPr>
            <w:r w:rsidRPr="00A45BCE">
              <w:rPr>
                <w:rFonts w:ascii="Times New Roman" w:hAnsi="Times New Roman" w:cs="Times New Roman"/>
                <w:sz w:val="24"/>
                <w:szCs w:val="24"/>
              </w:rPr>
              <w:t>Реализация проекта позволит вовлечь граждан в решение вопросов городского развития за счет создания положительного имиджа активного горожанина, а также будет способствовать формированию общественного мнения в пользу большей вовлеченности в жизнь города.</w:t>
            </w:r>
          </w:p>
        </w:tc>
        <w:tc>
          <w:tcPr>
            <w:tcW w:w="868" w:type="pct"/>
            <w:tcBorders>
              <w:top w:val="single" w:sz="4" w:space="0" w:color="auto"/>
              <w:left w:val="single" w:sz="4" w:space="0" w:color="auto"/>
              <w:bottom w:val="single" w:sz="4" w:space="0" w:color="auto"/>
              <w:right w:val="single" w:sz="4" w:space="0" w:color="auto"/>
            </w:tcBorders>
          </w:tcPr>
          <w:p w14:paraId="536D559F" w14:textId="77777777" w:rsidR="00C60E4B" w:rsidRPr="00A45BCE" w:rsidRDefault="00C60E4B" w:rsidP="00344F53">
            <w:pPr>
              <w:pStyle w:val="af2"/>
              <w:rPr>
                <w:rFonts w:ascii="Times New Roman" w:hAnsi="Times New Roman" w:cs="Times New Roman"/>
                <w:sz w:val="24"/>
                <w:szCs w:val="24"/>
              </w:rPr>
            </w:pPr>
            <w:r w:rsidRPr="00A45BCE">
              <w:rPr>
                <w:rFonts w:ascii="Times New Roman" w:hAnsi="Times New Roman" w:cs="Times New Roman"/>
                <w:sz w:val="24"/>
                <w:szCs w:val="24"/>
              </w:rPr>
              <w:t xml:space="preserve">Низкий уровень вовлеченности граждан в решение вопросов городского развития, отсутствие положительного имиджа активного горожанина. </w:t>
            </w:r>
          </w:p>
        </w:tc>
        <w:tc>
          <w:tcPr>
            <w:tcW w:w="794" w:type="pct"/>
            <w:tcBorders>
              <w:top w:val="single" w:sz="4" w:space="0" w:color="auto"/>
              <w:left w:val="single" w:sz="4" w:space="0" w:color="auto"/>
              <w:bottom w:val="single" w:sz="4" w:space="0" w:color="auto"/>
              <w:right w:val="single" w:sz="4" w:space="0" w:color="auto"/>
            </w:tcBorders>
          </w:tcPr>
          <w:p w14:paraId="247A8636"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1.Количество инициированных и проведенных голосований в рамках реализации проекта «Команда Череповца»</w:t>
            </w:r>
          </w:p>
          <w:p w14:paraId="0B7B8A1B"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2. Количество горожан, принявших участие в принятии решений</w:t>
            </w:r>
          </w:p>
          <w:p w14:paraId="1D6DE209" w14:textId="77777777" w:rsidR="00C60E4B" w:rsidRPr="00A45BCE" w:rsidRDefault="00C60E4B" w:rsidP="00344F53">
            <w:pPr>
              <w:pStyle w:val="ConsPlusNormal"/>
              <w:rPr>
                <w:rFonts w:ascii="Times New Roman" w:hAnsi="Times New Roman" w:cs="Times New Roman"/>
                <w:sz w:val="24"/>
                <w:szCs w:val="24"/>
                <w:lang w:eastAsia="en-US"/>
              </w:rPr>
            </w:pPr>
            <w:r w:rsidRPr="00A45BCE">
              <w:rPr>
                <w:rFonts w:ascii="Times New Roman" w:hAnsi="Times New Roman" w:cs="Times New Roman"/>
                <w:sz w:val="24"/>
                <w:szCs w:val="24"/>
                <w:lang w:eastAsia="en-US"/>
              </w:rPr>
              <w:t>3. Количество уникальных зарегист</w:t>
            </w:r>
            <w:r w:rsidR="00B2149F" w:rsidRPr="00A45BCE">
              <w:rPr>
                <w:rFonts w:ascii="Times New Roman" w:hAnsi="Times New Roman" w:cs="Times New Roman"/>
                <w:sz w:val="24"/>
                <w:szCs w:val="24"/>
                <w:lang w:eastAsia="en-US"/>
              </w:rPr>
              <w:t xml:space="preserve">рированных пользователей сайта </w:t>
            </w:r>
            <w:r w:rsidR="006F554F" w:rsidRPr="00A45BCE">
              <w:rPr>
                <w:rFonts w:ascii="Times New Roman" w:hAnsi="Times New Roman" w:cs="Times New Roman"/>
                <w:sz w:val="24"/>
                <w:szCs w:val="24"/>
                <w:lang w:eastAsia="en-US"/>
              </w:rPr>
              <w:t>МойЧереповец.рф</w:t>
            </w:r>
          </w:p>
          <w:p w14:paraId="1B853DE7" w14:textId="77777777" w:rsidR="00C60E4B" w:rsidRPr="00A45BCE" w:rsidRDefault="00C60E4B" w:rsidP="00344F53">
            <w:pPr>
              <w:pStyle w:val="ConsPlusNormal"/>
              <w:rPr>
                <w:rFonts w:ascii="Times New Roman" w:hAnsi="Times New Roman" w:cs="Times New Roman"/>
                <w:sz w:val="24"/>
                <w:szCs w:val="24"/>
                <w:lang w:eastAsia="en-US"/>
              </w:rPr>
            </w:pPr>
          </w:p>
        </w:tc>
      </w:tr>
    </w:tbl>
    <w:p w14:paraId="7D79CC0D" w14:textId="77777777" w:rsidR="00C60E4B" w:rsidRPr="00A45BCE" w:rsidRDefault="00C60E4B" w:rsidP="00C60E4B">
      <w:pPr>
        <w:pStyle w:val="ConsPlusNormal"/>
        <w:jc w:val="both"/>
        <w:rPr>
          <w:rFonts w:ascii="Times New Roman" w:hAnsi="Times New Roman" w:cs="Times New Roman"/>
        </w:rPr>
      </w:pPr>
    </w:p>
    <w:p w14:paraId="449603FC" w14:textId="77777777" w:rsidR="00C60E4B" w:rsidRPr="00A45BCE" w:rsidRDefault="00C60E4B" w:rsidP="00C60E4B">
      <w:pPr>
        <w:pStyle w:val="ConsPlusNormal"/>
        <w:jc w:val="both"/>
        <w:rPr>
          <w:rFonts w:ascii="Times New Roman" w:hAnsi="Times New Roman" w:cs="Times New Roman"/>
        </w:rPr>
        <w:sectPr w:rsidR="00C60E4B" w:rsidRPr="00A45BCE" w:rsidSect="0040282A">
          <w:pgSz w:w="16838" w:h="11905" w:orient="landscape"/>
          <w:pgMar w:top="1985" w:right="567" w:bottom="397" w:left="567" w:header="454" w:footer="0" w:gutter="0"/>
          <w:pgNumType w:start="1"/>
          <w:cols w:space="720"/>
          <w:titlePg/>
          <w:docGrid w:linePitch="299"/>
        </w:sectPr>
      </w:pPr>
    </w:p>
    <w:p w14:paraId="38B34E4F" w14:textId="77777777" w:rsidR="00D84FBA" w:rsidRPr="00A45BCE" w:rsidRDefault="00D84FBA" w:rsidP="00D84FBA">
      <w:pPr>
        <w:pStyle w:val="ConsPlusNormal"/>
        <w:jc w:val="right"/>
        <w:rPr>
          <w:rFonts w:ascii="Times New Roman" w:hAnsi="Times New Roman" w:cs="Times New Roman"/>
          <w:sz w:val="26"/>
          <w:szCs w:val="26"/>
        </w:rPr>
      </w:pPr>
      <w:r w:rsidRPr="00A45BCE">
        <w:rPr>
          <w:rFonts w:ascii="Times New Roman" w:hAnsi="Times New Roman" w:cs="Times New Roman"/>
          <w:sz w:val="26"/>
          <w:szCs w:val="26"/>
        </w:rPr>
        <w:t>Таблица 3</w:t>
      </w:r>
    </w:p>
    <w:p w14:paraId="51D0027E" w14:textId="77777777" w:rsidR="00D84FBA" w:rsidRPr="00A45BCE" w:rsidRDefault="00D84FBA" w:rsidP="00D84FBA">
      <w:pPr>
        <w:pStyle w:val="ConsPlusNormal"/>
        <w:jc w:val="both"/>
        <w:rPr>
          <w:rFonts w:ascii="Times New Roman" w:hAnsi="Times New Roman" w:cs="Times New Roman"/>
          <w:sz w:val="26"/>
          <w:szCs w:val="26"/>
        </w:rPr>
      </w:pPr>
    </w:p>
    <w:p w14:paraId="33FC74CA" w14:textId="77777777" w:rsidR="00D84FBA" w:rsidRPr="00A45BCE" w:rsidRDefault="00D84FBA" w:rsidP="00D84FBA">
      <w:pPr>
        <w:pStyle w:val="ConsPlusNormal"/>
        <w:jc w:val="both"/>
        <w:rPr>
          <w:rFonts w:ascii="Times New Roman" w:hAnsi="Times New Roman" w:cs="Times New Roman"/>
          <w:sz w:val="26"/>
          <w:szCs w:val="26"/>
        </w:rPr>
      </w:pPr>
    </w:p>
    <w:p w14:paraId="77193B20" w14:textId="77777777" w:rsidR="00D84FBA" w:rsidRPr="00A45BCE" w:rsidRDefault="00D84FBA" w:rsidP="00D84FBA">
      <w:pPr>
        <w:pStyle w:val="ConsPlusNormal"/>
        <w:jc w:val="center"/>
        <w:rPr>
          <w:rFonts w:ascii="Times New Roman" w:hAnsi="Times New Roman" w:cs="Times New Roman"/>
          <w:b/>
          <w:sz w:val="26"/>
          <w:szCs w:val="26"/>
        </w:rPr>
      </w:pPr>
      <w:bookmarkStart w:id="11" w:name="P1666"/>
      <w:bookmarkEnd w:id="11"/>
      <w:r w:rsidRPr="00A45BCE">
        <w:rPr>
          <w:rFonts w:ascii="Times New Roman" w:hAnsi="Times New Roman" w:cs="Times New Roman"/>
          <w:b/>
          <w:sz w:val="26"/>
          <w:szCs w:val="26"/>
        </w:rPr>
        <w:t>Ресурсное обеспечение реализации муниципальной</w:t>
      </w:r>
    </w:p>
    <w:p w14:paraId="1DFE4159" w14:textId="77777777" w:rsidR="00D84FBA" w:rsidRPr="00A45BCE" w:rsidRDefault="00D84FBA" w:rsidP="00D84FBA">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программы за счет собственных средств городского бюджета</w:t>
      </w:r>
    </w:p>
    <w:p w14:paraId="3E1DBD96" w14:textId="77777777" w:rsidR="00D84FBA" w:rsidRPr="00A45BCE" w:rsidRDefault="00D84FBA" w:rsidP="00D84FBA">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470"/>
        <w:gridCol w:w="1965"/>
        <w:gridCol w:w="904"/>
        <w:gridCol w:w="904"/>
        <w:gridCol w:w="904"/>
        <w:gridCol w:w="904"/>
        <w:gridCol w:w="904"/>
        <w:gridCol w:w="904"/>
        <w:gridCol w:w="1579"/>
        <w:gridCol w:w="1434"/>
        <w:gridCol w:w="1274"/>
        <w:gridCol w:w="1099"/>
      </w:tblGrid>
      <w:tr w:rsidR="00D84FBA" w:rsidRPr="00A45BCE" w14:paraId="1A6FB16B" w14:textId="77777777" w:rsidTr="00540F1F">
        <w:trPr>
          <w:tblHeader/>
        </w:trPr>
        <w:tc>
          <w:tcPr>
            <w:tcW w:w="143" w:type="pct"/>
            <w:vMerge w:val="restart"/>
          </w:tcPr>
          <w:p w14:paraId="15FEFD8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p w14:paraId="7252172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п/п</w:t>
            </w:r>
          </w:p>
        </w:tc>
        <w:tc>
          <w:tcPr>
            <w:tcW w:w="787" w:type="pct"/>
            <w:vMerge w:val="restart"/>
          </w:tcPr>
          <w:p w14:paraId="524F734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626" w:type="pct"/>
            <w:vMerge w:val="restart"/>
          </w:tcPr>
          <w:p w14:paraId="4D0686D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Ответственный исполнитель, соисполнитель</w:t>
            </w:r>
          </w:p>
        </w:tc>
        <w:tc>
          <w:tcPr>
            <w:tcW w:w="3445" w:type="pct"/>
            <w:gridSpan w:val="10"/>
          </w:tcPr>
          <w:p w14:paraId="0E70DA3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Расходы (тыс. руб.), год</w:t>
            </w:r>
          </w:p>
        </w:tc>
      </w:tr>
      <w:tr w:rsidR="00D84FBA" w:rsidRPr="00A45BCE" w14:paraId="22A91D06" w14:textId="77777777" w:rsidTr="00540F1F">
        <w:trPr>
          <w:tblHeader/>
        </w:trPr>
        <w:tc>
          <w:tcPr>
            <w:tcW w:w="143" w:type="pct"/>
            <w:vMerge/>
          </w:tcPr>
          <w:p w14:paraId="49F61602" w14:textId="77777777" w:rsidR="00D84FBA" w:rsidRPr="00A45BCE" w:rsidRDefault="00D84FBA" w:rsidP="00540F1F">
            <w:pPr>
              <w:rPr>
                <w:rFonts w:ascii="Times New Roman" w:hAnsi="Times New Roman" w:cs="Times New Roman"/>
                <w:sz w:val="24"/>
                <w:szCs w:val="24"/>
              </w:rPr>
            </w:pPr>
          </w:p>
        </w:tc>
        <w:tc>
          <w:tcPr>
            <w:tcW w:w="787" w:type="pct"/>
            <w:vMerge/>
          </w:tcPr>
          <w:p w14:paraId="00B73727" w14:textId="77777777" w:rsidR="00D84FBA" w:rsidRPr="00A45BCE" w:rsidRDefault="00D84FBA" w:rsidP="00540F1F">
            <w:pPr>
              <w:rPr>
                <w:rFonts w:ascii="Times New Roman" w:hAnsi="Times New Roman" w:cs="Times New Roman"/>
                <w:sz w:val="24"/>
                <w:szCs w:val="24"/>
              </w:rPr>
            </w:pPr>
          </w:p>
        </w:tc>
        <w:tc>
          <w:tcPr>
            <w:tcW w:w="626" w:type="pct"/>
            <w:vMerge/>
          </w:tcPr>
          <w:p w14:paraId="0FCB8047" w14:textId="77777777" w:rsidR="00D84FBA" w:rsidRPr="00A45BCE" w:rsidRDefault="00D84FBA" w:rsidP="00540F1F">
            <w:pPr>
              <w:rPr>
                <w:rFonts w:ascii="Times New Roman" w:hAnsi="Times New Roman" w:cs="Times New Roman"/>
                <w:sz w:val="24"/>
                <w:szCs w:val="24"/>
              </w:rPr>
            </w:pPr>
          </w:p>
        </w:tc>
        <w:tc>
          <w:tcPr>
            <w:tcW w:w="288" w:type="pct"/>
          </w:tcPr>
          <w:p w14:paraId="0D04E49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2014</w:t>
            </w:r>
          </w:p>
        </w:tc>
        <w:tc>
          <w:tcPr>
            <w:tcW w:w="288" w:type="pct"/>
          </w:tcPr>
          <w:p w14:paraId="0FC2F83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2015</w:t>
            </w:r>
          </w:p>
        </w:tc>
        <w:tc>
          <w:tcPr>
            <w:tcW w:w="288" w:type="pct"/>
          </w:tcPr>
          <w:p w14:paraId="45B95FB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2016</w:t>
            </w:r>
          </w:p>
        </w:tc>
        <w:tc>
          <w:tcPr>
            <w:tcW w:w="288" w:type="pct"/>
          </w:tcPr>
          <w:p w14:paraId="739A9A4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2017</w:t>
            </w:r>
          </w:p>
        </w:tc>
        <w:tc>
          <w:tcPr>
            <w:tcW w:w="288" w:type="pct"/>
          </w:tcPr>
          <w:p w14:paraId="0D1CA7C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2018</w:t>
            </w:r>
          </w:p>
        </w:tc>
        <w:tc>
          <w:tcPr>
            <w:tcW w:w="288" w:type="pct"/>
          </w:tcPr>
          <w:p w14:paraId="1F5E247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2019</w:t>
            </w:r>
          </w:p>
        </w:tc>
        <w:tc>
          <w:tcPr>
            <w:tcW w:w="503" w:type="pct"/>
          </w:tcPr>
          <w:p w14:paraId="79A8A2A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2020</w:t>
            </w:r>
          </w:p>
        </w:tc>
        <w:tc>
          <w:tcPr>
            <w:tcW w:w="457" w:type="pct"/>
          </w:tcPr>
          <w:p w14:paraId="55756CFC"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2021</w:t>
            </w:r>
          </w:p>
        </w:tc>
        <w:tc>
          <w:tcPr>
            <w:tcW w:w="406" w:type="pct"/>
          </w:tcPr>
          <w:p w14:paraId="14E2EAE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2022</w:t>
            </w:r>
          </w:p>
        </w:tc>
        <w:tc>
          <w:tcPr>
            <w:tcW w:w="350" w:type="pct"/>
          </w:tcPr>
          <w:p w14:paraId="605B1E5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2023</w:t>
            </w:r>
          </w:p>
        </w:tc>
      </w:tr>
      <w:tr w:rsidR="00D84FBA" w:rsidRPr="00A45BCE" w14:paraId="4DC19BBA" w14:textId="77777777" w:rsidTr="00540F1F">
        <w:tc>
          <w:tcPr>
            <w:tcW w:w="143" w:type="pct"/>
            <w:vMerge w:val="restart"/>
          </w:tcPr>
          <w:p w14:paraId="4CCB21FB"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1</w:t>
            </w:r>
          </w:p>
        </w:tc>
        <w:tc>
          <w:tcPr>
            <w:tcW w:w="787" w:type="pct"/>
            <w:vMerge w:val="restart"/>
          </w:tcPr>
          <w:p w14:paraId="27E379DE" w14:textId="77777777" w:rsidR="00D84FBA" w:rsidRPr="00A45BCE" w:rsidRDefault="00D84FBA" w:rsidP="00540F1F">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tc>
        <w:tc>
          <w:tcPr>
            <w:tcW w:w="626" w:type="pct"/>
          </w:tcPr>
          <w:p w14:paraId="5CC711C3" w14:textId="77777777" w:rsidR="00D84FBA" w:rsidRPr="00A45BCE" w:rsidRDefault="00D84FBA" w:rsidP="00540F1F">
            <w:pPr>
              <w:pStyle w:val="ConsPlusNormal"/>
              <w:rPr>
                <w:rFonts w:ascii="Times New Roman" w:hAnsi="Times New Roman" w:cs="Times New Roman"/>
                <w:b/>
                <w:sz w:val="24"/>
                <w:szCs w:val="24"/>
              </w:rPr>
            </w:pPr>
            <w:r w:rsidRPr="00A45BCE">
              <w:rPr>
                <w:rFonts w:ascii="Times New Roman" w:hAnsi="Times New Roman" w:cs="Times New Roman"/>
                <w:b/>
                <w:sz w:val="24"/>
                <w:szCs w:val="24"/>
              </w:rPr>
              <w:t>всего</w:t>
            </w:r>
          </w:p>
        </w:tc>
        <w:tc>
          <w:tcPr>
            <w:tcW w:w="288" w:type="pct"/>
          </w:tcPr>
          <w:p w14:paraId="5C01570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50984.1</w:t>
            </w:r>
          </w:p>
        </w:tc>
        <w:tc>
          <w:tcPr>
            <w:tcW w:w="288" w:type="pct"/>
          </w:tcPr>
          <w:p w14:paraId="3A759F8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52608.3</w:t>
            </w:r>
          </w:p>
        </w:tc>
        <w:tc>
          <w:tcPr>
            <w:tcW w:w="288" w:type="pct"/>
          </w:tcPr>
          <w:p w14:paraId="4D76106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52277.5</w:t>
            </w:r>
          </w:p>
        </w:tc>
        <w:tc>
          <w:tcPr>
            <w:tcW w:w="288" w:type="pct"/>
          </w:tcPr>
          <w:p w14:paraId="455F294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53380.4</w:t>
            </w:r>
          </w:p>
        </w:tc>
        <w:tc>
          <w:tcPr>
            <w:tcW w:w="288" w:type="pct"/>
          </w:tcPr>
          <w:p w14:paraId="6EBEC8E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59390.6</w:t>
            </w:r>
          </w:p>
        </w:tc>
        <w:tc>
          <w:tcPr>
            <w:tcW w:w="288" w:type="pct"/>
          </w:tcPr>
          <w:p w14:paraId="282D3BE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57956.8</w:t>
            </w:r>
          </w:p>
        </w:tc>
        <w:tc>
          <w:tcPr>
            <w:tcW w:w="503" w:type="pct"/>
          </w:tcPr>
          <w:p w14:paraId="6A5FD09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61 993.2</w:t>
            </w:r>
          </w:p>
        </w:tc>
        <w:tc>
          <w:tcPr>
            <w:tcW w:w="457" w:type="pct"/>
          </w:tcPr>
          <w:p w14:paraId="78D1986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117 016.6</w:t>
            </w:r>
          </w:p>
        </w:tc>
        <w:tc>
          <w:tcPr>
            <w:tcW w:w="406" w:type="pct"/>
          </w:tcPr>
          <w:p w14:paraId="1BD1858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59 516.6</w:t>
            </w:r>
          </w:p>
        </w:tc>
        <w:tc>
          <w:tcPr>
            <w:tcW w:w="350" w:type="pct"/>
          </w:tcPr>
          <w:p w14:paraId="4FFD917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59 516.6</w:t>
            </w:r>
          </w:p>
        </w:tc>
      </w:tr>
      <w:tr w:rsidR="00D84FBA" w:rsidRPr="00A45BCE" w14:paraId="47011AEA" w14:textId="77777777" w:rsidTr="00540F1F">
        <w:tc>
          <w:tcPr>
            <w:tcW w:w="143" w:type="pct"/>
            <w:vMerge/>
          </w:tcPr>
          <w:p w14:paraId="17801C31" w14:textId="77777777" w:rsidR="00D84FBA" w:rsidRPr="00A45BCE" w:rsidRDefault="00D84FBA" w:rsidP="00540F1F">
            <w:pPr>
              <w:rPr>
                <w:rFonts w:ascii="Times New Roman" w:hAnsi="Times New Roman" w:cs="Times New Roman"/>
                <w:sz w:val="24"/>
                <w:szCs w:val="24"/>
              </w:rPr>
            </w:pPr>
          </w:p>
        </w:tc>
        <w:tc>
          <w:tcPr>
            <w:tcW w:w="787" w:type="pct"/>
            <w:vMerge/>
          </w:tcPr>
          <w:p w14:paraId="28C653AD" w14:textId="77777777" w:rsidR="00D84FBA" w:rsidRPr="00A45BCE" w:rsidRDefault="00D84FBA" w:rsidP="00540F1F">
            <w:pPr>
              <w:rPr>
                <w:rFonts w:ascii="Times New Roman" w:hAnsi="Times New Roman" w:cs="Times New Roman"/>
                <w:sz w:val="24"/>
                <w:szCs w:val="24"/>
              </w:rPr>
            </w:pPr>
          </w:p>
        </w:tc>
        <w:tc>
          <w:tcPr>
            <w:tcW w:w="626" w:type="pct"/>
          </w:tcPr>
          <w:p w14:paraId="5B84DF73"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288" w:type="pct"/>
          </w:tcPr>
          <w:p w14:paraId="137D232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2005.7</w:t>
            </w:r>
          </w:p>
        </w:tc>
        <w:tc>
          <w:tcPr>
            <w:tcW w:w="288" w:type="pct"/>
          </w:tcPr>
          <w:p w14:paraId="42BB84D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3342.5</w:t>
            </w:r>
          </w:p>
        </w:tc>
        <w:tc>
          <w:tcPr>
            <w:tcW w:w="288" w:type="pct"/>
          </w:tcPr>
          <w:p w14:paraId="2EE3D98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1801.3</w:t>
            </w:r>
          </w:p>
        </w:tc>
        <w:tc>
          <w:tcPr>
            <w:tcW w:w="288" w:type="pct"/>
          </w:tcPr>
          <w:p w14:paraId="761C534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1505.4</w:t>
            </w:r>
          </w:p>
        </w:tc>
        <w:tc>
          <w:tcPr>
            <w:tcW w:w="288" w:type="pct"/>
          </w:tcPr>
          <w:p w14:paraId="37B398B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2150.6</w:t>
            </w:r>
          </w:p>
        </w:tc>
        <w:tc>
          <w:tcPr>
            <w:tcW w:w="288" w:type="pct"/>
          </w:tcPr>
          <w:p w14:paraId="7FF6A11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2392.6</w:t>
            </w:r>
          </w:p>
        </w:tc>
        <w:tc>
          <w:tcPr>
            <w:tcW w:w="503" w:type="pct"/>
          </w:tcPr>
          <w:p w14:paraId="338EA57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3830.1</w:t>
            </w:r>
          </w:p>
        </w:tc>
        <w:tc>
          <w:tcPr>
            <w:tcW w:w="457" w:type="pct"/>
          </w:tcPr>
          <w:p w14:paraId="026E32AE"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60 351.2</w:t>
            </w:r>
          </w:p>
        </w:tc>
        <w:tc>
          <w:tcPr>
            <w:tcW w:w="406" w:type="pct"/>
          </w:tcPr>
          <w:p w14:paraId="589AE107" w14:textId="77777777" w:rsidR="00D84FBA" w:rsidRPr="00A45BCE" w:rsidRDefault="00D84FBA" w:rsidP="00540F1F">
            <w:pPr>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2 851.2</w:t>
            </w:r>
          </w:p>
        </w:tc>
        <w:tc>
          <w:tcPr>
            <w:tcW w:w="350" w:type="pct"/>
          </w:tcPr>
          <w:p w14:paraId="48B79CA4"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lang w:val="en-US"/>
              </w:rPr>
              <w:t>2 851.2</w:t>
            </w:r>
          </w:p>
        </w:tc>
      </w:tr>
      <w:tr w:rsidR="00D84FBA" w:rsidRPr="00A45BCE" w14:paraId="55AF3BE4" w14:textId="77777777" w:rsidTr="00540F1F">
        <w:trPr>
          <w:trHeight w:val="315"/>
        </w:trPr>
        <w:tc>
          <w:tcPr>
            <w:tcW w:w="143" w:type="pct"/>
            <w:vMerge/>
          </w:tcPr>
          <w:p w14:paraId="10726CF6" w14:textId="77777777" w:rsidR="00D84FBA" w:rsidRPr="00A45BCE" w:rsidRDefault="00D84FBA" w:rsidP="00540F1F">
            <w:pPr>
              <w:rPr>
                <w:rFonts w:ascii="Times New Roman" w:hAnsi="Times New Roman" w:cs="Times New Roman"/>
                <w:sz w:val="24"/>
                <w:szCs w:val="24"/>
              </w:rPr>
            </w:pPr>
          </w:p>
        </w:tc>
        <w:tc>
          <w:tcPr>
            <w:tcW w:w="787" w:type="pct"/>
            <w:vMerge/>
          </w:tcPr>
          <w:p w14:paraId="10CAC6B4" w14:textId="77777777" w:rsidR="00D84FBA" w:rsidRPr="00A45BCE" w:rsidRDefault="00D84FBA" w:rsidP="00540F1F">
            <w:pPr>
              <w:rPr>
                <w:rFonts w:ascii="Times New Roman" w:hAnsi="Times New Roman" w:cs="Times New Roman"/>
                <w:sz w:val="24"/>
                <w:szCs w:val="24"/>
              </w:rPr>
            </w:pPr>
          </w:p>
        </w:tc>
        <w:tc>
          <w:tcPr>
            <w:tcW w:w="626" w:type="pct"/>
          </w:tcPr>
          <w:p w14:paraId="4E3596BF"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Департамент жилищно-коммунального хозяйства мэрии</w:t>
            </w:r>
          </w:p>
        </w:tc>
        <w:tc>
          <w:tcPr>
            <w:tcW w:w="288" w:type="pct"/>
          </w:tcPr>
          <w:p w14:paraId="78E4EF6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84.2</w:t>
            </w:r>
          </w:p>
        </w:tc>
        <w:tc>
          <w:tcPr>
            <w:tcW w:w="288" w:type="pct"/>
          </w:tcPr>
          <w:p w14:paraId="01C24B3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84.2</w:t>
            </w:r>
          </w:p>
        </w:tc>
        <w:tc>
          <w:tcPr>
            <w:tcW w:w="288" w:type="pct"/>
          </w:tcPr>
          <w:p w14:paraId="15CB76F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84.2</w:t>
            </w:r>
          </w:p>
        </w:tc>
        <w:tc>
          <w:tcPr>
            <w:tcW w:w="288" w:type="pct"/>
          </w:tcPr>
          <w:p w14:paraId="399E8A6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84.2</w:t>
            </w:r>
          </w:p>
        </w:tc>
        <w:tc>
          <w:tcPr>
            <w:tcW w:w="288" w:type="pct"/>
          </w:tcPr>
          <w:p w14:paraId="122FE77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52CF582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503" w:type="pct"/>
          </w:tcPr>
          <w:p w14:paraId="7774E80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7" w:type="pct"/>
          </w:tcPr>
          <w:p w14:paraId="5AF5CF3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06" w:type="pct"/>
          </w:tcPr>
          <w:p w14:paraId="231B9B9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50" w:type="pct"/>
          </w:tcPr>
          <w:p w14:paraId="752CE08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r>
      <w:tr w:rsidR="00D84FBA" w:rsidRPr="00A45BCE" w14:paraId="5FA5DE53" w14:textId="77777777" w:rsidTr="00540F1F">
        <w:trPr>
          <w:trHeight w:val="315"/>
        </w:trPr>
        <w:tc>
          <w:tcPr>
            <w:tcW w:w="143" w:type="pct"/>
            <w:vMerge/>
            <w:tcBorders>
              <w:bottom w:val="single" w:sz="4" w:space="0" w:color="auto"/>
            </w:tcBorders>
          </w:tcPr>
          <w:p w14:paraId="3E997C5C" w14:textId="77777777" w:rsidR="00D84FBA" w:rsidRPr="00A45BCE" w:rsidRDefault="00D84FBA" w:rsidP="00540F1F">
            <w:pPr>
              <w:rPr>
                <w:rFonts w:ascii="Times New Roman" w:hAnsi="Times New Roman" w:cs="Times New Roman"/>
                <w:sz w:val="24"/>
                <w:szCs w:val="24"/>
              </w:rPr>
            </w:pPr>
          </w:p>
        </w:tc>
        <w:tc>
          <w:tcPr>
            <w:tcW w:w="787" w:type="pct"/>
            <w:vMerge/>
            <w:tcBorders>
              <w:bottom w:val="single" w:sz="4" w:space="0" w:color="auto"/>
            </w:tcBorders>
          </w:tcPr>
          <w:p w14:paraId="2144A9CB" w14:textId="77777777" w:rsidR="00D84FBA" w:rsidRPr="00A45BCE" w:rsidRDefault="00D84FBA" w:rsidP="00540F1F">
            <w:pPr>
              <w:rPr>
                <w:rFonts w:ascii="Times New Roman" w:hAnsi="Times New Roman" w:cs="Times New Roman"/>
                <w:sz w:val="24"/>
                <w:szCs w:val="24"/>
              </w:rPr>
            </w:pPr>
          </w:p>
        </w:tc>
        <w:tc>
          <w:tcPr>
            <w:tcW w:w="626" w:type="pct"/>
            <w:tcBorders>
              <w:bottom w:val="single" w:sz="4" w:space="0" w:color="auto"/>
            </w:tcBorders>
          </w:tcPr>
          <w:p w14:paraId="62329873"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Мэрия (МКУ ИМА «Череповец»)</w:t>
            </w:r>
          </w:p>
        </w:tc>
        <w:tc>
          <w:tcPr>
            <w:tcW w:w="288" w:type="pct"/>
            <w:tcBorders>
              <w:bottom w:val="single" w:sz="4" w:space="0" w:color="auto"/>
            </w:tcBorders>
          </w:tcPr>
          <w:p w14:paraId="4A0F6D7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48894.2</w:t>
            </w:r>
          </w:p>
        </w:tc>
        <w:tc>
          <w:tcPr>
            <w:tcW w:w="288" w:type="pct"/>
            <w:tcBorders>
              <w:bottom w:val="single" w:sz="4" w:space="0" w:color="auto"/>
            </w:tcBorders>
          </w:tcPr>
          <w:p w14:paraId="4CE7211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49181.6</w:t>
            </w:r>
          </w:p>
        </w:tc>
        <w:tc>
          <w:tcPr>
            <w:tcW w:w="288" w:type="pct"/>
            <w:tcBorders>
              <w:bottom w:val="single" w:sz="4" w:space="0" w:color="auto"/>
            </w:tcBorders>
          </w:tcPr>
          <w:p w14:paraId="59EDEF7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50392.0</w:t>
            </w:r>
          </w:p>
        </w:tc>
        <w:tc>
          <w:tcPr>
            <w:tcW w:w="288" w:type="pct"/>
            <w:tcBorders>
              <w:bottom w:val="single" w:sz="4" w:space="0" w:color="auto"/>
            </w:tcBorders>
          </w:tcPr>
          <w:p w14:paraId="180855D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51790.8</w:t>
            </w:r>
          </w:p>
        </w:tc>
        <w:tc>
          <w:tcPr>
            <w:tcW w:w="288" w:type="pct"/>
            <w:tcBorders>
              <w:bottom w:val="single" w:sz="4" w:space="0" w:color="auto"/>
            </w:tcBorders>
          </w:tcPr>
          <w:p w14:paraId="12D2CA8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57240.0</w:t>
            </w:r>
          </w:p>
        </w:tc>
        <w:tc>
          <w:tcPr>
            <w:tcW w:w="288" w:type="pct"/>
            <w:tcBorders>
              <w:bottom w:val="single" w:sz="4" w:space="0" w:color="auto"/>
            </w:tcBorders>
          </w:tcPr>
          <w:p w14:paraId="3BAFEB8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55564.2</w:t>
            </w:r>
          </w:p>
        </w:tc>
        <w:tc>
          <w:tcPr>
            <w:tcW w:w="503" w:type="pct"/>
            <w:tcBorders>
              <w:bottom w:val="single" w:sz="4" w:space="0" w:color="auto"/>
            </w:tcBorders>
          </w:tcPr>
          <w:p w14:paraId="66EAFE51" w14:textId="337160C2"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58 163.1</w:t>
            </w:r>
          </w:p>
        </w:tc>
        <w:tc>
          <w:tcPr>
            <w:tcW w:w="457" w:type="pct"/>
            <w:tcBorders>
              <w:bottom w:val="single" w:sz="4" w:space="0" w:color="auto"/>
            </w:tcBorders>
          </w:tcPr>
          <w:p w14:paraId="602B61A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56665.4</w:t>
            </w:r>
          </w:p>
        </w:tc>
        <w:tc>
          <w:tcPr>
            <w:tcW w:w="406" w:type="pct"/>
            <w:tcBorders>
              <w:bottom w:val="single" w:sz="4" w:space="0" w:color="auto"/>
            </w:tcBorders>
          </w:tcPr>
          <w:p w14:paraId="7B4F64D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56665.4</w:t>
            </w:r>
          </w:p>
        </w:tc>
        <w:tc>
          <w:tcPr>
            <w:tcW w:w="350" w:type="pct"/>
            <w:tcBorders>
              <w:bottom w:val="single" w:sz="4" w:space="0" w:color="auto"/>
            </w:tcBorders>
          </w:tcPr>
          <w:p w14:paraId="2FDD80E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56665.4</w:t>
            </w:r>
          </w:p>
        </w:tc>
      </w:tr>
      <w:tr w:rsidR="00D84FBA" w:rsidRPr="00A45BCE" w14:paraId="165CD0B2" w14:textId="77777777" w:rsidTr="00540F1F">
        <w:tc>
          <w:tcPr>
            <w:tcW w:w="143" w:type="pct"/>
            <w:tcBorders>
              <w:top w:val="single" w:sz="4" w:space="0" w:color="auto"/>
              <w:left w:val="single" w:sz="4" w:space="0" w:color="auto"/>
              <w:bottom w:val="single" w:sz="4" w:space="0" w:color="auto"/>
              <w:right w:val="single" w:sz="4" w:space="0" w:color="auto"/>
            </w:tcBorders>
          </w:tcPr>
          <w:p w14:paraId="794F04E5"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2</w:t>
            </w:r>
          </w:p>
        </w:tc>
        <w:tc>
          <w:tcPr>
            <w:tcW w:w="787" w:type="pct"/>
            <w:tcBorders>
              <w:top w:val="single" w:sz="4" w:space="0" w:color="auto"/>
              <w:left w:val="single" w:sz="4" w:space="0" w:color="auto"/>
              <w:bottom w:val="single" w:sz="4" w:space="0" w:color="auto"/>
              <w:right w:val="single" w:sz="4" w:space="0" w:color="auto"/>
            </w:tcBorders>
          </w:tcPr>
          <w:p w14:paraId="677BB0DC" w14:textId="77777777" w:rsidR="00D84FBA" w:rsidRPr="00A45BCE" w:rsidRDefault="00D84FBA" w:rsidP="00540F1F">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Основное мероприятие 1.</w:t>
            </w:r>
          </w:p>
          <w:p w14:paraId="0F3CE8E0" w14:textId="77777777" w:rsidR="00D84FBA" w:rsidRPr="00A45BCE" w:rsidRDefault="00D84FBA" w:rsidP="00540F1F">
            <w:pPr>
              <w:pStyle w:val="ConsPlusNormal"/>
              <w:rPr>
                <w:rFonts w:ascii="Times New Roman" w:hAnsi="Times New Roman" w:cs="Times New Roman"/>
                <w:b/>
                <w:i/>
                <w:sz w:val="24"/>
                <w:szCs w:val="24"/>
              </w:rPr>
            </w:pPr>
            <w:r w:rsidRPr="00A45BCE">
              <w:rPr>
                <w:rFonts w:ascii="Times New Roman" w:hAnsi="Times New Roman" w:cs="Times New Roman"/>
                <w:sz w:val="24"/>
                <w:szCs w:val="24"/>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r w:rsidRPr="00A45BCE">
              <w:rPr>
                <w:rFonts w:ascii="Times New Roman" w:hAnsi="Times New Roman" w:cs="Times New Roman"/>
                <w:b/>
                <w:i/>
                <w:sz w:val="24"/>
                <w:szCs w:val="24"/>
              </w:rPr>
              <w:t>.</w:t>
            </w:r>
          </w:p>
        </w:tc>
        <w:tc>
          <w:tcPr>
            <w:tcW w:w="626" w:type="pct"/>
            <w:tcBorders>
              <w:top w:val="single" w:sz="4" w:space="0" w:color="auto"/>
              <w:left w:val="single" w:sz="4" w:space="0" w:color="auto"/>
              <w:bottom w:val="single" w:sz="4" w:space="0" w:color="auto"/>
              <w:right w:val="single" w:sz="4" w:space="0" w:color="auto"/>
            </w:tcBorders>
          </w:tcPr>
          <w:p w14:paraId="2EBEA401"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Мэрия (управление по работе с общественностью мэрии)</w:t>
            </w:r>
          </w:p>
        </w:tc>
        <w:tc>
          <w:tcPr>
            <w:tcW w:w="288" w:type="pct"/>
            <w:tcBorders>
              <w:top w:val="single" w:sz="4" w:space="0" w:color="auto"/>
              <w:left w:val="single" w:sz="4" w:space="0" w:color="auto"/>
              <w:bottom w:val="single" w:sz="4" w:space="0" w:color="auto"/>
              <w:right w:val="single" w:sz="4" w:space="0" w:color="auto"/>
            </w:tcBorders>
          </w:tcPr>
          <w:p w14:paraId="62A690E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2B11E64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1000.0</w:t>
            </w:r>
          </w:p>
        </w:tc>
        <w:tc>
          <w:tcPr>
            <w:tcW w:w="288" w:type="pct"/>
            <w:tcBorders>
              <w:top w:val="single" w:sz="4" w:space="0" w:color="auto"/>
              <w:left w:val="single" w:sz="4" w:space="0" w:color="auto"/>
              <w:bottom w:val="single" w:sz="4" w:space="0" w:color="auto"/>
              <w:right w:val="single" w:sz="4" w:space="0" w:color="auto"/>
            </w:tcBorders>
          </w:tcPr>
          <w:p w14:paraId="68BB1A8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6CF4F7B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0CCF34E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042DD95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503" w:type="pct"/>
            <w:tcBorders>
              <w:top w:val="single" w:sz="4" w:space="0" w:color="auto"/>
              <w:left w:val="single" w:sz="4" w:space="0" w:color="auto"/>
              <w:bottom w:val="single" w:sz="4" w:space="0" w:color="auto"/>
              <w:right w:val="single" w:sz="4" w:space="0" w:color="auto"/>
            </w:tcBorders>
          </w:tcPr>
          <w:p w14:paraId="6DF79A6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7" w:type="pct"/>
            <w:tcBorders>
              <w:top w:val="single" w:sz="4" w:space="0" w:color="auto"/>
              <w:left w:val="single" w:sz="4" w:space="0" w:color="auto"/>
              <w:bottom w:val="single" w:sz="4" w:space="0" w:color="auto"/>
              <w:right w:val="single" w:sz="4" w:space="0" w:color="auto"/>
            </w:tcBorders>
          </w:tcPr>
          <w:p w14:paraId="4EEB12F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06" w:type="pct"/>
            <w:tcBorders>
              <w:top w:val="single" w:sz="4" w:space="0" w:color="auto"/>
              <w:left w:val="single" w:sz="4" w:space="0" w:color="auto"/>
              <w:bottom w:val="single" w:sz="4" w:space="0" w:color="auto"/>
              <w:right w:val="single" w:sz="4" w:space="0" w:color="auto"/>
            </w:tcBorders>
          </w:tcPr>
          <w:p w14:paraId="2B42AA4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14:paraId="378C246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r>
      <w:tr w:rsidR="00D84FBA" w:rsidRPr="00A45BCE" w14:paraId="2F2C0F0B" w14:textId="77777777" w:rsidTr="00540F1F">
        <w:tc>
          <w:tcPr>
            <w:tcW w:w="143" w:type="pct"/>
            <w:vMerge w:val="restart"/>
            <w:tcBorders>
              <w:top w:val="single" w:sz="4" w:space="0" w:color="auto"/>
            </w:tcBorders>
          </w:tcPr>
          <w:p w14:paraId="01BEF145"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3</w:t>
            </w:r>
          </w:p>
        </w:tc>
        <w:tc>
          <w:tcPr>
            <w:tcW w:w="787" w:type="pct"/>
            <w:vMerge w:val="restart"/>
            <w:tcBorders>
              <w:top w:val="single" w:sz="4" w:space="0" w:color="auto"/>
            </w:tcBorders>
          </w:tcPr>
          <w:p w14:paraId="153A84D0" w14:textId="77777777" w:rsidR="00D84FBA" w:rsidRPr="00A45BCE" w:rsidRDefault="00D84FBA" w:rsidP="00540F1F">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Основное мероприятие 2.</w:t>
            </w:r>
          </w:p>
          <w:p w14:paraId="0105E182" w14:textId="77777777" w:rsidR="00D84FBA" w:rsidRPr="00A45BCE" w:rsidRDefault="00D84FBA" w:rsidP="00540F1F">
            <w:pPr>
              <w:pStyle w:val="ConsPlusNormal"/>
              <w:rPr>
                <w:rFonts w:ascii="Times New Roman" w:hAnsi="Times New Roman" w:cs="Times New Roman"/>
                <w:b/>
                <w:i/>
                <w:sz w:val="24"/>
                <w:szCs w:val="24"/>
              </w:rPr>
            </w:pPr>
            <w:r w:rsidRPr="00A45BCE">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r w:rsidRPr="00A45BCE">
              <w:rPr>
                <w:rFonts w:ascii="Times New Roman" w:hAnsi="Times New Roman" w:cs="Times New Roman"/>
                <w:b/>
                <w:i/>
                <w:sz w:val="24"/>
                <w:szCs w:val="24"/>
              </w:rPr>
              <w:t>.</w:t>
            </w:r>
          </w:p>
        </w:tc>
        <w:tc>
          <w:tcPr>
            <w:tcW w:w="626" w:type="pct"/>
            <w:tcBorders>
              <w:top w:val="single" w:sz="4" w:space="0" w:color="auto"/>
            </w:tcBorders>
          </w:tcPr>
          <w:p w14:paraId="59A8D65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Borders>
              <w:top w:val="single" w:sz="4" w:space="0" w:color="auto"/>
            </w:tcBorders>
          </w:tcPr>
          <w:p w14:paraId="3D33EEE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555.2</w:t>
            </w:r>
          </w:p>
        </w:tc>
        <w:tc>
          <w:tcPr>
            <w:tcW w:w="288" w:type="pct"/>
            <w:tcBorders>
              <w:top w:val="single" w:sz="4" w:space="0" w:color="auto"/>
            </w:tcBorders>
          </w:tcPr>
          <w:p w14:paraId="0C61A9D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785.0</w:t>
            </w:r>
          </w:p>
        </w:tc>
        <w:tc>
          <w:tcPr>
            <w:tcW w:w="288" w:type="pct"/>
            <w:tcBorders>
              <w:top w:val="single" w:sz="4" w:space="0" w:color="auto"/>
            </w:tcBorders>
          </w:tcPr>
          <w:p w14:paraId="19BCF88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412.1</w:t>
            </w:r>
          </w:p>
        </w:tc>
        <w:tc>
          <w:tcPr>
            <w:tcW w:w="288" w:type="pct"/>
            <w:tcBorders>
              <w:top w:val="single" w:sz="4" w:space="0" w:color="auto"/>
            </w:tcBorders>
          </w:tcPr>
          <w:p w14:paraId="0197ADC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444.9</w:t>
            </w:r>
          </w:p>
        </w:tc>
        <w:tc>
          <w:tcPr>
            <w:tcW w:w="288" w:type="pct"/>
            <w:tcBorders>
              <w:top w:val="single" w:sz="4" w:space="0" w:color="auto"/>
            </w:tcBorders>
          </w:tcPr>
          <w:p w14:paraId="32F1CD5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Borders>
              <w:top w:val="single" w:sz="4" w:space="0" w:color="auto"/>
            </w:tcBorders>
          </w:tcPr>
          <w:p w14:paraId="015F184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503" w:type="pct"/>
            <w:tcBorders>
              <w:top w:val="single" w:sz="4" w:space="0" w:color="auto"/>
            </w:tcBorders>
          </w:tcPr>
          <w:p w14:paraId="3832944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7" w:type="pct"/>
            <w:tcBorders>
              <w:top w:val="single" w:sz="4" w:space="0" w:color="auto"/>
            </w:tcBorders>
          </w:tcPr>
          <w:p w14:paraId="076F200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06" w:type="pct"/>
            <w:tcBorders>
              <w:top w:val="single" w:sz="4" w:space="0" w:color="auto"/>
            </w:tcBorders>
          </w:tcPr>
          <w:p w14:paraId="4D2C8B0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50" w:type="pct"/>
            <w:tcBorders>
              <w:top w:val="single" w:sz="4" w:space="0" w:color="auto"/>
            </w:tcBorders>
          </w:tcPr>
          <w:p w14:paraId="40DE674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r>
      <w:tr w:rsidR="00D84FBA" w:rsidRPr="00A45BCE" w14:paraId="74F2AC01" w14:textId="77777777" w:rsidTr="00540F1F">
        <w:tc>
          <w:tcPr>
            <w:tcW w:w="143" w:type="pct"/>
            <w:vMerge/>
          </w:tcPr>
          <w:p w14:paraId="4849D816" w14:textId="77777777" w:rsidR="00D84FBA" w:rsidRPr="00A45BCE" w:rsidRDefault="00D84FBA" w:rsidP="00540F1F">
            <w:pPr>
              <w:pStyle w:val="ConsPlusNormal"/>
              <w:rPr>
                <w:rFonts w:ascii="Times New Roman" w:hAnsi="Times New Roman" w:cs="Times New Roman"/>
                <w:sz w:val="24"/>
                <w:szCs w:val="24"/>
              </w:rPr>
            </w:pPr>
          </w:p>
        </w:tc>
        <w:tc>
          <w:tcPr>
            <w:tcW w:w="787" w:type="pct"/>
            <w:vMerge/>
          </w:tcPr>
          <w:p w14:paraId="53F39B95" w14:textId="77777777" w:rsidR="00D84FBA" w:rsidRPr="00A45BCE" w:rsidRDefault="00D84FBA" w:rsidP="00540F1F">
            <w:pPr>
              <w:pStyle w:val="ConsPlusNormal"/>
              <w:rPr>
                <w:rFonts w:ascii="Times New Roman" w:hAnsi="Times New Roman" w:cs="Times New Roman"/>
                <w:sz w:val="24"/>
                <w:szCs w:val="24"/>
              </w:rPr>
            </w:pPr>
          </w:p>
        </w:tc>
        <w:tc>
          <w:tcPr>
            <w:tcW w:w="626" w:type="pct"/>
          </w:tcPr>
          <w:p w14:paraId="43A489EE"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Мэрия (управление по работе с общественностью мэрии)</w:t>
            </w:r>
          </w:p>
        </w:tc>
        <w:tc>
          <w:tcPr>
            <w:tcW w:w="288" w:type="pct"/>
          </w:tcPr>
          <w:p w14:paraId="1A4C516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471.0</w:t>
            </w:r>
          </w:p>
        </w:tc>
        <w:tc>
          <w:tcPr>
            <w:tcW w:w="288" w:type="pct"/>
          </w:tcPr>
          <w:p w14:paraId="7CDB52A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700.8</w:t>
            </w:r>
          </w:p>
        </w:tc>
        <w:tc>
          <w:tcPr>
            <w:tcW w:w="288" w:type="pct"/>
          </w:tcPr>
          <w:p w14:paraId="04FF9F8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327.9</w:t>
            </w:r>
          </w:p>
        </w:tc>
        <w:tc>
          <w:tcPr>
            <w:tcW w:w="288" w:type="pct"/>
          </w:tcPr>
          <w:p w14:paraId="5D97A81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360.7</w:t>
            </w:r>
          </w:p>
        </w:tc>
        <w:tc>
          <w:tcPr>
            <w:tcW w:w="288" w:type="pct"/>
          </w:tcPr>
          <w:p w14:paraId="1E17DD4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1491011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503" w:type="pct"/>
          </w:tcPr>
          <w:p w14:paraId="19E321A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7" w:type="pct"/>
          </w:tcPr>
          <w:p w14:paraId="398EBEC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06" w:type="pct"/>
          </w:tcPr>
          <w:p w14:paraId="343A0AE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50" w:type="pct"/>
          </w:tcPr>
          <w:p w14:paraId="31C1DAC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r>
      <w:tr w:rsidR="00D84FBA" w:rsidRPr="00A45BCE" w14:paraId="1A283D4C" w14:textId="77777777" w:rsidTr="00540F1F">
        <w:tc>
          <w:tcPr>
            <w:tcW w:w="143" w:type="pct"/>
            <w:vMerge/>
          </w:tcPr>
          <w:p w14:paraId="1CBD868B" w14:textId="77777777" w:rsidR="00D84FBA" w:rsidRPr="00A45BCE" w:rsidRDefault="00D84FBA" w:rsidP="00540F1F">
            <w:pPr>
              <w:pStyle w:val="ConsPlusNormal"/>
              <w:rPr>
                <w:rFonts w:ascii="Times New Roman" w:hAnsi="Times New Roman" w:cs="Times New Roman"/>
                <w:sz w:val="24"/>
                <w:szCs w:val="24"/>
              </w:rPr>
            </w:pPr>
          </w:p>
        </w:tc>
        <w:tc>
          <w:tcPr>
            <w:tcW w:w="787" w:type="pct"/>
            <w:vMerge/>
          </w:tcPr>
          <w:p w14:paraId="2DDF56CB" w14:textId="77777777" w:rsidR="00D84FBA" w:rsidRPr="00A45BCE" w:rsidRDefault="00D84FBA" w:rsidP="00540F1F">
            <w:pPr>
              <w:pStyle w:val="ConsPlusNormal"/>
              <w:rPr>
                <w:rFonts w:ascii="Times New Roman" w:hAnsi="Times New Roman" w:cs="Times New Roman"/>
                <w:sz w:val="24"/>
                <w:szCs w:val="24"/>
              </w:rPr>
            </w:pPr>
          </w:p>
        </w:tc>
        <w:tc>
          <w:tcPr>
            <w:tcW w:w="626" w:type="pct"/>
          </w:tcPr>
          <w:p w14:paraId="6C116A7B"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Департамент жилищно-коммунального хозяйства мэрии</w:t>
            </w:r>
          </w:p>
        </w:tc>
        <w:tc>
          <w:tcPr>
            <w:tcW w:w="288" w:type="pct"/>
          </w:tcPr>
          <w:p w14:paraId="732EEE7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84.2</w:t>
            </w:r>
          </w:p>
        </w:tc>
        <w:tc>
          <w:tcPr>
            <w:tcW w:w="288" w:type="pct"/>
          </w:tcPr>
          <w:p w14:paraId="6A800A5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84.2</w:t>
            </w:r>
          </w:p>
        </w:tc>
        <w:tc>
          <w:tcPr>
            <w:tcW w:w="288" w:type="pct"/>
          </w:tcPr>
          <w:p w14:paraId="4D19E98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84.2</w:t>
            </w:r>
          </w:p>
        </w:tc>
        <w:tc>
          <w:tcPr>
            <w:tcW w:w="288" w:type="pct"/>
          </w:tcPr>
          <w:p w14:paraId="76218B4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84.2</w:t>
            </w:r>
          </w:p>
        </w:tc>
        <w:tc>
          <w:tcPr>
            <w:tcW w:w="288" w:type="pct"/>
          </w:tcPr>
          <w:p w14:paraId="7FEA1B4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532675C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503" w:type="pct"/>
          </w:tcPr>
          <w:p w14:paraId="0581F3B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7" w:type="pct"/>
          </w:tcPr>
          <w:p w14:paraId="656EAC4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06" w:type="pct"/>
          </w:tcPr>
          <w:p w14:paraId="61D538D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50" w:type="pct"/>
          </w:tcPr>
          <w:p w14:paraId="4BF1E69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r>
      <w:tr w:rsidR="00D84FBA" w:rsidRPr="00A45BCE" w14:paraId="08769028" w14:textId="77777777" w:rsidTr="00540F1F">
        <w:tc>
          <w:tcPr>
            <w:tcW w:w="143" w:type="pct"/>
          </w:tcPr>
          <w:p w14:paraId="14C44B8D"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4</w:t>
            </w:r>
          </w:p>
        </w:tc>
        <w:tc>
          <w:tcPr>
            <w:tcW w:w="787" w:type="pct"/>
          </w:tcPr>
          <w:p w14:paraId="499329E0" w14:textId="77777777" w:rsidR="00D84FBA" w:rsidRPr="00A45BCE" w:rsidRDefault="00D84FBA" w:rsidP="00540F1F">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Основное мероприятие 3.</w:t>
            </w:r>
          </w:p>
          <w:p w14:paraId="2DBA656C" w14:textId="77777777" w:rsidR="00D84FBA" w:rsidRPr="00A45BCE" w:rsidRDefault="00D84FBA" w:rsidP="00540F1F">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626" w:type="pct"/>
          </w:tcPr>
          <w:p w14:paraId="62D19B0D"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Мэрия (управление по работе с общественностью мэрии)</w:t>
            </w:r>
          </w:p>
        </w:tc>
        <w:tc>
          <w:tcPr>
            <w:tcW w:w="288" w:type="pct"/>
          </w:tcPr>
          <w:p w14:paraId="1E36321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1040.8</w:t>
            </w:r>
          </w:p>
        </w:tc>
        <w:tc>
          <w:tcPr>
            <w:tcW w:w="288" w:type="pct"/>
          </w:tcPr>
          <w:p w14:paraId="202D6E0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1131.8</w:t>
            </w:r>
          </w:p>
        </w:tc>
        <w:tc>
          <w:tcPr>
            <w:tcW w:w="288" w:type="pct"/>
          </w:tcPr>
          <w:p w14:paraId="09E4020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847.2</w:t>
            </w:r>
          </w:p>
        </w:tc>
        <w:tc>
          <w:tcPr>
            <w:tcW w:w="288" w:type="pct"/>
          </w:tcPr>
          <w:p w14:paraId="0B2E927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552.8</w:t>
            </w:r>
          </w:p>
        </w:tc>
        <w:tc>
          <w:tcPr>
            <w:tcW w:w="288" w:type="pct"/>
          </w:tcPr>
          <w:p w14:paraId="14B4F95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549.3</w:t>
            </w:r>
          </w:p>
        </w:tc>
        <w:tc>
          <w:tcPr>
            <w:tcW w:w="288" w:type="pct"/>
          </w:tcPr>
          <w:p w14:paraId="7DCDE42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535.0</w:t>
            </w:r>
          </w:p>
        </w:tc>
        <w:tc>
          <w:tcPr>
            <w:tcW w:w="503" w:type="pct"/>
          </w:tcPr>
          <w:p w14:paraId="5EB6A7CC" w14:textId="51557355"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1630.</w:t>
            </w:r>
            <w:r w:rsidR="00B0099A" w:rsidRPr="00A45BCE">
              <w:rPr>
                <w:rFonts w:ascii="Times New Roman" w:hAnsi="Times New Roman" w:cs="Times New Roman"/>
                <w:sz w:val="24"/>
                <w:szCs w:val="24"/>
              </w:rPr>
              <w:t>0</w:t>
            </w:r>
          </w:p>
        </w:tc>
        <w:tc>
          <w:tcPr>
            <w:tcW w:w="457" w:type="pct"/>
          </w:tcPr>
          <w:p w14:paraId="20503239"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535.0</w:t>
            </w:r>
          </w:p>
        </w:tc>
        <w:tc>
          <w:tcPr>
            <w:tcW w:w="406" w:type="pct"/>
          </w:tcPr>
          <w:p w14:paraId="3FA38AE0"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535.0</w:t>
            </w:r>
          </w:p>
        </w:tc>
        <w:tc>
          <w:tcPr>
            <w:tcW w:w="350" w:type="pct"/>
          </w:tcPr>
          <w:p w14:paraId="001388DF"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535.0</w:t>
            </w:r>
          </w:p>
        </w:tc>
      </w:tr>
      <w:tr w:rsidR="00D84FBA" w:rsidRPr="00A45BCE" w14:paraId="418BE993" w14:textId="77777777" w:rsidTr="00540F1F">
        <w:trPr>
          <w:trHeight w:val="521"/>
        </w:trPr>
        <w:tc>
          <w:tcPr>
            <w:tcW w:w="143" w:type="pct"/>
            <w:vMerge w:val="restart"/>
          </w:tcPr>
          <w:p w14:paraId="47850A6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5</w:t>
            </w:r>
          </w:p>
        </w:tc>
        <w:tc>
          <w:tcPr>
            <w:tcW w:w="787" w:type="pct"/>
            <w:vMerge w:val="restart"/>
          </w:tcPr>
          <w:p w14:paraId="55ECD792"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4.</w:t>
            </w:r>
          </w:p>
          <w:p w14:paraId="7A16CE9B" w14:textId="77777777" w:rsidR="00D84FBA" w:rsidRPr="00A45BCE" w:rsidRDefault="00D84FBA" w:rsidP="00540F1F">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26" w:type="pct"/>
          </w:tcPr>
          <w:p w14:paraId="580116F4"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Pr>
          <w:p w14:paraId="3CDA783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493.9</w:t>
            </w:r>
          </w:p>
        </w:tc>
        <w:tc>
          <w:tcPr>
            <w:tcW w:w="288" w:type="pct"/>
          </w:tcPr>
          <w:p w14:paraId="2442AD3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509.9</w:t>
            </w:r>
          </w:p>
        </w:tc>
        <w:tc>
          <w:tcPr>
            <w:tcW w:w="288" w:type="pct"/>
            <w:shd w:val="clear" w:color="auto" w:fill="auto"/>
          </w:tcPr>
          <w:p w14:paraId="2CFB417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928.1</w:t>
            </w:r>
          </w:p>
        </w:tc>
        <w:tc>
          <w:tcPr>
            <w:tcW w:w="288" w:type="pct"/>
          </w:tcPr>
          <w:p w14:paraId="3E0C289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591.9</w:t>
            </w:r>
          </w:p>
        </w:tc>
        <w:tc>
          <w:tcPr>
            <w:tcW w:w="288" w:type="pct"/>
          </w:tcPr>
          <w:p w14:paraId="737DC39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601.3</w:t>
            </w:r>
          </w:p>
        </w:tc>
        <w:tc>
          <w:tcPr>
            <w:tcW w:w="288" w:type="pct"/>
          </w:tcPr>
          <w:p w14:paraId="3AC5E53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607.6</w:t>
            </w:r>
          </w:p>
        </w:tc>
        <w:tc>
          <w:tcPr>
            <w:tcW w:w="503" w:type="pct"/>
          </w:tcPr>
          <w:p w14:paraId="54F7CCB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701.2</w:t>
            </w:r>
          </w:p>
        </w:tc>
        <w:tc>
          <w:tcPr>
            <w:tcW w:w="457" w:type="pct"/>
          </w:tcPr>
          <w:p w14:paraId="41748E59"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511.3</w:t>
            </w:r>
          </w:p>
        </w:tc>
        <w:tc>
          <w:tcPr>
            <w:tcW w:w="406" w:type="pct"/>
          </w:tcPr>
          <w:p w14:paraId="2F85C353"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511.3</w:t>
            </w:r>
          </w:p>
        </w:tc>
        <w:tc>
          <w:tcPr>
            <w:tcW w:w="350" w:type="pct"/>
          </w:tcPr>
          <w:p w14:paraId="39A31C92"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511.3</w:t>
            </w:r>
          </w:p>
        </w:tc>
      </w:tr>
      <w:tr w:rsidR="00D84FBA" w:rsidRPr="00A45BCE" w14:paraId="5508FC18" w14:textId="77777777" w:rsidTr="00540F1F">
        <w:tc>
          <w:tcPr>
            <w:tcW w:w="143" w:type="pct"/>
            <w:vMerge/>
          </w:tcPr>
          <w:p w14:paraId="2F8C92C1" w14:textId="77777777" w:rsidR="00D84FBA" w:rsidRPr="00A45BCE" w:rsidRDefault="00D84FBA" w:rsidP="00540F1F">
            <w:pPr>
              <w:rPr>
                <w:rFonts w:ascii="Times New Roman" w:hAnsi="Times New Roman" w:cs="Times New Roman"/>
                <w:sz w:val="24"/>
                <w:szCs w:val="24"/>
              </w:rPr>
            </w:pPr>
          </w:p>
        </w:tc>
        <w:tc>
          <w:tcPr>
            <w:tcW w:w="787" w:type="pct"/>
            <w:vMerge/>
          </w:tcPr>
          <w:p w14:paraId="3EE6D499" w14:textId="77777777" w:rsidR="00D84FBA" w:rsidRPr="00A45BCE" w:rsidRDefault="00D84FBA" w:rsidP="00540F1F">
            <w:pPr>
              <w:rPr>
                <w:rFonts w:ascii="Times New Roman" w:hAnsi="Times New Roman" w:cs="Times New Roman"/>
                <w:sz w:val="24"/>
                <w:szCs w:val="24"/>
              </w:rPr>
            </w:pPr>
          </w:p>
        </w:tc>
        <w:tc>
          <w:tcPr>
            <w:tcW w:w="626" w:type="pct"/>
          </w:tcPr>
          <w:p w14:paraId="3876CD4C"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Мэрия (управление по работе с общественностью мэрии)</w:t>
            </w:r>
          </w:p>
        </w:tc>
        <w:tc>
          <w:tcPr>
            <w:tcW w:w="288" w:type="pct"/>
          </w:tcPr>
          <w:p w14:paraId="40AE9CA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493.9</w:t>
            </w:r>
          </w:p>
        </w:tc>
        <w:tc>
          <w:tcPr>
            <w:tcW w:w="288" w:type="pct"/>
          </w:tcPr>
          <w:p w14:paraId="05BD57F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509.9</w:t>
            </w:r>
          </w:p>
        </w:tc>
        <w:tc>
          <w:tcPr>
            <w:tcW w:w="288" w:type="pct"/>
            <w:shd w:val="clear" w:color="auto" w:fill="auto"/>
          </w:tcPr>
          <w:p w14:paraId="4BE369C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626.2</w:t>
            </w:r>
          </w:p>
        </w:tc>
        <w:tc>
          <w:tcPr>
            <w:tcW w:w="288" w:type="pct"/>
          </w:tcPr>
          <w:p w14:paraId="6E5DDE1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591.9</w:t>
            </w:r>
          </w:p>
        </w:tc>
        <w:tc>
          <w:tcPr>
            <w:tcW w:w="288" w:type="pct"/>
          </w:tcPr>
          <w:p w14:paraId="221E20A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601.3</w:t>
            </w:r>
          </w:p>
        </w:tc>
        <w:tc>
          <w:tcPr>
            <w:tcW w:w="288" w:type="pct"/>
          </w:tcPr>
          <w:p w14:paraId="78D769B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607.6</w:t>
            </w:r>
          </w:p>
        </w:tc>
        <w:tc>
          <w:tcPr>
            <w:tcW w:w="503" w:type="pct"/>
          </w:tcPr>
          <w:p w14:paraId="7AFFF436"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701.2</w:t>
            </w:r>
          </w:p>
        </w:tc>
        <w:tc>
          <w:tcPr>
            <w:tcW w:w="457" w:type="pct"/>
          </w:tcPr>
          <w:p w14:paraId="4848AE55"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511.3</w:t>
            </w:r>
          </w:p>
        </w:tc>
        <w:tc>
          <w:tcPr>
            <w:tcW w:w="406" w:type="pct"/>
          </w:tcPr>
          <w:p w14:paraId="2754D051"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511.3</w:t>
            </w:r>
          </w:p>
        </w:tc>
        <w:tc>
          <w:tcPr>
            <w:tcW w:w="350" w:type="pct"/>
          </w:tcPr>
          <w:p w14:paraId="7BC87A4E"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511.3</w:t>
            </w:r>
          </w:p>
        </w:tc>
      </w:tr>
      <w:tr w:rsidR="00D84FBA" w:rsidRPr="00A45BCE" w14:paraId="270F755D" w14:textId="77777777" w:rsidTr="00540F1F">
        <w:tc>
          <w:tcPr>
            <w:tcW w:w="143" w:type="pct"/>
            <w:vMerge/>
          </w:tcPr>
          <w:p w14:paraId="54BC0500" w14:textId="77777777" w:rsidR="00D84FBA" w:rsidRPr="00A45BCE" w:rsidRDefault="00D84FBA" w:rsidP="00540F1F">
            <w:pPr>
              <w:rPr>
                <w:rFonts w:ascii="Times New Roman" w:hAnsi="Times New Roman" w:cs="Times New Roman"/>
                <w:sz w:val="24"/>
                <w:szCs w:val="24"/>
              </w:rPr>
            </w:pPr>
          </w:p>
        </w:tc>
        <w:tc>
          <w:tcPr>
            <w:tcW w:w="787" w:type="pct"/>
            <w:vMerge/>
          </w:tcPr>
          <w:p w14:paraId="4C18BA80" w14:textId="77777777" w:rsidR="00D84FBA" w:rsidRPr="00A45BCE" w:rsidRDefault="00D84FBA" w:rsidP="00540F1F">
            <w:pPr>
              <w:rPr>
                <w:rFonts w:ascii="Times New Roman" w:hAnsi="Times New Roman" w:cs="Times New Roman"/>
                <w:sz w:val="24"/>
                <w:szCs w:val="24"/>
              </w:rPr>
            </w:pPr>
          </w:p>
        </w:tc>
        <w:tc>
          <w:tcPr>
            <w:tcW w:w="626" w:type="pct"/>
          </w:tcPr>
          <w:p w14:paraId="6BB790BF"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Мэрия (МКУ ИМА «Череповец»)</w:t>
            </w:r>
          </w:p>
        </w:tc>
        <w:tc>
          <w:tcPr>
            <w:tcW w:w="288" w:type="pct"/>
          </w:tcPr>
          <w:p w14:paraId="7C38DDD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2CA3045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04E9DD2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301.9</w:t>
            </w:r>
          </w:p>
        </w:tc>
        <w:tc>
          <w:tcPr>
            <w:tcW w:w="288" w:type="pct"/>
          </w:tcPr>
          <w:p w14:paraId="1AD6552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2B8D51D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6788B5E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503" w:type="pct"/>
          </w:tcPr>
          <w:p w14:paraId="02B7969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7" w:type="pct"/>
          </w:tcPr>
          <w:p w14:paraId="58181A3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06" w:type="pct"/>
          </w:tcPr>
          <w:p w14:paraId="2FB3364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50" w:type="pct"/>
          </w:tcPr>
          <w:p w14:paraId="09373C4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r>
      <w:tr w:rsidR="00D84FBA" w:rsidRPr="00A45BCE" w14:paraId="09364D4F" w14:textId="77777777" w:rsidTr="00540F1F">
        <w:tc>
          <w:tcPr>
            <w:tcW w:w="143" w:type="pct"/>
            <w:shd w:val="clear" w:color="auto" w:fill="auto"/>
          </w:tcPr>
          <w:p w14:paraId="17162BE8"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6</w:t>
            </w:r>
          </w:p>
        </w:tc>
        <w:tc>
          <w:tcPr>
            <w:tcW w:w="787" w:type="pct"/>
            <w:shd w:val="clear" w:color="auto" w:fill="auto"/>
          </w:tcPr>
          <w:p w14:paraId="489F22D2"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5.</w:t>
            </w:r>
          </w:p>
          <w:p w14:paraId="1C07AD54"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626" w:type="pct"/>
            <w:shd w:val="clear" w:color="auto" w:fill="auto"/>
          </w:tcPr>
          <w:p w14:paraId="6D913D97"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Мэрия (МКУ ИМА «Череповец»)</w:t>
            </w:r>
          </w:p>
        </w:tc>
        <w:tc>
          <w:tcPr>
            <w:tcW w:w="288" w:type="pct"/>
            <w:shd w:val="clear" w:color="auto" w:fill="auto"/>
          </w:tcPr>
          <w:p w14:paraId="77F4AE0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24944.0</w:t>
            </w:r>
          </w:p>
        </w:tc>
        <w:tc>
          <w:tcPr>
            <w:tcW w:w="288" w:type="pct"/>
            <w:shd w:val="clear" w:color="auto" w:fill="auto"/>
          </w:tcPr>
          <w:p w14:paraId="00C5639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25944.5</w:t>
            </w:r>
          </w:p>
        </w:tc>
        <w:tc>
          <w:tcPr>
            <w:tcW w:w="288" w:type="pct"/>
            <w:shd w:val="clear" w:color="auto" w:fill="auto"/>
          </w:tcPr>
          <w:p w14:paraId="2F89727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25348.3</w:t>
            </w:r>
          </w:p>
        </w:tc>
        <w:tc>
          <w:tcPr>
            <w:tcW w:w="288" w:type="pct"/>
            <w:shd w:val="clear" w:color="auto" w:fill="auto"/>
          </w:tcPr>
          <w:p w14:paraId="46FA03D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27377.6</w:t>
            </w:r>
          </w:p>
        </w:tc>
        <w:tc>
          <w:tcPr>
            <w:tcW w:w="288" w:type="pct"/>
            <w:shd w:val="clear" w:color="auto" w:fill="auto"/>
          </w:tcPr>
          <w:p w14:paraId="00716F8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30098.1</w:t>
            </w:r>
          </w:p>
        </w:tc>
        <w:tc>
          <w:tcPr>
            <w:tcW w:w="288" w:type="pct"/>
            <w:shd w:val="clear" w:color="auto" w:fill="auto"/>
          </w:tcPr>
          <w:p w14:paraId="1AD0ADA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28925.2</w:t>
            </w:r>
          </w:p>
        </w:tc>
        <w:tc>
          <w:tcPr>
            <w:tcW w:w="503" w:type="pct"/>
            <w:shd w:val="clear" w:color="auto" w:fill="auto"/>
          </w:tcPr>
          <w:p w14:paraId="52A2425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w:t>
            </w:r>
            <w:r w:rsidRPr="00A45BCE">
              <w:rPr>
                <w:rFonts w:ascii="Times New Roman" w:hAnsi="Times New Roman" w:cs="Times New Roman"/>
                <w:sz w:val="24"/>
                <w:szCs w:val="24"/>
                <w:lang w:val="en-US"/>
              </w:rPr>
              <w:t> </w:t>
            </w:r>
            <w:r w:rsidRPr="00A45BCE">
              <w:rPr>
                <w:rFonts w:ascii="Times New Roman" w:hAnsi="Times New Roman" w:cs="Times New Roman"/>
                <w:sz w:val="24"/>
                <w:szCs w:val="24"/>
              </w:rPr>
              <w:t>666.5</w:t>
            </w:r>
          </w:p>
        </w:tc>
        <w:tc>
          <w:tcPr>
            <w:tcW w:w="457" w:type="pct"/>
          </w:tcPr>
          <w:p w14:paraId="35D91B0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28546.8</w:t>
            </w:r>
          </w:p>
        </w:tc>
        <w:tc>
          <w:tcPr>
            <w:tcW w:w="406" w:type="pct"/>
          </w:tcPr>
          <w:p w14:paraId="64EEBBE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28546.8</w:t>
            </w:r>
          </w:p>
        </w:tc>
        <w:tc>
          <w:tcPr>
            <w:tcW w:w="350" w:type="pct"/>
          </w:tcPr>
          <w:p w14:paraId="35AB570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28546.8</w:t>
            </w:r>
          </w:p>
        </w:tc>
      </w:tr>
      <w:tr w:rsidR="00D84FBA" w:rsidRPr="00A45BCE" w14:paraId="2A43E0B1" w14:textId="77777777" w:rsidTr="00540F1F">
        <w:tc>
          <w:tcPr>
            <w:tcW w:w="143" w:type="pct"/>
            <w:shd w:val="clear" w:color="auto" w:fill="auto"/>
          </w:tcPr>
          <w:p w14:paraId="0340982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7</w:t>
            </w:r>
          </w:p>
        </w:tc>
        <w:tc>
          <w:tcPr>
            <w:tcW w:w="787" w:type="pct"/>
            <w:shd w:val="clear" w:color="auto" w:fill="auto"/>
          </w:tcPr>
          <w:p w14:paraId="601A02CE"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6.</w:t>
            </w:r>
          </w:p>
          <w:p w14:paraId="60EA9598" w14:textId="77777777" w:rsidR="00D84FBA" w:rsidRPr="00A45BCE" w:rsidRDefault="00D84FBA" w:rsidP="00540F1F">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626" w:type="pct"/>
            <w:shd w:val="clear" w:color="auto" w:fill="auto"/>
          </w:tcPr>
          <w:p w14:paraId="2279C342"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Мэрия (МКУ ИМА «Череповец»)</w:t>
            </w:r>
          </w:p>
        </w:tc>
        <w:tc>
          <w:tcPr>
            <w:tcW w:w="288" w:type="pct"/>
            <w:shd w:val="clear" w:color="auto" w:fill="auto"/>
          </w:tcPr>
          <w:p w14:paraId="3444890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23950.2</w:t>
            </w:r>
          </w:p>
        </w:tc>
        <w:tc>
          <w:tcPr>
            <w:tcW w:w="288" w:type="pct"/>
            <w:shd w:val="clear" w:color="auto" w:fill="auto"/>
          </w:tcPr>
          <w:p w14:paraId="444A9BE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23237.1</w:t>
            </w:r>
          </w:p>
        </w:tc>
        <w:tc>
          <w:tcPr>
            <w:tcW w:w="288" w:type="pct"/>
            <w:shd w:val="clear" w:color="auto" w:fill="auto"/>
          </w:tcPr>
          <w:p w14:paraId="7D4BC12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24741.8</w:t>
            </w:r>
          </w:p>
        </w:tc>
        <w:tc>
          <w:tcPr>
            <w:tcW w:w="288" w:type="pct"/>
            <w:shd w:val="clear" w:color="auto" w:fill="auto"/>
          </w:tcPr>
          <w:p w14:paraId="5E3D3BD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24413.2</w:t>
            </w:r>
          </w:p>
        </w:tc>
        <w:tc>
          <w:tcPr>
            <w:tcW w:w="288" w:type="pct"/>
            <w:shd w:val="clear" w:color="auto" w:fill="auto"/>
          </w:tcPr>
          <w:p w14:paraId="6E2DCF7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27141.9</w:t>
            </w:r>
          </w:p>
        </w:tc>
        <w:tc>
          <w:tcPr>
            <w:tcW w:w="288" w:type="pct"/>
            <w:shd w:val="clear" w:color="auto" w:fill="auto"/>
          </w:tcPr>
          <w:p w14:paraId="6E7D0E0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26639.0</w:t>
            </w:r>
          </w:p>
        </w:tc>
        <w:tc>
          <w:tcPr>
            <w:tcW w:w="503" w:type="pct"/>
            <w:shd w:val="clear" w:color="auto" w:fill="auto"/>
          </w:tcPr>
          <w:p w14:paraId="4E90F27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w:t>
            </w:r>
            <w:r w:rsidRPr="00A45BCE">
              <w:rPr>
                <w:rFonts w:ascii="Times New Roman" w:hAnsi="Times New Roman" w:cs="Times New Roman"/>
                <w:sz w:val="24"/>
                <w:szCs w:val="24"/>
                <w:lang w:val="en-US"/>
              </w:rPr>
              <w:t> </w:t>
            </w:r>
            <w:r w:rsidRPr="00A45BCE">
              <w:rPr>
                <w:rFonts w:ascii="Times New Roman" w:hAnsi="Times New Roman" w:cs="Times New Roman"/>
                <w:sz w:val="24"/>
                <w:szCs w:val="24"/>
              </w:rPr>
              <w:t>496</w:t>
            </w:r>
            <w:r w:rsidRPr="00A45BCE">
              <w:rPr>
                <w:rFonts w:ascii="Times New Roman" w:hAnsi="Times New Roman" w:cs="Times New Roman"/>
                <w:sz w:val="24"/>
                <w:szCs w:val="24"/>
                <w:lang w:val="en-US"/>
              </w:rPr>
              <w:t>.</w:t>
            </w:r>
            <w:r w:rsidRPr="00A45BCE">
              <w:rPr>
                <w:rFonts w:ascii="Times New Roman" w:hAnsi="Times New Roman" w:cs="Times New Roman"/>
                <w:sz w:val="24"/>
                <w:szCs w:val="24"/>
              </w:rPr>
              <w:t>6</w:t>
            </w:r>
          </w:p>
        </w:tc>
        <w:tc>
          <w:tcPr>
            <w:tcW w:w="457" w:type="pct"/>
          </w:tcPr>
          <w:p w14:paraId="29B1E4A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28118.6</w:t>
            </w:r>
          </w:p>
        </w:tc>
        <w:tc>
          <w:tcPr>
            <w:tcW w:w="406" w:type="pct"/>
          </w:tcPr>
          <w:p w14:paraId="289D50A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28118.6</w:t>
            </w:r>
          </w:p>
        </w:tc>
        <w:tc>
          <w:tcPr>
            <w:tcW w:w="350" w:type="pct"/>
          </w:tcPr>
          <w:p w14:paraId="362AFD4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28118.6</w:t>
            </w:r>
          </w:p>
        </w:tc>
      </w:tr>
      <w:tr w:rsidR="00D84FBA" w:rsidRPr="00A45BCE" w14:paraId="34BAD687" w14:textId="77777777" w:rsidTr="00540F1F">
        <w:trPr>
          <w:trHeight w:val="790"/>
        </w:trPr>
        <w:tc>
          <w:tcPr>
            <w:tcW w:w="143" w:type="pct"/>
            <w:shd w:val="clear" w:color="auto" w:fill="auto"/>
          </w:tcPr>
          <w:p w14:paraId="090FB3DB"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8</w:t>
            </w:r>
          </w:p>
        </w:tc>
        <w:tc>
          <w:tcPr>
            <w:tcW w:w="787" w:type="pct"/>
            <w:shd w:val="clear" w:color="auto" w:fill="auto"/>
          </w:tcPr>
          <w:p w14:paraId="3A738BF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8.</w:t>
            </w:r>
          </w:p>
          <w:p w14:paraId="7DCD2711" w14:textId="77777777" w:rsidR="00D84FBA" w:rsidRPr="00A45BCE" w:rsidRDefault="00D84FBA" w:rsidP="00540F1F">
            <w:pPr>
              <w:widowControl w:val="0"/>
              <w:autoSpaceDE w:val="0"/>
              <w:autoSpaceDN w:val="0"/>
              <w:adjustRightInd w:val="0"/>
              <w:rPr>
                <w:rFonts w:ascii="Times New Roman" w:hAnsi="Times New Roman" w:cs="Times New Roman"/>
                <w:sz w:val="24"/>
                <w:szCs w:val="24"/>
              </w:rPr>
            </w:pPr>
            <w:r w:rsidRPr="00A45BCE">
              <w:rPr>
                <w:rFonts w:ascii="Times New Roman" w:hAnsi="Times New Roman" w:cs="Times New Roman"/>
                <w:sz w:val="24"/>
                <w:szCs w:val="24"/>
              </w:rPr>
              <w:t>Совершенствование деятельности социально ориентированных НКО</w:t>
            </w:r>
          </w:p>
        </w:tc>
        <w:tc>
          <w:tcPr>
            <w:tcW w:w="626" w:type="pct"/>
            <w:shd w:val="clear" w:color="auto" w:fill="auto"/>
          </w:tcPr>
          <w:p w14:paraId="4260BB0D" w14:textId="77777777" w:rsidR="00D84FBA" w:rsidRPr="00A45BCE" w:rsidRDefault="00D84FBA" w:rsidP="00540F1F">
            <w:pPr>
              <w:widowControl w:val="0"/>
              <w:autoSpaceDE w:val="0"/>
              <w:autoSpaceDN w:val="0"/>
              <w:adjustRightInd w:val="0"/>
              <w:rPr>
                <w:rFonts w:ascii="Times New Roman" w:hAnsi="Times New Roman" w:cs="Times New Roman"/>
                <w:sz w:val="24"/>
                <w:szCs w:val="24"/>
              </w:rPr>
            </w:pPr>
            <w:r w:rsidRPr="00A45BCE">
              <w:rPr>
                <w:rFonts w:ascii="Times New Roman" w:hAnsi="Times New Roman" w:cs="Times New Roman"/>
                <w:sz w:val="24"/>
                <w:szCs w:val="24"/>
              </w:rPr>
              <w:t>Мэрия (управление по работе с общественностью мэрии)</w:t>
            </w:r>
          </w:p>
        </w:tc>
        <w:tc>
          <w:tcPr>
            <w:tcW w:w="288" w:type="pct"/>
            <w:shd w:val="clear" w:color="auto" w:fill="auto"/>
          </w:tcPr>
          <w:p w14:paraId="13F4AF9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2D0069A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03E2F26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347B44F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7811C43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1000.0</w:t>
            </w:r>
          </w:p>
        </w:tc>
        <w:tc>
          <w:tcPr>
            <w:tcW w:w="288" w:type="pct"/>
            <w:shd w:val="clear" w:color="auto" w:fill="auto"/>
          </w:tcPr>
          <w:p w14:paraId="5CA1884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1250.0</w:t>
            </w:r>
          </w:p>
        </w:tc>
        <w:tc>
          <w:tcPr>
            <w:tcW w:w="503" w:type="pct"/>
            <w:shd w:val="clear" w:color="auto" w:fill="auto"/>
          </w:tcPr>
          <w:p w14:paraId="3BF640B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457" w:type="pct"/>
          </w:tcPr>
          <w:p w14:paraId="711EAC4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406" w:type="pct"/>
          </w:tcPr>
          <w:p w14:paraId="40C36E1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350" w:type="pct"/>
          </w:tcPr>
          <w:p w14:paraId="24643E6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r>
      <w:tr w:rsidR="00D84FBA" w:rsidRPr="00A45BCE" w14:paraId="4A5BCA57" w14:textId="77777777" w:rsidTr="00540F1F">
        <w:trPr>
          <w:trHeight w:val="790"/>
        </w:trPr>
        <w:tc>
          <w:tcPr>
            <w:tcW w:w="143" w:type="pct"/>
            <w:shd w:val="clear" w:color="auto" w:fill="auto"/>
          </w:tcPr>
          <w:p w14:paraId="7EC4BC1A"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9</w:t>
            </w:r>
          </w:p>
        </w:tc>
        <w:tc>
          <w:tcPr>
            <w:tcW w:w="787" w:type="pct"/>
            <w:shd w:val="clear" w:color="auto" w:fill="auto"/>
          </w:tcPr>
          <w:p w14:paraId="5C71211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13.</w:t>
            </w:r>
          </w:p>
          <w:p w14:paraId="7B0F3BB4"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Создание системы территориального общественного самоуправления</w:t>
            </w:r>
          </w:p>
          <w:p w14:paraId="12726C1E" w14:textId="77777777" w:rsidR="00D84FBA" w:rsidRPr="00A45BCE" w:rsidRDefault="00D84FBA" w:rsidP="00540F1F">
            <w:pPr>
              <w:pStyle w:val="ConsPlusNormal"/>
              <w:rPr>
                <w:rFonts w:ascii="Times New Roman" w:hAnsi="Times New Roman" w:cs="Times New Roman"/>
                <w:sz w:val="24"/>
                <w:szCs w:val="24"/>
              </w:rPr>
            </w:pPr>
          </w:p>
        </w:tc>
        <w:tc>
          <w:tcPr>
            <w:tcW w:w="626" w:type="pct"/>
            <w:shd w:val="clear" w:color="auto" w:fill="auto"/>
          </w:tcPr>
          <w:p w14:paraId="4AAA7AF6" w14:textId="77777777" w:rsidR="00D84FBA" w:rsidRPr="00A45BCE" w:rsidRDefault="00D84FBA" w:rsidP="00540F1F">
            <w:pPr>
              <w:widowControl w:val="0"/>
              <w:autoSpaceDE w:val="0"/>
              <w:autoSpaceDN w:val="0"/>
              <w:adjustRightInd w:val="0"/>
              <w:rPr>
                <w:rFonts w:ascii="Times New Roman" w:hAnsi="Times New Roman" w:cs="Times New Roman"/>
                <w:sz w:val="24"/>
                <w:szCs w:val="24"/>
              </w:rPr>
            </w:pPr>
            <w:r w:rsidRPr="00A45BCE">
              <w:rPr>
                <w:rFonts w:ascii="Times New Roman" w:hAnsi="Times New Roman" w:cs="Times New Roman"/>
                <w:sz w:val="24"/>
                <w:szCs w:val="24"/>
              </w:rPr>
              <w:t>Мэрия (управление по работе с общественностью мэрии)</w:t>
            </w:r>
          </w:p>
        </w:tc>
        <w:tc>
          <w:tcPr>
            <w:tcW w:w="288" w:type="pct"/>
            <w:shd w:val="clear" w:color="auto" w:fill="auto"/>
          </w:tcPr>
          <w:p w14:paraId="093C14D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60F793E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14F1058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7D6E611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0E8E8C2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0DA3E9B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503" w:type="pct"/>
            <w:shd w:val="clear" w:color="auto" w:fill="auto"/>
          </w:tcPr>
          <w:p w14:paraId="644A161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7" w:type="pct"/>
          </w:tcPr>
          <w:p w14:paraId="093ED09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57500</w:t>
            </w:r>
          </w:p>
        </w:tc>
        <w:tc>
          <w:tcPr>
            <w:tcW w:w="406" w:type="pct"/>
          </w:tcPr>
          <w:p w14:paraId="49D609D3"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0.0</w:t>
            </w:r>
          </w:p>
        </w:tc>
        <w:tc>
          <w:tcPr>
            <w:tcW w:w="350" w:type="pct"/>
          </w:tcPr>
          <w:p w14:paraId="3343C7FC"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0.0</w:t>
            </w:r>
          </w:p>
        </w:tc>
      </w:tr>
      <w:tr w:rsidR="00D84FBA" w:rsidRPr="00A45BCE" w14:paraId="4BE8E648" w14:textId="77777777" w:rsidTr="00540F1F">
        <w:trPr>
          <w:trHeight w:val="790"/>
        </w:trPr>
        <w:tc>
          <w:tcPr>
            <w:tcW w:w="143" w:type="pct"/>
            <w:shd w:val="clear" w:color="auto" w:fill="auto"/>
          </w:tcPr>
          <w:p w14:paraId="3E6E437F"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10</w:t>
            </w:r>
          </w:p>
        </w:tc>
        <w:tc>
          <w:tcPr>
            <w:tcW w:w="787" w:type="pct"/>
            <w:shd w:val="clear" w:color="auto" w:fill="auto"/>
          </w:tcPr>
          <w:p w14:paraId="27203B73"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14.</w:t>
            </w:r>
          </w:p>
          <w:p w14:paraId="1A957C3A"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p w14:paraId="73CB818D" w14:textId="77777777" w:rsidR="00D84FBA" w:rsidRPr="00A45BCE" w:rsidRDefault="00D84FBA" w:rsidP="00540F1F">
            <w:pPr>
              <w:pStyle w:val="ConsPlusNormal"/>
              <w:rPr>
                <w:rFonts w:ascii="Times New Roman" w:hAnsi="Times New Roman" w:cs="Times New Roman"/>
                <w:sz w:val="24"/>
                <w:szCs w:val="24"/>
              </w:rPr>
            </w:pPr>
          </w:p>
        </w:tc>
        <w:tc>
          <w:tcPr>
            <w:tcW w:w="626" w:type="pct"/>
            <w:shd w:val="clear" w:color="auto" w:fill="auto"/>
          </w:tcPr>
          <w:p w14:paraId="6135FF2C" w14:textId="77777777" w:rsidR="00D84FBA" w:rsidRPr="00A45BCE" w:rsidRDefault="00D84FBA" w:rsidP="00540F1F">
            <w:pPr>
              <w:widowControl w:val="0"/>
              <w:autoSpaceDE w:val="0"/>
              <w:autoSpaceDN w:val="0"/>
              <w:adjustRightInd w:val="0"/>
              <w:rPr>
                <w:rFonts w:ascii="Times New Roman" w:hAnsi="Times New Roman" w:cs="Times New Roman"/>
                <w:sz w:val="24"/>
                <w:szCs w:val="24"/>
              </w:rPr>
            </w:pPr>
            <w:r w:rsidRPr="00A45BCE">
              <w:rPr>
                <w:rFonts w:ascii="Times New Roman" w:hAnsi="Times New Roman" w:cs="Times New Roman"/>
                <w:sz w:val="24"/>
                <w:szCs w:val="24"/>
              </w:rPr>
              <w:t>Мэрия (управление по работе с общественностью мэрии)</w:t>
            </w:r>
          </w:p>
        </w:tc>
        <w:tc>
          <w:tcPr>
            <w:tcW w:w="288" w:type="pct"/>
            <w:shd w:val="clear" w:color="auto" w:fill="auto"/>
          </w:tcPr>
          <w:p w14:paraId="6F8B2C0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4925CC3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4A18E7A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387B9A9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78E6005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shd w:val="clear" w:color="auto" w:fill="auto"/>
          </w:tcPr>
          <w:p w14:paraId="2AA8355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503" w:type="pct"/>
            <w:shd w:val="clear" w:color="auto" w:fill="auto"/>
          </w:tcPr>
          <w:p w14:paraId="121330B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198.9</w:t>
            </w:r>
          </w:p>
        </w:tc>
        <w:tc>
          <w:tcPr>
            <w:tcW w:w="457" w:type="pct"/>
          </w:tcPr>
          <w:p w14:paraId="054165E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504.9</w:t>
            </w:r>
          </w:p>
        </w:tc>
        <w:tc>
          <w:tcPr>
            <w:tcW w:w="406" w:type="pct"/>
          </w:tcPr>
          <w:p w14:paraId="38EE2A7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504.9</w:t>
            </w:r>
          </w:p>
        </w:tc>
        <w:tc>
          <w:tcPr>
            <w:tcW w:w="350" w:type="pct"/>
          </w:tcPr>
          <w:p w14:paraId="23DF631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504.9</w:t>
            </w:r>
          </w:p>
        </w:tc>
      </w:tr>
    </w:tbl>
    <w:p w14:paraId="40D74733" w14:textId="77777777" w:rsidR="00D84FBA" w:rsidRPr="00A45BCE" w:rsidRDefault="00D84FBA" w:rsidP="00D84FBA">
      <w:pPr>
        <w:pStyle w:val="228bf8a64b8551e1msonormal"/>
        <w:shd w:val="clear" w:color="auto" w:fill="FFFFFF"/>
        <w:contextualSpacing/>
        <w:rPr>
          <w:sz w:val="26"/>
          <w:szCs w:val="26"/>
        </w:rPr>
        <w:sectPr w:rsidR="00D84FBA" w:rsidRPr="00A45BCE" w:rsidSect="00706F65">
          <w:headerReference w:type="default" r:id="rId32"/>
          <w:pgSz w:w="16838" w:h="11905" w:orient="landscape"/>
          <w:pgMar w:top="426" w:right="567" w:bottom="397" w:left="567" w:header="454" w:footer="0" w:gutter="0"/>
          <w:pgNumType w:start="1"/>
          <w:cols w:space="720"/>
          <w:titlePg/>
          <w:docGrid w:linePitch="299"/>
        </w:sectPr>
      </w:pPr>
      <w:r w:rsidRPr="00A45BCE">
        <w:rPr>
          <w:sz w:val="26"/>
          <w:szCs w:val="26"/>
        </w:rPr>
        <w:t>*</w:t>
      </w:r>
      <w:r w:rsidRPr="00A45BCE">
        <w:t xml:space="preserve">Ранее средства напрямую распределялись по отраслевым программам соисполнителей (ДЖКХ, МКУ </w:t>
      </w:r>
      <w:proofErr w:type="spellStart"/>
      <w:r w:rsidRPr="00A45BCE">
        <w:t>УКСиР</w:t>
      </w:r>
      <w:proofErr w:type="spellEnd"/>
      <w:r w:rsidRPr="00A45BCE">
        <w:t>).</w:t>
      </w:r>
    </w:p>
    <w:p w14:paraId="1DD350B6" w14:textId="77777777" w:rsidR="00D84FBA" w:rsidRPr="00A45BCE" w:rsidRDefault="00D84FBA" w:rsidP="00D84FBA">
      <w:pPr>
        <w:pStyle w:val="ConsPlusNormal"/>
        <w:jc w:val="right"/>
        <w:rPr>
          <w:rFonts w:ascii="Times New Roman" w:hAnsi="Times New Roman" w:cs="Times New Roman"/>
          <w:sz w:val="26"/>
          <w:szCs w:val="26"/>
        </w:rPr>
      </w:pPr>
      <w:r w:rsidRPr="00A45BCE">
        <w:rPr>
          <w:rFonts w:ascii="Times New Roman" w:hAnsi="Times New Roman" w:cs="Times New Roman"/>
          <w:sz w:val="26"/>
          <w:szCs w:val="26"/>
        </w:rPr>
        <w:t>Таблица 4</w:t>
      </w:r>
    </w:p>
    <w:p w14:paraId="4ECC2025" w14:textId="77777777" w:rsidR="00D84FBA" w:rsidRPr="00A45BCE" w:rsidRDefault="00D84FBA" w:rsidP="00D84FBA">
      <w:pPr>
        <w:pStyle w:val="ConsPlusNormal"/>
        <w:jc w:val="both"/>
        <w:rPr>
          <w:rFonts w:ascii="Times New Roman" w:hAnsi="Times New Roman" w:cs="Times New Roman"/>
          <w:sz w:val="26"/>
          <w:szCs w:val="26"/>
        </w:rPr>
      </w:pPr>
    </w:p>
    <w:p w14:paraId="07FA16F8" w14:textId="77777777" w:rsidR="00D84FBA" w:rsidRPr="00A45BCE" w:rsidRDefault="00D84FBA" w:rsidP="00D84FBA">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Ресурсное обеспечение и прогнозная (справочная) оценка расходов городского бюджета, федерального, областного</w:t>
      </w:r>
    </w:p>
    <w:p w14:paraId="204FCE4F" w14:textId="77777777" w:rsidR="00D84FBA" w:rsidRPr="00A45BCE" w:rsidRDefault="00D84FBA" w:rsidP="00D84FBA">
      <w:pPr>
        <w:pStyle w:val="ConsPlusNormal"/>
        <w:jc w:val="center"/>
        <w:rPr>
          <w:rFonts w:ascii="Times New Roman" w:hAnsi="Times New Roman" w:cs="Times New Roman"/>
          <w:b/>
          <w:sz w:val="26"/>
          <w:szCs w:val="26"/>
        </w:rPr>
      </w:pPr>
      <w:r w:rsidRPr="00A45BCE">
        <w:rPr>
          <w:rFonts w:ascii="Times New Roman" w:hAnsi="Times New Roman" w:cs="Times New Roman"/>
          <w:b/>
          <w:sz w:val="26"/>
          <w:szCs w:val="26"/>
        </w:rPr>
        <w:t>бюджетов, внебюджетных источников на реализацию целей муниципальной программы 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470"/>
        <w:gridCol w:w="2477"/>
        <w:gridCol w:w="904"/>
        <w:gridCol w:w="904"/>
        <w:gridCol w:w="904"/>
        <w:gridCol w:w="904"/>
        <w:gridCol w:w="904"/>
        <w:gridCol w:w="904"/>
        <w:gridCol w:w="1224"/>
        <w:gridCol w:w="1419"/>
        <w:gridCol w:w="1205"/>
        <w:gridCol w:w="1026"/>
      </w:tblGrid>
      <w:tr w:rsidR="00D84FBA" w:rsidRPr="00A45BCE" w14:paraId="07873E3E" w14:textId="77777777" w:rsidTr="00540F1F">
        <w:trPr>
          <w:tblHeader/>
        </w:trPr>
        <w:tc>
          <w:tcPr>
            <w:tcW w:w="143" w:type="pct"/>
            <w:vMerge w:val="restart"/>
            <w:tcBorders>
              <w:top w:val="single" w:sz="4" w:space="0" w:color="auto"/>
              <w:left w:val="single" w:sz="4" w:space="0" w:color="auto"/>
              <w:bottom w:val="single" w:sz="4" w:space="0" w:color="auto"/>
              <w:right w:val="single" w:sz="4" w:space="0" w:color="auto"/>
            </w:tcBorders>
          </w:tcPr>
          <w:p w14:paraId="30AA789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w:t>
            </w:r>
          </w:p>
          <w:p w14:paraId="16E185D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п/п</w:t>
            </w:r>
          </w:p>
        </w:tc>
        <w:tc>
          <w:tcPr>
            <w:tcW w:w="787" w:type="pct"/>
            <w:vMerge w:val="restart"/>
            <w:tcBorders>
              <w:top w:val="single" w:sz="4" w:space="0" w:color="auto"/>
              <w:left w:val="single" w:sz="4" w:space="0" w:color="auto"/>
              <w:bottom w:val="single" w:sz="4" w:space="0" w:color="auto"/>
              <w:right w:val="single" w:sz="4" w:space="0" w:color="auto"/>
            </w:tcBorders>
          </w:tcPr>
          <w:p w14:paraId="64D9218F"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789" w:type="pct"/>
            <w:vMerge w:val="restart"/>
            <w:tcBorders>
              <w:top w:val="single" w:sz="4" w:space="0" w:color="auto"/>
              <w:left w:val="single" w:sz="4" w:space="0" w:color="auto"/>
              <w:bottom w:val="single" w:sz="4" w:space="0" w:color="auto"/>
              <w:right w:val="single" w:sz="4" w:space="0" w:color="auto"/>
            </w:tcBorders>
          </w:tcPr>
          <w:p w14:paraId="78E9669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Источники ресурсного обеспечения</w:t>
            </w:r>
          </w:p>
        </w:tc>
        <w:tc>
          <w:tcPr>
            <w:tcW w:w="3281" w:type="pct"/>
            <w:gridSpan w:val="10"/>
            <w:tcBorders>
              <w:top w:val="single" w:sz="4" w:space="0" w:color="auto"/>
              <w:left w:val="single" w:sz="4" w:space="0" w:color="auto"/>
              <w:bottom w:val="single" w:sz="4" w:space="0" w:color="auto"/>
              <w:right w:val="single" w:sz="4" w:space="0" w:color="auto"/>
            </w:tcBorders>
          </w:tcPr>
          <w:p w14:paraId="2D1130B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Оценка расходов (тыс. руб.), год</w:t>
            </w:r>
          </w:p>
        </w:tc>
      </w:tr>
      <w:tr w:rsidR="00D84FBA" w:rsidRPr="00A45BCE" w14:paraId="7910FDE1" w14:textId="77777777" w:rsidTr="00540F1F">
        <w:trPr>
          <w:tblHeader/>
        </w:trPr>
        <w:tc>
          <w:tcPr>
            <w:tcW w:w="143" w:type="pct"/>
            <w:vMerge/>
            <w:tcBorders>
              <w:top w:val="single" w:sz="4" w:space="0" w:color="auto"/>
              <w:left w:val="single" w:sz="4" w:space="0" w:color="auto"/>
              <w:bottom w:val="single" w:sz="4" w:space="0" w:color="auto"/>
              <w:right w:val="single" w:sz="4" w:space="0" w:color="auto"/>
            </w:tcBorders>
          </w:tcPr>
          <w:p w14:paraId="6A6B8EDD" w14:textId="77777777" w:rsidR="00D84FBA" w:rsidRPr="00A45BCE" w:rsidRDefault="00D84FBA" w:rsidP="00540F1F">
            <w:pPr>
              <w:rPr>
                <w:rFonts w:ascii="Times New Roman" w:hAnsi="Times New Roman" w:cs="Times New Roman"/>
                <w:sz w:val="24"/>
                <w:szCs w:val="24"/>
              </w:rPr>
            </w:pPr>
          </w:p>
        </w:tc>
        <w:tc>
          <w:tcPr>
            <w:tcW w:w="787" w:type="pct"/>
            <w:vMerge/>
            <w:tcBorders>
              <w:top w:val="single" w:sz="4" w:space="0" w:color="auto"/>
              <w:left w:val="single" w:sz="4" w:space="0" w:color="auto"/>
              <w:bottom w:val="single" w:sz="4" w:space="0" w:color="auto"/>
              <w:right w:val="single" w:sz="4" w:space="0" w:color="auto"/>
            </w:tcBorders>
          </w:tcPr>
          <w:p w14:paraId="3B5492EC" w14:textId="77777777" w:rsidR="00D84FBA" w:rsidRPr="00A45BCE" w:rsidRDefault="00D84FBA" w:rsidP="00540F1F">
            <w:pPr>
              <w:rPr>
                <w:rFonts w:ascii="Times New Roman" w:hAnsi="Times New Roman" w:cs="Times New Roman"/>
                <w:sz w:val="24"/>
                <w:szCs w:val="24"/>
              </w:rPr>
            </w:pPr>
          </w:p>
        </w:tc>
        <w:tc>
          <w:tcPr>
            <w:tcW w:w="789" w:type="pct"/>
            <w:vMerge/>
            <w:tcBorders>
              <w:top w:val="single" w:sz="4" w:space="0" w:color="auto"/>
              <w:left w:val="single" w:sz="4" w:space="0" w:color="auto"/>
              <w:bottom w:val="single" w:sz="4" w:space="0" w:color="auto"/>
              <w:right w:val="single" w:sz="4" w:space="0" w:color="auto"/>
            </w:tcBorders>
          </w:tcPr>
          <w:p w14:paraId="36952B05" w14:textId="77777777" w:rsidR="00D84FBA" w:rsidRPr="00A45BCE" w:rsidRDefault="00D84FBA" w:rsidP="00540F1F">
            <w:pPr>
              <w:rPr>
                <w:rFonts w:ascii="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14:paraId="13A03D0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2014</w:t>
            </w:r>
          </w:p>
        </w:tc>
        <w:tc>
          <w:tcPr>
            <w:tcW w:w="288" w:type="pct"/>
            <w:tcBorders>
              <w:top w:val="single" w:sz="4" w:space="0" w:color="auto"/>
              <w:left w:val="single" w:sz="4" w:space="0" w:color="auto"/>
              <w:bottom w:val="single" w:sz="4" w:space="0" w:color="auto"/>
              <w:right w:val="single" w:sz="4" w:space="0" w:color="auto"/>
            </w:tcBorders>
          </w:tcPr>
          <w:p w14:paraId="05510F3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2015</w:t>
            </w:r>
          </w:p>
        </w:tc>
        <w:tc>
          <w:tcPr>
            <w:tcW w:w="288" w:type="pct"/>
            <w:tcBorders>
              <w:top w:val="single" w:sz="4" w:space="0" w:color="auto"/>
              <w:left w:val="single" w:sz="4" w:space="0" w:color="auto"/>
              <w:bottom w:val="single" w:sz="4" w:space="0" w:color="auto"/>
              <w:right w:val="single" w:sz="4" w:space="0" w:color="auto"/>
            </w:tcBorders>
          </w:tcPr>
          <w:p w14:paraId="11C10E7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2016</w:t>
            </w:r>
          </w:p>
        </w:tc>
        <w:tc>
          <w:tcPr>
            <w:tcW w:w="288" w:type="pct"/>
            <w:tcBorders>
              <w:top w:val="single" w:sz="4" w:space="0" w:color="auto"/>
              <w:left w:val="single" w:sz="4" w:space="0" w:color="auto"/>
              <w:bottom w:val="single" w:sz="4" w:space="0" w:color="auto"/>
              <w:right w:val="single" w:sz="4" w:space="0" w:color="auto"/>
            </w:tcBorders>
          </w:tcPr>
          <w:p w14:paraId="3653C2A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2017</w:t>
            </w:r>
          </w:p>
        </w:tc>
        <w:tc>
          <w:tcPr>
            <w:tcW w:w="288" w:type="pct"/>
            <w:tcBorders>
              <w:top w:val="single" w:sz="4" w:space="0" w:color="auto"/>
              <w:left w:val="single" w:sz="4" w:space="0" w:color="auto"/>
              <w:bottom w:val="single" w:sz="4" w:space="0" w:color="auto"/>
              <w:right w:val="single" w:sz="4" w:space="0" w:color="auto"/>
            </w:tcBorders>
          </w:tcPr>
          <w:p w14:paraId="465EF34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2018</w:t>
            </w:r>
          </w:p>
        </w:tc>
        <w:tc>
          <w:tcPr>
            <w:tcW w:w="288" w:type="pct"/>
            <w:tcBorders>
              <w:top w:val="single" w:sz="4" w:space="0" w:color="auto"/>
              <w:left w:val="single" w:sz="4" w:space="0" w:color="auto"/>
              <w:bottom w:val="single" w:sz="4" w:space="0" w:color="auto"/>
              <w:right w:val="single" w:sz="4" w:space="0" w:color="auto"/>
            </w:tcBorders>
          </w:tcPr>
          <w:p w14:paraId="43A6F11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2019</w:t>
            </w:r>
          </w:p>
        </w:tc>
        <w:tc>
          <w:tcPr>
            <w:tcW w:w="390" w:type="pct"/>
            <w:tcBorders>
              <w:top w:val="single" w:sz="4" w:space="0" w:color="auto"/>
              <w:left w:val="single" w:sz="4" w:space="0" w:color="auto"/>
              <w:bottom w:val="single" w:sz="4" w:space="0" w:color="auto"/>
              <w:right w:val="single" w:sz="4" w:space="0" w:color="auto"/>
            </w:tcBorders>
          </w:tcPr>
          <w:p w14:paraId="767C999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2020</w:t>
            </w:r>
          </w:p>
        </w:tc>
        <w:tc>
          <w:tcPr>
            <w:tcW w:w="452" w:type="pct"/>
            <w:tcBorders>
              <w:top w:val="single" w:sz="4" w:space="0" w:color="auto"/>
              <w:left w:val="single" w:sz="4" w:space="0" w:color="auto"/>
              <w:bottom w:val="single" w:sz="4" w:space="0" w:color="auto"/>
              <w:right w:val="single" w:sz="4" w:space="0" w:color="auto"/>
            </w:tcBorders>
          </w:tcPr>
          <w:p w14:paraId="251DD8B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2021</w:t>
            </w:r>
          </w:p>
        </w:tc>
        <w:tc>
          <w:tcPr>
            <w:tcW w:w="384" w:type="pct"/>
            <w:tcBorders>
              <w:top w:val="single" w:sz="4" w:space="0" w:color="auto"/>
              <w:left w:val="single" w:sz="4" w:space="0" w:color="auto"/>
              <w:bottom w:val="single" w:sz="4" w:space="0" w:color="auto"/>
              <w:right w:val="single" w:sz="4" w:space="0" w:color="auto"/>
            </w:tcBorders>
          </w:tcPr>
          <w:p w14:paraId="0510368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2022</w:t>
            </w:r>
          </w:p>
        </w:tc>
        <w:tc>
          <w:tcPr>
            <w:tcW w:w="327" w:type="pct"/>
            <w:tcBorders>
              <w:top w:val="single" w:sz="4" w:space="0" w:color="auto"/>
              <w:left w:val="single" w:sz="4" w:space="0" w:color="auto"/>
              <w:bottom w:val="single" w:sz="4" w:space="0" w:color="auto"/>
              <w:right w:val="single" w:sz="4" w:space="0" w:color="auto"/>
            </w:tcBorders>
          </w:tcPr>
          <w:p w14:paraId="5A07D20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2023</w:t>
            </w:r>
          </w:p>
        </w:tc>
      </w:tr>
      <w:tr w:rsidR="00D84FBA" w:rsidRPr="00A45BCE" w14:paraId="47BB4771" w14:textId="77777777" w:rsidTr="00540F1F">
        <w:tc>
          <w:tcPr>
            <w:tcW w:w="143" w:type="pct"/>
            <w:vMerge w:val="restart"/>
            <w:tcBorders>
              <w:top w:val="single" w:sz="4" w:space="0" w:color="auto"/>
              <w:bottom w:val="nil"/>
            </w:tcBorders>
          </w:tcPr>
          <w:p w14:paraId="1BE88871"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1</w:t>
            </w:r>
          </w:p>
        </w:tc>
        <w:tc>
          <w:tcPr>
            <w:tcW w:w="787" w:type="pct"/>
            <w:vMerge w:val="restart"/>
            <w:tcBorders>
              <w:top w:val="single" w:sz="4" w:space="0" w:color="auto"/>
              <w:bottom w:val="nil"/>
            </w:tcBorders>
          </w:tcPr>
          <w:p w14:paraId="42C71983"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tc>
        <w:tc>
          <w:tcPr>
            <w:tcW w:w="789" w:type="pct"/>
            <w:tcBorders>
              <w:top w:val="single" w:sz="4" w:space="0" w:color="auto"/>
            </w:tcBorders>
          </w:tcPr>
          <w:p w14:paraId="6B2A94D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Borders>
              <w:top w:val="single" w:sz="4" w:space="0" w:color="auto"/>
            </w:tcBorders>
          </w:tcPr>
          <w:p w14:paraId="5B9D360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50984.1</w:t>
            </w:r>
          </w:p>
        </w:tc>
        <w:tc>
          <w:tcPr>
            <w:tcW w:w="288" w:type="pct"/>
            <w:tcBorders>
              <w:top w:val="single" w:sz="4" w:space="0" w:color="auto"/>
            </w:tcBorders>
          </w:tcPr>
          <w:p w14:paraId="392D90D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52608.3</w:t>
            </w:r>
          </w:p>
        </w:tc>
        <w:tc>
          <w:tcPr>
            <w:tcW w:w="288" w:type="pct"/>
            <w:tcBorders>
              <w:top w:val="single" w:sz="4" w:space="0" w:color="auto"/>
            </w:tcBorders>
          </w:tcPr>
          <w:p w14:paraId="241B599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52277.5</w:t>
            </w:r>
          </w:p>
        </w:tc>
        <w:tc>
          <w:tcPr>
            <w:tcW w:w="288" w:type="pct"/>
            <w:tcBorders>
              <w:top w:val="single" w:sz="4" w:space="0" w:color="auto"/>
            </w:tcBorders>
          </w:tcPr>
          <w:p w14:paraId="4848872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53380.4</w:t>
            </w:r>
          </w:p>
        </w:tc>
        <w:tc>
          <w:tcPr>
            <w:tcW w:w="288" w:type="pct"/>
            <w:tcBorders>
              <w:top w:val="single" w:sz="4" w:space="0" w:color="auto"/>
            </w:tcBorders>
          </w:tcPr>
          <w:p w14:paraId="21762E8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59390.6</w:t>
            </w:r>
          </w:p>
        </w:tc>
        <w:tc>
          <w:tcPr>
            <w:tcW w:w="288" w:type="pct"/>
            <w:tcBorders>
              <w:top w:val="single" w:sz="4" w:space="0" w:color="auto"/>
            </w:tcBorders>
          </w:tcPr>
          <w:p w14:paraId="4DE3A37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59251.0</w:t>
            </w:r>
          </w:p>
        </w:tc>
        <w:tc>
          <w:tcPr>
            <w:tcW w:w="390" w:type="pct"/>
            <w:tcBorders>
              <w:top w:val="single" w:sz="4" w:space="0" w:color="auto"/>
            </w:tcBorders>
          </w:tcPr>
          <w:p w14:paraId="310315C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61</w:t>
            </w:r>
            <w:r w:rsidRPr="00A45BCE">
              <w:rPr>
                <w:rFonts w:ascii="Times New Roman" w:hAnsi="Times New Roman" w:cs="Times New Roman"/>
                <w:sz w:val="24"/>
                <w:szCs w:val="24"/>
                <w:lang w:val="en-US"/>
              </w:rPr>
              <w:t> </w:t>
            </w:r>
            <w:r w:rsidRPr="00A45BCE">
              <w:rPr>
                <w:rFonts w:ascii="Times New Roman" w:hAnsi="Times New Roman" w:cs="Times New Roman"/>
                <w:sz w:val="24"/>
                <w:szCs w:val="24"/>
              </w:rPr>
              <w:t>993.2</w:t>
            </w:r>
          </w:p>
        </w:tc>
        <w:tc>
          <w:tcPr>
            <w:tcW w:w="452" w:type="pct"/>
            <w:tcBorders>
              <w:top w:val="single" w:sz="4" w:space="0" w:color="auto"/>
            </w:tcBorders>
          </w:tcPr>
          <w:p w14:paraId="5E681FD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117 016.6</w:t>
            </w:r>
          </w:p>
        </w:tc>
        <w:tc>
          <w:tcPr>
            <w:tcW w:w="384" w:type="pct"/>
            <w:tcBorders>
              <w:top w:val="single" w:sz="4" w:space="0" w:color="auto"/>
            </w:tcBorders>
          </w:tcPr>
          <w:p w14:paraId="5B99F75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59 516.6</w:t>
            </w:r>
          </w:p>
        </w:tc>
        <w:tc>
          <w:tcPr>
            <w:tcW w:w="327" w:type="pct"/>
            <w:tcBorders>
              <w:top w:val="single" w:sz="4" w:space="0" w:color="auto"/>
            </w:tcBorders>
          </w:tcPr>
          <w:p w14:paraId="3CB35B1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59 516.6</w:t>
            </w:r>
          </w:p>
        </w:tc>
      </w:tr>
      <w:tr w:rsidR="00D84FBA" w:rsidRPr="00A45BCE" w14:paraId="25F781CC" w14:textId="77777777" w:rsidTr="00540F1F">
        <w:tc>
          <w:tcPr>
            <w:tcW w:w="143" w:type="pct"/>
            <w:vMerge/>
            <w:tcBorders>
              <w:bottom w:val="nil"/>
            </w:tcBorders>
          </w:tcPr>
          <w:p w14:paraId="76B0A712"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72064264" w14:textId="77777777" w:rsidR="00D84FBA" w:rsidRPr="00A45BCE" w:rsidRDefault="00D84FBA" w:rsidP="00540F1F">
            <w:pPr>
              <w:rPr>
                <w:rFonts w:ascii="Times New Roman" w:hAnsi="Times New Roman" w:cs="Times New Roman"/>
                <w:sz w:val="24"/>
                <w:szCs w:val="24"/>
              </w:rPr>
            </w:pPr>
          </w:p>
        </w:tc>
        <w:tc>
          <w:tcPr>
            <w:tcW w:w="789" w:type="pct"/>
          </w:tcPr>
          <w:p w14:paraId="752DE30C"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городской бюджет</w:t>
            </w:r>
          </w:p>
        </w:tc>
        <w:tc>
          <w:tcPr>
            <w:tcW w:w="288" w:type="pct"/>
          </w:tcPr>
          <w:p w14:paraId="7C6C32C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50984.1</w:t>
            </w:r>
          </w:p>
        </w:tc>
        <w:tc>
          <w:tcPr>
            <w:tcW w:w="288" w:type="pct"/>
          </w:tcPr>
          <w:p w14:paraId="5DE4DA0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52608.3</w:t>
            </w:r>
          </w:p>
        </w:tc>
        <w:tc>
          <w:tcPr>
            <w:tcW w:w="288" w:type="pct"/>
          </w:tcPr>
          <w:p w14:paraId="2F8D216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52277.5</w:t>
            </w:r>
          </w:p>
        </w:tc>
        <w:tc>
          <w:tcPr>
            <w:tcW w:w="288" w:type="pct"/>
          </w:tcPr>
          <w:p w14:paraId="544629C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53380.4</w:t>
            </w:r>
          </w:p>
        </w:tc>
        <w:tc>
          <w:tcPr>
            <w:tcW w:w="288" w:type="pct"/>
          </w:tcPr>
          <w:p w14:paraId="22BCAEB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59390.6</w:t>
            </w:r>
          </w:p>
        </w:tc>
        <w:tc>
          <w:tcPr>
            <w:tcW w:w="288" w:type="pct"/>
          </w:tcPr>
          <w:p w14:paraId="3B86DDD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57956.8</w:t>
            </w:r>
          </w:p>
        </w:tc>
        <w:tc>
          <w:tcPr>
            <w:tcW w:w="390" w:type="pct"/>
          </w:tcPr>
          <w:p w14:paraId="3FF998F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61 993</w:t>
            </w:r>
            <w:r w:rsidRPr="00A45BCE">
              <w:rPr>
                <w:rFonts w:ascii="Times New Roman" w:hAnsi="Times New Roman" w:cs="Times New Roman"/>
                <w:sz w:val="24"/>
                <w:szCs w:val="24"/>
                <w:lang w:val="en-US"/>
              </w:rPr>
              <w:t>.</w:t>
            </w:r>
            <w:r w:rsidRPr="00A45BCE">
              <w:rPr>
                <w:rFonts w:ascii="Times New Roman" w:hAnsi="Times New Roman" w:cs="Times New Roman"/>
                <w:sz w:val="24"/>
                <w:szCs w:val="24"/>
              </w:rPr>
              <w:t>2</w:t>
            </w:r>
          </w:p>
        </w:tc>
        <w:tc>
          <w:tcPr>
            <w:tcW w:w="452" w:type="pct"/>
          </w:tcPr>
          <w:p w14:paraId="656EDC8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117 016.6</w:t>
            </w:r>
          </w:p>
        </w:tc>
        <w:tc>
          <w:tcPr>
            <w:tcW w:w="384" w:type="pct"/>
          </w:tcPr>
          <w:p w14:paraId="690E1C5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59 516.6</w:t>
            </w:r>
          </w:p>
        </w:tc>
        <w:tc>
          <w:tcPr>
            <w:tcW w:w="327" w:type="pct"/>
          </w:tcPr>
          <w:p w14:paraId="5D627A3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59 516.6</w:t>
            </w:r>
          </w:p>
        </w:tc>
      </w:tr>
      <w:tr w:rsidR="00D84FBA" w:rsidRPr="00A45BCE" w14:paraId="0DE4D370" w14:textId="77777777" w:rsidTr="00540F1F">
        <w:tc>
          <w:tcPr>
            <w:tcW w:w="143" w:type="pct"/>
            <w:vMerge/>
            <w:tcBorders>
              <w:bottom w:val="nil"/>
            </w:tcBorders>
          </w:tcPr>
          <w:p w14:paraId="233B4594"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33E909C5" w14:textId="77777777" w:rsidR="00D84FBA" w:rsidRPr="00A45BCE" w:rsidRDefault="00D84FBA" w:rsidP="00540F1F">
            <w:pPr>
              <w:rPr>
                <w:rFonts w:ascii="Times New Roman" w:hAnsi="Times New Roman" w:cs="Times New Roman"/>
                <w:sz w:val="24"/>
                <w:szCs w:val="24"/>
              </w:rPr>
            </w:pPr>
          </w:p>
        </w:tc>
        <w:tc>
          <w:tcPr>
            <w:tcW w:w="789" w:type="pct"/>
          </w:tcPr>
          <w:p w14:paraId="0E289D97"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федеральный бюджет</w:t>
            </w:r>
          </w:p>
        </w:tc>
        <w:tc>
          <w:tcPr>
            <w:tcW w:w="288" w:type="pct"/>
          </w:tcPr>
          <w:p w14:paraId="4732673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3AEC67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3012F2F"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F7BD11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C11A0AC"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B4DB23E" w14:textId="77777777" w:rsidR="00D84FBA" w:rsidRPr="00A45BCE" w:rsidRDefault="00D84FBA" w:rsidP="00540F1F">
            <w:pPr>
              <w:pStyle w:val="ConsPlusNormal"/>
              <w:rPr>
                <w:rFonts w:ascii="Times New Roman" w:hAnsi="Times New Roman" w:cs="Times New Roman"/>
                <w:sz w:val="24"/>
                <w:szCs w:val="24"/>
              </w:rPr>
            </w:pPr>
          </w:p>
        </w:tc>
        <w:tc>
          <w:tcPr>
            <w:tcW w:w="390" w:type="pct"/>
          </w:tcPr>
          <w:p w14:paraId="3EBB9A23" w14:textId="77777777" w:rsidR="00D84FBA" w:rsidRPr="00A45BCE" w:rsidRDefault="00D84FBA" w:rsidP="00540F1F">
            <w:pPr>
              <w:pStyle w:val="ConsPlusNormal"/>
              <w:rPr>
                <w:rFonts w:ascii="Times New Roman" w:hAnsi="Times New Roman" w:cs="Times New Roman"/>
                <w:sz w:val="24"/>
                <w:szCs w:val="24"/>
              </w:rPr>
            </w:pPr>
          </w:p>
        </w:tc>
        <w:tc>
          <w:tcPr>
            <w:tcW w:w="452" w:type="pct"/>
          </w:tcPr>
          <w:p w14:paraId="3E151199" w14:textId="77777777" w:rsidR="00D84FBA" w:rsidRPr="00A45BCE" w:rsidRDefault="00D84FBA" w:rsidP="00540F1F">
            <w:pPr>
              <w:pStyle w:val="ConsPlusNormal"/>
              <w:rPr>
                <w:rFonts w:ascii="Times New Roman" w:hAnsi="Times New Roman" w:cs="Times New Roman"/>
                <w:sz w:val="24"/>
                <w:szCs w:val="24"/>
              </w:rPr>
            </w:pPr>
          </w:p>
        </w:tc>
        <w:tc>
          <w:tcPr>
            <w:tcW w:w="384" w:type="pct"/>
          </w:tcPr>
          <w:p w14:paraId="4950EF1A"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40F18E17"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3D0B885B" w14:textId="77777777" w:rsidTr="00540F1F">
        <w:tc>
          <w:tcPr>
            <w:tcW w:w="143" w:type="pct"/>
            <w:vMerge/>
            <w:tcBorders>
              <w:bottom w:val="nil"/>
            </w:tcBorders>
          </w:tcPr>
          <w:p w14:paraId="1E902351"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1AA793AC" w14:textId="77777777" w:rsidR="00D84FBA" w:rsidRPr="00A45BCE" w:rsidRDefault="00D84FBA" w:rsidP="00540F1F">
            <w:pPr>
              <w:rPr>
                <w:rFonts w:ascii="Times New Roman" w:hAnsi="Times New Roman" w:cs="Times New Roman"/>
                <w:sz w:val="24"/>
                <w:szCs w:val="24"/>
              </w:rPr>
            </w:pPr>
          </w:p>
        </w:tc>
        <w:tc>
          <w:tcPr>
            <w:tcW w:w="789" w:type="pct"/>
          </w:tcPr>
          <w:p w14:paraId="29D8FEA2"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Pr>
          <w:p w14:paraId="04AD5BD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9A898B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3F7E0B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77417A7"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BBC5FB3"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4B01D9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1294.2</w:t>
            </w:r>
          </w:p>
        </w:tc>
        <w:tc>
          <w:tcPr>
            <w:tcW w:w="390" w:type="pct"/>
          </w:tcPr>
          <w:p w14:paraId="336BC8E0"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49061ADB"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0A412977"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00E06EE9"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777F6F82" w14:textId="77777777" w:rsidTr="00540F1F">
        <w:tblPrEx>
          <w:tblBorders>
            <w:insideH w:val="nil"/>
          </w:tblBorders>
        </w:tblPrEx>
        <w:tc>
          <w:tcPr>
            <w:tcW w:w="143" w:type="pct"/>
            <w:vMerge/>
            <w:tcBorders>
              <w:bottom w:val="nil"/>
            </w:tcBorders>
          </w:tcPr>
          <w:p w14:paraId="7E7AEF3C"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4D38D6D8" w14:textId="77777777" w:rsidR="00D84FBA" w:rsidRPr="00A45BCE" w:rsidRDefault="00D84FBA" w:rsidP="00540F1F">
            <w:pPr>
              <w:rPr>
                <w:rFonts w:ascii="Times New Roman" w:hAnsi="Times New Roman" w:cs="Times New Roman"/>
                <w:sz w:val="24"/>
                <w:szCs w:val="24"/>
              </w:rPr>
            </w:pPr>
          </w:p>
        </w:tc>
        <w:tc>
          <w:tcPr>
            <w:tcW w:w="789" w:type="pct"/>
            <w:tcBorders>
              <w:bottom w:val="nil"/>
            </w:tcBorders>
          </w:tcPr>
          <w:p w14:paraId="1896F4A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внебюджетные источники</w:t>
            </w:r>
          </w:p>
        </w:tc>
        <w:tc>
          <w:tcPr>
            <w:tcW w:w="288" w:type="pct"/>
            <w:tcBorders>
              <w:bottom w:val="nil"/>
            </w:tcBorders>
          </w:tcPr>
          <w:p w14:paraId="7234C937"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6E182A4E"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301BDEC2"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383D8C06"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2C3189F6"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03867CA9" w14:textId="77777777" w:rsidR="00D84FBA" w:rsidRPr="00A45BCE" w:rsidRDefault="00D84FBA" w:rsidP="00540F1F">
            <w:pPr>
              <w:pStyle w:val="ConsPlusNormal"/>
              <w:rPr>
                <w:rFonts w:ascii="Times New Roman" w:hAnsi="Times New Roman" w:cs="Times New Roman"/>
                <w:sz w:val="24"/>
                <w:szCs w:val="24"/>
              </w:rPr>
            </w:pPr>
          </w:p>
        </w:tc>
        <w:tc>
          <w:tcPr>
            <w:tcW w:w="390" w:type="pct"/>
            <w:tcBorders>
              <w:bottom w:val="nil"/>
            </w:tcBorders>
          </w:tcPr>
          <w:p w14:paraId="59690E26" w14:textId="77777777" w:rsidR="00D84FBA" w:rsidRPr="00A45BCE" w:rsidRDefault="00D84FBA" w:rsidP="00540F1F">
            <w:pPr>
              <w:pStyle w:val="ConsPlusNormal"/>
              <w:rPr>
                <w:rFonts w:ascii="Times New Roman" w:hAnsi="Times New Roman" w:cs="Times New Roman"/>
                <w:sz w:val="24"/>
                <w:szCs w:val="24"/>
              </w:rPr>
            </w:pPr>
          </w:p>
        </w:tc>
        <w:tc>
          <w:tcPr>
            <w:tcW w:w="452" w:type="pct"/>
            <w:tcBorders>
              <w:bottom w:val="nil"/>
            </w:tcBorders>
          </w:tcPr>
          <w:p w14:paraId="2E50AED5" w14:textId="77777777" w:rsidR="00D84FBA" w:rsidRPr="00A45BCE" w:rsidRDefault="00D84FBA" w:rsidP="00540F1F">
            <w:pPr>
              <w:pStyle w:val="ConsPlusNormal"/>
              <w:rPr>
                <w:rFonts w:ascii="Times New Roman" w:hAnsi="Times New Roman" w:cs="Times New Roman"/>
                <w:sz w:val="24"/>
                <w:szCs w:val="24"/>
              </w:rPr>
            </w:pPr>
          </w:p>
        </w:tc>
        <w:tc>
          <w:tcPr>
            <w:tcW w:w="384" w:type="pct"/>
            <w:tcBorders>
              <w:bottom w:val="nil"/>
            </w:tcBorders>
          </w:tcPr>
          <w:p w14:paraId="684FF1DA" w14:textId="77777777" w:rsidR="00D84FBA" w:rsidRPr="00A45BCE" w:rsidRDefault="00D84FBA" w:rsidP="00540F1F">
            <w:pPr>
              <w:pStyle w:val="ConsPlusNormal"/>
              <w:rPr>
                <w:rFonts w:ascii="Times New Roman" w:hAnsi="Times New Roman" w:cs="Times New Roman"/>
                <w:sz w:val="24"/>
                <w:szCs w:val="24"/>
              </w:rPr>
            </w:pPr>
          </w:p>
        </w:tc>
        <w:tc>
          <w:tcPr>
            <w:tcW w:w="327" w:type="pct"/>
            <w:tcBorders>
              <w:bottom w:val="nil"/>
            </w:tcBorders>
          </w:tcPr>
          <w:p w14:paraId="5DFE152E"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263A8B81" w14:textId="77777777" w:rsidTr="00540F1F">
        <w:tc>
          <w:tcPr>
            <w:tcW w:w="143" w:type="pct"/>
            <w:vMerge/>
            <w:tcBorders>
              <w:bottom w:val="nil"/>
            </w:tcBorders>
          </w:tcPr>
          <w:p w14:paraId="6EE5BA58" w14:textId="77777777" w:rsidR="00D84FBA" w:rsidRPr="00A45BCE" w:rsidRDefault="00D84FBA" w:rsidP="00540F1F">
            <w:pPr>
              <w:rPr>
                <w:rFonts w:ascii="Times New Roman" w:hAnsi="Times New Roman" w:cs="Times New Roman"/>
                <w:sz w:val="24"/>
                <w:szCs w:val="24"/>
              </w:rPr>
            </w:pPr>
          </w:p>
        </w:tc>
        <w:tc>
          <w:tcPr>
            <w:tcW w:w="787" w:type="pct"/>
            <w:vMerge/>
            <w:tcBorders>
              <w:bottom w:val="nil"/>
              <w:right w:val="single" w:sz="4" w:space="0" w:color="auto"/>
            </w:tcBorders>
          </w:tcPr>
          <w:p w14:paraId="7E2AC65D" w14:textId="77777777" w:rsidR="00D84FBA" w:rsidRPr="00A45BCE" w:rsidRDefault="00D84FBA" w:rsidP="00540F1F">
            <w:pPr>
              <w:rPr>
                <w:rFonts w:ascii="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tcPr>
          <w:p w14:paraId="4A08DC7D"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Borders>
              <w:left w:val="single" w:sz="4" w:space="0" w:color="auto"/>
            </w:tcBorders>
          </w:tcPr>
          <w:p w14:paraId="50FF873E"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5F43B93"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59E5F61"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7BDD226"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833C156"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48CEFAA"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4DD3040E"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334F68E0"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08772069"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5D23171D"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27130FD3" w14:textId="77777777" w:rsidTr="00540F1F">
        <w:tblPrEx>
          <w:tblBorders>
            <w:insideH w:val="nil"/>
          </w:tblBorders>
        </w:tblPrEx>
        <w:tc>
          <w:tcPr>
            <w:tcW w:w="143" w:type="pct"/>
            <w:vMerge/>
            <w:tcBorders>
              <w:bottom w:val="nil"/>
            </w:tcBorders>
          </w:tcPr>
          <w:p w14:paraId="2F0690C8" w14:textId="77777777" w:rsidR="00D84FBA" w:rsidRPr="00A45BCE" w:rsidRDefault="00D84FBA" w:rsidP="00540F1F">
            <w:pPr>
              <w:rPr>
                <w:rFonts w:ascii="Times New Roman" w:hAnsi="Times New Roman" w:cs="Times New Roman"/>
                <w:sz w:val="24"/>
                <w:szCs w:val="24"/>
              </w:rPr>
            </w:pPr>
          </w:p>
        </w:tc>
        <w:tc>
          <w:tcPr>
            <w:tcW w:w="787" w:type="pct"/>
            <w:vMerge/>
            <w:tcBorders>
              <w:bottom w:val="nil"/>
              <w:right w:val="single" w:sz="4" w:space="0" w:color="auto"/>
            </w:tcBorders>
          </w:tcPr>
          <w:p w14:paraId="29ED15FC" w14:textId="77777777" w:rsidR="00D84FBA" w:rsidRPr="00A45BCE" w:rsidRDefault="00D84FBA" w:rsidP="00540F1F">
            <w:pPr>
              <w:rPr>
                <w:rFonts w:ascii="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tcPr>
          <w:p w14:paraId="0771296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внебюджетные источники</w:t>
            </w:r>
          </w:p>
        </w:tc>
        <w:tc>
          <w:tcPr>
            <w:tcW w:w="288" w:type="pct"/>
            <w:tcBorders>
              <w:left w:val="single" w:sz="4" w:space="0" w:color="auto"/>
              <w:bottom w:val="nil"/>
            </w:tcBorders>
          </w:tcPr>
          <w:p w14:paraId="1B4E51DA"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26A6CE38"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684212C2"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49D68334"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45743CDB"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174F64AB"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Borders>
              <w:bottom w:val="nil"/>
            </w:tcBorders>
          </w:tcPr>
          <w:p w14:paraId="5BD5B60E"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Borders>
              <w:bottom w:val="nil"/>
            </w:tcBorders>
          </w:tcPr>
          <w:p w14:paraId="30B6314C"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Borders>
              <w:bottom w:val="nil"/>
            </w:tcBorders>
          </w:tcPr>
          <w:p w14:paraId="588DEDE6" w14:textId="77777777" w:rsidR="00D84FBA" w:rsidRPr="00A45BCE" w:rsidRDefault="00D84FBA" w:rsidP="00540F1F">
            <w:pPr>
              <w:pStyle w:val="ConsPlusNormal"/>
              <w:rPr>
                <w:rFonts w:ascii="Times New Roman" w:hAnsi="Times New Roman" w:cs="Times New Roman"/>
                <w:sz w:val="24"/>
                <w:szCs w:val="24"/>
              </w:rPr>
            </w:pPr>
          </w:p>
        </w:tc>
        <w:tc>
          <w:tcPr>
            <w:tcW w:w="327" w:type="pct"/>
            <w:tcBorders>
              <w:bottom w:val="nil"/>
            </w:tcBorders>
          </w:tcPr>
          <w:p w14:paraId="57EC80B9"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54593474" w14:textId="77777777" w:rsidTr="00540F1F">
        <w:tc>
          <w:tcPr>
            <w:tcW w:w="143" w:type="pct"/>
            <w:vMerge w:val="restart"/>
          </w:tcPr>
          <w:p w14:paraId="2152EA98"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2</w:t>
            </w:r>
          </w:p>
        </w:tc>
        <w:tc>
          <w:tcPr>
            <w:tcW w:w="787" w:type="pct"/>
            <w:vMerge w:val="restart"/>
          </w:tcPr>
          <w:p w14:paraId="04FE9400"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1.</w:t>
            </w:r>
          </w:p>
          <w:p w14:paraId="3580821E" w14:textId="77777777" w:rsidR="00D84FBA" w:rsidRPr="00A45BCE" w:rsidRDefault="00D84FBA" w:rsidP="00540F1F">
            <w:pPr>
              <w:pStyle w:val="ConsPlusNormal"/>
              <w:rPr>
                <w:rFonts w:ascii="Times New Roman" w:hAnsi="Times New Roman" w:cs="Times New Roman"/>
                <w:b/>
                <w:i/>
                <w:sz w:val="24"/>
                <w:szCs w:val="24"/>
              </w:rPr>
            </w:pPr>
            <w:r w:rsidRPr="00A45BCE">
              <w:rPr>
                <w:rFonts w:ascii="Times New Roman" w:hAnsi="Times New Roman" w:cs="Times New Roman"/>
                <w:sz w:val="24"/>
                <w:szCs w:val="24"/>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r w:rsidRPr="00A45BCE">
              <w:rPr>
                <w:rFonts w:ascii="Times New Roman" w:hAnsi="Times New Roman" w:cs="Times New Roman"/>
                <w:b/>
                <w:i/>
                <w:sz w:val="24"/>
                <w:szCs w:val="24"/>
              </w:rPr>
              <w:t>.</w:t>
            </w:r>
          </w:p>
        </w:tc>
        <w:tc>
          <w:tcPr>
            <w:tcW w:w="789" w:type="pct"/>
            <w:tcBorders>
              <w:top w:val="single" w:sz="4" w:space="0" w:color="auto"/>
            </w:tcBorders>
          </w:tcPr>
          <w:p w14:paraId="1E0C82A1"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Pr>
          <w:p w14:paraId="60FC2A2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44E95DC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1000.0</w:t>
            </w:r>
          </w:p>
        </w:tc>
        <w:tc>
          <w:tcPr>
            <w:tcW w:w="288" w:type="pct"/>
          </w:tcPr>
          <w:p w14:paraId="47BF65B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14AD45A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5656691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4C0A8B7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90" w:type="pct"/>
          </w:tcPr>
          <w:p w14:paraId="4B964F7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2" w:type="pct"/>
          </w:tcPr>
          <w:p w14:paraId="607286C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84" w:type="pct"/>
          </w:tcPr>
          <w:p w14:paraId="24A878C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27" w:type="pct"/>
          </w:tcPr>
          <w:p w14:paraId="6E2D2108"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0.0</w:t>
            </w:r>
          </w:p>
        </w:tc>
      </w:tr>
      <w:tr w:rsidR="00D84FBA" w:rsidRPr="00A45BCE" w14:paraId="2A372B82" w14:textId="77777777" w:rsidTr="00540F1F">
        <w:tc>
          <w:tcPr>
            <w:tcW w:w="143" w:type="pct"/>
            <w:vMerge/>
          </w:tcPr>
          <w:p w14:paraId="7D3E2C6A" w14:textId="77777777" w:rsidR="00D84FBA" w:rsidRPr="00A45BCE" w:rsidRDefault="00D84FBA" w:rsidP="00540F1F">
            <w:pPr>
              <w:pStyle w:val="ConsPlusNormal"/>
              <w:rPr>
                <w:rFonts w:ascii="Times New Roman" w:hAnsi="Times New Roman" w:cs="Times New Roman"/>
                <w:sz w:val="24"/>
                <w:szCs w:val="24"/>
              </w:rPr>
            </w:pPr>
          </w:p>
        </w:tc>
        <w:tc>
          <w:tcPr>
            <w:tcW w:w="787" w:type="pct"/>
            <w:vMerge/>
          </w:tcPr>
          <w:p w14:paraId="553ADC63" w14:textId="77777777" w:rsidR="00D84FBA" w:rsidRPr="00A45BCE" w:rsidRDefault="00D84FBA" w:rsidP="00540F1F">
            <w:pPr>
              <w:pStyle w:val="ConsPlusNormal"/>
              <w:ind w:firstLine="708"/>
              <w:rPr>
                <w:rFonts w:ascii="Times New Roman" w:hAnsi="Times New Roman" w:cs="Times New Roman"/>
                <w:sz w:val="24"/>
                <w:szCs w:val="24"/>
              </w:rPr>
            </w:pPr>
          </w:p>
        </w:tc>
        <w:tc>
          <w:tcPr>
            <w:tcW w:w="789" w:type="pct"/>
            <w:tcBorders>
              <w:top w:val="single" w:sz="4" w:space="0" w:color="auto"/>
            </w:tcBorders>
          </w:tcPr>
          <w:p w14:paraId="4E25A1CC"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городской бюджет</w:t>
            </w:r>
          </w:p>
        </w:tc>
        <w:tc>
          <w:tcPr>
            <w:tcW w:w="288" w:type="pct"/>
          </w:tcPr>
          <w:p w14:paraId="14BCF52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30160ED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1000.0</w:t>
            </w:r>
          </w:p>
        </w:tc>
        <w:tc>
          <w:tcPr>
            <w:tcW w:w="288" w:type="pct"/>
          </w:tcPr>
          <w:p w14:paraId="594546D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51BBB16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2891633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6C98ABB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90" w:type="pct"/>
          </w:tcPr>
          <w:p w14:paraId="3800912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2" w:type="pct"/>
          </w:tcPr>
          <w:p w14:paraId="08CD60C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84" w:type="pct"/>
          </w:tcPr>
          <w:p w14:paraId="4A079E4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27" w:type="pct"/>
          </w:tcPr>
          <w:p w14:paraId="21508CD2"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0.0</w:t>
            </w:r>
          </w:p>
        </w:tc>
      </w:tr>
      <w:tr w:rsidR="00D84FBA" w:rsidRPr="00A45BCE" w14:paraId="49EDD807" w14:textId="77777777" w:rsidTr="00540F1F">
        <w:tc>
          <w:tcPr>
            <w:tcW w:w="143" w:type="pct"/>
            <w:vMerge/>
          </w:tcPr>
          <w:p w14:paraId="218CDE30" w14:textId="77777777" w:rsidR="00D84FBA" w:rsidRPr="00A45BCE" w:rsidRDefault="00D84FBA" w:rsidP="00540F1F">
            <w:pPr>
              <w:pStyle w:val="ConsPlusNormal"/>
              <w:rPr>
                <w:rFonts w:ascii="Times New Roman" w:hAnsi="Times New Roman" w:cs="Times New Roman"/>
                <w:sz w:val="24"/>
                <w:szCs w:val="24"/>
              </w:rPr>
            </w:pPr>
          </w:p>
        </w:tc>
        <w:tc>
          <w:tcPr>
            <w:tcW w:w="787" w:type="pct"/>
            <w:vMerge/>
          </w:tcPr>
          <w:p w14:paraId="3434A79D" w14:textId="77777777" w:rsidR="00D84FBA" w:rsidRPr="00A45BCE" w:rsidRDefault="00D84FBA" w:rsidP="00540F1F">
            <w:pPr>
              <w:pStyle w:val="ConsPlusNormal"/>
              <w:ind w:firstLine="708"/>
              <w:rPr>
                <w:rFonts w:ascii="Times New Roman" w:hAnsi="Times New Roman" w:cs="Times New Roman"/>
                <w:sz w:val="24"/>
                <w:szCs w:val="24"/>
              </w:rPr>
            </w:pPr>
          </w:p>
        </w:tc>
        <w:tc>
          <w:tcPr>
            <w:tcW w:w="789" w:type="pct"/>
            <w:tcBorders>
              <w:top w:val="single" w:sz="4" w:space="0" w:color="auto"/>
            </w:tcBorders>
          </w:tcPr>
          <w:p w14:paraId="630EF325"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федеральный бюджет</w:t>
            </w:r>
          </w:p>
        </w:tc>
        <w:tc>
          <w:tcPr>
            <w:tcW w:w="288" w:type="pct"/>
          </w:tcPr>
          <w:p w14:paraId="4F92CCB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DC4BFD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0001411"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E0E80CD"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D703441"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4917E27" w14:textId="77777777" w:rsidR="00D84FBA" w:rsidRPr="00A45BCE" w:rsidRDefault="00D84FBA" w:rsidP="00540F1F">
            <w:pPr>
              <w:pStyle w:val="ConsPlusNormal"/>
              <w:rPr>
                <w:rFonts w:ascii="Times New Roman" w:hAnsi="Times New Roman" w:cs="Times New Roman"/>
                <w:sz w:val="24"/>
                <w:szCs w:val="24"/>
              </w:rPr>
            </w:pPr>
          </w:p>
        </w:tc>
        <w:tc>
          <w:tcPr>
            <w:tcW w:w="390" w:type="pct"/>
          </w:tcPr>
          <w:p w14:paraId="2CA15E29" w14:textId="77777777" w:rsidR="00D84FBA" w:rsidRPr="00A45BCE" w:rsidRDefault="00D84FBA" w:rsidP="00540F1F">
            <w:pPr>
              <w:pStyle w:val="ConsPlusNormal"/>
              <w:rPr>
                <w:rFonts w:ascii="Times New Roman" w:hAnsi="Times New Roman" w:cs="Times New Roman"/>
                <w:sz w:val="24"/>
                <w:szCs w:val="24"/>
              </w:rPr>
            </w:pPr>
          </w:p>
        </w:tc>
        <w:tc>
          <w:tcPr>
            <w:tcW w:w="452" w:type="pct"/>
          </w:tcPr>
          <w:p w14:paraId="45A60304" w14:textId="77777777" w:rsidR="00D84FBA" w:rsidRPr="00A45BCE" w:rsidRDefault="00D84FBA" w:rsidP="00540F1F">
            <w:pPr>
              <w:pStyle w:val="ConsPlusNormal"/>
              <w:rPr>
                <w:rFonts w:ascii="Times New Roman" w:hAnsi="Times New Roman" w:cs="Times New Roman"/>
                <w:sz w:val="24"/>
                <w:szCs w:val="24"/>
              </w:rPr>
            </w:pPr>
          </w:p>
        </w:tc>
        <w:tc>
          <w:tcPr>
            <w:tcW w:w="384" w:type="pct"/>
          </w:tcPr>
          <w:p w14:paraId="0CCE8C2B"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6AE40DAF"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605A8AF2" w14:textId="77777777" w:rsidTr="00540F1F">
        <w:tc>
          <w:tcPr>
            <w:tcW w:w="143" w:type="pct"/>
            <w:vMerge/>
          </w:tcPr>
          <w:p w14:paraId="44855C49" w14:textId="77777777" w:rsidR="00D84FBA" w:rsidRPr="00A45BCE" w:rsidRDefault="00D84FBA" w:rsidP="00540F1F">
            <w:pPr>
              <w:pStyle w:val="ConsPlusNormal"/>
              <w:rPr>
                <w:rFonts w:ascii="Times New Roman" w:hAnsi="Times New Roman" w:cs="Times New Roman"/>
                <w:sz w:val="24"/>
                <w:szCs w:val="24"/>
              </w:rPr>
            </w:pPr>
          </w:p>
        </w:tc>
        <w:tc>
          <w:tcPr>
            <w:tcW w:w="787" w:type="pct"/>
            <w:vMerge/>
          </w:tcPr>
          <w:p w14:paraId="4B322AE5" w14:textId="77777777" w:rsidR="00D84FBA" w:rsidRPr="00A45BCE" w:rsidRDefault="00D84FBA" w:rsidP="00540F1F">
            <w:pPr>
              <w:pStyle w:val="ConsPlusNormal"/>
              <w:ind w:firstLine="708"/>
              <w:rPr>
                <w:rFonts w:ascii="Times New Roman" w:hAnsi="Times New Roman" w:cs="Times New Roman"/>
                <w:sz w:val="24"/>
                <w:szCs w:val="24"/>
              </w:rPr>
            </w:pPr>
          </w:p>
        </w:tc>
        <w:tc>
          <w:tcPr>
            <w:tcW w:w="789" w:type="pct"/>
            <w:tcBorders>
              <w:top w:val="single" w:sz="4" w:space="0" w:color="auto"/>
            </w:tcBorders>
          </w:tcPr>
          <w:p w14:paraId="5EA46CE1"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Pr>
          <w:p w14:paraId="64F1DDD6"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DD83C60"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B90FC5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42DDB7D"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E4A3F9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176ADB9" w14:textId="77777777" w:rsidR="00D84FBA" w:rsidRPr="00A45BCE" w:rsidRDefault="00D84FBA" w:rsidP="00540F1F">
            <w:pPr>
              <w:pStyle w:val="ConsPlusNormal"/>
              <w:rPr>
                <w:rFonts w:ascii="Times New Roman" w:hAnsi="Times New Roman" w:cs="Times New Roman"/>
                <w:sz w:val="24"/>
                <w:szCs w:val="24"/>
              </w:rPr>
            </w:pPr>
          </w:p>
        </w:tc>
        <w:tc>
          <w:tcPr>
            <w:tcW w:w="390" w:type="pct"/>
          </w:tcPr>
          <w:p w14:paraId="10F33D38" w14:textId="77777777" w:rsidR="00D84FBA" w:rsidRPr="00A45BCE" w:rsidRDefault="00D84FBA" w:rsidP="00540F1F">
            <w:pPr>
              <w:pStyle w:val="ConsPlusNormal"/>
              <w:rPr>
                <w:rFonts w:ascii="Times New Roman" w:hAnsi="Times New Roman" w:cs="Times New Roman"/>
                <w:sz w:val="24"/>
                <w:szCs w:val="24"/>
              </w:rPr>
            </w:pPr>
          </w:p>
        </w:tc>
        <w:tc>
          <w:tcPr>
            <w:tcW w:w="452" w:type="pct"/>
          </w:tcPr>
          <w:p w14:paraId="5E804ADC" w14:textId="77777777" w:rsidR="00D84FBA" w:rsidRPr="00A45BCE" w:rsidRDefault="00D84FBA" w:rsidP="00540F1F">
            <w:pPr>
              <w:pStyle w:val="ConsPlusNormal"/>
              <w:rPr>
                <w:rFonts w:ascii="Times New Roman" w:hAnsi="Times New Roman" w:cs="Times New Roman"/>
                <w:sz w:val="24"/>
                <w:szCs w:val="24"/>
              </w:rPr>
            </w:pPr>
          </w:p>
        </w:tc>
        <w:tc>
          <w:tcPr>
            <w:tcW w:w="384" w:type="pct"/>
          </w:tcPr>
          <w:p w14:paraId="7AC4B8A1"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67EBE91A"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14362DF6" w14:textId="77777777" w:rsidTr="00540F1F">
        <w:tc>
          <w:tcPr>
            <w:tcW w:w="143" w:type="pct"/>
            <w:vMerge/>
            <w:tcBorders>
              <w:bottom w:val="nil"/>
            </w:tcBorders>
          </w:tcPr>
          <w:p w14:paraId="0C915376" w14:textId="77777777" w:rsidR="00D84FBA" w:rsidRPr="00A45BCE" w:rsidRDefault="00D84FBA" w:rsidP="00540F1F">
            <w:pPr>
              <w:pStyle w:val="ConsPlusNormal"/>
              <w:rPr>
                <w:rFonts w:ascii="Times New Roman" w:hAnsi="Times New Roman" w:cs="Times New Roman"/>
                <w:sz w:val="24"/>
                <w:szCs w:val="24"/>
              </w:rPr>
            </w:pPr>
          </w:p>
        </w:tc>
        <w:tc>
          <w:tcPr>
            <w:tcW w:w="787" w:type="pct"/>
            <w:vMerge/>
            <w:tcBorders>
              <w:bottom w:val="nil"/>
            </w:tcBorders>
          </w:tcPr>
          <w:p w14:paraId="3E3B9EC6" w14:textId="77777777" w:rsidR="00D84FBA" w:rsidRPr="00A45BCE" w:rsidRDefault="00D84FBA" w:rsidP="00540F1F">
            <w:pPr>
              <w:pStyle w:val="ConsPlusNormal"/>
              <w:rPr>
                <w:rFonts w:ascii="Times New Roman" w:hAnsi="Times New Roman" w:cs="Times New Roman"/>
                <w:sz w:val="24"/>
                <w:szCs w:val="24"/>
              </w:rPr>
            </w:pPr>
          </w:p>
        </w:tc>
        <w:tc>
          <w:tcPr>
            <w:tcW w:w="789" w:type="pct"/>
            <w:tcBorders>
              <w:top w:val="single" w:sz="4" w:space="0" w:color="auto"/>
            </w:tcBorders>
          </w:tcPr>
          <w:p w14:paraId="1046E1A8"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внебюджетные источники</w:t>
            </w:r>
          </w:p>
        </w:tc>
        <w:tc>
          <w:tcPr>
            <w:tcW w:w="288" w:type="pct"/>
          </w:tcPr>
          <w:p w14:paraId="0A4BA7B3"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36D4450"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1E27313"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7657AB7"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B219E0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3B7C9A1" w14:textId="77777777" w:rsidR="00D84FBA" w:rsidRPr="00A45BCE" w:rsidRDefault="00D84FBA" w:rsidP="00540F1F">
            <w:pPr>
              <w:pStyle w:val="ConsPlusNormal"/>
              <w:rPr>
                <w:rFonts w:ascii="Times New Roman" w:hAnsi="Times New Roman" w:cs="Times New Roman"/>
                <w:sz w:val="24"/>
                <w:szCs w:val="24"/>
              </w:rPr>
            </w:pPr>
          </w:p>
        </w:tc>
        <w:tc>
          <w:tcPr>
            <w:tcW w:w="390" w:type="pct"/>
          </w:tcPr>
          <w:p w14:paraId="6CBF1EF2" w14:textId="77777777" w:rsidR="00D84FBA" w:rsidRPr="00A45BCE" w:rsidRDefault="00D84FBA" w:rsidP="00540F1F">
            <w:pPr>
              <w:pStyle w:val="ConsPlusNormal"/>
              <w:rPr>
                <w:rFonts w:ascii="Times New Roman" w:hAnsi="Times New Roman" w:cs="Times New Roman"/>
                <w:sz w:val="24"/>
                <w:szCs w:val="24"/>
              </w:rPr>
            </w:pPr>
          </w:p>
        </w:tc>
        <w:tc>
          <w:tcPr>
            <w:tcW w:w="452" w:type="pct"/>
          </w:tcPr>
          <w:p w14:paraId="7B1314AF" w14:textId="77777777" w:rsidR="00D84FBA" w:rsidRPr="00A45BCE" w:rsidRDefault="00D84FBA" w:rsidP="00540F1F">
            <w:pPr>
              <w:pStyle w:val="ConsPlusNormal"/>
              <w:rPr>
                <w:rFonts w:ascii="Times New Roman" w:hAnsi="Times New Roman" w:cs="Times New Roman"/>
                <w:sz w:val="24"/>
                <w:szCs w:val="24"/>
              </w:rPr>
            </w:pPr>
          </w:p>
        </w:tc>
        <w:tc>
          <w:tcPr>
            <w:tcW w:w="384" w:type="pct"/>
          </w:tcPr>
          <w:p w14:paraId="260D77A2"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6DB357A4"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5BEC75CC" w14:textId="77777777" w:rsidTr="00540F1F">
        <w:tc>
          <w:tcPr>
            <w:tcW w:w="143" w:type="pct"/>
            <w:tcBorders>
              <w:bottom w:val="nil"/>
            </w:tcBorders>
          </w:tcPr>
          <w:p w14:paraId="7D8DE1BF"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3</w:t>
            </w:r>
          </w:p>
        </w:tc>
        <w:tc>
          <w:tcPr>
            <w:tcW w:w="787" w:type="pct"/>
            <w:vMerge w:val="restart"/>
          </w:tcPr>
          <w:p w14:paraId="471A631C"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2.</w:t>
            </w:r>
          </w:p>
          <w:p w14:paraId="5A58F36D" w14:textId="77777777" w:rsidR="00D84FBA" w:rsidRPr="00A45BCE" w:rsidRDefault="00D84FBA" w:rsidP="00540F1F">
            <w:pPr>
              <w:pStyle w:val="ConsPlusNormal"/>
              <w:rPr>
                <w:rFonts w:ascii="Times New Roman" w:hAnsi="Times New Roman" w:cs="Times New Roman"/>
                <w:b/>
                <w:i/>
                <w:sz w:val="24"/>
                <w:szCs w:val="24"/>
              </w:rPr>
            </w:pPr>
            <w:r w:rsidRPr="00A45BCE">
              <w:rPr>
                <w:rFonts w:ascii="Times New Roman" w:hAnsi="Times New Roman" w:cs="Times New Roman"/>
                <w:sz w:val="24"/>
                <w:szCs w:val="24"/>
              </w:rPr>
              <w:t xml:space="preserve">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 </w:t>
            </w:r>
            <w:r w:rsidRPr="00A45BCE">
              <w:rPr>
                <w:rFonts w:ascii="Times New Roman" w:hAnsi="Times New Roman" w:cs="Times New Roman"/>
                <w:b/>
                <w:i/>
                <w:sz w:val="24"/>
                <w:szCs w:val="24"/>
              </w:rPr>
              <w:t>.</w:t>
            </w:r>
          </w:p>
        </w:tc>
        <w:tc>
          <w:tcPr>
            <w:tcW w:w="789" w:type="pct"/>
            <w:tcBorders>
              <w:top w:val="single" w:sz="4" w:space="0" w:color="auto"/>
            </w:tcBorders>
          </w:tcPr>
          <w:p w14:paraId="217F76AA"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Pr>
          <w:p w14:paraId="31F817F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555.2</w:t>
            </w:r>
          </w:p>
        </w:tc>
        <w:tc>
          <w:tcPr>
            <w:tcW w:w="288" w:type="pct"/>
          </w:tcPr>
          <w:p w14:paraId="15BC787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785.0</w:t>
            </w:r>
          </w:p>
        </w:tc>
        <w:tc>
          <w:tcPr>
            <w:tcW w:w="288" w:type="pct"/>
          </w:tcPr>
          <w:p w14:paraId="7A66FC6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412.1</w:t>
            </w:r>
          </w:p>
        </w:tc>
        <w:tc>
          <w:tcPr>
            <w:tcW w:w="288" w:type="pct"/>
          </w:tcPr>
          <w:p w14:paraId="5BED963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444.9</w:t>
            </w:r>
          </w:p>
        </w:tc>
        <w:tc>
          <w:tcPr>
            <w:tcW w:w="288" w:type="pct"/>
          </w:tcPr>
          <w:p w14:paraId="44A9A39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3AF4996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90" w:type="pct"/>
          </w:tcPr>
          <w:p w14:paraId="54AD4F2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2" w:type="pct"/>
          </w:tcPr>
          <w:p w14:paraId="17C212A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84" w:type="pct"/>
          </w:tcPr>
          <w:p w14:paraId="0B52BD8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27" w:type="pct"/>
          </w:tcPr>
          <w:p w14:paraId="003DBF9C"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0.0</w:t>
            </w:r>
          </w:p>
        </w:tc>
      </w:tr>
      <w:tr w:rsidR="00D84FBA" w:rsidRPr="00A45BCE" w14:paraId="54F2FB83" w14:textId="77777777" w:rsidTr="00540F1F">
        <w:tc>
          <w:tcPr>
            <w:tcW w:w="143" w:type="pct"/>
            <w:vMerge w:val="restart"/>
          </w:tcPr>
          <w:p w14:paraId="197000CF" w14:textId="77777777" w:rsidR="00D84FBA" w:rsidRPr="00A45BCE" w:rsidRDefault="00D84FBA" w:rsidP="00540F1F">
            <w:pPr>
              <w:pStyle w:val="ConsPlusNormal"/>
              <w:rPr>
                <w:rFonts w:ascii="Times New Roman" w:hAnsi="Times New Roman" w:cs="Times New Roman"/>
                <w:sz w:val="24"/>
                <w:szCs w:val="24"/>
              </w:rPr>
            </w:pPr>
          </w:p>
        </w:tc>
        <w:tc>
          <w:tcPr>
            <w:tcW w:w="787" w:type="pct"/>
            <w:vMerge/>
          </w:tcPr>
          <w:p w14:paraId="78DBC410" w14:textId="77777777" w:rsidR="00D84FBA" w:rsidRPr="00A45BCE" w:rsidRDefault="00D84FBA" w:rsidP="00540F1F">
            <w:pPr>
              <w:pStyle w:val="ConsPlusNormal"/>
              <w:rPr>
                <w:rFonts w:ascii="Times New Roman" w:hAnsi="Times New Roman" w:cs="Times New Roman"/>
                <w:sz w:val="24"/>
                <w:szCs w:val="24"/>
              </w:rPr>
            </w:pPr>
          </w:p>
        </w:tc>
        <w:tc>
          <w:tcPr>
            <w:tcW w:w="789" w:type="pct"/>
            <w:tcBorders>
              <w:top w:val="single" w:sz="4" w:space="0" w:color="auto"/>
            </w:tcBorders>
          </w:tcPr>
          <w:p w14:paraId="21FD82DD"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городской бюджет</w:t>
            </w:r>
          </w:p>
        </w:tc>
        <w:tc>
          <w:tcPr>
            <w:tcW w:w="288" w:type="pct"/>
          </w:tcPr>
          <w:p w14:paraId="1592253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555.2</w:t>
            </w:r>
          </w:p>
        </w:tc>
        <w:tc>
          <w:tcPr>
            <w:tcW w:w="288" w:type="pct"/>
          </w:tcPr>
          <w:p w14:paraId="22AB5D8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785.0</w:t>
            </w:r>
          </w:p>
        </w:tc>
        <w:tc>
          <w:tcPr>
            <w:tcW w:w="288" w:type="pct"/>
          </w:tcPr>
          <w:p w14:paraId="233062C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412.1</w:t>
            </w:r>
          </w:p>
        </w:tc>
        <w:tc>
          <w:tcPr>
            <w:tcW w:w="288" w:type="pct"/>
          </w:tcPr>
          <w:p w14:paraId="124B535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444.9</w:t>
            </w:r>
          </w:p>
        </w:tc>
        <w:tc>
          <w:tcPr>
            <w:tcW w:w="288" w:type="pct"/>
          </w:tcPr>
          <w:p w14:paraId="6EC9675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3F8EE8B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90" w:type="pct"/>
          </w:tcPr>
          <w:p w14:paraId="6882D2F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2" w:type="pct"/>
          </w:tcPr>
          <w:p w14:paraId="7DE3BAF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84" w:type="pct"/>
          </w:tcPr>
          <w:p w14:paraId="2489B91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27" w:type="pct"/>
          </w:tcPr>
          <w:p w14:paraId="528F0D03"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0.0</w:t>
            </w:r>
          </w:p>
        </w:tc>
      </w:tr>
      <w:tr w:rsidR="00D84FBA" w:rsidRPr="00A45BCE" w14:paraId="3D831E91" w14:textId="77777777" w:rsidTr="00540F1F">
        <w:tc>
          <w:tcPr>
            <w:tcW w:w="143" w:type="pct"/>
            <w:vMerge/>
          </w:tcPr>
          <w:p w14:paraId="08A7BF1D" w14:textId="77777777" w:rsidR="00D84FBA" w:rsidRPr="00A45BCE" w:rsidRDefault="00D84FBA" w:rsidP="00540F1F">
            <w:pPr>
              <w:pStyle w:val="ConsPlusNormal"/>
              <w:rPr>
                <w:rFonts w:ascii="Times New Roman" w:hAnsi="Times New Roman" w:cs="Times New Roman"/>
                <w:sz w:val="24"/>
                <w:szCs w:val="24"/>
              </w:rPr>
            </w:pPr>
          </w:p>
        </w:tc>
        <w:tc>
          <w:tcPr>
            <w:tcW w:w="787" w:type="pct"/>
            <w:vMerge/>
          </w:tcPr>
          <w:p w14:paraId="265B6BF1" w14:textId="77777777" w:rsidR="00D84FBA" w:rsidRPr="00A45BCE" w:rsidRDefault="00D84FBA" w:rsidP="00540F1F">
            <w:pPr>
              <w:pStyle w:val="ConsPlusNormal"/>
              <w:rPr>
                <w:rFonts w:ascii="Times New Roman" w:hAnsi="Times New Roman" w:cs="Times New Roman"/>
                <w:sz w:val="24"/>
                <w:szCs w:val="24"/>
              </w:rPr>
            </w:pPr>
          </w:p>
        </w:tc>
        <w:tc>
          <w:tcPr>
            <w:tcW w:w="789" w:type="pct"/>
            <w:tcBorders>
              <w:top w:val="single" w:sz="4" w:space="0" w:color="auto"/>
            </w:tcBorders>
          </w:tcPr>
          <w:p w14:paraId="1C48BD11"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федеральный бюджет</w:t>
            </w:r>
          </w:p>
        </w:tc>
        <w:tc>
          <w:tcPr>
            <w:tcW w:w="288" w:type="pct"/>
          </w:tcPr>
          <w:p w14:paraId="2D89F7B7"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0F0E65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4C1A70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431379F"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F2F8936"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DAF83CE" w14:textId="77777777" w:rsidR="00D84FBA" w:rsidRPr="00A45BCE" w:rsidRDefault="00D84FBA" w:rsidP="00540F1F">
            <w:pPr>
              <w:pStyle w:val="ConsPlusNormal"/>
              <w:rPr>
                <w:rFonts w:ascii="Times New Roman" w:hAnsi="Times New Roman" w:cs="Times New Roman"/>
                <w:sz w:val="24"/>
                <w:szCs w:val="24"/>
              </w:rPr>
            </w:pPr>
          </w:p>
        </w:tc>
        <w:tc>
          <w:tcPr>
            <w:tcW w:w="390" w:type="pct"/>
          </w:tcPr>
          <w:p w14:paraId="41604F9A" w14:textId="77777777" w:rsidR="00D84FBA" w:rsidRPr="00A45BCE" w:rsidRDefault="00D84FBA" w:rsidP="00540F1F">
            <w:pPr>
              <w:pStyle w:val="ConsPlusNormal"/>
              <w:rPr>
                <w:rFonts w:ascii="Times New Roman" w:hAnsi="Times New Roman" w:cs="Times New Roman"/>
                <w:sz w:val="24"/>
                <w:szCs w:val="24"/>
              </w:rPr>
            </w:pPr>
          </w:p>
        </w:tc>
        <w:tc>
          <w:tcPr>
            <w:tcW w:w="452" w:type="pct"/>
          </w:tcPr>
          <w:p w14:paraId="26DA91A7" w14:textId="77777777" w:rsidR="00D84FBA" w:rsidRPr="00A45BCE" w:rsidRDefault="00D84FBA" w:rsidP="00540F1F">
            <w:pPr>
              <w:pStyle w:val="ConsPlusNormal"/>
              <w:rPr>
                <w:rFonts w:ascii="Times New Roman" w:hAnsi="Times New Roman" w:cs="Times New Roman"/>
                <w:sz w:val="24"/>
                <w:szCs w:val="24"/>
              </w:rPr>
            </w:pPr>
          </w:p>
        </w:tc>
        <w:tc>
          <w:tcPr>
            <w:tcW w:w="384" w:type="pct"/>
          </w:tcPr>
          <w:p w14:paraId="2A126AD1"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1F98A1C7"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7279A2CA" w14:textId="77777777" w:rsidTr="00540F1F">
        <w:tc>
          <w:tcPr>
            <w:tcW w:w="143" w:type="pct"/>
            <w:vMerge/>
          </w:tcPr>
          <w:p w14:paraId="6A388142" w14:textId="77777777" w:rsidR="00D84FBA" w:rsidRPr="00A45BCE" w:rsidRDefault="00D84FBA" w:rsidP="00540F1F">
            <w:pPr>
              <w:pStyle w:val="ConsPlusNormal"/>
              <w:rPr>
                <w:rFonts w:ascii="Times New Roman" w:hAnsi="Times New Roman" w:cs="Times New Roman"/>
                <w:sz w:val="24"/>
                <w:szCs w:val="24"/>
              </w:rPr>
            </w:pPr>
          </w:p>
        </w:tc>
        <w:tc>
          <w:tcPr>
            <w:tcW w:w="787" w:type="pct"/>
            <w:vMerge/>
          </w:tcPr>
          <w:p w14:paraId="14C39FFD" w14:textId="77777777" w:rsidR="00D84FBA" w:rsidRPr="00A45BCE" w:rsidRDefault="00D84FBA" w:rsidP="00540F1F">
            <w:pPr>
              <w:pStyle w:val="ConsPlusNormal"/>
              <w:rPr>
                <w:rFonts w:ascii="Times New Roman" w:hAnsi="Times New Roman" w:cs="Times New Roman"/>
                <w:sz w:val="24"/>
                <w:szCs w:val="24"/>
              </w:rPr>
            </w:pPr>
          </w:p>
        </w:tc>
        <w:tc>
          <w:tcPr>
            <w:tcW w:w="789" w:type="pct"/>
            <w:tcBorders>
              <w:top w:val="single" w:sz="4" w:space="0" w:color="auto"/>
            </w:tcBorders>
          </w:tcPr>
          <w:p w14:paraId="2FDD6CAD"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Pr>
          <w:p w14:paraId="5C9EF26D"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8C727AC"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B49D6C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AC1CD0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7E3C163"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77EDB1E" w14:textId="77777777" w:rsidR="00D84FBA" w:rsidRPr="00A45BCE" w:rsidRDefault="00D84FBA" w:rsidP="00540F1F">
            <w:pPr>
              <w:pStyle w:val="ConsPlusNormal"/>
              <w:rPr>
                <w:rFonts w:ascii="Times New Roman" w:hAnsi="Times New Roman" w:cs="Times New Roman"/>
                <w:sz w:val="24"/>
                <w:szCs w:val="24"/>
              </w:rPr>
            </w:pPr>
          </w:p>
        </w:tc>
        <w:tc>
          <w:tcPr>
            <w:tcW w:w="390" w:type="pct"/>
          </w:tcPr>
          <w:p w14:paraId="28A8D3CF" w14:textId="77777777" w:rsidR="00D84FBA" w:rsidRPr="00A45BCE" w:rsidRDefault="00D84FBA" w:rsidP="00540F1F">
            <w:pPr>
              <w:pStyle w:val="ConsPlusNormal"/>
              <w:rPr>
                <w:rFonts w:ascii="Times New Roman" w:hAnsi="Times New Roman" w:cs="Times New Roman"/>
                <w:sz w:val="24"/>
                <w:szCs w:val="24"/>
              </w:rPr>
            </w:pPr>
          </w:p>
        </w:tc>
        <w:tc>
          <w:tcPr>
            <w:tcW w:w="452" w:type="pct"/>
          </w:tcPr>
          <w:p w14:paraId="6FD271BB" w14:textId="77777777" w:rsidR="00D84FBA" w:rsidRPr="00A45BCE" w:rsidRDefault="00D84FBA" w:rsidP="00540F1F">
            <w:pPr>
              <w:pStyle w:val="ConsPlusNormal"/>
              <w:rPr>
                <w:rFonts w:ascii="Times New Roman" w:hAnsi="Times New Roman" w:cs="Times New Roman"/>
                <w:sz w:val="24"/>
                <w:szCs w:val="24"/>
              </w:rPr>
            </w:pPr>
          </w:p>
        </w:tc>
        <w:tc>
          <w:tcPr>
            <w:tcW w:w="384" w:type="pct"/>
          </w:tcPr>
          <w:p w14:paraId="77620259"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0601146F"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7ABA22C6" w14:textId="77777777" w:rsidTr="00540F1F">
        <w:trPr>
          <w:trHeight w:val="435"/>
        </w:trPr>
        <w:tc>
          <w:tcPr>
            <w:tcW w:w="143" w:type="pct"/>
            <w:vMerge/>
          </w:tcPr>
          <w:p w14:paraId="3F670FA0" w14:textId="77777777" w:rsidR="00D84FBA" w:rsidRPr="00A45BCE" w:rsidRDefault="00D84FBA" w:rsidP="00540F1F">
            <w:pPr>
              <w:pStyle w:val="ConsPlusNormal"/>
              <w:rPr>
                <w:rFonts w:ascii="Times New Roman" w:hAnsi="Times New Roman" w:cs="Times New Roman"/>
                <w:sz w:val="24"/>
                <w:szCs w:val="24"/>
              </w:rPr>
            </w:pPr>
          </w:p>
        </w:tc>
        <w:tc>
          <w:tcPr>
            <w:tcW w:w="787" w:type="pct"/>
            <w:vMerge/>
          </w:tcPr>
          <w:p w14:paraId="6FCF4ADC" w14:textId="77777777" w:rsidR="00D84FBA" w:rsidRPr="00A45BCE" w:rsidRDefault="00D84FBA" w:rsidP="00540F1F">
            <w:pPr>
              <w:pStyle w:val="ConsPlusNormal"/>
              <w:rPr>
                <w:rFonts w:ascii="Times New Roman" w:hAnsi="Times New Roman" w:cs="Times New Roman"/>
                <w:sz w:val="24"/>
                <w:szCs w:val="24"/>
              </w:rPr>
            </w:pPr>
          </w:p>
        </w:tc>
        <w:tc>
          <w:tcPr>
            <w:tcW w:w="789" w:type="pct"/>
            <w:tcBorders>
              <w:top w:val="single" w:sz="4" w:space="0" w:color="auto"/>
            </w:tcBorders>
          </w:tcPr>
          <w:p w14:paraId="7E77BCAD"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внебюджетные источники</w:t>
            </w:r>
          </w:p>
        </w:tc>
        <w:tc>
          <w:tcPr>
            <w:tcW w:w="288" w:type="pct"/>
          </w:tcPr>
          <w:p w14:paraId="528E2245"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1C5A0C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5B61232"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4E4AD1B"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3D1AD57"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DF3B5D9" w14:textId="77777777" w:rsidR="00D84FBA" w:rsidRPr="00A45BCE" w:rsidRDefault="00D84FBA" w:rsidP="00540F1F">
            <w:pPr>
              <w:pStyle w:val="ConsPlusNormal"/>
              <w:rPr>
                <w:rFonts w:ascii="Times New Roman" w:hAnsi="Times New Roman" w:cs="Times New Roman"/>
                <w:sz w:val="24"/>
                <w:szCs w:val="24"/>
              </w:rPr>
            </w:pPr>
          </w:p>
        </w:tc>
        <w:tc>
          <w:tcPr>
            <w:tcW w:w="390" w:type="pct"/>
          </w:tcPr>
          <w:p w14:paraId="69943E77" w14:textId="77777777" w:rsidR="00D84FBA" w:rsidRPr="00A45BCE" w:rsidRDefault="00D84FBA" w:rsidP="00540F1F">
            <w:pPr>
              <w:pStyle w:val="ConsPlusNormal"/>
              <w:rPr>
                <w:rFonts w:ascii="Times New Roman" w:hAnsi="Times New Roman" w:cs="Times New Roman"/>
                <w:sz w:val="24"/>
                <w:szCs w:val="24"/>
              </w:rPr>
            </w:pPr>
          </w:p>
        </w:tc>
        <w:tc>
          <w:tcPr>
            <w:tcW w:w="452" w:type="pct"/>
          </w:tcPr>
          <w:p w14:paraId="772D4600" w14:textId="77777777" w:rsidR="00D84FBA" w:rsidRPr="00A45BCE" w:rsidRDefault="00D84FBA" w:rsidP="00540F1F">
            <w:pPr>
              <w:pStyle w:val="ConsPlusNormal"/>
              <w:rPr>
                <w:rFonts w:ascii="Times New Roman" w:hAnsi="Times New Roman" w:cs="Times New Roman"/>
                <w:sz w:val="24"/>
                <w:szCs w:val="24"/>
              </w:rPr>
            </w:pPr>
          </w:p>
        </w:tc>
        <w:tc>
          <w:tcPr>
            <w:tcW w:w="384" w:type="pct"/>
          </w:tcPr>
          <w:p w14:paraId="1EE367FC"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1518FD4D"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68CB95AA" w14:textId="77777777" w:rsidTr="00540F1F">
        <w:trPr>
          <w:trHeight w:val="555"/>
        </w:trPr>
        <w:tc>
          <w:tcPr>
            <w:tcW w:w="143" w:type="pct"/>
            <w:vMerge/>
            <w:tcBorders>
              <w:bottom w:val="nil"/>
            </w:tcBorders>
          </w:tcPr>
          <w:p w14:paraId="51D501C9" w14:textId="77777777" w:rsidR="00D84FBA" w:rsidRPr="00A45BCE" w:rsidRDefault="00D84FBA" w:rsidP="00540F1F">
            <w:pPr>
              <w:pStyle w:val="ConsPlusNormal"/>
              <w:rPr>
                <w:rFonts w:ascii="Times New Roman" w:hAnsi="Times New Roman" w:cs="Times New Roman"/>
                <w:sz w:val="24"/>
                <w:szCs w:val="24"/>
              </w:rPr>
            </w:pPr>
          </w:p>
        </w:tc>
        <w:tc>
          <w:tcPr>
            <w:tcW w:w="787" w:type="pct"/>
            <w:vMerge/>
            <w:tcBorders>
              <w:bottom w:val="nil"/>
            </w:tcBorders>
          </w:tcPr>
          <w:p w14:paraId="73B25F99" w14:textId="77777777" w:rsidR="00D84FBA" w:rsidRPr="00A45BCE" w:rsidRDefault="00D84FBA" w:rsidP="00540F1F">
            <w:pPr>
              <w:pStyle w:val="ConsPlusNormal"/>
              <w:rPr>
                <w:rFonts w:ascii="Times New Roman" w:hAnsi="Times New Roman" w:cs="Times New Roman"/>
                <w:sz w:val="24"/>
                <w:szCs w:val="24"/>
              </w:rPr>
            </w:pPr>
          </w:p>
        </w:tc>
        <w:tc>
          <w:tcPr>
            <w:tcW w:w="789" w:type="pct"/>
            <w:tcBorders>
              <w:top w:val="single" w:sz="4" w:space="0" w:color="auto"/>
            </w:tcBorders>
          </w:tcPr>
          <w:p w14:paraId="1D0A59C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vAlign w:val="center"/>
          </w:tcPr>
          <w:p w14:paraId="3123286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555.2</w:t>
            </w:r>
          </w:p>
        </w:tc>
        <w:tc>
          <w:tcPr>
            <w:tcW w:w="288" w:type="pct"/>
            <w:vAlign w:val="center"/>
          </w:tcPr>
          <w:p w14:paraId="2CD1834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785.0</w:t>
            </w:r>
          </w:p>
        </w:tc>
        <w:tc>
          <w:tcPr>
            <w:tcW w:w="288" w:type="pct"/>
            <w:vAlign w:val="center"/>
          </w:tcPr>
          <w:p w14:paraId="7CA5494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412.1</w:t>
            </w:r>
          </w:p>
        </w:tc>
        <w:tc>
          <w:tcPr>
            <w:tcW w:w="288" w:type="pct"/>
            <w:vAlign w:val="center"/>
          </w:tcPr>
          <w:p w14:paraId="6BF8FB8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444.9</w:t>
            </w:r>
          </w:p>
        </w:tc>
        <w:tc>
          <w:tcPr>
            <w:tcW w:w="288" w:type="pct"/>
            <w:vAlign w:val="center"/>
          </w:tcPr>
          <w:p w14:paraId="49D5BEC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vAlign w:val="center"/>
          </w:tcPr>
          <w:p w14:paraId="2805EC8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90" w:type="pct"/>
            <w:vAlign w:val="center"/>
          </w:tcPr>
          <w:p w14:paraId="064FF56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2" w:type="pct"/>
            <w:vAlign w:val="center"/>
          </w:tcPr>
          <w:p w14:paraId="448520C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84" w:type="pct"/>
            <w:vAlign w:val="center"/>
          </w:tcPr>
          <w:p w14:paraId="4247D91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27" w:type="pct"/>
          </w:tcPr>
          <w:p w14:paraId="595F72C3" w14:textId="77777777" w:rsidR="00D84FBA" w:rsidRPr="00A45BCE" w:rsidRDefault="00D84FBA" w:rsidP="00540F1F">
            <w:pPr>
              <w:pStyle w:val="ConsPlusNormal"/>
              <w:jc w:val="center"/>
              <w:rPr>
                <w:rFonts w:ascii="Times New Roman" w:hAnsi="Times New Roman" w:cs="Times New Roman"/>
                <w:sz w:val="24"/>
                <w:szCs w:val="24"/>
              </w:rPr>
            </w:pPr>
          </w:p>
          <w:p w14:paraId="3DC279E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r>
      <w:tr w:rsidR="00D84FBA" w:rsidRPr="00A45BCE" w14:paraId="295DF342" w14:textId="77777777" w:rsidTr="00540F1F">
        <w:tc>
          <w:tcPr>
            <w:tcW w:w="143" w:type="pct"/>
            <w:vMerge w:val="restart"/>
            <w:tcBorders>
              <w:bottom w:val="nil"/>
            </w:tcBorders>
          </w:tcPr>
          <w:p w14:paraId="6539998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4</w:t>
            </w:r>
          </w:p>
        </w:tc>
        <w:tc>
          <w:tcPr>
            <w:tcW w:w="787" w:type="pct"/>
            <w:vMerge w:val="restart"/>
            <w:tcBorders>
              <w:bottom w:val="nil"/>
            </w:tcBorders>
          </w:tcPr>
          <w:p w14:paraId="6DC4037E"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3. 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789" w:type="pct"/>
            <w:tcBorders>
              <w:top w:val="single" w:sz="4" w:space="0" w:color="auto"/>
            </w:tcBorders>
          </w:tcPr>
          <w:p w14:paraId="13C6FA1A"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Pr>
          <w:p w14:paraId="53757EB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1040.8</w:t>
            </w:r>
          </w:p>
        </w:tc>
        <w:tc>
          <w:tcPr>
            <w:tcW w:w="288" w:type="pct"/>
          </w:tcPr>
          <w:p w14:paraId="5D8A8F4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1131.8</w:t>
            </w:r>
          </w:p>
        </w:tc>
        <w:tc>
          <w:tcPr>
            <w:tcW w:w="288" w:type="pct"/>
          </w:tcPr>
          <w:p w14:paraId="27A6EF4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847.2</w:t>
            </w:r>
          </w:p>
        </w:tc>
        <w:tc>
          <w:tcPr>
            <w:tcW w:w="288" w:type="pct"/>
          </w:tcPr>
          <w:p w14:paraId="4A3767B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552.8</w:t>
            </w:r>
          </w:p>
        </w:tc>
        <w:tc>
          <w:tcPr>
            <w:tcW w:w="288" w:type="pct"/>
          </w:tcPr>
          <w:p w14:paraId="4A93A6C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549.3</w:t>
            </w:r>
          </w:p>
        </w:tc>
        <w:tc>
          <w:tcPr>
            <w:tcW w:w="288" w:type="pct"/>
          </w:tcPr>
          <w:p w14:paraId="1D7240C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535.0</w:t>
            </w:r>
          </w:p>
        </w:tc>
        <w:tc>
          <w:tcPr>
            <w:tcW w:w="390" w:type="pct"/>
          </w:tcPr>
          <w:p w14:paraId="432C6212" w14:textId="01AFEB40"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1630.</w:t>
            </w:r>
            <w:r w:rsidR="00B0099A" w:rsidRPr="00A45BCE">
              <w:rPr>
                <w:rFonts w:ascii="Times New Roman" w:hAnsi="Times New Roman" w:cs="Times New Roman"/>
                <w:sz w:val="24"/>
                <w:szCs w:val="24"/>
              </w:rPr>
              <w:t>0</w:t>
            </w:r>
          </w:p>
        </w:tc>
        <w:tc>
          <w:tcPr>
            <w:tcW w:w="452" w:type="pct"/>
          </w:tcPr>
          <w:p w14:paraId="18BB1A7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535.0</w:t>
            </w:r>
          </w:p>
        </w:tc>
        <w:tc>
          <w:tcPr>
            <w:tcW w:w="384" w:type="pct"/>
          </w:tcPr>
          <w:p w14:paraId="5CF31D7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535.0</w:t>
            </w:r>
          </w:p>
        </w:tc>
        <w:tc>
          <w:tcPr>
            <w:tcW w:w="327" w:type="pct"/>
          </w:tcPr>
          <w:p w14:paraId="75BE876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535.0</w:t>
            </w:r>
          </w:p>
        </w:tc>
      </w:tr>
      <w:tr w:rsidR="00D84FBA" w:rsidRPr="00A45BCE" w14:paraId="58ED2556" w14:textId="77777777" w:rsidTr="00540F1F">
        <w:tc>
          <w:tcPr>
            <w:tcW w:w="143" w:type="pct"/>
            <w:vMerge/>
            <w:tcBorders>
              <w:bottom w:val="nil"/>
            </w:tcBorders>
          </w:tcPr>
          <w:p w14:paraId="1449E74C"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723B0A8D" w14:textId="77777777" w:rsidR="00D84FBA" w:rsidRPr="00A45BCE" w:rsidRDefault="00D84FBA" w:rsidP="00540F1F">
            <w:pPr>
              <w:rPr>
                <w:rFonts w:ascii="Times New Roman" w:hAnsi="Times New Roman" w:cs="Times New Roman"/>
                <w:sz w:val="24"/>
                <w:szCs w:val="24"/>
              </w:rPr>
            </w:pPr>
          </w:p>
        </w:tc>
        <w:tc>
          <w:tcPr>
            <w:tcW w:w="789" w:type="pct"/>
          </w:tcPr>
          <w:p w14:paraId="5E10A90C"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городской бюджет</w:t>
            </w:r>
          </w:p>
        </w:tc>
        <w:tc>
          <w:tcPr>
            <w:tcW w:w="288" w:type="pct"/>
          </w:tcPr>
          <w:p w14:paraId="40322BD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1040.8</w:t>
            </w:r>
          </w:p>
        </w:tc>
        <w:tc>
          <w:tcPr>
            <w:tcW w:w="288" w:type="pct"/>
          </w:tcPr>
          <w:p w14:paraId="5FC9BCD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1131.8</w:t>
            </w:r>
          </w:p>
        </w:tc>
        <w:tc>
          <w:tcPr>
            <w:tcW w:w="288" w:type="pct"/>
          </w:tcPr>
          <w:p w14:paraId="595D573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847.2</w:t>
            </w:r>
          </w:p>
        </w:tc>
        <w:tc>
          <w:tcPr>
            <w:tcW w:w="288" w:type="pct"/>
          </w:tcPr>
          <w:p w14:paraId="6CE8E40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552.8</w:t>
            </w:r>
          </w:p>
        </w:tc>
        <w:tc>
          <w:tcPr>
            <w:tcW w:w="288" w:type="pct"/>
          </w:tcPr>
          <w:p w14:paraId="3D7FC53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549.3</w:t>
            </w:r>
          </w:p>
        </w:tc>
        <w:tc>
          <w:tcPr>
            <w:tcW w:w="288" w:type="pct"/>
          </w:tcPr>
          <w:p w14:paraId="69BDBA8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535.0</w:t>
            </w:r>
          </w:p>
        </w:tc>
        <w:tc>
          <w:tcPr>
            <w:tcW w:w="390" w:type="pct"/>
          </w:tcPr>
          <w:p w14:paraId="2EA8B371" w14:textId="471BD5EE"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1630.</w:t>
            </w:r>
            <w:r w:rsidR="00B0099A" w:rsidRPr="00A45BCE">
              <w:rPr>
                <w:rFonts w:ascii="Times New Roman" w:hAnsi="Times New Roman" w:cs="Times New Roman"/>
                <w:sz w:val="24"/>
                <w:szCs w:val="24"/>
              </w:rPr>
              <w:t>0</w:t>
            </w:r>
          </w:p>
        </w:tc>
        <w:tc>
          <w:tcPr>
            <w:tcW w:w="452" w:type="pct"/>
          </w:tcPr>
          <w:p w14:paraId="18F8C1F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535.0</w:t>
            </w:r>
          </w:p>
        </w:tc>
        <w:tc>
          <w:tcPr>
            <w:tcW w:w="384" w:type="pct"/>
          </w:tcPr>
          <w:p w14:paraId="1A35878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535.0</w:t>
            </w:r>
          </w:p>
        </w:tc>
        <w:tc>
          <w:tcPr>
            <w:tcW w:w="327" w:type="pct"/>
          </w:tcPr>
          <w:p w14:paraId="129E2B3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535.0</w:t>
            </w:r>
          </w:p>
        </w:tc>
      </w:tr>
      <w:tr w:rsidR="00D84FBA" w:rsidRPr="00A45BCE" w14:paraId="35498D3B" w14:textId="77777777" w:rsidTr="00540F1F">
        <w:tc>
          <w:tcPr>
            <w:tcW w:w="143" w:type="pct"/>
            <w:vMerge/>
            <w:tcBorders>
              <w:bottom w:val="nil"/>
            </w:tcBorders>
          </w:tcPr>
          <w:p w14:paraId="1CBE4935"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4B0B3E7C" w14:textId="77777777" w:rsidR="00D84FBA" w:rsidRPr="00A45BCE" w:rsidRDefault="00D84FBA" w:rsidP="00540F1F">
            <w:pPr>
              <w:rPr>
                <w:rFonts w:ascii="Times New Roman" w:hAnsi="Times New Roman" w:cs="Times New Roman"/>
                <w:sz w:val="24"/>
                <w:szCs w:val="24"/>
              </w:rPr>
            </w:pPr>
          </w:p>
        </w:tc>
        <w:tc>
          <w:tcPr>
            <w:tcW w:w="789" w:type="pct"/>
          </w:tcPr>
          <w:p w14:paraId="0968F8C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федеральный бюджет</w:t>
            </w:r>
          </w:p>
        </w:tc>
        <w:tc>
          <w:tcPr>
            <w:tcW w:w="288" w:type="pct"/>
          </w:tcPr>
          <w:p w14:paraId="1B1CF36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0B2EC6B"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B24A69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8175036"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16CF64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C316A71"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0ECD711B"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7A78DC9E"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09B48201"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6CEC035A"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3716F828" w14:textId="77777777" w:rsidTr="00540F1F">
        <w:tc>
          <w:tcPr>
            <w:tcW w:w="143" w:type="pct"/>
            <w:vMerge/>
            <w:tcBorders>
              <w:bottom w:val="nil"/>
            </w:tcBorders>
          </w:tcPr>
          <w:p w14:paraId="61BBDBE2"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7EEF69EE" w14:textId="77777777" w:rsidR="00D84FBA" w:rsidRPr="00A45BCE" w:rsidRDefault="00D84FBA" w:rsidP="00540F1F">
            <w:pPr>
              <w:rPr>
                <w:rFonts w:ascii="Times New Roman" w:hAnsi="Times New Roman" w:cs="Times New Roman"/>
                <w:sz w:val="24"/>
                <w:szCs w:val="24"/>
              </w:rPr>
            </w:pPr>
          </w:p>
        </w:tc>
        <w:tc>
          <w:tcPr>
            <w:tcW w:w="789" w:type="pct"/>
          </w:tcPr>
          <w:p w14:paraId="41BFC0D4"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Pr>
          <w:p w14:paraId="7455581C"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92214E0"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B877BA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79FFBA2"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F85256E"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1F9D3E9"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484381AA"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60D21F70"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780CECDE"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22E7F10B"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0600EFE8" w14:textId="77777777" w:rsidTr="00540F1F">
        <w:tblPrEx>
          <w:tblBorders>
            <w:insideH w:val="nil"/>
          </w:tblBorders>
        </w:tblPrEx>
        <w:tc>
          <w:tcPr>
            <w:tcW w:w="143" w:type="pct"/>
            <w:vMerge/>
            <w:tcBorders>
              <w:bottom w:val="nil"/>
            </w:tcBorders>
          </w:tcPr>
          <w:p w14:paraId="073AE31D"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79277512" w14:textId="77777777" w:rsidR="00D84FBA" w:rsidRPr="00A45BCE" w:rsidRDefault="00D84FBA" w:rsidP="00540F1F">
            <w:pPr>
              <w:rPr>
                <w:rFonts w:ascii="Times New Roman" w:hAnsi="Times New Roman" w:cs="Times New Roman"/>
                <w:sz w:val="24"/>
                <w:szCs w:val="24"/>
              </w:rPr>
            </w:pPr>
          </w:p>
        </w:tc>
        <w:tc>
          <w:tcPr>
            <w:tcW w:w="789" w:type="pct"/>
            <w:tcBorders>
              <w:bottom w:val="nil"/>
            </w:tcBorders>
          </w:tcPr>
          <w:p w14:paraId="79C333D0"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внебюджетные источники</w:t>
            </w:r>
          </w:p>
        </w:tc>
        <w:tc>
          <w:tcPr>
            <w:tcW w:w="288" w:type="pct"/>
            <w:tcBorders>
              <w:bottom w:val="nil"/>
            </w:tcBorders>
          </w:tcPr>
          <w:p w14:paraId="50A7B191"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4C53DD05"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4852DE62"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2E2A4013"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25E8F704"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75590D52"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Borders>
              <w:bottom w:val="nil"/>
            </w:tcBorders>
          </w:tcPr>
          <w:p w14:paraId="7460FDD2"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Borders>
              <w:bottom w:val="nil"/>
            </w:tcBorders>
          </w:tcPr>
          <w:p w14:paraId="47F64505"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Borders>
              <w:bottom w:val="nil"/>
            </w:tcBorders>
          </w:tcPr>
          <w:p w14:paraId="4DC2A1AA" w14:textId="77777777" w:rsidR="00D84FBA" w:rsidRPr="00A45BCE" w:rsidRDefault="00D84FBA" w:rsidP="00540F1F">
            <w:pPr>
              <w:pStyle w:val="ConsPlusNormal"/>
              <w:rPr>
                <w:rFonts w:ascii="Times New Roman" w:hAnsi="Times New Roman" w:cs="Times New Roman"/>
                <w:sz w:val="24"/>
                <w:szCs w:val="24"/>
              </w:rPr>
            </w:pPr>
          </w:p>
        </w:tc>
        <w:tc>
          <w:tcPr>
            <w:tcW w:w="327" w:type="pct"/>
            <w:tcBorders>
              <w:bottom w:val="nil"/>
            </w:tcBorders>
          </w:tcPr>
          <w:p w14:paraId="3EC0D039"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1E2CC910" w14:textId="77777777" w:rsidTr="00540F1F">
        <w:tc>
          <w:tcPr>
            <w:tcW w:w="143" w:type="pct"/>
            <w:vMerge w:val="restart"/>
            <w:tcBorders>
              <w:bottom w:val="nil"/>
            </w:tcBorders>
          </w:tcPr>
          <w:p w14:paraId="6D00388C"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5</w:t>
            </w:r>
          </w:p>
        </w:tc>
        <w:tc>
          <w:tcPr>
            <w:tcW w:w="787" w:type="pct"/>
            <w:vMerge w:val="restart"/>
            <w:tcBorders>
              <w:bottom w:val="nil"/>
            </w:tcBorders>
          </w:tcPr>
          <w:p w14:paraId="3C864593"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Основное мероприятие 4. </w:t>
            </w:r>
          </w:p>
          <w:p w14:paraId="0627F5D7"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789" w:type="pct"/>
          </w:tcPr>
          <w:p w14:paraId="460EFFFD"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Pr>
          <w:p w14:paraId="487F604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493.9</w:t>
            </w:r>
          </w:p>
        </w:tc>
        <w:tc>
          <w:tcPr>
            <w:tcW w:w="288" w:type="pct"/>
          </w:tcPr>
          <w:p w14:paraId="599E708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509.9</w:t>
            </w:r>
          </w:p>
        </w:tc>
        <w:tc>
          <w:tcPr>
            <w:tcW w:w="288" w:type="pct"/>
          </w:tcPr>
          <w:p w14:paraId="2E50670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928.1</w:t>
            </w:r>
          </w:p>
        </w:tc>
        <w:tc>
          <w:tcPr>
            <w:tcW w:w="288" w:type="pct"/>
          </w:tcPr>
          <w:p w14:paraId="5D8D4BE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591.9</w:t>
            </w:r>
          </w:p>
        </w:tc>
        <w:tc>
          <w:tcPr>
            <w:tcW w:w="288" w:type="pct"/>
          </w:tcPr>
          <w:p w14:paraId="10A617B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601.3</w:t>
            </w:r>
          </w:p>
        </w:tc>
        <w:tc>
          <w:tcPr>
            <w:tcW w:w="288" w:type="pct"/>
          </w:tcPr>
          <w:p w14:paraId="4EE89AC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607.6</w:t>
            </w:r>
          </w:p>
        </w:tc>
        <w:tc>
          <w:tcPr>
            <w:tcW w:w="390" w:type="pct"/>
          </w:tcPr>
          <w:p w14:paraId="4C8783B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701.2</w:t>
            </w:r>
          </w:p>
        </w:tc>
        <w:tc>
          <w:tcPr>
            <w:tcW w:w="452" w:type="pct"/>
          </w:tcPr>
          <w:p w14:paraId="05D4C3C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 xml:space="preserve">511.3 </w:t>
            </w:r>
          </w:p>
        </w:tc>
        <w:tc>
          <w:tcPr>
            <w:tcW w:w="384" w:type="pct"/>
          </w:tcPr>
          <w:p w14:paraId="4E67308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511.3</w:t>
            </w:r>
          </w:p>
        </w:tc>
        <w:tc>
          <w:tcPr>
            <w:tcW w:w="327" w:type="pct"/>
          </w:tcPr>
          <w:p w14:paraId="67BECF8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511.3</w:t>
            </w:r>
          </w:p>
        </w:tc>
      </w:tr>
      <w:tr w:rsidR="00D84FBA" w:rsidRPr="00A45BCE" w14:paraId="01C24510" w14:textId="77777777" w:rsidTr="00540F1F">
        <w:tc>
          <w:tcPr>
            <w:tcW w:w="143" w:type="pct"/>
            <w:vMerge/>
            <w:tcBorders>
              <w:bottom w:val="nil"/>
            </w:tcBorders>
          </w:tcPr>
          <w:p w14:paraId="372A1BD1"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6579F2D2" w14:textId="77777777" w:rsidR="00D84FBA" w:rsidRPr="00A45BCE" w:rsidRDefault="00D84FBA" w:rsidP="00540F1F">
            <w:pPr>
              <w:rPr>
                <w:rFonts w:ascii="Times New Roman" w:hAnsi="Times New Roman" w:cs="Times New Roman"/>
                <w:sz w:val="24"/>
                <w:szCs w:val="24"/>
              </w:rPr>
            </w:pPr>
          </w:p>
        </w:tc>
        <w:tc>
          <w:tcPr>
            <w:tcW w:w="789" w:type="pct"/>
          </w:tcPr>
          <w:p w14:paraId="1265509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городской бюджет</w:t>
            </w:r>
          </w:p>
        </w:tc>
        <w:tc>
          <w:tcPr>
            <w:tcW w:w="288" w:type="pct"/>
          </w:tcPr>
          <w:p w14:paraId="53D14C5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493.9</w:t>
            </w:r>
          </w:p>
        </w:tc>
        <w:tc>
          <w:tcPr>
            <w:tcW w:w="288" w:type="pct"/>
          </w:tcPr>
          <w:p w14:paraId="1F6B0BF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509.9</w:t>
            </w:r>
          </w:p>
        </w:tc>
        <w:tc>
          <w:tcPr>
            <w:tcW w:w="288" w:type="pct"/>
          </w:tcPr>
          <w:p w14:paraId="68B5B79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928.1</w:t>
            </w:r>
          </w:p>
        </w:tc>
        <w:tc>
          <w:tcPr>
            <w:tcW w:w="288" w:type="pct"/>
          </w:tcPr>
          <w:p w14:paraId="1E51586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591.9</w:t>
            </w:r>
          </w:p>
        </w:tc>
        <w:tc>
          <w:tcPr>
            <w:tcW w:w="288" w:type="pct"/>
          </w:tcPr>
          <w:p w14:paraId="31B8350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601.3</w:t>
            </w:r>
          </w:p>
        </w:tc>
        <w:tc>
          <w:tcPr>
            <w:tcW w:w="288" w:type="pct"/>
          </w:tcPr>
          <w:p w14:paraId="02D6A1A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607.6</w:t>
            </w:r>
          </w:p>
        </w:tc>
        <w:tc>
          <w:tcPr>
            <w:tcW w:w="390" w:type="pct"/>
          </w:tcPr>
          <w:p w14:paraId="7F03B31E"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701.2</w:t>
            </w:r>
          </w:p>
        </w:tc>
        <w:tc>
          <w:tcPr>
            <w:tcW w:w="452" w:type="pct"/>
          </w:tcPr>
          <w:p w14:paraId="4BFB7BFD"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 xml:space="preserve">511.3 </w:t>
            </w:r>
          </w:p>
        </w:tc>
        <w:tc>
          <w:tcPr>
            <w:tcW w:w="384" w:type="pct"/>
          </w:tcPr>
          <w:p w14:paraId="09D06DA8"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511.3</w:t>
            </w:r>
          </w:p>
        </w:tc>
        <w:tc>
          <w:tcPr>
            <w:tcW w:w="327" w:type="pct"/>
          </w:tcPr>
          <w:p w14:paraId="1C0B8A38" w14:textId="77777777" w:rsidR="00D84FBA" w:rsidRPr="00A45BCE" w:rsidRDefault="00D84FBA" w:rsidP="00540F1F">
            <w:pPr>
              <w:jc w:val="center"/>
              <w:rPr>
                <w:rFonts w:ascii="Times New Roman" w:hAnsi="Times New Roman" w:cs="Times New Roman"/>
                <w:sz w:val="24"/>
                <w:szCs w:val="24"/>
              </w:rPr>
            </w:pPr>
            <w:r w:rsidRPr="00A45BCE">
              <w:rPr>
                <w:rFonts w:ascii="Times New Roman" w:hAnsi="Times New Roman" w:cs="Times New Roman"/>
                <w:sz w:val="24"/>
                <w:szCs w:val="24"/>
              </w:rPr>
              <w:t>511.3</w:t>
            </w:r>
          </w:p>
        </w:tc>
      </w:tr>
      <w:tr w:rsidR="00D84FBA" w:rsidRPr="00A45BCE" w14:paraId="1D9E183E" w14:textId="77777777" w:rsidTr="00540F1F">
        <w:tc>
          <w:tcPr>
            <w:tcW w:w="143" w:type="pct"/>
            <w:vMerge/>
            <w:tcBorders>
              <w:bottom w:val="nil"/>
            </w:tcBorders>
          </w:tcPr>
          <w:p w14:paraId="14E02B91"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76F4085B" w14:textId="77777777" w:rsidR="00D84FBA" w:rsidRPr="00A45BCE" w:rsidRDefault="00D84FBA" w:rsidP="00540F1F">
            <w:pPr>
              <w:rPr>
                <w:rFonts w:ascii="Times New Roman" w:hAnsi="Times New Roman" w:cs="Times New Roman"/>
                <w:sz w:val="24"/>
                <w:szCs w:val="24"/>
              </w:rPr>
            </w:pPr>
          </w:p>
        </w:tc>
        <w:tc>
          <w:tcPr>
            <w:tcW w:w="789" w:type="pct"/>
          </w:tcPr>
          <w:p w14:paraId="0AF18220"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федеральный бюджет</w:t>
            </w:r>
          </w:p>
        </w:tc>
        <w:tc>
          <w:tcPr>
            <w:tcW w:w="288" w:type="pct"/>
          </w:tcPr>
          <w:p w14:paraId="6E19AADD"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9BCC4B0"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9D27D11"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B14A29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1AE0AD2"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CE1C1ED"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5BD97E4F"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41CF750A"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4EC9E064"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31B23B6A"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67E35BB7" w14:textId="77777777" w:rsidTr="00540F1F">
        <w:tc>
          <w:tcPr>
            <w:tcW w:w="143" w:type="pct"/>
            <w:vMerge/>
            <w:tcBorders>
              <w:bottom w:val="nil"/>
            </w:tcBorders>
          </w:tcPr>
          <w:p w14:paraId="5514C7FB"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1948D0A3" w14:textId="77777777" w:rsidR="00D84FBA" w:rsidRPr="00A45BCE" w:rsidRDefault="00D84FBA" w:rsidP="00540F1F">
            <w:pPr>
              <w:rPr>
                <w:rFonts w:ascii="Times New Roman" w:hAnsi="Times New Roman" w:cs="Times New Roman"/>
                <w:sz w:val="24"/>
                <w:szCs w:val="24"/>
              </w:rPr>
            </w:pPr>
          </w:p>
        </w:tc>
        <w:tc>
          <w:tcPr>
            <w:tcW w:w="789" w:type="pct"/>
          </w:tcPr>
          <w:p w14:paraId="1978B8A3"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Pr>
          <w:p w14:paraId="474FFA4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240CD41"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B0F2C8C"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02CF351"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77F3907"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6BB89C7"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63A14EAA"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3E53B284"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2BF434DE"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529CE3FE"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2A0A9971" w14:textId="77777777" w:rsidTr="00540F1F">
        <w:tblPrEx>
          <w:tblBorders>
            <w:insideH w:val="nil"/>
          </w:tblBorders>
        </w:tblPrEx>
        <w:trPr>
          <w:trHeight w:val="538"/>
        </w:trPr>
        <w:tc>
          <w:tcPr>
            <w:tcW w:w="143" w:type="pct"/>
            <w:vMerge/>
            <w:tcBorders>
              <w:bottom w:val="nil"/>
            </w:tcBorders>
          </w:tcPr>
          <w:p w14:paraId="18427085"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47E36D84" w14:textId="77777777" w:rsidR="00D84FBA" w:rsidRPr="00A45BCE" w:rsidRDefault="00D84FBA" w:rsidP="00540F1F">
            <w:pPr>
              <w:rPr>
                <w:rFonts w:ascii="Times New Roman" w:hAnsi="Times New Roman" w:cs="Times New Roman"/>
                <w:sz w:val="24"/>
                <w:szCs w:val="24"/>
              </w:rPr>
            </w:pPr>
          </w:p>
        </w:tc>
        <w:tc>
          <w:tcPr>
            <w:tcW w:w="789" w:type="pct"/>
            <w:tcBorders>
              <w:bottom w:val="nil"/>
            </w:tcBorders>
          </w:tcPr>
          <w:p w14:paraId="7AED3A90"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внебюджетные источники</w:t>
            </w:r>
          </w:p>
        </w:tc>
        <w:tc>
          <w:tcPr>
            <w:tcW w:w="288" w:type="pct"/>
            <w:tcBorders>
              <w:bottom w:val="nil"/>
            </w:tcBorders>
          </w:tcPr>
          <w:p w14:paraId="79ECAFCD"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082157AB"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022CE8E8"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0FEFBF16"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7B826850"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54E8B42E"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Borders>
              <w:bottom w:val="nil"/>
            </w:tcBorders>
          </w:tcPr>
          <w:p w14:paraId="7E5530EF"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Borders>
              <w:bottom w:val="nil"/>
            </w:tcBorders>
          </w:tcPr>
          <w:p w14:paraId="25433411"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Borders>
              <w:bottom w:val="nil"/>
            </w:tcBorders>
          </w:tcPr>
          <w:p w14:paraId="1E3131BE"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Borders>
              <w:bottom w:val="nil"/>
            </w:tcBorders>
          </w:tcPr>
          <w:p w14:paraId="604DF706"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5E7DF930" w14:textId="77777777" w:rsidTr="00540F1F">
        <w:trPr>
          <w:trHeight w:val="370"/>
        </w:trPr>
        <w:tc>
          <w:tcPr>
            <w:tcW w:w="143" w:type="pct"/>
            <w:vMerge w:val="restart"/>
            <w:tcBorders>
              <w:bottom w:val="nil"/>
            </w:tcBorders>
          </w:tcPr>
          <w:p w14:paraId="73AD4BFB"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6</w:t>
            </w:r>
          </w:p>
        </w:tc>
        <w:tc>
          <w:tcPr>
            <w:tcW w:w="787" w:type="pct"/>
            <w:vMerge w:val="restart"/>
            <w:tcBorders>
              <w:bottom w:val="nil"/>
            </w:tcBorders>
          </w:tcPr>
          <w:p w14:paraId="5A48C468"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5.</w:t>
            </w:r>
          </w:p>
          <w:p w14:paraId="34A3BD1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789" w:type="pct"/>
          </w:tcPr>
          <w:p w14:paraId="089A3077"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shd w:val="clear" w:color="auto" w:fill="auto"/>
          </w:tcPr>
          <w:p w14:paraId="1E420A8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24944.0</w:t>
            </w:r>
          </w:p>
        </w:tc>
        <w:tc>
          <w:tcPr>
            <w:tcW w:w="288" w:type="pct"/>
          </w:tcPr>
          <w:p w14:paraId="669B2AA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25944.5</w:t>
            </w:r>
          </w:p>
        </w:tc>
        <w:tc>
          <w:tcPr>
            <w:tcW w:w="288" w:type="pct"/>
          </w:tcPr>
          <w:p w14:paraId="69BFE5F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25348.3</w:t>
            </w:r>
          </w:p>
        </w:tc>
        <w:tc>
          <w:tcPr>
            <w:tcW w:w="288" w:type="pct"/>
          </w:tcPr>
          <w:p w14:paraId="01E60F6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27377.6</w:t>
            </w:r>
          </w:p>
        </w:tc>
        <w:tc>
          <w:tcPr>
            <w:tcW w:w="288" w:type="pct"/>
          </w:tcPr>
          <w:p w14:paraId="71E9674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30098.1</w:t>
            </w:r>
          </w:p>
        </w:tc>
        <w:tc>
          <w:tcPr>
            <w:tcW w:w="288" w:type="pct"/>
          </w:tcPr>
          <w:p w14:paraId="222C544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30219.4</w:t>
            </w:r>
          </w:p>
        </w:tc>
        <w:tc>
          <w:tcPr>
            <w:tcW w:w="390" w:type="pct"/>
          </w:tcPr>
          <w:p w14:paraId="19AB1DC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30 666</w:t>
            </w:r>
            <w:r w:rsidRPr="00A45BCE">
              <w:rPr>
                <w:rFonts w:ascii="Times New Roman" w:hAnsi="Times New Roman" w:cs="Times New Roman"/>
                <w:sz w:val="24"/>
                <w:szCs w:val="24"/>
                <w:lang w:val="en-US"/>
              </w:rPr>
              <w:t>.</w:t>
            </w:r>
            <w:r w:rsidRPr="00A45BCE">
              <w:rPr>
                <w:rFonts w:ascii="Times New Roman" w:hAnsi="Times New Roman" w:cs="Times New Roman"/>
                <w:sz w:val="24"/>
                <w:szCs w:val="24"/>
              </w:rPr>
              <w:t>5</w:t>
            </w:r>
          </w:p>
        </w:tc>
        <w:tc>
          <w:tcPr>
            <w:tcW w:w="452" w:type="pct"/>
          </w:tcPr>
          <w:p w14:paraId="54A18B1E"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28546.8</w:t>
            </w:r>
          </w:p>
        </w:tc>
        <w:tc>
          <w:tcPr>
            <w:tcW w:w="384" w:type="pct"/>
          </w:tcPr>
          <w:p w14:paraId="5462F07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28546.8</w:t>
            </w:r>
          </w:p>
        </w:tc>
        <w:tc>
          <w:tcPr>
            <w:tcW w:w="327" w:type="pct"/>
          </w:tcPr>
          <w:p w14:paraId="72AFD4A7"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28546.8</w:t>
            </w:r>
          </w:p>
        </w:tc>
      </w:tr>
      <w:tr w:rsidR="00D84FBA" w:rsidRPr="00A45BCE" w14:paraId="2E047FC2" w14:textId="77777777" w:rsidTr="00540F1F">
        <w:tc>
          <w:tcPr>
            <w:tcW w:w="143" w:type="pct"/>
            <w:vMerge/>
            <w:tcBorders>
              <w:bottom w:val="nil"/>
            </w:tcBorders>
          </w:tcPr>
          <w:p w14:paraId="21CD7D48"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634BFAA3" w14:textId="77777777" w:rsidR="00D84FBA" w:rsidRPr="00A45BCE" w:rsidRDefault="00D84FBA" w:rsidP="00540F1F">
            <w:pPr>
              <w:rPr>
                <w:rFonts w:ascii="Times New Roman" w:hAnsi="Times New Roman" w:cs="Times New Roman"/>
                <w:sz w:val="24"/>
                <w:szCs w:val="24"/>
              </w:rPr>
            </w:pPr>
          </w:p>
        </w:tc>
        <w:tc>
          <w:tcPr>
            <w:tcW w:w="789" w:type="pct"/>
          </w:tcPr>
          <w:p w14:paraId="74DB23FE"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городской бюджет</w:t>
            </w:r>
          </w:p>
        </w:tc>
        <w:tc>
          <w:tcPr>
            <w:tcW w:w="288" w:type="pct"/>
            <w:shd w:val="clear" w:color="auto" w:fill="auto"/>
          </w:tcPr>
          <w:p w14:paraId="1600ACE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24944.0</w:t>
            </w:r>
          </w:p>
        </w:tc>
        <w:tc>
          <w:tcPr>
            <w:tcW w:w="288" w:type="pct"/>
          </w:tcPr>
          <w:p w14:paraId="32F4F2E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25944.5</w:t>
            </w:r>
          </w:p>
        </w:tc>
        <w:tc>
          <w:tcPr>
            <w:tcW w:w="288" w:type="pct"/>
          </w:tcPr>
          <w:p w14:paraId="7A17667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25348.3</w:t>
            </w:r>
          </w:p>
        </w:tc>
        <w:tc>
          <w:tcPr>
            <w:tcW w:w="288" w:type="pct"/>
          </w:tcPr>
          <w:p w14:paraId="6EC3390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27377.6</w:t>
            </w:r>
          </w:p>
        </w:tc>
        <w:tc>
          <w:tcPr>
            <w:tcW w:w="288" w:type="pct"/>
          </w:tcPr>
          <w:p w14:paraId="526E976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30098.1</w:t>
            </w:r>
          </w:p>
        </w:tc>
        <w:tc>
          <w:tcPr>
            <w:tcW w:w="288" w:type="pct"/>
          </w:tcPr>
          <w:p w14:paraId="77B2511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28925.2</w:t>
            </w:r>
          </w:p>
        </w:tc>
        <w:tc>
          <w:tcPr>
            <w:tcW w:w="390" w:type="pct"/>
          </w:tcPr>
          <w:p w14:paraId="0EDE761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30 666</w:t>
            </w:r>
            <w:r w:rsidRPr="00A45BCE">
              <w:rPr>
                <w:rFonts w:ascii="Times New Roman" w:hAnsi="Times New Roman" w:cs="Times New Roman"/>
                <w:sz w:val="24"/>
                <w:szCs w:val="24"/>
                <w:lang w:val="en-US"/>
              </w:rPr>
              <w:t>.</w:t>
            </w:r>
            <w:r w:rsidRPr="00A45BCE">
              <w:rPr>
                <w:rFonts w:ascii="Times New Roman" w:hAnsi="Times New Roman" w:cs="Times New Roman"/>
                <w:sz w:val="24"/>
                <w:szCs w:val="24"/>
              </w:rPr>
              <w:t>5</w:t>
            </w:r>
          </w:p>
        </w:tc>
        <w:tc>
          <w:tcPr>
            <w:tcW w:w="452" w:type="pct"/>
          </w:tcPr>
          <w:p w14:paraId="07651EC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28546.8</w:t>
            </w:r>
          </w:p>
        </w:tc>
        <w:tc>
          <w:tcPr>
            <w:tcW w:w="384" w:type="pct"/>
          </w:tcPr>
          <w:p w14:paraId="4D5BA57E"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28546.8</w:t>
            </w:r>
          </w:p>
        </w:tc>
        <w:tc>
          <w:tcPr>
            <w:tcW w:w="327" w:type="pct"/>
          </w:tcPr>
          <w:p w14:paraId="4FE8B8C0"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28546.8</w:t>
            </w:r>
          </w:p>
        </w:tc>
      </w:tr>
      <w:tr w:rsidR="00D84FBA" w:rsidRPr="00A45BCE" w14:paraId="15777902" w14:textId="77777777" w:rsidTr="00540F1F">
        <w:tc>
          <w:tcPr>
            <w:tcW w:w="143" w:type="pct"/>
            <w:vMerge/>
            <w:tcBorders>
              <w:bottom w:val="nil"/>
            </w:tcBorders>
          </w:tcPr>
          <w:p w14:paraId="7DA5FF6D"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64450383" w14:textId="77777777" w:rsidR="00D84FBA" w:rsidRPr="00A45BCE" w:rsidRDefault="00D84FBA" w:rsidP="00540F1F">
            <w:pPr>
              <w:rPr>
                <w:rFonts w:ascii="Times New Roman" w:hAnsi="Times New Roman" w:cs="Times New Roman"/>
                <w:sz w:val="24"/>
                <w:szCs w:val="24"/>
              </w:rPr>
            </w:pPr>
          </w:p>
        </w:tc>
        <w:tc>
          <w:tcPr>
            <w:tcW w:w="789" w:type="pct"/>
          </w:tcPr>
          <w:p w14:paraId="46A4AFCD"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федеральный бюджет</w:t>
            </w:r>
          </w:p>
        </w:tc>
        <w:tc>
          <w:tcPr>
            <w:tcW w:w="288" w:type="pct"/>
          </w:tcPr>
          <w:p w14:paraId="36F924F0"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F0AE062"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F4ED73C"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EA3E525"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09AC02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BCAF1AE" w14:textId="77777777" w:rsidR="00D84FBA" w:rsidRPr="00A45BCE" w:rsidRDefault="00D84FBA" w:rsidP="00540F1F">
            <w:pPr>
              <w:pStyle w:val="ConsPlusNormal"/>
              <w:rPr>
                <w:rFonts w:ascii="Times New Roman" w:hAnsi="Times New Roman" w:cs="Times New Roman"/>
                <w:sz w:val="24"/>
                <w:szCs w:val="24"/>
              </w:rPr>
            </w:pPr>
          </w:p>
        </w:tc>
        <w:tc>
          <w:tcPr>
            <w:tcW w:w="390" w:type="pct"/>
          </w:tcPr>
          <w:p w14:paraId="33A6AC1A" w14:textId="77777777" w:rsidR="00D84FBA" w:rsidRPr="00A45BCE" w:rsidRDefault="00D84FBA" w:rsidP="00540F1F">
            <w:pPr>
              <w:pStyle w:val="ConsPlusNormal"/>
              <w:rPr>
                <w:rFonts w:ascii="Times New Roman" w:hAnsi="Times New Roman" w:cs="Times New Roman"/>
                <w:sz w:val="24"/>
                <w:szCs w:val="24"/>
              </w:rPr>
            </w:pPr>
          </w:p>
        </w:tc>
        <w:tc>
          <w:tcPr>
            <w:tcW w:w="452" w:type="pct"/>
          </w:tcPr>
          <w:p w14:paraId="1C254015" w14:textId="77777777" w:rsidR="00D84FBA" w:rsidRPr="00A45BCE" w:rsidRDefault="00D84FBA" w:rsidP="00540F1F">
            <w:pPr>
              <w:pStyle w:val="ConsPlusNormal"/>
              <w:rPr>
                <w:rFonts w:ascii="Times New Roman" w:hAnsi="Times New Roman" w:cs="Times New Roman"/>
                <w:sz w:val="24"/>
                <w:szCs w:val="24"/>
              </w:rPr>
            </w:pPr>
          </w:p>
        </w:tc>
        <w:tc>
          <w:tcPr>
            <w:tcW w:w="384" w:type="pct"/>
          </w:tcPr>
          <w:p w14:paraId="5C1828EA"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25E67732"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662E7716" w14:textId="77777777" w:rsidTr="00540F1F">
        <w:tc>
          <w:tcPr>
            <w:tcW w:w="143" w:type="pct"/>
            <w:vMerge/>
            <w:tcBorders>
              <w:bottom w:val="nil"/>
            </w:tcBorders>
          </w:tcPr>
          <w:p w14:paraId="2369EBEA"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318C2D9A" w14:textId="77777777" w:rsidR="00D84FBA" w:rsidRPr="00A45BCE" w:rsidRDefault="00D84FBA" w:rsidP="00540F1F">
            <w:pPr>
              <w:rPr>
                <w:rFonts w:ascii="Times New Roman" w:hAnsi="Times New Roman" w:cs="Times New Roman"/>
                <w:sz w:val="24"/>
                <w:szCs w:val="24"/>
              </w:rPr>
            </w:pPr>
          </w:p>
        </w:tc>
        <w:tc>
          <w:tcPr>
            <w:tcW w:w="789" w:type="pct"/>
          </w:tcPr>
          <w:p w14:paraId="69BE2C42"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Pr>
          <w:p w14:paraId="3FB4CC7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6151866"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255BDBF"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E5D272B"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6B49436"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8A68B3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1294.2</w:t>
            </w:r>
          </w:p>
        </w:tc>
        <w:tc>
          <w:tcPr>
            <w:tcW w:w="390" w:type="pct"/>
          </w:tcPr>
          <w:p w14:paraId="0836E41F"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3CDA1C67"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16807C87"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5A360A1A"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2EA58D07" w14:textId="77777777" w:rsidTr="00540F1F">
        <w:tblPrEx>
          <w:tblBorders>
            <w:insideH w:val="nil"/>
          </w:tblBorders>
        </w:tblPrEx>
        <w:tc>
          <w:tcPr>
            <w:tcW w:w="143" w:type="pct"/>
            <w:vMerge/>
            <w:tcBorders>
              <w:bottom w:val="nil"/>
            </w:tcBorders>
          </w:tcPr>
          <w:p w14:paraId="1F9B798F" w14:textId="77777777" w:rsidR="00D84FBA" w:rsidRPr="00A45BCE" w:rsidRDefault="00D84FBA" w:rsidP="00540F1F">
            <w:pPr>
              <w:rPr>
                <w:rFonts w:ascii="Times New Roman" w:hAnsi="Times New Roman" w:cs="Times New Roman"/>
                <w:sz w:val="24"/>
                <w:szCs w:val="24"/>
              </w:rPr>
            </w:pPr>
          </w:p>
        </w:tc>
        <w:tc>
          <w:tcPr>
            <w:tcW w:w="787" w:type="pct"/>
            <w:vMerge/>
            <w:tcBorders>
              <w:bottom w:val="nil"/>
            </w:tcBorders>
          </w:tcPr>
          <w:p w14:paraId="2A933260" w14:textId="77777777" w:rsidR="00D84FBA" w:rsidRPr="00A45BCE" w:rsidRDefault="00D84FBA" w:rsidP="00540F1F">
            <w:pPr>
              <w:rPr>
                <w:rFonts w:ascii="Times New Roman" w:hAnsi="Times New Roman" w:cs="Times New Roman"/>
                <w:sz w:val="24"/>
                <w:szCs w:val="24"/>
              </w:rPr>
            </w:pPr>
          </w:p>
        </w:tc>
        <w:tc>
          <w:tcPr>
            <w:tcW w:w="789" w:type="pct"/>
            <w:tcBorders>
              <w:bottom w:val="nil"/>
            </w:tcBorders>
          </w:tcPr>
          <w:p w14:paraId="6C005507"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внебюджетные источники</w:t>
            </w:r>
          </w:p>
        </w:tc>
        <w:tc>
          <w:tcPr>
            <w:tcW w:w="288" w:type="pct"/>
            <w:tcBorders>
              <w:bottom w:val="nil"/>
            </w:tcBorders>
          </w:tcPr>
          <w:p w14:paraId="63CAEAAC"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7A99AF82"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74EF050F"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10A213F4"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34E422BA" w14:textId="77777777" w:rsidR="00D84FBA" w:rsidRPr="00A45BCE" w:rsidRDefault="00D84FBA" w:rsidP="00540F1F">
            <w:pPr>
              <w:pStyle w:val="ConsPlusNormal"/>
              <w:rPr>
                <w:rFonts w:ascii="Times New Roman" w:hAnsi="Times New Roman" w:cs="Times New Roman"/>
                <w:sz w:val="24"/>
                <w:szCs w:val="24"/>
              </w:rPr>
            </w:pPr>
          </w:p>
        </w:tc>
        <w:tc>
          <w:tcPr>
            <w:tcW w:w="288" w:type="pct"/>
            <w:tcBorders>
              <w:bottom w:val="nil"/>
            </w:tcBorders>
          </w:tcPr>
          <w:p w14:paraId="2F14FE0E"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Borders>
              <w:bottom w:val="nil"/>
            </w:tcBorders>
          </w:tcPr>
          <w:p w14:paraId="536339AC"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Borders>
              <w:bottom w:val="nil"/>
            </w:tcBorders>
          </w:tcPr>
          <w:p w14:paraId="20A86C7A"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Borders>
              <w:bottom w:val="nil"/>
            </w:tcBorders>
          </w:tcPr>
          <w:p w14:paraId="78565ADC"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Borders>
              <w:bottom w:val="nil"/>
            </w:tcBorders>
          </w:tcPr>
          <w:p w14:paraId="23E8A242"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04E99A65" w14:textId="77777777" w:rsidTr="00540F1F">
        <w:trPr>
          <w:trHeight w:val="400"/>
        </w:trPr>
        <w:tc>
          <w:tcPr>
            <w:tcW w:w="143" w:type="pct"/>
            <w:vMerge w:val="restart"/>
          </w:tcPr>
          <w:p w14:paraId="2020113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7</w:t>
            </w:r>
          </w:p>
        </w:tc>
        <w:tc>
          <w:tcPr>
            <w:tcW w:w="787" w:type="pct"/>
            <w:vMerge w:val="restart"/>
          </w:tcPr>
          <w:p w14:paraId="09417CB8"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6.</w:t>
            </w:r>
          </w:p>
          <w:p w14:paraId="305A5D7C" w14:textId="77777777" w:rsidR="00D84FBA" w:rsidRPr="00A45BCE" w:rsidRDefault="00D84FBA" w:rsidP="00540F1F">
            <w:pPr>
              <w:pStyle w:val="ConsPlusNormal"/>
              <w:jc w:val="both"/>
              <w:rPr>
                <w:rFonts w:ascii="Times New Roman" w:hAnsi="Times New Roman" w:cs="Times New Roman"/>
                <w:sz w:val="24"/>
                <w:szCs w:val="24"/>
              </w:rPr>
            </w:pPr>
            <w:r w:rsidRPr="00A45BCE">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789" w:type="pct"/>
          </w:tcPr>
          <w:p w14:paraId="15C13232"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Pr>
          <w:p w14:paraId="2FAF5AF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23950.2</w:t>
            </w:r>
          </w:p>
        </w:tc>
        <w:tc>
          <w:tcPr>
            <w:tcW w:w="288" w:type="pct"/>
          </w:tcPr>
          <w:p w14:paraId="7541956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23237.1</w:t>
            </w:r>
          </w:p>
        </w:tc>
        <w:tc>
          <w:tcPr>
            <w:tcW w:w="288" w:type="pct"/>
          </w:tcPr>
          <w:p w14:paraId="700DDB9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24741.8</w:t>
            </w:r>
          </w:p>
        </w:tc>
        <w:tc>
          <w:tcPr>
            <w:tcW w:w="288" w:type="pct"/>
          </w:tcPr>
          <w:p w14:paraId="5EAF53F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24413.2</w:t>
            </w:r>
          </w:p>
        </w:tc>
        <w:tc>
          <w:tcPr>
            <w:tcW w:w="288" w:type="pct"/>
          </w:tcPr>
          <w:p w14:paraId="0735895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27141.9</w:t>
            </w:r>
          </w:p>
        </w:tc>
        <w:tc>
          <w:tcPr>
            <w:tcW w:w="288" w:type="pct"/>
          </w:tcPr>
          <w:p w14:paraId="2BE2C18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26639.0</w:t>
            </w:r>
          </w:p>
        </w:tc>
        <w:tc>
          <w:tcPr>
            <w:tcW w:w="390" w:type="pct"/>
          </w:tcPr>
          <w:p w14:paraId="3527E3C3"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rPr>
              <w:t>27</w:t>
            </w:r>
            <w:r w:rsidRPr="00A45BCE">
              <w:rPr>
                <w:rFonts w:ascii="Times New Roman" w:hAnsi="Times New Roman" w:cs="Times New Roman"/>
                <w:sz w:val="24"/>
                <w:szCs w:val="24"/>
                <w:lang w:val="en-US"/>
              </w:rPr>
              <w:t> </w:t>
            </w:r>
            <w:r w:rsidRPr="00A45BCE">
              <w:rPr>
                <w:rFonts w:ascii="Times New Roman" w:hAnsi="Times New Roman" w:cs="Times New Roman"/>
                <w:sz w:val="24"/>
                <w:szCs w:val="24"/>
              </w:rPr>
              <w:t>496</w:t>
            </w:r>
            <w:r w:rsidRPr="00A45BCE">
              <w:rPr>
                <w:rFonts w:ascii="Times New Roman" w:hAnsi="Times New Roman" w:cs="Times New Roman"/>
                <w:sz w:val="24"/>
                <w:szCs w:val="24"/>
                <w:lang w:val="en-US"/>
              </w:rPr>
              <w:t>.</w:t>
            </w:r>
            <w:r w:rsidRPr="00A45BCE">
              <w:rPr>
                <w:rFonts w:ascii="Times New Roman" w:hAnsi="Times New Roman" w:cs="Times New Roman"/>
                <w:sz w:val="24"/>
                <w:szCs w:val="24"/>
              </w:rPr>
              <w:t>6</w:t>
            </w:r>
          </w:p>
        </w:tc>
        <w:tc>
          <w:tcPr>
            <w:tcW w:w="452" w:type="pct"/>
          </w:tcPr>
          <w:p w14:paraId="565989C1"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28118.6</w:t>
            </w:r>
          </w:p>
          <w:p w14:paraId="440689C1"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49DF8662"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28118.6</w:t>
            </w:r>
          </w:p>
          <w:p w14:paraId="1F332C34"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09338F20"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28118.6</w:t>
            </w:r>
          </w:p>
          <w:p w14:paraId="1A067600"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62D11C18" w14:textId="77777777" w:rsidTr="00540F1F">
        <w:trPr>
          <w:trHeight w:val="381"/>
        </w:trPr>
        <w:tc>
          <w:tcPr>
            <w:tcW w:w="143" w:type="pct"/>
            <w:vMerge/>
          </w:tcPr>
          <w:p w14:paraId="10D4D79B" w14:textId="77777777" w:rsidR="00D84FBA" w:rsidRPr="00A45BCE" w:rsidRDefault="00D84FBA" w:rsidP="00540F1F">
            <w:pPr>
              <w:rPr>
                <w:rFonts w:ascii="Times New Roman" w:hAnsi="Times New Roman" w:cs="Times New Roman"/>
                <w:sz w:val="24"/>
                <w:szCs w:val="24"/>
              </w:rPr>
            </w:pPr>
          </w:p>
        </w:tc>
        <w:tc>
          <w:tcPr>
            <w:tcW w:w="787" w:type="pct"/>
            <w:vMerge/>
          </w:tcPr>
          <w:p w14:paraId="506010A7" w14:textId="77777777" w:rsidR="00D84FBA" w:rsidRPr="00A45BCE" w:rsidRDefault="00D84FBA" w:rsidP="00540F1F">
            <w:pPr>
              <w:rPr>
                <w:rFonts w:ascii="Times New Roman" w:hAnsi="Times New Roman" w:cs="Times New Roman"/>
                <w:sz w:val="24"/>
                <w:szCs w:val="24"/>
              </w:rPr>
            </w:pPr>
          </w:p>
        </w:tc>
        <w:tc>
          <w:tcPr>
            <w:tcW w:w="789" w:type="pct"/>
          </w:tcPr>
          <w:p w14:paraId="106BAB1E"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городской бюджет</w:t>
            </w:r>
          </w:p>
        </w:tc>
        <w:tc>
          <w:tcPr>
            <w:tcW w:w="288" w:type="pct"/>
          </w:tcPr>
          <w:p w14:paraId="0D90463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23950.2</w:t>
            </w:r>
          </w:p>
        </w:tc>
        <w:tc>
          <w:tcPr>
            <w:tcW w:w="288" w:type="pct"/>
          </w:tcPr>
          <w:p w14:paraId="72E254D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23237.1</w:t>
            </w:r>
          </w:p>
        </w:tc>
        <w:tc>
          <w:tcPr>
            <w:tcW w:w="288" w:type="pct"/>
          </w:tcPr>
          <w:p w14:paraId="6FDCAF8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24741.8</w:t>
            </w:r>
          </w:p>
        </w:tc>
        <w:tc>
          <w:tcPr>
            <w:tcW w:w="288" w:type="pct"/>
          </w:tcPr>
          <w:p w14:paraId="0047244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24413.2</w:t>
            </w:r>
          </w:p>
        </w:tc>
        <w:tc>
          <w:tcPr>
            <w:tcW w:w="288" w:type="pct"/>
          </w:tcPr>
          <w:p w14:paraId="4447042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27141.9</w:t>
            </w:r>
          </w:p>
        </w:tc>
        <w:tc>
          <w:tcPr>
            <w:tcW w:w="288" w:type="pct"/>
          </w:tcPr>
          <w:p w14:paraId="7377B9B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26639.0</w:t>
            </w:r>
          </w:p>
        </w:tc>
        <w:tc>
          <w:tcPr>
            <w:tcW w:w="390" w:type="pct"/>
          </w:tcPr>
          <w:p w14:paraId="531B9BE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27</w:t>
            </w:r>
            <w:r w:rsidRPr="00A45BCE">
              <w:rPr>
                <w:rFonts w:ascii="Times New Roman" w:hAnsi="Times New Roman" w:cs="Times New Roman"/>
                <w:sz w:val="24"/>
                <w:szCs w:val="24"/>
                <w:lang w:val="en-US"/>
              </w:rPr>
              <w:t> </w:t>
            </w:r>
            <w:r w:rsidRPr="00A45BCE">
              <w:rPr>
                <w:rFonts w:ascii="Times New Roman" w:hAnsi="Times New Roman" w:cs="Times New Roman"/>
                <w:sz w:val="24"/>
                <w:szCs w:val="24"/>
              </w:rPr>
              <w:t>496</w:t>
            </w:r>
            <w:r w:rsidRPr="00A45BCE">
              <w:rPr>
                <w:rFonts w:ascii="Times New Roman" w:hAnsi="Times New Roman" w:cs="Times New Roman"/>
                <w:sz w:val="24"/>
                <w:szCs w:val="24"/>
                <w:lang w:val="en-US"/>
              </w:rPr>
              <w:t>.</w:t>
            </w:r>
            <w:r w:rsidRPr="00A45BCE">
              <w:rPr>
                <w:rFonts w:ascii="Times New Roman" w:hAnsi="Times New Roman" w:cs="Times New Roman"/>
                <w:sz w:val="24"/>
                <w:szCs w:val="24"/>
              </w:rPr>
              <w:t>6</w:t>
            </w:r>
          </w:p>
        </w:tc>
        <w:tc>
          <w:tcPr>
            <w:tcW w:w="452" w:type="pct"/>
          </w:tcPr>
          <w:p w14:paraId="65380C2F"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28118.6</w:t>
            </w:r>
          </w:p>
          <w:p w14:paraId="3238542C"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3601E172"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28118.6</w:t>
            </w:r>
          </w:p>
          <w:p w14:paraId="01329481"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0C77D449"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28118.6</w:t>
            </w:r>
          </w:p>
          <w:p w14:paraId="6C17A991"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42FA057F" w14:textId="77777777" w:rsidTr="00540F1F">
        <w:tc>
          <w:tcPr>
            <w:tcW w:w="143" w:type="pct"/>
            <w:vMerge/>
          </w:tcPr>
          <w:p w14:paraId="0B2FA30F" w14:textId="77777777" w:rsidR="00D84FBA" w:rsidRPr="00A45BCE" w:rsidRDefault="00D84FBA" w:rsidP="00540F1F">
            <w:pPr>
              <w:rPr>
                <w:rFonts w:ascii="Times New Roman" w:hAnsi="Times New Roman" w:cs="Times New Roman"/>
                <w:sz w:val="24"/>
                <w:szCs w:val="24"/>
              </w:rPr>
            </w:pPr>
          </w:p>
        </w:tc>
        <w:tc>
          <w:tcPr>
            <w:tcW w:w="787" w:type="pct"/>
            <w:vMerge/>
          </w:tcPr>
          <w:p w14:paraId="3D8F1DDD" w14:textId="77777777" w:rsidR="00D84FBA" w:rsidRPr="00A45BCE" w:rsidRDefault="00D84FBA" w:rsidP="00540F1F">
            <w:pPr>
              <w:rPr>
                <w:rFonts w:ascii="Times New Roman" w:hAnsi="Times New Roman" w:cs="Times New Roman"/>
                <w:sz w:val="24"/>
                <w:szCs w:val="24"/>
              </w:rPr>
            </w:pPr>
          </w:p>
        </w:tc>
        <w:tc>
          <w:tcPr>
            <w:tcW w:w="789" w:type="pct"/>
          </w:tcPr>
          <w:p w14:paraId="36796F98"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федеральный бюджет</w:t>
            </w:r>
          </w:p>
        </w:tc>
        <w:tc>
          <w:tcPr>
            <w:tcW w:w="288" w:type="pct"/>
          </w:tcPr>
          <w:p w14:paraId="6BBAD88F"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A12C495"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D0C71D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1789D6D"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B3C214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CD5BA52"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6E59BC98"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03A50723"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6D0F7D30"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0642927A"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00675754" w14:textId="77777777" w:rsidTr="00540F1F">
        <w:tc>
          <w:tcPr>
            <w:tcW w:w="143" w:type="pct"/>
            <w:vMerge/>
          </w:tcPr>
          <w:p w14:paraId="0CB1B54D" w14:textId="77777777" w:rsidR="00D84FBA" w:rsidRPr="00A45BCE" w:rsidRDefault="00D84FBA" w:rsidP="00540F1F">
            <w:pPr>
              <w:rPr>
                <w:rFonts w:ascii="Times New Roman" w:hAnsi="Times New Roman" w:cs="Times New Roman"/>
                <w:sz w:val="24"/>
                <w:szCs w:val="24"/>
              </w:rPr>
            </w:pPr>
          </w:p>
        </w:tc>
        <w:tc>
          <w:tcPr>
            <w:tcW w:w="787" w:type="pct"/>
            <w:vMerge/>
          </w:tcPr>
          <w:p w14:paraId="18850E7C" w14:textId="77777777" w:rsidR="00D84FBA" w:rsidRPr="00A45BCE" w:rsidRDefault="00D84FBA" w:rsidP="00540F1F">
            <w:pPr>
              <w:rPr>
                <w:rFonts w:ascii="Times New Roman" w:hAnsi="Times New Roman" w:cs="Times New Roman"/>
                <w:sz w:val="24"/>
                <w:szCs w:val="24"/>
              </w:rPr>
            </w:pPr>
          </w:p>
        </w:tc>
        <w:tc>
          <w:tcPr>
            <w:tcW w:w="789" w:type="pct"/>
          </w:tcPr>
          <w:p w14:paraId="438977C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Pr>
          <w:p w14:paraId="0BC4C0C6"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624173E"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19C588E"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5FDE772"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8A4F288"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AF922D9"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52BAB7B2"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602611D6"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2F872758"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6EFD2452"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19D981B4" w14:textId="77777777" w:rsidTr="00540F1F">
        <w:tc>
          <w:tcPr>
            <w:tcW w:w="143" w:type="pct"/>
            <w:vMerge/>
          </w:tcPr>
          <w:p w14:paraId="178DD69C" w14:textId="77777777" w:rsidR="00D84FBA" w:rsidRPr="00A45BCE" w:rsidRDefault="00D84FBA" w:rsidP="00540F1F">
            <w:pPr>
              <w:rPr>
                <w:rFonts w:ascii="Times New Roman" w:hAnsi="Times New Roman" w:cs="Times New Roman"/>
                <w:sz w:val="24"/>
                <w:szCs w:val="24"/>
              </w:rPr>
            </w:pPr>
          </w:p>
        </w:tc>
        <w:tc>
          <w:tcPr>
            <w:tcW w:w="787" w:type="pct"/>
            <w:vMerge/>
          </w:tcPr>
          <w:p w14:paraId="376ECEC7" w14:textId="77777777" w:rsidR="00D84FBA" w:rsidRPr="00A45BCE" w:rsidRDefault="00D84FBA" w:rsidP="00540F1F">
            <w:pPr>
              <w:rPr>
                <w:rFonts w:ascii="Times New Roman" w:hAnsi="Times New Roman" w:cs="Times New Roman"/>
                <w:sz w:val="24"/>
                <w:szCs w:val="24"/>
              </w:rPr>
            </w:pPr>
          </w:p>
        </w:tc>
        <w:tc>
          <w:tcPr>
            <w:tcW w:w="789" w:type="pct"/>
          </w:tcPr>
          <w:p w14:paraId="30FF81AA"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внебюджетные источники</w:t>
            </w:r>
          </w:p>
        </w:tc>
        <w:tc>
          <w:tcPr>
            <w:tcW w:w="288" w:type="pct"/>
          </w:tcPr>
          <w:p w14:paraId="551E2CD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1AB75B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9CFFB7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AEF0C7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FBD912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676B5A0"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63228BE5"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3F5DC90D"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0BF6D10A" w14:textId="77777777" w:rsidR="00D84FBA" w:rsidRPr="00A45BCE" w:rsidRDefault="00D84FBA" w:rsidP="00540F1F">
            <w:pPr>
              <w:pStyle w:val="ConsPlusNormal"/>
              <w:rPr>
                <w:rFonts w:ascii="Times New Roman" w:hAnsi="Times New Roman" w:cs="Times New Roman"/>
                <w:sz w:val="24"/>
                <w:szCs w:val="24"/>
              </w:rPr>
            </w:pPr>
          </w:p>
        </w:tc>
        <w:tc>
          <w:tcPr>
            <w:tcW w:w="327" w:type="pct"/>
          </w:tcPr>
          <w:p w14:paraId="16BE33E4" w14:textId="77777777" w:rsidR="00D84FBA" w:rsidRPr="00A45BCE" w:rsidRDefault="00D84FBA" w:rsidP="00540F1F">
            <w:pPr>
              <w:pStyle w:val="ConsPlusNormal"/>
              <w:rPr>
                <w:rFonts w:ascii="Times New Roman" w:hAnsi="Times New Roman" w:cs="Times New Roman"/>
                <w:sz w:val="24"/>
                <w:szCs w:val="24"/>
              </w:rPr>
            </w:pPr>
          </w:p>
        </w:tc>
      </w:tr>
      <w:tr w:rsidR="00D84FBA" w:rsidRPr="00A45BCE" w14:paraId="38E20453" w14:textId="77777777" w:rsidTr="00540F1F">
        <w:trPr>
          <w:trHeight w:val="357"/>
        </w:trPr>
        <w:tc>
          <w:tcPr>
            <w:tcW w:w="143" w:type="pct"/>
            <w:vMerge w:val="restart"/>
          </w:tcPr>
          <w:p w14:paraId="4851A1FE"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8</w:t>
            </w:r>
          </w:p>
        </w:tc>
        <w:tc>
          <w:tcPr>
            <w:tcW w:w="787" w:type="pct"/>
            <w:vMerge w:val="restart"/>
          </w:tcPr>
          <w:p w14:paraId="7EC071AD"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8.</w:t>
            </w:r>
          </w:p>
          <w:p w14:paraId="37D5E2F9"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Совершенствование деятельности социально ориентированных НКО</w:t>
            </w:r>
          </w:p>
        </w:tc>
        <w:tc>
          <w:tcPr>
            <w:tcW w:w="789" w:type="pct"/>
          </w:tcPr>
          <w:p w14:paraId="23713E4E"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Pr>
          <w:p w14:paraId="4A6FF3A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43E2314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5789E0D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5F84573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731316D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1000.0</w:t>
            </w:r>
          </w:p>
        </w:tc>
        <w:tc>
          <w:tcPr>
            <w:tcW w:w="288" w:type="pct"/>
          </w:tcPr>
          <w:p w14:paraId="3E60675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1250.0</w:t>
            </w:r>
          </w:p>
        </w:tc>
        <w:tc>
          <w:tcPr>
            <w:tcW w:w="390" w:type="pct"/>
          </w:tcPr>
          <w:p w14:paraId="136831D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452" w:type="pct"/>
          </w:tcPr>
          <w:p w14:paraId="1F4DE84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384" w:type="pct"/>
          </w:tcPr>
          <w:p w14:paraId="0AD451A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327" w:type="pct"/>
          </w:tcPr>
          <w:p w14:paraId="0E4CF1B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r>
      <w:tr w:rsidR="00D84FBA" w:rsidRPr="00A45BCE" w14:paraId="222D8806" w14:textId="77777777" w:rsidTr="00540F1F">
        <w:trPr>
          <w:trHeight w:val="339"/>
        </w:trPr>
        <w:tc>
          <w:tcPr>
            <w:tcW w:w="143" w:type="pct"/>
            <w:vMerge/>
          </w:tcPr>
          <w:p w14:paraId="51CCADE2" w14:textId="77777777" w:rsidR="00D84FBA" w:rsidRPr="00A45BCE" w:rsidRDefault="00D84FBA" w:rsidP="00540F1F">
            <w:pPr>
              <w:rPr>
                <w:rFonts w:ascii="Times New Roman" w:hAnsi="Times New Roman" w:cs="Times New Roman"/>
                <w:sz w:val="24"/>
                <w:szCs w:val="24"/>
              </w:rPr>
            </w:pPr>
          </w:p>
        </w:tc>
        <w:tc>
          <w:tcPr>
            <w:tcW w:w="787" w:type="pct"/>
            <w:vMerge/>
          </w:tcPr>
          <w:p w14:paraId="343786C0" w14:textId="77777777" w:rsidR="00D84FBA" w:rsidRPr="00A45BCE" w:rsidRDefault="00D84FBA" w:rsidP="00540F1F">
            <w:pPr>
              <w:pStyle w:val="ConsPlusNormal"/>
              <w:rPr>
                <w:rFonts w:ascii="Times New Roman" w:hAnsi="Times New Roman" w:cs="Times New Roman"/>
                <w:sz w:val="24"/>
                <w:szCs w:val="24"/>
              </w:rPr>
            </w:pPr>
          </w:p>
        </w:tc>
        <w:tc>
          <w:tcPr>
            <w:tcW w:w="789" w:type="pct"/>
          </w:tcPr>
          <w:p w14:paraId="513950CF"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городской бюджет</w:t>
            </w:r>
          </w:p>
        </w:tc>
        <w:tc>
          <w:tcPr>
            <w:tcW w:w="288" w:type="pct"/>
          </w:tcPr>
          <w:p w14:paraId="1EDE05F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4697BCB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4630304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41B894D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6132EAC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1000.0</w:t>
            </w:r>
          </w:p>
        </w:tc>
        <w:tc>
          <w:tcPr>
            <w:tcW w:w="288" w:type="pct"/>
          </w:tcPr>
          <w:p w14:paraId="796592A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1250.0</w:t>
            </w:r>
          </w:p>
        </w:tc>
        <w:tc>
          <w:tcPr>
            <w:tcW w:w="390" w:type="pct"/>
          </w:tcPr>
          <w:p w14:paraId="48B72F7C"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452" w:type="pct"/>
          </w:tcPr>
          <w:p w14:paraId="36A591C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384" w:type="pct"/>
          </w:tcPr>
          <w:p w14:paraId="08D617B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c>
          <w:tcPr>
            <w:tcW w:w="327" w:type="pct"/>
          </w:tcPr>
          <w:p w14:paraId="1858CFE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1300.0</w:t>
            </w:r>
          </w:p>
        </w:tc>
      </w:tr>
      <w:tr w:rsidR="00D84FBA" w:rsidRPr="00A45BCE" w14:paraId="3B648CEC" w14:textId="77777777" w:rsidTr="00540F1F">
        <w:tc>
          <w:tcPr>
            <w:tcW w:w="143" w:type="pct"/>
            <w:vMerge/>
          </w:tcPr>
          <w:p w14:paraId="47C80840" w14:textId="77777777" w:rsidR="00D84FBA" w:rsidRPr="00A45BCE" w:rsidRDefault="00D84FBA" w:rsidP="00540F1F">
            <w:pPr>
              <w:rPr>
                <w:rFonts w:ascii="Times New Roman" w:hAnsi="Times New Roman" w:cs="Times New Roman"/>
                <w:sz w:val="24"/>
                <w:szCs w:val="24"/>
              </w:rPr>
            </w:pPr>
          </w:p>
        </w:tc>
        <w:tc>
          <w:tcPr>
            <w:tcW w:w="787" w:type="pct"/>
            <w:vMerge/>
          </w:tcPr>
          <w:p w14:paraId="5FF15052" w14:textId="77777777" w:rsidR="00D84FBA" w:rsidRPr="00A45BCE" w:rsidRDefault="00D84FBA" w:rsidP="00540F1F">
            <w:pPr>
              <w:pStyle w:val="ConsPlusNormal"/>
              <w:rPr>
                <w:rFonts w:ascii="Times New Roman" w:hAnsi="Times New Roman" w:cs="Times New Roman"/>
                <w:sz w:val="24"/>
                <w:szCs w:val="24"/>
              </w:rPr>
            </w:pPr>
          </w:p>
        </w:tc>
        <w:tc>
          <w:tcPr>
            <w:tcW w:w="789" w:type="pct"/>
          </w:tcPr>
          <w:p w14:paraId="47A3482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федеральный бюджет</w:t>
            </w:r>
          </w:p>
        </w:tc>
        <w:tc>
          <w:tcPr>
            <w:tcW w:w="288" w:type="pct"/>
          </w:tcPr>
          <w:p w14:paraId="5E1415B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3924953"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E13DD4D"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B1DBF3F"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F3E996B"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F908D4B"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07892D9F"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34A7E928"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28A86672"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5F6EDEC1"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7FCA3CFC" w14:textId="77777777" w:rsidTr="00540F1F">
        <w:tc>
          <w:tcPr>
            <w:tcW w:w="143" w:type="pct"/>
            <w:vMerge/>
          </w:tcPr>
          <w:p w14:paraId="1B7F0869" w14:textId="77777777" w:rsidR="00D84FBA" w:rsidRPr="00A45BCE" w:rsidRDefault="00D84FBA" w:rsidP="00540F1F">
            <w:pPr>
              <w:rPr>
                <w:rFonts w:ascii="Times New Roman" w:hAnsi="Times New Roman" w:cs="Times New Roman"/>
                <w:sz w:val="24"/>
                <w:szCs w:val="24"/>
              </w:rPr>
            </w:pPr>
          </w:p>
        </w:tc>
        <w:tc>
          <w:tcPr>
            <w:tcW w:w="787" w:type="pct"/>
            <w:vMerge/>
          </w:tcPr>
          <w:p w14:paraId="73727357" w14:textId="77777777" w:rsidR="00D84FBA" w:rsidRPr="00A45BCE" w:rsidRDefault="00D84FBA" w:rsidP="00540F1F">
            <w:pPr>
              <w:pStyle w:val="ConsPlusNormal"/>
              <w:rPr>
                <w:rFonts w:ascii="Times New Roman" w:hAnsi="Times New Roman" w:cs="Times New Roman"/>
                <w:sz w:val="24"/>
                <w:szCs w:val="24"/>
              </w:rPr>
            </w:pPr>
          </w:p>
        </w:tc>
        <w:tc>
          <w:tcPr>
            <w:tcW w:w="789" w:type="pct"/>
          </w:tcPr>
          <w:p w14:paraId="08BFD09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Pr>
          <w:p w14:paraId="41B1C742"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C3614BA"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1C61709"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76E8A96"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6C77FEB"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5E835BFF"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706D28C4"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26C1CCF5"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73E0A041"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0B70C1DF"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7737EE50" w14:textId="77777777" w:rsidTr="00540F1F">
        <w:trPr>
          <w:trHeight w:val="337"/>
        </w:trPr>
        <w:tc>
          <w:tcPr>
            <w:tcW w:w="143" w:type="pct"/>
          </w:tcPr>
          <w:p w14:paraId="0C927980"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9</w:t>
            </w:r>
          </w:p>
        </w:tc>
        <w:tc>
          <w:tcPr>
            <w:tcW w:w="787" w:type="pct"/>
          </w:tcPr>
          <w:p w14:paraId="6A4BD0FB"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13.</w:t>
            </w:r>
          </w:p>
          <w:p w14:paraId="799D10D6"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Создание системы территориального общественного самоуправления</w:t>
            </w:r>
          </w:p>
          <w:p w14:paraId="199BD1EA" w14:textId="77777777" w:rsidR="00D84FBA" w:rsidRPr="00A45BCE" w:rsidRDefault="00D84FBA" w:rsidP="00540F1F">
            <w:pPr>
              <w:pStyle w:val="ConsPlusNormal"/>
              <w:rPr>
                <w:rFonts w:ascii="Times New Roman" w:hAnsi="Times New Roman" w:cs="Times New Roman"/>
                <w:sz w:val="24"/>
                <w:szCs w:val="24"/>
              </w:rPr>
            </w:pPr>
          </w:p>
        </w:tc>
        <w:tc>
          <w:tcPr>
            <w:tcW w:w="789" w:type="pct"/>
          </w:tcPr>
          <w:p w14:paraId="09D0AE57"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Pr>
          <w:p w14:paraId="25BCF92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5DAF13D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20986A8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123AC37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73685AB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056D96DF"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90" w:type="pct"/>
          </w:tcPr>
          <w:p w14:paraId="5841A1E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452" w:type="pct"/>
          </w:tcPr>
          <w:p w14:paraId="68EC2FC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57500</w:t>
            </w:r>
          </w:p>
        </w:tc>
        <w:tc>
          <w:tcPr>
            <w:tcW w:w="384" w:type="pct"/>
          </w:tcPr>
          <w:p w14:paraId="47F17C25"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0.0</w:t>
            </w:r>
          </w:p>
        </w:tc>
        <w:tc>
          <w:tcPr>
            <w:tcW w:w="327" w:type="pct"/>
          </w:tcPr>
          <w:p w14:paraId="163480A5" w14:textId="77777777" w:rsidR="00D84FBA" w:rsidRPr="00A45BCE" w:rsidRDefault="00D84FBA" w:rsidP="00540F1F">
            <w:pPr>
              <w:pStyle w:val="ConsPlusNormal"/>
              <w:jc w:val="center"/>
              <w:rPr>
                <w:rFonts w:ascii="Times New Roman" w:hAnsi="Times New Roman" w:cs="Times New Roman"/>
                <w:sz w:val="24"/>
                <w:szCs w:val="24"/>
                <w:lang w:val="en-US"/>
              </w:rPr>
            </w:pPr>
            <w:r w:rsidRPr="00A45BCE">
              <w:rPr>
                <w:rFonts w:ascii="Times New Roman" w:hAnsi="Times New Roman" w:cs="Times New Roman"/>
                <w:sz w:val="24"/>
                <w:szCs w:val="24"/>
                <w:lang w:val="en-US"/>
              </w:rPr>
              <w:t>0.0</w:t>
            </w:r>
          </w:p>
        </w:tc>
      </w:tr>
      <w:tr w:rsidR="00D84FBA" w:rsidRPr="00A45BCE" w14:paraId="7C6654BD" w14:textId="77777777" w:rsidTr="00540F1F">
        <w:trPr>
          <w:trHeight w:val="337"/>
        </w:trPr>
        <w:tc>
          <w:tcPr>
            <w:tcW w:w="143" w:type="pct"/>
            <w:vMerge w:val="restart"/>
          </w:tcPr>
          <w:p w14:paraId="37BE71FE" w14:textId="77777777" w:rsidR="00D84FBA" w:rsidRPr="00A45BCE" w:rsidRDefault="00D84FBA" w:rsidP="00540F1F">
            <w:pPr>
              <w:rPr>
                <w:rFonts w:ascii="Times New Roman" w:hAnsi="Times New Roman" w:cs="Times New Roman"/>
                <w:sz w:val="24"/>
                <w:szCs w:val="24"/>
              </w:rPr>
            </w:pPr>
            <w:r w:rsidRPr="00A45BCE">
              <w:rPr>
                <w:rFonts w:ascii="Times New Roman" w:hAnsi="Times New Roman" w:cs="Times New Roman"/>
                <w:sz w:val="24"/>
                <w:szCs w:val="24"/>
              </w:rPr>
              <w:t>10</w:t>
            </w:r>
          </w:p>
        </w:tc>
        <w:tc>
          <w:tcPr>
            <w:tcW w:w="787" w:type="pct"/>
            <w:vMerge w:val="restart"/>
          </w:tcPr>
          <w:p w14:paraId="2027EBBA"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Основное мероприятие 14.</w:t>
            </w:r>
          </w:p>
          <w:p w14:paraId="368AF8DE"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tc>
        <w:tc>
          <w:tcPr>
            <w:tcW w:w="789" w:type="pct"/>
          </w:tcPr>
          <w:p w14:paraId="0C7A1C44"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всего</w:t>
            </w:r>
          </w:p>
        </w:tc>
        <w:tc>
          <w:tcPr>
            <w:tcW w:w="288" w:type="pct"/>
          </w:tcPr>
          <w:p w14:paraId="439B185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3001D84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51D34D13"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3240A29A"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74AAB978"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549A346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90" w:type="pct"/>
          </w:tcPr>
          <w:p w14:paraId="3AD8CDA6"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198.9</w:t>
            </w:r>
          </w:p>
        </w:tc>
        <w:tc>
          <w:tcPr>
            <w:tcW w:w="452" w:type="pct"/>
          </w:tcPr>
          <w:p w14:paraId="2A5633AB"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504.9</w:t>
            </w:r>
          </w:p>
        </w:tc>
        <w:tc>
          <w:tcPr>
            <w:tcW w:w="384" w:type="pct"/>
          </w:tcPr>
          <w:p w14:paraId="48090335"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504.9</w:t>
            </w:r>
          </w:p>
        </w:tc>
        <w:tc>
          <w:tcPr>
            <w:tcW w:w="327" w:type="pct"/>
          </w:tcPr>
          <w:p w14:paraId="1CCCEB29"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504.9</w:t>
            </w:r>
          </w:p>
        </w:tc>
      </w:tr>
      <w:tr w:rsidR="00D84FBA" w:rsidRPr="00A45BCE" w14:paraId="1B0E9910" w14:textId="77777777" w:rsidTr="00540F1F">
        <w:trPr>
          <w:trHeight w:val="373"/>
        </w:trPr>
        <w:tc>
          <w:tcPr>
            <w:tcW w:w="143" w:type="pct"/>
            <w:vMerge/>
          </w:tcPr>
          <w:p w14:paraId="7CCDD67C" w14:textId="77777777" w:rsidR="00D84FBA" w:rsidRPr="00A45BCE" w:rsidRDefault="00D84FBA" w:rsidP="00540F1F">
            <w:pPr>
              <w:rPr>
                <w:rFonts w:ascii="Times New Roman" w:hAnsi="Times New Roman" w:cs="Times New Roman"/>
                <w:sz w:val="24"/>
                <w:szCs w:val="24"/>
              </w:rPr>
            </w:pPr>
          </w:p>
        </w:tc>
        <w:tc>
          <w:tcPr>
            <w:tcW w:w="787" w:type="pct"/>
            <w:vMerge/>
          </w:tcPr>
          <w:p w14:paraId="7FAA4EC0" w14:textId="77777777" w:rsidR="00D84FBA" w:rsidRPr="00A45BCE" w:rsidRDefault="00D84FBA" w:rsidP="00540F1F">
            <w:pPr>
              <w:pStyle w:val="ConsPlusNormal"/>
              <w:rPr>
                <w:rFonts w:ascii="Times New Roman" w:hAnsi="Times New Roman" w:cs="Times New Roman"/>
                <w:sz w:val="24"/>
                <w:szCs w:val="24"/>
              </w:rPr>
            </w:pPr>
          </w:p>
        </w:tc>
        <w:tc>
          <w:tcPr>
            <w:tcW w:w="789" w:type="pct"/>
          </w:tcPr>
          <w:p w14:paraId="439C17C2"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городской бюджет</w:t>
            </w:r>
          </w:p>
        </w:tc>
        <w:tc>
          <w:tcPr>
            <w:tcW w:w="288" w:type="pct"/>
          </w:tcPr>
          <w:p w14:paraId="564838A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2BB1597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4DC145E7"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0AA3807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3D833A81"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288" w:type="pct"/>
          </w:tcPr>
          <w:p w14:paraId="6E683D54"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0.0</w:t>
            </w:r>
          </w:p>
        </w:tc>
        <w:tc>
          <w:tcPr>
            <w:tcW w:w="390" w:type="pct"/>
          </w:tcPr>
          <w:p w14:paraId="3005B0E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198</w:t>
            </w:r>
            <w:r w:rsidRPr="00A45BCE">
              <w:rPr>
                <w:rFonts w:ascii="Times New Roman" w:hAnsi="Times New Roman" w:cs="Times New Roman"/>
                <w:sz w:val="24"/>
                <w:szCs w:val="24"/>
                <w:lang w:val="en-US"/>
              </w:rPr>
              <w:t>.</w:t>
            </w:r>
            <w:r w:rsidRPr="00A45BCE">
              <w:rPr>
                <w:rFonts w:ascii="Times New Roman" w:hAnsi="Times New Roman" w:cs="Times New Roman"/>
                <w:sz w:val="24"/>
                <w:szCs w:val="24"/>
              </w:rPr>
              <w:t>9</w:t>
            </w:r>
          </w:p>
        </w:tc>
        <w:tc>
          <w:tcPr>
            <w:tcW w:w="452" w:type="pct"/>
          </w:tcPr>
          <w:p w14:paraId="655FA132"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504.9</w:t>
            </w:r>
          </w:p>
        </w:tc>
        <w:tc>
          <w:tcPr>
            <w:tcW w:w="384" w:type="pct"/>
          </w:tcPr>
          <w:p w14:paraId="20B7E5DD"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504.9</w:t>
            </w:r>
          </w:p>
        </w:tc>
        <w:tc>
          <w:tcPr>
            <w:tcW w:w="327" w:type="pct"/>
          </w:tcPr>
          <w:p w14:paraId="49FA1BF0" w14:textId="77777777" w:rsidR="00D84FBA" w:rsidRPr="00A45BCE" w:rsidRDefault="00D84FBA" w:rsidP="00540F1F">
            <w:pPr>
              <w:pStyle w:val="ConsPlusNormal"/>
              <w:jc w:val="center"/>
              <w:rPr>
                <w:rFonts w:ascii="Times New Roman" w:hAnsi="Times New Roman" w:cs="Times New Roman"/>
                <w:sz w:val="24"/>
                <w:szCs w:val="24"/>
              </w:rPr>
            </w:pPr>
            <w:r w:rsidRPr="00A45BCE">
              <w:rPr>
                <w:rFonts w:ascii="Times New Roman" w:hAnsi="Times New Roman" w:cs="Times New Roman"/>
                <w:sz w:val="24"/>
                <w:szCs w:val="24"/>
              </w:rPr>
              <w:t>504.9</w:t>
            </w:r>
          </w:p>
        </w:tc>
      </w:tr>
      <w:tr w:rsidR="00D84FBA" w:rsidRPr="00A45BCE" w14:paraId="3B937769" w14:textId="77777777" w:rsidTr="00540F1F">
        <w:trPr>
          <w:trHeight w:val="211"/>
        </w:trPr>
        <w:tc>
          <w:tcPr>
            <w:tcW w:w="143" w:type="pct"/>
            <w:vMerge/>
          </w:tcPr>
          <w:p w14:paraId="1A12AA3F" w14:textId="77777777" w:rsidR="00D84FBA" w:rsidRPr="00A45BCE" w:rsidRDefault="00D84FBA" w:rsidP="00540F1F">
            <w:pPr>
              <w:rPr>
                <w:rFonts w:ascii="Times New Roman" w:hAnsi="Times New Roman" w:cs="Times New Roman"/>
                <w:sz w:val="24"/>
                <w:szCs w:val="24"/>
              </w:rPr>
            </w:pPr>
          </w:p>
        </w:tc>
        <w:tc>
          <w:tcPr>
            <w:tcW w:w="787" w:type="pct"/>
            <w:vMerge/>
          </w:tcPr>
          <w:p w14:paraId="5919E589" w14:textId="77777777" w:rsidR="00D84FBA" w:rsidRPr="00A45BCE" w:rsidRDefault="00D84FBA" w:rsidP="00540F1F">
            <w:pPr>
              <w:pStyle w:val="ConsPlusNormal"/>
              <w:rPr>
                <w:rFonts w:ascii="Times New Roman" w:hAnsi="Times New Roman" w:cs="Times New Roman"/>
                <w:sz w:val="24"/>
                <w:szCs w:val="24"/>
              </w:rPr>
            </w:pPr>
          </w:p>
        </w:tc>
        <w:tc>
          <w:tcPr>
            <w:tcW w:w="789" w:type="pct"/>
          </w:tcPr>
          <w:p w14:paraId="5187B0E1"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федеральный бюджет</w:t>
            </w:r>
          </w:p>
        </w:tc>
        <w:tc>
          <w:tcPr>
            <w:tcW w:w="288" w:type="pct"/>
          </w:tcPr>
          <w:p w14:paraId="5D998818"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606F12F"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35F8A91"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7353A521"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6AF2D5A0"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0FA5809"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1F0FFCF4"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4367F282"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05CF50B7"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7D58326D"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24D54AD5" w14:textId="77777777" w:rsidTr="00540F1F">
        <w:trPr>
          <w:trHeight w:val="275"/>
        </w:trPr>
        <w:tc>
          <w:tcPr>
            <w:tcW w:w="143" w:type="pct"/>
            <w:vMerge/>
          </w:tcPr>
          <w:p w14:paraId="2358BBB5" w14:textId="77777777" w:rsidR="00D84FBA" w:rsidRPr="00A45BCE" w:rsidRDefault="00D84FBA" w:rsidP="00540F1F">
            <w:pPr>
              <w:rPr>
                <w:rFonts w:ascii="Times New Roman" w:hAnsi="Times New Roman" w:cs="Times New Roman"/>
                <w:sz w:val="24"/>
                <w:szCs w:val="24"/>
              </w:rPr>
            </w:pPr>
          </w:p>
        </w:tc>
        <w:tc>
          <w:tcPr>
            <w:tcW w:w="787" w:type="pct"/>
            <w:vMerge/>
          </w:tcPr>
          <w:p w14:paraId="1E25C9F3" w14:textId="77777777" w:rsidR="00D84FBA" w:rsidRPr="00A45BCE" w:rsidRDefault="00D84FBA" w:rsidP="00540F1F">
            <w:pPr>
              <w:pStyle w:val="ConsPlusNormal"/>
              <w:rPr>
                <w:rFonts w:ascii="Times New Roman" w:hAnsi="Times New Roman" w:cs="Times New Roman"/>
                <w:sz w:val="24"/>
                <w:szCs w:val="24"/>
              </w:rPr>
            </w:pPr>
          </w:p>
        </w:tc>
        <w:tc>
          <w:tcPr>
            <w:tcW w:w="789" w:type="pct"/>
          </w:tcPr>
          <w:p w14:paraId="2AC135C9"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областной бюджет</w:t>
            </w:r>
          </w:p>
        </w:tc>
        <w:tc>
          <w:tcPr>
            <w:tcW w:w="288" w:type="pct"/>
          </w:tcPr>
          <w:p w14:paraId="513936F0"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AFD63A4"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05E444E0"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13304FE"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D533FEB"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3DC7E453"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388F28B5"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67197873"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572EC5AB"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38620E8F" w14:textId="77777777" w:rsidR="00D84FBA" w:rsidRPr="00A45BCE" w:rsidRDefault="00D84FBA" w:rsidP="00540F1F">
            <w:pPr>
              <w:pStyle w:val="ConsPlusNormal"/>
              <w:jc w:val="center"/>
              <w:rPr>
                <w:rFonts w:ascii="Times New Roman" w:hAnsi="Times New Roman" w:cs="Times New Roman"/>
                <w:sz w:val="24"/>
                <w:szCs w:val="24"/>
              </w:rPr>
            </w:pPr>
          </w:p>
        </w:tc>
      </w:tr>
      <w:tr w:rsidR="00D84FBA" w:rsidRPr="00A45BCE" w14:paraId="27DFCEAE" w14:textId="77777777" w:rsidTr="00540F1F">
        <w:trPr>
          <w:trHeight w:val="390"/>
        </w:trPr>
        <w:tc>
          <w:tcPr>
            <w:tcW w:w="143" w:type="pct"/>
            <w:vMerge/>
          </w:tcPr>
          <w:p w14:paraId="25A4A0C7" w14:textId="77777777" w:rsidR="00D84FBA" w:rsidRPr="00A45BCE" w:rsidRDefault="00D84FBA" w:rsidP="00540F1F">
            <w:pPr>
              <w:rPr>
                <w:rFonts w:ascii="Times New Roman" w:hAnsi="Times New Roman" w:cs="Times New Roman"/>
                <w:sz w:val="24"/>
                <w:szCs w:val="24"/>
              </w:rPr>
            </w:pPr>
          </w:p>
        </w:tc>
        <w:tc>
          <w:tcPr>
            <w:tcW w:w="787" w:type="pct"/>
            <w:vMerge/>
          </w:tcPr>
          <w:p w14:paraId="37B8AC23" w14:textId="77777777" w:rsidR="00D84FBA" w:rsidRPr="00A45BCE" w:rsidRDefault="00D84FBA" w:rsidP="00540F1F">
            <w:pPr>
              <w:pStyle w:val="ConsPlusNormal"/>
              <w:rPr>
                <w:rFonts w:ascii="Times New Roman" w:hAnsi="Times New Roman" w:cs="Times New Roman"/>
                <w:sz w:val="24"/>
                <w:szCs w:val="24"/>
              </w:rPr>
            </w:pPr>
          </w:p>
        </w:tc>
        <w:tc>
          <w:tcPr>
            <w:tcW w:w="789" w:type="pct"/>
          </w:tcPr>
          <w:p w14:paraId="42B09D3F" w14:textId="77777777" w:rsidR="00D84FBA" w:rsidRPr="00A45BCE" w:rsidRDefault="00D84FBA" w:rsidP="00540F1F">
            <w:pPr>
              <w:pStyle w:val="ConsPlusNormal"/>
              <w:rPr>
                <w:rFonts w:ascii="Times New Roman" w:hAnsi="Times New Roman" w:cs="Times New Roman"/>
                <w:sz w:val="24"/>
                <w:szCs w:val="24"/>
              </w:rPr>
            </w:pPr>
            <w:r w:rsidRPr="00A45BCE">
              <w:rPr>
                <w:rFonts w:ascii="Times New Roman" w:hAnsi="Times New Roman" w:cs="Times New Roman"/>
                <w:sz w:val="24"/>
                <w:szCs w:val="24"/>
              </w:rPr>
              <w:t>внебюджетные источники</w:t>
            </w:r>
          </w:p>
        </w:tc>
        <w:tc>
          <w:tcPr>
            <w:tcW w:w="288" w:type="pct"/>
          </w:tcPr>
          <w:p w14:paraId="0C8D4E42"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40001AF"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2F4D69E5"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7E44F6E"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1CC8159D" w14:textId="77777777" w:rsidR="00D84FBA" w:rsidRPr="00A45BCE" w:rsidRDefault="00D84FBA" w:rsidP="00540F1F">
            <w:pPr>
              <w:pStyle w:val="ConsPlusNormal"/>
              <w:rPr>
                <w:rFonts w:ascii="Times New Roman" w:hAnsi="Times New Roman" w:cs="Times New Roman"/>
                <w:sz w:val="24"/>
                <w:szCs w:val="24"/>
              </w:rPr>
            </w:pPr>
          </w:p>
        </w:tc>
        <w:tc>
          <w:tcPr>
            <w:tcW w:w="288" w:type="pct"/>
          </w:tcPr>
          <w:p w14:paraId="42F1FC08" w14:textId="77777777" w:rsidR="00D84FBA" w:rsidRPr="00A45BCE" w:rsidRDefault="00D84FBA" w:rsidP="00540F1F">
            <w:pPr>
              <w:pStyle w:val="ConsPlusNormal"/>
              <w:jc w:val="center"/>
              <w:rPr>
                <w:rFonts w:ascii="Times New Roman" w:hAnsi="Times New Roman" w:cs="Times New Roman"/>
                <w:sz w:val="24"/>
                <w:szCs w:val="24"/>
              </w:rPr>
            </w:pPr>
          </w:p>
        </w:tc>
        <w:tc>
          <w:tcPr>
            <w:tcW w:w="390" w:type="pct"/>
          </w:tcPr>
          <w:p w14:paraId="585E8A22" w14:textId="77777777" w:rsidR="00D84FBA" w:rsidRPr="00A45BCE" w:rsidRDefault="00D84FBA" w:rsidP="00540F1F">
            <w:pPr>
              <w:pStyle w:val="ConsPlusNormal"/>
              <w:jc w:val="center"/>
              <w:rPr>
                <w:rFonts w:ascii="Times New Roman" w:hAnsi="Times New Roman" w:cs="Times New Roman"/>
                <w:sz w:val="24"/>
                <w:szCs w:val="24"/>
              </w:rPr>
            </w:pPr>
          </w:p>
        </w:tc>
        <w:tc>
          <w:tcPr>
            <w:tcW w:w="452" w:type="pct"/>
          </w:tcPr>
          <w:p w14:paraId="3DE62247" w14:textId="77777777" w:rsidR="00D84FBA" w:rsidRPr="00A45BCE" w:rsidRDefault="00D84FBA" w:rsidP="00540F1F">
            <w:pPr>
              <w:pStyle w:val="ConsPlusNormal"/>
              <w:jc w:val="center"/>
              <w:rPr>
                <w:rFonts w:ascii="Times New Roman" w:hAnsi="Times New Roman" w:cs="Times New Roman"/>
                <w:sz w:val="24"/>
                <w:szCs w:val="24"/>
              </w:rPr>
            </w:pPr>
          </w:p>
        </w:tc>
        <w:tc>
          <w:tcPr>
            <w:tcW w:w="384" w:type="pct"/>
          </w:tcPr>
          <w:p w14:paraId="40BDD529" w14:textId="77777777" w:rsidR="00D84FBA" w:rsidRPr="00A45BCE" w:rsidRDefault="00D84FBA" w:rsidP="00540F1F">
            <w:pPr>
              <w:pStyle w:val="ConsPlusNormal"/>
              <w:jc w:val="center"/>
              <w:rPr>
                <w:rFonts w:ascii="Times New Roman" w:hAnsi="Times New Roman" w:cs="Times New Roman"/>
                <w:sz w:val="24"/>
                <w:szCs w:val="24"/>
              </w:rPr>
            </w:pPr>
          </w:p>
        </w:tc>
        <w:tc>
          <w:tcPr>
            <w:tcW w:w="327" w:type="pct"/>
          </w:tcPr>
          <w:p w14:paraId="4DA757CA" w14:textId="77777777" w:rsidR="00D84FBA" w:rsidRPr="00A45BCE" w:rsidRDefault="00D84FBA" w:rsidP="00540F1F">
            <w:pPr>
              <w:pStyle w:val="ConsPlusNormal"/>
              <w:jc w:val="center"/>
              <w:rPr>
                <w:rFonts w:ascii="Times New Roman" w:hAnsi="Times New Roman" w:cs="Times New Roman"/>
                <w:sz w:val="24"/>
                <w:szCs w:val="24"/>
              </w:rPr>
            </w:pPr>
          </w:p>
        </w:tc>
      </w:tr>
    </w:tbl>
    <w:p w14:paraId="5008AB12" w14:textId="77777777" w:rsidR="00D84FBA" w:rsidRPr="00A45BCE" w:rsidRDefault="00D84FBA" w:rsidP="00D84FBA">
      <w:pPr>
        <w:pStyle w:val="ConsPlusNormal"/>
        <w:rPr>
          <w:rFonts w:ascii="Times New Roman" w:hAnsi="Times New Roman" w:cs="Times New Roman"/>
          <w:sz w:val="24"/>
          <w:szCs w:val="24"/>
        </w:rPr>
      </w:pPr>
    </w:p>
    <w:p w14:paraId="7797C4C7" w14:textId="77777777" w:rsidR="00D84FBA" w:rsidRPr="00A45BCE" w:rsidRDefault="00D84FBA" w:rsidP="00D84FBA">
      <w:pPr>
        <w:pStyle w:val="ConsPlusNormal"/>
        <w:rPr>
          <w:rFonts w:ascii="Times New Roman" w:hAnsi="Times New Roman" w:cs="Times New Roman"/>
          <w:sz w:val="24"/>
          <w:szCs w:val="24"/>
        </w:rPr>
      </w:pPr>
      <w:r w:rsidRPr="00A45BCE">
        <w:rPr>
          <w:rFonts w:ascii="Times New Roman" w:hAnsi="Times New Roman" w:cs="Times New Roman"/>
          <w:sz w:val="24"/>
          <w:szCs w:val="24"/>
        </w:rPr>
        <w:t xml:space="preserve">*Ранее расходные средства по данному мероприятию напрямую распределялись по отраслевым программам соисполнителей (ДЖКХ, МКУ </w:t>
      </w:r>
      <w:proofErr w:type="spellStart"/>
      <w:r w:rsidRPr="00A45BCE">
        <w:rPr>
          <w:rFonts w:ascii="Times New Roman" w:hAnsi="Times New Roman" w:cs="Times New Roman"/>
          <w:sz w:val="24"/>
          <w:szCs w:val="24"/>
        </w:rPr>
        <w:t>УКСиР</w:t>
      </w:r>
      <w:proofErr w:type="spellEnd"/>
      <w:r w:rsidRPr="00A45BCE">
        <w:rPr>
          <w:rFonts w:ascii="Times New Roman" w:hAnsi="Times New Roman" w:cs="Times New Roman"/>
          <w:sz w:val="24"/>
          <w:szCs w:val="24"/>
        </w:rPr>
        <w:t>)</w:t>
      </w:r>
    </w:p>
    <w:p w14:paraId="7C9B70C1" w14:textId="745486A3" w:rsidR="00C60E4B" w:rsidRPr="00A45BCE" w:rsidRDefault="00C60E4B" w:rsidP="00C60E4B">
      <w:pPr>
        <w:pStyle w:val="228bf8a64b8551e1msonormal"/>
        <w:shd w:val="clear" w:color="auto" w:fill="FFFFFF"/>
      </w:pPr>
    </w:p>
    <w:p w14:paraId="72419AF7" w14:textId="77777777" w:rsidR="00C60E4B" w:rsidRPr="00A45BCE" w:rsidRDefault="00C60E4B" w:rsidP="00C60E4B">
      <w:pPr>
        <w:rPr>
          <w:rFonts w:ascii="Times New Roman" w:hAnsi="Times New Roman" w:cs="Times New Roman"/>
        </w:rPr>
        <w:sectPr w:rsidR="00C60E4B" w:rsidRPr="00A45BCE" w:rsidSect="0040282A">
          <w:pgSz w:w="16838" w:h="11905" w:orient="landscape"/>
          <w:pgMar w:top="1985" w:right="567" w:bottom="397" w:left="567" w:header="454" w:footer="0" w:gutter="0"/>
          <w:pgNumType w:start="1"/>
          <w:cols w:space="720"/>
          <w:titlePg/>
          <w:docGrid w:linePitch="299"/>
        </w:sectPr>
      </w:pPr>
    </w:p>
    <w:p w14:paraId="59E2E380" w14:textId="77777777" w:rsidR="00C60E4B" w:rsidRPr="00A45BCE" w:rsidRDefault="00C60E4B" w:rsidP="00C60E4B">
      <w:pPr>
        <w:pStyle w:val="ConsPlusNormal"/>
        <w:ind w:firstLine="5954"/>
        <w:rPr>
          <w:rFonts w:ascii="Times New Roman" w:hAnsi="Times New Roman" w:cs="Times New Roman"/>
          <w:sz w:val="26"/>
          <w:szCs w:val="26"/>
        </w:rPr>
      </w:pPr>
      <w:r w:rsidRPr="00A45BCE">
        <w:rPr>
          <w:rFonts w:ascii="Times New Roman" w:hAnsi="Times New Roman" w:cs="Times New Roman"/>
          <w:sz w:val="26"/>
          <w:szCs w:val="26"/>
        </w:rPr>
        <w:t>Приложение 2</w:t>
      </w:r>
    </w:p>
    <w:p w14:paraId="703E8362" w14:textId="77777777" w:rsidR="00C60E4B" w:rsidRPr="00A45BCE" w:rsidRDefault="00C60E4B" w:rsidP="00C60E4B">
      <w:pPr>
        <w:pStyle w:val="ConsPlusNormal"/>
        <w:ind w:firstLine="5954"/>
        <w:rPr>
          <w:rFonts w:ascii="Times New Roman" w:hAnsi="Times New Roman" w:cs="Times New Roman"/>
          <w:sz w:val="26"/>
          <w:szCs w:val="26"/>
        </w:rPr>
      </w:pPr>
      <w:r w:rsidRPr="00A45BCE">
        <w:rPr>
          <w:rFonts w:ascii="Times New Roman" w:hAnsi="Times New Roman" w:cs="Times New Roman"/>
          <w:sz w:val="26"/>
          <w:szCs w:val="26"/>
        </w:rPr>
        <w:t>к муниципальной программе</w:t>
      </w:r>
    </w:p>
    <w:p w14:paraId="2943374C" w14:textId="77777777" w:rsidR="00C60E4B" w:rsidRPr="00A45BCE" w:rsidRDefault="00C60E4B" w:rsidP="00C60E4B">
      <w:pPr>
        <w:pStyle w:val="ConsPlusNormal"/>
        <w:jc w:val="both"/>
        <w:rPr>
          <w:rFonts w:ascii="Times New Roman" w:hAnsi="Times New Roman" w:cs="Times New Roman"/>
          <w:sz w:val="26"/>
          <w:szCs w:val="26"/>
        </w:rPr>
      </w:pPr>
    </w:p>
    <w:p w14:paraId="12AD1948" w14:textId="77777777" w:rsidR="00C60E4B" w:rsidRPr="00A45BCE" w:rsidRDefault="00C60E4B" w:rsidP="00C60E4B">
      <w:pPr>
        <w:pStyle w:val="ConsPlusTitle"/>
        <w:jc w:val="center"/>
        <w:rPr>
          <w:rFonts w:ascii="Times New Roman" w:hAnsi="Times New Roman" w:cs="Times New Roman"/>
          <w:b w:val="0"/>
          <w:sz w:val="26"/>
          <w:szCs w:val="26"/>
        </w:rPr>
      </w:pPr>
      <w:bookmarkStart w:id="12" w:name="P2049"/>
      <w:bookmarkEnd w:id="12"/>
      <w:r w:rsidRPr="00A45BCE">
        <w:rPr>
          <w:rFonts w:ascii="Times New Roman" w:hAnsi="Times New Roman" w:cs="Times New Roman"/>
          <w:b w:val="0"/>
          <w:sz w:val="26"/>
          <w:szCs w:val="26"/>
        </w:rPr>
        <w:t>ПОЛОЖЕНИЕ</w:t>
      </w:r>
    </w:p>
    <w:p w14:paraId="15AF9B40" w14:textId="77777777" w:rsidR="00C60E4B" w:rsidRPr="00A45BCE" w:rsidRDefault="00C60E4B" w:rsidP="00C60E4B">
      <w:pPr>
        <w:pStyle w:val="ConsPlusTitle"/>
        <w:jc w:val="center"/>
        <w:rPr>
          <w:rFonts w:ascii="Times New Roman" w:hAnsi="Times New Roman" w:cs="Times New Roman"/>
          <w:b w:val="0"/>
          <w:sz w:val="26"/>
          <w:szCs w:val="26"/>
        </w:rPr>
      </w:pPr>
      <w:r w:rsidRPr="00A45BCE">
        <w:rPr>
          <w:rFonts w:ascii="Times New Roman" w:hAnsi="Times New Roman" w:cs="Times New Roman"/>
          <w:b w:val="0"/>
          <w:sz w:val="26"/>
          <w:szCs w:val="26"/>
        </w:rPr>
        <w:t>О СТАНДАРТЕ КАЧЕСТВА ПРЕЗЕНТАЦИОННЫХ ПАКЕТОВ</w:t>
      </w:r>
    </w:p>
    <w:p w14:paraId="0CE3B3A8" w14:textId="77777777" w:rsidR="00C60E4B" w:rsidRPr="00A45BCE" w:rsidRDefault="00C60E4B" w:rsidP="00C60E4B">
      <w:pPr>
        <w:pStyle w:val="ConsPlusNormal"/>
        <w:jc w:val="both"/>
        <w:rPr>
          <w:rFonts w:ascii="Times New Roman" w:hAnsi="Times New Roman" w:cs="Times New Roman"/>
          <w:sz w:val="26"/>
          <w:szCs w:val="26"/>
        </w:rPr>
      </w:pPr>
    </w:p>
    <w:p w14:paraId="166FD98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Настоящее Положение разработано в соответствии с приоритетами в имиджевой политике по формированию благоприятного образа города. Данное положение не распространяется на промо- и сувенирную продукцию, распространяемую в массовом количестве среди населения и представляющую собой продукт массового производства.</w:t>
      </w:r>
    </w:p>
    <w:p w14:paraId="5BF7B015" w14:textId="77777777" w:rsidR="00C60E4B" w:rsidRPr="00A45BCE" w:rsidRDefault="00C60E4B" w:rsidP="00C60E4B">
      <w:pPr>
        <w:pStyle w:val="ConsPlusNormal"/>
        <w:jc w:val="both"/>
        <w:rPr>
          <w:rFonts w:ascii="Times New Roman" w:hAnsi="Times New Roman" w:cs="Times New Roman"/>
          <w:sz w:val="26"/>
          <w:szCs w:val="26"/>
        </w:rPr>
      </w:pPr>
    </w:p>
    <w:p w14:paraId="482AF264" w14:textId="77777777" w:rsidR="00C60E4B" w:rsidRPr="00A45BCE" w:rsidRDefault="00C60E4B" w:rsidP="00C60E4B">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Глава 1. ОБЩИЕ ПОЛОЖЕНИЯ</w:t>
      </w:r>
    </w:p>
    <w:p w14:paraId="32A1BB39" w14:textId="77777777" w:rsidR="00C60E4B" w:rsidRPr="00A45BCE" w:rsidRDefault="00C60E4B" w:rsidP="00C60E4B">
      <w:pPr>
        <w:pStyle w:val="ConsPlusNormal"/>
        <w:jc w:val="both"/>
        <w:rPr>
          <w:rFonts w:ascii="Times New Roman" w:hAnsi="Times New Roman" w:cs="Times New Roman"/>
          <w:sz w:val="26"/>
          <w:szCs w:val="26"/>
        </w:rPr>
      </w:pPr>
    </w:p>
    <w:p w14:paraId="01984BD5"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1.1. Презентационные пакеты - это подарочная сувенирная продукция, вручаемая гостям города, VIP-персонам города, представителям предприятий, лицам (в том числе юридическим), проявившим исключительные заслуги.</w:t>
      </w:r>
    </w:p>
    <w:p w14:paraId="4AA1E0D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1.2. Цели формирования презентационных пакетов: продвижение Череповца, создание благоприятного образа города силами самого подарка.</w:t>
      </w:r>
    </w:p>
    <w:p w14:paraId="3F3BE70F" w14:textId="77777777" w:rsidR="00C60E4B" w:rsidRPr="00A45BCE" w:rsidRDefault="00C60E4B" w:rsidP="00C60E4B">
      <w:pPr>
        <w:pStyle w:val="ConsPlusNormal"/>
        <w:jc w:val="both"/>
        <w:rPr>
          <w:rFonts w:ascii="Times New Roman" w:hAnsi="Times New Roman" w:cs="Times New Roman"/>
          <w:sz w:val="26"/>
          <w:szCs w:val="26"/>
        </w:rPr>
      </w:pPr>
    </w:p>
    <w:p w14:paraId="781C03E9" w14:textId="77777777" w:rsidR="00C60E4B" w:rsidRPr="00A45BCE" w:rsidRDefault="00C60E4B" w:rsidP="00C60E4B">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Глава 2. СПОСОБЫ СОЗДАНИЯ БЛАГОПРИЯТНОГО ОБРАЗА ГОРОДА</w:t>
      </w:r>
    </w:p>
    <w:p w14:paraId="65CEFD33" w14:textId="77777777" w:rsidR="00C60E4B" w:rsidRPr="00A45BCE" w:rsidRDefault="00C60E4B" w:rsidP="00C60E4B">
      <w:pPr>
        <w:pStyle w:val="ConsPlusNormal"/>
        <w:jc w:val="both"/>
        <w:rPr>
          <w:rFonts w:ascii="Times New Roman" w:hAnsi="Times New Roman" w:cs="Times New Roman"/>
          <w:sz w:val="26"/>
          <w:szCs w:val="26"/>
        </w:rPr>
      </w:pPr>
    </w:p>
    <w:p w14:paraId="50D47B99" w14:textId="77777777" w:rsidR="00C60E4B" w:rsidRPr="00A45BCE" w:rsidRDefault="00C60E4B" w:rsidP="00C60E4B">
      <w:pPr>
        <w:spacing w:line="240" w:lineRule="auto"/>
        <w:ind w:firstLine="708"/>
        <w:jc w:val="both"/>
        <w:rPr>
          <w:rFonts w:ascii="Times New Roman" w:hAnsi="Times New Roman" w:cs="Times New Roman"/>
        </w:rPr>
      </w:pPr>
      <w:r w:rsidRPr="00A45BCE">
        <w:rPr>
          <w:rFonts w:ascii="Times New Roman" w:hAnsi="Times New Roman" w:cs="Times New Roman"/>
          <w:sz w:val="26"/>
          <w:szCs w:val="26"/>
        </w:rPr>
        <w:t xml:space="preserve">Информирование о городе и создание его благоприятного образа выражается в изготовлении сувениров высокого качества. Подарки могут быть изготовлены как силами местных производителей, так и иных предприятий, достигших высокого уровня продукции. Основным назначением презентационного пакета является продвижение достопримечательностей и символики города, знаменитых личностей города, рассказ о Череповце. </w:t>
      </w:r>
    </w:p>
    <w:p w14:paraId="02966FE8" w14:textId="77777777" w:rsidR="00C60E4B" w:rsidRPr="00A45BCE" w:rsidRDefault="00C60E4B" w:rsidP="00C60E4B">
      <w:pPr>
        <w:pStyle w:val="ConsPlusNormal"/>
        <w:jc w:val="both"/>
        <w:rPr>
          <w:rFonts w:ascii="Times New Roman" w:hAnsi="Times New Roman" w:cs="Times New Roman"/>
          <w:sz w:val="26"/>
          <w:szCs w:val="26"/>
        </w:rPr>
      </w:pPr>
    </w:p>
    <w:p w14:paraId="604FCA28" w14:textId="77777777" w:rsidR="00C60E4B" w:rsidRPr="00A45BCE" w:rsidRDefault="00C60E4B" w:rsidP="00C60E4B">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Глава 3. ИНФОРМАЦИОННОЕ СОПРОВОЖДЕНИЕ ПОДАРКА</w:t>
      </w:r>
    </w:p>
    <w:p w14:paraId="700B472F" w14:textId="77777777" w:rsidR="00C60E4B" w:rsidRPr="00A45BCE" w:rsidRDefault="00C60E4B" w:rsidP="00C60E4B">
      <w:pPr>
        <w:pStyle w:val="ConsPlusNormal"/>
        <w:jc w:val="both"/>
        <w:rPr>
          <w:rFonts w:ascii="Times New Roman" w:hAnsi="Times New Roman" w:cs="Times New Roman"/>
          <w:sz w:val="26"/>
          <w:szCs w:val="26"/>
        </w:rPr>
      </w:pPr>
    </w:p>
    <w:p w14:paraId="7BB6C112"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3.1.Подарок должен включать в себя рассказ о городе, выраженный в виде соответствующей позиции (книга, буклет, листовка).</w:t>
      </w:r>
    </w:p>
    <w:p w14:paraId="2D19B811"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3.2. При необходимости информационное сопровождение должно быть переведено на английский язык.</w:t>
      </w:r>
    </w:p>
    <w:p w14:paraId="4EB726A3" w14:textId="77777777" w:rsidR="00C60E4B" w:rsidRPr="00A45BCE" w:rsidRDefault="00C60E4B" w:rsidP="00C60E4B">
      <w:pPr>
        <w:pStyle w:val="ConsPlusNormal"/>
        <w:jc w:val="both"/>
        <w:rPr>
          <w:rFonts w:ascii="Times New Roman" w:hAnsi="Times New Roman" w:cs="Times New Roman"/>
          <w:sz w:val="26"/>
          <w:szCs w:val="26"/>
        </w:rPr>
      </w:pPr>
    </w:p>
    <w:p w14:paraId="63521979" w14:textId="77777777" w:rsidR="00C60E4B" w:rsidRPr="00A45BCE" w:rsidRDefault="00C60E4B" w:rsidP="00C60E4B">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Глава 4. УПАКОВКА ПОДАРКА</w:t>
      </w:r>
    </w:p>
    <w:p w14:paraId="5FA82420" w14:textId="77777777" w:rsidR="00C60E4B" w:rsidRPr="00A45BCE" w:rsidRDefault="00C60E4B" w:rsidP="00C60E4B">
      <w:pPr>
        <w:pStyle w:val="ConsPlusNormal"/>
        <w:jc w:val="both"/>
        <w:rPr>
          <w:rFonts w:ascii="Times New Roman" w:hAnsi="Times New Roman" w:cs="Times New Roman"/>
          <w:sz w:val="26"/>
          <w:szCs w:val="26"/>
        </w:rPr>
      </w:pPr>
    </w:p>
    <w:p w14:paraId="507ED26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4.1. Упаковка подарка служит целям сохранности изделия и создания благоприятного облика подарка, а также соответствовать общим имиджевым составляющим образа города (динамичность, современность).</w:t>
      </w:r>
    </w:p>
    <w:p w14:paraId="2C5B10D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4.2. Упаковка хрупких изделий должна состоять из твердой коробки, сам подарок должен быть закреплен внутри тканой подложкой, держателями и т.п.</w:t>
      </w:r>
    </w:p>
    <w:p w14:paraId="3CA1C3E6"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4.3. Упаковка тканых изделий может состоять из пакета, коробки.</w:t>
      </w:r>
    </w:p>
    <w:p w14:paraId="24E52673"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4.4. Упаковка должна составлять с подарком одно целое, по возможности содержать надпись «Череповец», элементы бренда, слогана.</w:t>
      </w:r>
    </w:p>
    <w:p w14:paraId="0600BFBB"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4.5. При упаковке подарка желательно использовать бумажные, а не полиэтиленовые пакеты как наиболее представительные.</w:t>
      </w:r>
    </w:p>
    <w:p w14:paraId="65C81404" w14:textId="77777777" w:rsidR="00C60E4B" w:rsidRPr="00A45BCE" w:rsidRDefault="00C60E4B" w:rsidP="00C60E4B">
      <w:pPr>
        <w:pStyle w:val="ConsPlusNormal"/>
        <w:jc w:val="both"/>
        <w:rPr>
          <w:rFonts w:ascii="Times New Roman" w:hAnsi="Times New Roman" w:cs="Times New Roman"/>
          <w:sz w:val="26"/>
          <w:szCs w:val="26"/>
        </w:rPr>
      </w:pPr>
    </w:p>
    <w:p w14:paraId="47B4C84D" w14:textId="77777777" w:rsidR="00C60E4B" w:rsidRPr="00A45BCE" w:rsidRDefault="00C60E4B" w:rsidP="00C60E4B">
      <w:pPr>
        <w:pStyle w:val="ConsPlusNormal"/>
        <w:jc w:val="center"/>
        <w:rPr>
          <w:rFonts w:ascii="Times New Roman" w:hAnsi="Times New Roman" w:cs="Times New Roman"/>
          <w:sz w:val="26"/>
          <w:szCs w:val="26"/>
        </w:rPr>
      </w:pPr>
      <w:r w:rsidRPr="00A45BCE">
        <w:rPr>
          <w:rFonts w:ascii="Times New Roman" w:hAnsi="Times New Roman" w:cs="Times New Roman"/>
          <w:sz w:val="26"/>
          <w:szCs w:val="26"/>
        </w:rPr>
        <w:t>Глава 5. МЕТОДИКА ОЦЕНКИ КАЧЕСТВА ПОДАРКА</w:t>
      </w:r>
    </w:p>
    <w:p w14:paraId="7D750C8F" w14:textId="77777777" w:rsidR="00C60E4B" w:rsidRPr="00A45BCE" w:rsidRDefault="00C60E4B" w:rsidP="00C60E4B">
      <w:pPr>
        <w:pStyle w:val="ConsPlusNormal"/>
        <w:jc w:val="both"/>
        <w:rPr>
          <w:rFonts w:ascii="Times New Roman" w:hAnsi="Times New Roman" w:cs="Times New Roman"/>
          <w:sz w:val="26"/>
          <w:szCs w:val="26"/>
        </w:rPr>
      </w:pPr>
    </w:p>
    <w:p w14:paraId="0E6FBAF2"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5.1. При определении качества вручаемых презентационных пакетов общий ассортимент имеющихся подарков оценивается как доля в процентном соотношении не соответствующих следующим критериям сувениров к общей доле сувениров:</w:t>
      </w:r>
    </w:p>
    <w:p w14:paraId="6F638617"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 качество исполнения сувенира (отсутствие брака; использование наиболее современных/соответствующих/эстетичных технологий и техник создания; нанесение элементов бренда и символов города);</w:t>
      </w:r>
    </w:p>
    <w:p w14:paraId="581C18B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 наличие упаковки для сувенира в соответствии с требованиями главы 4;</w:t>
      </w:r>
    </w:p>
    <w:p w14:paraId="48EC0D5A"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 обеспечение сувениров информационными буклетами, брошюрами и иными материалами о городе в соответствии с требованиями главы 3;</w:t>
      </w:r>
    </w:p>
    <w:p w14:paraId="22C90160"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 соответствие транслируемым имиджевым характеристикам города/отражаемым историческим особенностям города.</w:t>
      </w:r>
    </w:p>
    <w:p w14:paraId="144684E3" w14:textId="77777777" w:rsidR="00C60E4B" w:rsidRPr="00A45BCE"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5.2. Отсутствие какого-либо пункта позиции в составе подарка по вине организаторов снижает качество даримой продукции.</w:t>
      </w:r>
    </w:p>
    <w:p w14:paraId="7064B71A" w14:textId="77777777" w:rsidR="00C60E4B" w:rsidRPr="00D84FBA" w:rsidRDefault="00C60E4B" w:rsidP="00C60E4B">
      <w:pPr>
        <w:pStyle w:val="ConsPlusNormal"/>
        <w:ind w:firstLine="540"/>
        <w:jc w:val="both"/>
        <w:rPr>
          <w:rFonts w:ascii="Times New Roman" w:hAnsi="Times New Roman" w:cs="Times New Roman"/>
          <w:sz w:val="26"/>
          <w:szCs w:val="26"/>
        </w:rPr>
      </w:pPr>
      <w:r w:rsidRPr="00A45BCE">
        <w:rPr>
          <w:rFonts w:ascii="Times New Roman" w:hAnsi="Times New Roman" w:cs="Times New Roman"/>
          <w:sz w:val="26"/>
          <w:szCs w:val="26"/>
        </w:rPr>
        <w:t>5.3. Общий показатель «Доля презентационных пакетов, соответствующих Стандарту качества презентационных пакетов» не может быть менее 90% .</w:t>
      </w:r>
    </w:p>
    <w:p w14:paraId="62D15AF4" w14:textId="77777777" w:rsidR="00C60E4B" w:rsidRPr="00D84FBA" w:rsidRDefault="00C60E4B" w:rsidP="00C60E4B">
      <w:pPr>
        <w:pStyle w:val="ConsPlusNormal"/>
        <w:ind w:firstLine="5954"/>
        <w:rPr>
          <w:rFonts w:ascii="Times New Roman" w:hAnsi="Times New Roman" w:cs="Times New Roman"/>
          <w:sz w:val="26"/>
          <w:szCs w:val="26"/>
        </w:rPr>
      </w:pPr>
    </w:p>
    <w:p w14:paraId="149B1BE2" w14:textId="77777777" w:rsidR="00C60E4B" w:rsidRPr="00D84FBA" w:rsidRDefault="00C60E4B" w:rsidP="00C60E4B">
      <w:pPr>
        <w:pStyle w:val="ConsPlusNormal"/>
        <w:ind w:firstLine="5954"/>
        <w:rPr>
          <w:rFonts w:ascii="Times New Roman" w:hAnsi="Times New Roman" w:cs="Times New Roman"/>
          <w:sz w:val="26"/>
          <w:szCs w:val="26"/>
        </w:rPr>
      </w:pPr>
    </w:p>
    <w:p w14:paraId="1D896D64" w14:textId="6AEFA9AF" w:rsidR="00E55AF1" w:rsidRPr="00D84FBA" w:rsidRDefault="00E55AF1" w:rsidP="003C035A">
      <w:pPr>
        <w:pStyle w:val="ConsPlusNormal"/>
        <w:ind w:firstLine="5954"/>
        <w:rPr>
          <w:rFonts w:ascii="Times New Roman" w:hAnsi="Times New Roman" w:cs="Times New Roman"/>
          <w:sz w:val="26"/>
          <w:szCs w:val="26"/>
        </w:rPr>
      </w:pPr>
    </w:p>
    <w:sectPr w:rsidR="00E55AF1" w:rsidRPr="00D84FBA" w:rsidSect="004D1AEB">
      <w:pgSz w:w="11907" w:h="16840"/>
      <w:pgMar w:top="1134" w:right="397" w:bottom="567" w:left="1985" w:header="39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20776" w14:textId="77777777" w:rsidR="007A3E27" w:rsidRDefault="007A3E27">
      <w:pPr>
        <w:spacing w:after="0" w:line="240" w:lineRule="auto"/>
      </w:pPr>
      <w:r>
        <w:separator/>
      </w:r>
    </w:p>
  </w:endnote>
  <w:endnote w:type="continuationSeparator" w:id="0">
    <w:p w14:paraId="1E0D0D31" w14:textId="77777777" w:rsidR="007A3E27" w:rsidRDefault="007A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E1E76" w14:textId="77777777" w:rsidR="007A3E27" w:rsidRDefault="007A3E27">
      <w:pPr>
        <w:spacing w:after="0" w:line="240" w:lineRule="auto"/>
      </w:pPr>
      <w:r>
        <w:separator/>
      </w:r>
    </w:p>
  </w:footnote>
  <w:footnote w:type="continuationSeparator" w:id="0">
    <w:p w14:paraId="4FCA6B0C" w14:textId="77777777" w:rsidR="007A3E27" w:rsidRDefault="007A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96054"/>
      <w:docPartObj>
        <w:docPartGallery w:val="Page Numbers (Top of Page)"/>
        <w:docPartUnique/>
      </w:docPartObj>
    </w:sdtPr>
    <w:sdtEndPr/>
    <w:sdtContent>
      <w:p w14:paraId="3581AC04" w14:textId="77777777" w:rsidR="004B6A88" w:rsidRDefault="004B6A88">
        <w:pPr>
          <w:pStyle w:val="a6"/>
          <w:jc w:val="center"/>
        </w:pPr>
      </w:p>
      <w:p w14:paraId="4AB0DB23" w14:textId="77777777" w:rsidR="004B6A88" w:rsidRDefault="00A45BCE">
        <w:pPr>
          <w:pStyle w:val="a6"/>
          <w:jc w:val="center"/>
        </w:pPr>
      </w:p>
    </w:sdtContent>
  </w:sdt>
  <w:p w14:paraId="7DD3B02B" w14:textId="77777777" w:rsidR="004B6A88" w:rsidRDefault="004B6A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99045"/>
      <w:docPartObj>
        <w:docPartGallery w:val="Page Numbers (Top of Page)"/>
        <w:docPartUnique/>
      </w:docPartObj>
    </w:sdtPr>
    <w:sdtEndPr/>
    <w:sdtContent>
      <w:p w14:paraId="364A82DE" w14:textId="77777777" w:rsidR="004B6A88" w:rsidRDefault="004B6A88">
        <w:pPr>
          <w:pStyle w:val="a6"/>
          <w:jc w:val="center"/>
        </w:pPr>
        <w:r w:rsidRPr="007B1A16">
          <w:rPr>
            <w:rFonts w:ascii="Times New Roman" w:hAnsi="Times New Roman" w:cs="Times New Roman"/>
            <w:sz w:val="24"/>
            <w:szCs w:val="24"/>
          </w:rPr>
          <w:fldChar w:fldCharType="begin"/>
        </w:r>
        <w:r w:rsidRPr="007B1A16">
          <w:rPr>
            <w:rFonts w:ascii="Times New Roman" w:hAnsi="Times New Roman" w:cs="Times New Roman"/>
            <w:sz w:val="24"/>
            <w:szCs w:val="24"/>
          </w:rPr>
          <w:instrText>PAGE   \* MERGEFORMAT</w:instrText>
        </w:r>
        <w:r w:rsidRPr="007B1A16">
          <w:rPr>
            <w:rFonts w:ascii="Times New Roman" w:hAnsi="Times New Roman" w:cs="Times New Roman"/>
            <w:sz w:val="24"/>
            <w:szCs w:val="24"/>
          </w:rPr>
          <w:fldChar w:fldCharType="separate"/>
        </w:r>
        <w:r w:rsidR="00A45BCE">
          <w:rPr>
            <w:rFonts w:ascii="Times New Roman" w:hAnsi="Times New Roman" w:cs="Times New Roman"/>
            <w:noProof/>
            <w:sz w:val="24"/>
            <w:szCs w:val="24"/>
          </w:rPr>
          <w:t>21</w:t>
        </w:r>
        <w:r w:rsidRPr="007B1A16">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917269"/>
      <w:docPartObj>
        <w:docPartGallery w:val="Page Numbers (Top of Page)"/>
        <w:docPartUnique/>
      </w:docPartObj>
    </w:sdtPr>
    <w:sdtEndPr/>
    <w:sdtContent>
      <w:p w14:paraId="73D164F3" w14:textId="77777777" w:rsidR="004B6A88" w:rsidRDefault="004B6A88">
        <w:pPr>
          <w:pStyle w:val="a6"/>
          <w:jc w:val="center"/>
        </w:pPr>
        <w:r w:rsidRPr="007B1A16">
          <w:rPr>
            <w:rFonts w:ascii="Times New Roman" w:hAnsi="Times New Roman" w:cs="Times New Roman"/>
            <w:sz w:val="24"/>
            <w:szCs w:val="24"/>
          </w:rPr>
          <w:fldChar w:fldCharType="begin"/>
        </w:r>
        <w:r w:rsidRPr="007B1A16">
          <w:rPr>
            <w:rFonts w:ascii="Times New Roman" w:hAnsi="Times New Roman" w:cs="Times New Roman"/>
            <w:sz w:val="24"/>
            <w:szCs w:val="24"/>
          </w:rPr>
          <w:instrText>PAGE   \* MERGEFORMAT</w:instrText>
        </w:r>
        <w:r w:rsidRPr="007B1A16">
          <w:rPr>
            <w:rFonts w:ascii="Times New Roman" w:hAnsi="Times New Roman" w:cs="Times New Roman"/>
            <w:sz w:val="24"/>
            <w:szCs w:val="24"/>
          </w:rPr>
          <w:fldChar w:fldCharType="separate"/>
        </w:r>
        <w:r w:rsidR="00A45BCE">
          <w:rPr>
            <w:rFonts w:ascii="Times New Roman" w:hAnsi="Times New Roman" w:cs="Times New Roman"/>
            <w:noProof/>
            <w:sz w:val="24"/>
            <w:szCs w:val="24"/>
          </w:rPr>
          <w:t>5</w:t>
        </w:r>
        <w:r w:rsidRPr="007B1A16">
          <w:rPr>
            <w:rFonts w:ascii="Times New Roman" w:hAnsi="Times New Roman" w:cs="Times New Roman"/>
            <w:sz w:val="24"/>
            <w:szCs w:val="24"/>
          </w:rPr>
          <w:fldChar w:fldCharType="end"/>
        </w:r>
      </w:p>
    </w:sdtContent>
  </w:sdt>
  <w:p w14:paraId="431AB9E9" w14:textId="77777777" w:rsidR="004B6A88" w:rsidRDefault="004B6A8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26426"/>
      <w:docPartObj>
        <w:docPartGallery w:val="Page Numbers (Top of Page)"/>
        <w:docPartUnique/>
      </w:docPartObj>
    </w:sdtPr>
    <w:sdtEndPr/>
    <w:sdtContent>
      <w:p w14:paraId="550B711A" w14:textId="77777777" w:rsidR="00D84FBA" w:rsidRDefault="00D84FBA">
        <w:pPr>
          <w:pStyle w:val="a6"/>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A45BCE">
          <w:rPr>
            <w:noProof/>
            <w:sz w:val="24"/>
            <w:szCs w:val="24"/>
          </w:rPr>
          <w:t>2</w:t>
        </w:r>
        <w:r w:rsidRPr="007B1A16">
          <w:rPr>
            <w:sz w:val="24"/>
            <w:szCs w:val="24"/>
          </w:rPr>
          <w:fldChar w:fldCharType="end"/>
        </w:r>
      </w:p>
    </w:sdtContent>
  </w:sdt>
  <w:p w14:paraId="32FEDBDF" w14:textId="77777777" w:rsidR="00D84FBA" w:rsidRDefault="00D84F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8pt;visibility:visible;mso-wrap-style:square" o:bullet="t">
        <v:imagedata r:id="rId1" o:title=""/>
      </v:shape>
    </w:pict>
  </w:numPicBullet>
  <w:numPicBullet w:numPicBulletId="1">
    <w:pict>
      <v:shape id="_x0000_i1031" type="#_x0000_t75" style="width:18pt;height:18pt;visibility:visible;mso-wrap-style:square" o:bullet="t">
        <v:imagedata r:id="rId2" o:title=""/>
      </v:shape>
    </w:pict>
  </w:numPicBullet>
  <w:numPicBullet w:numPicBulletId="2">
    <w:pict>
      <v:shape id="_x0000_i1032" type="#_x0000_t75" style="width:18pt;height:18pt;visibility:visible;mso-wrap-style:square" o:bullet="t">
        <v:imagedata r:id="rId3"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9C5989"/>
    <w:multiLevelType w:val="hybridMultilevel"/>
    <w:tmpl w:val="184A2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DE0ED5"/>
    <w:multiLevelType w:val="hybridMultilevel"/>
    <w:tmpl w:val="7F2A0E0A"/>
    <w:lvl w:ilvl="0" w:tplc="058E5A14">
      <w:start w:val="1"/>
      <w:numFmt w:val="bullet"/>
      <w:lvlText w:val=""/>
      <w:lvlPicBulletId w:val="1"/>
      <w:lvlJc w:val="left"/>
      <w:pPr>
        <w:tabs>
          <w:tab w:val="num" w:pos="720"/>
        </w:tabs>
        <w:ind w:left="720" w:hanging="360"/>
      </w:pPr>
      <w:rPr>
        <w:rFonts w:ascii="Symbol" w:hAnsi="Symbol" w:hint="default"/>
      </w:rPr>
    </w:lvl>
    <w:lvl w:ilvl="1" w:tplc="221288EA" w:tentative="1">
      <w:start w:val="1"/>
      <w:numFmt w:val="bullet"/>
      <w:lvlText w:val=""/>
      <w:lvlJc w:val="left"/>
      <w:pPr>
        <w:tabs>
          <w:tab w:val="num" w:pos="1440"/>
        </w:tabs>
        <w:ind w:left="1440" w:hanging="360"/>
      </w:pPr>
      <w:rPr>
        <w:rFonts w:ascii="Symbol" w:hAnsi="Symbol" w:hint="default"/>
      </w:rPr>
    </w:lvl>
    <w:lvl w:ilvl="2" w:tplc="0E7878C6" w:tentative="1">
      <w:start w:val="1"/>
      <w:numFmt w:val="bullet"/>
      <w:lvlText w:val=""/>
      <w:lvlJc w:val="left"/>
      <w:pPr>
        <w:tabs>
          <w:tab w:val="num" w:pos="2160"/>
        </w:tabs>
        <w:ind w:left="2160" w:hanging="360"/>
      </w:pPr>
      <w:rPr>
        <w:rFonts w:ascii="Symbol" w:hAnsi="Symbol" w:hint="default"/>
      </w:rPr>
    </w:lvl>
    <w:lvl w:ilvl="3" w:tplc="D1181802" w:tentative="1">
      <w:start w:val="1"/>
      <w:numFmt w:val="bullet"/>
      <w:lvlText w:val=""/>
      <w:lvlJc w:val="left"/>
      <w:pPr>
        <w:tabs>
          <w:tab w:val="num" w:pos="2880"/>
        </w:tabs>
        <w:ind w:left="2880" w:hanging="360"/>
      </w:pPr>
      <w:rPr>
        <w:rFonts w:ascii="Symbol" w:hAnsi="Symbol" w:hint="default"/>
      </w:rPr>
    </w:lvl>
    <w:lvl w:ilvl="4" w:tplc="81925614" w:tentative="1">
      <w:start w:val="1"/>
      <w:numFmt w:val="bullet"/>
      <w:lvlText w:val=""/>
      <w:lvlJc w:val="left"/>
      <w:pPr>
        <w:tabs>
          <w:tab w:val="num" w:pos="3600"/>
        </w:tabs>
        <w:ind w:left="3600" w:hanging="360"/>
      </w:pPr>
      <w:rPr>
        <w:rFonts w:ascii="Symbol" w:hAnsi="Symbol" w:hint="default"/>
      </w:rPr>
    </w:lvl>
    <w:lvl w:ilvl="5" w:tplc="CB5C22B8" w:tentative="1">
      <w:start w:val="1"/>
      <w:numFmt w:val="bullet"/>
      <w:lvlText w:val=""/>
      <w:lvlJc w:val="left"/>
      <w:pPr>
        <w:tabs>
          <w:tab w:val="num" w:pos="4320"/>
        </w:tabs>
        <w:ind w:left="4320" w:hanging="360"/>
      </w:pPr>
      <w:rPr>
        <w:rFonts w:ascii="Symbol" w:hAnsi="Symbol" w:hint="default"/>
      </w:rPr>
    </w:lvl>
    <w:lvl w:ilvl="6" w:tplc="640C90A4" w:tentative="1">
      <w:start w:val="1"/>
      <w:numFmt w:val="bullet"/>
      <w:lvlText w:val=""/>
      <w:lvlJc w:val="left"/>
      <w:pPr>
        <w:tabs>
          <w:tab w:val="num" w:pos="5040"/>
        </w:tabs>
        <w:ind w:left="5040" w:hanging="360"/>
      </w:pPr>
      <w:rPr>
        <w:rFonts w:ascii="Symbol" w:hAnsi="Symbol" w:hint="default"/>
      </w:rPr>
    </w:lvl>
    <w:lvl w:ilvl="7" w:tplc="50265028" w:tentative="1">
      <w:start w:val="1"/>
      <w:numFmt w:val="bullet"/>
      <w:lvlText w:val=""/>
      <w:lvlJc w:val="left"/>
      <w:pPr>
        <w:tabs>
          <w:tab w:val="num" w:pos="5760"/>
        </w:tabs>
        <w:ind w:left="5760" w:hanging="360"/>
      </w:pPr>
      <w:rPr>
        <w:rFonts w:ascii="Symbol" w:hAnsi="Symbol" w:hint="default"/>
      </w:rPr>
    </w:lvl>
    <w:lvl w:ilvl="8" w:tplc="86DAF17E" w:tentative="1">
      <w:start w:val="1"/>
      <w:numFmt w:val="bullet"/>
      <w:lvlText w:val=""/>
      <w:lvlJc w:val="left"/>
      <w:pPr>
        <w:tabs>
          <w:tab w:val="num" w:pos="6480"/>
        </w:tabs>
        <w:ind w:left="6480" w:hanging="360"/>
      </w:pPr>
      <w:rPr>
        <w:rFonts w:ascii="Symbol" w:hAnsi="Symbol" w:hint="default"/>
      </w:rPr>
    </w:lvl>
  </w:abstractNum>
  <w:abstractNum w:abstractNumId="3">
    <w:nsid w:val="3B991580"/>
    <w:multiLevelType w:val="multilevel"/>
    <w:tmpl w:val="23AE4DCA"/>
    <w:lvl w:ilvl="0">
      <w:start w:val="1"/>
      <w:numFmt w:val="decimal"/>
      <w:lvlText w:val="%1."/>
      <w:lvlJc w:val="left"/>
      <w:pPr>
        <w:ind w:left="390"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4">
    <w:nsid w:val="3E877087"/>
    <w:multiLevelType w:val="hybridMultilevel"/>
    <w:tmpl w:val="1EEE0EFA"/>
    <w:lvl w:ilvl="0" w:tplc="119024EC">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2F0F3F"/>
    <w:multiLevelType w:val="hybridMultilevel"/>
    <w:tmpl w:val="188AE994"/>
    <w:lvl w:ilvl="0" w:tplc="058E5A14">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4103240"/>
    <w:multiLevelType w:val="hybridMultilevel"/>
    <w:tmpl w:val="184A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DF5366"/>
    <w:multiLevelType w:val="multilevel"/>
    <w:tmpl w:val="CFB83D00"/>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5ABD4F04"/>
    <w:multiLevelType w:val="hybridMultilevel"/>
    <w:tmpl w:val="49D01812"/>
    <w:lvl w:ilvl="0" w:tplc="D3E0F5F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D7300E"/>
    <w:multiLevelType w:val="hybridMultilevel"/>
    <w:tmpl w:val="361E9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7714AB"/>
    <w:multiLevelType w:val="multilevel"/>
    <w:tmpl w:val="3F589C9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FB663AA"/>
    <w:multiLevelType w:val="hybridMultilevel"/>
    <w:tmpl w:val="9F00679C"/>
    <w:lvl w:ilvl="0" w:tplc="5678B31C">
      <w:start w:val="1"/>
      <w:numFmt w:val="bullet"/>
      <w:lvlText w:val=""/>
      <w:lvlPicBulletId w:val="0"/>
      <w:lvlJc w:val="left"/>
      <w:pPr>
        <w:tabs>
          <w:tab w:val="num" w:pos="720"/>
        </w:tabs>
        <w:ind w:left="720" w:hanging="360"/>
      </w:pPr>
      <w:rPr>
        <w:rFonts w:ascii="Symbol" w:hAnsi="Symbol" w:hint="default"/>
      </w:rPr>
    </w:lvl>
    <w:lvl w:ilvl="1" w:tplc="C234DB8C" w:tentative="1">
      <w:start w:val="1"/>
      <w:numFmt w:val="bullet"/>
      <w:lvlText w:val=""/>
      <w:lvlJc w:val="left"/>
      <w:pPr>
        <w:tabs>
          <w:tab w:val="num" w:pos="1440"/>
        </w:tabs>
        <w:ind w:left="1440" w:hanging="360"/>
      </w:pPr>
      <w:rPr>
        <w:rFonts w:ascii="Symbol" w:hAnsi="Symbol" w:hint="default"/>
      </w:rPr>
    </w:lvl>
    <w:lvl w:ilvl="2" w:tplc="1FE4DDBE" w:tentative="1">
      <w:start w:val="1"/>
      <w:numFmt w:val="bullet"/>
      <w:lvlText w:val=""/>
      <w:lvlJc w:val="left"/>
      <w:pPr>
        <w:tabs>
          <w:tab w:val="num" w:pos="2160"/>
        </w:tabs>
        <w:ind w:left="2160" w:hanging="360"/>
      </w:pPr>
      <w:rPr>
        <w:rFonts w:ascii="Symbol" w:hAnsi="Symbol" w:hint="default"/>
      </w:rPr>
    </w:lvl>
    <w:lvl w:ilvl="3" w:tplc="83721192" w:tentative="1">
      <w:start w:val="1"/>
      <w:numFmt w:val="bullet"/>
      <w:lvlText w:val=""/>
      <w:lvlJc w:val="left"/>
      <w:pPr>
        <w:tabs>
          <w:tab w:val="num" w:pos="2880"/>
        </w:tabs>
        <w:ind w:left="2880" w:hanging="360"/>
      </w:pPr>
      <w:rPr>
        <w:rFonts w:ascii="Symbol" w:hAnsi="Symbol" w:hint="default"/>
      </w:rPr>
    </w:lvl>
    <w:lvl w:ilvl="4" w:tplc="9144707A" w:tentative="1">
      <w:start w:val="1"/>
      <w:numFmt w:val="bullet"/>
      <w:lvlText w:val=""/>
      <w:lvlJc w:val="left"/>
      <w:pPr>
        <w:tabs>
          <w:tab w:val="num" w:pos="3600"/>
        </w:tabs>
        <w:ind w:left="3600" w:hanging="360"/>
      </w:pPr>
      <w:rPr>
        <w:rFonts w:ascii="Symbol" w:hAnsi="Symbol" w:hint="default"/>
      </w:rPr>
    </w:lvl>
    <w:lvl w:ilvl="5" w:tplc="84E82114" w:tentative="1">
      <w:start w:val="1"/>
      <w:numFmt w:val="bullet"/>
      <w:lvlText w:val=""/>
      <w:lvlJc w:val="left"/>
      <w:pPr>
        <w:tabs>
          <w:tab w:val="num" w:pos="4320"/>
        </w:tabs>
        <w:ind w:left="4320" w:hanging="360"/>
      </w:pPr>
      <w:rPr>
        <w:rFonts w:ascii="Symbol" w:hAnsi="Symbol" w:hint="default"/>
      </w:rPr>
    </w:lvl>
    <w:lvl w:ilvl="6" w:tplc="8528E6D0" w:tentative="1">
      <w:start w:val="1"/>
      <w:numFmt w:val="bullet"/>
      <w:lvlText w:val=""/>
      <w:lvlJc w:val="left"/>
      <w:pPr>
        <w:tabs>
          <w:tab w:val="num" w:pos="5040"/>
        </w:tabs>
        <w:ind w:left="5040" w:hanging="360"/>
      </w:pPr>
      <w:rPr>
        <w:rFonts w:ascii="Symbol" w:hAnsi="Symbol" w:hint="default"/>
      </w:rPr>
    </w:lvl>
    <w:lvl w:ilvl="7" w:tplc="4A228A5A" w:tentative="1">
      <w:start w:val="1"/>
      <w:numFmt w:val="bullet"/>
      <w:lvlText w:val=""/>
      <w:lvlJc w:val="left"/>
      <w:pPr>
        <w:tabs>
          <w:tab w:val="num" w:pos="5760"/>
        </w:tabs>
        <w:ind w:left="5760" w:hanging="360"/>
      </w:pPr>
      <w:rPr>
        <w:rFonts w:ascii="Symbol" w:hAnsi="Symbol" w:hint="default"/>
      </w:rPr>
    </w:lvl>
    <w:lvl w:ilvl="8" w:tplc="433E2C06" w:tentative="1">
      <w:start w:val="1"/>
      <w:numFmt w:val="bullet"/>
      <w:lvlText w:val=""/>
      <w:lvlJc w:val="left"/>
      <w:pPr>
        <w:tabs>
          <w:tab w:val="num" w:pos="6480"/>
        </w:tabs>
        <w:ind w:left="6480" w:hanging="360"/>
      </w:pPr>
      <w:rPr>
        <w:rFonts w:ascii="Symbol" w:hAnsi="Symbol" w:hint="default"/>
      </w:rPr>
    </w:lvl>
  </w:abstractNum>
  <w:abstractNum w:abstractNumId="12">
    <w:nsid w:val="731672E5"/>
    <w:multiLevelType w:val="hybridMultilevel"/>
    <w:tmpl w:val="F45CF81E"/>
    <w:lvl w:ilvl="0" w:tplc="442803E6">
      <w:start w:val="1"/>
      <w:numFmt w:val="bullet"/>
      <w:lvlText w:val=""/>
      <w:lvlPicBulletId w:val="0"/>
      <w:lvlJc w:val="left"/>
      <w:pPr>
        <w:tabs>
          <w:tab w:val="num" w:pos="720"/>
        </w:tabs>
        <w:ind w:left="720" w:hanging="360"/>
      </w:pPr>
      <w:rPr>
        <w:rFonts w:ascii="Symbol" w:hAnsi="Symbol" w:hint="default"/>
      </w:rPr>
    </w:lvl>
    <w:lvl w:ilvl="1" w:tplc="CDCC9C00" w:tentative="1">
      <w:start w:val="1"/>
      <w:numFmt w:val="bullet"/>
      <w:lvlText w:val=""/>
      <w:lvlJc w:val="left"/>
      <w:pPr>
        <w:tabs>
          <w:tab w:val="num" w:pos="1440"/>
        </w:tabs>
        <w:ind w:left="1440" w:hanging="360"/>
      </w:pPr>
      <w:rPr>
        <w:rFonts w:ascii="Symbol" w:hAnsi="Symbol" w:hint="default"/>
      </w:rPr>
    </w:lvl>
    <w:lvl w:ilvl="2" w:tplc="445E492C" w:tentative="1">
      <w:start w:val="1"/>
      <w:numFmt w:val="bullet"/>
      <w:lvlText w:val=""/>
      <w:lvlJc w:val="left"/>
      <w:pPr>
        <w:tabs>
          <w:tab w:val="num" w:pos="2160"/>
        </w:tabs>
        <w:ind w:left="2160" w:hanging="360"/>
      </w:pPr>
      <w:rPr>
        <w:rFonts w:ascii="Symbol" w:hAnsi="Symbol" w:hint="default"/>
      </w:rPr>
    </w:lvl>
    <w:lvl w:ilvl="3" w:tplc="9862565E" w:tentative="1">
      <w:start w:val="1"/>
      <w:numFmt w:val="bullet"/>
      <w:lvlText w:val=""/>
      <w:lvlJc w:val="left"/>
      <w:pPr>
        <w:tabs>
          <w:tab w:val="num" w:pos="2880"/>
        </w:tabs>
        <w:ind w:left="2880" w:hanging="360"/>
      </w:pPr>
      <w:rPr>
        <w:rFonts w:ascii="Symbol" w:hAnsi="Symbol" w:hint="default"/>
      </w:rPr>
    </w:lvl>
    <w:lvl w:ilvl="4" w:tplc="D7B49EFC" w:tentative="1">
      <w:start w:val="1"/>
      <w:numFmt w:val="bullet"/>
      <w:lvlText w:val=""/>
      <w:lvlJc w:val="left"/>
      <w:pPr>
        <w:tabs>
          <w:tab w:val="num" w:pos="3600"/>
        </w:tabs>
        <w:ind w:left="3600" w:hanging="360"/>
      </w:pPr>
      <w:rPr>
        <w:rFonts w:ascii="Symbol" w:hAnsi="Symbol" w:hint="default"/>
      </w:rPr>
    </w:lvl>
    <w:lvl w:ilvl="5" w:tplc="BB486538" w:tentative="1">
      <w:start w:val="1"/>
      <w:numFmt w:val="bullet"/>
      <w:lvlText w:val=""/>
      <w:lvlJc w:val="left"/>
      <w:pPr>
        <w:tabs>
          <w:tab w:val="num" w:pos="4320"/>
        </w:tabs>
        <w:ind w:left="4320" w:hanging="360"/>
      </w:pPr>
      <w:rPr>
        <w:rFonts w:ascii="Symbol" w:hAnsi="Symbol" w:hint="default"/>
      </w:rPr>
    </w:lvl>
    <w:lvl w:ilvl="6" w:tplc="AC1E6B4A" w:tentative="1">
      <w:start w:val="1"/>
      <w:numFmt w:val="bullet"/>
      <w:lvlText w:val=""/>
      <w:lvlJc w:val="left"/>
      <w:pPr>
        <w:tabs>
          <w:tab w:val="num" w:pos="5040"/>
        </w:tabs>
        <w:ind w:left="5040" w:hanging="360"/>
      </w:pPr>
      <w:rPr>
        <w:rFonts w:ascii="Symbol" w:hAnsi="Symbol" w:hint="default"/>
      </w:rPr>
    </w:lvl>
    <w:lvl w:ilvl="7" w:tplc="7F4286FE" w:tentative="1">
      <w:start w:val="1"/>
      <w:numFmt w:val="bullet"/>
      <w:lvlText w:val=""/>
      <w:lvlJc w:val="left"/>
      <w:pPr>
        <w:tabs>
          <w:tab w:val="num" w:pos="5760"/>
        </w:tabs>
        <w:ind w:left="5760" w:hanging="360"/>
      </w:pPr>
      <w:rPr>
        <w:rFonts w:ascii="Symbol" w:hAnsi="Symbol" w:hint="default"/>
      </w:rPr>
    </w:lvl>
    <w:lvl w:ilvl="8" w:tplc="1FCC3AB8" w:tentative="1">
      <w:start w:val="1"/>
      <w:numFmt w:val="bullet"/>
      <w:lvlText w:val=""/>
      <w:lvlJc w:val="left"/>
      <w:pPr>
        <w:tabs>
          <w:tab w:val="num" w:pos="6480"/>
        </w:tabs>
        <w:ind w:left="6480" w:hanging="360"/>
      </w:pPr>
      <w:rPr>
        <w:rFonts w:ascii="Symbol" w:hAnsi="Symbol" w:hint="default"/>
      </w:rPr>
    </w:lvl>
  </w:abstractNum>
  <w:abstractNum w:abstractNumId="13">
    <w:nsid w:val="77B05BE2"/>
    <w:multiLevelType w:val="hybridMultilevel"/>
    <w:tmpl w:val="8E10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8576F0"/>
    <w:multiLevelType w:val="hybridMultilevel"/>
    <w:tmpl w:val="6E7E68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EF71B73"/>
    <w:multiLevelType w:val="multilevel"/>
    <w:tmpl w:val="8C643C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664C6C"/>
    <w:multiLevelType w:val="hybridMultilevel"/>
    <w:tmpl w:val="E33ADD2A"/>
    <w:lvl w:ilvl="0" w:tplc="138061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6"/>
  </w:num>
  <w:num w:numId="3">
    <w:abstractNumId w:val="1"/>
  </w:num>
  <w:num w:numId="4">
    <w:abstractNumId w:val="8"/>
  </w:num>
  <w:num w:numId="5">
    <w:abstractNumId w:val="11"/>
  </w:num>
  <w:num w:numId="6">
    <w:abstractNumId w:val="12"/>
  </w:num>
  <w:num w:numId="7">
    <w:abstractNumId w:val="2"/>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9"/>
  </w:num>
  <w:num w:numId="15">
    <w:abstractNumId w:val="7"/>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1"/>
    <w:rsid w:val="00001A3E"/>
    <w:rsid w:val="0000309D"/>
    <w:rsid w:val="00005B48"/>
    <w:rsid w:val="00007752"/>
    <w:rsid w:val="00007D49"/>
    <w:rsid w:val="00010CC9"/>
    <w:rsid w:val="0001172D"/>
    <w:rsid w:val="000121E5"/>
    <w:rsid w:val="00014579"/>
    <w:rsid w:val="00020D92"/>
    <w:rsid w:val="0002132B"/>
    <w:rsid w:val="0002237F"/>
    <w:rsid w:val="000226DB"/>
    <w:rsid w:val="00022FA2"/>
    <w:rsid w:val="000257B5"/>
    <w:rsid w:val="00025C0D"/>
    <w:rsid w:val="00025D85"/>
    <w:rsid w:val="000272F8"/>
    <w:rsid w:val="00040D55"/>
    <w:rsid w:val="00044324"/>
    <w:rsid w:val="00045496"/>
    <w:rsid w:val="00047178"/>
    <w:rsid w:val="00051854"/>
    <w:rsid w:val="00051AA1"/>
    <w:rsid w:val="000526DB"/>
    <w:rsid w:val="000553D2"/>
    <w:rsid w:val="00057302"/>
    <w:rsid w:val="00057608"/>
    <w:rsid w:val="00060E04"/>
    <w:rsid w:val="00062860"/>
    <w:rsid w:val="00062A8E"/>
    <w:rsid w:val="00063806"/>
    <w:rsid w:val="0006657F"/>
    <w:rsid w:val="00073640"/>
    <w:rsid w:val="00073A25"/>
    <w:rsid w:val="0008039C"/>
    <w:rsid w:val="00080850"/>
    <w:rsid w:val="00080B0C"/>
    <w:rsid w:val="0008292C"/>
    <w:rsid w:val="00083296"/>
    <w:rsid w:val="00091B50"/>
    <w:rsid w:val="00092DB8"/>
    <w:rsid w:val="00095F53"/>
    <w:rsid w:val="000A3D28"/>
    <w:rsid w:val="000A54BE"/>
    <w:rsid w:val="000A581D"/>
    <w:rsid w:val="000B4C67"/>
    <w:rsid w:val="000B5224"/>
    <w:rsid w:val="000B5241"/>
    <w:rsid w:val="000B71D4"/>
    <w:rsid w:val="000C0694"/>
    <w:rsid w:val="000C156A"/>
    <w:rsid w:val="000C643B"/>
    <w:rsid w:val="000C7AEB"/>
    <w:rsid w:val="000D10A4"/>
    <w:rsid w:val="000D2FB0"/>
    <w:rsid w:val="000D3E74"/>
    <w:rsid w:val="000D5DF1"/>
    <w:rsid w:val="000D7A01"/>
    <w:rsid w:val="000E2EF3"/>
    <w:rsid w:val="000E7508"/>
    <w:rsid w:val="000E78C8"/>
    <w:rsid w:val="000F0C49"/>
    <w:rsid w:val="000F20D8"/>
    <w:rsid w:val="000F27E6"/>
    <w:rsid w:val="000F34CD"/>
    <w:rsid w:val="000F5E59"/>
    <w:rsid w:val="000F7203"/>
    <w:rsid w:val="000F759D"/>
    <w:rsid w:val="000F7B06"/>
    <w:rsid w:val="0010010D"/>
    <w:rsid w:val="00102F24"/>
    <w:rsid w:val="001100F9"/>
    <w:rsid w:val="00111091"/>
    <w:rsid w:val="00111EFA"/>
    <w:rsid w:val="00113901"/>
    <w:rsid w:val="00114D99"/>
    <w:rsid w:val="00114F56"/>
    <w:rsid w:val="001177F8"/>
    <w:rsid w:val="00117B00"/>
    <w:rsid w:val="0012114D"/>
    <w:rsid w:val="001248D0"/>
    <w:rsid w:val="001253B7"/>
    <w:rsid w:val="00125C93"/>
    <w:rsid w:val="001270FC"/>
    <w:rsid w:val="00127184"/>
    <w:rsid w:val="00132206"/>
    <w:rsid w:val="00132A18"/>
    <w:rsid w:val="00135999"/>
    <w:rsid w:val="001405BB"/>
    <w:rsid w:val="00141362"/>
    <w:rsid w:val="00142FCD"/>
    <w:rsid w:val="00144AF7"/>
    <w:rsid w:val="001478FB"/>
    <w:rsid w:val="00147929"/>
    <w:rsid w:val="00150C1C"/>
    <w:rsid w:val="001516F1"/>
    <w:rsid w:val="00152465"/>
    <w:rsid w:val="0015542D"/>
    <w:rsid w:val="001561DF"/>
    <w:rsid w:val="00164DC4"/>
    <w:rsid w:val="00166FAA"/>
    <w:rsid w:val="00167768"/>
    <w:rsid w:val="00172991"/>
    <w:rsid w:val="001758E2"/>
    <w:rsid w:val="00175E04"/>
    <w:rsid w:val="00177A0A"/>
    <w:rsid w:val="0018737E"/>
    <w:rsid w:val="0018788C"/>
    <w:rsid w:val="00187DE1"/>
    <w:rsid w:val="0019073D"/>
    <w:rsid w:val="00190841"/>
    <w:rsid w:val="0019154A"/>
    <w:rsid w:val="001919BE"/>
    <w:rsid w:val="00193A22"/>
    <w:rsid w:val="00195204"/>
    <w:rsid w:val="00197223"/>
    <w:rsid w:val="001A0F17"/>
    <w:rsid w:val="001A70DA"/>
    <w:rsid w:val="001A7892"/>
    <w:rsid w:val="001A7F48"/>
    <w:rsid w:val="001B7F30"/>
    <w:rsid w:val="001C06C0"/>
    <w:rsid w:val="001C3103"/>
    <w:rsid w:val="001C57DA"/>
    <w:rsid w:val="001D28F4"/>
    <w:rsid w:val="001D29AF"/>
    <w:rsid w:val="001D3B8B"/>
    <w:rsid w:val="001D542A"/>
    <w:rsid w:val="001D54BD"/>
    <w:rsid w:val="001E1E3C"/>
    <w:rsid w:val="001E5359"/>
    <w:rsid w:val="001F4148"/>
    <w:rsid w:val="001F478E"/>
    <w:rsid w:val="001F5BF9"/>
    <w:rsid w:val="001F7137"/>
    <w:rsid w:val="0020458F"/>
    <w:rsid w:val="002063F4"/>
    <w:rsid w:val="00206810"/>
    <w:rsid w:val="00206C7C"/>
    <w:rsid w:val="0021012E"/>
    <w:rsid w:val="002119AB"/>
    <w:rsid w:val="00215A1B"/>
    <w:rsid w:val="002200B2"/>
    <w:rsid w:val="00221921"/>
    <w:rsid w:val="002244C8"/>
    <w:rsid w:val="00226C4C"/>
    <w:rsid w:val="00233692"/>
    <w:rsid w:val="002352B6"/>
    <w:rsid w:val="002377FD"/>
    <w:rsid w:val="00242349"/>
    <w:rsid w:val="00245FA5"/>
    <w:rsid w:val="002466EE"/>
    <w:rsid w:val="00246D68"/>
    <w:rsid w:val="00250813"/>
    <w:rsid w:val="0025355B"/>
    <w:rsid w:val="00261723"/>
    <w:rsid w:val="00261D30"/>
    <w:rsid w:val="00264E3A"/>
    <w:rsid w:val="00267715"/>
    <w:rsid w:val="00272653"/>
    <w:rsid w:val="0027420E"/>
    <w:rsid w:val="0027465D"/>
    <w:rsid w:val="002750CB"/>
    <w:rsid w:val="00276381"/>
    <w:rsid w:val="002765DA"/>
    <w:rsid w:val="002813A9"/>
    <w:rsid w:val="0028152E"/>
    <w:rsid w:val="00282309"/>
    <w:rsid w:val="00282B10"/>
    <w:rsid w:val="002833FC"/>
    <w:rsid w:val="002848E8"/>
    <w:rsid w:val="00284E1E"/>
    <w:rsid w:val="00286C92"/>
    <w:rsid w:val="0029064A"/>
    <w:rsid w:val="00290D42"/>
    <w:rsid w:val="002920C0"/>
    <w:rsid w:val="00293B57"/>
    <w:rsid w:val="00293C25"/>
    <w:rsid w:val="0029432C"/>
    <w:rsid w:val="00294FBE"/>
    <w:rsid w:val="002A7C4E"/>
    <w:rsid w:val="002A7EE8"/>
    <w:rsid w:val="002B1092"/>
    <w:rsid w:val="002B155F"/>
    <w:rsid w:val="002B2345"/>
    <w:rsid w:val="002B3606"/>
    <w:rsid w:val="002B49A2"/>
    <w:rsid w:val="002C0DB5"/>
    <w:rsid w:val="002C3236"/>
    <w:rsid w:val="002C659C"/>
    <w:rsid w:val="002D0C0F"/>
    <w:rsid w:val="002E1B5B"/>
    <w:rsid w:val="002E2B8E"/>
    <w:rsid w:val="002F31E4"/>
    <w:rsid w:val="002F37A5"/>
    <w:rsid w:val="002F7891"/>
    <w:rsid w:val="00311219"/>
    <w:rsid w:val="003123E6"/>
    <w:rsid w:val="0031262A"/>
    <w:rsid w:val="00314365"/>
    <w:rsid w:val="003148AB"/>
    <w:rsid w:val="003158AA"/>
    <w:rsid w:val="0031756B"/>
    <w:rsid w:val="0032184C"/>
    <w:rsid w:val="003219EF"/>
    <w:rsid w:val="003231A4"/>
    <w:rsid w:val="003235BE"/>
    <w:rsid w:val="00323CF4"/>
    <w:rsid w:val="00324FDF"/>
    <w:rsid w:val="003279EB"/>
    <w:rsid w:val="003336F5"/>
    <w:rsid w:val="00333E3D"/>
    <w:rsid w:val="003414F6"/>
    <w:rsid w:val="003415D7"/>
    <w:rsid w:val="00343ACE"/>
    <w:rsid w:val="0034447F"/>
    <w:rsid w:val="00344F53"/>
    <w:rsid w:val="003464EC"/>
    <w:rsid w:val="00350395"/>
    <w:rsid w:val="003505AE"/>
    <w:rsid w:val="003539C4"/>
    <w:rsid w:val="00353B89"/>
    <w:rsid w:val="00354703"/>
    <w:rsid w:val="00356385"/>
    <w:rsid w:val="00357AB1"/>
    <w:rsid w:val="00362E9D"/>
    <w:rsid w:val="00363CA7"/>
    <w:rsid w:val="00363F72"/>
    <w:rsid w:val="00364E08"/>
    <w:rsid w:val="00366270"/>
    <w:rsid w:val="0036797F"/>
    <w:rsid w:val="003702B2"/>
    <w:rsid w:val="00372F4A"/>
    <w:rsid w:val="003764D4"/>
    <w:rsid w:val="003775E7"/>
    <w:rsid w:val="00381497"/>
    <w:rsid w:val="00383D54"/>
    <w:rsid w:val="00384845"/>
    <w:rsid w:val="00392BE8"/>
    <w:rsid w:val="003935B9"/>
    <w:rsid w:val="003A1556"/>
    <w:rsid w:val="003A296C"/>
    <w:rsid w:val="003A4D01"/>
    <w:rsid w:val="003A4D45"/>
    <w:rsid w:val="003A68D4"/>
    <w:rsid w:val="003B06F6"/>
    <w:rsid w:val="003B0EB8"/>
    <w:rsid w:val="003B5806"/>
    <w:rsid w:val="003C035A"/>
    <w:rsid w:val="003C052C"/>
    <w:rsid w:val="003C1B84"/>
    <w:rsid w:val="003C34DC"/>
    <w:rsid w:val="003C730D"/>
    <w:rsid w:val="003C7A1D"/>
    <w:rsid w:val="003D0550"/>
    <w:rsid w:val="003D089A"/>
    <w:rsid w:val="003D2DEF"/>
    <w:rsid w:val="003D37BC"/>
    <w:rsid w:val="003D403A"/>
    <w:rsid w:val="003D4905"/>
    <w:rsid w:val="003E0054"/>
    <w:rsid w:val="003E1AEC"/>
    <w:rsid w:val="003F0240"/>
    <w:rsid w:val="003F21AE"/>
    <w:rsid w:val="003F30C4"/>
    <w:rsid w:val="003F62CC"/>
    <w:rsid w:val="00400264"/>
    <w:rsid w:val="00402207"/>
    <w:rsid w:val="0040282A"/>
    <w:rsid w:val="004078FD"/>
    <w:rsid w:val="00407AC0"/>
    <w:rsid w:val="004107C0"/>
    <w:rsid w:val="004134B6"/>
    <w:rsid w:val="00422510"/>
    <w:rsid w:val="0042254F"/>
    <w:rsid w:val="00424121"/>
    <w:rsid w:val="004268A1"/>
    <w:rsid w:val="004301B3"/>
    <w:rsid w:val="004318DA"/>
    <w:rsid w:val="00433847"/>
    <w:rsid w:val="00440E9E"/>
    <w:rsid w:val="004420F0"/>
    <w:rsid w:val="00443226"/>
    <w:rsid w:val="00444A52"/>
    <w:rsid w:val="00444B8B"/>
    <w:rsid w:val="00451558"/>
    <w:rsid w:val="00457181"/>
    <w:rsid w:val="00457350"/>
    <w:rsid w:val="004577C7"/>
    <w:rsid w:val="00457CE9"/>
    <w:rsid w:val="00461AEB"/>
    <w:rsid w:val="00461CF9"/>
    <w:rsid w:val="004641A4"/>
    <w:rsid w:val="00464455"/>
    <w:rsid w:val="0046510B"/>
    <w:rsid w:val="00470D03"/>
    <w:rsid w:val="00474A3E"/>
    <w:rsid w:val="00475397"/>
    <w:rsid w:val="0047770B"/>
    <w:rsid w:val="00477F49"/>
    <w:rsid w:val="004802C5"/>
    <w:rsid w:val="004803D1"/>
    <w:rsid w:val="00481BA0"/>
    <w:rsid w:val="00483B8D"/>
    <w:rsid w:val="004903ED"/>
    <w:rsid w:val="00490A80"/>
    <w:rsid w:val="00490F63"/>
    <w:rsid w:val="00496A35"/>
    <w:rsid w:val="004977D6"/>
    <w:rsid w:val="0049783F"/>
    <w:rsid w:val="004A2875"/>
    <w:rsid w:val="004A3097"/>
    <w:rsid w:val="004B0F3A"/>
    <w:rsid w:val="004B48E6"/>
    <w:rsid w:val="004B4C95"/>
    <w:rsid w:val="004B6A88"/>
    <w:rsid w:val="004B6DBD"/>
    <w:rsid w:val="004C1581"/>
    <w:rsid w:val="004C3C2A"/>
    <w:rsid w:val="004D097A"/>
    <w:rsid w:val="004D1AEB"/>
    <w:rsid w:val="004D455B"/>
    <w:rsid w:val="004D6726"/>
    <w:rsid w:val="004E0D57"/>
    <w:rsid w:val="004E37AC"/>
    <w:rsid w:val="004E3CF3"/>
    <w:rsid w:val="004E3D01"/>
    <w:rsid w:val="004E4D5E"/>
    <w:rsid w:val="004F015A"/>
    <w:rsid w:val="004F0C93"/>
    <w:rsid w:val="004F3356"/>
    <w:rsid w:val="004F3944"/>
    <w:rsid w:val="0050394C"/>
    <w:rsid w:val="005052BA"/>
    <w:rsid w:val="00505BC9"/>
    <w:rsid w:val="005074BE"/>
    <w:rsid w:val="00512909"/>
    <w:rsid w:val="005135DA"/>
    <w:rsid w:val="00513CBB"/>
    <w:rsid w:val="00514BA1"/>
    <w:rsid w:val="00516EDC"/>
    <w:rsid w:val="005179D2"/>
    <w:rsid w:val="00517E47"/>
    <w:rsid w:val="00522644"/>
    <w:rsid w:val="005250BA"/>
    <w:rsid w:val="0052626C"/>
    <w:rsid w:val="0053041C"/>
    <w:rsid w:val="00531DA6"/>
    <w:rsid w:val="00532C3D"/>
    <w:rsid w:val="00533022"/>
    <w:rsid w:val="00536637"/>
    <w:rsid w:val="00536F5C"/>
    <w:rsid w:val="00537A49"/>
    <w:rsid w:val="005403F8"/>
    <w:rsid w:val="00541D00"/>
    <w:rsid w:val="00544651"/>
    <w:rsid w:val="00544CEF"/>
    <w:rsid w:val="0054628D"/>
    <w:rsid w:val="00550C0E"/>
    <w:rsid w:val="005519AF"/>
    <w:rsid w:val="00551DBC"/>
    <w:rsid w:val="00553D58"/>
    <w:rsid w:val="00554982"/>
    <w:rsid w:val="005556ED"/>
    <w:rsid w:val="00555CD3"/>
    <w:rsid w:val="00556589"/>
    <w:rsid w:val="00556E45"/>
    <w:rsid w:val="00557B60"/>
    <w:rsid w:val="00557DCA"/>
    <w:rsid w:val="00560E95"/>
    <w:rsid w:val="00561215"/>
    <w:rsid w:val="005659DA"/>
    <w:rsid w:val="0056747E"/>
    <w:rsid w:val="00570A0C"/>
    <w:rsid w:val="00573B85"/>
    <w:rsid w:val="00575A9B"/>
    <w:rsid w:val="005774B0"/>
    <w:rsid w:val="00577A76"/>
    <w:rsid w:val="00580694"/>
    <w:rsid w:val="0058388F"/>
    <w:rsid w:val="0059009A"/>
    <w:rsid w:val="005929DD"/>
    <w:rsid w:val="005946A8"/>
    <w:rsid w:val="005953E6"/>
    <w:rsid w:val="005A181F"/>
    <w:rsid w:val="005A3ECC"/>
    <w:rsid w:val="005A3F9A"/>
    <w:rsid w:val="005A7D10"/>
    <w:rsid w:val="005B1DB7"/>
    <w:rsid w:val="005B2596"/>
    <w:rsid w:val="005B3424"/>
    <w:rsid w:val="005B4121"/>
    <w:rsid w:val="005B6CC4"/>
    <w:rsid w:val="005C07E6"/>
    <w:rsid w:val="005C224A"/>
    <w:rsid w:val="005C4439"/>
    <w:rsid w:val="005C4F2E"/>
    <w:rsid w:val="005C6082"/>
    <w:rsid w:val="005C6631"/>
    <w:rsid w:val="005C7FAB"/>
    <w:rsid w:val="005D2F5B"/>
    <w:rsid w:val="005D4FFD"/>
    <w:rsid w:val="005E1788"/>
    <w:rsid w:val="005E76AA"/>
    <w:rsid w:val="005F25AF"/>
    <w:rsid w:val="005F3432"/>
    <w:rsid w:val="005F378A"/>
    <w:rsid w:val="00600DD3"/>
    <w:rsid w:val="00603E3C"/>
    <w:rsid w:val="00605084"/>
    <w:rsid w:val="00606C0D"/>
    <w:rsid w:val="006106EF"/>
    <w:rsid w:val="006113EB"/>
    <w:rsid w:val="00613290"/>
    <w:rsid w:val="0061416E"/>
    <w:rsid w:val="00615080"/>
    <w:rsid w:val="006155F2"/>
    <w:rsid w:val="0061632D"/>
    <w:rsid w:val="0062002E"/>
    <w:rsid w:val="00623522"/>
    <w:rsid w:val="006238EC"/>
    <w:rsid w:val="00624A05"/>
    <w:rsid w:val="00626CDD"/>
    <w:rsid w:val="00631091"/>
    <w:rsid w:val="00632B8F"/>
    <w:rsid w:val="00633106"/>
    <w:rsid w:val="00634908"/>
    <w:rsid w:val="00634AC4"/>
    <w:rsid w:val="00641865"/>
    <w:rsid w:val="00641C07"/>
    <w:rsid w:val="006436F8"/>
    <w:rsid w:val="00643F62"/>
    <w:rsid w:val="006518F5"/>
    <w:rsid w:val="00654142"/>
    <w:rsid w:val="00654389"/>
    <w:rsid w:val="0065700D"/>
    <w:rsid w:val="00657D77"/>
    <w:rsid w:val="006618C1"/>
    <w:rsid w:val="006623C9"/>
    <w:rsid w:val="00666DFF"/>
    <w:rsid w:val="00670A9B"/>
    <w:rsid w:val="00672304"/>
    <w:rsid w:val="0067341C"/>
    <w:rsid w:val="006749FC"/>
    <w:rsid w:val="00677453"/>
    <w:rsid w:val="006846F3"/>
    <w:rsid w:val="006874ED"/>
    <w:rsid w:val="00690FBB"/>
    <w:rsid w:val="00691851"/>
    <w:rsid w:val="00693137"/>
    <w:rsid w:val="00693B68"/>
    <w:rsid w:val="00695319"/>
    <w:rsid w:val="006B0F5C"/>
    <w:rsid w:val="006B3907"/>
    <w:rsid w:val="006B6DA6"/>
    <w:rsid w:val="006B74FC"/>
    <w:rsid w:val="006B78D1"/>
    <w:rsid w:val="006C5BB1"/>
    <w:rsid w:val="006C6295"/>
    <w:rsid w:val="006D0E4C"/>
    <w:rsid w:val="006D14F4"/>
    <w:rsid w:val="006D1E34"/>
    <w:rsid w:val="006D247F"/>
    <w:rsid w:val="006D354B"/>
    <w:rsid w:val="006D3BF3"/>
    <w:rsid w:val="006D41EF"/>
    <w:rsid w:val="006D54C3"/>
    <w:rsid w:val="006D7107"/>
    <w:rsid w:val="006E1021"/>
    <w:rsid w:val="006E1085"/>
    <w:rsid w:val="006E1FF5"/>
    <w:rsid w:val="006E396F"/>
    <w:rsid w:val="006E5CB9"/>
    <w:rsid w:val="006E7D13"/>
    <w:rsid w:val="006F0C15"/>
    <w:rsid w:val="006F2994"/>
    <w:rsid w:val="006F370E"/>
    <w:rsid w:val="006F4427"/>
    <w:rsid w:val="006F554F"/>
    <w:rsid w:val="006F55DC"/>
    <w:rsid w:val="006F6922"/>
    <w:rsid w:val="00703134"/>
    <w:rsid w:val="007108DA"/>
    <w:rsid w:val="007116C1"/>
    <w:rsid w:val="00712A5D"/>
    <w:rsid w:val="00714608"/>
    <w:rsid w:val="00716659"/>
    <w:rsid w:val="00724E15"/>
    <w:rsid w:val="007254FA"/>
    <w:rsid w:val="00726DC7"/>
    <w:rsid w:val="00732C0E"/>
    <w:rsid w:val="00733F6E"/>
    <w:rsid w:val="00734AB0"/>
    <w:rsid w:val="0073513B"/>
    <w:rsid w:val="00735301"/>
    <w:rsid w:val="00742AA9"/>
    <w:rsid w:val="00742DFB"/>
    <w:rsid w:val="0074468F"/>
    <w:rsid w:val="007473ED"/>
    <w:rsid w:val="007542CD"/>
    <w:rsid w:val="00762EB4"/>
    <w:rsid w:val="00770808"/>
    <w:rsid w:val="00777092"/>
    <w:rsid w:val="00781B7C"/>
    <w:rsid w:val="00782241"/>
    <w:rsid w:val="00782D93"/>
    <w:rsid w:val="0078344C"/>
    <w:rsid w:val="007838AA"/>
    <w:rsid w:val="00783F97"/>
    <w:rsid w:val="00784BFE"/>
    <w:rsid w:val="007850AC"/>
    <w:rsid w:val="007873E5"/>
    <w:rsid w:val="00790DDF"/>
    <w:rsid w:val="007913A9"/>
    <w:rsid w:val="00795114"/>
    <w:rsid w:val="00795C2B"/>
    <w:rsid w:val="007A17E2"/>
    <w:rsid w:val="007A290C"/>
    <w:rsid w:val="007A2B0D"/>
    <w:rsid w:val="007A3E27"/>
    <w:rsid w:val="007A4C57"/>
    <w:rsid w:val="007A5258"/>
    <w:rsid w:val="007A5CB9"/>
    <w:rsid w:val="007B04C6"/>
    <w:rsid w:val="007B0C7A"/>
    <w:rsid w:val="007B16DF"/>
    <w:rsid w:val="007B1A16"/>
    <w:rsid w:val="007B265F"/>
    <w:rsid w:val="007C21E2"/>
    <w:rsid w:val="007C326A"/>
    <w:rsid w:val="007C4030"/>
    <w:rsid w:val="007D390F"/>
    <w:rsid w:val="007D79B3"/>
    <w:rsid w:val="007E06F2"/>
    <w:rsid w:val="007E1940"/>
    <w:rsid w:val="007E35D8"/>
    <w:rsid w:val="007E3FE3"/>
    <w:rsid w:val="007E7BE8"/>
    <w:rsid w:val="007F440F"/>
    <w:rsid w:val="007F5EC4"/>
    <w:rsid w:val="008025D0"/>
    <w:rsid w:val="008066FF"/>
    <w:rsid w:val="00806FE6"/>
    <w:rsid w:val="00810A2A"/>
    <w:rsid w:val="00810CC0"/>
    <w:rsid w:val="00810FEB"/>
    <w:rsid w:val="00814120"/>
    <w:rsid w:val="0081426A"/>
    <w:rsid w:val="00814725"/>
    <w:rsid w:val="00814C7E"/>
    <w:rsid w:val="008160D5"/>
    <w:rsid w:val="0082351E"/>
    <w:rsid w:val="0082388B"/>
    <w:rsid w:val="0082549B"/>
    <w:rsid w:val="008305DA"/>
    <w:rsid w:val="008326CD"/>
    <w:rsid w:val="008326E8"/>
    <w:rsid w:val="00835CDB"/>
    <w:rsid w:val="00836058"/>
    <w:rsid w:val="008370F3"/>
    <w:rsid w:val="00840B3C"/>
    <w:rsid w:val="008411D2"/>
    <w:rsid w:val="00842BEA"/>
    <w:rsid w:val="00845922"/>
    <w:rsid w:val="00846743"/>
    <w:rsid w:val="00846CA0"/>
    <w:rsid w:val="008507A4"/>
    <w:rsid w:val="008510B5"/>
    <w:rsid w:val="008519F4"/>
    <w:rsid w:val="00852EAD"/>
    <w:rsid w:val="008542C3"/>
    <w:rsid w:val="00854659"/>
    <w:rsid w:val="0085730C"/>
    <w:rsid w:val="0086002A"/>
    <w:rsid w:val="008618F7"/>
    <w:rsid w:val="00862D62"/>
    <w:rsid w:val="008674D2"/>
    <w:rsid w:val="008704B1"/>
    <w:rsid w:val="00871A02"/>
    <w:rsid w:val="00871E8E"/>
    <w:rsid w:val="00875813"/>
    <w:rsid w:val="00876CC7"/>
    <w:rsid w:val="00877E7F"/>
    <w:rsid w:val="008808D9"/>
    <w:rsid w:val="00880D70"/>
    <w:rsid w:val="0088289D"/>
    <w:rsid w:val="0088324D"/>
    <w:rsid w:val="00883BC2"/>
    <w:rsid w:val="00884E61"/>
    <w:rsid w:val="00886BB4"/>
    <w:rsid w:val="00890394"/>
    <w:rsid w:val="00890B99"/>
    <w:rsid w:val="0089161A"/>
    <w:rsid w:val="00892A2A"/>
    <w:rsid w:val="00892C83"/>
    <w:rsid w:val="008934E9"/>
    <w:rsid w:val="00896C21"/>
    <w:rsid w:val="00897A8E"/>
    <w:rsid w:val="008A23D7"/>
    <w:rsid w:val="008A3D16"/>
    <w:rsid w:val="008A5B53"/>
    <w:rsid w:val="008A7280"/>
    <w:rsid w:val="008A7506"/>
    <w:rsid w:val="008B0A17"/>
    <w:rsid w:val="008B27F1"/>
    <w:rsid w:val="008B289B"/>
    <w:rsid w:val="008B6B92"/>
    <w:rsid w:val="008C0AC6"/>
    <w:rsid w:val="008C19F7"/>
    <w:rsid w:val="008C2B47"/>
    <w:rsid w:val="008C37C0"/>
    <w:rsid w:val="008C4750"/>
    <w:rsid w:val="008C480B"/>
    <w:rsid w:val="008C48A7"/>
    <w:rsid w:val="008C4F4E"/>
    <w:rsid w:val="008C6110"/>
    <w:rsid w:val="008D29D4"/>
    <w:rsid w:val="008D5767"/>
    <w:rsid w:val="008D6BFC"/>
    <w:rsid w:val="008D6FF4"/>
    <w:rsid w:val="008D701D"/>
    <w:rsid w:val="008D7255"/>
    <w:rsid w:val="008E1B89"/>
    <w:rsid w:val="008E25BE"/>
    <w:rsid w:val="008E36A3"/>
    <w:rsid w:val="008E6540"/>
    <w:rsid w:val="008E7620"/>
    <w:rsid w:val="008F5139"/>
    <w:rsid w:val="008F6374"/>
    <w:rsid w:val="008F6E55"/>
    <w:rsid w:val="00900315"/>
    <w:rsid w:val="00902ADC"/>
    <w:rsid w:val="00903E49"/>
    <w:rsid w:val="0090424C"/>
    <w:rsid w:val="009052D0"/>
    <w:rsid w:val="00910F2A"/>
    <w:rsid w:val="00911A8A"/>
    <w:rsid w:val="0091281E"/>
    <w:rsid w:val="00917B4C"/>
    <w:rsid w:val="00921BFC"/>
    <w:rsid w:val="0092334E"/>
    <w:rsid w:val="009256A9"/>
    <w:rsid w:val="0093087E"/>
    <w:rsid w:val="00934581"/>
    <w:rsid w:val="00934692"/>
    <w:rsid w:val="00934940"/>
    <w:rsid w:val="009352C3"/>
    <w:rsid w:val="00940080"/>
    <w:rsid w:val="0094105C"/>
    <w:rsid w:val="00951A5F"/>
    <w:rsid w:val="00951F56"/>
    <w:rsid w:val="00951FCD"/>
    <w:rsid w:val="0095337D"/>
    <w:rsid w:val="009564A4"/>
    <w:rsid w:val="00964883"/>
    <w:rsid w:val="00964EF7"/>
    <w:rsid w:val="00972250"/>
    <w:rsid w:val="009724A5"/>
    <w:rsid w:val="00973119"/>
    <w:rsid w:val="009739C9"/>
    <w:rsid w:val="0097476B"/>
    <w:rsid w:val="0097602E"/>
    <w:rsid w:val="00977D6F"/>
    <w:rsid w:val="00977F34"/>
    <w:rsid w:val="0098006C"/>
    <w:rsid w:val="00986428"/>
    <w:rsid w:val="00987C68"/>
    <w:rsid w:val="00991A3D"/>
    <w:rsid w:val="009971F7"/>
    <w:rsid w:val="00997D73"/>
    <w:rsid w:val="009A7DB9"/>
    <w:rsid w:val="009B2C81"/>
    <w:rsid w:val="009B34D9"/>
    <w:rsid w:val="009B3835"/>
    <w:rsid w:val="009B4425"/>
    <w:rsid w:val="009B4848"/>
    <w:rsid w:val="009B6638"/>
    <w:rsid w:val="009B6E9F"/>
    <w:rsid w:val="009C0D1D"/>
    <w:rsid w:val="009C274D"/>
    <w:rsid w:val="009C2CA8"/>
    <w:rsid w:val="009C35EA"/>
    <w:rsid w:val="009C3856"/>
    <w:rsid w:val="009C58A3"/>
    <w:rsid w:val="009C6231"/>
    <w:rsid w:val="009D16D4"/>
    <w:rsid w:val="009D18C1"/>
    <w:rsid w:val="009D29CC"/>
    <w:rsid w:val="009D7562"/>
    <w:rsid w:val="009E18F6"/>
    <w:rsid w:val="009E48F2"/>
    <w:rsid w:val="009E66B5"/>
    <w:rsid w:val="009F13EE"/>
    <w:rsid w:val="009F2726"/>
    <w:rsid w:val="009F3470"/>
    <w:rsid w:val="009F37C5"/>
    <w:rsid w:val="00A00482"/>
    <w:rsid w:val="00A01BF9"/>
    <w:rsid w:val="00A02814"/>
    <w:rsid w:val="00A061D3"/>
    <w:rsid w:val="00A11525"/>
    <w:rsid w:val="00A160BC"/>
    <w:rsid w:val="00A23426"/>
    <w:rsid w:val="00A23E62"/>
    <w:rsid w:val="00A2693D"/>
    <w:rsid w:val="00A272B2"/>
    <w:rsid w:val="00A31363"/>
    <w:rsid w:val="00A32DF6"/>
    <w:rsid w:val="00A33FF1"/>
    <w:rsid w:val="00A37110"/>
    <w:rsid w:val="00A41491"/>
    <w:rsid w:val="00A443AF"/>
    <w:rsid w:val="00A44C1E"/>
    <w:rsid w:val="00A45BCE"/>
    <w:rsid w:val="00A47009"/>
    <w:rsid w:val="00A52E0C"/>
    <w:rsid w:val="00A54293"/>
    <w:rsid w:val="00A63808"/>
    <w:rsid w:val="00A64F63"/>
    <w:rsid w:val="00A64F94"/>
    <w:rsid w:val="00A717D1"/>
    <w:rsid w:val="00A73F8E"/>
    <w:rsid w:val="00A74526"/>
    <w:rsid w:val="00A76C8E"/>
    <w:rsid w:val="00A81517"/>
    <w:rsid w:val="00A841D2"/>
    <w:rsid w:val="00A849CB"/>
    <w:rsid w:val="00A84FDD"/>
    <w:rsid w:val="00A87564"/>
    <w:rsid w:val="00A902F3"/>
    <w:rsid w:val="00A93B55"/>
    <w:rsid w:val="00A972EB"/>
    <w:rsid w:val="00AA0449"/>
    <w:rsid w:val="00AA1648"/>
    <w:rsid w:val="00AA1A4A"/>
    <w:rsid w:val="00AA5D30"/>
    <w:rsid w:val="00AB0318"/>
    <w:rsid w:val="00AB2578"/>
    <w:rsid w:val="00AB3990"/>
    <w:rsid w:val="00AB4755"/>
    <w:rsid w:val="00AC3A09"/>
    <w:rsid w:val="00AC4CBD"/>
    <w:rsid w:val="00AC64D9"/>
    <w:rsid w:val="00AC6A0F"/>
    <w:rsid w:val="00AC72A6"/>
    <w:rsid w:val="00AD0FDC"/>
    <w:rsid w:val="00AD31C4"/>
    <w:rsid w:val="00AD3265"/>
    <w:rsid w:val="00AD3BD3"/>
    <w:rsid w:val="00AD6B62"/>
    <w:rsid w:val="00AD7164"/>
    <w:rsid w:val="00AD73BE"/>
    <w:rsid w:val="00AD7BE7"/>
    <w:rsid w:val="00AE0F78"/>
    <w:rsid w:val="00AE0FEE"/>
    <w:rsid w:val="00AE58E1"/>
    <w:rsid w:val="00AE7521"/>
    <w:rsid w:val="00AF0AAD"/>
    <w:rsid w:val="00AF31BE"/>
    <w:rsid w:val="00AF3603"/>
    <w:rsid w:val="00AF5001"/>
    <w:rsid w:val="00AF5654"/>
    <w:rsid w:val="00AF5BA4"/>
    <w:rsid w:val="00AF727D"/>
    <w:rsid w:val="00B0099A"/>
    <w:rsid w:val="00B0322A"/>
    <w:rsid w:val="00B06A77"/>
    <w:rsid w:val="00B07ED0"/>
    <w:rsid w:val="00B07FA4"/>
    <w:rsid w:val="00B1021F"/>
    <w:rsid w:val="00B134DB"/>
    <w:rsid w:val="00B1431E"/>
    <w:rsid w:val="00B14E82"/>
    <w:rsid w:val="00B14F10"/>
    <w:rsid w:val="00B176CE"/>
    <w:rsid w:val="00B20BEA"/>
    <w:rsid w:val="00B2149F"/>
    <w:rsid w:val="00B264B2"/>
    <w:rsid w:val="00B3096C"/>
    <w:rsid w:val="00B31E6B"/>
    <w:rsid w:val="00B32ACE"/>
    <w:rsid w:val="00B35218"/>
    <w:rsid w:val="00B432C8"/>
    <w:rsid w:val="00B438DD"/>
    <w:rsid w:val="00B47597"/>
    <w:rsid w:val="00B50029"/>
    <w:rsid w:val="00B5228F"/>
    <w:rsid w:val="00B547A6"/>
    <w:rsid w:val="00B55871"/>
    <w:rsid w:val="00B60AA7"/>
    <w:rsid w:val="00B6296A"/>
    <w:rsid w:val="00B63D27"/>
    <w:rsid w:val="00B64424"/>
    <w:rsid w:val="00B71A7D"/>
    <w:rsid w:val="00B7208B"/>
    <w:rsid w:val="00B72093"/>
    <w:rsid w:val="00B723E5"/>
    <w:rsid w:val="00B72B1E"/>
    <w:rsid w:val="00B7616E"/>
    <w:rsid w:val="00B80899"/>
    <w:rsid w:val="00B80CEF"/>
    <w:rsid w:val="00B8126A"/>
    <w:rsid w:val="00B81E4B"/>
    <w:rsid w:val="00B83F80"/>
    <w:rsid w:val="00B852BA"/>
    <w:rsid w:val="00B86E78"/>
    <w:rsid w:val="00B911C3"/>
    <w:rsid w:val="00B91503"/>
    <w:rsid w:val="00B957DE"/>
    <w:rsid w:val="00B96065"/>
    <w:rsid w:val="00BA0BC1"/>
    <w:rsid w:val="00BA217F"/>
    <w:rsid w:val="00BA7162"/>
    <w:rsid w:val="00BB01D7"/>
    <w:rsid w:val="00BB1027"/>
    <w:rsid w:val="00BB4B64"/>
    <w:rsid w:val="00BB5583"/>
    <w:rsid w:val="00BB616B"/>
    <w:rsid w:val="00BC0C72"/>
    <w:rsid w:val="00BC2BAE"/>
    <w:rsid w:val="00BC7761"/>
    <w:rsid w:val="00BD0B59"/>
    <w:rsid w:val="00BD23BB"/>
    <w:rsid w:val="00BD380B"/>
    <w:rsid w:val="00BD4CB6"/>
    <w:rsid w:val="00BD4E12"/>
    <w:rsid w:val="00BD5085"/>
    <w:rsid w:val="00BE0DD9"/>
    <w:rsid w:val="00BE184C"/>
    <w:rsid w:val="00BE18D6"/>
    <w:rsid w:val="00BE20A4"/>
    <w:rsid w:val="00BE3274"/>
    <w:rsid w:val="00BE38FE"/>
    <w:rsid w:val="00BE40D0"/>
    <w:rsid w:val="00BE5735"/>
    <w:rsid w:val="00BE6342"/>
    <w:rsid w:val="00BF0D6E"/>
    <w:rsid w:val="00BF1C6F"/>
    <w:rsid w:val="00BF2576"/>
    <w:rsid w:val="00BF2AC8"/>
    <w:rsid w:val="00BF5B28"/>
    <w:rsid w:val="00BF6F4A"/>
    <w:rsid w:val="00BF735B"/>
    <w:rsid w:val="00C02394"/>
    <w:rsid w:val="00C107C2"/>
    <w:rsid w:val="00C1611F"/>
    <w:rsid w:val="00C220CC"/>
    <w:rsid w:val="00C22979"/>
    <w:rsid w:val="00C2330F"/>
    <w:rsid w:val="00C2405B"/>
    <w:rsid w:val="00C25344"/>
    <w:rsid w:val="00C26752"/>
    <w:rsid w:val="00C2717D"/>
    <w:rsid w:val="00C33FFF"/>
    <w:rsid w:val="00C34E55"/>
    <w:rsid w:val="00C40CF9"/>
    <w:rsid w:val="00C42C71"/>
    <w:rsid w:val="00C454E8"/>
    <w:rsid w:val="00C469D0"/>
    <w:rsid w:val="00C46FC2"/>
    <w:rsid w:val="00C470EC"/>
    <w:rsid w:val="00C47ED0"/>
    <w:rsid w:val="00C52BCE"/>
    <w:rsid w:val="00C54FA6"/>
    <w:rsid w:val="00C55045"/>
    <w:rsid w:val="00C55C99"/>
    <w:rsid w:val="00C56D02"/>
    <w:rsid w:val="00C576F0"/>
    <w:rsid w:val="00C578B0"/>
    <w:rsid w:val="00C60E4B"/>
    <w:rsid w:val="00C67081"/>
    <w:rsid w:val="00C758CB"/>
    <w:rsid w:val="00C805B0"/>
    <w:rsid w:val="00C811B1"/>
    <w:rsid w:val="00C81774"/>
    <w:rsid w:val="00C83081"/>
    <w:rsid w:val="00C861C7"/>
    <w:rsid w:val="00C92ECC"/>
    <w:rsid w:val="00C9466D"/>
    <w:rsid w:val="00CA3282"/>
    <w:rsid w:val="00CA36B8"/>
    <w:rsid w:val="00CB022A"/>
    <w:rsid w:val="00CB0E9D"/>
    <w:rsid w:val="00CB4C4C"/>
    <w:rsid w:val="00CB5E95"/>
    <w:rsid w:val="00CB6150"/>
    <w:rsid w:val="00CC5429"/>
    <w:rsid w:val="00CC5D1D"/>
    <w:rsid w:val="00CC6C71"/>
    <w:rsid w:val="00CC759A"/>
    <w:rsid w:val="00CD1478"/>
    <w:rsid w:val="00CD3E66"/>
    <w:rsid w:val="00CD5915"/>
    <w:rsid w:val="00CE141A"/>
    <w:rsid w:val="00CE2EB0"/>
    <w:rsid w:val="00CE48CC"/>
    <w:rsid w:val="00CE4BF0"/>
    <w:rsid w:val="00CE68CD"/>
    <w:rsid w:val="00CE6A98"/>
    <w:rsid w:val="00CF0CEE"/>
    <w:rsid w:val="00CF33EE"/>
    <w:rsid w:val="00CF5890"/>
    <w:rsid w:val="00CF6725"/>
    <w:rsid w:val="00D00909"/>
    <w:rsid w:val="00D03101"/>
    <w:rsid w:val="00D0397A"/>
    <w:rsid w:val="00D120E9"/>
    <w:rsid w:val="00D130A9"/>
    <w:rsid w:val="00D1420B"/>
    <w:rsid w:val="00D15A0F"/>
    <w:rsid w:val="00D17A87"/>
    <w:rsid w:val="00D17BAA"/>
    <w:rsid w:val="00D215EA"/>
    <w:rsid w:val="00D21841"/>
    <w:rsid w:val="00D22FCB"/>
    <w:rsid w:val="00D23AB5"/>
    <w:rsid w:val="00D23EE5"/>
    <w:rsid w:val="00D24B16"/>
    <w:rsid w:val="00D2518B"/>
    <w:rsid w:val="00D258E0"/>
    <w:rsid w:val="00D26F04"/>
    <w:rsid w:val="00D27B4D"/>
    <w:rsid w:val="00D33140"/>
    <w:rsid w:val="00D3443E"/>
    <w:rsid w:val="00D3728E"/>
    <w:rsid w:val="00D42633"/>
    <w:rsid w:val="00D427BB"/>
    <w:rsid w:val="00D4335B"/>
    <w:rsid w:val="00D549D7"/>
    <w:rsid w:val="00D54F83"/>
    <w:rsid w:val="00D57E9F"/>
    <w:rsid w:val="00D63A9F"/>
    <w:rsid w:val="00D644F9"/>
    <w:rsid w:val="00D655E9"/>
    <w:rsid w:val="00D703C5"/>
    <w:rsid w:val="00D758FA"/>
    <w:rsid w:val="00D8049B"/>
    <w:rsid w:val="00D80526"/>
    <w:rsid w:val="00D818BA"/>
    <w:rsid w:val="00D81AD7"/>
    <w:rsid w:val="00D82D0F"/>
    <w:rsid w:val="00D84FBA"/>
    <w:rsid w:val="00D96D5F"/>
    <w:rsid w:val="00DA0401"/>
    <w:rsid w:val="00DA1541"/>
    <w:rsid w:val="00DA2363"/>
    <w:rsid w:val="00DA4D08"/>
    <w:rsid w:val="00DA6B07"/>
    <w:rsid w:val="00DA7DEA"/>
    <w:rsid w:val="00DB01A9"/>
    <w:rsid w:val="00DB0B98"/>
    <w:rsid w:val="00DB162E"/>
    <w:rsid w:val="00DB7059"/>
    <w:rsid w:val="00DB74B3"/>
    <w:rsid w:val="00DB76F1"/>
    <w:rsid w:val="00DC089F"/>
    <w:rsid w:val="00DC524C"/>
    <w:rsid w:val="00DC5543"/>
    <w:rsid w:val="00DC63B6"/>
    <w:rsid w:val="00DC7DFF"/>
    <w:rsid w:val="00DD00AC"/>
    <w:rsid w:val="00DD0E12"/>
    <w:rsid w:val="00DD1131"/>
    <w:rsid w:val="00DD5360"/>
    <w:rsid w:val="00DD60FA"/>
    <w:rsid w:val="00DD71E6"/>
    <w:rsid w:val="00DE2CD2"/>
    <w:rsid w:val="00DE2D5F"/>
    <w:rsid w:val="00DE4914"/>
    <w:rsid w:val="00DE6D90"/>
    <w:rsid w:val="00DF3AF1"/>
    <w:rsid w:val="00DF76C1"/>
    <w:rsid w:val="00E000A3"/>
    <w:rsid w:val="00E06F94"/>
    <w:rsid w:val="00E1286E"/>
    <w:rsid w:val="00E132A0"/>
    <w:rsid w:val="00E17F40"/>
    <w:rsid w:val="00E2073F"/>
    <w:rsid w:val="00E207DF"/>
    <w:rsid w:val="00E21398"/>
    <w:rsid w:val="00E23B66"/>
    <w:rsid w:val="00E2423B"/>
    <w:rsid w:val="00E24B77"/>
    <w:rsid w:val="00E265B3"/>
    <w:rsid w:val="00E3037F"/>
    <w:rsid w:val="00E32F4A"/>
    <w:rsid w:val="00E337B6"/>
    <w:rsid w:val="00E33E2C"/>
    <w:rsid w:val="00E34681"/>
    <w:rsid w:val="00E35BF0"/>
    <w:rsid w:val="00E36579"/>
    <w:rsid w:val="00E3770C"/>
    <w:rsid w:val="00E40293"/>
    <w:rsid w:val="00E45E24"/>
    <w:rsid w:val="00E504E8"/>
    <w:rsid w:val="00E51AC9"/>
    <w:rsid w:val="00E52EE2"/>
    <w:rsid w:val="00E55AF1"/>
    <w:rsid w:val="00E55DFA"/>
    <w:rsid w:val="00E57F4D"/>
    <w:rsid w:val="00E60833"/>
    <w:rsid w:val="00E6100D"/>
    <w:rsid w:val="00E63C23"/>
    <w:rsid w:val="00E640F7"/>
    <w:rsid w:val="00E70B99"/>
    <w:rsid w:val="00E71F61"/>
    <w:rsid w:val="00E743A8"/>
    <w:rsid w:val="00E767CB"/>
    <w:rsid w:val="00E81B50"/>
    <w:rsid w:val="00E83362"/>
    <w:rsid w:val="00E842B5"/>
    <w:rsid w:val="00E9001A"/>
    <w:rsid w:val="00E9023F"/>
    <w:rsid w:val="00E94ED2"/>
    <w:rsid w:val="00E977B7"/>
    <w:rsid w:val="00EA1C3D"/>
    <w:rsid w:val="00EA5231"/>
    <w:rsid w:val="00EA651B"/>
    <w:rsid w:val="00EB0727"/>
    <w:rsid w:val="00EB10C3"/>
    <w:rsid w:val="00EB13B4"/>
    <w:rsid w:val="00EB4241"/>
    <w:rsid w:val="00EB42A3"/>
    <w:rsid w:val="00EB5E69"/>
    <w:rsid w:val="00EB6C41"/>
    <w:rsid w:val="00EC0599"/>
    <w:rsid w:val="00EC0E4B"/>
    <w:rsid w:val="00EC2528"/>
    <w:rsid w:val="00EC26FF"/>
    <w:rsid w:val="00EC43C4"/>
    <w:rsid w:val="00EC5621"/>
    <w:rsid w:val="00ED131B"/>
    <w:rsid w:val="00ED1EB5"/>
    <w:rsid w:val="00ED44B8"/>
    <w:rsid w:val="00ED74D8"/>
    <w:rsid w:val="00EE0D7A"/>
    <w:rsid w:val="00EE1196"/>
    <w:rsid w:val="00EE1317"/>
    <w:rsid w:val="00EE14DE"/>
    <w:rsid w:val="00EE2C5B"/>
    <w:rsid w:val="00EF31A7"/>
    <w:rsid w:val="00EF4F4F"/>
    <w:rsid w:val="00EF5F53"/>
    <w:rsid w:val="00F064DE"/>
    <w:rsid w:val="00F06C04"/>
    <w:rsid w:val="00F10A1F"/>
    <w:rsid w:val="00F10D4F"/>
    <w:rsid w:val="00F136F2"/>
    <w:rsid w:val="00F13A4D"/>
    <w:rsid w:val="00F171B6"/>
    <w:rsid w:val="00F20B76"/>
    <w:rsid w:val="00F23F99"/>
    <w:rsid w:val="00F24825"/>
    <w:rsid w:val="00F259AE"/>
    <w:rsid w:val="00F266B9"/>
    <w:rsid w:val="00F27E6D"/>
    <w:rsid w:val="00F309F1"/>
    <w:rsid w:val="00F318E5"/>
    <w:rsid w:val="00F3272C"/>
    <w:rsid w:val="00F33AD7"/>
    <w:rsid w:val="00F360A3"/>
    <w:rsid w:val="00F3618A"/>
    <w:rsid w:val="00F36F0D"/>
    <w:rsid w:val="00F45E8E"/>
    <w:rsid w:val="00F51112"/>
    <w:rsid w:val="00F5179B"/>
    <w:rsid w:val="00F52901"/>
    <w:rsid w:val="00F5598E"/>
    <w:rsid w:val="00F55C2E"/>
    <w:rsid w:val="00F56172"/>
    <w:rsid w:val="00F61463"/>
    <w:rsid w:val="00F6362E"/>
    <w:rsid w:val="00F65D26"/>
    <w:rsid w:val="00F66FD2"/>
    <w:rsid w:val="00F700D6"/>
    <w:rsid w:val="00F7073E"/>
    <w:rsid w:val="00F718B0"/>
    <w:rsid w:val="00F7380F"/>
    <w:rsid w:val="00F759DF"/>
    <w:rsid w:val="00F76452"/>
    <w:rsid w:val="00F81085"/>
    <w:rsid w:val="00F82A70"/>
    <w:rsid w:val="00F84A1E"/>
    <w:rsid w:val="00F93979"/>
    <w:rsid w:val="00F95D41"/>
    <w:rsid w:val="00FA1338"/>
    <w:rsid w:val="00FA6DCC"/>
    <w:rsid w:val="00FB1D17"/>
    <w:rsid w:val="00FB31B7"/>
    <w:rsid w:val="00FB6C83"/>
    <w:rsid w:val="00FB7F49"/>
    <w:rsid w:val="00FC08F3"/>
    <w:rsid w:val="00FC275E"/>
    <w:rsid w:val="00FC5DD3"/>
    <w:rsid w:val="00FD1C1B"/>
    <w:rsid w:val="00FD2789"/>
    <w:rsid w:val="00FD4F45"/>
    <w:rsid w:val="00FD5366"/>
    <w:rsid w:val="00FD6071"/>
    <w:rsid w:val="00FE15E4"/>
    <w:rsid w:val="00FE19AB"/>
    <w:rsid w:val="00FE2704"/>
    <w:rsid w:val="00FE5CCE"/>
    <w:rsid w:val="00FE6FC5"/>
    <w:rsid w:val="00FF1455"/>
    <w:rsid w:val="00FF1A65"/>
    <w:rsid w:val="00FF2172"/>
    <w:rsid w:val="00FF2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B9BD"/>
  <w15:docId w15:val="{230CA901-5162-4647-97B0-4AACA160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13B4"/>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a"/>
    <w:next w:val="a"/>
    <w:link w:val="20"/>
    <w:uiPriority w:val="9"/>
    <w:unhideWhenUsed/>
    <w:qFormat/>
    <w:rsid w:val="001873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557B60"/>
    <w:pPr>
      <w:keepNext/>
      <w:suppressAutoHyphens/>
      <w:spacing w:before="240" w:after="120"/>
      <w:outlineLvl w:val="2"/>
    </w:pPr>
    <w:rPr>
      <w:rFonts w:ascii="Arial" w:eastAsia="Arial Unicode MS"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55AF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55AF1"/>
    <w:rPr>
      <w:rFonts w:ascii="Tahoma" w:hAnsi="Tahoma" w:cs="Tahoma"/>
      <w:sz w:val="16"/>
      <w:szCs w:val="16"/>
    </w:rPr>
  </w:style>
  <w:style w:type="paragraph" w:customStyle="1" w:styleId="ConsPlusTitlePage">
    <w:name w:val="ConsPlusTitlePage"/>
    <w:rsid w:val="00E55AF1"/>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E55AF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55AF1"/>
    <w:pPr>
      <w:widowControl w:val="0"/>
      <w:autoSpaceDE w:val="0"/>
      <w:autoSpaceDN w:val="0"/>
      <w:spacing w:after="0" w:line="240" w:lineRule="auto"/>
    </w:pPr>
    <w:rPr>
      <w:rFonts w:ascii="Calibri" w:eastAsia="Times New Roman" w:hAnsi="Calibri" w:cs="Calibri"/>
      <w:b/>
      <w:szCs w:val="20"/>
    </w:rPr>
  </w:style>
  <w:style w:type="paragraph" w:styleId="a6">
    <w:name w:val="header"/>
    <w:basedOn w:val="a"/>
    <w:link w:val="a7"/>
    <w:uiPriority w:val="99"/>
    <w:unhideWhenUsed/>
    <w:rsid w:val="000C156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C156A"/>
  </w:style>
  <w:style w:type="paragraph" w:styleId="a8">
    <w:name w:val="Normal (Web)"/>
    <w:basedOn w:val="a"/>
    <w:uiPriority w:val="99"/>
    <w:rsid w:val="00603E3C"/>
    <w:pPr>
      <w:spacing w:after="100" w:line="240" w:lineRule="auto"/>
    </w:pPr>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A47009"/>
    <w:pPr>
      <w:widowControl w:val="0"/>
      <w:autoSpaceDE w:val="0"/>
      <w:autoSpaceDN w:val="0"/>
      <w:adjustRightInd w:val="0"/>
      <w:spacing w:after="0" w:line="240" w:lineRule="auto"/>
    </w:pPr>
    <w:rPr>
      <w:rFonts w:ascii="Arial" w:hAnsi="Arial" w:cs="Arial"/>
      <w:sz w:val="26"/>
      <w:szCs w:val="26"/>
    </w:rPr>
  </w:style>
  <w:style w:type="paragraph" w:customStyle="1" w:styleId="aa">
    <w:name w:val="Нормальный (таблица)"/>
    <w:basedOn w:val="a"/>
    <w:next w:val="a"/>
    <w:uiPriority w:val="99"/>
    <w:rsid w:val="00A47009"/>
    <w:pPr>
      <w:widowControl w:val="0"/>
      <w:autoSpaceDE w:val="0"/>
      <w:autoSpaceDN w:val="0"/>
      <w:adjustRightInd w:val="0"/>
      <w:spacing w:after="0" w:line="240" w:lineRule="auto"/>
      <w:jc w:val="both"/>
    </w:pPr>
    <w:rPr>
      <w:rFonts w:ascii="Arial" w:hAnsi="Arial" w:cs="Arial"/>
      <w:sz w:val="26"/>
      <w:szCs w:val="26"/>
    </w:rPr>
  </w:style>
  <w:style w:type="paragraph" w:styleId="ab">
    <w:name w:val="footer"/>
    <w:basedOn w:val="a"/>
    <w:link w:val="ac"/>
    <w:uiPriority w:val="99"/>
    <w:unhideWhenUsed/>
    <w:rsid w:val="00536F5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36F5C"/>
  </w:style>
  <w:style w:type="table" w:styleId="ad">
    <w:name w:val="Table Grid"/>
    <w:basedOn w:val="a2"/>
    <w:uiPriority w:val="59"/>
    <w:rsid w:val="00A4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A41491"/>
    <w:pPr>
      <w:keepNext/>
      <w:widowControl w:val="0"/>
      <w:spacing w:after="0" w:line="240" w:lineRule="auto"/>
      <w:jc w:val="both"/>
    </w:pPr>
    <w:rPr>
      <w:rFonts w:ascii="Times New Roman" w:eastAsia="Calibri" w:hAnsi="Times New Roman" w:cs="Times New Roman"/>
      <w:i/>
      <w:iCs/>
      <w:sz w:val="26"/>
      <w:szCs w:val="26"/>
    </w:rPr>
  </w:style>
  <w:style w:type="paragraph" w:styleId="ae">
    <w:name w:val="List Paragraph"/>
    <w:basedOn w:val="a"/>
    <w:qFormat/>
    <w:rsid w:val="00A41491"/>
    <w:pPr>
      <w:ind w:left="720"/>
      <w:contextualSpacing/>
    </w:pPr>
  </w:style>
  <w:style w:type="character" w:customStyle="1" w:styleId="apple-converted-space">
    <w:name w:val="apple-converted-space"/>
    <w:basedOn w:val="a1"/>
    <w:rsid w:val="005E76AA"/>
  </w:style>
  <w:style w:type="character" w:customStyle="1" w:styleId="af">
    <w:name w:val="Гипертекстовая ссылка"/>
    <w:basedOn w:val="a1"/>
    <w:uiPriority w:val="99"/>
    <w:rsid w:val="000553D2"/>
    <w:rPr>
      <w:color w:val="106BBE"/>
    </w:rPr>
  </w:style>
  <w:style w:type="character" w:styleId="af0">
    <w:name w:val="Hyperlink"/>
    <w:basedOn w:val="a1"/>
    <w:uiPriority w:val="99"/>
    <w:unhideWhenUsed/>
    <w:rsid w:val="003E1AEC"/>
    <w:rPr>
      <w:color w:val="0000FF" w:themeColor="hyperlink"/>
      <w:u w:val="single"/>
    </w:rPr>
  </w:style>
  <w:style w:type="character" w:styleId="af1">
    <w:name w:val="annotation reference"/>
    <w:basedOn w:val="a1"/>
    <w:uiPriority w:val="99"/>
    <w:semiHidden/>
    <w:unhideWhenUsed/>
    <w:rsid w:val="00B80CEF"/>
    <w:rPr>
      <w:sz w:val="16"/>
      <w:szCs w:val="16"/>
    </w:rPr>
  </w:style>
  <w:style w:type="paragraph" w:styleId="af2">
    <w:name w:val="annotation text"/>
    <w:basedOn w:val="a"/>
    <w:link w:val="af3"/>
    <w:uiPriority w:val="99"/>
    <w:unhideWhenUsed/>
    <w:rsid w:val="00B80CEF"/>
    <w:pPr>
      <w:spacing w:line="240" w:lineRule="auto"/>
    </w:pPr>
    <w:rPr>
      <w:sz w:val="20"/>
      <w:szCs w:val="20"/>
    </w:rPr>
  </w:style>
  <w:style w:type="character" w:customStyle="1" w:styleId="af3">
    <w:name w:val="Текст примечания Знак"/>
    <w:basedOn w:val="a1"/>
    <w:link w:val="af2"/>
    <w:uiPriority w:val="99"/>
    <w:rsid w:val="00B80CEF"/>
    <w:rPr>
      <w:sz w:val="20"/>
      <w:szCs w:val="20"/>
    </w:rPr>
  </w:style>
  <w:style w:type="paragraph" w:styleId="af4">
    <w:name w:val="annotation subject"/>
    <w:basedOn w:val="af2"/>
    <w:next w:val="af2"/>
    <w:link w:val="af5"/>
    <w:uiPriority w:val="99"/>
    <w:semiHidden/>
    <w:unhideWhenUsed/>
    <w:rsid w:val="00B80CEF"/>
    <w:rPr>
      <w:b/>
      <w:bCs/>
    </w:rPr>
  </w:style>
  <w:style w:type="character" w:customStyle="1" w:styleId="af5">
    <w:name w:val="Тема примечания Знак"/>
    <w:basedOn w:val="af3"/>
    <w:link w:val="af4"/>
    <w:uiPriority w:val="99"/>
    <w:semiHidden/>
    <w:rsid w:val="00B80CEF"/>
    <w:rPr>
      <w:b/>
      <w:bCs/>
      <w:sz w:val="20"/>
      <w:szCs w:val="20"/>
    </w:rPr>
  </w:style>
  <w:style w:type="character" w:customStyle="1" w:styleId="10">
    <w:name w:val="Заголовок 1 Знак"/>
    <w:basedOn w:val="a1"/>
    <w:link w:val="1"/>
    <w:uiPriority w:val="99"/>
    <w:rsid w:val="00EB13B4"/>
    <w:rPr>
      <w:rFonts w:ascii="Arial" w:hAnsi="Arial" w:cs="Arial"/>
      <w:b/>
      <w:bCs/>
      <w:color w:val="26282F"/>
      <w:sz w:val="26"/>
      <w:szCs w:val="26"/>
    </w:rPr>
  </w:style>
  <w:style w:type="paragraph" w:customStyle="1" w:styleId="Style2">
    <w:name w:val="Style2"/>
    <w:basedOn w:val="a"/>
    <w:rsid w:val="00EB13B4"/>
    <w:pPr>
      <w:widowControl w:val="0"/>
      <w:autoSpaceDE w:val="0"/>
      <w:autoSpaceDN w:val="0"/>
      <w:adjustRightInd w:val="0"/>
      <w:spacing w:after="0" w:line="298" w:lineRule="exact"/>
      <w:ind w:firstLine="571"/>
      <w:jc w:val="both"/>
    </w:pPr>
    <w:rPr>
      <w:rFonts w:ascii="Times New Roman" w:eastAsia="Times New Roman" w:hAnsi="Times New Roman" w:cs="Times New Roman"/>
      <w:sz w:val="24"/>
      <w:szCs w:val="24"/>
    </w:rPr>
  </w:style>
  <w:style w:type="character" w:customStyle="1" w:styleId="FontStyle15">
    <w:name w:val="Font Style15"/>
    <w:rsid w:val="00EB13B4"/>
    <w:rPr>
      <w:rFonts w:ascii="Times New Roman" w:hAnsi="Times New Roman" w:cs="Times New Roman"/>
      <w:sz w:val="24"/>
      <w:szCs w:val="24"/>
    </w:rPr>
  </w:style>
  <w:style w:type="character" w:styleId="af6">
    <w:name w:val="Placeholder Text"/>
    <w:basedOn w:val="a1"/>
    <w:uiPriority w:val="99"/>
    <w:semiHidden/>
    <w:rsid w:val="00444B8B"/>
    <w:rPr>
      <w:color w:val="808080"/>
    </w:rPr>
  </w:style>
  <w:style w:type="character" w:customStyle="1" w:styleId="20">
    <w:name w:val="Заголовок 2 Знак"/>
    <w:basedOn w:val="a1"/>
    <w:link w:val="2"/>
    <w:rsid w:val="0018737E"/>
    <w:rPr>
      <w:rFonts w:asciiTheme="majorHAnsi" w:eastAsiaTheme="majorEastAsia" w:hAnsiTheme="majorHAnsi" w:cstheme="majorBidi"/>
      <w:b/>
      <w:bCs/>
      <w:color w:val="4F81BD" w:themeColor="accent1"/>
      <w:sz w:val="26"/>
      <w:szCs w:val="26"/>
    </w:rPr>
  </w:style>
  <w:style w:type="paragraph" w:customStyle="1" w:styleId="228bf8a64b8551e1msonormal">
    <w:name w:val="228bf8a64b8551e1msonormal"/>
    <w:basedOn w:val="a"/>
    <w:rsid w:val="000D7A01"/>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footnote text"/>
    <w:basedOn w:val="a"/>
    <w:link w:val="af8"/>
    <w:uiPriority w:val="99"/>
    <w:semiHidden/>
    <w:unhideWhenUsed/>
    <w:rsid w:val="00E640F7"/>
    <w:pPr>
      <w:spacing w:after="0" w:line="240" w:lineRule="auto"/>
    </w:pPr>
    <w:rPr>
      <w:sz w:val="20"/>
      <w:szCs w:val="20"/>
    </w:rPr>
  </w:style>
  <w:style w:type="character" w:customStyle="1" w:styleId="af8">
    <w:name w:val="Текст сноски Знак"/>
    <w:basedOn w:val="a1"/>
    <w:link w:val="af7"/>
    <w:uiPriority w:val="99"/>
    <w:semiHidden/>
    <w:rsid w:val="00E640F7"/>
    <w:rPr>
      <w:sz w:val="20"/>
      <w:szCs w:val="20"/>
    </w:rPr>
  </w:style>
  <w:style w:type="character" w:styleId="af9">
    <w:name w:val="footnote reference"/>
    <w:basedOn w:val="a1"/>
    <w:uiPriority w:val="99"/>
    <w:semiHidden/>
    <w:unhideWhenUsed/>
    <w:rsid w:val="00E640F7"/>
    <w:rPr>
      <w:vertAlign w:val="superscript"/>
    </w:rPr>
  </w:style>
  <w:style w:type="character" w:customStyle="1" w:styleId="30">
    <w:name w:val="Заголовок 3 Знак"/>
    <w:basedOn w:val="a1"/>
    <w:link w:val="3"/>
    <w:rsid w:val="00557B60"/>
    <w:rPr>
      <w:rFonts w:ascii="Arial" w:eastAsia="Arial Unicode MS" w:hAnsi="Arial" w:cs="Mangal"/>
      <w:b/>
      <w:bCs/>
      <w:sz w:val="28"/>
      <w:szCs w:val="28"/>
      <w:lang w:eastAsia="zh-CN"/>
    </w:rPr>
  </w:style>
  <w:style w:type="paragraph" w:styleId="a0">
    <w:name w:val="Body Text"/>
    <w:basedOn w:val="a"/>
    <w:link w:val="afa"/>
    <w:uiPriority w:val="99"/>
    <w:semiHidden/>
    <w:unhideWhenUsed/>
    <w:rsid w:val="00557B60"/>
    <w:pPr>
      <w:suppressAutoHyphens/>
      <w:spacing w:after="120"/>
    </w:pPr>
    <w:rPr>
      <w:rFonts w:ascii="Calibri" w:eastAsia="Calibri" w:hAnsi="Calibri" w:cs="Times New Roman"/>
      <w:lang w:eastAsia="zh-CN"/>
    </w:rPr>
  </w:style>
  <w:style w:type="character" w:customStyle="1" w:styleId="afa">
    <w:name w:val="Основной текст Знак"/>
    <w:basedOn w:val="a1"/>
    <w:link w:val="a0"/>
    <w:uiPriority w:val="99"/>
    <w:semiHidden/>
    <w:rsid w:val="00557B60"/>
    <w:rPr>
      <w:rFonts w:ascii="Calibri" w:eastAsia="Calibri" w:hAnsi="Calibri" w:cs="Times New Roman"/>
      <w:lang w:eastAsia="zh-CN"/>
    </w:rPr>
  </w:style>
  <w:style w:type="paragraph" w:styleId="afb">
    <w:name w:val="caption"/>
    <w:basedOn w:val="a"/>
    <w:qFormat/>
    <w:rsid w:val="00557B60"/>
    <w:pPr>
      <w:suppressLineNumbers/>
      <w:suppressAutoHyphens/>
      <w:spacing w:before="120" w:after="120"/>
    </w:pPr>
    <w:rPr>
      <w:rFonts w:ascii="Calibri" w:eastAsia="Calibri" w:hAnsi="Calibri" w:cs="Mangal"/>
      <w:i/>
      <w:iCs/>
      <w:sz w:val="24"/>
      <w:szCs w:val="24"/>
      <w:lang w:eastAsia="zh-CN"/>
    </w:rPr>
  </w:style>
  <w:style w:type="paragraph" w:styleId="afc">
    <w:name w:val="Title"/>
    <w:basedOn w:val="a"/>
    <w:next w:val="a0"/>
    <w:link w:val="afd"/>
    <w:qFormat/>
    <w:rsid w:val="00557B60"/>
    <w:pPr>
      <w:keepNext/>
      <w:suppressAutoHyphens/>
      <w:spacing w:before="240" w:after="120"/>
      <w:jc w:val="center"/>
    </w:pPr>
    <w:rPr>
      <w:rFonts w:ascii="Arial" w:eastAsia="Arial Unicode MS" w:hAnsi="Arial" w:cs="Mangal"/>
      <w:b/>
      <w:bCs/>
      <w:sz w:val="36"/>
      <w:szCs w:val="36"/>
      <w:lang w:eastAsia="zh-CN"/>
    </w:rPr>
  </w:style>
  <w:style w:type="character" w:customStyle="1" w:styleId="afd">
    <w:name w:val="Название Знак"/>
    <w:basedOn w:val="a1"/>
    <w:link w:val="afc"/>
    <w:rsid w:val="00557B60"/>
    <w:rPr>
      <w:rFonts w:ascii="Arial" w:eastAsia="Arial Unicode MS" w:hAnsi="Arial" w:cs="Mangal"/>
      <w:b/>
      <w:bCs/>
      <w:sz w:val="36"/>
      <w:szCs w:val="36"/>
      <w:lang w:eastAsia="zh-CN"/>
    </w:rPr>
  </w:style>
  <w:style w:type="paragraph" w:styleId="afe">
    <w:name w:val="Subtitle"/>
    <w:basedOn w:val="a"/>
    <w:next w:val="a0"/>
    <w:link w:val="aff"/>
    <w:qFormat/>
    <w:rsid w:val="00557B60"/>
    <w:pPr>
      <w:keepNext/>
      <w:suppressAutoHyphens/>
      <w:spacing w:before="240" w:after="120"/>
      <w:jc w:val="center"/>
    </w:pPr>
    <w:rPr>
      <w:rFonts w:ascii="Arial" w:eastAsia="Arial Unicode MS" w:hAnsi="Arial" w:cs="Mangal"/>
      <w:i/>
      <w:iCs/>
      <w:sz w:val="28"/>
      <w:szCs w:val="28"/>
      <w:lang w:eastAsia="zh-CN"/>
    </w:rPr>
  </w:style>
  <w:style w:type="character" w:customStyle="1" w:styleId="aff">
    <w:name w:val="Подзаголовок Знак"/>
    <w:basedOn w:val="a1"/>
    <w:link w:val="afe"/>
    <w:rsid w:val="00557B60"/>
    <w:rPr>
      <w:rFonts w:ascii="Arial" w:eastAsia="Arial Unicode MS" w:hAnsi="Arial" w:cs="Mangal"/>
      <w:i/>
      <w:iCs/>
      <w:sz w:val="28"/>
      <w:szCs w:val="28"/>
      <w:lang w:eastAsia="zh-CN"/>
    </w:rPr>
  </w:style>
  <w:style w:type="character" w:styleId="aff0">
    <w:name w:val="page number"/>
    <w:basedOn w:val="a1"/>
    <w:rsid w:val="0055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143">
      <w:bodyDiv w:val="1"/>
      <w:marLeft w:val="0"/>
      <w:marRight w:val="0"/>
      <w:marTop w:val="0"/>
      <w:marBottom w:val="0"/>
      <w:divBdr>
        <w:top w:val="none" w:sz="0" w:space="0" w:color="auto"/>
        <w:left w:val="none" w:sz="0" w:space="0" w:color="auto"/>
        <w:bottom w:val="none" w:sz="0" w:space="0" w:color="auto"/>
        <w:right w:val="none" w:sz="0" w:space="0" w:color="auto"/>
      </w:divBdr>
    </w:div>
    <w:div w:id="75904095">
      <w:bodyDiv w:val="1"/>
      <w:marLeft w:val="0"/>
      <w:marRight w:val="0"/>
      <w:marTop w:val="0"/>
      <w:marBottom w:val="0"/>
      <w:divBdr>
        <w:top w:val="none" w:sz="0" w:space="0" w:color="auto"/>
        <w:left w:val="none" w:sz="0" w:space="0" w:color="auto"/>
        <w:bottom w:val="none" w:sz="0" w:space="0" w:color="auto"/>
        <w:right w:val="none" w:sz="0" w:space="0" w:color="auto"/>
      </w:divBdr>
    </w:div>
    <w:div w:id="79449411">
      <w:bodyDiv w:val="1"/>
      <w:marLeft w:val="0"/>
      <w:marRight w:val="0"/>
      <w:marTop w:val="0"/>
      <w:marBottom w:val="0"/>
      <w:divBdr>
        <w:top w:val="none" w:sz="0" w:space="0" w:color="auto"/>
        <w:left w:val="none" w:sz="0" w:space="0" w:color="auto"/>
        <w:bottom w:val="none" w:sz="0" w:space="0" w:color="auto"/>
        <w:right w:val="none" w:sz="0" w:space="0" w:color="auto"/>
      </w:divBdr>
    </w:div>
    <w:div w:id="94833241">
      <w:bodyDiv w:val="1"/>
      <w:marLeft w:val="0"/>
      <w:marRight w:val="0"/>
      <w:marTop w:val="0"/>
      <w:marBottom w:val="0"/>
      <w:divBdr>
        <w:top w:val="none" w:sz="0" w:space="0" w:color="auto"/>
        <w:left w:val="none" w:sz="0" w:space="0" w:color="auto"/>
        <w:bottom w:val="none" w:sz="0" w:space="0" w:color="auto"/>
        <w:right w:val="none" w:sz="0" w:space="0" w:color="auto"/>
      </w:divBdr>
    </w:div>
    <w:div w:id="124930811">
      <w:bodyDiv w:val="1"/>
      <w:marLeft w:val="0"/>
      <w:marRight w:val="0"/>
      <w:marTop w:val="0"/>
      <w:marBottom w:val="0"/>
      <w:divBdr>
        <w:top w:val="none" w:sz="0" w:space="0" w:color="auto"/>
        <w:left w:val="none" w:sz="0" w:space="0" w:color="auto"/>
        <w:bottom w:val="none" w:sz="0" w:space="0" w:color="auto"/>
        <w:right w:val="none" w:sz="0" w:space="0" w:color="auto"/>
      </w:divBdr>
    </w:div>
    <w:div w:id="125658785">
      <w:bodyDiv w:val="1"/>
      <w:marLeft w:val="0"/>
      <w:marRight w:val="0"/>
      <w:marTop w:val="0"/>
      <w:marBottom w:val="0"/>
      <w:divBdr>
        <w:top w:val="none" w:sz="0" w:space="0" w:color="auto"/>
        <w:left w:val="none" w:sz="0" w:space="0" w:color="auto"/>
        <w:bottom w:val="none" w:sz="0" w:space="0" w:color="auto"/>
        <w:right w:val="none" w:sz="0" w:space="0" w:color="auto"/>
      </w:divBdr>
    </w:div>
    <w:div w:id="252781599">
      <w:bodyDiv w:val="1"/>
      <w:marLeft w:val="0"/>
      <w:marRight w:val="0"/>
      <w:marTop w:val="0"/>
      <w:marBottom w:val="0"/>
      <w:divBdr>
        <w:top w:val="none" w:sz="0" w:space="0" w:color="auto"/>
        <w:left w:val="none" w:sz="0" w:space="0" w:color="auto"/>
        <w:bottom w:val="none" w:sz="0" w:space="0" w:color="auto"/>
        <w:right w:val="none" w:sz="0" w:space="0" w:color="auto"/>
      </w:divBdr>
    </w:div>
    <w:div w:id="570426546">
      <w:bodyDiv w:val="1"/>
      <w:marLeft w:val="0"/>
      <w:marRight w:val="0"/>
      <w:marTop w:val="0"/>
      <w:marBottom w:val="0"/>
      <w:divBdr>
        <w:top w:val="none" w:sz="0" w:space="0" w:color="auto"/>
        <w:left w:val="none" w:sz="0" w:space="0" w:color="auto"/>
        <w:bottom w:val="none" w:sz="0" w:space="0" w:color="auto"/>
        <w:right w:val="none" w:sz="0" w:space="0" w:color="auto"/>
      </w:divBdr>
    </w:div>
    <w:div w:id="785348807">
      <w:bodyDiv w:val="1"/>
      <w:marLeft w:val="0"/>
      <w:marRight w:val="0"/>
      <w:marTop w:val="0"/>
      <w:marBottom w:val="0"/>
      <w:divBdr>
        <w:top w:val="none" w:sz="0" w:space="0" w:color="auto"/>
        <w:left w:val="none" w:sz="0" w:space="0" w:color="auto"/>
        <w:bottom w:val="none" w:sz="0" w:space="0" w:color="auto"/>
        <w:right w:val="none" w:sz="0" w:space="0" w:color="auto"/>
      </w:divBdr>
    </w:div>
    <w:div w:id="823661760">
      <w:bodyDiv w:val="1"/>
      <w:marLeft w:val="0"/>
      <w:marRight w:val="0"/>
      <w:marTop w:val="0"/>
      <w:marBottom w:val="0"/>
      <w:divBdr>
        <w:top w:val="none" w:sz="0" w:space="0" w:color="auto"/>
        <w:left w:val="none" w:sz="0" w:space="0" w:color="auto"/>
        <w:bottom w:val="none" w:sz="0" w:space="0" w:color="auto"/>
        <w:right w:val="none" w:sz="0" w:space="0" w:color="auto"/>
      </w:divBdr>
    </w:div>
    <w:div w:id="956790667">
      <w:bodyDiv w:val="1"/>
      <w:marLeft w:val="0"/>
      <w:marRight w:val="0"/>
      <w:marTop w:val="0"/>
      <w:marBottom w:val="0"/>
      <w:divBdr>
        <w:top w:val="none" w:sz="0" w:space="0" w:color="auto"/>
        <w:left w:val="none" w:sz="0" w:space="0" w:color="auto"/>
        <w:bottom w:val="none" w:sz="0" w:space="0" w:color="auto"/>
        <w:right w:val="none" w:sz="0" w:space="0" w:color="auto"/>
      </w:divBdr>
    </w:div>
    <w:div w:id="1017148508">
      <w:bodyDiv w:val="1"/>
      <w:marLeft w:val="0"/>
      <w:marRight w:val="0"/>
      <w:marTop w:val="0"/>
      <w:marBottom w:val="0"/>
      <w:divBdr>
        <w:top w:val="none" w:sz="0" w:space="0" w:color="auto"/>
        <w:left w:val="none" w:sz="0" w:space="0" w:color="auto"/>
        <w:bottom w:val="none" w:sz="0" w:space="0" w:color="auto"/>
        <w:right w:val="none" w:sz="0" w:space="0" w:color="auto"/>
      </w:divBdr>
    </w:div>
    <w:div w:id="1166239235">
      <w:bodyDiv w:val="1"/>
      <w:marLeft w:val="0"/>
      <w:marRight w:val="0"/>
      <w:marTop w:val="0"/>
      <w:marBottom w:val="0"/>
      <w:divBdr>
        <w:top w:val="none" w:sz="0" w:space="0" w:color="auto"/>
        <w:left w:val="none" w:sz="0" w:space="0" w:color="auto"/>
        <w:bottom w:val="none" w:sz="0" w:space="0" w:color="auto"/>
        <w:right w:val="none" w:sz="0" w:space="0" w:color="auto"/>
      </w:divBdr>
    </w:div>
    <w:div w:id="1171528876">
      <w:bodyDiv w:val="1"/>
      <w:marLeft w:val="0"/>
      <w:marRight w:val="0"/>
      <w:marTop w:val="0"/>
      <w:marBottom w:val="0"/>
      <w:divBdr>
        <w:top w:val="none" w:sz="0" w:space="0" w:color="auto"/>
        <w:left w:val="none" w:sz="0" w:space="0" w:color="auto"/>
        <w:bottom w:val="none" w:sz="0" w:space="0" w:color="auto"/>
        <w:right w:val="none" w:sz="0" w:space="0" w:color="auto"/>
      </w:divBdr>
    </w:div>
    <w:div w:id="1430157515">
      <w:bodyDiv w:val="1"/>
      <w:marLeft w:val="0"/>
      <w:marRight w:val="0"/>
      <w:marTop w:val="0"/>
      <w:marBottom w:val="0"/>
      <w:divBdr>
        <w:top w:val="none" w:sz="0" w:space="0" w:color="auto"/>
        <w:left w:val="none" w:sz="0" w:space="0" w:color="auto"/>
        <w:bottom w:val="none" w:sz="0" w:space="0" w:color="auto"/>
        <w:right w:val="none" w:sz="0" w:space="0" w:color="auto"/>
      </w:divBdr>
      <w:divsChild>
        <w:div w:id="1548377097">
          <w:marLeft w:val="0"/>
          <w:marRight w:val="0"/>
          <w:marTop w:val="0"/>
          <w:marBottom w:val="0"/>
          <w:divBdr>
            <w:top w:val="none" w:sz="0" w:space="0" w:color="auto"/>
            <w:left w:val="none" w:sz="0" w:space="0" w:color="auto"/>
            <w:bottom w:val="none" w:sz="0" w:space="0" w:color="auto"/>
            <w:right w:val="none" w:sz="0" w:space="0" w:color="auto"/>
          </w:divBdr>
        </w:div>
      </w:divsChild>
    </w:div>
    <w:div w:id="1496846088">
      <w:bodyDiv w:val="1"/>
      <w:marLeft w:val="0"/>
      <w:marRight w:val="0"/>
      <w:marTop w:val="0"/>
      <w:marBottom w:val="0"/>
      <w:divBdr>
        <w:top w:val="none" w:sz="0" w:space="0" w:color="auto"/>
        <w:left w:val="none" w:sz="0" w:space="0" w:color="auto"/>
        <w:bottom w:val="none" w:sz="0" w:space="0" w:color="auto"/>
        <w:right w:val="none" w:sz="0" w:space="0" w:color="auto"/>
      </w:divBdr>
    </w:div>
    <w:div w:id="1545099900">
      <w:bodyDiv w:val="1"/>
      <w:marLeft w:val="0"/>
      <w:marRight w:val="0"/>
      <w:marTop w:val="0"/>
      <w:marBottom w:val="0"/>
      <w:divBdr>
        <w:top w:val="none" w:sz="0" w:space="0" w:color="auto"/>
        <w:left w:val="none" w:sz="0" w:space="0" w:color="auto"/>
        <w:bottom w:val="none" w:sz="0" w:space="0" w:color="auto"/>
        <w:right w:val="none" w:sz="0" w:space="0" w:color="auto"/>
      </w:divBdr>
    </w:div>
    <w:div w:id="1626883121">
      <w:bodyDiv w:val="1"/>
      <w:marLeft w:val="0"/>
      <w:marRight w:val="0"/>
      <w:marTop w:val="0"/>
      <w:marBottom w:val="0"/>
      <w:divBdr>
        <w:top w:val="none" w:sz="0" w:space="0" w:color="auto"/>
        <w:left w:val="none" w:sz="0" w:space="0" w:color="auto"/>
        <w:bottom w:val="none" w:sz="0" w:space="0" w:color="auto"/>
        <w:right w:val="none" w:sz="0" w:space="0" w:color="auto"/>
      </w:divBdr>
    </w:div>
    <w:div w:id="1735278989">
      <w:bodyDiv w:val="1"/>
      <w:marLeft w:val="0"/>
      <w:marRight w:val="0"/>
      <w:marTop w:val="0"/>
      <w:marBottom w:val="0"/>
      <w:divBdr>
        <w:top w:val="none" w:sz="0" w:space="0" w:color="auto"/>
        <w:left w:val="none" w:sz="0" w:space="0" w:color="auto"/>
        <w:bottom w:val="none" w:sz="0" w:space="0" w:color="auto"/>
        <w:right w:val="none" w:sz="0" w:space="0" w:color="auto"/>
      </w:divBdr>
    </w:div>
    <w:div w:id="1753354180">
      <w:bodyDiv w:val="1"/>
      <w:marLeft w:val="0"/>
      <w:marRight w:val="0"/>
      <w:marTop w:val="0"/>
      <w:marBottom w:val="0"/>
      <w:divBdr>
        <w:top w:val="none" w:sz="0" w:space="0" w:color="auto"/>
        <w:left w:val="none" w:sz="0" w:space="0" w:color="auto"/>
        <w:bottom w:val="none" w:sz="0" w:space="0" w:color="auto"/>
        <w:right w:val="none" w:sz="0" w:space="0" w:color="auto"/>
      </w:divBdr>
    </w:div>
    <w:div w:id="2025325440">
      <w:bodyDiv w:val="1"/>
      <w:marLeft w:val="0"/>
      <w:marRight w:val="0"/>
      <w:marTop w:val="0"/>
      <w:marBottom w:val="0"/>
      <w:divBdr>
        <w:top w:val="none" w:sz="0" w:space="0" w:color="auto"/>
        <w:left w:val="none" w:sz="0" w:space="0" w:color="auto"/>
        <w:bottom w:val="none" w:sz="0" w:space="0" w:color="auto"/>
        <w:right w:val="none" w:sz="0" w:space="0" w:color="auto"/>
      </w:divBdr>
    </w:div>
    <w:div w:id="21248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11A4125D38A3B7EAB4D357F39D3F4AC2D8B2083CFCD8E53B8273F09C97CE2A6A51886D75FDF24EF237F306D594903BC728D52957D9C7858CC33AF32PES5I" TargetMode="External"/><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1A4125D38A3B7EAB4D357F39D3F4AC2D8B2083CFCD8E53B8273F09C97CE2A6A51886D75FDF24EF237F306D594903BC728D52957D9C7858CC33AF32PES5I" TargetMode="External"/><Relationship Id="rId17" Type="http://schemas.openxmlformats.org/officeDocument/2006/relationships/hyperlink" Target="consultantplus://offline/ref=966A0C5AFED4250EB6A919C36C822EBE5A579048ADE50988C278515CF02EE09A3DE9274FCC8783AF28B68EA719DE85AEA091D675D52718434EE87D99kBADO" TargetMode="External"/><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1A4125D38A3B7EAB4D357F39D3F4AC2D8B2083CFCD8E53B8273F09C97CE2A6A51886D75FDF24EF237F306D594903BC728D52957D9C7858CC33AF32PES5I" TargetMode="External"/><Relationship Id="rId20" Type="http://schemas.openxmlformats.org/officeDocument/2006/relationships/hyperlink" Target="consultantplus://offline/ref=6CBC7DF046BF4F7E72F4E67AA62516CD27A5551E1A115BE51CB7CD2FC453FD66256C690794A9327B97DA018E24316832BA793BA25D73A257FF338F8Bi1qCH" TargetMode="Externa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A4125D38A3B7EAB4D357F39D3F4AC2D8B2083CFCD8E53B8273F09C97CE2A6A51886D75FDF24EF237F306D594903BC728D52957D9C7858CC33AF32PES5I" TargetMode="External"/><Relationship Id="rId24" Type="http://schemas.openxmlformats.org/officeDocument/2006/relationships/image" Target="media/image6.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F11A4125D38A3B7EAB4D357F39D3F4AC2D8B2083CFCD8E53B8273F09C97CE2A6A51886D75FDF24EF237F306D594903BC728D52957D9C7858CC33AF32PES5I" TargetMode="External"/><Relationship Id="rId23" Type="http://schemas.openxmlformats.org/officeDocument/2006/relationships/hyperlink" Target="http://www.cherinfo.ru" TargetMode="External"/><Relationship Id="rId28" Type="http://schemas.openxmlformats.org/officeDocument/2006/relationships/image" Target="media/image10.emf"/><Relationship Id="rId10" Type="http://schemas.openxmlformats.org/officeDocument/2006/relationships/hyperlink" Target="http://www.cherinfo.ru" TargetMode="External"/><Relationship Id="rId19" Type="http://schemas.openxmlformats.org/officeDocument/2006/relationships/hyperlink" Target="http://www.cherinfo.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11A4125D38A3B7EAB4D357F39D3F4AC2D8B2083CFCD8E53B8273F09C97CE2A6A51886D75FDF24EF237F306D594903BC728D52957D9C7858CC33AF32PES5I" TargetMode="External"/><Relationship Id="rId14" Type="http://schemas.openxmlformats.org/officeDocument/2006/relationships/hyperlink" Target="consultantplus://offline/ref=F11A4125D38A3B7EAB4D357F39D3F4AC2D8B2083CFCD8E53B8273F09C97CE2A6A51886D75FDF24EF237F306D594903BC728D52957D9C7858CC33AF32PES5I" TargetMode="External"/><Relationship Id="rId22" Type="http://schemas.openxmlformats.org/officeDocument/2006/relationships/image" Target="media/image5.wmf"/><Relationship Id="rId27" Type="http://schemas.openxmlformats.org/officeDocument/2006/relationships/image" Target="media/image9.emf"/><Relationship Id="rId30" Type="http://schemas.openxmlformats.org/officeDocument/2006/relationships/image" Target="media/image12.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A247-A0F5-4BA2-94F9-0F23105D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96</Pages>
  <Words>21904</Words>
  <Characters>124856</Characters>
  <Application>Microsoft Office Word</Application>
  <DocSecurity>0</DocSecurity>
  <Lines>1040</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146468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klochkovaoa</dc:creator>
  <cp:lastModifiedBy>Филиппова Ольга Дмитриевна</cp:lastModifiedBy>
  <cp:revision>12</cp:revision>
  <cp:lastPrinted>2020-11-18T10:04:00Z</cp:lastPrinted>
  <dcterms:created xsi:type="dcterms:W3CDTF">2020-12-07T14:58:00Z</dcterms:created>
  <dcterms:modified xsi:type="dcterms:W3CDTF">2021-01-14T14:06:00Z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-408338813</vt:i4>
  </property>
  <property fmtid="{D5CDD505-2E9C-101B-9397-08002B2CF9AE}" pid="3" name="_NewReviewCycle">
    <vt:lpwstr/>
  </property>
  <property fmtid="{D5CDD505-2E9C-101B-9397-08002B2CF9AE}" pid="4" name="_EmailSubject">
    <vt:lpwstr>Муниципальная программа для размещения</vt:lpwstr>
  </property>
  <property fmtid="{D5CDD505-2E9C-101B-9397-08002B2CF9AE}" pid="5" name="_AuthorEmail">
    <vt:lpwstr>filippova.od@cherepovetscity.ru</vt:lpwstr>
  </property>
  <property fmtid="{D5CDD505-2E9C-101B-9397-08002B2CF9AE}" pid="6" name="_AuthorEmailDisplayName">
    <vt:lpwstr>Филиппова Ольга Дмитриевна</vt:lpwstr>
  </property>
  <property fmtid="{D5CDD505-2E9C-101B-9397-08002B2CF9AE}" pid="7" name="_PreviousAdHocReviewCycleID">
    <vt:i4>-1281737554</vt:i4>
  </property>
</Properties>
</file>