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88" w:rsidRPr="00F24EC4" w:rsidRDefault="005549DB" w:rsidP="00927831">
      <w:pPr>
        <w:jc w:val="center"/>
        <w:rPr>
          <w:sz w:val="26"/>
          <w:szCs w:val="26"/>
        </w:rPr>
      </w:pPr>
      <w:r w:rsidRPr="00F24EC4">
        <w:rPr>
          <w:sz w:val="26"/>
          <w:szCs w:val="26"/>
        </w:rPr>
        <w:t>Сведения о проведени</w:t>
      </w:r>
      <w:r w:rsidR="00AF7988" w:rsidRPr="00F24EC4">
        <w:rPr>
          <w:sz w:val="26"/>
          <w:szCs w:val="26"/>
        </w:rPr>
        <w:t xml:space="preserve">и </w:t>
      </w:r>
      <w:r w:rsidRPr="00F24EC4">
        <w:rPr>
          <w:sz w:val="26"/>
          <w:szCs w:val="26"/>
        </w:rPr>
        <w:t xml:space="preserve">плановых проверок </w:t>
      </w:r>
    </w:p>
    <w:p w:rsidR="005549DB" w:rsidRPr="00F24EC4" w:rsidRDefault="005549DB" w:rsidP="00927831">
      <w:pPr>
        <w:jc w:val="center"/>
        <w:rPr>
          <w:sz w:val="26"/>
          <w:szCs w:val="26"/>
        </w:rPr>
      </w:pPr>
      <w:r w:rsidRPr="00F24EC4">
        <w:rPr>
          <w:sz w:val="26"/>
          <w:szCs w:val="26"/>
        </w:rPr>
        <w:t>юридических лиц</w:t>
      </w:r>
      <w:r w:rsidR="0066612A" w:rsidRPr="00F24EC4">
        <w:rPr>
          <w:sz w:val="26"/>
          <w:szCs w:val="26"/>
        </w:rPr>
        <w:t xml:space="preserve"> </w:t>
      </w:r>
      <w:r w:rsidRPr="00F24EC4">
        <w:rPr>
          <w:sz w:val="26"/>
          <w:szCs w:val="26"/>
        </w:rPr>
        <w:t xml:space="preserve">и индивидуальных предпринимателей </w:t>
      </w:r>
    </w:p>
    <w:p w:rsidR="005B6E15" w:rsidRPr="00F24EC4" w:rsidRDefault="005549DB" w:rsidP="00927831">
      <w:pPr>
        <w:jc w:val="center"/>
        <w:rPr>
          <w:sz w:val="26"/>
          <w:szCs w:val="26"/>
        </w:rPr>
      </w:pPr>
      <w:r w:rsidRPr="00F24EC4">
        <w:rPr>
          <w:sz w:val="26"/>
          <w:szCs w:val="26"/>
        </w:rPr>
        <w:t>финансовым управлением мэрии города Череповца на 20</w:t>
      </w:r>
      <w:r w:rsidR="002B568C" w:rsidRPr="00F24EC4">
        <w:rPr>
          <w:sz w:val="26"/>
          <w:szCs w:val="26"/>
        </w:rPr>
        <w:t>2</w:t>
      </w:r>
      <w:r w:rsidR="00D20A59" w:rsidRPr="00F24EC4">
        <w:rPr>
          <w:sz w:val="26"/>
          <w:szCs w:val="26"/>
        </w:rPr>
        <w:t>1</w:t>
      </w:r>
      <w:r w:rsidRPr="00F24EC4">
        <w:rPr>
          <w:sz w:val="26"/>
          <w:szCs w:val="26"/>
        </w:rPr>
        <w:t xml:space="preserve"> год</w:t>
      </w:r>
      <w:r w:rsidR="005B6E15" w:rsidRPr="00F24EC4">
        <w:rPr>
          <w:sz w:val="26"/>
          <w:szCs w:val="26"/>
        </w:rPr>
        <w:t xml:space="preserve"> </w:t>
      </w:r>
    </w:p>
    <w:p w:rsidR="00FF0E96" w:rsidRPr="00F24EC4" w:rsidRDefault="00FF0E96" w:rsidP="00927831">
      <w:pPr>
        <w:jc w:val="center"/>
        <w:rPr>
          <w:sz w:val="26"/>
          <w:szCs w:val="26"/>
        </w:rPr>
      </w:pPr>
    </w:p>
    <w:p w:rsidR="005B6E15" w:rsidRPr="00F24EC4" w:rsidRDefault="005B6E15">
      <w:pPr>
        <w:rPr>
          <w:sz w:val="26"/>
          <w:szCs w:val="26"/>
        </w:rPr>
      </w:pPr>
    </w:p>
    <w:p w:rsidR="00F24EC4" w:rsidRPr="00F24EC4" w:rsidRDefault="00F24EC4" w:rsidP="00F24EC4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F24EC4">
        <w:rPr>
          <w:iCs/>
          <w:sz w:val="26"/>
          <w:szCs w:val="26"/>
        </w:rPr>
        <w:t>В</w:t>
      </w:r>
      <w:r w:rsidRPr="00F24EC4">
        <w:rPr>
          <w:iCs/>
          <w:sz w:val="26"/>
          <w:szCs w:val="26"/>
        </w:rPr>
        <w:t xml:space="preserve"> связи с введением риск-ориентированного подхода, установленным</w:t>
      </w:r>
      <w:r w:rsidR="00414E30">
        <w:rPr>
          <w:iCs/>
          <w:sz w:val="26"/>
          <w:szCs w:val="26"/>
        </w:rPr>
        <w:t xml:space="preserve"> </w:t>
      </w:r>
      <w:hyperlink r:id="rId4" w:anchor="/document/12164247/entry/810" w:history="1">
        <w:r w:rsidR="00414E30" w:rsidRPr="00414E30">
          <w:rPr>
            <w:iCs/>
            <w:sz w:val="26"/>
            <w:szCs w:val="26"/>
          </w:rPr>
          <w:t>статьей 8.1</w:t>
        </w:r>
      </w:hyperlink>
      <w:r w:rsidR="00414E30" w:rsidRPr="00414E30">
        <w:rPr>
          <w:iCs/>
          <w:sz w:val="26"/>
          <w:szCs w:val="26"/>
        </w:rPr>
        <w:t xml:space="preserve"> Федерального закона от 26 декабря 2008 года </w:t>
      </w:r>
      <w:r w:rsidR="003510FB">
        <w:rPr>
          <w:iCs/>
          <w:sz w:val="26"/>
          <w:szCs w:val="26"/>
        </w:rPr>
        <w:t>№</w:t>
      </w:r>
      <w:r w:rsidR="00414E30" w:rsidRPr="00414E30">
        <w:rPr>
          <w:iCs/>
          <w:sz w:val="26"/>
          <w:szCs w:val="26"/>
        </w:rPr>
        <w:t xml:space="preserve"> 294-ФЗ </w:t>
      </w:r>
      <w:r w:rsidR="003510FB">
        <w:rPr>
          <w:iCs/>
          <w:sz w:val="26"/>
          <w:szCs w:val="26"/>
        </w:rPr>
        <w:t>«</w:t>
      </w:r>
      <w:r w:rsidR="00414E30" w:rsidRPr="00414E30">
        <w:rPr>
          <w:i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510FB">
        <w:rPr>
          <w:iCs/>
          <w:sz w:val="26"/>
          <w:szCs w:val="26"/>
        </w:rPr>
        <w:t>зора) и муниципального контроля»</w:t>
      </w:r>
      <w:r w:rsidR="00FD6FD0">
        <w:rPr>
          <w:iCs/>
          <w:sz w:val="26"/>
          <w:szCs w:val="26"/>
        </w:rPr>
        <w:t>,</w:t>
      </w:r>
      <w:bookmarkStart w:id="0" w:name="_GoBack"/>
      <w:bookmarkEnd w:id="0"/>
      <w:r w:rsidRPr="00414E30">
        <w:rPr>
          <w:iCs/>
          <w:sz w:val="26"/>
          <w:szCs w:val="26"/>
        </w:rPr>
        <w:t xml:space="preserve"> п</w:t>
      </w:r>
      <w:r w:rsidRPr="00F24EC4">
        <w:rPr>
          <w:iCs/>
          <w:sz w:val="26"/>
          <w:szCs w:val="26"/>
        </w:rPr>
        <w:t>остановлением Правительства Вологодской области от 1 октября 2018 г.  № 861 «Об утверждении перечня видов регионального государственного контроля (надзора), которые осуществляются с применением риск-ориентированного подхода»</w:t>
      </w:r>
      <w:r w:rsidRPr="00F24EC4">
        <w:rPr>
          <w:iCs/>
          <w:sz w:val="26"/>
          <w:szCs w:val="26"/>
        </w:rPr>
        <w:t xml:space="preserve">, </w:t>
      </w:r>
      <w:r w:rsidRPr="00F24EC4">
        <w:rPr>
          <w:iCs/>
          <w:sz w:val="26"/>
          <w:szCs w:val="26"/>
        </w:rPr>
        <w:t>плановые проверки юридических лиц и индивидуальных предпринимателей у финансового управления мэрии города Череповца в 2021 году</w:t>
      </w:r>
      <w:r w:rsidRPr="00F24EC4">
        <w:rPr>
          <w:iCs/>
          <w:sz w:val="26"/>
          <w:szCs w:val="26"/>
        </w:rPr>
        <w:t xml:space="preserve"> не запланированы в виду </w:t>
      </w:r>
      <w:r w:rsidRPr="00F24EC4">
        <w:rPr>
          <w:iCs/>
          <w:sz w:val="26"/>
          <w:szCs w:val="26"/>
        </w:rPr>
        <w:t>отсутстви</w:t>
      </w:r>
      <w:r w:rsidRPr="00F24EC4">
        <w:rPr>
          <w:iCs/>
          <w:sz w:val="26"/>
          <w:szCs w:val="26"/>
        </w:rPr>
        <w:t>я</w:t>
      </w:r>
      <w:r w:rsidRPr="00F24EC4">
        <w:rPr>
          <w:iCs/>
          <w:sz w:val="26"/>
          <w:szCs w:val="26"/>
        </w:rPr>
        <w:t xml:space="preserve"> субъектов для проверок на территории города Череповца</w:t>
      </w:r>
      <w:r w:rsidRPr="00F24EC4">
        <w:rPr>
          <w:iCs/>
          <w:sz w:val="26"/>
          <w:szCs w:val="26"/>
        </w:rPr>
        <w:t>.</w:t>
      </w:r>
    </w:p>
    <w:p w:rsidR="00662EB0" w:rsidRDefault="00662EB0" w:rsidP="00356A35">
      <w:pPr>
        <w:spacing w:line="276" w:lineRule="auto"/>
        <w:ind w:firstLine="709"/>
        <w:jc w:val="both"/>
        <w:rPr>
          <w:iCs/>
          <w:sz w:val="25"/>
          <w:szCs w:val="25"/>
        </w:rPr>
      </w:pPr>
    </w:p>
    <w:p w:rsidR="00CA2DF3" w:rsidRDefault="00CA2DF3" w:rsidP="00CA2DF3">
      <w:pPr>
        <w:spacing w:line="276" w:lineRule="auto"/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  <w:rPr>
          <w:sz w:val="25"/>
          <w:szCs w:val="25"/>
        </w:rPr>
      </w:pPr>
    </w:p>
    <w:p w:rsidR="00CA2DF3" w:rsidRPr="00CF108D" w:rsidRDefault="00CA2DF3" w:rsidP="00CA2DF3">
      <w:pPr>
        <w:ind w:right="-144"/>
        <w:jc w:val="both"/>
        <w:rPr>
          <w:sz w:val="25"/>
          <w:szCs w:val="25"/>
        </w:rPr>
      </w:pPr>
    </w:p>
    <w:p w:rsidR="00CA2DF3" w:rsidRDefault="00CA2DF3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p w:rsidR="00662EB0" w:rsidRDefault="00662EB0" w:rsidP="00CA2DF3">
      <w:pPr>
        <w:ind w:right="-144"/>
        <w:jc w:val="both"/>
      </w:pPr>
    </w:p>
    <w:sectPr w:rsidR="00662EB0" w:rsidSect="00CA2DF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5"/>
    <w:rsid w:val="0002595A"/>
    <w:rsid w:val="000870C7"/>
    <w:rsid w:val="00172F2E"/>
    <w:rsid w:val="001A78C9"/>
    <w:rsid w:val="001C532E"/>
    <w:rsid w:val="001F6E2D"/>
    <w:rsid w:val="00220C4D"/>
    <w:rsid w:val="00226D55"/>
    <w:rsid w:val="00236477"/>
    <w:rsid w:val="00250843"/>
    <w:rsid w:val="002722B5"/>
    <w:rsid w:val="002A7183"/>
    <w:rsid w:val="002B568C"/>
    <w:rsid w:val="002C7A7D"/>
    <w:rsid w:val="00320A20"/>
    <w:rsid w:val="003510FB"/>
    <w:rsid w:val="00356A35"/>
    <w:rsid w:val="00395CC6"/>
    <w:rsid w:val="003A6711"/>
    <w:rsid w:val="003C0C5C"/>
    <w:rsid w:val="003F290D"/>
    <w:rsid w:val="00414E30"/>
    <w:rsid w:val="004847D7"/>
    <w:rsid w:val="005404E1"/>
    <w:rsid w:val="005549DB"/>
    <w:rsid w:val="0055721A"/>
    <w:rsid w:val="005B6E15"/>
    <w:rsid w:val="0062638D"/>
    <w:rsid w:val="006363A7"/>
    <w:rsid w:val="00662EB0"/>
    <w:rsid w:val="0066612A"/>
    <w:rsid w:val="00683868"/>
    <w:rsid w:val="006D11C3"/>
    <w:rsid w:val="00753972"/>
    <w:rsid w:val="0076071F"/>
    <w:rsid w:val="007D318B"/>
    <w:rsid w:val="0082057E"/>
    <w:rsid w:val="00880402"/>
    <w:rsid w:val="00884800"/>
    <w:rsid w:val="008C5015"/>
    <w:rsid w:val="008D3600"/>
    <w:rsid w:val="008E795A"/>
    <w:rsid w:val="00903F73"/>
    <w:rsid w:val="00910EA3"/>
    <w:rsid w:val="00927831"/>
    <w:rsid w:val="00944000"/>
    <w:rsid w:val="009D5BA6"/>
    <w:rsid w:val="00A02F7F"/>
    <w:rsid w:val="00A069CE"/>
    <w:rsid w:val="00A45359"/>
    <w:rsid w:val="00AB4118"/>
    <w:rsid w:val="00AC69A7"/>
    <w:rsid w:val="00AD210A"/>
    <w:rsid w:val="00AF7988"/>
    <w:rsid w:val="00B267B7"/>
    <w:rsid w:val="00B916C3"/>
    <w:rsid w:val="00C074EC"/>
    <w:rsid w:val="00C358C9"/>
    <w:rsid w:val="00C6207C"/>
    <w:rsid w:val="00C63B11"/>
    <w:rsid w:val="00CA2DF3"/>
    <w:rsid w:val="00CE1251"/>
    <w:rsid w:val="00D20A59"/>
    <w:rsid w:val="00DB5917"/>
    <w:rsid w:val="00DD7393"/>
    <w:rsid w:val="00DE4267"/>
    <w:rsid w:val="00DF51DA"/>
    <w:rsid w:val="00E421E7"/>
    <w:rsid w:val="00E46FDC"/>
    <w:rsid w:val="00E55B2C"/>
    <w:rsid w:val="00F12882"/>
    <w:rsid w:val="00F203CE"/>
    <w:rsid w:val="00F24EC4"/>
    <w:rsid w:val="00FD6FD0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80CC3"/>
  <w15:docId w15:val="{21BD845D-625E-42AD-8527-4BD71E2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21A"/>
    <w:rPr>
      <w:color w:val="0000FF"/>
      <w:u w:val="single"/>
    </w:rPr>
  </w:style>
  <w:style w:type="paragraph" w:styleId="a4">
    <w:name w:val="Balloon Text"/>
    <w:basedOn w:val="a"/>
    <w:semiHidden/>
    <w:rsid w:val="00FF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плане проведения проверок финансовым управлением мэрии г</vt:lpstr>
    </vt:vector>
  </TitlesOfParts>
  <Company>CMIRiT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плане проведения проверок финансовым управлением мэрии г</dc:title>
  <dc:creator>fu-28-020</dc:creator>
  <cp:lastModifiedBy>Минчева Надежда Владимировна</cp:lastModifiedBy>
  <cp:revision>6</cp:revision>
  <cp:lastPrinted>2020-12-18T08:46:00Z</cp:lastPrinted>
  <dcterms:created xsi:type="dcterms:W3CDTF">2019-12-20T05:20:00Z</dcterms:created>
  <dcterms:modified xsi:type="dcterms:W3CDTF">2020-12-18T13:05:00Z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