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4A" w:rsidRPr="00E07F4A" w:rsidRDefault="00E07F4A" w:rsidP="00B730E9">
      <w:pPr>
        <w:shd w:val="clear" w:color="auto" w:fill="FFFFFF"/>
        <w:ind w:left="5760"/>
        <w:outlineLvl w:val="1"/>
      </w:pPr>
      <w:r w:rsidRPr="00E07F4A">
        <w:t>УТВЕРЖДЕНА</w:t>
      </w:r>
    </w:p>
    <w:p w:rsidR="00E07F4A" w:rsidRPr="00E07F4A" w:rsidRDefault="00E07F4A" w:rsidP="00B730E9">
      <w:pPr>
        <w:shd w:val="clear" w:color="auto" w:fill="FFFFFF"/>
        <w:ind w:left="5760"/>
        <w:outlineLvl w:val="1"/>
      </w:pPr>
      <w:r w:rsidRPr="00E07F4A">
        <w:t>постановлением мэрии города</w:t>
      </w:r>
    </w:p>
    <w:p w:rsidR="00197BD8" w:rsidRPr="00E07F4A" w:rsidRDefault="00737027" w:rsidP="00B730E9">
      <w:pPr>
        <w:ind w:left="4320"/>
        <w:jc w:val="center"/>
      </w:pPr>
      <w:r w:rsidRPr="00E07F4A">
        <w:rPr>
          <w:bCs/>
        </w:rPr>
        <w:t>от 18.10.2018 N 4496</w:t>
      </w:r>
    </w:p>
    <w:p w:rsidR="00E07F4A" w:rsidRPr="00E07F4A" w:rsidRDefault="00E07F4A" w:rsidP="00B730E9">
      <w:pPr>
        <w:shd w:val="clear" w:color="auto" w:fill="FFFFFF"/>
        <w:ind w:left="5760"/>
        <w:outlineLvl w:val="1"/>
      </w:pPr>
      <w:proofErr w:type="gramStart"/>
      <w:r w:rsidRPr="00E07F4A">
        <w:t xml:space="preserve">(в редакции </w:t>
      </w:r>
      <w:proofErr w:type="gramEnd"/>
    </w:p>
    <w:p w:rsidR="00E07F4A" w:rsidRPr="00E07F4A" w:rsidRDefault="00E07F4A" w:rsidP="00B730E9">
      <w:pPr>
        <w:shd w:val="clear" w:color="auto" w:fill="FFFFFF"/>
        <w:ind w:left="5760"/>
        <w:outlineLvl w:val="1"/>
      </w:pPr>
      <w:r w:rsidRPr="00E07F4A">
        <w:t>постановления мэрии города</w:t>
      </w:r>
    </w:p>
    <w:p w:rsidR="00E07F4A" w:rsidRPr="00E07F4A" w:rsidRDefault="00E07F4A" w:rsidP="00B730E9">
      <w:pPr>
        <w:shd w:val="clear" w:color="auto" w:fill="FFFFFF"/>
        <w:ind w:left="5760"/>
        <w:outlineLvl w:val="1"/>
      </w:pPr>
      <w:r w:rsidRPr="002722CC">
        <w:t xml:space="preserve">от </w:t>
      </w:r>
      <w:r w:rsidR="002722CC" w:rsidRPr="002722CC">
        <w:t>18.08.2020 № 3329</w:t>
      </w:r>
      <w:r w:rsidRPr="002722CC">
        <w:t>)</w:t>
      </w:r>
    </w:p>
    <w:p w:rsidR="00197BD8" w:rsidRDefault="00197BD8" w:rsidP="00B730E9"/>
    <w:p w:rsidR="00197BD8" w:rsidRDefault="00737027" w:rsidP="00B730E9">
      <w:pPr>
        <w:pStyle w:val="1"/>
        <w:spacing w:before="0" w:after="0"/>
      </w:pPr>
      <w:r>
        <w:t>Муниципальная программа</w:t>
      </w:r>
      <w:r>
        <w:br/>
      </w:r>
      <w:r w:rsidR="00F27F5D">
        <w:t>«</w:t>
      </w:r>
      <w:r>
        <w:t>Охрана окружающей среды</w:t>
      </w:r>
      <w:r w:rsidR="00F27F5D">
        <w:t>»</w:t>
      </w:r>
      <w:r>
        <w:t xml:space="preserve"> на 2019 - 2024 годы</w:t>
      </w:r>
    </w:p>
    <w:p w:rsidR="00EF3A0C" w:rsidRDefault="00EF3A0C" w:rsidP="00B730E9">
      <w:pPr>
        <w:rPr>
          <w:rStyle w:val="a3"/>
        </w:rPr>
      </w:pPr>
      <w:bookmarkStart w:id="0" w:name="sub_110"/>
    </w:p>
    <w:p w:rsidR="00197BD8" w:rsidRDefault="00737027" w:rsidP="00B730E9">
      <w:r>
        <w:rPr>
          <w:rStyle w:val="a3"/>
        </w:rPr>
        <w:t>Ответственный исполнитель:</w:t>
      </w:r>
      <w:r>
        <w:t xml:space="preserve"> Мэрия города Череповца (комитет охраны окружающей среды мэрии)</w:t>
      </w:r>
    </w:p>
    <w:bookmarkEnd w:id="0"/>
    <w:p w:rsidR="00197BD8" w:rsidRDefault="00197BD8" w:rsidP="00B730E9"/>
    <w:p w:rsidR="00197BD8" w:rsidRDefault="00737027" w:rsidP="00B730E9">
      <w:r>
        <w:rPr>
          <w:rStyle w:val="a3"/>
        </w:rPr>
        <w:t>Дата составления проекта программы:</w:t>
      </w:r>
      <w:r>
        <w:t xml:space="preserve"> апрель-октябрь 2018 года</w:t>
      </w:r>
    </w:p>
    <w:p w:rsidR="00197BD8" w:rsidRDefault="00197BD8" w:rsidP="00B73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4"/>
        <w:gridCol w:w="1872"/>
        <w:gridCol w:w="4572"/>
      </w:tblGrid>
      <w:tr w:rsidR="00197BD8" w:rsidRPr="00737027" w:rsidTr="00ED39FB">
        <w:tc>
          <w:tcPr>
            <w:tcW w:w="3904" w:type="dxa"/>
            <w:tcBorders>
              <w:top w:val="single" w:sz="4" w:space="0" w:color="auto"/>
              <w:bottom w:val="single" w:sz="4" w:space="0" w:color="auto"/>
              <w:right w:val="single" w:sz="4" w:space="0" w:color="auto"/>
            </w:tcBorders>
          </w:tcPr>
          <w:p w:rsidR="00197BD8" w:rsidRPr="00737027" w:rsidRDefault="00737027" w:rsidP="00B730E9">
            <w:pPr>
              <w:pStyle w:val="ac"/>
            </w:pPr>
            <w:r w:rsidRPr="00737027">
              <w:t>Непосредственный исполнитель</w:t>
            </w:r>
          </w:p>
        </w:tc>
        <w:tc>
          <w:tcPr>
            <w:tcW w:w="1872"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pPr>
            <w:r w:rsidRPr="00737027">
              <w:t>Ф.И.О.</w:t>
            </w:r>
          </w:p>
        </w:tc>
        <w:tc>
          <w:tcPr>
            <w:tcW w:w="4572"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Телефон, электронный адрес</w:t>
            </w:r>
          </w:p>
        </w:tc>
      </w:tr>
      <w:tr w:rsidR="00197BD8" w:rsidRPr="00737027" w:rsidTr="00ED39FB">
        <w:tc>
          <w:tcPr>
            <w:tcW w:w="3904" w:type="dxa"/>
            <w:vMerge w:val="restart"/>
            <w:tcBorders>
              <w:top w:val="single" w:sz="4" w:space="0" w:color="auto"/>
              <w:bottom w:val="single" w:sz="4" w:space="0" w:color="auto"/>
              <w:right w:val="single" w:sz="4" w:space="0" w:color="auto"/>
            </w:tcBorders>
          </w:tcPr>
          <w:p w:rsidR="00197BD8" w:rsidRPr="002722CC" w:rsidRDefault="00737027" w:rsidP="00B730E9">
            <w:pPr>
              <w:pStyle w:val="ac"/>
            </w:pPr>
            <w:r w:rsidRPr="002722CC">
              <w:t>Главный специалист комитета охраны окружающей среды мэрии</w:t>
            </w:r>
          </w:p>
        </w:tc>
        <w:tc>
          <w:tcPr>
            <w:tcW w:w="1872" w:type="dxa"/>
            <w:vMerge w:val="restart"/>
            <w:tcBorders>
              <w:top w:val="single" w:sz="4" w:space="0" w:color="auto"/>
              <w:left w:val="single" w:sz="4" w:space="0" w:color="auto"/>
              <w:bottom w:val="single" w:sz="4" w:space="0" w:color="auto"/>
              <w:right w:val="single" w:sz="4" w:space="0" w:color="auto"/>
            </w:tcBorders>
          </w:tcPr>
          <w:p w:rsidR="00197BD8" w:rsidRPr="002722CC" w:rsidRDefault="00737027" w:rsidP="00B730E9">
            <w:pPr>
              <w:pStyle w:val="ac"/>
            </w:pPr>
            <w:r w:rsidRPr="002722CC">
              <w:t>Михайлова Светлана Александровна</w:t>
            </w:r>
          </w:p>
        </w:tc>
        <w:tc>
          <w:tcPr>
            <w:tcW w:w="4572" w:type="dxa"/>
            <w:tcBorders>
              <w:top w:val="single" w:sz="4" w:space="0" w:color="auto"/>
              <w:left w:val="single" w:sz="4" w:space="0" w:color="auto"/>
              <w:bottom w:val="nil"/>
            </w:tcBorders>
          </w:tcPr>
          <w:p w:rsidR="00197BD8" w:rsidRPr="00737027" w:rsidRDefault="00EF3A0C" w:rsidP="00B730E9">
            <w:pPr>
              <w:pStyle w:val="ac"/>
            </w:pPr>
            <w:r w:rsidRPr="002722CC">
              <w:t>57 27 88</w:t>
            </w:r>
            <w:r w:rsidR="00737027" w:rsidRPr="002722CC">
              <w:t>, факс 50 08 15;</w:t>
            </w:r>
          </w:p>
        </w:tc>
      </w:tr>
      <w:tr w:rsidR="00197BD8" w:rsidRPr="00737027" w:rsidTr="00ED39FB">
        <w:tc>
          <w:tcPr>
            <w:tcW w:w="3904" w:type="dxa"/>
            <w:vMerge/>
            <w:tcBorders>
              <w:top w:val="single" w:sz="4" w:space="0" w:color="auto"/>
              <w:bottom w:val="single" w:sz="4" w:space="0" w:color="auto"/>
              <w:right w:val="single" w:sz="4" w:space="0" w:color="auto"/>
            </w:tcBorders>
          </w:tcPr>
          <w:p w:rsidR="00197BD8" w:rsidRPr="00737027" w:rsidRDefault="00197BD8" w:rsidP="00B730E9">
            <w:pPr>
              <w:pStyle w:val="aa"/>
            </w:pPr>
          </w:p>
        </w:tc>
        <w:tc>
          <w:tcPr>
            <w:tcW w:w="1872"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pPr>
          </w:p>
        </w:tc>
        <w:tc>
          <w:tcPr>
            <w:tcW w:w="4572" w:type="dxa"/>
            <w:tcBorders>
              <w:top w:val="nil"/>
              <w:left w:val="single" w:sz="4" w:space="0" w:color="auto"/>
              <w:bottom w:val="nil"/>
            </w:tcBorders>
          </w:tcPr>
          <w:p w:rsidR="00197BD8" w:rsidRPr="00737027" w:rsidRDefault="00075FDD" w:rsidP="00B730E9">
            <w:pPr>
              <w:pStyle w:val="ac"/>
            </w:pPr>
            <w:hyperlink r:id="rId8" w:history="1">
              <w:r w:rsidR="00737027" w:rsidRPr="00737027">
                <w:rPr>
                  <w:rStyle w:val="a4"/>
                </w:rPr>
                <w:t>ecolog@cherepovetscity.ru</w:t>
              </w:r>
            </w:hyperlink>
            <w:r w:rsidR="00737027" w:rsidRPr="00737027">
              <w:t>;</w:t>
            </w:r>
          </w:p>
        </w:tc>
      </w:tr>
      <w:tr w:rsidR="00197BD8" w:rsidRPr="00737027" w:rsidTr="00ED39FB">
        <w:tc>
          <w:tcPr>
            <w:tcW w:w="3904" w:type="dxa"/>
            <w:vMerge/>
            <w:tcBorders>
              <w:top w:val="single" w:sz="4" w:space="0" w:color="auto"/>
              <w:bottom w:val="single" w:sz="4" w:space="0" w:color="auto"/>
              <w:right w:val="single" w:sz="4" w:space="0" w:color="auto"/>
            </w:tcBorders>
          </w:tcPr>
          <w:p w:rsidR="00197BD8" w:rsidRPr="00737027" w:rsidRDefault="00197BD8" w:rsidP="00B730E9">
            <w:pPr>
              <w:pStyle w:val="aa"/>
            </w:pPr>
          </w:p>
        </w:tc>
        <w:tc>
          <w:tcPr>
            <w:tcW w:w="1872"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pPr>
          </w:p>
        </w:tc>
        <w:tc>
          <w:tcPr>
            <w:tcW w:w="4572" w:type="dxa"/>
            <w:tcBorders>
              <w:top w:val="nil"/>
              <w:left w:val="single" w:sz="4" w:space="0" w:color="auto"/>
              <w:bottom w:val="single" w:sz="4" w:space="0" w:color="auto"/>
            </w:tcBorders>
          </w:tcPr>
          <w:p w:rsidR="00197BD8" w:rsidRPr="00737027" w:rsidRDefault="00075FDD" w:rsidP="00B730E9">
            <w:pPr>
              <w:pStyle w:val="ac"/>
            </w:pPr>
            <w:hyperlink r:id="rId9" w:history="1">
              <w:r w:rsidR="00737027" w:rsidRPr="00737027">
                <w:rPr>
                  <w:rStyle w:val="a4"/>
                </w:rPr>
                <w:t>mihaylova.sa@cherepovetscity.ru</w:t>
              </w:r>
            </w:hyperlink>
          </w:p>
        </w:tc>
      </w:tr>
    </w:tbl>
    <w:p w:rsidR="00197BD8" w:rsidRDefault="00197BD8" w:rsidP="00B730E9"/>
    <w:p w:rsidR="00197BD8" w:rsidRDefault="00737027" w:rsidP="00B730E9">
      <w:pPr>
        <w:pStyle w:val="1"/>
        <w:spacing w:before="0" w:after="0"/>
      </w:pPr>
      <w:r>
        <w:t>Паспорт</w:t>
      </w:r>
      <w:r>
        <w:br/>
        <w:t xml:space="preserve">муниципальной программы </w:t>
      </w:r>
      <w:r w:rsidR="00F27F5D">
        <w:t>«</w:t>
      </w:r>
      <w:r>
        <w:t>Охрана окружающей среды</w:t>
      </w:r>
      <w:r w:rsidR="00F27F5D">
        <w:t>»</w:t>
      </w:r>
      <w:r>
        <w:t xml:space="preserve"> на 2019-2024 годы</w:t>
      </w:r>
      <w:r>
        <w:br/>
        <w:t>(далее - муниципальная программа)</w:t>
      </w:r>
    </w:p>
    <w:p w:rsidR="00197BD8" w:rsidRDefault="00197BD8" w:rsidP="00B73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6"/>
        <w:gridCol w:w="6694"/>
      </w:tblGrid>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1" w:name="sub_991"/>
            <w:r w:rsidRPr="00737027">
              <w:rPr>
                <w:rStyle w:val="a3"/>
              </w:rPr>
              <w:t>Ответственный исполнитель муниципальной программы</w:t>
            </w:r>
            <w:bookmarkEnd w:id="1"/>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proofErr w:type="gramStart"/>
            <w:r w:rsidRPr="00737027">
              <w:t>Мэрия города Череповца (комитет охраны окружающей среды мэрии</w:t>
            </w:r>
            <w:proofErr w:type="gramEnd"/>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2" w:name="sub_992"/>
            <w:r w:rsidRPr="00737027">
              <w:rPr>
                <w:rStyle w:val="a3"/>
              </w:rPr>
              <w:t>Соисполнители муниципальной программы</w:t>
            </w:r>
            <w:bookmarkEnd w:id="2"/>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1. Управление образования мэрии и подведомственные образовательные учреждения.</w:t>
            </w:r>
          </w:p>
          <w:p w:rsidR="00197BD8" w:rsidRPr="00737027" w:rsidRDefault="00737027" w:rsidP="00B730E9">
            <w:pPr>
              <w:pStyle w:val="ac"/>
            </w:pPr>
            <w:r w:rsidRPr="00737027">
              <w:t>2. Управление по делам культуры мэрии и подведомственные учреждения культуры.</w:t>
            </w:r>
          </w:p>
          <w:p w:rsidR="00197BD8" w:rsidRPr="00737027" w:rsidRDefault="00737027" w:rsidP="00B730E9">
            <w:pPr>
              <w:pStyle w:val="ac"/>
            </w:pPr>
            <w:r w:rsidRPr="00737027">
              <w:t xml:space="preserve">3. Департамент </w:t>
            </w:r>
            <w:proofErr w:type="gramStart"/>
            <w:r w:rsidRPr="00737027">
              <w:t>жилищно-коммунального</w:t>
            </w:r>
            <w:proofErr w:type="gramEnd"/>
            <w:r w:rsidRPr="00737027">
              <w:t xml:space="preserve"> хозяйства мэрии.</w:t>
            </w:r>
          </w:p>
          <w:p w:rsidR="00197BD8" w:rsidRPr="00737027" w:rsidRDefault="00737027" w:rsidP="00B730E9">
            <w:pPr>
              <w:pStyle w:val="ac"/>
            </w:pPr>
            <w:r w:rsidRPr="00737027">
              <w:t xml:space="preserve">4. Муниципальное казенное учреждение </w:t>
            </w:r>
            <w:r w:rsidR="00F27F5D">
              <w:t>«</w:t>
            </w:r>
            <w:r w:rsidRPr="00737027">
              <w:t>Центр по защите населения и территорий от чрезвычайных ситуаций</w:t>
            </w:r>
            <w:r w:rsidR="00F27F5D">
              <w:t>»</w:t>
            </w:r>
            <w:r w:rsidRPr="00737027">
              <w:t xml:space="preserve"> (далее - МКУ </w:t>
            </w:r>
            <w:r w:rsidR="00F27F5D">
              <w:t>«</w:t>
            </w:r>
            <w:r w:rsidRPr="00737027">
              <w:t>ЦЗНТЧС</w:t>
            </w:r>
            <w:r w:rsidR="00F27F5D">
              <w:t>»</w:t>
            </w:r>
            <w:r w:rsidRPr="00737027">
              <w:t>).</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r w:rsidRPr="00737027">
              <w:rPr>
                <w:rStyle w:val="a3"/>
              </w:rPr>
              <w:t>Подпрограммы муниципальной программы</w:t>
            </w:r>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Нет</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r w:rsidRPr="00737027">
              <w:rPr>
                <w:rStyle w:val="a3"/>
              </w:rPr>
              <w:t>Программно-целевые инструменты муниципальной программы</w:t>
            </w:r>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Нет</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r w:rsidRPr="00737027">
              <w:rPr>
                <w:rStyle w:val="a3"/>
              </w:rPr>
              <w:t>Цель муниципальной программы</w:t>
            </w:r>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Организация мероприятий по охране окружающей среды в границах городского округа</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3" w:name="sub_996"/>
            <w:r w:rsidRPr="00737027">
              <w:rPr>
                <w:rStyle w:val="a3"/>
              </w:rPr>
              <w:t>Задачи муниципальной программы</w:t>
            </w:r>
            <w:bookmarkEnd w:id="3"/>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1.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197BD8" w:rsidRPr="00737027" w:rsidRDefault="00737027" w:rsidP="00B730E9">
            <w:pPr>
              <w:pStyle w:val="ac"/>
            </w:pPr>
            <w:r w:rsidRPr="00737027">
              <w:t>2. Содержание и эксплуатация приборов системы мониторинга окружающей среды.</w:t>
            </w:r>
          </w:p>
          <w:p w:rsidR="00197BD8" w:rsidRPr="00737027" w:rsidRDefault="00737027" w:rsidP="00B730E9">
            <w:pPr>
              <w:pStyle w:val="ac"/>
            </w:pPr>
            <w:r w:rsidRPr="00737027">
              <w:t>3. Получение актуальной информации о состоянии атмосферного воздуха в городе Череповце.</w:t>
            </w:r>
          </w:p>
          <w:p w:rsidR="00197BD8" w:rsidRPr="00737027" w:rsidRDefault="00737027" w:rsidP="00B730E9">
            <w:pPr>
              <w:pStyle w:val="ac"/>
            </w:pPr>
            <w:r w:rsidRPr="00737027">
              <w:t>4. Повышение уровня экологической культуры, развитие экологического образования и воспитания населения города.</w:t>
            </w:r>
          </w:p>
          <w:p w:rsidR="00197BD8" w:rsidRPr="00737027" w:rsidRDefault="00737027" w:rsidP="00B730E9">
            <w:pPr>
              <w:pStyle w:val="ac"/>
            </w:pPr>
            <w:r w:rsidRPr="00737027">
              <w:t xml:space="preserve">5. Информирование населения о состоянии окружающей </w:t>
            </w:r>
            <w:r w:rsidRPr="00737027">
              <w:lastRenderedPageBreak/>
              <w:t>среды в городе.</w:t>
            </w:r>
          </w:p>
          <w:p w:rsidR="00197BD8" w:rsidRPr="00737027" w:rsidRDefault="00737027" w:rsidP="00B730E9">
            <w:pPr>
              <w:pStyle w:val="ac"/>
            </w:pPr>
            <w:r w:rsidRPr="00737027">
              <w:t>6. Совершенствование нормативно-правовых, экономических и этических механизмов в вопросах устойчивого экологического развития города</w:t>
            </w:r>
          </w:p>
          <w:p w:rsidR="00197BD8" w:rsidRPr="00737027" w:rsidRDefault="00737027" w:rsidP="00B730E9">
            <w:pPr>
              <w:pStyle w:val="ac"/>
            </w:pPr>
            <w:bookmarkStart w:id="4" w:name="sub_9967"/>
            <w:r w:rsidRPr="00737027">
              <w:t>7. Снижение объема отводимых в реку Волгу загрязненных сточных вод</w:t>
            </w:r>
            <w:bookmarkEnd w:id="4"/>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5" w:name="sub_997"/>
            <w:r w:rsidRPr="00737027">
              <w:rPr>
                <w:rStyle w:val="a3"/>
              </w:rPr>
              <w:lastRenderedPageBreak/>
              <w:t>Целевые индикаторы и показатели муниципальной программы</w:t>
            </w:r>
            <w:bookmarkEnd w:id="5"/>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1. По наблюдению за состоянием окружающей среды:</w:t>
            </w:r>
          </w:p>
          <w:p w:rsidR="00197BD8" w:rsidRPr="00737027" w:rsidRDefault="00737027" w:rsidP="00B730E9">
            <w:pPr>
              <w:pStyle w:val="ac"/>
            </w:pPr>
            <w:r w:rsidRPr="00737027">
              <w:t>1.1. Индекс загрязнения атмосферы (единиц).</w:t>
            </w:r>
          </w:p>
          <w:p w:rsidR="00197BD8" w:rsidRPr="00737027" w:rsidRDefault="00737027" w:rsidP="00B730E9">
            <w:pPr>
              <w:pStyle w:val="ac"/>
            </w:pPr>
            <w:r w:rsidRPr="00737027">
              <w:t>1.2. Охват наблюдениями за состоянием атмосферного воздуха в городе Череповце (веществ).</w:t>
            </w:r>
          </w:p>
          <w:p w:rsidR="00197BD8" w:rsidRPr="00737027" w:rsidRDefault="00737027" w:rsidP="00B730E9">
            <w:pPr>
              <w:pStyle w:val="ac"/>
            </w:pPr>
            <w:r w:rsidRPr="00737027">
              <w:t xml:space="preserve">1.3. Доля сообщений о превышениях загрязняющих веществ, фиксируемых комплексом мониторинга окружающей среды АПК </w:t>
            </w:r>
            <w:r w:rsidR="00F27F5D">
              <w:t>«</w:t>
            </w:r>
            <w:r w:rsidRPr="00737027">
              <w:t>Безопасный город</w:t>
            </w:r>
            <w:r w:rsidR="00F27F5D">
              <w:t>»</w:t>
            </w:r>
            <w:r w:rsidRPr="00737027">
              <w:t>, по которым осуществлялось своевременное информирование жителей г. Череповца</w:t>
            </w:r>
            <w:proofErr w:type="gramStart"/>
            <w:r w:rsidRPr="00737027">
              <w:t xml:space="preserve"> (%).</w:t>
            </w:r>
            <w:proofErr w:type="gramEnd"/>
          </w:p>
          <w:p w:rsidR="00197BD8" w:rsidRPr="00737027" w:rsidRDefault="00737027" w:rsidP="00B730E9">
            <w:pPr>
              <w:pStyle w:val="ac"/>
            </w:pPr>
            <w:r w:rsidRPr="00737027">
              <w:t>1.4. Уровень загрязнения атмосферы.</w:t>
            </w:r>
          </w:p>
          <w:p w:rsidR="00197BD8" w:rsidRPr="00737027" w:rsidRDefault="00737027" w:rsidP="00B730E9">
            <w:pPr>
              <w:pStyle w:val="ac"/>
            </w:pPr>
            <w:r w:rsidRPr="00737027">
              <w:t xml:space="preserve">1.5. Снижение совокупного объема выбросов загрязняющих веществ в атмосферу в г. Череповце в рамках регионального проекта </w:t>
            </w:r>
            <w:r w:rsidR="00F27F5D">
              <w:t>«</w:t>
            </w:r>
            <w:r w:rsidRPr="00737027">
              <w:t>Чистый воздух</w:t>
            </w:r>
            <w:r w:rsidR="00F27F5D">
              <w:t>»</w:t>
            </w:r>
            <w:r w:rsidRPr="00737027">
              <w:t xml:space="preserve"> по отношению к 2017 году</w:t>
            </w:r>
            <w:proofErr w:type="gramStart"/>
            <w:r w:rsidRPr="00737027">
              <w:t xml:space="preserve"> (%).</w:t>
            </w:r>
            <w:proofErr w:type="gramEnd"/>
          </w:p>
          <w:p w:rsidR="00197BD8" w:rsidRPr="00737027" w:rsidRDefault="00737027" w:rsidP="00B730E9">
            <w:pPr>
              <w:pStyle w:val="ac"/>
            </w:pPr>
            <w:r w:rsidRPr="00737027">
              <w:t xml:space="preserve">1.6. Объем потребления природного газа в качестве моторного топлива в рамках регионального проекта </w:t>
            </w:r>
            <w:r w:rsidR="00F27F5D">
              <w:t>«</w:t>
            </w:r>
            <w:r w:rsidRPr="00737027">
              <w:t>Чистый воздух</w:t>
            </w:r>
            <w:r w:rsidR="00F27F5D">
              <w:t>»</w:t>
            </w:r>
            <w:r w:rsidRPr="00737027">
              <w:t xml:space="preserve"> (</w:t>
            </w:r>
            <w:proofErr w:type="gramStart"/>
            <w:r w:rsidRPr="00737027">
              <w:t>млн</w:t>
            </w:r>
            <w:proofErr w:type="gramEnd"/>
            <w:r w:rsidRPr="00737027">
              <w:t> м</w:t>
            </w:r>
            <w:r w:rsidRPr="00166F26">
              <w:t>3</w:t>
            </w:r>
            <w:r w:rsidRPr="00737027">
              <w:t>).</w:t>
            </w:r>
          </w:p>
          <w:p w:rsidR="00197BD8" w:rsidRPr="00737027" w:rsidRDefault="00737027" w:rsidP="00B730E9">
            <w:pPr>
              <w:pStyle w:val="ac"/>
            </w:pPr>
            <w:r w:rsidRPr="00737027">
              <w:t>2. Доля муниципальных дошкольных образовательных учреждений, обеспеченных бактерицидными лампами (%).</w:t>
            </w:r>
          </w:p>
          <w:p w:rsidR="00197BD8" w:rsidRPr="00737027" w:rsidRDefault="00737027" w:rsidP="00B730E9">
            <w:pPr>
              <w:pStyle w:val="ac"/>
            </w:pPr>
            <w:r w:rsidRPr="00737027">
              <w:t>3. По формированию экологической культуры населения и экологически ответственного поведения:</w:t>
            </w:r>
          </w:p>
          <w:p w:rsidR="00197BD8" w:rsidRPr="00737027" w:rsidRDefault="00737027" w:rsidP="00B730E9">
            <w:pPr>
              <w:pStyle w:val="ac"/>
            </w:pPr>
            <w:r w:rsidRPr="00737027">
              <w:t>3.1. Уровень экологической культуры детей и подростков</w:t>
            </w:r>
            <w:proofErr w:type="gramStart"/>
            <w:r w:rsidRPr="00737027">
              <w:t xml:space="preserve"> (%):</w:t>
            </w:r>
            <w:proofErr w:type="gramEnd"/>
          </w:p>
          <w:p w:rsidR="00197BD8" w:rsidRPr="00737027" w:rsidRDefault="00737027" w:rsidP="00B730E9">
            <w:pPr>
              <w:pStyle w:val="ac"/>
            </w:pPr>
            <w:r w:rsidRPr="00737027">
              <w:t>- высокий</w:t>
            </w:r>
          </w:p>
          <w:p w:rsidR="00197BD8" w:rsidRPr="00737027" w:rsidRDefault="00737027" w:rsidP="00B730E9">
            <w:pPr>
              <w:pStyle w:val="ac"/>
            </w:pPr>
            <w:r w:rsidRPr="00737027">
              <w:t>- средний</w:t>
            </w:r>
          </w:p>
          <w:p w:rsidR="00197BD8" w:rsidRPr="00737027" w:rsidRDefault="00737027" w:rsidP="00B730E9">
            <w:pPr>
              <w:pStyle w:val="ac"/>
            </w:pPr>
            <w:r w:rsidRPr="00737027">
              <w:t>- низкий.</w:t>
            </w:r>
          </w:p>
          <w:p w:rsidR="00197BD8" w:rsidRPr="00737027" w:rsidRDefault="00737027" w:rsidP="00B730E9">
            <w:pPr>
              <w:pStyle w:val="ac"/>
            </w:pPr>
            <w:r w:rsidRPr="00737027">
              <w:t>3.2. Количество участников мероприятий экологической направленности (тыс. уч./год).</w:t>
            </w:r>
          </w:p>
          <w:p w:rsidR="00197BD8" w:rsidRPr="00737027" w:rsidRDefault="00737027" w:rsidP="00B730E9">
            <w:pPr>
              <w:pStyle w:val="ac"/>
            </w:pPr>
            <w:r w:rsidRPr="00737027">
              <w:t>3.3. Количество муниципальных учреждений - объектов для проведения мероприятий экологической направленности (объектов/год).</w:t>
            </w:r>
          </w:p>
          <w:p w:rsidR="00197BD8" w:rsidRPr="00737027" w:rsidRDefault="00737027" w:rsidP="00B730E9">
            <w:pPr>
              <w:pStyle w:val="ac"/>
            </w:pPr>
            <w:r w:rsidRPr="00737027">
              <w:t>3.4.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(чел/год).</w:t>
            </w:r>
          </w:p>
          <w:p w:rsidR="00197BD8" w:rsidRPr="00737027" w:rsidRDefault="00737027" w:rsidP="00B730E9">
            <w:pPr>
              <w:pStyle w:val="ac"/>
            </w:pPr>
            <w:r w:rsidRPr="00737027">
              <w:t>4. В рамках основной деятельности комитета охраны окружающей среды мэрии:</w:t>
            </w:r>
          </w:p>
          <w:p w:rsidR="00197BD8" w:rsidRPr="00737027" w:rsidRDefault="00737027" w:rsidP="00B730E9">
            <w:pPr>
              <w:pStyle w:val="ac"/>
            </w:pPr>
            <w:r w:rsidRPr="00737027">
              <w:t xml:space="preserve">4.1. Доля мероприятий, реализованных в рамках утвержденного </w:t>
            </w:r>
            <w:proofErr w:type="gramStart"/>
            <w:r w:rsidRPr="00737027">
              <w:t>плана работы комитета охраны окружающей среды</w:t>
            </w:r>
            <w:proofErr w:type="gramEnd"/>
            <w:r w:rsidRPr="00737027">
              <w:t xml:space="preserve"> мэрии,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 (%).</w:t>
            </w:r>
          </w:p>
          <w:p w:rsidR="00197BD8" w:rsidRPr="00737027" w:rsidRDefault="00737027" w:rsidP="00B730E9">
            <w:pPr>
              <w:pStyle w:val="ac"/>
            </w:pPr>
            <w:r w:rsidRPr="00737027">
              <w:t>4.2. 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p w:rsidR="00197BD8" w:rsidRPr="00737027" w:rsidRDefault="00737027" w:rsidP="00B730E9">
            <w:pPr>
              <w:pStyle w:val="ac"/>
            </w:pPr>
            <w:r w:rsidRPr="00737027">
              <w:t>5. По улучшению качества поверхностных водных объектов:</w:t>
            </w:r>
          </w:p>
          <w:p w:rsidR="00166F26" w:rsidRPr="00166F26" w:rsidRDefault="00166F26" w:rsidP="00B730E9">
            <w:pPr>
              <w:ind w:firstLine="0"/>
            </w:pPr>
            <w:r w:rsidRPr="00166F26">
              <w:t>5.1. Снижение объема отводимых в реку Волгу загрязненных сточных вод, нарастающим итогом (км</w:t>
            </w:r>
            <w:r w:rsidRPr="00166F26">
              <w:rPr>
                <w:vertAlign w:val="superscript"/>
              </w:rPr>
              <w:t>3</w:t>
            </w:r>
            <w:r w:rsidRPr="00166F26">
              <w:t>)</w:t>
            </w:r>
          </w:p>
          <w:p w:rsidR="00166F26" w:rsidRDefault="00166F26" w:rsidP="00B730E9">
            <w:pPr>
              <w:pStyle w:val="ac"/>
            </w:pPr>
            <w:r w:rsidRPr="00166F26">
              <w:t>5.2. Прирост мощности очистных сооружений, обеспечивающих нормативную очистку сточных вод, нарастающим итогом (км</w:t>
            </w:r>
            <w:r w:rsidRPr="00166F26">
              <w:rPr>
                <w:vertAlign w:val="superscript"/>
              </w:rPr>
              <w:t>3</w:t>
            </w:r>
            <w:r w:rsidRPr="00166F26">
              <w:t>)</w:t>
            </w:r>
          </w:p>
          <w:p w:rsidR="00197BD8" w:rsidRPr="00737027" w:rsidRDefault="00737027" w:rsidP="00B730E9">
            <w:pPr>
              <w:pStyle w:val="ac"/>
            </w:pPr>
            <w:r w:rsidRPr="00737027">
              <w:t>6. Доля утилизированных твердых коммунальных отходов в общем объеме твердых коммунальных отходов</w:t>
            </w:r>
            <w:proofErr w:type="gramStart"/>
            <w:r w:rsidRPr="00737027">
              <w:t xml:space="preserve"> (%)</w:t>
            </w:r>
            <w:proofErr w:type="gramEnd"/>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r w:rsidRPr="00737027">
              <w:rPr>
                <w:rStyle w:val="a3"/>
              </w:rPr>
              <w:t>Этапы и сроки реализации муниципальной программы</w:t>
            </w:r>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1 этап, срок реализации - с 2019 по 2024 годы</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6" w:name="sub_999"/>
            <w:r w:rsidRPr="00737027">
              <w:rPr>
                <w:rStyle w:val="a3"/>
              </w:rPr>
              <w:t>Общий объем финансового обеспечения муниципальной программы</w:t>
            </w:r>
            <w:bookmarkEnd w:id="6"/>
          </w:p>
        </w:tc>
        <w:tc>
          <w:tcPr>
            <w:tcW w:w="6694" w:type="dxa"/>
            <w:tcBorders>
              <w:top w:val="single" w:sz="4" w:space="0" w:color="auto"/>
              <w:left w:val="single" w:sz="4" w:space="0" w:color="auto"/>
              <w:bottom w:val="single" w:sz="4" w:space="0" w:color="auto"/>
            </w:tcBorders>
          </w:tcPr>
          <w:p w:rsidR="00811C9F" w:rsidRPr="00811C9F" w:rsidRDefault="00811C9F" w:rsidP="00B730E9">
            <w:pPr>
              <w:pStyle w:val="ac"/>
            </w:pPr>
            <w:r w:rsidRPr="00811C9F">
              <w:t>Всего по муниципальной программе 500382,0 тыс. руб., в том числе:</w:t>
            </w:r>
          </w:p>
          <w:p w:rsidR="00811C9F" w:rsidRPr="00811C9F" w:rsidRDefault="00811C9F" w:rsidP="00B730E9">
            <w:pPr>
              <w:pStyle w:val="ac"/>
            </w:pPr>
            <w:r w:rsidRPr="00811C9F">
              <w:t>2019 г. - 137418,0 тыс. руб.,</w:t>
            </w:r>
          </w:p>
          <w:p w:rsidR="00811C9F" w:rsidRPr="00811C9F" w:rsidRDefault="00811C9F" w:rsidP="00B730E9">
            <w:pPr>
              <w:pStyle w:val="ac"/>
            </w:pPr>
            <w:r w:rsidRPr="00811C9F">
              <w:t>2020 г. - 146395,5 тыс. руб.,</w:t>
            </w:r>
          </w:p>
          <w:p w:rsidR="00811C9F" w:rsidRPr="00811C9F" w:rsidRDefault="00811C9F" w:rsidP="00B730E9">
            <w:pPr>
              <w:pStyle w:val="ac"/>
            </w:pPr>
            <w:r w:rsidRPr="00811C9F">
              <w:t>2021 г. - 111705,1 тыс. руб.,</w:t>
            </w:r>
          </w:p>
          <w:p w:rsidR="00811C9F" w:rsidRPr="00811C9F" w:rsidRDefault="00811C9F" w:rsidP="00B730E9">
            <w:pPr>
              <w:pStyle w:val="ac"/>
            </w:pPr>
            <w:r w:rsidRPr="00811C9F">
              <w:t>2022 г. - 94778,8 тыс. руб.,</w:t>
            </w:r>
          </w:p>
          <w:p w:rsidR="00811C9F" w:rsidRPr="00811C9F" w:rsidRDefault="00811C9F" w:rsidP="00B730E9">
            <w:pPr>
              <w:pStyle w:val="ac"/>
            </w:pPr>
            <w:r w:rsidRPr="00811C9F">
              <w:t>2023 г. - 5042,3 тыс. руб.,</w:t>
            </w:r>
          </w:p>
          <w:p w:rsidR="00197BD8" w:rsidRPr="00737027" w:rsidRDefault="00811C9F" w:rsidP="00B730E9">
            <w:pPr>
              <w:ind w:firstLine="0"/>
              <w:jc w:val="left"/>
            </w:pPr>
            <w:r w:rsidRPr="00811C9F">
              <w:t>2024 г. - 5042,3 тыс. руб.</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7" w:name="sub_9910"/>
            <w:r w:rsidRPr="00737027">
              <w:rPr>
                <w:rStyle w:val="a3"/>
              </w:rPr>
              <w:t xml:space="preserve">Объемы бюджетных ассигнований муниципальной программы за счет </w:t>
            </w:r>
            <w:r w:rsidR="00F27F5D">
              <w:rPr>
                <w:rStyle w:val="a3"/>
              </w:rPr>
              <w:t>«</w:t>
            </w:r>
            <w:r w:rsidRPr="00737027">
              <w:rPr>
                <w:rStyle w:val="a3"/>
              </w:rPr>
              <w:t>собственных</w:t>
            </w:r>
            <w:r w:rsidR="00F27F5D">
              <w:rPr>
                <w:rStyle w:val="a3"/>
              </w:rPr>
              <w:t>»</w:t>
            </w:r>
            <w:r w:rsidRPr="00737027">
              <w:rPr>
                <w:rStyle w:val="a3"/>
              </w:rPr>
              <w:t xml:space="preserve"> средств городского бюджета</w:t>
            </w:r>
            <w:bookmarkEnd w:id="7"/>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Всего по муниципальной программе 34332,7 тыс. руб., в том числе:</w:t>
            </w:r>
          </w:p>
          <w:p w:rsidR="00197BD8" w:rsidRPr="00737027" w:rsidRDefault="00737027" w:rsidP="00B730E9">
            <w:pPr>
              <w:pStyle w:val="ac"/>
            </w:pPr>
            <w:r w:rsidRPr="00737027">
              <w:t>2019 г. - 6836,4 тыс. руб.,</w:t>
            </w:r>
          </w:p>
          <w:p w:rsidR="00197BD8" w:rsidRPr="00737027" w:rsidRDefault="00737027" w:rsidP="00B730E9">
            <w:pPr>
              <w:pStyle w:val="ac"/>
            </w:pPr>
            <w:r w:rsidRPr="00737027">
              <w:t>2020 г. - 6425,4 тыс. руб.,</w:t>
            </w:r>
          </w:p>
          <w:p w:rsidR="00197BD8" w:rsidRPr="00737027" w:rsidRDefault="00737027" w:rsidP="00B730E9">
            <w:pPr>
              <w:pStyle w:val="ac"/>
            </w:pPr>
            <w:r w:rsidRPr="00737027">
              <w:t>2021 г. - 5513,3 тыс. руб.,</w:t>
            </w:r>
          </w:p>
          <w:p w:rsidR="00197BD8" w:rsidRPr="00737027" w:rsidRDefault="00737027" w:rsidP="00B730E9">
            <w:pPr>
              <w:pStyle w:val="ac"/>
            </w:pPr>
            <w:r w:rsidRPr="00737027">
              <w:t>2022 г. - 5473,0 тыс. руб.,</w:t>
            </w:r>
          </w:p>
          <w:p w:rsidR="00197BD8" w:rsidRPr="00737027" w:rsidRDefault="00737027" w:rsidP="00B730E9">
            <w:pPr>
              <w:pStyle w:val="ac"/>
            </w:pPr>
            <w:r w:rsidRPr="00737027">
              <w:t>2023 г. - 5042,3 тыс. руб.,</w:t>
            </w:r>
          </w:p>
          <w:p w:rsidR="00197BD8" w:rsidRPr="00737027" w:rsidRDefault="00737027" w:rsidP="00B730E9">
            <w:pPr>
              <w:pStyle w:val="ac"/>
            </w:pPr>
            <w:r w:rsidRPr="00737027">
              <w:t>2024 г. - 5042,3 тыс. руб.</w:t>
            </w:r>
          </w:p>
        </w:tc>
      </w:tr>
      <w:tr w:rsidR="00197BD8" w:rsidRPr="00737027">
        <w:tc>
          <w:tcPr>
            <w:tcW w:w="3606" w:type="dxa"/>
            <w:tcBorders>
              <w:top w:val="single" w:sz="4" w:space="0" w:color="auto"/>
              <w:bottom w:val="single" w:sz="4" w:space="0" w:color="auto"/>
              <w:right w:val="single" w:sz="4" w:space="0" w:color="auto"/>
            </w:tcBorders>
          </w:tcPr>
          <w:p w:rsidR="00197BD8" w:rsidRPr="00737027" w:rsidRDefault="00737027" w:rsidP="00B730E9">
            <w:pPr>
              <w:pStyle w:val="ac"/>
            </w:pPr>
            <w:bookmarkStart w:id="8" w:name="sub_9911"/>
            <w:r w:rsidRPr="00737027">
              <w:rPr>
                <w:rStyle w:val="a3"/>
              </w:rPr>
              <w:t>Ожидаемые результаты реализации муниципальной программы</w:t>
            </w:r>
            <w:bookmarkEnd w:id="8"/>
          </w:p>
        </w:tc>
        <w:tc>
          <w:tcPr>
            <w:tcW w:w="6694" w:type="dxa"/>
            <w:tcBorders>
              <w:top w:val="single" w:sz="4" w:space="0" w:color="auto"/>
              <w:left w:val="single" w:sz="4" w:space="0" w:color="auto"/>
              <w:bottom w:val="single" w:sz="4" w:space="0" w:color="auto"/>
            </w:tcBorders>
          </w:tcPr>
          <w:p w:rsidR="00197BD8" w:rsidRPr="00737027" w:rsidRDefault="00737027" w:rsidP="00B730E9">
            <w:pPr>
              <w:pStyle w:val="ac"/>
            </w:pPr>
            <w:r w:rsidRPr="00737027">
              <w:t>Реализация мероприятий муниципальной программы позволит:</w:t>
            </w:r>
          </w:p>
          <w:p w:rsidR="00197BD8" w:rsidRPr="00737027" w:rsidRDefault="00737027" w:rsidP="00B730E9">
            <w:pPr>
              <w:pStyle w:val="ac"/>
            </w:pPr>
            <w:r w:rsidRPr="00737027">
              <w:t>- организовывать мероприятия по охране окружающей среды в границах городского округа;</w:t>
            </w:r>
          </w:p>
          <w:p w:rsidR="00197BD8" w:rsidRPr="00737027" w:rsidRDefault="00737027" w:rsidP="00B730E9">
            <w:pPr>
              <w:pStyle w:val="ac"/>
            </w:pPr>
            <w:r w:rsidRPr="00737027">
              <w:t>- формировать эффективную систему охраны окружающей среды в рамках наделенных полномочий;</w:t>
            </w:r>
          </w:p>
          <w:p w:rsidR="00197BD8" w:rsidRPr="00737027" w:rsidRDefault="00737027" w:rsidP="00B730E9">
            <w:pPr>
              <w:pStyle w:val="ac"/>
            </w:pPr>
            <w:r w:rsidRPr="00737027">
              <w:t>- совершенствовать систему экологического воспитания и образования населения, формировать у населения, прежде всего у молодежи, экологически ответственное мировоззрение и поведение;</w:t>
            </w:r>
          </w:p>
          <w:p w:rsidR="00197BD8" w:rsidRPr="00737027" w:rsidRDefault="00737027" w:rsidP="00B730E9">
            <w:pPr>
              <w:pStyle w:val="ac"/>
            </w:pPr>
            <w:r w:rsidRPr="00737027">
              <w:t>- содействовать сохранению и улучшению здоровья населения города;</w:t>
            </w:r>
          </w:p>
          <w:p w:rsidR="00197BD8" w:rsidRPr="00737027" w:rsidRDefault="00737027" w:rsidP="00B730E9">
            <w:pPr>
              <w:pStyle w:val="ac"/>
            </w:pPr>
            <w:r w:rsidRPr="00737027">
              <w:t>- совершенствовать нормативно-правовые, экономические и этические механизмы в вопросах устойчивого экологического развития г. Череповца.</w:t>
            </w:r>
          </w:p>
          <w:p w:rsidR="00197BD8" w:rsidRPr="00737027" w:rsidRDefault="00737027" w:rsidP="00B730E9">
            <w:pPr>
              <w:pStyle w:val="ac"/>
            </w:pPr>
            <w:r w:rsidRPr="00737027">
              <w:t>- получать актуальную информацию о состоянии окружающей среды в городе Череповце для оперативного принятия мер по улучшению экологической обстановки;</w:t>
            </w:r>
          </w:p>
          <w:p w:rsidR="00197BD8" w:rsidRPr="00737027" w:rsidRDefault="00737027" w:rsidP="00B730E9">
            <w:pPr>
              <w:pStyle w:val="ac"/>
            </w:pPr>
            <w:r w:rsidRPr="00737027">
              <w:t>- информировать население города о состоянии окружающей среды</w:t>
            </w:r>
          </w:p>
        </w:tc>
      </w:tr>
    </w:tbl>
    <w:p w:rsidR="00197BD8" w:rsidRDefault="00197BD8" w:rsidP="00B730E9"/>
    <w:p w:rsidR="00811C9F" w:rsidRDefault="00811C9F" w:rsidP="00B730E9">
      <w:pPr>
        <w:pStyle w:val="1"/>
        <w:spacing w:before="0" w:after="0"/>
      </w:pPr>
    </w:p>
    <w:p w:rsidR="00197BD8" w:rsidRDefault="00737027" w:rsidP="00B730E9">
      <w:pPr>
        <w:pStyle w:val="1"/>
        <w:spacing w:before="0" w:after="0"/>
      </w:pPr>
      <w:r>
        <w:t>1. Общая характеристика экологической ситуации в городе, включая описание текущего состояния, основных проблем в сфере охраны окружающей среды и прогноз дальнейшего развития сферы</w:t>
      </w:r>
    </w:p>
    <w:p w:rsidR="00197BD8" w:rsidRDefault="00197BD8" w:rsidP="00B730E9"/>
    <w:p w:rsidR="00197BD8" w:rsidRDefault="00737027" w:rsidP="00B730E9">
      <w:r>
        <w:t xml:space="preserve">Основу экономической базы города составляет промышленность, представленная целым рядом отраслей, основными из которых являются черная металлургия и химическая промышленность. Наряду с перечисленными отраслями, в городе </w:t>
      </w:r>
      <w:proofErr w:type="gramStart"/>
      <w:r>
        <w:t>развиты</w:t>
      </w:r>
      <w:proofErr w:type="gramEnd"/>
      <w:r>
        <w:t xml:space="preserve"> машиностроение и металлообработка, деревообрабатывающая промышленность, промышленность строительных материалов, легкая и пищевая промышленность.</w:t>
      </w:r>
    </w:p>
    <w:p w:rsidR="00197BD8" w:rsidRDefault="00737027" w:rsidP="00B730E9">
      <w:r>
        <w:t>Экологическое состояние городской среды обусловлено не только текущим антропогенным воздействием, но и влиянием факторов прошлого периода, в том числе:</w:t>
      </w:r>
    </w:p>
    <w:p w:rsidR="00197BD8" w:rsidRDefault="00737027" w:rsidP="00B730E9">
      <w:r>
        <w:t>- особенностей планировочной структуры, нередко способствующих накоплению и застаиванию загрязнителей в атмосферном воздухе;</w:t>
      </w:r>
    </w:p>
    <w:p w:rsidR="00197BD8" w:rsidRDefault="00737027" w:rsidP="00B730E9">
      <w:r>
        <w:t>- уровня накопления загрязнений в почвах и донных отложениях природных водных объектов на отдельных русловых участках;</w:t>
      </w:r>
    </w:p>
    <w:p w:rsidR="00197BD8" w:rsidRDefault="00737027" w:rsidP="00B730E9">
      <w:r>
        <w:t>снижением возможностей регенерации окружающей среды пропорционально длительности существования города Череповца.</w:t>
      </w:r>
    </w:p>
    <w:p w:rsidR="00197BD8" w:rsidRDefault="00737027" w:rsidP="00B730E9">
      <w:r>
        <w:t>Учитывая экономическую ситуацию и тенденции развития г. Череповца, рост количества автотранспорта и техническое состояние городских промышленных предприятий, создающих наибольшее влияние на окружающую среду, может быть спрогнозировано сохранение нынешних экологических условий на достаточно длительный период или возможное их ухудшение.</w:t>
      </w:r>
    </w:p>
    <w:p w:rsidR="00197BD8" w:rsidRDefault="00737027" w:rsidP="00B730E9">
      <w:r>
        <w:t>В настоящее время экологическая обстановка в г. Череповце оценивается как стабильная, но несмотря на некоторые позитивные результаты, многие вопросы в сфере экологии требуют комплексного подхода к их решению.</w:t>
      </w:r>
    </w:p>
    <w:p w:rsidR="00197BD8" w:rsidRDefault="00197BD8" w:rsidP="00B730E9"/>
    <w:p w:rsidR="00197BD8" w:rsidRDefault="00737027" w:rsidP="00B730E9">
      <w:pPr>
        <w:pStyle w:val="1"/>
        <w:spacing w:before="0" w:after="0"/>
      </w:pPr>
      <w:bookmarkStart w:id="9" w:name="sub_6"/>
      <w:r>
        <w:t>Атмосферный воздух</w:t>
      </w:r>
    </w:p>
    <w:bookmarkEnd w:id="9"/>
    <w:p w:rsidR="00197BD8" w:rsidRDefault="00197BD8" w:rsidP="00B730E9"/>
    <w:p w:rsidR="00197BD8" w:rsidRDefault="00737027" w:rsidP="00B730E9">
      <w:r>
        <w:t>Качество воздуха в городах формируется в результате сложного взаимодействий природных и антропогенных факторов. Основными источниками загрязнения воздуха городов являются промышленные производства, энергетические установки и транспорт.</w:t>
      </w:r>
    </w:p>
    <w:p w:rsidR="00197BD8" w:rsidRDefault="00737027" w:rsidP="00B730E9">
      <w:r>
        <w:t>В соответствии с законодательством об охране окружающей среды Российской Федерации органы местного самоуправления организуют государственный мониторинг атмосферного воздуха в пределах своей компетенции.</w:t>
      </w:r>
    </w:p>
    <w:p w:rsidR="00197BD8" w:rsidRDefault="00737027" w:rsidP="00B730E9">
      <w:r>
        <w:t xml:space="preserve">Наблюдения за содержанием загрязняющих веществ в атмосферном воздухе непосредственно на территории города Череповца проводятся филиалом Федерального государственного бюджетного учреждения </w:t>
      </w:r>
      <w:r w:rsidR="00F27F5D">
        <w:t>«</w:t>
      </w:r>
      <w:proofErr w:type="gramStart"/>
      <w:r>
        <w:t>Северное</w:t>
      </w:r>
      <w:proofErr w:type="gramEnd"/>
      <w:r>
        <w:t xml:space="preserve"> Управление по гидрометеорологии и мониторингу окружающей среды </w:t>
      </w:r>
      <w:r w:rsidR="00F27F5D">
        <w:t>«</w:t>
      </w:r>
      <w:r>
        <w:t>Гидрометеобюро Череповец</w:t>
      </w:r>
      <w:r w:rsidR="00F27F5D">
        <w:t>»</w:t>
      </w:r>
      <w:r>
        <w:t xml:space="preserve"> (далее - ГМБ Череповец) на четырех постах государственной стационарной сети наблюдения.</w:t>
      </w:r>
    </w:p>
    <w:p w:rsidR="00197BD8" w:rsidRDefault="00737027" w:rsidP="00B730E9">
      <w:r>
        <w:t>Схема расположения постов государственной стационарной сети наблюдения за атмосферным воздухом на территории города:</w:t>
      </w:r>
    </w:p>
    <w:p w:rsidR="00197BD8" w:rsidRDefault="00737027" w:rsidP="00B730E9">
      <w:r>
        <w:t>Пост N 1 - ул. Жукова, 4;</w:t>
      </w:r>
    </w:p>
    <w:p w:rsidR="00197BD8" w:rsidRDefault="00737027" w:rsidP="00B730E9">
      <w:r>
        <w:t>Пост N 2 - ул. Сталеваров, 43;</w:t>
      </w:r>
    </w:p>
    <w:p w:rsidR="00197BD8" w:rsidRDefault="00737027" w:rsidP="00B730E9">
      <w:r>
        <w:t>Пост N 3 - ул. Архангельская, 68;</w:t>
      </w:r>
    </w:p>
    <w:p w:rsidR="00197BD8" w:rsidRDefault="00737027" w:rsidP="00B730E9">
      <w:r>
        <w:t xml:space="preserve">Пост N 5 - ул. Партизана </w:t>
      </w:r>
      <w:proofErr w:type="spellStart"/>
      <w:r>
        <w:t>Окинина</w:t>
      </w:r>
      <w:proofErr w:type="spellEnd"/>
      <w:r>
        <w:t>, 7.</w:t>
      </w:r>
    </w:p>
    <w:p w:rsidR="00197BD8" w:rsidRDefault="00737027" w:rsidP="00B730E9">
      <w:r>
        <w:t>На постах государственной стационарной сети наблюдения (ГСН) контролируется 11 загрязняющих веществ: взвешенные вещества (пыль), диоксид серы, оксид углерода, диоксид азота, оксид азота, формальдегид, фенол, сероводород, сероуглерод, аммиак и бен</w:t>
      </w:r>
      <w:proofErr w:type="gramStart"/>
      <w:r>
        <w:t>з(</w:t>
      </w:r>
      <w:proofErr w:type="gramEnd"/>
      <w:r>
        <w:t>а)</w:t>
      </w:r>
      <w:proofErr w:type="spellStart"/>
      <w:r>
        <w:t>пирен</w:t>
      </w:r>
      <w:proofErr w:type="spellEnd"/>
      <w:r>
        <w:t>. На посту N 1 также ведутся наблюдения за содержанием в воздухе металлов.</w:t>
      </w:r>
    </w:p>
    <w:p w:rsidR="00197BD8" w:rsidRDefault="00737027" w:rsidP="00B730E9">
      <w:r>
        <w:t>Кроме того, ГМБ Череповец установлены четыре поста автоматизированной системы контроля загрязнения атмосферы (АСКЗА), где в непрерывном режиме осуществляется контроль за 4 загрязняющими веществами: оксидом углерода, диоксидом азота, аммиаком и сероводородом. Также эти посты регистрируют скорость и направление ветра, температуру воздуха.</w:t>
      </w:r>
    </w:p>
    <w:p w:rsidR="00197BD8" w:rsidRDefault="00737027" w:rsidP="00B730E9">
      <w:r>
        <w:t>Схема расположения постов АСКЗА на территории города:</w:t>
      </w:r>
    </w:p>
    <w:p w:rsidR="00197BD8" w:rsidRDefault="00737027" w:rsidP="00B730E9">
      <w:r>
        <w:t>Пост N 1 - ул. Жукова, 4;</w:t>
      </w:r>
    </w:p>
    <w:p w:rsidR="00197BD8" w:rsidRDefault="00737027" w:rsidP="00B730E9">
      <w:r>
        <w:t>Пост N 2 - Октябрьский пр., 42;</w:t>
      </w:r>
    </w:p>
    <w:p w:rsidR="00197BD8" w:rsidRDefault="00737027" w:rsidP="00B730E9">
      <w:r>
        <w:t xml:space="preserve">Пост N 3 - ул. Партизана </w:t>
      </w:r>
      <w:proofErr w:type="spellStart"/>
      <w:r>
        <w:t>Окинина</w:t>
      </w:r>
      <w:proofErr w:type="spellEnd"/>
      <w:r>
        <w:t>, 7;</w:t>
      </w:r>
    </w:p>
    <w:p w:rsidR="00197BD8" w:rsidRDefault="00737027" w:rsidP="00B730E9">
      <w:r>
        <w:t>Пост N 5 - Советский пр., 90.</w:t>
      </w:r>
    </w:p>
    <w:p w:rsidR="00197BD8" w:rsidRDefault="00737027" w:rsidP="00B730E9">
      <w:r>
        <w:t xml:space="preserve">В 2019 году ГМБ Череповец </w:t>
      </w:r>
      <w:proofErr w:type="gramStart"/>
      <w:r>
        <w:t>проведены</w:t>
      </w:r>
      <w:proofErr w:type="gramEnd"/>
      <w:r>
        <w:t>:</w:t>
      </w:r>
    </w:p>
    <w:p w:rsidR="00197BD8" w:rsidRDefault="00737027" w:rsidP="00B730E9">
      <w:r>
        <w:t xml:space="preserve">- модернизация и замена 2 постов с </w:t>
      </w:r>
      <w:r w:rsidR="00F27F5D">
        <w:t>«</w:t>
      </w:r>
      <w:r>
        <w:t>ручным</w:t>
      </w:r>
      <w:r w:rsidR="00F27F5D">
        <w:t>»</w:t>
      </w:r>
      <w:r>
        <w:t xml:space="preserve"> отбором проб и 2 автоматических постов (АСКЗА) на 2 совмещенных поста (автомат + ручной отбор), расположенных по адресам ул. Жукова, 4 и ул. </w:t>
      </w:r>
      <w:proofErr w:type="spellStart"/>
      <w:r>
        <w:t>Окинина</w:t>
      </w:r>
      <w:proofErr w:type="spellEnd"/>
      <w:r>
        <w:t>, 7;</w:t>
      </w:r>
    </w:p>
    <w:p w:rsidR="00197BD8" w:rsidRDefault="00737027" w:rsidP="00B730E9">
      <w:r>
        <w:t>- частичная модернизация и переоснащение лаборатории мониторинга загрязнения атмосферы современными приборами и оборудованием.</w:t>
      </w:r>
    </w:p>
    <w:p w:rsidR="00197BD8" w:rsidRDefault="00737027" w:rsidP="00B730E9">
      <w:r>
        <w:t>Кроме того, ГМБ Череповец планируется:</w:t>
      </w:r>
    </w:p>
    <w:p w:rsidR="00197BD8" w:rsidRDefault="00737027" w:rsidP="00B730E9">
      <w:r>
        <w:t>в 2020 году</w:t>
      </w:r>
    </w:p>
    <w:p w:rsidR="00197BD8" w:rsidRDefault="00737027" w:rsidP="00B730E9">
      <w:proofErr w:type="gramStart"/>
      <w:r>
        <w:t xml:space="preserve">- замена 2-х автоматических постов, расположенных по адресам </w:t>
      </w:r>
      <w:proofErr w:type="spellStart"/>
      <w:r>
        <w:t>пр-кт</w:t>
      </w:r>
      <w:proofErr w:type="spellEnd"/>
      <w:r>
        <w:t xml:space="preserve"> Советский, 90 и </w:t>
      </w:r>
      <w:proofErr w:type="spellStart"/>
      <w:r>
        <w:t>пр-кт</w:t>
      </w:r>
      <w:proofErr w:type="spellEnd"/>
      <w:r>
        <w:t xml:space="preserve"> Октябрьский, 42, на 2 совмещенных автоматических поста (автомат + ручной отбор);</w:t>
      </w:r>
      <w:proofErr w:type="gramEnd"/>
    </w:p>
    <w:p w:rsidR="00197BD8" w:rsidRDefault="00737027" w:rsidP="00B730E9">
      <w:r>
        <w:t>- завершение модернизации и переоснащения лаборатории мониторинга загрязнения атмосферы;</w:t>
      </w:r>
    </w:p>
    <w:p w:rsidR="00197BD8" w:rsidRDefault="00737027" w:rsidP="00B730E9">
      <w:r>
        <w:t>в 2021 году</w:t>
      </w:r>
    </w:p>
    <w:p w:rsidR="00197BD8" w:rsidRDefault="00737027" w:rsidP="00B730E9">
      <w:r>
        <w:t xml:space="preserve">- </w:t>
      </w:r>
      <w:proofErr w:type="spellStart"/>
      <w:r>
        <w:t>доукомплектация</w:t>
      </w:r>
      <w:proofErr w:type="spellEnd"/>
      <w:r>
        <w:t xml:space="preserve"> и замена 2 постов с </w:t>
      </w:r>
      <w:r w:rsidR="00F27F5D">
        <w:t>«</w:t>
      </w:r>
      <w:r>
        <w:t>ручным</w:t>
      </w:r>
      <w:r w:rsidR="00F27F5D">
        <w:t>»</w:t>
      </w:r>
      <w:r>
        <w:t xml:space="preserve"> отбором проб на 2 совмещенных поста с элементами </w:t>
      </w:r>
      <w:r w:rsidR="00F27F5D">
        <w:t>«</w:t>
      </w:r>
      <w:r>
        <w:t>ручного</w:t>
      </w:r>
      <w:r w:rsidR="00F27F5D">
        <w:t>»</w:t>
      </w:r>
      <w:r>
        <w:t xml:space="preserve"> и автоматизированного отбора проб атмосферного воздуха, расположенных по адресам ул. Сталеваров, 43 и ул. Архангельская, 68;</w:t>
      </w:r>
    </w:p>
    <w:p w:rsidR="00197BD8" w:rsidRDefault="00737027" w:rsidP="00B730E9">
      <w:r>
        <w:t>в 2022 - 2024 годах</w:t>
      </w:r>
    </w:p>
    <w:p w:rsidR="00197BD8" w:rsidRDefault="00737027" w:rsidP="00B730E9">
      <w:r>
        <w:t>- приобретение 2-х передвижных лабораторий для контроля загрязнения атмосферного воздуха;</w:t>
      </w:r>
    </w:p>
    <w:p w:rsidR="00197BD8" w:rsidRDefault="00737027" w:rsidP="00B730E9">
      <w:r>
        <w:t>- развитие единой информационной системы сбора, обработки, обобщения и передачи через Интернет федеральным, региональным и местным органам власти информации о состоянии и загрязнении атмосферного воздуха.</w:t>
      </w:r>
    </w:p>
    <w:p w:rsidR="00197BD8" w:rsidRDefault="00737027" w:rsidP="00B730E9">
      <w:proofErr w:type="gramStart"/>
      <w:r>
        <w:t xml:space="preserve">Кроме того, в соответствии Концепцией построения и развития аппаратно-программного комплекса </w:t>
      </w:r>
      <w:r w:rsidR="00F27F5D">
        <w:t>«</w:t>
      </w:r>
      <w:r>
        <w:t>Безопасный город</w:t>
      </w:r>
      <w:r w:rsidR="00F27F5D">
        <w:t>»</w:t>
      </w:r>
      <w:r>
        <w:t xml:space="preserve">, утвержденной распоряжением Правительства Российской Федерации, в г. Череповце смонтирован автоматический пост контроля качества атмосферного воздуха подсистемы комплексного мониторинга окружающей среды аппаратно-программного комплекса </w:t>
      </w:r>
      <w:r w:rsidR="00F27F5D">
        <w:t>«</w:t>
      </w:r>
      <w:r>
        <w:t>Безопасный город</w:t>
      </w:r>
      <w:r w:rsidR="00F27F5D">
        <w:t>»</w:t>
      </w:r>
      <w:r>
        <w:t xml:space="preserve"> (по адресу: пос. Новые Углы, ул. Центральная, 18), который оснащен двумя компактными метеостанциями, дозиметром гамма-излучения и тремя газоанализаторами (для диоксида серы, оксида углерода, аммиака</w:t>
      </w:r>
      <w:proofErr w:type="gramEnd"/>
      <w:r>
        <w:t>, оксида и диоксида азота).</w:t>
      </w:r>
    </w:p>
    <w:p w:rsidR="00197BD8" w:rsidRDefault="00197BD8" w:rsidP="00B730E9"/>
    <w:p w:rsidR="00197BD8" w:rsidRDefault="00737027" w:rsidP="00B730E9">
      <w:pPr>
        <w:pStyle w:val="1"/>
        <w:spacing w:before="0" w:after="0"/>
      </w:pPr>
      <w:bookmarkStart w:id="10" w:name="sub_120"/>
      <w:r>
        <w:t>Водные объекты</w:t>
      </w:r>
    </w:p>
    <w:bookmarkEnd w:id="10"/>
    <w:p w:rsidR="00197BD8" w:rsidRDefault="00197BD8" w:rsidP="00B730E9"/>
    <w:p w:rsidR="00197BD8" w:rsidRDefault="00737027" w:rsidP="00B730E9">
      <w:r>
        <w:t>Поверхностные водные объекты в Череповце используются для хозяйственно-питьевого и промышленного водоснабжения населения, предприятий и организаций, рекреации, судоходства и рыболовства. Кроме того, поверхностные воды служат приемниками хозяйственно-бытовых, промышленных и ливневых сточных вод.</w:t>
      </w:r>
    </w:p>
    <w:p w:rsidR="00197BD8" w:rsidRDefault="00737027" w:rsidP="00B730E9">
      <w:r>
        <w:t xml:space="preserve">Подача питьевой воды абонентам на территории города Череповца с использованием централизованных систем водоснабжения осуществляется предприятием МУП </w:t>
      </w:r>
      <w:r w:rsidR="00F27F5D">
        <w:t>«</w:t>
      </w:r>
      <w:r>
        <w:t>Водоканал</w:t>
      </w:r>
      <w:r w:rsidR="00F27F5D">
        <w:t>»</w:t>
      </w:r>
      <w:r>
        <w:t>. Качество питьевой воды, подаваемой потребителям города Череповца, соответствует всем требованиям действующего санитарного законодательства.</w:t>
      </w:r>
    </w:p>
    <w:p w:rsidR="00197BD8" w:rsidRDefault="00737027" w:rsidP="00B730E9">
      <w:r>
        <w:t xml:space="preserve">Повышение качества питьевой воды достигается посредством модернизации систем водоснабжения с использованием перспективных технологий водоподготовки - МУП </w:t>
      </w:r>
      <w:r w:rsidR="00F27F5D">
        <w:t>«</w:t>
      </w:r>
      <w:r>
        <w:t>Водоканал</w:t>
      </w:r>
      <w:r w:rsidR="00F27F5D">
        <w:t>»</w:t>
      </w:r>
      <w:r>
        <w:t xml:space="preserve"> внедрены технологии обеззараживания очищенных сточных вод ультрафиолетовым облучением, глубокого удаления биогенных элементов и сокращения объема осадка методом обезвоживания на </w:t>
      </w:r>
      <w:proofErr w:type="gramStart"/>
      <w:r>
        <w:t>пресс-фильтрах</w:t>
      </w:r>
      <w:proofErr w:type="gramEnd"/>
      <w:r>
        <w:t>.</w:t>
      </w:r>
    </w:p>
    <w:p w:rsidR="00197BD8" w:rsidRDefault="00737027" w:rsidP="00B730E9">
      <w:r>
        <w:t>В соответствии с законодательством Российской Федерации о водоснабжении и водоотведении сведения о качестве питьевой воды, подаваемой абонентам с использованием централизованных систем водоснабжения на территории города Череповца, размещаются департаментом жилищно-коммунального хозяйства мэрии на официальном сайте мэрии города Череповца.</w:t>
      </w:r>
    </w:p>
    <w:p w:rsidR="00197BD8" w:rsidRDefault="00737027" w:rsidP="00B730E9">
      <w:r>
        <w:t xml:space="preserve">В рамках мероприятий регионального экологического проекта </w:t>
      </w:r>
      <w:r w:rsidR="00F27F5D">
        <w:t>«</w:t>
      </w:r>
      <w:r>
        <w:t>Оздоровление Волги</w:t>
      </w:r>
      <w:r w:rsidR="00F27F5D">
        <w:t>»</w:t>
      </w:r>
      <w:r>
        <w:t xml:space="preserve"> в городском бюджете предусмотрены ежегодные субсидии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г. Череповца.</w:t>
      </w:r>
    </w:p>
    <w:p w:rsidR="00197BD8" w:rsidRDefault="00197BD8" w:rsidP="00B730E9"/>
    <w:p w:rsidR="00197BD8" w:rsidRDefault="00737027" w:rsidP="00B730E9">
      <w:pPr>
        <w:pStyle w:val="1"/>
        <w:spacing w:before="0" w:after="0"/>
      </w:pPr>
      <w:bookmarkStart w:id="11" w:name="sub_7"/>
      <w:r>
        <w:t>Обращение с отходами производства и потребления</w:t>
      </w:r>
    </w:p>
    <w:bookmarkEnd w:id="11"/>
    <w:p w:rsidR="00197BD8" w:rsidRDefault="00197BD8" w:rsidP="00B730E9"/>
    <w:p w:rsidR="00197BD8" w:rsidRDefault="00737027" w:rsidP="00B730E9">
      <w:r>
        <w:t>В рамках муниципальной программы комитет охраны окружающей среды мэрии совместно с департаментом жилищно-коммунального хозяйства мэрии организует сбор от населения города отработанных электрических ламп и иных ртутьсодержащих отходов </w:t>
      </w:r>
      <w:hyperlink w:anchor="sub_1111" w:history="1">
        <w:r>
          <w:rPr>
            <w:rStyle w:val="a4"/>
            <w:vertAlign w:val="superscript"/>
          </w:rPr>
          <w:t>1</w:t>
        </w:r>
      </w:hyperlink>
      <w:r>
        <w:t>.</w:t>
      </w:r>
    </w:p>
    <w:p w:rsidR="00197BD8" w:rsidRDefault="00737027" w:rsidP="00B730E9">
      <w:proofErr w:type="gramStart"/>
      <w:r>
        <w:t>Порядок предоставления субсидий из городского бюджета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услуги (или) выполнения работ по содержанию и ремонту общего имущества в таких домах) утвержден постановлением</w:t>
      </w:r>
      <w:proofErr w:type="gramEnd"/>
      <w:r>
        <w:t xml:space="preserve"> мэрии города.</w:t>
      </w:r>
    </w:p>
    <w:p w:rsidR="00197BD8" w:rsidRDefault="00197BD8" w:rsidP="00B730E9"/>
    <w:p w:rsidR="00197BD8" w:rsidRDefault="00737027" w:rsidP="00B730E9">
      <w:pPr>
        <w:pStyle w:val="1"/>
        <w:spacing w:before="0" w:after="0"/>
      </w:pPr>
      <w:bookmarkStart w:id="12" w:name="sub_11"/>
      <w:r>
        <w:t>Экологическое воспитание и образование</w:t>
      </w:r>
    </w:p>
    <w:bookmarkEnd w:id="12"/>
    <w:p w:rsidR="00197BD8" w:rsidRDefault="00197BD8" w:rsidP="00B730E9">
      <w:pPr>
        <w:pStyle w:val="1"/>
        <w:spacing w:before="0" w:after="0"/>
      </w:pPr>
    </w:p>
    <w:p w:rsidR="00197BD8" w:rsidRDefault="00737027" w:rsidP="00B730E9">
      <w:r>
        <w:t>Экологическое образование в последние годы является одним из приоритетных направлений природоохранной деятельности в городе. В середине 90-х годов в городе Череповце начались процессы экологизации образования.</w:t>
      </w:r>
    </w:p>
    <w:p w:rsidR="00197BD8" w:rsidRDefault="00737027" w:rsidP="00B730E9">
      <w:r>
        <w:t>Реализация первоочередных мероприятий по экологическому образованию и воспитанию населения города позволила объединить усилия мэрии города, образовательных учреждений и организаций, учреждений культуры, промышленных предприятий, членов волонтерского экологического штаба города Череповца с целью повышения уровня экологической информированности населения, привлечения его к решению общегородских природоохранных задач, выработки нового экологического мышления и мировоззрения.</w:t>
      </w:r>
    </w:p>
    <w:p w:rsidR="00197BD8" w:rsidRDefault="00737027" w:rsidP="00B730E9">
      <w:r>
        <w:t xml:space="preserve">ГОУ ДПО </w:t>
      </w:r>
      <w:r w:rsidR="00F27F5D">
        <w:t>«</w:t>
      </w:r>
      <w:r>
        <w:t>Вологодский институт развития образования</w:t>
      </w:r>
      <w:r w:rsidR="00F27F5D">
        <w:t>»</w:t>
      </w:r>
      <w:r>
        <w:t xml:space="preserve"> разработано методическое пособие </w:t>
      </w:r>
      <w:r w:rsidR="00F27F5D">
        <w:t>«</w:t>
      </w:r>
      <w:r>
        <w:t>Основы мониторинга экологической культуры учащихся</w:t>
      </w:r>
      <w:r w:rsidR="00F27F5D">
        <w:t>»</w:t>
      </w:r>
      <w:r>
        <w:t xml:space="preserve"> (автор Е.Ю. Ногтева, к.п.н.), составной частью которого явилось пособие </w:t>
      </w:r>
      <w:r w:rsidR="00F27F5D">
        <w:t>«</w:t>
      </w:r>
      <w:r>
        <w:t>Педагогическая диагностика состояния и развития экологической культуры учащихся</w:t>
      </w:r>
      <w:r w:rsidR="00F27F5D">
        <w:t>»</w:t>
      </w:r>
      <w:r>
        <w:t xml:space="preserve"> и наработанный опыт его применения в Череповце.</w:t>
      </w:r>
    </w:p>
    <w:p w:rsidR="00197BD8" w:rsidRDefault="00737027" w:rsidP="00B730E9">
      <w:r>
        <w:t xml:space="preserve">В соответствии с планом работы в рамках реализации муниципальной программы </w:t>
      </w:r>
      <w:r w:rsidR="00F27F5D">
        <w:t>«</w:t>
      </w:r>
      <w:r>
        <w:t>Охрана окружающей среды</w:t>
      </w:r>
      <w:r w:rsidR="00F27F5D">
        <w:t>»</w:t>
      </w:r>
      <w:r>
        <w:t xml:space="preserve"> на 2019 - 2024 годы и городского комплексного экологического проекта </w:t>
      </w:r>
      <w:r w:rsidR="00F27F5D">
        <w:t>«</w:t>
      </w:r>
      <w:r>
        <w:t>Наш общий дом</w:t>
      </w:r>
      <w:r w:rsidR="00F27F5D">
        <w:t>»</w:t>
      </w:r>
      <w:r>
        <w:t xml:space="preserve"> управление образования мэрии ежегодно проводит мониторинг уровня экологической культуры учащихся. Полученные данные показывают результативность программно-целевых методов по формированию основ экологической культуры у детей и подростков, при этом преобладание ценностей:</w:t>
      </w:r>
    </w:p>
    <w:p w:rsidR="00197BD8" w:rsidRDefault="00737027" w:rsidP="00B730E9">
      <w:r>
        <w:t>восстановления окружающей среды соответствует высокому уровню экологической культуры учащихся;</w:t>
      </w:r>
    </w:p>
    <w:p w:rsidR="00197BD8" w:rsidRDefault="00737027" w:rsidP="00B730E9">
      <w:r>
        <w:t>сохранения окружающей среды - среднему уровню;</w:t>
      </w:r>
    </w:p>
    <w:p w:rsidR="00197BD8" w:rsidRDefault="00737027" w:rsidP="00B730E9">
      <w:r>
        <w:t>ценностей потребления - низкому уровню.</w:t>
      </w:r>
    </w:p>
    <w:p w:rsidR="00197BD8" w:rsidRDefault="00737027" w:rsidP="00B730E9">
      <w:r>
        <w:t>В целом необходимо продолжить работу по совершенствованию системы экологического воспитания и образования населения, формированию у всех слоев населения, прежде всего у молодежи, экологически ответственного мировоззрения, экологически ответственного поведения</w:t>
      </w:r>
    </w:p>
    <w:p w:rsidR="00EA2828" w:rsidRDefault="00EA2828" w:rsidP="00B730E9">
      <w:pPr>
        <w:pStyle w:val="1"/>
        <w:spacing w:before="0" w:after="0"/>
      </w:pPr>
    </w:p>
    <w:p w:rsidR="00197BD8" w:rsidRDefault="00737027" w:rsidP="00B730E9">
      <w:pPr>
        <w:pStyle w:val="1"/>
        <w:spacing w:before="0" w:after="0"/>
      </w:pPr>
      <w:r>
        <w:t>2. Приоритеты муниципальной политики в сфере охраны окружающей среды,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197BD8" w:rsidRDefault="00197BD8" w:rsidP="00B730E9"/>
    <w:p w:rsidR="00197BD8" w:rsidRDefault="00737027" w:rsidP="00B730E9">
      <w:r>
        <w:t>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w:t>
      </w:r>
    </w:p>
    <w:p w:rsidR="00197BD8" w:rsidRDefault="00737027" w:rsidP="00B730E9">
      <w:r>
        <w:t>Основы политики в области экологического развития на период до 2030 года утверждены Президентом Российской Федерации 30 апреля 2012 года, при этом в числе механизмов их реализации определены:</w:t>
      </w:r>
    </w:p>
    <w:p w:rsidR="00197BD8" w:rsidRDefault="00737027" w:rsidP="00B730E9">
      <w:r>
        <w:t>- развитие сети наблюдения факторов окружающей среды, позволяющих получать достоверную информацию о состоянии окружающей среды для составления прогнозов социально-экономического развития,</w:t>
      </w:r>
    </w:p>
    <w:p w:rsidR="00197BD8" w:rsidRDefault="00737027" w:rsidP="00B730E9">
      <w:r>
        <w:t>- формирование у всех слоев населения, прежде всего у молодежи, экологически ответственного мировоззрения,</w:t>
      </w:r>
    </w:p>
    <w:p w:rsidR="00197BD8" w:rsidRDefault="00737027" w:rsidP="00B730E9">
      <w:r>
        <w:t>- распространение, в том числе и через СМИ, сведений экологической и ресурсосберегающей направленности,</w:t>
      </w:r>
    </w:p>
    <w:p w:rsidR="00197BD8" w:rsidRDefault="00737027" w:rsidP="00B730E9">
      <w:r>
        <w:t>- обеспечение направленности процесса воспитания и обучения в образовательных учреждениях на формирование экологически ответственного поведения,</w:t>
      </w:r>
    </w:p>
    <w:p w:rsidR="00197BD8" w:rsidRDefault="00737027" w:rsidP="00B730E9">
      <w:r>
        <w:t xml:space="preserve">- участие </w:t>
      </w:r>
      <w:proofErr w:type="gramStart"/>
      <w:r>
        <w:t>бизнес-сообщества</w:t>
      </w:r>
      <w:proofErr w:type="gramEnd"/>
      <w:r>
        <w:t>, образовательных учреждений, общественных объединений в разработке, обсуждении и принятии управленческих решений в области охраны окружающей среды и экологической безопасности.</w:t>
      </w:r>
    </w:p>
    <w:p w:rsidR="00197BD8" w:rsidRDefault="00737027" w:rsidP="00B730E9">
      <w:r>
        <w:t xml:space="preserve">Муниципальная программа разработана в соответствии с </w:t>
      </w:r>
      <w:hyperlink r:id="rId10" w:history="1">
        <w:r>
          <w:rPr>
            <w:rStyle w:val="a4"/>
          </w:rPr>
          <w:t>Указами</w:t>
        </w:r>
      </w:hyperlink>
      <w:r>
        <w:t xml:space="preserve"> Президента РФ от 19.04.2017 N 176 </w:t>
      </w:r>
      <w:r w:rsidR="00F27F5D">
        <w:t>«</w:t>
      </w:r>
      <w:r>
        <w:t>О Стратегии экологической безопасности Российской Федерации на период до 2025 года</w:t>
      </w:r>
      <w:r w:rsidR="00F27F5D">
        <w:t>»</w:t>
      </w:r>
      <w:r>
        <w:t xml:space="preserve"> (далее - Стратегия экологической безопасности), 07.05.2018 N 204 </w:t>
      </w:r>
      <w:r w:rsidR="00F27F5D">
        <w:t>«</w:t>
      </w:r>
      <w:r>
        <w:t>О национальных целях и стратегических задачах развития Российской Федерации на период до 2024 года</w:t>
      </w:r>
      <w:r w:rsidR="00F27F5D">
        <w:t>»</w:t>
      </w:r>
      <w:r>
        <w:t>.</w:t>
      </w:r>
    </w:p>
    <w:p w:rsidR="00197BD8" w:rsidRDefault="00737027" w:rsidP="00B730E9">
      <w:r>
        <w:t>Стратегия экологической безопасности является основой для формирования и реализации государственной политики в сфере экологии на федеральном, региональном, муниципальном и отраслевом уровнях, и одна из ее задач - развитие системы экологического образования и просвещения.</w:t>
      </w:r>
    </w:p>
    <w:p w:rsidR="00197BD8" w:rsidRDefault="00737027" w:rsidP="00B730E9">
      <w:r>
        <w:t xml:space="preserve">Основная цель муниципальной программы - организация мероприятий по охране окружающей среды в границах городского округа </w:t>
      </w:r>
      <w:r w:rsidR="00F27F5D">
        <w:t>«</w:t>
      </w:r>
      <w:r>
        <w:t>Город Череповец</w:t>
      </w:r>
      <w:r w:rsidR="00F27F5D">
        <w:t>»</w:t>
      </w:r>
      <w:r>
        <w:t>.</w:t>
      </w:r>
    </w:p>
    <w:p w:rsidR="00197BD8" w:rsidRDefault="00737027" w:rsidP="00B730E9">
      <w:bookmarkStart w:id="13" w:name="sub_1311"/>
      <w:r>
        <w:t>Задачи муниципальной программы:</w:t>
      </w:r>
    </w:p>
    <w:bookmarkEnd w:id="13"/>
    <w:p w:rsidR="00197BD8" w:rsidRDefault="00737027" w:rsidP="00B730E9">
      <w:r>
        <w:t>-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197BD8" w:rsidRDefault="00737027" w:rsidP="00B730E9">
      <w:r>
        <w:t>- снижение объема отводимых в реку Волгу загрязненных сточных вод;</w:t>
      </w:r>
    </w:p>
    <w:p w:rsidR="00197BD8" w:rsidRDefault="00737027" w:rsidP="00B730E9">
      <w:r>
        <w:t>- содержание и эксплуатация приборов системы мониторинга окружающей среды;</w:t>
      </w:r>
    </w:p>
    <w:p w:rsidR="00197BD8" w:rsidRDefault="00737027" w:rsidP="00B730E9">
      <w:r>
        <w:t>- получение актуальной информации о состоянии атмосферного воздуха в городе Череповце;</w:t>
      </w:r>
    </w:p>
    <w:p w:rsidR="00197BD8" w:rsidRDefault="00737027" w:rsidP="00B730E9">
      <w:r>
        <w:t>- повышение уровня экологической культуры, развитие экологического образования и воспитания населения города;</w:t>
      </w:r>
    </w:p>
    <w:p w:rsidR="00197BD8" w:rsidRDefault="00737027" w:rsidP="00B730E9">
      <w:r>
        <w:t>- информирование населения о состоянии окружающей среды в городе;</w:t>
      </w:r>
    </w:p>
    <w:p w:rsidR="00197BD8" w:rsidRDefault="00737027" w:rsidP="00B730E9">
      <w:bookmarkStart w:id="14" w:name="sub_1317"/>
      <w:r>
        <w:t>- совершенствование нормативно-правовых, экономических и этических механизмов в вопросах устойчивого экологического развития города.</w:t>
      </w:r>
    </w:p>
    <w:bookmarkEnd w:id="14"/>
    <w:p w:rsidR="00197BD8" w:rsidRDefault="00737027" w:rsidP="00B730E9">
      <w:r>
        <w:t xml:space="preserve">Информация о достижении показателей (индикаторов) муниципальной программы представлена в </w:t>
      </w:r>
      <w:hyperlink w:anchor="sub_1001" w:history="1">
        <w:r>
          <w:rPr>
            <w:rStyle w:val="a4"/>
          </w:rPr>
          <w:t>приложении 1</w:t>
        </w:r>
      </w:hyperlink>
      <w:r>
        <w:t xml:space="preserve"> к муниципальной программе.</w:t>
      </w:r>
    </w:p>
    <w:p w:rsidR="00197BD8" w:rsidRDefault="00197BD8" w:rsidP="00B730E9"/>
    <w:p w:rsidR="00197BD8" w:rsidRDefault="00737027" w:rsidP="00B730E9">
      <w:pPr>
        <w:pStyle w:val="1"/>
        <w:spacing w:before="0" w:after="0"/>
      </w:pPr>
      <w:r>
        <w:t>3. Обобщенная характеристика мероприятий муниципальной программы</w:t>
      </w:r>
    </w:p>
    <w:p w:rsidR="00197BD8" w:rsidRDefault="00197BD8" w:rsidP="00B730E9"/>
    <w:p w:rsidR="00197BD8" w:rsidRDefault="00737027" w:rsidP="00B730E9">
      <w:r>
        <w:t xml:space="preserve">До 2018 года включительно воздухоохранные и водоохранные мероприятия, а также мероприятия в сфере обращения с отходами, реализуемые промышленными предприятиями города Череповца, были предусмотрены муниципальной программой </w:t>
      </w:r>
      <w:r w:rsidR="00F27F5D">
        <w:t>«</w:t>
      </w:r>
      <w:r>
        <w:t>Охрана окружающей среды</w:t>
      </w:r>
      <w:r w:rsidR="00F27F5D">
        <w:t>»</w:t>
      </w:r>
      <w:r>
        <w:t xml:space="preserve"> на 2013 - 2022 годы, утвержденной постановлением мэрии города.</w:t>
      </w:r>
    </w:p>
    <w:p w:rsidR="00197BD8" w:rsidRDefault="00737027" w:rsidP="00B730E9">
      <w:proofErr w:type="gramStart"/>
      <w:r>
        <w:t xml:space="preserve">С 2019 года во исполнение Указа Президента Российской Федерации </w:t>
      </w:r>
      <w:r w:rsidR="00F27F5D">
        <w:t>«</w:t>
      </w:r>
      <w:r>
        <w:t>О национальных целях и стратегических задачах развития Российской Федерации на период до 2024 года</w:t>
      </w:r>
      <w:r w:rsidR="00F27F5D">
        <w:t>»</w:t>
      </w:r>
      <w:r>
        <w:t xml:space="preserve"> данные мероприятия перенесены из муниципальной программы в Комплексный план действий по улучшению экологической обстановки, стабилизации и снижению антропогенной нагрузки на окружающую среду города Череповца на 2019 - 2024 годы, утвержденный постановлением мэрии города.</w:t>
      </w:r>
      <w:proofErr w:type="gramEnd"/>
    </w:p>
    <w:p w:rsidR="00197BD8" w:rsidRDefault="00737027" w:rsidP="00B730E9">
      <w:r>
        <w:t xml:space="preserve">Мероприятия действующей муниципальной программы </w:t>
      </w:r>
      <w:r w:rsidR="00F27F5D">
        <w:t>«</w:t>
      </w:r>
      <w:r>
        <w:t>Охрана окружающей среды</w:t>
      </w:r>
      <w:r w:rsidR="00F27F5D">
        <w:t>»</w:t>
      </w:r>
      <w:r>
        <w:t xml:space="preserve"> на 2019 - 2024 года в установленном порядке могут обеспечиваться финансированием за счет средств вышестоящих бюджетов и внебюджетных источников.</w:t>
      </w:r>
    </w:p>
    <w:p w:rsidR="00197BD8" w:rsidRDefault="00197BD8" w:rsidP="00B730E9"/>
    <w:p w:rsidR="00A84F7C" w:rsidRDefault="00A84F7C" w:rsidP="00B730E9">
      <w:pPr>
        <w:pStyle w:val="1"/>
        <w:spacing w:before="0" w:after="0"/>
      </w:pPr>
    </w:p>
    <w:p w:rsidR="00A84F7C" w:rsidRDefault="00A84F7C" w:rsidP="00B730E9">
      <w:pPr>
        <w:pStyle w:val="1"/>
        <w:spacing w:before="0" w:after="0"/>
      </w:pPr>
    </w:p>
    <w:p w:rsidR="00197BD8" w:rsidRDefault="00737027" w:rsidP="00B730E9">
      <w:pPr>
        <w:pStyle w:val="1"/>
        <w:spacing w:before="0" w:after="0"/>
      </w:pPr>
      <w:r>
        <w:t>4. Информация об участии общественных и иных организаций в реализации муниципальной программы</w:t>
      </w:r>
    </w:p>
    <w:p w:rsidR="00197BD8" w:rsidRDefault="00197BD8" w:rsidP="00B730E9"/>
    <w:p w:rsidR="00197BD8" w:rsidRDefault="00737027" w:rsidP="00B730E9">
      <w:r>
        <w:t>Участие в реализации мероприятий муниципальной программы принимают органы и службы государственной власти, осуществляющие полномочия в сфере отношений, связанных с охраной окружающей среды, органы местного самоуправления, муниципальные учреждения, промышленные предприятия, коммерческие и общественные организации, а также члены волонтерского экологического штаба города Череповца.</w:t>
      </w:r>
    </w:p>
    <w:p w:rsidR="00197BD8" w:rsidRDefault="00737027" w:rsidP="00B730E9">
      <w:r>
        <w:t xml:space="preserve">По поручению губернатора Вологодской области от 01.09.2015 N ПОР.01-207/15 для реализации областного проекта </w:t>
      </w:r>
      <w:r w:rsidR="00F27F5D">
        <w:t>«</w:t>
      </w:r>
      <w:r>
        <w:t>Зеленый регион 35</w:t>
      </w:r>
      <w:r w:rsidR="00F27F5D">
        <w:t>»</w:t>
      </w:r>
      <w:r>
        <w:t xml:space="preserve"> на базе комитета охраны окружающей среды мэрии сформирован волонтерский экологический штаб города Череповца (далее - волонтерский штаб).</w:t>
      </w:r>
    </w:p>
    <w:p w:rsidR="00197BD8" w:rsidRDefault="00737027" w:rsidP="00B730E9">
      <w:proofErr w:type="gramStart"/>
      <w:r>
        <w:t xml:space="preserve">Согласно Положению о волонтерском экологическом штабе города Череповца, утвержденному распоряжением мэрии города, волонтерский штаб является постоянно действующим координационно-совещательным органом, созданным с целью разработки эффективных планов взаимодействия объединений волонтеров города для реализации проекта </w:t>
      </w:r>
      <w:r w:rsidR="00F27F5D">
        <w:t>«</w:t>
      </w:r>
      <w:r>
        <w:t>Зеленый регион35</w:t>
      </w:r>
      <w:r w:rsidR="00F27F5D">
        <w:t>»</w:t>
      </w:r>
      <w:r>
        <w:t>, осуществляет мониторинг проблемных с точки зрения экологии мест в городе Череповце, координирует работу экологических инициативных групп и др.</w:t>
      </w:r>
      <w:proofErr w:type="gramEnd"/>
    </w:p>
    <w:p w:rsidR="00197BD8" w:rsidRDefault="00737027" w:rsidP="00B730E9">
      <w:r>
        <w:t>В состав постоянно действующих членов волонтерского штаба входят представители органов мэрии, федеральных, областных и муниципальных учреждений, промышленных предприятий, коммерческих и общественных организаций экологической направленности.</w:t>
      </w:r>
    </w:p>
    <w:p w:rsidR="00197BD8" w:rsidRDefault="00737027" w:rsidP="00B730E9">
      <w:r>
        <w:t xml:space="preserve">Базовым принципом реализации муниципальной программы является принцип </w:t>
      </w:r>
      <w:r w:rsidR="00F27F5D">
        <w:t>«</w:t>
      </w:r>
      <w:r>
        <w:t>баланса интересов</w:t>
      </w:r>
      <w:r w:rsidR="00F27F5D">
        <w:t>»</w:t>
      </w:r>
      <w:r>
        <w:t>, предусматривающий комплексный подход к обеспечению интересов населения и органов местного самоуправления, а также всех участников реализации мероприятий муниципальной программы.</w:t>
      </w:r>
    </w:p>
    <w:p w:rsidR="00197BD8" w:rsidRDefault="00197BD8" w:rsidP="00B730E9"/>
    <w:p w:rsidR="00197BD8" w:rsidRDefault="00737027" w:rsidP="00B730E9">
      <w:pPr>
        <w:pStyle w:val="1"/>
        <w:spacing w:before="0" w:after="0"/>
      </w:pPr>
      <w:r>
        <w:t>5. Краткая характеристика мероприятий муниципальной программы</w:t>
      </w:r>
    </w:p>
    <w:p w:rsidR="00197BD8" w:rsidRDefault="00197BD8" w:rsidP="00B730E9"/>
    <w:p w:rsidR="00197BD8" w:rsidRDefault="00737027" w:rsidP="00B730E9">
      <w:r>
        <w:t xml:space="preserve">Информация о мероприятиях муниципальной программы отражена в </w:t>
      </w:r>
      <w:hyperlink w:anchor="sub_1002" w:history="1">
        <w:r>
          <w:rPr>
            <w:rStyle w:val="a4"/>
          </w:rPr>
          <w:t>приложении 2</w:t>
        </w:r>
      </w:hyperlink>
      <w:r>
        <w:t xml:space="preserve"> к муниципальной программе.</w:t>
      </w:r>
    </w:p>
    <w:p w:rsidR="00197BD8" w:rsidRDefault="00737027" w:rsidP="00B730E9">
      <w:r>
        <w:t>Краткая характеристика мероприятий муниципальной программы:</w:t>
      </w:r>
    </w:p>
    <w:p w:rsidR="00197BD8" w:rsidRDefault="00737027" w:rsidP="00B730E9">
      <w:bookmarkStart w:id="15" w:name="sub_16"/>
      <w:r>
        <w:t>1) Получение актуальной информации о состоянии окружающей среды в городе Череповце.</w:t>
      </w:r>
    </w:p>
    <w:bookmarkEnd w:id="15"/>
    <w:p w:rsidR="00197BD8" w:rsidRDefault="00737027" w:rsidP="00B730E9">
      <w:proofErr w:type="gramStart"/>
      <w:r>
        <w:t xml:space="preserve">Цель мероприятия: получение от уполномоченных организаций прогностических и оперативных данных (о концентрациях загрязняющих веществ в атмосферном воздухе, величине индекса загрязнения атмосферы и др.) для оперативного принятия мер по улучшению экологической обстановки в г. Череповце (включая активизацию деятельности рабочей группы по улучшению экологической обстановки города Череповца) и своевременного информирования горожан о состоянии окружающей среды в соответствии с требованиями </w:t>
      </w:r>
      <w:hyperlink r:id="rId11" w:history="1">
        <w:r>
          <w:rPr>
            <w:rStyle w:val="a4"/>
          </w:rPr>
          <w:t>ст. 42</w:t>
        </w:r>
      </w:hyperlink>
      <w:r>
        <w:t xml:space="preserve"> Конституции</w:t>
      </w:r>
      <w:proofErr w:type="gramEnd"/>
      <w:r>
        <w:t xml:space="preserve"> Российской Федерации.</w:t>
      </w:r>
    </w:p>
    <w:p w:rsidR="00197BD8" w:rsidRDefault="00737027" w:rsidP="00B730E9">
      <w:proofErr w:type="gramStart"/>
      <w:r>
        <w:t xml:space="preserve">В состав рабочей группы по улучшению экологической обстановки, стабилизации и снижению антропогенной нагрузки на окружающую среду города Череповца входят представители Росприроднадзора, Роспотребнадзора, Департамента природных ресурсов и охраны окружающей среды Вологодской области, органов местного самоуправления г. Череповца, депутаты Законодательного Собрания Вологодской области и Череповецкой городской Думы, ФГБУ </w:t>
      </w:r>
      <w:r w:rsidR="00F27F5D">
        <w:t>«</w:t>
      </w:r>
      <w:r>
        <w:t>Северное управление по гидрометеорологии и мониторингу окружающей среды</w:t>
      </w:r>
      <w:r w:rsidR="00F27F5D">
        <w:t>»</w:t>
      </w:r>
      <w:r>
        <w:t>, промышленных и муниципальных предприятий, коммерческих организаций</w:t>
      </w:r>
      <w:proofErr w:type="gramEnd"/>
      <w:r>
        <w:t xml:space="preserve"> экологической направленности.</w:t>
      </w:r>
    </w:p>
    <w:p w:rsidR="00197BD8" w:rsidRDefault="00737027" w:rsidP="00B730E9">
      <w:bookmarkStart w:id="16" w:name="sub_17"/>
      <w:r>
        <w:t xml:space="preserve">2) Обеспечение бесперебойной работы комплекса средств автоматизации функционального блока </w:t>
      </w:r>
      <w:r w:rsidR="00F27F5D">
        <w:t>«</w:t>
      </w:r>
      <w:r>
        <w:t>Экологическая безопасность</w:t>
      </w:r>
      <w:r w:rsidR="00F27F5D">
        <w:t>»</w:t>
      </w:r>
      <w:r>
        <w:t xml:space="preserve">, смонтированного в рамках построения на территории города Череповца аппаратно-программного комплекса </w:t>
      </w:r>
      <w:r w:rsidR="00F27F5D">
        <w:t>«</w:t>
      </w:r>
      <w:r>
        <w:t>Безопасный город</w:t>
      </w:r>
      <w:r w:rsidR="00F27F5D">
        <w:t>»</w:t>
      </w:r>
      <w:r>
        <w:t>.</w:t>
      </w:r>
    </w:p>
    <w:bookmarkEnd w:id="16"/>
    <w:p w:rsidR="00197BD8" w:rsidRDefault="00737027" w:rsidP="00B730E9">
      <w:proofErr w:type="gramStart"/>
      <w:r>
        <w:t>Цель мероприятия: содержание и эксплуатация приборов системы мониторинга окружающей среды для получения своевременной и достоверной информации о фактических превышениях концентраций загрязняющих веществ (диоксида серы, оксида углерода, аммиака, оксида и диоксида азота) в атмосферном воздухе пос. Новые углы, наблюдения за метеорологической ситуацией, направлением и скоростью ветра, а также гамма-излучением для оперативного принятия мер по улучшению экологической обстановки.</w:t>
      </w:r>
      <w:proofErr w:type="gramEnd"/>
    </w:p>
    <w:p w:rsidR="00197BD8" w:rsidRDefault="00737027" w:rsidP="00B730E9">
      <w:bookmarkStart w:id="17" w:name="sub_18"/>
      <w:r>
        <w:t>3) Оборудование основных помещений муниципальных дошкольных образовательных учреждений бактерицидными лампами.</w:t>
      </w:r>
    </w:p>
    <w:bookmarkEnd w:id="17"/>
    <w:p w:rsidR="00197BD8" w:rsidRDefault="00737027" w:rsidP="00B730E9">
      <w:r>
        <w:t>Цель мероприятия: приобретение бактерицидных ламп для обеззараживания воздуха и поверхностей в помещениях.</w:t>
      </w:r>
    </w:p>
    <w:p w:rsidR="00197BD8" w:rsidRDefault="00737027" w:rsidP="00B730E9">
      <w:bookmarkStart w:id="18" w:name="sub_19"/>
      <w:r>
        <w:t>4) Организация и участие в мероприятиях по экологическому образованию и воспитанию населения Череповца. Данное мероприятие предусматривает организацию и участие:</w:t>
      </w:r>
    </w:p>
    <w:bookmarkEnd w:id="18"/>
    <w:p w:rsidR="00197BD8" w:rsidRDefault="00737027" w:rsidP="00B730E9">
      <w:r>
        <w:t>- в организационно-массовых образовательных и практических мероприятиях, акциях, конференциях, развитии сети детских экологических театров, в том числе участие в международных, федеральных и областных экологических мероприятиях;</w:t>
      </w:r>
    </w:p>
    <w:p w:rsidR="00197BD8" w:rsidRDefault="00737027" w:rsidP="00B730E9">
      <w:r>
        <w:t xml:space="preserve">- в экологически значимых проектах, в том числе по направлениям: </w:t>
      </w:r>
      <w:proofErr w:type="gramStart"/>
      <w:r w:rsidR="00F27F5D">
        <w:t>«</w:t>
      </w:r>
      <w:r>
        <w:t>Наш общий дом</w:t>
      </w:r>
      <w:r w:rsidR="00F27F5D">
        <w:t>»</w:t>
      </w:r>
      <w:r>
        <w:t xml:space="preserve">; </w:t>
      </w:r>
      <w:r w:rsidR="00F27F5D">
        <w:t>«</w:t>
      </w:r>
      <w:r>
        <w:t>Школьные экоотряды - городу</w:t>
      </w:r>
      <w:r w:rsidR="00F27F5D">
        <w:t>»</w:t>
      </w:r>
      <w:r>
        <w:t xml:space="preserve"> и др.;</w:t>
      </w:r>
      <w:proofErr w:type="gramEnd"/>
    </w:p>
    <w:p w:rsidR="00197BD8" w:rsidRDefault="00737027" w:rsidP="00B730E9">
      <w:proofErr w:type="gramStart"/>
      <w:r>
        <w:t xml:space="preserve">- в развитии на базе МБОУ ДО </w:t>
      </w:r>
      <w:r w:rsidR="00F27F5D">
        <w:t>«</w:t>
      </w:r>
      <w:r>
        <w:t>Дворец детского и юношеского творчества имени А.А. Алексеевой</w:t>
      </w:r>
      <w:r w:rsidR="00F27F5D">
        <w:t>»</w:t>
      </w:r>
      <w:r>
        <w:t xml:space="preserve">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roofErr w:type="gramEnd"/>
    </w:p>
    <w:p w:rsidR="00197BD8" w:rsidRDefault="00737027" w:rsidP="00B730E9">
      <w:r>
        <w:t>- в мероприятиях по экологическому воспитанию и практических природоохранных мероприятиях, осуществляемых общественными объединениями, предприятиями и организациями, членами волонтерского экологического штаба города Череповца.</w:t>
      </w:r>
    </w:p>
    <w:p w:rsidR="00197BD8" w:rsidRDefault="00737027" w:rsidP="00B730E9">
      <w:r>
        <w:t>Цель мероприятия: совершенствование системы экологического воспитания и образования, формирование у населения, прежде всего у молодежи, экологически ответственного мировоззрения и поведения.</w:t>
      </w:r>
    </w:p>
    <w:p w:rsidR="00197BD8" w:rsidRDefault="00737027" w:rsidP="00B730E9">
      <w:bookmarkStart w:id="19" w:name="sub_20"/>
      <w:proofErr w:type="gramStart"/>
      <w:r>
        <w:t>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w:t>
      </w:r>
      <w:proofErr w:type="gramEnd"/>
      <w:r>
        <w:t xml:space="preserve"> </w:t>
      </w:r>
      <w:proofErr w:type="gramStart"/>
      <w:r>
        <w:t>по содержанию и ремонту общего имущества в таких домах)).</w:t>
      </w:r>
      <w:proofErr w:type="gramEnd"/>
    </w:p>
    <w:bookmarkEnd w:id="19"/>
    <w:p w:rsidR="00197BD8" w:rsidRDefault="00737027" w:rsidP="00B730E9">
      <w:r>
        <w:t>Цель мероприятия: возмещение в законном порядке затрат хозяйствующим субъектам на сбор, транспортирование и утилизацию ртутьсодержащих отходов.</w:t>
      </w:r>
    </w:p>
    <w:p w:rsidR="00197BD8" w:rsidRDefault="00737027" w:rsidP="00B730E9">
      <w:bookmarkStart w:id="20" w:name="sub_21"/>
      <w:r>
        <w:t>6) Выполнение целей, задач и функциональных обязанностей комитета охраны окружающей среды мэрии.</w:t>
      </w:r>
    </w:p>
    <w:bookmarkEnd w:id="20"/>
    <w:p w:rsidR="00197BD8" w:rsidRDefault="00737027" w:rsidP="00B730E9">
      <w:r>
        <w:t>Цель мероприятия: выполнение целей, задач и функциональных обязанностей в соответствии с Положением о комитете охраны окружающей среды мэрии города Череповца, утвержденным постановлением мэрии города.</w:t>
      </w:r>
    </w:p>
    <w:p w:rsidR="00197BD8" w:rsidRDefault="00737027" w:rsidP="00B730E9">
      <w:bookmarkStart w:id="21" w:name="sub_99753"/>
      <w:r>
        <w:t xml:space="preserve">7). Реализация регионального проекта </w:t>
      </w:r>
      <w:r w:rsidR="00F27F5D">
        <w:t>«</w:t>
      </w:r>
      <w:r>
        <w:t>Оздоровление Волги</w:t>
      </w:r>
      <w:r w:rsidR="00F27F5D">
        <w:t>»</w:t>
      </w:r>
      <w:r>
        <w:t xml:space="preserve"> (федеральный проект </w:t>
      </w:r>
      <w:r w:rsidR="00F27F5D">
        <w:t>«</w:t>
      </w:r>
      <w:r>
        <w:t>Оздоровление Волги</w:t>
      </w:r>
      <w:r w:rsidR="00F27F5D">
        <w:t>»</w:t>
      </w:r>
      <w:r>
        <w:t>)</w:t>
      </w:r>
    </w:p>
    <w:bookmarkEnd w:id="21"/>
    <w:p w:rsidR="00197BD8" w:rsidRDefault="00737027" w:rsidP="00B730E9">
      <w:r>
        <w:t>Цель мероприятия: снижение объема отводимых в реку Волгу загрязненных сточных вод.</w:t>
      </w:r>
    </w:p>
    <w:p w:rsidR="00197BD8" w:rsidRDefault="00737027" w:rsidP="00B730E9">
      <w:r>
        <w:t>В рамках реализации данного мероприятия за счет средств федерального, областного и местного бюджета осуществляется строительство (реконструкция, в том числе с элементами реставрации, техническое перевооружение) очистных сооружений водопроводно-канализационного хозяйства г. Череповца.</w:t>
      </w:r>
    </w:p>
    <w:p w:rsidR="00197BD8" w:rsidRDefault="00197BD8" w:rsidP="00B730E9"/>
    <w:p w:rsidR="00197BD8" w:rsidRDefault="00737027" w:rsidP="00B730E9">
      <w:pPr>
        <w:pStyle w:val="1"/>
        <w:spacing w:before="0" w:after="0"/>
      </w:pPr>
      <w:r>
        <w:t>6. Обоснование объема финансовых ресурсов, необходимых для реализации муниципальной программы</w:t>
      </w:r>
    </w:p>
    <w:p w:rsidR="00197BD8" w:rsidRDefault="00197BD8" w:rsidP="00B730E9"/>
    <w:p w:rsidR="00197BD8" w:rsidRDefault="00737027" w:rsidP="00B730E9">
      <w:r>
        <w:t>Расходы муниципальной программы формируются за счет средств городского бюджета, а также бюджетов вышестоящих уровней и внебюджетных источников финансирования (собственных сре</w:t>
      </w:r>
      <w:proofErr w:type="gramStart"/>
      <w:r>
        <w:t>дств пр</w:t>
      </w:r>
      <w:proofErr w:type="gramEnd"/>
      <w:r>
        <w:t>едприятий и учреждений).</w:t>
      </w:r>
    </w:p>
    <w:p w:rsidR="00197BD8" w:rsidRDefault="00737027" w:rsidP="00B730E9">
      <w:r>
        <w:t xml:space="preserve">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окружающей среды и субсидии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регионального проекта </w:t>
      </w:r>
      <w:r w:rsidR="00F27F5D">
        <w:t>«</w:t>
      </w:r>
      <w:r>
        <w:t>Оздоровление Волги.</w:t>
      </w:r>
    </w:p>
    <w:p w:rsidR="00197BD8" w:rsidRDefault="00737027" w:rsidP="00B730E9">
      <w:r>
        <w:t xml:space="preserve">Информация о ресурсном обеспечении и прогнозной (справочной) оценке расходов федерального, областного и городского бюджетов, внебюджетных источников на реализацию целей муниципальной программы приведена в </w:t>
      </w:r>
      <w:hyperlink w:anchor="sub_1004" w:history="1">
        <w:r>
          <w:rPr>
            <w:rStyle w:val="a4"/>
          </w:rPr>
          <w:t>приложении 4</w:t>
        </w:r>
      </w:hyperlink>
      <w:r>
        <w:t xml:space="preserve"> к муниципальной программе.</w:t>
      </w:r>
    </w:p>
    <w:p w:rsidR="00197BD8" w:rsidRDefault="00BE0AC6" w:rsidP="00B730E9">
      <w:proofErr w:type="gramStart"/>
      <w:r w:rsidRPr="00BE0AC6">
        <w:t>Общий объем финансирования муниципальной программы в 2019 - 2024 годах предусмотрен в размере 500382,0 тыс. руб., из них средства: федерального бюджета - 435723,7 тыс. руб.; областного бюджета - 24418,8 тыс. руб.; городского бюджета - 34332,7 тыс. руб.; внебюджетные средства - 5906,8 тыс. руб.</w:t>
      </w:r>
      <w:proofErr w:type="gramEnd"/>
    </w:p>
    <w:p w:rsidR="00197BD8" w:rsidRDefault="00197BD8" w:rsidP="00B730E9"/>
    <w:p w:rsidR="00197BD8" w:rsidRDefault="00737027" w:rsidP="00B730E9">
      <w:pPr>
        <w:pStyle w:val="1"/>
        <w:spacing w:before="0" w:after="0"/>
      </w:pPr>
      <w:r>
        <w:t>7. Информация по ресурсному обеспечению за счет средств городского бюджета (с расшифровкой по главным распорядителям средств городского бюджета, мероприятиям и годам реализации муниципальной программы)</w:t>
      </w:r>
    </w:p>
    <w:p w:rsidR="00197BD8" w:rsidRDefault="00197BD8" w:rsidP="00B730E9"/>
    <w:p w:rsidR="00197BD8" w:rsidRDefault="00737027" w:rsidP="00B730E9">
      <w:r>
        <w:t xml:space="preserve">Ресурсное обеспечение реализации муниципальной программы за счет средств городского бюджета представлено в </w:t>
      </w:r>
      <w:hyperlink w:anchor="sub_1003" w:history="1">
        <w:r>
          <w:rPr>
            <w:rStyle w:val="a4"/>
          </w:rPr>
          <w:t>приложении 3</w:t>
        </w:r>
      </w:hyperlink>
      <w:r>
        <w:t xml:space="preserve"> к муниципальной программе.</w:t>
      </w:r>
    </w:p>
    <w:p w:rsidR="00197BD8" w:rsidRDefault="00737027" w:rsidP="00B730E9">
      <w:bookmarkStart w:id="22" w:name="sub_242"/>
      <w:r>
        <w:t>Всего по муниципальной программе предусмотрены средства городского бюджета в сумме 34332,7 тыс. руб., в том числе:</w:t>
      </w:r>
    </w:p>
    <w:bookmarkEnd w:id="22"/>
    <w:p w:rsidR="00197BD8" w:rsidRDefault="00737027" w:rsidP="00B730E9">
      <w:r>
        <w:t>2019 г. - 6836,4 тыс. руб.,</w:t>
      </w:r>
    </w:p>
    <w:p w:rsidR="00197BD8" w:rsidRDefault="00737027" w:rsidP="00B730E9">
      <w:r>
        <w:t>2020 г. - 6425,4 тыс. руб.,</w:t>
      </w:r>
    </w:p>
    <w:p w:rsidR="00197BD8" w:rsidRDefault="00737027" w:rsidP="00B730E9">
      <w:r>
        <w:t>2021 г. - 5513,3 тыс. руб.,</w:t>
      </w:r>
    </w:p>
    <w:p w:rsidR="00197BD8" w:rsidRDefault="00737027" w:rsidP="00B730E9">
      <w:r>
        <w:t>2022 г. - 5473,0 тыс. руб.,</w:t>
      </w:r>
    </w:p>
    <w:p w:rsidR="00197BD8" w:rsidRDefault="00737027" w:rsidP="00B730E9">
      <w:r>
        <w:t>2023 г. - 5042,3 тыс. руб.,</w:t>
      </w:r>
    </w:p>
    <w:p w:rsidR="00197BD8" w:rsidRDefault="00737027" w:rsidP="00B730E9">
      <w:r>
        <w:t>2024 г. - 5042,3 тыс. руб.</w:t>
      </w:r>
    </w:p>
    <w:p w:rsidR="00197BD8" w:rsidRDefault="00197BD8" w:rsidP="00B730E9"/>
    <w:p w:rsidR="00197BD8" w:rsidRDefault="00737027" w:rsidP="00B730E9">
      <w:pPr>
        <w:pStyle w:val="1"/>
        <w:spacing w:before="0" w:after="0"/>
      </w:pPr>
      <w:bookmarkStart w:id="23" w:name="sub_25"/>
      <w:r>
        <w:t>8. Анализ рисков реализации муниципальной программы и описание мер управления рисками</w:t>
      </w:r>
    </w:p>
    <w:bookmarkEnd w:id="23"/>
    <w:p w:rsidR="00197BD8" w:rsidRDefault="00197BD8" w:rsidP="00B730E9"/>
    <w:p w:rsidR="00197BD8" w:rsidRDefault="00737027" w:rsidP="00B730E9">
      <w:r>
        <w:t>На решение задач и достижение целей муниципальной программы в рамках программно-целевого метода решения экологических проблем города могут оказать влияние следующие риски:</w:t>
      </w:r>
    </w:p>
    <w:p w:rsidR="00197BD8" w:rsidRDefault="00737027" w:rsidP="00B730E9">
      <w:r>
        <w:t xml:space="preserve">макроэкономические риски, связанные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изменение ставок процента Центрального банка Российской Федерации, изменение обменного </w:t>
      </w:r>
      <w:hyperlink r:id="rId12" w:history="1">
        <w:r>
          <w:rPr>
            <w:rStyle w:val="a4"/>
          </w:rPr>
          <w:t>курса валют</w:t>
        </w:r>
      </w:hyperlink>
      <w:r>
        <w:t>, уровень политической стабильности и др.);</w:t>
      </w:r>
    </w:p>
    <w:p w:rsidR="00197BD8" w:rsidRDefault="00737027" w:rsidP="00B730E9">
      <w: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t>ств в св</w:t>
      </w:r>
      <w:proofErr w:type="gramEnd"/>
      <w:r>
        <w:t>язи с данными изменениями;</w:t>
      </w:r>
    </w:p>
    <w:p w:rsidR="00197BD8" w:rsidRDefault="00737027" w:rsidP="00B730E9">
      <w:r>
        <w:t>организационные риски, связанные с возможной неэффективной организацией выполнения мероприятий муниципальной программы;</w:t>
      </w:r>
    </w:p>
    <w:p w:rsidR="00197BD8" w:rsidRDefault="00737027" w:rsidP="00B730E9">
      <w:r>
        <w:t>технические риски, связанные с отказом функционирования технических устройств, необходимых для проведения экологического мониторинга, выполнения отдельных государственных полномочий по осуществлению государственного экологического надзора на территории города, мероприятий, направленных на повышение уровня экологической культуры населения, улучшение условий жизнеобеспечения и прочее.</w:t>
      </w:r>
    </w:p>
    <w:p w:rsidR="00197BD8" w:rsidRDefault="00737027" w:rsidP="00B730E9">
      <w: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197BD8" w:rsidRDefault="00737027" w:rsidP="00B730E9">
      <w:r>
        <w:t xml:space="preserve">создание эффективной системы организации </w:t>
      </w:r>
      <w:proofErr w:type="gramStart"/>
      <w:r>
        <w:t>контроля за</w:t>
      </w:r>
      <w:proofErr w:type="gramEnd"/>
      <w:r>
        <w:t xml:space="preserve"> исполнением муниципальной программы;</w:t>
      </w:r>
    </w:p>
    <w:p w:rsidR="00197BD8" w:rsidRDefault="00737027" w:rsidP="00B730E9">
      <w:r>
        <w:t>проведение регулярных плановых проверок природопользователей по соблюдению требований природоохранного законодательства в рамках отдельных государственных полномочий по осуществлению регионального государственного экологического надзора, участие в совместных проверках с государственными надзорными органами, а также в проверках, организуемых по требованию прокуратуры города, Череповецкой межрайонной природоохранной прокуратуры;</w:t>
      </w:r>
    </w:p>
    <w:p w:rsidR="00197BD8" w:rsidRDefault="00737027" w:rsidP="00B730E9">
      <w:r>
        <w:t>принятие муниципальных правовых актов, регулирующих отношения в сфере охраны окружающей среды и экологической безопасности на территории города, в соответствии с полномочиями органов местного самоуправления;</w:t>
      </w:r>
    </w:p>
    <w:p w:rsidR="00197BD8" w:rsidRDefault="00737027" w:rsidP="00B730E9">
      <w:r>
        <w:t>подготовка законодательных инициатив по обращениям в Законодательное Собрание Вологодской области с предложениями по законодательной инициативе в Государственную Думу Федерального Собрания РФ.</w:t>
      </w:r>
    </w:p>
    <w:p w:rsidR="00197BD8" w:rsidRDefault="00197BD8" w:rsidP="00B730E9"/>
    <w:p w:rsidR="00197BD8" w:rsidRDefault="00737027" w:rsidP="00B730E9">
      <w:pPr>
        <w:pStyle w:val="1"/>
        <w:spacing w:before="0" w:after="0"/>
      </w:pPr>
      <w:r>
        <w:t>9. Методика расчета значений целевых показателей (индикаторов) муниципальной программы</w:t>
      </w:r>
    </w:p>
    <w:p w:rsidR="00197BD8" w:rsidRDefault="00197BD8" w:rsidP="00B730E9"/>
    <w:p w:rsidR="00197BD8" w:rsidRDefault="00737027" w:rsidP="00B730E9">
      <w:r>
        <w:t xml:space="preserve">Значения показателей (индикаторов) муниципальной программы по годам реализации представлены в </w:t>
      </w:r>
      <w:hyperlink w:anchor="sub_1001" w:history="1">
        <w:r>
          <w:rPr>
            <w:rStyle w:val="a4"/>
          </w:rPr>
          <w:t>приложении 1</w:t>
        </w:r>
      </w:hyperlink>
      <w:r>
        <w:t xml:space="preserve"> к муниципальной программе.</w:t>
      </w:r>
    </w:p>
    <w:p w:rsidR="00197BD8" w:rsidRDefault="00737027" w:rsidP="00B730E9">
      <w:r>
        <w:t>Методика расчета значений целевых показателей (индикаторов) муниципальной программы приведена ниже в таблице:</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651"/>
        <w:gridCol w:w="2834"/>
        <w:gridCol w:w="1843"/>
        <w:gridCol w:w="2616"/>
      </w:tblGrid>
      <w:tr w:rsidR="006E41EC" w:rsidRPr="006E41EC" w:rsidTr="006E41EC">
        <w:trPr>
          <w:tblHeader/>
        </w:trPr>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 xml:space="preserve">N </w:t>
            </w:r>
            <w:proofErr w:type="gramStart"/>
            <w:r w:rsidRPr="006E41EC">
              <w:rPr>
                <w:sz w:val="22"/>
              </w:rPr>
              <w:t>п</w:t>
            </w:r>
            <w:proofErr w:type="gramEnd"/>
            <w:r w:rsidRPr="006E41EC">
              <w:rPr>
                <w:sz w:val="22"/>
              </w:rPr>
              <w:t>/п</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Наименование показателя и единицы измерения</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Алгоритм расчета показателя</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Периодичность сбора данных и вид временной характеристики</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a"/>
              <w:jc w:val="center"/>
              <w:rPr>
                <w:sz w:val="22"/>
              </w:rPr>
            </w:pPr>
            <w:r w:rsidRPr="006E41EC">
              <w:rPr>
                <w:sz w:val="22"/>
              </w:rPr>
              <w:t>Источник данных для расчета значения показателя (индикатора)</w:t>
            </w:r>
          </w:p>
        </w:tc>
      </w:tr>
      <w:tr w:rsidR="00A92F0E"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w:t>
            </w:r>
          </w:p>
        </w:tc>
        <w:tc>
          <w:tcPr>
            <w:tcW w:w="4726" w:type="pct"/>
            <w:gridSpan w:val="4"/>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По наблюдению за состоянием окружающей среды:</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1.1</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Индекс загрязнения атмосферы (единиц)</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Комплексный показатель, который рассчитывается по сумме пяти главных загрязнителей атмосферы за отчетный период. Рассчитывается Филиалом ФГБУ Северное УГМС «Гидрометеорологическое бюро Череповец» по утвержденной в законном порядке методике</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 xml:space="preserve">Филиал ФГБУ Северное УГМС «Гидрометеорологическое бюро Череповец» (далее - ГМБ Череповец) и (или) Департамент природных ресурсов и охраны окружающей среды Вологодской области (далее - ДПР </w:t>
            </w:r>
            <w:proofErr w:type="gramStart"/>
            <w:r w:rsidRPr="006E41EC">
              <w:rPr>
                <w:sz w:val="22"/>
              </w:rPr>
              <w:t>ВО</w:t>
            </w:r>
            <w:proofErr w:type="gramEnd"/>
            <w:r w:rsidRPr="006E41EC">
              <w:rPr>
                <w:sz w:val="22"/>
              </w:rPr>
              <w:t>)</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1.2</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Охват наблюдениями за атмосферным воздухом в городе Череповце (веществ)</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суммарное значение количества загрязняющих веществ, за которыми осуществляется наблюдение (зависит от технических возможностей ГМБ Череповец)</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ГМБ Череповец</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1.3</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Доля сообщений о превышениях загрязняющих веществ, фиксируемых комплексом мониторинга окружающей среды АПК «Безопасный город», по которым осуществлялось своевременное информирование жителей г. Череповца</w:t>
            </w:r>
            <w:proofErr w:type="gramStart"/>
            <w:r w:rsidRPr="006E41EC">
              <w:rPr>
                <w:sz w:val="22"/>
              </w:rPr>
              <w:t xml:space="preserve"> (%)</w:t>
            </w:r>
            <w:proofErr w:type="gramEnd"/>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proofErr w:type="spellStart"/>
            <w:r w:rsidRPr="006E41EC">
              <w:rPr>
                <w:sz w:val="22"/>
              </w:rPr>
              <w:t>Сф</w:t>
            </w:r>
            <w:proofErr w:type="spellEnd"/>
            <w:r w:rsidRPr="006E41EC">
              <w:rPr>
                <w:sz w:val="22"/>
              </w:rPr>
              <w:t xml:space="preserve"> / </w:t>
            </w:r>
            <w:proofErr w:type="spellStart"/>
            <w:r w:rsidRPr="006E41EC">
              <w:rPr>
                <w:sz w:val="22"/>
              </w:rPr>
              <w:t>Сп</w:t>
            </w:r>
            <w:proofErr w:type="spellEnd"/>
            <w:r w:rsidRPr="006E41EC">
              <w:rPr>
                <w:sz w:val="22"/>
              </w:rPr>
              <w:t xml:space="preserve"> х 100%, где</w:t>
            </w:r>
          </w:p>
          <w:p w:rsidR="00A92F0E" w:rsidRPr="006E41EC" w:rsidRDefault="00A92F0E" w:rsidP="000528E6">
            <w:pPr>
              <w:pStyle w:val="aa"/>
              <w:rPr>
                <w:sz w:val="22"/>
              </w:rPr>
            </w:pPr>
          </w:p>
          <w:p w:rsidR="00A92F0E" w:rsidRPr="006E41EC" w:rsidRDefault="00A92F0E" w:rsidP="000528E6">
            <w:pPr>
              <w:pStyle w:val="ac"/>
              <w:rPr>
                <w:sz w:val="22"/>
              </w:rPr>
            </w:pPr>
            <w:proofErr w:type="spellStart"/>
            <w:r w:rsidRPr="006E41EC">
              <w:rPr>
                <w:sz w:val="22"/>
              </w:rPr>
              <w:t>Сф</w:t>
            </w:r>
            <w:proofErr w:type="spellEnd"/>
            <w:r w:rsidRPr="006E41EC">
              <w:rPr>
                <w:sz w:val="22"/>
              </w:rPr>
              <w:t xml:space="preserve"> - количество полученных сообщений о превышениях загрязняющих веществ, информация о которых доведена до жителей г. Череповца;</w:t>
            </w:r>
          </w:p>
          <w:p w:rsidR="00A92F0E" w:rsidRPr="006E41EC" w:rsidRDefault="00A92F0E" w:rsidP="000528E6">
            <w:pPr>
              <w:pStyle w:val="ac"/>
              <w:rPr>
                <w:sz w:val="22"/>
              </w:rPr>
            </w:pPr>
            <w:proofErr w:type="spellStart"/>
            <w:r w:rsidRPr="006E41EC">
              <w:rPr>
                <w:sz w:val="22"/>
              </w:rPr>
              <w:t>Сп</w:t>
            </w:r>
            <w:proofErr w:type="spellEnd"/>
            <w:r w:rsidRPr="006E41EC">
              <w:rPr>
                <w:sz w:val="22"/>
              </w:rPr>
              <w:t xml:space="preserve"> - общее количество полученных сообщений о превышениях загрязняющих веществ. Рассчитывается комитетом охраны окружающей среды мэрии (КООС) на основании полученной информации.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МКУ «Центр по защите населения и территорий от чрезвычайных ситуаций», КООС</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1.4</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Уровень загрязнения атмосферы</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Комплексный показатель, который рассчитывается с учетом значений:</w:t>
            </w:r>
          </w:p>
          <w:p w:rsidR="00A92F0E" w:rsidRPr="006E41EC" w:rsidRDefault="00A92F0E" w:rsidP="000528E6">
            <w:pPr>
              <w:pStyle w:val="ac"/>
              <w:rPr>
                <w:sz w:val="22"/>
              </w:rPr>
            </w:pPr>
            <w:r w:rsidRPr="006E41EC">
              <w:rPr>
                <w:sz w:val="22"/>
              </w:rPr>
              <w:t>- индекса загрязнения атмосферы;</w:t>
            </w:r>
          </w:p>
          <w:p w:rsidR="00A92F0E" w:rsidRPr="006E41EC" w:rsidRDefault="00A92F0E" w:rsidP="000528E6">
            <w:pPr>
              <w:pStyle w:val="ac"/>
              <w:rPr>
                <w:sz w:val="22"/>
              </w:rPr>
            </w:pPr>
            <w:r w:rsidRPr="006E41EC">
              <w:rPr>
                <w:sz w:val="22"/>
              </w:rPr>
              <w:t>- стандартного индекса (наибольшая измеренная разовая концентрация примеси, деленная на предельно-допустимую концентрацию загрязняющих веществ максимально-разовую (ПДКм.р.) за отчетный период);</w:t>
            </w:r>
          </w:p>
          <w:p w:rsidR="00A92F0E" w:rsidRPr="006E41EC" w:rsidRDefault="00A92F0E" w:rsidP="000528E6">
            <w:pPr>
              <w:pStyle w:val="ac"/>
              <w:rPr>
                <w:sz w:val="22"/>
              </w:rPr>
            </w:pPr>
            <w:r w:rsidRPr="006E41EC">
              <w:rPr>
                <w:sz w:val="22"/>
              </w:rPr>
              <w:t>- наибольшей повторяемости</w:t>
            </w:r>
            <w:proofErr w:type="gramStart"/>
            <w:r w:rsidRPr="006E41EC">
              <w:rPr>
                <w:sz w:val="22"/>
              </w:rPr>
              <w:t xml:space="preserve"> (%) </w:t>
            </w:r>
            <w:proofErr w:type="gramEnd"/>
            <w:r w:rsidRPr="006E41EC">
              <w:rPr>
                <w:sz w:val="22"/>
              </w:rPr>
              <w:t>превышения ПДКм.р. по данным наблюдений за отчетный период. Рассчитывается ГМБ Череповец по утвержденной в законном порядке методике.</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 xml:space="preserve">ГМБ Череповец и (или) ДПР </w:t>
            </w:r>
            <w:proofErr w:type="gramStart"/>
            <w:r w:rsidRPr="006E41EC">
              <w:rPr>
                <w:sz w:val="22"/>
              </w:rPr>
              <w:t>ВО</w:t>
            </w:r>
            <w:proofErr w:type="gramEnd"/>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1.5</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Снижение совокупного объема выбросов загрязняющих веществ в атмосферу в г. Череповце в рамках регионального проекта «Чистый воздух» по отношению к 2017 году</w:t>
            </w:r>
            <w:proofErr w:type="gramStart"/>
            <w:r w:rsidRPr="006E41EC">
              <w:rPr>
                <w:sz w:val="22"/>
              </w:rPr>
              <w:t xml:space="preserve"> (%)</w:t>
            </w:r>
            <w:proofErr w:type="gramEnd"/>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Относительный показатель, который рассчитывается уполномоченными органами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 xml:space="preserve">Федеральная служба по надзору в сфере природопользования (Росприроднадзор) и (или) ДПР </w:t>
            </w:r>
            <w:proofErr w:type="gramStart"/>
            <w:r w:rsidRPr="006E41EC">
              <w:rPr>
                <w:sz w:val="22"/>
              </w:rPr>
              <w:t>ВО</w:t>
            </w:r>
            <w:proofErr w:type="gramEnd"/>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1.6</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Объем потребления природного газа в качестве моторного топлива в рамках регионального проекта «Чистый воздух» (млн. м</w:t>
            </w:r>
            <w:r w:rsidRPr="006E41EC">
              <w:rPr>
                <w:sz w:val="22"/>
                <w:vertAlign w:val="superscript"/>
              </w:rPr>
              <w:t>3</w:t>
            </w:r>
            <w:r w:rsidRPr="006E41EC">
              <w:rPr>
                <w:sz w:val="22"/>
              </w:rPr>
              <w:t>)</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(суммарное) значение</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Данные официальной статистики (Росприроднадзор, Минэнерго России, Департамент топливно-энергетического комплекса и тарифного регулирования Вологодской области, ДПР ВО и др.)</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2.</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Доля муниципальных дошкольных образовательных учреждений, обеспеченных бактерицидными лампами</w:t>
            </w:r>
            <w:proofErr w:type="gramStart"/>
            <w:r w:rsidRPr="006E41EC">
              <w:rPr>
                <w:sz w:val="22"/>
              </w:rPr>
              <w:t xml:space="preserve"> (%)</w:t>
            </w:r>
            <w:proofErr w:type="gramEnd"/>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значение. Рассчитывается управлением образования мэрии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Управление образования мэрии</w:t>
            </w:r>
          </w:p>
        </w:tc>
      </w:tr>
      <w:tr w:rsidR="00A92F0E" w:rsidRPr="006E41EC" w:rsidTr="006E41EC">
        <w:tc>
          <w:tcPr>
            <w:tcW w:w="5000" w:type="pct"/>
            <w:gridSpan w:val="5"/>
            <w:tcBorders>
              <w:top w:val="single" w:sz="4" w:space="0" w:color="auto"/>
              <w:bottom w:val="single" w:sz="4" w:space="0" w:color="auto"/>
            </w:tcBorders>
          </w:tcPr>
          <w:p w:rsidR="00A92F0E" w:rsidRPr="006E41EC" w:rsidRDefault="00A92F0E" w:rsidP="000528E6">
            <w:pPr>
              <w:pStyle w:val="aa"/>
              <w:jc w:val="center"/>
              <w:rPr>
                <w:sz w:val="22"/>
              </w:rPr>
            </w:pPr>
            <w:r w:rsidRPr="006E41EC">
              <w:rPr>
                <w:sz w:val="22"/>
              </w:rPr>
              <w:t>3. По формированию экологической культуры населения и экологически ответственного поведения:</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3.1</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Уровень экологической культуры детей и подростков</w:t>
            </w:r>
            <w:proofErr w:type="gramStart"/>
            <w:r w:rsidRPr="006E41EC">
              <w:rPr>
                <w:sz w:val="22"/>
              </w:rPr>
              <w:t xml:space="preserve"> (%):</w:t>
            </w:r>
            <w:proofErr w:type="gramEnd"/>
          </w:p>
          <w:p w:rsidR="00A92F0E" w:rsidRPr="006E41EC" w:rsidRDefault="00A92F0E" w:rsidP="000528E6">
            <w:pPr>
              <w:pStyle w:val="ac"/>
              <w:rPr>
                <w:sz w:val="22"/>
              </w:rPr>
            </w:pPr>
            <w:r w:rsidRPr="006E41EC">
              <w:rPr>
                <w:sz w:val="22"/>
              </w:rPr>
              <w:t>- высокий</w:t>
            </w:r>
          </w:p>
          <w:p w:rsidR="00A92F0E" w:rsidRPr="006E41EC" w:rsidRDefault="00A92F0E" w:rsidP="000528E6">
            <w:pPr>
              <w:pStyle w:val="ac"/>
              <w:rPr>
                <w:sz w:val="22"/>
              </w:rPr>
            </w:pPr>
            <w:r w:rsidRPr="006E41EC">
              <w:rPr>
                <w:sz w:val="22"/>
              </w:rPr>
              <w:t>- средний</w:t>
            </w:r>
          </w:p>
          <w:p w:rsidR="00A92F0E" w:rsidRPr="006E41EC" w:rsidRDefault="00A92F0E" w:rsidP="000528E6">
            <w:pPr>
              <w:pStyle w:val="ac"/>
              <w:rPr>
                <w:sz w:val="22"/>
              </w:rPr>
            </w:pPr>
            <w:r w:rsidRPr="006E41EC">
              <w:rPr>
                <w:sz w:val="22"/>
              </w:rPr>
              <w:t>- низкий</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значение. Рассчитывается управлением образования мэрии. Данные мониторинга утверждаются соответствующим приказом управления образования мэрии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Управление образования мэрии</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3.2</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Количество участников мероприятий экологической направленности (тыс. уч./год)</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суммарное значение участников мероприятий экологической направленности. Рассчитывается КООС на основании информации, полученной от участников мероприятий</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КООС, образовательные учреждения (федеральные, областные, муниципальные), участники волонтерского экологического штаба и др.</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3.3</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Количество муниципальных учреждений - объектов для проведения мероприятий экологической направленности (объектов/год)</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значение. Рассчитывается управлением образования мэрии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Управление образования мэрии</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3.4</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(чел/год)</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значение. Рассчитывается управлением образования мэрии</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Управление образования мэрии</w:t>
            </w:r>
          </w:p>
        </w:tc>
      </w:tr>
      <w:tr w:rsidR="00A92F0E"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4</w:t>
            </w:r>
          </w:p>
        </w:tc>
        <w:tc>
          <w:tcPr>
            <w:tcW w:w="4726" w:type="pct"/>
            <w:gridSpan w:val="4"/>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В рамках основной деятельности комитета охраны окружающей среды мэрии:</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4.1</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w:t>
            </w:r>
            <w:proofErr w:type="gramStart"/>
            <w:r w:rsidRPr="006E41EC">
              <w:rPr>
                <w:sz w:val="22"/>
              </w:rPr>
              <w:t>) (%)</w:t>
            </w:r>
            <w:proofErr w:type="gramEnd"/>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 xml:space="preserve">Мф / </w:t>
            </w:r>
            <w:proofErr w:type="spellStart"/>
            <w:r w:rsidRPr="006E41EC">
              <w:rPr>
                <w:sz w:val="22"/>
              </w:rPr>
              <w:t>Мп</w:t>
            </w:r>
            <w:proofErr w:type="spellEnd"/>
            <w:r w:rsidRPr="006E41EC">
              <w:rPr>
                <w:sz w:val="22"/>
              </w:rPr>
              <w:t xml:space="preserve"> х 100%, где</w:t>
            </w:r>
          </w:p>
          <w:p w:rsidR="00A92F0E" w:rsidRPr="006E41EC" w:rsidRDefault="00A92F0E" w:rsidP="000528E6">
            <w:pPr>
              <w:pStyle w:val="aa"/>
              <w:rPr>
                <w:sz w:val="22"/>
              </w:rPr>
            </w:pPr>
          </w:p>
          <w:p w:rsidR="00A92F0E" w:rsidRPr="006E41EC" w:rsidRDefault="00A92F0E" w:rsidP="000528E6">
            <w:pPr>
              <w:pStyle w:val="ac"/>
              <w:rPr>
                <w:sz w:val="22"/>
              </w:rPr>
            </w:pPr>
            <w:r w:rsidRPr="006E41EC">
              <w:rPr>
                <w:sz w:val="22"/>
              </w:rPr>
              <w:t>Мф - перечень выполненных мероприятий в текущем году,</w:t>
            </w:r>
          </w:p>
          <w:p w:rsidR="00A92F0E" w:rsidRPr="006E41EC" w:rsidRDefault="00A92F0E" w:rsidP="000528E6">
            <w:pPr>
              <w:pStyle w:val="ac"/>
              <w:rPr>
                <w:sz w:val="22"/>
              </w:rPr>
            </w:pPr>
            <w:proofErr w:type="spellStart"/>
            <w:r w:rsidRPr="006E41EC">
              <w:rPr>
                <w:sz w:val="22"/>
              </w:rPr>
              <w:t>Мп</w:t>
            </w:r>
            <w:proofErr w:type="spellEnd"/>
            <w:r w:rsidRPr="006E41EC">
              <w:rPr>
                <w:sz w:val="22"/>
              </w:rPr>
              <w:t xml:space="preserve"> - перечень мероприятий, запланированных к реализации в текущем году. Рассчитывается КООС</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КООС</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4.2</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proofErr w:type="spellStart"/>
            <w:r w:rsidRPr="006E41EC">
              <w:rPr>
                <w:sz w:val="22"/>
              </w:rPr>
              <w:t>Чф</w:t>
            </w:r>
            <w:proofErr w:type="spellEnd"/>
            <w:r w:rsidRPr="006E41EC">
              <w:rPr>
                <w:sz w:val="22"/>
              </w:rPr>
              <w:t xml:space="preserve"> / </w:t>
            </w:r>
            <w:proofErr w:type="spellStart"/>
            <w:r w:rsidRPr="006E41EC">
              <w:rPr>
                <w:sz w:val="22"/>
              </w:rPr>
              <w:t>Чп</w:t>
            </w:r>
            <w:proofErr w:type="spellEnd"/>
            <w:r w:rsidRPr="006E41EC">
              <w:rPr>
                <w:sz w:val="22"/>
              </w:rPr>
              <w:t xml:space="preserve"> х 100%, где</w:t>
            </w:r>
          </w:p>
          <w:p w:rsidR="00A92F0E" w:rsidRPr="006E41EC" w:rsidRDefault="00A92F0E" w:rsidP="000528E6">
            <w:pPr>
              <w:pStyle w:val="aa"/>
              <w:rPr>
                <w:sz w:val="22"/>
              </w:rPr>
            </w:pPr>
          </w:p>
          <w:p w:rsidR="00A92F0E" w:rsidRPr="006E41EC" w:rsidRDefault="00A92F0E" w:rsidP="000528E6">
            <w:pPr>
              <w:pStyle w:val="ac"/>
              <w:rPr>
                <w:sz w:val="22"/>
              </w:rPr>
            </w:pPr>
            <w:proofErr w:type="spellStart"/>
            <w:r w:rsidRPr="006E41EC">
              <w:rPr>
                <w:sz w:val="22"/>
              </w:rPr>
              <w:t>Чф</w:t>
            </w:r>
            <w:proofErr w:type="spellEnd"/>
            <w:r w:rsidRPr="006E41EC">
              <w:rPr>
                <w:sz w:val="22"/>
              </w:rPr>
              <w:t xml:space="preserve"> - количество фактически затраченных человеко-часов,</w:t>
            </w:r>
          </w:p>
          <w:p w:rsidR="00A92F0E" w:rsidRPr="006E41EC" w:rsidRDefault="00A92F0E" w:rsidP="000528E6">
            <w:pPr>
              <w:pStyle w:val="ac"/>
              <w:rPr>
                <w:sz w:val="22"/>
              </w:rPr>
            </w:pPr>
            <w:proofErr w:type="spellStart"/>
            <w:r w:rsidRPr="006E41EC">
              <w:rPr>
                <w:sz w:val="22"/>
              </w:rPr>
              <w:t>Чп</w:t>
            </w:r>
            <w:proofErr w:type="spellEnd"/>
            <w:r w:rsidRPr="006E41EC">
              <w:rPr>
                <w:sz w:val="22"/>
              </w:rPr>
              <w:t xml:space="preserve"> - запланированное количество человеко-часов. Рассчитывается ДПР ВО или КООС на основании информации, полученной от ДПР </w:t>
            </w:r>
            <w:proofErr w:type="gramStart"/>
            <w:r w:rsidRPr="006E41EC">
              <w:rPr>
                <w:sz w:val="22"/>
              </w:rPr>
              <w:t>ВО</w:t>
            </w:r>
            <w:proofErr w:type="gramEnd"/>
          </w:p>
        </w:tc>
        <w:tc>
          <w:tcPr>
            <w:tcW w:w="876" w:type="pct"/>
            <w:tcBorders>
              <w:top w:val="nil"/>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nil"/>
              <w:left w:val="single" w:sz="4" w:space="0" w:color="auto"/>
              <w:bottom w:val="single" w:sz="4" w:space="0" w:color="auto"/>
            </w:tcBorders>
          </w:tcPr>
          <w:p w:rsidR="00A92F0E" w:rsidRPr="006E41EC" w:rsidRDefault="00A92F0E" w:rsidP="000528E6">
            <w:pPr>
              <w:pStyle w:val="ac"/>
              <w:rPr>
                <w:sz w:val="22"/>
              </w:rPr>
            </w:pPr>
            <w:r w:rsidRPr="006E41EC">
              <w:rPr>
                <w:sz w:val="22"/>
              </w:rPr>
              <w:t xml:space="preserve">ДПР </w:t>
            </w:r>
            <w:proofErr w:type="gramStart"/>
            <w:r w:rsidRPr="006E41EC">
              <w:rPr>
                <w:sz w:val="22"/>
              </w:rPr>
              <w:t>ВО</w:t>
            </w:r>
            <w:proofErr w:type="gramEnd"/>
          </w:p>
        </w:tc>
      </w:tr>
      <w:tr w:rsidR="00A92F0E"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5.</w:t>
            </w:r>
          </w:p>
        </w:tc>
        <w:tc>
          <w:tcPr>
            <w:tcW w:w="4726" w:type="pct"/>
            <w:gridSpan w:val="4"/>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По улучшению качества поверхностных водных объектов:</w:t>
            </w:r>
          </w:p>
        </w:tc>
      </w:tr>
      <w:tr w:rsidR="006E41EC" w:rsidRPr="006E41EC" w:rsidTr="006E41EC">
        <w:tc>
          <w:tcPr>
            <w:tcW w:w="274" w:type="pct"/>
            <w:tcBorders>
              <w:top w:val="single" w:sz="4" w:space="0" w:color="auto"/>
              <w:bottom w:val="single" w:sz="4" w:space="0" w:color="auto"/>
              <w:right w:val="single" w:sz="4" w:space="0" w:color="auto"/>
            </w:tcBorders>
          </w:tcPr>
          <w:p w:rsidR="00D04E35" w:rsidRPr="006E41EC" w:rsidRDefault="00D04E35" w:rsidP="000528E6">
            <w:pPr>
              <w:pStyle w:val="aa"/>
              <w:jc w:val="center"/>
              <w:rPr>
                <w:rFonts w:ascii="Times New Roman" w:hAnsi="Times New Roman" w:cs="Times New Roman"/>
                <w:sz w:val="22"/>
                <w:szCs w:val="26"/>
              </w:rPr>
            </w:pPr>
            <w:r w:rsidRPr="006E41EC">
              <w:rPr>
                <w:sz w:val="22"/>
                <w:szCs w:val="26"/>
              </w:rPr>
              <w:t xml:space="preserve"> </w:t>
            </w:r>
            <w:r w:rsidRPr="006E41EC">
              <w:rPr>
                <w:rFonts w:ascii="Times New Roman" w:hAnsi="Times New Roman" w:cs="Times New Roman"/>
                <w:sz w:val="22"/>
                <w:szCs w:val="26"/>
              </w:rPr>
              <w:t>5.1.</w:t>
            </w:r>
          </w:p>
        </w:tc>
        <w:tc>
          <w:tcPr>
            <w:tcW w:w="1260"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rFonts w:ascii="Times New Roman" w:hAnsi="Times New Roman" w:cs="Times New Roman"/>
                <w:sz w:val="22"/>
                <w:szCs w:val="26"/>
              </w:rPr>
            </w:pPr>
            <w:r w:rsidRPr="006E41EC">
              <w:rPr>
                <w:rFonts w:ascii="Times New Roman" w:hAnsi="Times New Roman" w:cs="Times New Roman"/>
                <w:sz w:val="22"/>
                <w:szCs w:val="26"/>
              </w:rPr>
              <w:t>Снижение объема отводимых в реку Волгу загрязненных сточных вод, нарастающим итогом (км</w:t>
            </w:r>
            <w:r w:rsidRPr="006E41EC">
              <w:rPr>
                <w:rFonts w:ascii="Times New Roman" w:hAnsi="Times New Roman" w:cs="Times New Roman"/>
                <w:sz w:val="22"/>
                <w:szCs w:val="26"/>
                <w:vertAlign w:val="superscript"/>
              </w:rPr>
              <w:t>3</w:t>
            </w:r>
            <w:r w:rsidRPr="006E41EC">
              <w:rPr>
                <w:rFonts w:ascii="Times New Roman" w:hAnsi="Times New Roman" w:cs="Times New Roman"/>
                <w:sz w:val="22"/>
                <w:szCs w:val="26"/>
              </w:rPr>
              <w:t>)</w:t>
            </w:r>
          </w:p>
        </w:tc>
        <w:tc>
          <w:tcPr>
            <w:tcW w:w="1347"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sz w:val="22"/>
              </w:rPr>
            </w:pPr>
            <w:r w:rsidRPr="006E41EC">
              <w:rPr>
                <w:sz w:val="22"/>
              </w:rPr>
              <w:t>Абсолютное значение</w:t>
            </w:r>
          </w:p>
        </w:tc>
        <w:tc>
          <w:tcPr>
            <w:tcW w:w="876"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D04E35" w:rsidRPr="006E41EC" w:rsidRDefault="00D04E35" w:rsidP="000528E6">
            <w:pPr>
              <w:pStyle w:val="ac"/>
              <w:rPr>
                <w:sz w:val="22"/>
              </w:rPr>
            </w:pPr>
            <w:r w:rsidRPr="006E41EC">
              <w:rPr>
                <w:sz w:val="22"/>
              </w:rPr>
              <w:t>Департамент жилищно-коммунального хозяйства мэрии города Череповца (ДЖКХ)</w:t>
            </w:r>
          </w:p>
        </w:tc>
      </w:tr>
      <w:tr w:rsidR="006E41EC" w:rsidRPr="006E41EC" w:rsidTr="006E41EC">
        <w:tc>
          <w:tcPr>
            <w:tcW w:w="274" w:type="pct"/>
            <w:tcBorders>
              <w:top w:val="single" w:sz="4" w:space="0" w:color="auto"/>
              <w:bottom w:val="single" w:sz="4" w:space="0" w:color="auto"/>
              <w:right w:val="single" w:sz="4" w:space="0" w:color="auto"/>
            </w:tcBorders>
          </w:tcPr>
          <w:p w:rsidR="00D04E35" w:rsidRPr="006E41EC" w:rsidRDefault="00D04E35" w:rsidP="000528E6">
            <w:pPr>
              <w:pStyle w:val="aa"/>
              <w:jc w:val="center"/>
              <w:rPr>
                <w:rFonts w:ascii="Times New Roman" w:hAnsi="Times New Roman" w:cs="Times New Roman"/>
                <w:sz w:val="22"/>
                <w:szCs w:val="26"/>
              </w:rPr>
            </w:pPr>
            <w:r w:rsidRPr="006E41EC">
              <w:rPr>
                <w:rFonts w:ascii="Times New Roman" w:hAnsi="Times New Roman" w:cs="Times New Roman"/>
                <w:sz w:val="22"/>
                <w:szCs w:val="26"/>
              </w:rPr>
              <w:t>5.2.</w:t>
            </w:r>
          </w:p>
        </w:tc>
        <w:tc>
          <w:tcPr>
            <w:tcW w:w="1260"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rFonts w:ascii="Times New Roman" w:hAnsi="Times New Roman" w:cs="Times New Roman"/>
                <w:sz w:val="22"/>
                <w:szCs w:val="26"/>
              </w:rPr>
            </w:pPr>
            <w:r w:rsidRPr="006E41EC">
              <w:rPr>
                <w:rFonts w:ascii="Times New Roman" w:hAnsi="Times New Roman" w:cs="Times New Roman"/>
                <w:sz w:val="22"/>
                <w:szCs w:val="26"/>
              </w:rPr>
              <w:t>Прирост мощности очистных сооружений, обеспечивающих нормативную очистку сточных вод, нарастающим итогом (км</w:t>
            </w:r>
            <w:r w:rsidRPr="006E41EC">
              <w:rPr>
                <w:rFonts w:ascii="Times New Roman" w:hAnsi="Times New Roman" w:cs="Times New Roman"/>
                <w:sz w:val="22"/>
                <w:szCs w:val="26"/>
                <w:vertAlign w:val="superscript"/>
              </w:rPr>
              <w:t>3</w:t>
            </w:r>
            <w:r w:rsidRPr="006E41EC">
              <w:rPr>
                <w:rFonts w:ascii="Times New Roman" w:hAnsi="Times New Roman" w:cs="Times New Roman"/>
                <w:sz w:val="22"/>
                <w:szCs w:val="26"/>
              </w:rPr>
              <w:t>)</w:t>
            </w:r>
          </w:p>
        </w:tc>
        <w:tc>
          <w:tcPr>
            <w:tcW w:w="1347"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sz w:val="22"/>
              </w:rPr>
            </w:pPr>
            <w:r w:rsidRPr="006E41EC">
              <w:rPr>
                <w:sz w:val="22"/>
              </w:rPr>
              <w:t>Абсолютное значение</w:t>
            </w:r>
          </w:p>
        </w:tc>
        <w:tc>
          <w:tcPr>
            <w:tcW w:w="876" w:type="pct"/>
            <w:tcBorders>
              <w:top w:val="single" w:sz="4" w:space="0" w:color="auto"/>
              <w:left w:val="single" w:sz="4" w:space="0" w:color="auto"/>
              <w:bottom w:val="single" w:sz="4" w:space="0" w:color="auto"/>
              <w:right w:val="single" w:sz="4" w:space="0" w:color="auto"/>
            </w:tcBorders>
          </w:tcPr>
          <w:p w:rsidR="00D04E35" w:rsidRPr="006E41EC" w:rsidRDefault="00D04E35"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D04E35" w:rsidRPr="006E41EC" w:rsidRDefault="00D04E35" w:rsidP="000528E6">
            <w:pPr>
              <w:pStyle w:val="ac"/>
              <w:rPr>
                <w:sz w:val="22"/>
              </w:rPr>
            </w:pPr>
            <w:r w:rsidRPr="006E41EC">
              <w:rPr>
                <w:sz w:val="22"/>
              </w:rPr>
              <w:t>ДЖКХ</w:t>
            </w:r>
          </w:p>
        </w:tc>
      </w:tr>
      <w:tr w:rsidR="006E41EC" w:rsidRPr="006E41EC" w:rsidTr="006E41EC">
        <w:tc>
          <w:tcPr>
            <w:tcW w:w="274" w:type="pct"/>
            <w:tcBorders>
              <w:top w:val="single" w:sz="4" w:space="0" w:color="auto"/>
              <w:bottom w:val="single" w:sz="4" w:space="0" w:color="auto"/>
              <w:right w:val="single" w:sz="4" w:space="0" w:color="auto"/>
            </w:tcBorders>
          </w:tcPr>
          <w:p w:rsidR="00A92F0E" w:rsidRPr="006E41EC" w:rsidRDefault="00A92F0E" w:rsidP="000528E6">
            <w:pPr>
              <w:pStyle w:val="aa"/>
              <w:jc w:val="center"/>
              <w:rPr>
                <w:sz w:val="22"/>
              </w:rPr>
            </w:pPr>
            <w:r w:rsidRPr="006E41EC">
              <w:rPr>
                <w:sz w:val="22"/>
              </w:rPr>
              <w:t>6</w:t>
            </w:r>
          </w:p>
        </w:tc>
        <w:tc>
          <w:tcPr>
            <w:tcW w:w="1260"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Доля использованных и переработанных коммунальных отходов в общем объеме образовавшихся отходов</w:t>
            </w:r>
            <w:proofErr w:type="gramStart"/>
            <w:r w:rsidRPr="006E41EC">
              <w:rPr>
                <w:sz w:val="22"/>
              </w:rPr>
              <w:t xml:space="preserve"> (%)</w:t>
            </w:r>
            <w:proofErr w:type="gramEnd"/>
          </w:p>
        </w:tc>
        <w:tc>
          <w:tcPr>
            <w:tcW w:w="1347"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Абсолютное значение</w:t>
            </w:r>
          </w:p>
        </w:tc>
        <w:tc>
          <w:tcPr>
            <w:tcW w:w="876" w:type="pct"/>
            <w:tcBorders>
              <w:top w:val="single" w:sz="4" w:space="0" w:color="auto"/>
              <w:left w:val="single" w:sz="4" w:space="0" w:color="auto"/>
              <w:bottom w:val="single" w:sz="4" w:space="0" w:color="auto"/>
              <w:right w:val="single" w:sz="4" w:space="0" w:color="auto"/>
            </w:tcBorders>
          </w:tcPr>
          <w:p w:rsidR="00A92F0E" w:rsidRPr="006E41EC" w:rsidRDefault="00A92F0E" w:rsidP="000528E6">
            <w:pPr>
              <w:pStyle w:val="ac"/>
              <w:rPr>
                <w:sz w:val="22"/>
              </w:rPr>
            </w:pPr>
            <w:r w:rsidRPr="006E41EC">
              <w:rPr>
                <w:sz w:val="22"/>
              </w:rPr>
              <w:t>Ежегодно, за отчетный период</w:t>
            </w:r>
          </w:p>
        </w:tc>
        <w:tc>
          <w:tcPr>
            <w:tcW w:w="1243" w:type="pct"/>
            <w:tcBorders>
              <w:top w:val="single" w:sz="4" w:space="0" w:color="auto"/>
              <w:left w:val="single" w:sz="4" w:space="0" w:color="auto"/>
              <w:bottom w:val="single" w:sz="4" w:space="0" w:color="auto"/>
            </w:tcBorders>
          </w:tcPr>
          <w:p w:rsidR="00A92F0E" w:rsidRPr="006E41EC" w:rsidRDefault="00A92F0E" w:rsidP="000528E6">
            <w:pPr>
              <w:pStyle w:val="ac"/>
              <w:rPr>
                <w:sz w:val="22"/>
              </w:rPr>
            </w:pPr>
            <w:r w:rsidRPr="006E41EC">
              <w:rPr>
                <w:sz w:val="22"/>
              </w:rPr>
              <w:t xml:space="preserve">Департамент топливно-энергетического комплекса и тарифного регулирования Вологодской области и (или) ДПР </w:t>
            </w:r>
            <w:proofErr w:type="gramStart"/>
            <w:r w:rsidRPr="006E41EC">
              <w:rPr>
                <w:sz w:val="22"/>
              </w:rPr>
              <w:t>ВО</w:t>
            </w:r>
            <w:proofErr w:type="gramEnd"/>
            <w:r w:rsidRPr="006E41EC">
              <w:rPr>
                <w:sz w:val="22"/>
              </w:rPr>
              <w:t>, иные официальные источники информации</w:t>
            </w:r>
          </w:p>
        </w:tc>
      </w:tr>
    </w:tbl>
    <w:p w:rsidR="00A92F0E" w:rsidRDefault="00A92F0E" w:rsidP="00B730E9"/>
    <w:p w:rsidR="00197BD8" w:rsidRDefault="00737027" w:rsidP="00B730E9">
      <w:pPr>
        <w:pStyle w:val="1"/>
        <w:spacing w:before="0" w:after="0"/>
      </w:pPr>
      <w:r>
        <w:t xml:space="preserve">10. Методика </w:t>
      </w:r>
      <w:proofErr w:type="gramStart"/>
      <w:r>
        <w:t>оценки эффективности реализации мероприятий муниципальной программы</w:t>
      </w:r>
      <w:proofErr w:type="gramEnd"/>
    </w:p>
    <w:p w:rsidR="00197BD8" w:rsidRDefault="00197BD8" w:rsidP="00B730E9"/>
    <w:p w:rsidR="00197BD8" w:rsidRDefault="00737027" w:rsidP="00B730E9">
      <w:r>
        <w:t>Методика оценки эффективности муниципальной программы основывается на следующих основных критериях: достижение запланированных результатов, значений количественных и качественных целевых показателей (индикаторов) муниципальной программы; достижение запланированного уровня затрат.</w:t>
      </w:r>
    </w:p>
    <w:p w:rsidR="00197BD8" w:rsidRDefault="00737027" w:rsidP="00B730E9">
      <w:bookmarkStart w:id="24" w:name="sub_102"/>
      <w:r>
        <w:t>Оценка эффективности осуществляется по мероприятиям, финансируемым в отчетном периоде.</w:t>
      </w:r>
    </w:p>
    <w:p w:rsidR="00197BD8" w:rsidRDefault="00737027" w:rsidP="00B730E9">
      <w:bookmarkStart w:id="25" w:name="sub_103"/>
      <w:bookmarkEnd w:id="24"/>
      <w:proofErr w:type="gramStart"/>
      <w:r>
        <w:t xml:space="preserve">Оценка эффективности мероприятия не проводится, если при проведении процедуры закупок в соответствии с </w:t>
      </w:r>
      <w:hyperlink r:id="rId13" w:history="1">
        <w:r>
          <w:rPr>
            <w:rStyle w:val="a4"/>
          </w:rPr>
          <w:t>Федеральным законом</w:t>
        </w:r>
      </w:hyperlink>
      <w:r>
        <w:t xml:space="preserve"> от 05.04.2013 N 44-ФЗ </w:t>
      </w:r>
      <w:r w:rsidR="00F27F5D">
        <w:t>«</w:t>
      </w:r>
      <w:r>
        <w:t>О контрактной системе в сфере закупок товаров, работ, услуг для обеспечения государственных и муниципальных нужд</w:t>
      </w:r>
      <w:r w:rsidR="00F27F5D">
        <w:t>»</w:t>
      </w:r>
      <w:r>
        <w:t xml:space="preserve"> провести закупку не представляется возможным по объективным причинам или закупка официально признана несостоявшейся (в связи с отсутствием предложений поставщиков, исполнителей или по иным законным основаниям).</w:t>
      </w:r>
      <w:proofErr w:type="gramEnd"/>
    </w:p>
    <w:bookmarkEnd w:id="25"/>
    <w:p w:rsidR="00197BD8" w:rsidRDefault="00737027" w:rsidP="00B730E9">
      <w:r>
        <w:t>10.1.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соответствии со следующей формулой:</w:t>
      </w:r>
    </w:p>
    <w:p w:rsidR="00197BD8" w:rsidRDefault="00737027" w:rsidP="00B730E9">
      <w:r>
        <w:t>для показателей, желаемой тенденцией развития которых является рост значений:</w:t>
      </w:r>
    </w:p>
    <w:p w:rsidR="00197BD8" w:rsidRDefault="00737027" w:rsidP="00B730E9">
      <w:r>
        <w:t>Пi = З</w:t>
      </w:r>
      <w:r>
        <w:rPr>
          <w:vertAlign w:val="subscript"/>
        </w:rPr>
        <w:t>ф</w:t>
      </w:r>
      <w:r>
        <w:t xml:space="preserve"> / З</w:t>
      </w:r>
      <w:r>
        <w:rPr>
          <w:vertAlign w:val="subscript"/>
        </w:rPr>
        <w:t>п</w:t>
      </w:r>
      <w:r>
        <w:t xml:space="preserve"> х 100%,</w:t>
      </w:r>
    </w:p>
    <w:p w:rsidR="00197BD8" w:rsidRDefault="00737027" w:rsidP="00B730E9">
      <w:r>
        <w:t>где: Пi - степень достижения планового значения показателя;</w:t>
      </w:r>
    </w:p>
    <w:p w:rsidR="00197BD8" w:rsidRDefault="00737027" w:rsidP="00B730E9">
      <w:r>
        <w:t>З</w:t>
      </w:r>
      <w:r>
        <w:rPr>
          <w:vertAlign w:val="subscript"/>
        </w:rPr>
        <w:t xml:space="preserve">ф </w:t>
      </w:r>
      <w:r>
        <w:t>- фактическое значение показателя;</w:t>
      </w:r>
    </w:p>
    <w:p w:rsidR="00197BD8" w:rsidRDefault="00737027" w:rsidP="00B730E9">
      <w:r>
        <w:t>З</w:t>
      </w:r>
      <w:r>
        <w:rPr>
          <w:vertAlign w:val="subscript"/>
        </w:rPr>
        <w:t>п</w:t>
      </w:r>
      <w:r>
        <w:t xml:space="preserve"> - плановое значение показателя.</w:t>
      </w:r>
    </w:p>
    <w:p w:rsidR="00197BD8" w:rsidRDefault="00737027" w:rsidP="00B730E9">
      <w:bookmarkStart w:id="26" w:name="sub_277"/>
      <w:r>
        <w:t xml:space="preserve">для показателей, желаемой тенденцией развития которых является снижение значений (в соответствии с </w:t>
      </w:r>
      <w:hyperlink r:id="rId14" w:history="1">
        <w:r>
          <w:rPr>
            <w:rStyle w:val="a4"/>
          </w:rPr>
          <w:t>методикой</w:t>
        </w:r>
      </w:hyperlink>
      <w:r>
        <w:t xml:space="preserve">, утвержденной </w:t>
      </w:r>
      <w:hyperlink r:id="rId15" w:history="1">
        <w:r>
          <w:rPr>
            <w:rStyle w:val="a4"/>
          </w:rPr>
          <w:t>постановлением</w:t>
        </w:r>
      </w:hyperlink>
      <w:r>
        <w:t xml:space="preserve"> Правительства Вологодской области </w:t>
      </w:r>
      <w:r w:rsidR="00F27F5D">
        <w:t>«</w:t>
      </w:r>
      <w:r>
        <w:t>Об утверждении Порядка разработки, реализации и оценки эффективности государственных программ Вологодской области</w:t>
      </w:r>
      <w:r w:rsidR="00F27F5D">
        <w:t>»</w:t>
      </w:r>
      <w:r>
        <w:t>)</w:t>
      </w:r>
      <w:hyperlink w:anchor="sub_2222" w:history="1">
        <w:r>
          <w:rPr>
            <w:rStyle w:val="a4"/>
          </w:rPr>
          <w:t>(2)</w:t>
        </w:r>
      </w:hyperlink>
      <w:r>
        <w:t>, в том числе индекс и уровень загрязнения атмосферы:</w:t>
      </w:r>
    </w:p>
    <w:bookmarkEnd w:id="26"/>
    <w:p w:rsidR="00197BD8" w:rsidRDefault="00737027" w:rsidP="00B730E9">
      <w:r>
        <w:t>Пi = З</w:t>
      </w:r>
      <w:r>
        <w:rPr>
          <w:vertAlign w:val="subscript"/>
        </w:rPr>
        <w:t>п</w:t>
      </w:r>
      <w:r>
        <w:t xml:space="preserve"> / З</w:t>
      </w:r>
      <w:r>
        <w:rPr>
          <w:vertAlign w:val="subscript"/>
        </w:rPr>
        <w:t>ф</w:t>
      </w:r>
      <w:r>
        <w:t xml:space="preserve"> x 100%.</w:t>
      </w:r>
    </w:p>
    <w:p w:rsidR="00197BD8" w:rsidRDefault="00737027" w:rsidP="00B730E9">
      <w:r>
        <w:t xml:space="preserve">Исключение также составляет охват наблюдения за атмосферным воздухом в городе Череповце, достижение которого обусловлено возможностями государственной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окружающей среды </w:t>
      </w:r>
      <w:r w:rsidR="00F27F5D">
        <w:t>«</w:t>
      </w:r>
      <w:r>
        <w:t>Гидрометеобюро Череповец</w:t>
      </w:r>
      <w:r w:rsidR="00F27F5D">
        <w:t>»</w:t>
      </w:r>
      <w:r>
        <w:t>.</w:t>
      </w:r>
    </w:p>
    <w:p w:rsidR="00197BD8" w:rsidRDefault="00737027" w:rsidP="00B730E9">
      <w:bookmarkStart w:id="27" w:name="sub_28"/>
      <w:r>
        <w:t xml:space="preserve">10.2. Интегральный показатель эффективности реализации мероприятий муниципальной программы оценивается как степень фактического достижения показателей (индикаторов) муниципальной программы. Оценка </w:t>
      </w:r>
      <w:proofErr w:type="gramStart"/>
      <w:r>
        <w:t>достижения показателей эффективности реализации муниципальной программы</w:t>
      </w:r>
      <w:proofErr w:type="gramEnd"/>
      <w:r>
        <w:t xml:space="preserve"> осуществляется по формуле:</w:t>
      </w:r>
    </w:p>
    <w:bookmarkEnd w:id="27"/>
    <w:p w:rsidR="00197BD8" w:rsidRDefault="00197BD8" w:rsidP="00B730E9"/>
    <w:p w:rsidR="00197BD8" w:rsidRDefault="00E25C24" w:rsidP="00B730E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52.4pt">
            <v:imagedata r:id="rId16" o:title=""/>
          </v:shape>
        </w:pict>
      </w:r>
      <w:r w:rsidR="00737027">
        <w:t>, где:</w:t>
      </w:r>
    </w:p>
    <w:p w:rsidR="00197BD8" w:rsidRDefault="00737027" w:rsidP="00B730E9">
      <w:r>
        <w:t xml:space="preserve">Пэф - степень </w:t>
      </w:r>
      <w:proofErr w:type="gramStart"/>
      <w:r>
        <w:t>достижения показателей эффективности реализации муниципальной программы</w:t>
      </w:r>
      <w:proofErr w:type="gramEnd"/>
      <w:r>
        <w:t>, %</w:t>
      </w:r>
    </w:p>
    <w:p w:rsidR="00197BD8" w:rsidRDefault="00737027" w:rsidP="00B730E9">
      <w:r>
        <w:t>Пi - степень достижения i-того показателя эффективности реализации муниципальной программы</w:t>
      </w:r>
      <w:proofErr w:type="gramStart"/>
      <w:r>
        <w:t>, %;</w:t>
      </w:r>
      <w:proofErr w:type="gramEnd"/>
    </w:p>
    <w:p w:rsidR="00197BD8" w:rsidRDefault="00737027" w:rsidP="00B730E9">
      <w:r>
        <w:t>n - количество показателей эффективности реализации муниципальной программы.</w:t>
      </w:r>
    </w:p>
    <w:p w:rsidR="00197BD8" w:rsidRDefault="00737027" w:rsidP="00B730E9">
      <w:r>
        <w:t>В целях оценки эффективности реализации муниципальной программы устанавливаются следующие критерии:</w:t>
      </w:r>
    </w:p>
    <w:p w:rsidR="00197BD8" w:rsidRDefault="00737027" w:rsidP="00B730E9">
      <w:r>
        <w:t>если значение показателя Пэф равно 95% и выше, то уровень эффективности реализации муниципальной программы оценивается как высокий;</w:t>
      </w:r>
    </w:p>
    <w:p w:rsidR="00197BD8" w:rsidRDefault="00737027" w:rsidP="00B730E9">
      <w:r>
        <w:t>если значение показателя Пэф ниже 95%, то уровень эффективности реализации муниципальной программы оценивается как неудовлетворительный.</w:t>
      </w:r>
    </w:p>
    <w:p w:rsidR="00197BD8" w:rsidRDefault="00737027" w:rsidP="00B730E9">
      <w:bookmarkStart w:id="28" w:name="sub_29"/>
      <w:r>
        <w:t>10.3. Для оценки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сопоставляются с их плановыми значениями и рассчитывается по формуле:</w:t>
      </w:r>
    </w:p>
    <w:bookmarkEnd w:id="28"/>
    <w:p w:rsidR="00197BD8" w:rsidRDefault="00737027" w:rsidP="00B730E9">
      <w:r>
        <w:t>ЭБ = БИ / БУ х 100%</w:t>
      </w:r>
    </w:p>
    <w:p w:rsidR="00197BD8" w:rsidRDefault="00737027" w:rsidP="00B730E9">
      <w:r>
        <w:t>где: ЭБ - значение индекса степени достижения запланированного уровня затрат;</w:t>
      </w:r>
    </w:p>
    <w:p w:rsidR="00197BD8" w:rsidRDefault="00737027" w:rsidP="00B730E9">
      <w:r>
        <w:t>БИ - кассовое исполнение бюджетных расходов по обеспечению реализации мероприятий муниципальной программы;</w:t>
      </w:r>
    </w:p>
    <w:p w:rsidR="00197BD8" w:rsidRDefault="00737027" w:rsidP="00B730E9">
      <w:r>
        <w:t>БУ - лимиты бюджетных обязательств.</w:t>
      </w:r>
    </w:p>
    <w:p w:rsidR="00197BD8" w:rsidRDefault="00737027" w:rsidP="00B730E9">
      <w:r>
        <w:t>Эффективным является использование бюджетных сре</w:t>
      </w:r>
      <w:proofErr w:type="gramStart"/>
      <w:r>
        <w:t>дств пр</w:t>
      </w:r>
      <w:proofErr w:type="gramEnd"/>
      <w:r>
        <w:t>и значении показателя ЭБ от 95% и выше.</w:t>
      </w:r>
    </w:p>
    <w:p w:rsidR="00197BD8" w:rsidRDefault="00737027" w:rsidP="00B730E9">
      <w:bookmarkStart w:id="29" w:name="sub_30"/>
      <w:r>
        <w:t xml:space="preserve">10.4. Реализация мероприятий муниципальной программы предполагает достижение плановых значений целевых показателей (индикаторов), указанных в </w:t>
      </w:r>
      <w:hyperlink w:anchor="sub_1001" w:history="1">
        <w:r>
          <w:rPr>
            <w:rStyle w:val="a4"/>
          </w:rPr>
          <w:t>приложении 1</w:t>
        </w:r>
      </w:hyperlink>
      <w:r>
        <w:t xml:space="preserve"> к муниципальной программе.</w:t>
      </w:r>
    </w:p>
    <w:bookmarkEnd w:id="29"/>
    <w:p w:rsidR="00B328E9" w:rsidRDefault="00B328E9" w:rsidP="00B730E9">
      <w:pPr>
        <w:pStyle w:val="1"/>
        <w:spacing w:before="0" w:after="0"/>
      </w:pPr>
    </w:p>
    <w:p w:rsidR="00197BD8" w:rsidRDefault="00737027" w:rsidP="00B730E9">
      <w:pPr>
        <w:pStyle w:val="1"/>
        <w:spacing w:before="0" w:after="0"/>
      </w:pPr>
      <w:r>
        <w:t>11. Прогноз конечных результатов реализации муниципальной программы</w:t>
      </w:r>
    </w:p>
    <w:p w:rsidR="00197BD8" w:rsidRDefault="00197BD8" w:rsidP="00B730E9"/>
    <w:p w:rsidR="00197BD8" w:rsidRDefault="00737027" w:rsidP="00B730E9">
      <w:r>
        <w:t>По завершении срока реализации муниципальной программы прогнозируется достижение следующих конечных результатов:</w:t>
      </w:r>
    </w:p>
    <w:p w:rsidR="00197BD8" w:rsidRDefault="00737027" w:rsidP="00B730E9">
      <w:r>
        <w:t>- достижение индекса загрязнения атмосферы не более 5,6 единиц;</w:t>
      </w:r>
    </w:p>
    <w:p w:rsidR="00197BD8" w:rsidRDefault="00737027" w:rsidP="00B730E9">
      <w:r>
        <w:t xml:space="preserve">- охват наблюдения за атмосферным воздухом в городе Череповце не менее чем по 11 загрязняющим веществам (в зависимости от технических возможностей государственной сети </w:t>
      </w:r>
      <w:proofErr w:type="gramStart"/>
      <w:r>
        <w:t>контроля за</w:t>
      </w:r>
      <w:proofErr w:type="gramEnd"/>
      <w:r>
        <w:t xml:space="preserve"> атмосферным воздухом Филиала ФГБУ Северное УГМС </w:t>
      </w:r>
      <w:r w:rsidR="00F27F5D">
        <w:t>«</w:t>
      </w:r>
      <w:r>
        <w:t>Гидрометеорологическое бюро Череповец</w:t>
      </w:r>
      <w:r w:rsidR="00F27F5D">
        <w:t>»</w:t>
      </w:r>
      <w:r>
        <w:t>);</w:t>
      </w:r>
    </w:p>
    <w:p w:rsidR="00197BD8" w:rsidRDefault="00737027" w:rsidP="00B730E9">
      <w:bookmarkStart w:id="30" w:name="sub_114"/>
      <w:r>
        <w:t xml:space="preserve">- доля сообщений о превышениях загрязняющих веществ, фиксируемых комплексом мониторинга окружающей среды АПК </w:t>
      </w:r>
      <w:r w:rsidR="00F27F5D">
        <w:t>«</w:t>
      </w:r>
      <w:r>
        <w:t>Безопасный город</w:t>
      </w:r>
      <w:r w:rsidR="00F27F5D">
        <w:t>»</w:t>
      </w:r>
      <w:r>
        <w:t>, по которым осуществлялось своевременное информирование жителей г. Череповца - 100%;</w:t>
      </w:r>
    </w:p>
    <w:bookmarkEnd w:id="30"/>
    <w:p w:rsidR="00197BD8" w:rsidRDefault="00737027" w:rsidP="00B730E9">
      <w:r>
        <w:t>- уровень загрязнения атмосферы повышенный или ниже;</w:t>
      </w:r>
    </w:p>
    <w:p w:rsidR="00197BD8" w:rsidRDefault="00737027" w:rsidP="00B730E9">
      <w:r>
        <w:t xml:space="preserve">- снижение совокупного объема выбросов загрязняющих веществ в атмосферу в г. Череповце в рамках регионального проекта </w:t>
      </w:r>
      <w:r w:rsidR="00F27F5D">
        <w:t>«</w:t>
      </w:r>
      <w:r>
        <w:t>Чистый воздух</w:t>
      </w:r>
      <w:r w:rsidR="00F27F5D">
        <w:t>»</w:t>
      </w:r>
      <w:r>
        <w:t xml:space="preserve"> до 78% по отношению к 2017 году;</w:t>
      </w:r>
    </w:p>
    <w:p w:rsidR="00197BD8" w:rsidRDefault="00737027" w:rsidP="00B730E9">
      <w:bookmarkStart w:id="31" w:name="sub_117"/>
      <w:r>
        <w:t xml:space="preserve">- объем потребления природного газа в качестве моторного топлива в рамках регионального проекта </w:t>
      </w:r>
      <w:r w:rsidR="00F27F5D">
        <w:t>«</w:t>
      </w:r>
      <w:r>
        <w:t>Чистый воздух</w:t>
      </w:r>
      <w:r w:rsidR="00F27F5D">
        <w:t>»</w:t>
      </w:r>
      <w:r>
        <w:t xml:space="preserve"> 14 </w:t>
      </w:r>
      <w:proofErr w:type="gramStart"/>
      <w:r>
        <w:t>млн</w:t>
      </w:r>
      <w:proofErr w:type="gramEnd"/>
      <w:r>
        <w:t> м</w:t>
      </w:r>
      <w:r>
        <w:rPr>
          <w:vertAlign w:val="superscript"/>
        </w:rPr>
        <w:t>3</w:t>
      </w:r>
      <w:r>
        <w:t>;</w:t>
      </w:r>
    </w:p>
    <w:bookmarkEnd w:id="31"/>
    <w:p w:rsidR="00197BD8" w:rsidRDefault="00737027" w:rsidP="00B730E9">
      <w:r>
        <w:t>- 100% охват обеспечения муниципальных дошкольных образовательных учреждений бактерицидными лампами;</w:t>
      </w:r>
    </w:p>
    <w:p w:rsidR="00197BD8" w:rsidRDefault="00737027" w:rsidP="00B730E9">
      <w:r>
        <w:t>- достижение уровня экологической культуры детей и подростков: высокого = 40%, среднего = 55%, низкого = 5%;</w:t>
      </w:r>
    </w:p>
    <w:p w:rsidR="00197BD8" w:rsidRDefault="00737027" w:rsidP="00B730E9">
      <w:r>
        <w:t>- количество участников мероприятий экологической направленности не менее 100</w:t>
      </w:r>
      <w:r w:rsidR="00B328E9">
        <w:t> </w:t>
      </w:r>
      <w:r>
        <w:t>тыс.</w:t>
      </w:r>
      <w:r w:rsidR="00B328E9">
        <w:t> </w:t>
      </w:r>
      <w:r>
        <w:t>человек в год;</w:t>
      </w:r>
    </w:p>
    <w:p w:rsidR="00197BD8" w:rsidRDefault="00737027" w:rsidP="00B730E9">
      <w:bookmarkStart w:id="32" w:name="sub_11011"/>
      <w:r>
        <w:t>- количество муниципальных учреждений - объектов для проведения мероприятий экологической направленности, не менее 35 объектов в год;</w:t>
      </w:r>
    </w:p>
    <w:bookmarkEnd w:id="32"/>
    <w:p w:rsidR="00197BD8" w:rsidRDefault="00737027" w:rsidP="00B730E9">
      <w:r>
        <w:t>- количество дипломантов экологических конференций, форумов, олимпиад, акций, конкурсов международного, федерального и областного уровней не менее 20 человек;</w:t>
      </w:r>
    </w:p>
    <w:p w:rsidR="00197BD8" w:rsidRDefault="00737027" w:rsidP="00B730E9">
      <w:bookmarkStart w:id="33" w:name="sub_1113"/>
      <w:r>
        <w:t>- реализация мероприятий в рамках основной деятельности комитета охраны окружающей среды мэрии в полном объеме;</w:t>
      </w:r>
    </w:p>
    <w:bookmarkEnd w:id="33"/>
    <w:p w:rsidR="00E25C24" w:rsidRPr="00E25C24" w:rsidRDefault="00E25C24" w:rsidP="00E25C24">
      <w:pPr>
        <w:ind w:firstLine="708"/>
      </w:pPr>
      <w:r w:rsidRPr="00E25C24">
        <w:t>- снижение объема отводимых в реку Волгу загрязненных сточных вод 0,004 км</w:t>
      </w:r>
      <w:r w:rsidRPr="00E25C24">
        <w:rPr>
          <w:vertAlign w:val="superscript"/>
        </w:rPr>
        <w:t>3</w:t>
      </w:r>
      <w:r w:rsidRPr="00E25C24">
        <w:t>;</w:t>
      </w:r>
    </w:p>
    <w:p w:rsidR="00E25C24" w:rsidRPr="00E25C24" w:rsidRDefault="00E25C24" w:rsidP="00E25C24">
      <w:pPr>
        <w:ind w:firstLine="708"/>
      </w:pPr>
      <w:r w:rsidRPr="00E25C24">
        <w:t>- прирост мощности очистных сооружений, обеспечивающих нормативную очистку сточных вод, 0,004 км</w:t>
      </w:r>
      <w:r w:rsidRPr="00E25C24">
        <w:rPr>
          <w:vertAlign w:val="superscript"/>
        </w:rPr>
        <w:t>3</w:t>
      </w:r>
      <w:r w:rsidRPr="00E25C24">
        <w:t>.</w:t>
      </w:r>
    </w:p>
    <w:p w:rsidR="00197BD8" w:rsidRDefault="00737027" w:rsidP="00B730E9">
      <w:r>
        <w:t xml:space="preserve">Ожидаемые конечные результаты муниципальной программы соответствуют целевым количественным показателям (индикаторам) программы, представленным в </w:t>
      </w:r>
      <w:hyperlink w:anchor="sub_1001" w:history="1">
        <w:r>
          <w:rPr>
            <w:rStyle w:val="a4"/>
          </w:rPr>
          <w:t>приложении 1</w:t>
        </w:r>
      </w:hyperlink>
      <w:r>
        <w:t xml:space="preserve">, и направлены на организацию, участие и проведение мероприятий по охране окружающей среды </w:t>
      </w:r>
      <w:proofErr w:type="gramStart"/>
      <w:r>
        <w:t>в</w:t>
      </w:r>
      <w:proofErr w:type="gramEnd"/>
      <w:r>
        <w:t xml:space="preserve"> </w:t>
      </w:r>
      <w:proofErr w:type="gramStart"/>
      <w:r>
        <w:t>границах</w:t>
      </w:r>
      <w:proofErr w:type="gramEnd"/>
      <w:r>
        <w:t xml:space="preserve"> городского округа.</w:t>
      </w:r>
    </w:p>
    <w:p w:rsidR="002400D8" w:rsidRDefault="002400D8" w:rsidP="00B730E9">
      <w:pPr>
        <w:sectPr w:rsidR="002400D8" w:rsidSect="00577FA9">
          <w:headerReference w:type="default" r:id="rId17"/>
          <w:pgSz w:w="11905" w:h="16837"/>
          <w:pgMar w:top="1440" w:right="800" w:bottom="1135" w:left="800" w:header="720" w:footer="720" w:gutter="0"/>
          <w:cols w:space="720"/>
          <w:noEndnote/>
        </w:sectPr>
      </w:pPr>
    </w:p>
    <w:p w:rsidR="002400D8" w:rsidRDefault="002400D8" w:rsidP="00B730E9"/>
    <w:p w:rsidR="00197BD8" w:rsidRDefault="00737027" w:rsidP="00B730E9">
      <w:pPr>
        <w:ind w:firstLine="0"/>
        <w:jc w:val="right"/>
      </w:pPr>
      <w:r>
        <w:rPr>
          <w:rStyle w:val="a3"/>
        </w:rPr>
        <w:t>Приложение 1</w:t>
      </w:r>
      <w:r>
        <w:rPr>
          <w:rStyle w:val="a3"/>
        </w:rPr>
        <w:br/>
        <w:t xml:space="preserve">к </w:t>
      </w:r>
      <w:hyperlink w:anchor="sub_1000" w:history="1">
        <w:r>
          <w:rPr>
            <w:rStyle w:val="a4"/>
          </w:rPr>
          <w:t>муниципальной программе</w:t>
        </w:r>
      </w:hyperlink>
    </w:p>
    <w:p w:rsidR="00197BD8" w:rsidRDefault="00197BD8" w:rsidP="00B730E9"/>
    <w:p w:rsidR="00197BD8" w:rsidRDefault="00737027" w:rsidP="00B730E9">
      <w:pPr>
        <w:pStyle w:val="1"/>
        <w:spacing w:before="0" w:after="0"/>
      </w:pPr>
      <w:r>
        <w:t>Информация</w:t>
      </w:r>
      <w:r>
        <w:br/>
        <w:t>о показателях (индикаторах) муниципальной программы</w:t>
      </w:r>
    </w:p>
    <w:p w:rsidR="00197BD8" w:rsidRDefault="00197BD8" w:rsidP="00B730E9"/>
    <w:tbl>
      <w:tblPr>
        <w:tblW w:w="15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
        <w:gridCol w:w="4951"/>
        <w:gridCol w:w="1183"/>
        <w:gridCol w:w="923"/>
        <w:gridCol w:w="923"/>
        <w:gridCol w:w="923"/>
        <w:gridCol w:w="923"/>
        <w:gridCol w:w="923"/>
        <w:gridCol w:w="923"/>
        <w:gridCol w:w="2637"/>
      </w:tblGrid>
      <w:tr w:rsidR="00197BD8" w:rsidRPr="00737027" w:rsidTr="000C60AA">
        <w:tc>
          <w:tcPr>
            <w:tcW w:w="975"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 xml:space="preserve">N </w:t>
            </w:r>
            <w:proofErr w:type="gramStart"/>
            <w:r w:rsidRPr="00737027">
              <w:rPr>
                <w:sz w:val="22"/>
                <w:szCs w:val="22"/>
              </w:rPr>
              <w:t>п</w:t>
            </w:r>
            <w:proofErr w:type="gramEnd"/>
            <w:r w:rsidRPr="00737027">
              <w:rPr>
                <w:sz w:val="22"/>
                <w:szCs w:val="22"/>
              </w:rPr>
              <w:t>/п</w:t>
            </w:r>
          </w:p>
        </w:tc>
        <w:tc>
          <w:tcPr>
            <w:tcW w:w="4951"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Показатель (индикатор) (наименование)</w:t>
            </w:r>
          </w:p>
        </w:tc>
        <w:tc>
          <w:tcPr>
            <w:tcW w:w="1183"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Единиц изм.</w:t>
            </w:r>
          </w:p>
        </w:tc>
        <w:tc>
          <w:tcPr>
            <w:tcW w:w="8175" w:type="dxa"/>
            <w:gridSpan w:val="7"/>
            <w:tcBorders>
              <w:top w:val="single" w:sz="4" w:space="0" w:color="auto"/>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Значение показателя по годам</w:t>
            </w:r>
          </w:p>
        </w:tc>
      </w:tr>
      <w:tr w:rsidR="00197BD8" w:rsidRPr="00737027" w:rsidTr="000C60AA">
        <w:tc>
          <w:tcPr>
            <w:tcW w:w="975" w:type="dxa"/>
            <w:vMerge/>
            <w:tcBorders>
              <w:top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4951"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1183"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2019</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2021</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2022</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2023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2024</w:t>
            </w:r>
          </w:p>
        </w:tc>
        <w:tc>
          <w:tcPr>
            <w:tcW w:w="2637"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Взаимосвязь с городскими стратегическими показателями и ССЦП</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w:t>
            </w:r>
          </w:p>
        </w:tc>
        <w:tc>
          <w:tcPr>
            <w:tcW w:w="14309" w:type="dxa"/>
            <w:gridSpan w:val="9"/>
            <w:tcBorders>
              <w:top w:val="single" w:sz="4" w:space="0" w:color="auto"/>
              <w:left w:val="single" w:sz="4" w:space="0" w:color="auto"/>
              <w:bottom w:val="single" w:sz="4" w:space="0" w:color="auto"/>
            </w:tcBorders>
          </w:tcPr>
          <w:p w:rsidR="00197BD8" w:rsidRPr="00737027" w:rsidRDefault="00737027" w:rsidP="00B730E9">
            <w:pPr>
              <w:pStyle w:val="ac"/>
              <w:rPr>
                <w:sz w:val="22"/>
                <w:szCs w:val="22"/>
              </w:rPr>
            </w:pPr>
            <w:r w:rsidRPr="00737027">
              <w:rPr>
                <w:sz w:val="22"/>
                <w:szCs w:val="22"/>
              </w:rPr>
              <w:t>По наблюдению за состоянием окружающей среды</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1.1</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Индекс загрязнения атмосферы</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единиц</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&lt;7</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&lt;7</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&lt;7</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&lt;7</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&lt;6</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&lt;5,6</w:t>
            </w:r>
          </w:p>
        </w:tc>
        <w:tc>
          <w:tcPr>
            <w:tcW w:w="2637" w:type="dxa"/>
            <w:vMerge w:val="restart"/>
            <w:tcBorders>
              <w:top w:val="single" w:sz="4" w:space="0" w:color="auto"/>
              <w:left w:val="single" w:sz="4" w:space="0" w:color="auto"/>
              <w:bottom w:val="nil"/>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4</w:t>
            </w:r>
            <w:proofErr w:type="gramEnd"/>
            <w:r w:rsidRPr="00737027">
              <w:rPr>
                <w:sz w:val="22"/>
                <w:szCs w:val="22"/>
              </w:rPr>
              <w:t xml:space="preserve"> Индекс загрязнения атмосферы</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1.2</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Охват наблюдениями за состоянием атмосферного воздуха в городе Череповце</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веществ</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11</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11</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11</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11</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11</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1.3</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xml:space="preserve">Доля сообщений о превышениях загрязняющих веществ, фиксируемых комплексом мониторинга окружающей среды АПК </w:t>
            </w:r>
            <w:r w:rsidR="00F27F5D">
              <w:rPr>
                <w:sz w:val="22"/>
                <w:szCs w:val="22"/>
              </w:rPr>
              <w:t>«</w:t>
            </w:r>
            <w:r w:rsidRPr="00737027">
              <w:rPr>
                <w:sz w:val="22"/>
                <w:szCs w:val="22"/>
              </w:rPr>
              <w:t>Безопасный город</w:t>
            </w:r>
            <w:r w:rsidR="00F27F5D">
              <w:rPr>
                <w:sz w:val="22"/>
                <w:szCs w:val="22"/>
              </w:rPr>
              <w:t>»</w:t>
            </w:r>
            <w:r w:rsidRPr="00737027">
              <w:rPr>
                <w:sz w:val="22"/>
                <w:szCs w:val="22"/>
              </w:rPr>
              <w:t>, по которым осуществлялось своевременное информирование жителей г. Череповца</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1.4</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Уровень загрязнения атмосферы</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повышенный</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повышенный</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повышенный</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повышенный</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повышенный</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1.5</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xml:space="preserve">Снижение совокупного объема выбросов загрязняющих веществ в атмосферу в г. Череповце в рамках регионального проекта </w:t>
            </w:r>
            <w:r w:rsidR="00F27F5D">
              <w:rPr>
                <w:sz w:val="22"/>
                <w:szCs w:val="22"/>
              </w:rPr>
              <w:t>«</w:t>
            </w:r>
            <w:r w:rsidRPr="00737027">
              <w:rPr>
                <w:sz w:val="22"/>
                <w:szCs w:val="22"/>
              </w:rPr>
              <w:t>Чистый воздух</w:t>
            </w:r>
            <w:r w:rsidR="00F27F5D">
              <w:rPr>
                <w:sz w:val="22"/>
                <w:szCs w:val="22"/>
              </w:rPr>
              <w:t>»</w:t>
            </w:r>
            <w:r w:rsidRPr="00737027">
              <w:rPr>
                <w:sz w:val="22"/>
                <w:szCs w:val="22"/>
              </w:rPr>
              <w:t xml:space="preserve"> по отношению к 2017 году</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545F6" w:rsidP="00B730E9">
            <w:pPr>
              <w:pStyle w:val="aa"/>
              <w:jc w:val="center"/>
              <w:rPr>
                <w:sz w:val="22"/>
                <w:szCs w:val="22"/>
              </w:rPr>
            </w:pPr>
            <w:r>
              <w:rPr>
                <w:sz w:val="22"/>
                <w:szCs w:val="22"/>
              </w:rPr>
              <w:t>97,0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95,0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88,0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78,0</w:t>
            </w:r>
          </w:p>
        </w:tc>
        <w:tc>
          <w:tcPr>
            <w:tcW w:w="2637" w:type="dxa"/>
            <w:tcBorders>
              <w:top w:val="single" w:sz="4" w:space="0" w:color="auto"/>
              <w:left w:val="single" w:sz="4" w:space="0" w:color="auto"/>
              <w:bottom w:val="nil"/>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.17.2 Снижение совокупного объема выбросов загрязняющих веществ в атмосферу в г. Череповце (</w:t>
            </w:r>
            <w:r w:rsidR="00F27F5D">
              <w:rPr>
                <w:sz w:val="22"/>
                <w:szCs w:val="22"/>
              </w:rPr>
              <w:t>«</w:t>
            </w:r>
            <w:r w:rsidRPr="00737027">
              <w:rPr>
                <w:sz w:val="22"/>
                <w:szCs w:val="22"/>
              </w:rPr>
              <w:t>Чистый воздух</w:t>
            </w:r>
            <w:r w:rsidR="00F27F5D">
              <w:rPr>
                <w:sz w:val="22"/>
                <w:szCs w:val="22"/>
              </w:rPr>
              <w:t>»</w:t>
            </w:r>
            <w:r w:rsidRPr="00737027">
              <w:rPr>
                <w:sz w:val="22"/>
                <w:szCs w:val="22"/>
              </w:rPr>
              <w:t>)</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1.6</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xml:space="preserve">Объем потребления природного газа в качестве моторного топлива в рамках регионального проекта </w:t>
            </w:r>
            <w:r w:rsidR="00F27F5D">
              <w:rPr>
                <w:sz w:val="22"/>
                <w:szCs w:val="22"/>
              </w:rPr>
              <w:t>«</w:t>
            </w:r>
            <w:r w:rsidRPr="00737027">
              <w:rPr>
                <w:sz w:val="22"/>
                <w:szCs w:val="22"/>
              </w:rPr>
              <w:t>Чистый воздух</w:t>
            </w:r>
            <w:r w:rsidR="00F27F5D">
              <w:rPr>
                <w:sz w:val="22"/>
                <w:szCs w:val="22"/>
              </w:rPr>
              <w:t>»</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млн. м</w:t>
            </w:r>
            <w:r w:rsidRPr="00737027">
              <w:rPr>
                <w:sz w:val="22"/>
                <w:szCs w:val="22"/>
                <w:vertAlign w:val="superscript"/>
              </w:rPr>
              <w:t>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4,32</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5,8</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7,78</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10,43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14</w:t>
            </w:r>
          </w:p>
        </w:tc>
        <w:tc>
          <w:tcPr>
            <w:tcW w:w="2637" w:type="dxa"/>
            <w:tcBorders>
              <w:top w:val="single" w:sz="4" w:space="0" w:color="auto"/>
              <w:left w:val="single" w:sz="4" w:space="0" w:color="auto"/>
              <w:bottom w:val="nil"/>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.17.3 Объем потребления природного газа в качестве моторного топлива за отчетный год (</w:t>
            </w:r>
            <w:r w:rsidR="00F27F5D">
              <w:rPr>
                <w:sz w:val="22"/>
                <w:szCs w:val="22"/>
              </w:rPr>
              <w:t>«</w:t>
            </w:r>
            <w:r w:rsidRPr="00737027">
              <w:rPr>
                <w:sz w:val="22"/>
                <w:szCs w:val="22"/>
              </w:rPr>
              <w:t>Чистый воздух</w:t>
            </w:r>
            <w:r w:rsidR="00F27F5D">
              <w:rPr>
                <w:sz w:val="22"/>
                <w:szCs w:val="22"/>
              </w:rPr>
              <w:t>»</w:t>
            </w:r>
            <w:r w:rsidRPr="00737027">
              <w:rPr>
                <w:sz w:val="22"/>
                <w:szCs w:val="22"/>
              </w:rPr>
              <w:t>)</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Доля муниципальных дошкольных образовательных учреждений, обеспеченных бактерицидными лампами</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90,5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6A1247" w:rsidP="00B730E9">
            <w:pPr>
              <w:pStyle w:val="aa"/>
              <w:jc w:val="center"/>
              <w:rPr>
                <w:sz w:val="22"/>
                <w:szCs w:val="22"/>
              </w:rPr>
            </w:pPr>
            <w:r>
              <w:rPr>
                <w:sz w:val="22"/>
                <w:szCs w:val="22"/>
              </w:rPr>
              <w:t>91,0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91,4</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100,0</w:t>
            </w:r>
          </w:p>
        </w:tc>
        <w:tc>
          <w:tcPr>
            <w:tcW w:w="2637"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Ч 2.3 Доля детей 1 и 2 группы здоровья в образовательных учреждениях</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3.</w:t>
            </w:r>
          </w:p>
        </w:tc>
        <w:tc>
          <w:tcPr>
            <w:tcW w:w="14309" w:type="dxa"/>
            <w:gridSpan w:val="9"/>
            <w:tcBorders>
              <w:top w:val="single" w:sz="4" w:space="0" w:color="auto"/>
              <w:left w:val="single" w:sz="4" w:space="0" w:color="auto"/>
              <w:bottom w:val="single" w:sz="4" w:space="0" w:color="auto"/>
            </w:tcBorders>
          </w:tcPr>
          <w:p w:rsidR="00197BD8" w:rsidRPr="00737027" w:rsidRDefault="00737027" w:rsidP="00B730E9">
            <w:pPr>
              <w:pStyle w:val="ac"/>
              <w:rPr>
                <w:sz w:val="22"/>
                <w:szCs w:val="22"/>
              </w:rPr>
            </w:pPr>
            <w:r w:rsidRPr="00737027">
              <w:rPr>
                <w:sz w:val="22"/>
                <w:szCs w:val="22"/>
              </w:rPr>
              <w:t>По формированию экологической культуры населения и экологически ответственного поведения:</w:t>
            </w:r>
          </w:p>
        </w:tc>
      </w:tr>
      <w:tr w:rsidR="00197BD8" w:rsidRPr="00737027" w:rsidTr="000C60AA">
        <w:tc>
          <w:tcPr>
            <w:tcW w:w="975"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3.1</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Уровень экологической культуры детей и подростков</w:t>
            </w:r>
          </w:p>
        </w:tc>
        <w:tc>
          <w:tcPr>
            <w:tcW w:w="1183"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2637" w:type="dxa"/>
            <w:vMerge w:val="restart"/>
            <w:tcBorders>
              <w:top w:val="single" w:sz="4" w:space="0" w:color="auto"/>
              <w:left w:val="single" w:sz="4" w:space="0" w:color="auto"/>
              <w:bottom w:val="nil"/>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.16 Уровень экологической культуры детей и подростков: высокий, средний, низкий</w:t>
            </w:r>
          </w:p>
        </w:tc>
      </w:tr>
      <w:tr w:rsidR="00197BD8" w:rsidRPr="00737027" w:rsidTr="000C60AA">
        <w:tc>
          <w:tcPr>
            <w:tcW w:w="975" w:type="dxa"/>
            <w:vMerge/>
            <w:tcBorders>
              <w:top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высокий</w:t>
            </w:r>
          </w:p>
        </w:tc>
        <w:tc>
          <w:tcPr>
            <w:tcW w:w="1183" w:type="dxa"/>
            <w:vMerge/>
            <w:tcBorders>
              <w:top w:val="nil"/>
              <w:left w:val="single" w:sz="4" w:space="0" w:color="auto"/>
              <w:bottom w:val="nil"/>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28</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28</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28</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40</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vMerge/>
            <w:tcBorders>
              <w:top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средний</w:t>
            </w:r>
          </w:p>
        </w:tc>
        <w:tc>
          <w:tcPr>
            <w:tcW w:w="1183" w:type="dxa"/>
            <w:vMerge/>
            <w:tcBorders>
              <w:top w:val="nil"/>
              <w:left w:val="single" w:sz="4" w:space="0" w:color="auto"/>
              <w:bottom w:val="nil"/>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63</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55</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vMerge/>
            <w:tcBorders>
              <w:top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низкий</w:t>
            </w:r>
          </w:p>
        </w:tc>
        <w:tc>
          <w:tcPr>
            <w:tcW w:w="1183" w:type="dxa"/>
            <w:vMerge/>
            <w:tcBorders>
              <w:top w:val="nil"/>
              <w:left w:val="single" w:sz="4" w:space="0" w:color="auto"/>
              <w:bottom w:val="single" w:sz="4" w:space="0" w:color="auto"/>
              <w:right w:val="single" w:sz="4" w:space="0" w:color="auto"/>
            </w:tcBorders>
          </w:tcPr>
          <w:p w:rsidR="00197BD8" w:rsidRPr="00737027" w:rsidRDefault="00197BD8" w:rsidP="00B730E9">
            <w:pPr>
              <w:pStyle w:val="aa"/>
              <w:rPr>
                <w:sz w:val="22"/>
                <w:szCs w:val="22"/>
              </w:rPr>
            </w:pP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9</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3.2</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Количество участников мероприятий экологической направленности</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тыс. уч. / год</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3.3</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Количество муниципальных учреждений - объектов для проведения мероприятий экологической направленности</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объектов/год</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35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35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35</w:t>
            </w:r>
          </w:p>
        </w:tc>
        <w:tc>
          <w:tcPr>
            <w:tcW w:w="2637" w:type="dxa"/>
            <w:vMerge/>
            <w:tcBorders>
              <w:top w:val="nil"/>
              <w:left w:val="single" w:sz="4" w:space="0" w:color="auto"/>
              <w:bottom w:val="nil"/>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3.4</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чел/ год</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15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20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Не менее 20</w:t>
            </w:r>
          </w:p>
        </w:tc>
        <w:tc>
          <w:tcPr>
            <w:tcW w:w="2637" w:type="dxa"/>
            <w:tcBorders>
              <w:top w:val="nil"/>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.16 Уровень экологической культуры детей и подростков: высокий, средний, низкий</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w:t>
            </w:r>
          </w:p>
        </w:tc>
        <w:tc>
          <w:tcPr>
            <w:tcW w:w="14309" w:type="dxa"/>
            <w:gridSpan w:val="9"/>
            <w:tcBorders>
              <w:top w:val="single" w:sz="4" w:space="0" w:color="auto"/>
              <w:left w:val="single" w:sz="4" w:space="0" w:color="auto"/>
              <w:bottom w:val="single" w:sz="4" w:space="0" w:color="auto"/>
            </w:tcBorders>
          </w:tcPr>
          <w:p w:rsidR="00197BD8" w:rsidRPr="00737027" w:rsidRDefault="00737027" w:rsidP="00B730E9">
            <w:pPr>
              <w:pStyle w:val="ac"/>
              <w:rPr>
                <w:sz w:val="22"/>
                <w:szCs w:val="22"/>
              </w:rPr>
            </w:pPr>
            <w:r w:rsidRPr="00737027">
              <w:rPr>
                <w:sz w:val="22"/>
                <w:szCs w:val="22"/>
              </w:rPr>
              <w:t>В рамках основной деятельности комитета охраны окружающей среды мэрии:</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4.1</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 xml:space="preserve">Доля мероприятий, реализованных в рамках утвержденного </w:t>
            </w:r>
            <w:proofErr w:type="gramStart"/>
            <w:r w:rsidRPr="00737027">
              <w:rPr>
                <w:sz w:val="22"/>
                <w:szCs w:val="22"/>
              </w:rPr>
              <w:t>плана работы комитета охраны окружающей среды</w:t>
            </w:r>
            <w:proofErr w:type="gramEnd"/>
            <w:r w:rsidRPr="00737027">
              <w:rPr>
                <w:sz w:val="22"/>
                <w:szCs w:val="22"/>
              </w:rPr>
              <w:t xml:space="preserve"> мэрии, от запланированного перечня мероприятий (за исключением мероприятий в рамках осуществления переданных государственных полномочий по региональному государственному экологическому надзору)</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2637" w:type="dxa"/>
            <w:vMerge w:val="restart"/>
            <w:tcBorders>
              <w:top w:val="single" w:sz="4" w:space="0" w:color="auto"/>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.8 Оценка горожанами комфортности проживания Ч4.3 Оценка горожанами информационной открытости органов местного самоуправления</w:t>
            </w: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4.2</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100</w:t>
            </w:r>
          </w:p>
        </w:tc>
        <w:tc>
          <w:tcPr>
            <w:tcW w:w="2637" w:type="dxa"/>
            <w:vMerge/>
            <w:tcBorders>
              <w:top w:val="nil"/>
              <w:left w:val="single" w:sz="4" w:space="0" w:color="auto"/>
              <w:bottom w:val="single" w:sz="4" w:space="0" w:color="auto"/>
            </w:tcBorders>
          </w:tcPr>
          <w:p w:rsidR="00197BD8" w:rsidRPr="00737027" w:rsidRDefault="00197BD8"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5</w:t>
            </w:r>
          </w:p>
        </w:tc>
        <w:tc>
          <w:tcPr>
            <w:tcW w:w="14309" w:type="dxa"/>
            <w:gridSpan w:val="9"/>
            <w:tcBorders>
              <w:top w:val="single" w:sz="4" w:space="0" w:color="auto"/>
              <w:left w:val="single" w:sz="4" w:space="0" w:color="auto"/>
              <w:bottom w:val="single" w:sz="4" w:space="0" w:color="auto"/>
            </w:tcBorders>
          </w:tcPr>
          <w:p w:rsidR="00197BD8" w:rsidRPr="00737027" w:rsidRDefault="00737027" w:rsidP="00B730E9">
            <w:pPr>
              <w:pStyle w:val="ac"/>
              <w:rPr>
                <w:sz w:val="22"/>
                <w:szCs w:val="22"/>
              </w:rPr>
            </w:pPr>
            <w:r w:rsidRPr="00737027">
              <w:rPr>
                <w:sz w:val="22"/>
                <w:szCs w:val="22"/>
              </w:rPr>
              <w:t>По улучшению качества поверхностных водных объектов:</w:t>
            </w:r>
          </w:p>
        </w:tc>
      </w:tr>
      <w:tr w:rsidR="000C60AA" w:rsidRPr="00737027" w:rsidTr="000C60AA">
        <w:tc>
          <w:tcPr>
            <w:tcW w:w="975" w:type="dxa"/>
            <w:tcBorders>
              <w:top w:val="single" w:sz="4" w:space="0" w:color="auto"/>
              <w:bottom w:val="single" w:sz="4" w:space="0" w:color="auto"/>
              <w:right w:val="single" w:sz="4" w:space="0" w:color="auto"/>
            </w:tcBorders>
          </w:tcPr>
          <w:p w:rsidR="000C60AA" w:rsidRPr="00737027" w:rsidRDefault="000C60AA" w:rsidP="00B730E9">
            <w:pPr>
              <w:pStyle w:val="aa"/>
              <w:jc w:val="center"/>
              <w:rPr>
                <w:sz w:val="22"/>
                <w:szCs w:val="22"/>
              </w:rPr>
            </w:pPr>
            <w:r w:rsidRPr="00737027">
              <w:rPr>
                <w:sz w:val="22"/>
                <w:szCs w:val="22"/>
              </w:rPr>
              <w:t>5.1</w:t>
            </w:r>
          </w:p>
        </w:tc>
        <w:tc>
          <w:tcPr>
            <w:tcW w:w="4951" w:type="dxa"/>
            <w:tcBorders>
              <w:top w:val="single" w:sz="4" w:space="0" w:color="auto"/>
              <w:left w:val="single" w:sz="4" w:space="0" w:color="auto"/>
              <w:bottom w:val="single" w:sz="4" w:space="0" w:color="auto"/>
              <w:right w:val="single" w:sz="4" w:space="0" w:color="auto"/>
            </w:tcBorders>
          </w:tcPr>
          <w:p w:rsidR="000C60AA" w:rsidRPr="007417E8" w:rsidRDefault="000C60AA" w:rsidP="000528E6">
            <w:pPr>
              <w:pStyle w:val="ac"/>
              <w:rPr>
                <w:rFonts w:ascii="Times New Roman" w:hAnsi="Times New Roman" w:cs="Times New Roman"/>
              </w:rPr>
            </w:pPr>
            <w:r w:rsidRPr="007417E8">
              <w:rPr>
                <w:rFonts w:ascii="Times New Roman" w:hAnsi="Times New Roman" w:cs="Times New Roman"/>
              </w:rPr>
              <w:t xml:space="preserve">Снижение объема отводимых в реку Волгу загрязненных сточных вод, нарастающим итогом </w:t>
            </w:r>
          </w:p>
        </w:tc>
        <w:tc>
          <w:tcPr>
            <w:tcW w:w="1183" w:type="dxa"/>
            <w:tcBorders>
              <w:top w:val="single" w:sz="4" w:space="0" w:color="auto"/>
              <w:left w:val="single" w:sz="4" w:space="0" w:color="auto"/>
              <w:bottom w:val="single" w:sz="4" w:space="0" w:color="auto"/>
              <w:right w:val="single" w:sz="4" w:space="0" w:color="auto"/>
            </w:tcBorders>
          </w:tcPr>
          <w:p w:rsidR="000C60AA" w:rsidRPr="007417E8" w:rsidRDefault="000C60AA" w:rsidP="000528E6">
            <w:pPr>
              <w:pStyle w:val="aa"/>
              <w:jc w:val="center"/>
              <w:rPr>
                <w:rFonts w:ascii="Times New Roman" w:hAnsi="Times New Roman" w:cs="Times New Roman"/>
              </w:rPr>
            </w:pPr>
            <w:r w:rsidRPr="007417E8">
              <w:rPr>
                <w:rFonts w:ascii="Times New Roman" w:hAnsi="Times New Roman" w:cs="Times New Roman"/>
              </w:rPr>
              <w:t>км</w:t>
            </w:r>
            <w:r w:rsidRPr="007417E8">
              <w:rPr>
                <w:rFonts w:ascii="Times New Roman" w:hAnsi="Times New Roman" w:cs="Times New Roman"/>
                <w:vertAlign w:val="superscript"/>
              </w:rPr>
              <w:t>3</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0,004</w:t>
            </w:r>
          </w:p>
        </w:tc>
        <w:tc>
          <w:tcPr>
            <w:tcW w:w="2637" w:type="dxa"/>
            <w:vMerge w:val="restart"/>
            <w:tcBorders>
              <w:top w:val="single" w:sz="4" w:space="0" w:color="auto"/>
              <w:left w:val="single" w:sz="4" w:space="0" w:color="auto"/>
              <w:bottom w:val="single" w:sz="4" w:space="0" w:color="auto"/>
            </w:tcBorders>
          </w:tcPr>
          <w:p w:rsidR="000C60AA" w:rsidRPr="00737027" w:rsidRDefault="000C60AA"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.17.1 Снижение объема отводимых в реку Волгу загрязненных сточных вод (</w:t>
            </w:r>
            <w:r>
              <w:rPr>
                <w:sz w:val="22"/>
                <w:szCs w:val="22"/>
              </w:rPr>
              <w:t>«</w:t>
            </w:r>
            <w:r w:rsidRPr="00737027">
              <w:rPr>
                <w:sz w:val="22"/>
                <w:szCs w:val="22"/>
              </w:rPr>
              <w:t>Оздоровление Волги</w:t>
            </w:r>
            <w:r>
              <w:rPr>
                <w:sz w:val="22"/>
                <w:szCs w:val="22"/>
              </w:rPr>
              <w:t>»</w:t>
            </w:r>
            <w:r w:rsidRPr="00737027">
              <w:rPr>
                <w:sz w:val="22"/>
                <w:szCs w:val="22"/>
              </w:rPr>
              <w:t>) Т1.15. Доля очищенных сточных вод в объеме сбора загрязненных сточных вод</w:t>
            </w:r>
          </w:p>
        </w:tc>
      </w:tr>
      <w:tr w:rsidR="000C60AA" w:rsidRPr="00737027" w:rsidTr="000C60AA">
        <w:tc>
          <w:tcPr>
            <w:tcW w:w="975" w:type="dxa"/>
            <w:tcBorders>
              <w:top w:val="single" w:sz="4" w:space="0" w:color="auto"/>
              <w:bottom w:val="single" w:sz="4" w:space="0" w:color="auto"/>
              <w:right w:val="single" w:sz="4" w:space="0" w:color="auto"/>
            </w:tcBorders>
          </w:tcPr>
          <w:p w:rsidR="000C60AA" w:rsidRPr="00737027" w:rsidRDefault="000C60AA" w:rsidP="00B730E9">
            <w:pPr>
              <w:pStyle w:val="aa"/>
              <w:jc w:val="center"/>
              <w:rPr>
                <w:sz w:val="22"/>
                <w:szCs w:val="22"/>
              </w:rPr>
            </w:pPr>
            <w:r w:rsidRPr="00737027">
              <w:rPr>
                <w:sz w:val="22"/>
                <w:szCs w:val="22"/>
              </w:rPr>
              <w:t>5.2</w:t>
            </w:r>
          </w:p>
        </w:tc>
        <w:tc>
          <w:tcPr>
            <w:tcW w:w="4951" w:type="dxa"/>
            <w:tcBorders>
              <w:top w:val="single" w:sz="4" w:space="0" w:color="auto"/>
              <w:left w:val="single" w:sz="4" w:space="0" w:color="auto"/>
              <w:bottom w:val="single" w:sz="4" w:space="0" w:color="auto"/>
              <w:right w:val="single" w:sz="4" w:space="0" w:color="auto"/>
            </w:tcBorders>
          </w:tcPr>
          <w:p w:rsidR="000C60AA" w:rsidRPr="007417E8" w:rsidRDefault="000C60AA" w:rsidP="000528E6">
            <w:pPr>
              <w:pStyle w:val="ac"/>
              <w:rPr>
                <w:rFonts w:ascii="Times New Roman" w:hAnsi="Times New Roman" w:cs="Times New Roman"/>
              </w:rPr>
            </w:pPr>
            <w:r w:rsidRPr="007417E8">
              <w:rPr>
                <w:rFonts w:ascii="Times New Roman" w:hAnsi="Times New Roman" w:cs="Times New Roman"/>
              </w:rPr>
              <w:t xml:space="preserve">Прирост мощности очистных сооружений, обеспечивающих нормативную очистку сточных вод, нарастающим итогом </w:t>
            </w:r>
          </w:p>
        </w:tc>
        <w:tc>
          <w:tcPr>
            <w:tcW w:w="1183" w:type="dxa"/>
            <w:tcBorders>
              <w:top w:val="single" w:sz="4" w:space="0" w:color="auto"/>
              <w:left w:val="single" w:sz="4" w:space="0" w:color="auto"/>
              <w:bottom w:val="single" w:sz="4" w:space="0" w:color="auto"/>
              <w:right w:val="single" w:sz="4" w:space="0" w:color="auto"/>
            </w:tcBorders>
          </w:tcPr>
          <w:p w:rsidR="000C60AA" w:rsidRPr="008F59B0" w:rsidRDefault="000C60AA" w:rsidP="008F59B0">
            <w:pPr>
              <w:pStyle w:val="aa"/>
              <w:jc w:val="center"/>
              <w:rPr>
                <w:rFonts w:ascii="Times New Roman" w:hAnsi="Times New Roman" w:cs="Times New Roman"/>
              </w:rPr>
            </w:pPr>
            <w:r w:rsidRPr="008F59B0">
              <w:rPr>
                <w:rFonts w:ascii="Times New Roman" w:hAnsi="Times New Roman" w:cs="Times New Roman"/>
              </w:rPr>
              <w:t>км</w:t>
            </w:r>
            <w:r w:rsidRPr="008F59B0">
              <w:rPr>
                <w:rFonts w:ascii="Times New Roman" w:hAnsi="Times New Roman" w:cs="Times New Roman"/>
                <w:vertAlign w:val="superscript"/>
              </w:rPr>
              <w:t>3</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0C60AA" w:rsidRPr="000C60AA" w:rsidRDefault="000C60AA" w:rsidP="000C60AA">
            <w:pPr>
              <w:ind w:left="-737"/>
              <w:jc w:val="center"/>
              <w:rPr>
                <w:sz w:val="22"/>
                <w:szCs w:val="22"/>
              </w:rPr>
            </w:pPr>
            <w:r w:rsidRPr="000C60AA">
              <w:rPr>
                <w:sz w:val="22"/>
                <w:szCs w:val="22"/>
              </w:rPr>
              <w:t>0,004</w:t>
            </w:r>
          </w:p>
        </w:tc>
        <w:tc>
          <w:tcPr>
            <w:tcW w:w="2637" w:type="dxa"/>
            <w:vMerge/>
            <w:tcBorders>
              <w:top w:val="nil"/>
              <w:left w:val="single" w:sz="4" w:space="0" w:color="auto"/>
              <w:bottom w:val="single" w:sz="4" w:space="0" w:color="auto"/>
            </w:tcBorders>
          </w:tcPr>
          <w:p w:rsidR="000C60AA" w:rsidRPr="00737027" w:rsidRDefault="000C60AA" w:rsidP="00B730E9">
            <w:pPr>
              <w:pStyle w:val="aa"/>
              <w:rPr>
                <w:sz w:val="22"/>
                <w:szCs w:val="22"/>
              </w:rPr>
            </w:pPr>
          </w:p>
        </w:tc>
      </w:tr>
      <w:tr w:rsidR="00197BD8" w:rsidRPr="00737027" w:rsidTr="000C60AA">
        <w:tc>
          <w:tcPr>
            <w:tcW w:w="975"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6</w:t>
            </w:r>
          </w:p>
        </w:tc>
        <w:tc>
          <w:tcPr>
            <w:tcW w:w="4951"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2"/>
                <w:szCs w:val="22"/>
              </w:rPr>
            </w:pPr>
            <w:r w:rsidRPr="00737027">
              <w:rPr>
                <w:sz w:val="22"/>
                <w:szCs w:val="22"/>
              </w:rPr>
              <w:t>Доля утилизированных твердых коммунальных отходов в общем объеме твердых коммунальных отходов</w:t>
            </w:r>
          </w:p>
        </w:tc>
        <w:tc>
          <w:tcPr>
            <w:tcW w:w="118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8,10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8,10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14,0</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14,5</w:t>
            </w:r>
          </w:p>
        </w:tc>
        <w:tc>
          <w:tcPr>
            <w:tcW w:w="9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2"/>
                <w:szCs w:val="22"/>
              </w:rPr>
            </w:pPr>
            <w:r w:rsidRPr="00737027">
              <w:rPr>
                <w:sz w:val="22"/>
                <w:szCs w:val="22"/>
              </w:rPr>
              <w:t>14,5</w:t>
            </w:r>
          </w:p>
        </w:tc>
        <w:tc>
          <w:tcPr>
            <w:tcW w:w="2637"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2"/>
                <w:szCs w:val="22"/>
              </w:rPr>
            </w:pPr>
            <w:r w:rsidRPr="00737027">
              <w:rPr>
                <w:sz w:val="22"/>
                <w:szCs w:val="22"/>
              </w:rPr>
              <w:t>Т</w:t>
            </w:r>
            <w:proofErr w:type="gramStart"/>
            <w:r w:rsidRPr="00737027">
              <w:rPr>
                <w:sz w:val="22"/>
                <w:szCs w:val="22"/>
              </w:rPr>
              <w:t>1</w:t>
            </w:r>
            <w:proofErr w:type="gramEnd"/>
            <w:r w:rsidRPr="00737027">
              <w:rPr>
                <w:sz w:val="22"/>
                <w:szCs w:val="22"/>
              </w:rPr>
              <w:t>.14 Доля использованных и переработанных отходов в общем объеме образовавшихся отходов, в том числе:</w:t>
            </w:r>
          </w:p>
          <w:p w:rsidR="00197BD8" w:rsidRPr="00737027" w:rsidRDefault="00737027" w:rsidP="00B730E9">
            <w:pPr>
              <w:pStyle w:val="aa"/>
              <w:jc w:val="center"/>
              <w:rPr>
                <w:sz w:val="22"/>
                <w:szCs w:val="22"/>
              </w:rPr>
            </w:pPr>
            <w:r w:rsidRPr="00737027">
              <w:rPr>
                <w:sz w:val="22"/>
                <w:szCs w:val="22"/>
              </w:rPr>
              <w:t>- промышленных;</w:t>
            </w:r>
          </w:p>
          <w:p w:rsidR="00197BD8" w:rsidRPr="00737027" w:rsidRDefault="00737027" w:rsidP="00B730E9">
            <w:pPr>
              <w:pStyle w:val="aa"/>
              <w:jc w:val="center"/>
              <w:rPr>
                <w:sz w:val="22"/>
                <w:szCs w:val="22"/>
              </w:rPr>
            </w:pPr>
            <w:r w:rsidRPr="00737027">
              <w:rPr>
                <w:sz w:val="22"/>
                <w:szCs w:val="22"/>
              </w:rPr>
              <w:t>- коммунальных</w:t>
            </w:r>
          </w:p>
        </w:tc>
      </w:tr>
    </w:tbl>
    <w:p w:rsidR="009E45AA" w:rsidRDefault="009E45AA" w:rsidP="00B730E9">
      <w:pPr>
        <w:sectPr w:rsidR="009E45AA" w:rsidSect="00D10851">
          <w:pgSz w:w="16837" w:h="11905" w:orient="landscape"/>
          <w:pgMar w:top="800" w:right="1440" w:bottom="800" w:left="1135" w:header="720" w:footer="720" w:gutter="0"/>
          <w:cols w:space="720"/>
          <w:noEndnote/>
          <w:docGrid w:linePitch="326"/>
        </w:sectPr>
      </w:pPr>
    </w:p>
    <w:p w:rsidR="00197BD8" w:rsidRDefault="00197BD8" w:rsidP="00B730E9"/>
    <w:p w:rsidR="00197BD8" w:rsidRDefault="00737027" w:rsidP="00B730E9">
      <w:pPr>
        <w:ind w:firstLine="0"/>
        <w:jc w:val="right"/>
      </w:pPr>
      <w:r>
        <w:rPr>
          <w:rStyle w:val="a3"/>
        </w:rPr>
        <w:t>Приложение 2</w:t>
      </w:r>
      <w:r>
        <w:rPr>
          <w:rStyle w:val="a3"/>
        </w:rPr>
        <w:br/>
        <w:t xml:space="preserve">к </w:t>
      </w:r>
      <w:hyperlink w:anchor="sub_1000" w:history="1">
        <w:r>
          <w:rPr>
            <w:rStyle w:val="a4"/>
          </w:rPr>
          <w:t>муниципальной программе</w:t>
        </w:r>
      </w:hyperlink>
    </w:p>
    <w:p w:rsidR="00197BD8" w:rsidRDefault="00197BD8" w:rsidP="00B730E9"/>
    <w:p w:rsidR="00197BD8" w:rsidRDefault="00737027" w:rsidP="00B730E9">
      <w:pPr>
        <w:pStyle w:val="1"/>
        <w:spacing w:before="0" w:after="0"/>
      </w:pPr>
      <w:r>
        <w:t>Перечень</w:t>
      </w:r>
      <w:r>
        <w:br/>
        <w:t>мероприятий муниципальной программы</w:t>
      </w:r>
    </w:p>
    <w:p w:rsidR="00197BD8" w:rsidRDefault="00197BD8" w:rsidP="00B730E9"/>
    <w:tbl>
      <w:tblPr>
        <w:tblW w:w="152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3328"/>
        <w:gridCol w:w="1577"/>
        <w:gridCol w:w="779"/>
        <w:gridCol w:w="780"/>
        <w:gridCol w:w="3119"/>
        <w:gridCol w:w="2409"/>
        <w:gridCol w:w="2796"/>
      </w:tblGrid>
      <w:tr w:rsidR="00197BD8" w:rsidRPr="00737027" w:rsidTr="00C66D17">
        <w:trPr>
          <w:tblHeader/>
        </w:trPr>
        <w:tc>
          <w:tcPr>
            <w:tcW w:w="48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 xml:space="preserve">N </w:t>
            </w:r>
            <w:proofErr w:type="gramStart"/>
            <w:r w:rsidRPr="00737027">
              <w:rPr>
                <w:sz w:val="20"/>
                <w:szCs w:val="20"/>
              </w:rPr>
              <w:t>п</w:t>
            </w:r>
            <w:proofErr w:type="gramEnd"/>
            <w:r w:rsidRPr="00737027">
              <w:rPr>
                <w:sz w:val="20"/>
                <w:szCs w:val="20"/>
              </w:rPr>
              <w:t>/п</w:t>
            </w:r>
          </w:p>
        </w:tc>
        <w:tc>
          <w:tcPr>
            <w:tcW w:w="3328"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Наименование основного мероприятия муниципальной программы, мероприятия</w:t>
            </w:r>
          </w:p>
        </w:tc>
        <w:tc>
          <w:tcPr>
            <w:tcW w:w="1577"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Ответственный исполнитель</w:t>
            </w:r>
          </w:p>
        </w:tc>
        <w:tc>
          <w:tcPr>
            <w:tcW w:w="1559" w:type="dxa"/>
            <w:gridSpan w:val="2"/>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Срок реализации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Ожидаемый непосредственный результат, в том числе (краткое описание)</w:t>
            </w:r>
          </w:p>
        </w:tc>
        <w:tc>
          <w:tcPr>
            <w:tcW w:w="240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 xml:space="preserve">Последствия </w:t>
            </w:r>
            <w:proofErr w:type="spellStart"/>
            <w:r w:rsidRPr="00737027">
              <w:rPr>
                <w:sz w:val="20"/>
                <w:szCs w:val="20"/>
              </w:rPr>
              <w:t>нереализации</w:t>
            </w:r>
            <w:proofErr w:type="spellEnd"/>
            <w:r w:rsidRPr="00737027">
              <w:rPr>
                <w:sz w:val="20"/>
                <w:szCs w:val="20"/>
              </w:rPr>
              <w:t xml:space="preserve"> мероприятия</w:t>
            </w:r>
          </w:p>
        </w:tc>
        <w:tc>
          <w:tcPr>
            <w:tcW w:w="2796" w:type="dxa"/>
            <w:vMerge w:val="restart"/>
            <w:tcBorders>
              <w:top w:val="single" w:sz="4" w:space="0" w:color="auto"/>
              <w:left w:val="single" w:sz="4" w:space="0" w:color="auto"/>
              <w:bottom w:val="single" w:sz="4" w:space="0" w:color="auto"/>
            </w:tcBorders>
          </w:tcPr>
          <w:p w:rsidR="00197BD8" w:rsidRPr="00737027" w:rsidRDefault="00737027" w:rsidP="00B730E9">
            <w:pPr>
              <w:pStyle w:val="aa"/>
              <w:jc w:val="center"/>
              <w:rPr>
                <w:sz w:val="20"/>
                <w:szCs w:val="20"/>
              </w:rPr>
            </w:pPr>
            <w:r w:rsidRPr="00737027">
              <w:rPr>
                <w:sz w:val="20"/>
                <w:szCs w:val="20"/>
              </w:rPr>
              <w:t>Связь с индикаторами (показателями) муниципальной программы</w:t>
            </w:r>
          </w:p>
        </w:tc>
      </w:tr>
      <w:tr w:rsidR="00197BD8" w:rsidRPr="00737027" w:rsidTr="00C66D17">
        <w:trPr>
          <w:tblHeader/>
        </w:trPr>
        <w:tc>
          <w:tcPr>
            <w:tcW w:w="482" w:type="dxa"/>
            <w:vMerge/>
            <w:tcBorders>
              <w:top w:val="single" w:sz="4" w:space="0" w:color="auto"/>
              <w:bottom w:val="single" w:sz="4" w:space="0" w:color="auto"/>
              <w:right w:val="single" w:sz="4" w:space="0" w:color="auto"/>
            </w:tcBorders>
          </w:tcPr>
          <w:p w:rsidR="00197BD8" w:rsidRPr="00737027" w:rsidRDefault="00197BD8" w:rsidP="00B730E9">
            <w:pPr>
              <w:pStyle w:val="aa"/>
              <w:rPr>
                <w:sz w:val="20"/>
                <w:szCs w:val="20"/>
              </w:rPr>
            </w:pPr>
          </w:p>
        </w:tc>
        <w:tc>
          <w:tcPr>
            <w:tcW w:w="3328"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0"/>
                <w:szCs w:val="20"/>
              </w:rPr>
            </w:pPr>
          </w:p>
        </w:tc>
        <w:tc>
          <w:tcPr>
            <w:tcW w:w="1577"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0"/>
                <w:szCs w:val="20"/>
              </w:rPr>
            </w:pP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C66D17">
            <w:pPr>
              <w:pStyle w:val="ac"/>
              <w:jc w:val="center"/>
              <w:rPr>
                <w:sz w:val="20"/>
                <w:szCs w:val="20"/>
              </w:rPr>
            </w:pPr>
            <w:proofErr w:type="spellStart"/>
            <w:proofErr w:type="gramStart"/>
            <w:r w:rsidRPr="00737027">
              <w:rPr>
                <w:sz w:val="20"/>
                <w:szCs w:val="20"/>
              </w:rPr>
              <w:t>нача</w:t>
            </w:r>
            <w:proofErr w:type="spellEnd"/>
            <w:r w:rsidR="00C66D17">
              <w:rPr>
                <w:sz w:val="20"/>
                <w:szCs w:val="20"/>
              </w:rPr>
              <w:t xml:space="preserve"> </w:t>
            </w:r>
            <w:r w:rsidRPr="00737027">
              <w:rPr>
                <w:sz w:val="20"/>
                <w:szCs w:val="20"/>
              </w:rPr>
              <w:t>ла</w:t>
            </w:r>
            <w:proofErr w:type="gramEnd"/>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C66D17">
            <w:pPr>
              <w:pStyle w:val="ac"/>
              <w:jc w:val="center"/>
              <w:rPr>
                <w:sz w:val="20"/>
                <w:szCs w:val="20"/>
              </w:rPr>
            </w:pPr>
            <w:proofErr w:type="gramStart"/>
            <w:r w:rsidRPr="00737027">
              <w:rPr>
                <w:sz w:val="20"/>
                <w:szCs w:val="20"/>
              </w:rPr>
              <w:t>окон</w:t>
            </w:r>
            <w:r w:rsidR="001554D4">
              <w:rPr>
                <w:sz w:val="20"/>
                <w:szCs w:val="20"/>
              </w:rPr>
              <w:t xml:space="preserve"> </w:t>
            </w:r>
            <w:proofErr w:type="spellStart"/>
            <w:r w:rsidRPr="00737027">
              <w:rPr>
                <w:sz w:val="20"/>
                <w:szCs w:val="20"/>
              </w:rPr>
              <w:t>чания</w:t>
            </w:r>
            <w:proofErr w:type="spellEnd"/>
            <w:proofErr w:type="gramEnd"/>
          </w:p>
        </w:tc>
        <w:tc>
          <w:tcPr>
            <w:tcW w:w="311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0"/>
                <w:szCs w:val="20"/>
              </w:rPr>
            </w:pPr>
          </w:p>
        </w:tc>
        <w:tc>
          <w:tcPr>
            <w:tcW w:w="2796" w:type="dxa"/>
            <w:vMerge/>
            <w:tcBorders>
              <w:top w:val="single" w:sz="4" w:space="0" w:color="auto"/>
              <w:left w:val="single" w:sz="4" w:space="0" w:color="auto"/>
              <w:bottom w:val="single" w:sz="4" w:space="0" w:color="auto"/>
            </w:tcBorders>
          </w:tcPr>
          <w:p w:rsidR="00197BD8" w:rsidRPr="00737027" w:rsidRDefault="00197BD8" w:rsidP="00B730E9">
            <w:pPr>
              <w:pStyle w:val="aa"/>
              <w:rPr>
                <w:sz w:val="20"/>
                <w:szCs w:val="20"/>
              </w:rPr>
            </w:pP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1</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Основное мероприятие 1. Получение актуальной информации о состоянии окружающей среды в городе Череповце</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Мэрия города Череповца (комитет охраны окружающей среды мэрии) (далее - КООС)</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Получение актуальной метеорологической продукции, информации о состоянии атмосферного воздуха и др. в соответствии с контрактом, заключенным с уполномоченной организацией.</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proofErr w:type="gramStart"/>
            <w:r w:rsidRPr="00737027">
              <w:rPr>
                <w:sz w:val="20"/>
                <w:szCs w:val="20"/>
              </w:rPr>
              <w:t>Отсутствие данных о состоянии окружающей среды для оперативного принятия мер по улучшению экологической обстановки в г. Череповце (включая активизацию деятельности рабочей группы по улучшению экологической обстановки, стабилизации и снижению антропогенной нагрузки на окружающую среду города Череповца) и своевременного информирования горожан о состоянии окружающей среды в соответствии с требованиями ст. 42 Конституции Российской Федерации</w:t>
            </w:r>
            <w:proofErr w:type="gramEnd"/>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r w:rsidRPr="00737027">
              <w:rPr>
                <w:sz w:val="20"/>
                <w:szCs w:val="20"/>
              </w:rPr>
              <w:t>- Индекс загрязнения атмосферы</w:t>
            </w:r>
          </w:p>
          <w:p w:rsidR="00197BD8" w:rsidRPr="00737027" w:rsidRDefault="00737027" w:rsidP="00B730E9">
            <w:pPr>
              <w:pStyle w:val="ac"/>
              <w:rPr>
                <w:sz w:val="20"/>
                <w:szCs w:val="20"/>
              </w:rPr>
            </w:pPr>
            <w:r w:rsidRPr="00737027">
              <w:rPr>
                <w:sz w:val="20"/>
                <w:szCs w:val="20"/>
              </w:rPr>
              <w:t>- Охват наблюдениями за состоянием атмосферного воздуха в городе Череповце</w:t>
            </w:r>
          </w:p>
          <w:p w:rsidR="00197BD8" w:rsidRPr="00737027" w:rsidRDefault="00737027" w:rsidP="00B730E9">
            <w:pPr>
              <w:pStyle w:val="ac"/>
              <w:rPr>
                <w:sz w:val="20"/>
                <w:szCs w:val="20"/>
              </w:rPr>
            </w:pPr>
            <w:r w:rsidRPr="00737027">
              <w:rPr>
                <w:sz w:val="20"/>
                <w:szCs w:val="20"/>
              </w:rPr>
              <w:t>- Уровень загрязнения атмосферы</w:t>
            </w:r>
          </w:p>
          <w:p w:rsidR="00197BD8" w:rsidRPr="00737027" w:rsidRDefault="00737027" w:rsidP="00B730E9">
            <w:pPr>
              <w:pStyle w:val="ac"/>
              <w:rPr>
                <w:sz w:val="20"/>
                <w:szCs w:val="20"/>
              </w:rPr>
            </w:pPr>
            <w:r w:rsidRPr="00737027">
              <w:rPr>
                <w:sz w:val="20"/>
                <w:szCs w:val="20"/>
              </w:rPr>
              <w:t xml:space="preserve">- Снижение совокупного объема выбросов загрязняющих веществ в атмосферу в г. Череповце в рамках регионального проекта </w:t>
            </w:r>
            <w:r w:rsidR="00F27F5D">
              <w:rPr>
                <w:sz w:val="20"/>
                <w:szCs w:val="20"/>
              </w:rPr>
              <w:t>«</w:t>
            </w:r>
            <w:r w:rsidRPr="00737027">
              <w:rPr>
                <w:sz w:val="20"/>
                <w:szCs w:val="20"/>
              </w:rPr>
              <w:t>Чистый воздух</w:t>
            </w:r>
            <w:r w:rsidR="00F27F5D">
              <w:rPr>
                <w:sz w:val="20"/>
                <w:szCs w:val="20"/>
              </w:rPr>
              <w:t>»</w:t>
            </w:r>
            <w:r w:rsidRPr="00737027">
              <w:rPr>
                <w:sz w:val="20"/>
                <w:szCs w:val="20"/>
              </w:rPr>
              <w:t xml:space="preserve"> по отношению к 2017 году</w:t>
            </w:r>
          </w:p>
          <w:p w:rsidR="00197BD8" w:rsidRPr="00737027" w:rsidRDefault="00737027" w:rsidP="00B730E9">
            <w:pPr>
              <w:pStyle w:val="ac"/>
              <w:rPr>
                <w:sz w:val="20"/>
                <w:szCs w:val="20"/>
              </w:rPr>
            </w:pPr>
            <w:r w:rsidRPr="00737027">
              <w:rPr>
                <w:sz w:val="20"/>
                <w:szCs w:val="20"/>
              </w:rPr>
              <w:t xml:space="preserve">- Объем потребления природного газа в качестве моторного топлива в рамках регионального проекта </w:t>
            </w:r>
            <w:r w:rsidR="00F27F5D">
              <w:rPr>
                <w:sz w:val="20"/>
                <w:szCs w:val="20"/>
              </w:rPr>
              <w:t>«</w:t>
            </w:r>
            <w:r w:rsidRPr="00737027">
              <w:rPr>
                <w:sz w:val="20"/>
                <w:szCs w:val="20"/>
              </w:rPr>
              <w:t>Чистый воздух</w:t>
            </w:r>
            <w:r w:rsidR="00F27F5D">
              <w:rPr>
                <w:sz w:val="20"/>
                <w:szCs w:val="20"/>
              </w:rPr>
              <w:t>»</w:t>
            </w: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2</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 xml:space="preserve">Основное мероприятие 2. Обеспечение бесперебойной работы комплекса средств автоматизации функционального блока </w:t>
            </w:r>
            <w:r w:rsidR="00F27F5D">
              <w:rPr>
                <w:sz w:val="20"/>
                <w:szCs w:val="20"/>
              </w:rPr>
              <w:t>«</w:t>
            </w:r>
            <w:r w:rsidRPr="00737027">
              <w:rPr>
                <w:sz w:val="20"/>
                <w:szCs w:val="20"/>
              </w:rPr>
              <w:t>Экологическая безопасность</w:t>
            </w:r>
            <w:r w:rsidR="00F27F5D">
              <w:rPr>
                <w:sz w:val="20"/>
                <w:szCs w:val="20"/>
              </w:rPr>
              <w:t>»</w:t>
            </w:r>
            <w:r w:rsidRPr="00737027">
              <w:rPr>
                <w:sz w:val="20"/>
                <w:szCs w:val="20"/>
              </w:rPr>
              <w:t xml:space="preserve">, смонтированного в рамках построения на территории города Череповца аппаратно-программного комплекса </w:t>
            </w:r>
            <w:r w:rsidR="00F27F5D">
              <w:rPr>
                <w:sz w:val="20"/>
                <w:szCs w:val="20"/>
              </w:rPr>
              <w:t>«</w:t>
            </w:r>
            <w:r w:rsidRPr="00737027">
              <w:rPr>
                <w:sz w:val="20"/>
                <w:szCs w:val="20"/>
              </w:rPr>
              <w:t>Безопасный город</w:t>
            </w:r>
            <w:r w:rsidR="00F27F5D">
              <w:rPr>
                <w:sz w:val="20"/>
                <w:szCs w:val="20"/>
              </w:rPr>
              <w:t>»</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 xml:space="preserve">МКУ </w:t>
            </w:r>
            <w:r w:rsidR="00F27F5D">
              <w:rPr>
                <w:sz w:val="20"/>
                <w:szCs w:val="20"/>
              </w:rPr>
              <w:t>«</w:t>
            </w:r>
            <w:r w:rsidRPr="00737027">
              <w:rPr>
                <w:sz w:val="20"/>
                <w:szCs w:val="20"/>
              </w:rPr>
              <w:t>ЦЗНТЧС</w:t>
            </w:r>
            <w:r w:rsidR="00F27F5D">
              <w:rPr>
                <w:sz w:val="20"/>
                <w:szCs w:val="20"/>
              </w:rPr>
              <w:t>»</w:t>
            </w:r>
            <w:r w:rsidRPr="00737027">
              <w:rPr>
                <w:sz w:val="20"/>
                <w:szCs w:val="20"/>
              </w:rPr>
              <w:t>, КООС</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Получение своевременной и достоверной информации о фактических превышениях концентраций загрязняющих веществ (диоксида серы, оксида углерода, аммиака, оксида и диоксида азота) в атмосферном воздухе пос. Новые углы, наблюдение за метеорологической ситуацией и гамма-излучением для оперативного принятия мер по улучшению экологической обстановки.</w:t>
            </w:r>
          </w:p>
          <w:p w:rsidR="00197BD8" w:rsidRPr="00737027" w:rsidRDefault="00737027" w:rsidP="00B730E9">
            <w:pPr>
              <w:pStyle w:val="ac"/>
              <w:rPr>
                <w:sz w:val="20"/>
                <w:szCs w:val="20"/>
              </w:rPr>
            </w:pPr>
            <w:r w:rsidRPr="00737027">
              <w:rPr>
                <w:sz w:val="20"/>
                <w:szCs w:val="20"/>
              </w:rPr>
              <w:t xml:space="preserve">Содержание и обслуживание приборов АПК </w:t>
            </w:r>
            <w:r w:rsidR="00F27F5D">
              <w:rPr>
                <w:sz w:val="20"/>
                <w:szCs w:val="20"/>
              </w:rPr>
              <w:t>«</w:t>
            </w:r>
            <w:r w:rsidRPr="00737027">
              <w:rPr>
                <w:sz w:val="20"/>
                <w:szCs w:val="20"/>
              </w:rPr>
              <w:t>Безопасный город</w:t>
            </w:r>
            <w:r w:rsidR="00F27F5D">
              <w:rPr>
                <w:sz w:val="20"/>
                <w:szCs w:val="20"/>
              </w:rPr>
              <w:t>»</w:t>
            </w:r>
            <w:r w:rsidRPr="00737027">
              <w:rPr>
                <w:sz w:val="20"/>
                <w:szCs w:val="20"/>
              </w:rPr>
              <w:t>, обучение сотрудников по работе с приборами</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Получение недостоверной информации с приборов и (или) отключение работы комплекса</w:t>
            </w:r>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r w:rsidRPr="00737027">
              <w:rPr>
                <w:sz w:val="20"/>
                <w:szCs w:val="20"/>
              </w:rPr>
              <w:t>- Индекс загрязнения атмосферы</w:t>
            </w:r>
          </w:p>
          <w:p w:rsidR="00197BD8" w:rsidRPr="00737027" w:rsidRDefault="00737027" w:rsidP="00B730E9">
            <w:pPr>
              <w:pStyle w:val="ac"/>
              <w:rPr>
                <w:sz w:val="20"/>
                <w:szCs w:val="20"/>
              </w:rPr>
            </w:pPr>
            <w:r w:rsidRPr="00737027">
              <w:rPr>
                <w:sz w:val="20"/>
                <w:szCs w:val="20"/>
              </w:rPr>
              <w:t>- Уровень загрязнения атмосферы</w:t>
            </w:r>
          </w:p>
          <w:p w:rsidR="00197BD8" w:rsidRPr="00737027" w:rsidRDefault="00737027" w:rsidP="00B730E9">
            <w:pPr>
              <w:pStyle w:val="ac"/>
              <w:rPr>
                <w:sz w:val="20"/>
                <w:szCs w:val="20"/>
              </w:rPr>
            </w:pPr>
            <w:r w:rsidRPr="00737027">
              <w:rPr>
                <w:sz w:val="20"/>
                <w:szCs w:val="20"/>
              </w:rPr>
              <w:t xml:space="preserve">- Снижение совокупного объема выбросов загрязняющих веществ в атмосферу в г. Череповце в рамках регионального проекта </w:t>
            </w:r>
            <w:r w:rsidR="00F27F5D">
              <w:rPr>
                <w:sz w:val="20"/>
                <w:szCs w:val="20"/>
              </w:rPr>
              <w:t>«</w:t>
            </w:r>
            <w:r w:rsidRPr="00737027">
              <w:rPr>
                <w:sz w:val="20"/>
                <w:szCs w:val="20"/>
              </w:rPr>
              <w:t>Чистый воздух</w:t>
            </w:r>
            <w:r w:rsidR="00F27F5D">
              <w:rPr>
                <w:sz w:val="20"/>
                <w:szCs w:val="20"/>
              </w:rPr>
              <w:t>»</w:t>
            </w:r>
          </w:p>
          <w:p w:rsidR="00197BD8" w:rsidRPr="00737027" w:rsidRDefault="00737027" w:rsidP="00B730E9">
            <w:pPr>
              <w:pStyle w:val="ac"/>
              <w:rPr>
                <w:sz w:val="20"/>
                <w:szCs w:val="20"/>
              </w:rPr>
            </w:pPr>
            <w:r w:rsidRPr="00737027">
              <w:rPr>
                <w:sz w:val="20"/>
                <w:szCs w:val="20"/>
              </w:rPr>
              <w:t xml:space="preserve">- Доля сообщений о превышениях загрязняющих веществ, фиксируемых комплексом мониторинга окружающей среды АПК </w:t>
            </w:r>
            <w:r w:rsidR="00F27F5D">
              <w:rPr>
                <w:sz w:val="20"/>
                <w:szCs w:val="20"/>
              </w:rPr>
              <w:t>«</w:t>
            </w:r>
            <w:r w:rsidRPr="00737027">
              <w:rPr>
                <w:sz w:val="20"/>
                <w:szCs w:val="20"/>
              </w:rPr>
              <w:t>Безопасный город</w:t>
            </w:r>
            <w:r w:rsidR="00F27F5D">
              <w:rPr>
                <w:sz w:val="20"/>
                <w:szCs w:val="20"/>
              </w:rPr>
              <w:t>»</w:t>
            </w:r>
            <w:r w:rsidRPr="00737027">
              <w:rPr>
                <w:sz w:val="20"/>
                <w:szCs w:val="20"/>
              </w:rPr>
              <w:t>, на которые осуществлялось своевременное реагирование</w:t>
            </w: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3</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Управление образования мэрии и подведомственные образовательные учреждения (далее - УО)</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2022</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Снижение уровня заболеваемости детей, повышение иммунитета детей, снижение уровня заболеваемости</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Рост заболеваемости детей и подростков. Снижение доли детей 1 и 2 группы здоровья в образовательных учреждениях</w:t>
            </w:r>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r w:rsidRPr="00737027">
              <w:rPr>
                <w:sz w:val="20"/>
                <w:szCs w:val="20"/>
              </w:rPr>
              <w:t>Доля муниципальных дошкольных образовательных учреждений, обеспеченных бактерицидными лампами</w:t>
            </w: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4</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Основное мероприятие 4. Организация и участие в мероприятиях по экологическому образованию и воспитанию населения. Данное мероприятие предусматривает:</w:t>
            </w:r>
          </w:p>
          <w:p w:rsidR="00197BD8" w:rsidRPr="00737027" w:rsidRDefault="00737027" w:rsidP="00B730E9">
            <w:pPr>
              <w:pStyle w:val="ac"/>
              <w:rPr>
                <w:sz w:val="20"/>
                <w:szCs w:val="20"/>
              </w:rPr>
            </w:pPr>
            <w:r w:rsidRPr="00737027">
              <w:rPr>
                <w:sz w:val="20"/>
                <w:szCs w:val="20"/>
              </w:rPr>
              <w:t>- Проведение организационно-массовых образовательных и практических мероприятий, акций, конференций, развитие сети детских экологических театров, в том числе участие в международных, федеральных и областных экологических мероприятиях.</w:t>
            </w:r>
          </w:p>
          <w:p w:rsidR="00197BD8" w:rsidRPr="00737027" w:rsidRDefault="00737027" w:rsidP="00B730E9">
            <w:pPr>
              <w:pStyle w:val="ac"/>
              <w:rPr>
                <w:sz w:val="20"/>
                <w:szCs w:val="20"/>
              </w:rPr>
            </w:pPr>
            <w:r w:rsidRPr="00737027">
              <w:rPr>
                <w:sz w:val="20"/>
                <w:szCs w:val="20"/>
              </w:rPr>
              <w:t xml:space="preserve">- Реализацию экологически значимых проектов, в том числе по направлениям: </w:t>
            </w:r>
            <w:r w:rsidR="00F27F5D">
              <w:rPr>
                <w:sz w:val="20"/>
                <w:szCs w:val="20"/>
              </w:rPr>
              <w:t>«</w:t>
            </w:r>
            <w:r w:rsidRPr="00737027">
              <w:rPr>
                <w:sz w:val="20"/>
                <w:szCs w:val="20"/>
              </w:rPr>
              <w:t>Наш общий дом</w:t>
            </w:r>
            <w:r w:rsidR="00F27F5D">
              <w:rPr>
                <w:sz w:val="20"/>
                <w:szCs w:val="20"/>
              </w:rPr>
              <w:t>»</w:t>
            </w:r>
            <w:r w:rsidRPr="00737027">
              <w:rPr>
                <w:sz w:val="20"/>
                <w:szCs w:val="20"/>
              </w:rPr>
              <w:t xml:space="preserve">; </w:t>
            </w:r>
            <w:r w:rsidR="00F27F5D">
              <w:rPr>
                <w:sz w:val="20"/>
                <w:szCs w:val="20"/>
              </w:rPr>
              <w:t>«</w:t>
            </w:r>
            <w:proofErr w:type="gramStart"/>
            <w:r w:rsidRPr="00737027">
              <w:rPr>
                <w:sz w:val="20"/>
                <w:szCs w:val="20"/>
              </w:rPr>
              <w:t>Школьные</w:t>
            </w:r>
            <w:proofErr w:type="gramEnd"/>
            <w:r w:rsidRPr="00737027">
              <w:rPr>
                <w:sz w:val="20"/>
                <w:szCs w:val="20"/>
              </w:rPr>
              <w:t xml:space="preserve"> экоотряды - городу</w:t>
            </w:r>
            <w:r w:rsidR="00F27F5D">
              <w:rPr>
                <w:sz w:val="20"/>
                <w:szCs w:val="20"/>
              </w:rPr>
              <w:t>»</w:t>
            </w:r>
            <w:r w:rsidRPr="00737027">
              <w:rPr>
                <w:sz w:val="20"/>
                <w:szCs w:val="20"/>
              </w:rPr>
              <w:t xml:space="preserve"> и др.</w:t>
            </w:r>
          </w:p>
          <w:p w:rsidR="00197BD8" w:rsidRPr="00737027" w:rsidRDefault="00737027" w:rsidP="00B730E9">
            <w:pPr>
              <w:pStyle w:val="ac"/>
              <w:rPr>
                <w:sz w:val="20"/>
                <w:szCs w:val="20"/>
              </w:rPr>
            </w:pPr>
            <w:proofErr w:type="gramStart"/>
            <w:r w:rsidRPr="00737027">
              <w:rPr>
                <w:sz w:val="20"/>
                <w:szCs w:val="20"/>
              </w:rPr>
              <w:t xml:space="preserve">- Развитие на базе МБОУ ДО </w:t>
            </w:r>
            <w:r w:rsidR="00F27F5D">
              <w:rPr>
                <w:sz w:val="20"/>
                <w:szCs w:val="20"/>
              </w:rPr>
              <w:t>«</w:t>
            </w:r>
            <w:r w:rsidRPr="00737027">
              <w:rPr>
                <w:sz w:val="20"/>
                <w:szCs w:val="20"/>
              </w:rPr>
              <w:t>Дворец детского и юношеского творчества имени А.А. Алексеевой</w:t>
            </w:r>
            <w:r w:rsidR="00F27F5D">
              <w:rPr>
                <w:sz w:val="20"/>
                <w:szCs w:val="20"/>
              </w:rPr>
              <w:t>»</w:t>
            </w:r>
            <w:r w:rsidRPr="00737027">
              <w:rPr>
                <w:sz w:val="20"/>
                <w:szCs w:val="20"/>
              </w:rPr>
              <w:t xml:space="preserve">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roofErr w:type="gramEnd"/>
          </w:p>
          <w:p w:rsidR="00197BD8" w:rsidRPr="00737027" w:rsidRDefault="00737027" w:rsidP="00B730E9">
            <w:pPr>
              <w:pStyle w:val="ac"/>
              <w:rPr>
                <w:sz w:val="20"/>
                <w:szCs w:val="20"/>
              </w:rPr>
            </w:pPr>
            <w:r w:rsidRPr="00737027">
              <w:rPr>
                <w:sz w:val="20"/>
                <w:szCs w:val="20"/>
              </w:rPr>
              <w:t>- Реализацию мероприятий по экологическому воспитанию и практические природоохранные мероприятия, осуществляемые общественными объединениями, предприятиями и организациями, членами волонтерского экологического штаба города Череповца.</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КООС, образовательные учреждения (федеральные, областные, муниципальные), участники волонтерского экологического штаба и др.</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Увеличение охвата детей и подростков, населения города организационно-массовыми мероприятиями, акциями экологической направленности, расширение видов их досуговой деятельности. Изменение потребительского отношения подрастающего поколения к окружающей среде.</w:t>
            </w:r>
          </w:p>
          <w:p w:rsidR="00197BD8" w:rsidRPr="00737027" w:rsidRDefault="00737027" w:rsidP="00B730E9">
            <w:pPr>
              <w:pStyle w:val="ac"/>
              <w:rPr>
                <w:sz w:val="20"/>
                <w:szCs w:val="20"/>
              </w:rPr>
            </w:pPr>
            <w:r w:rsidRPr="00737027">
              <w:rPr>
                <w:sz w:val="20"/>
                <w:szCs w:val="20"/>
              </w:rPr>
              <w:t>Увеличение количества муниципальных учреждений - объектов для проведения мероприятий экологической направленности (объектов/год) Организация (участие) во Всероссийских и областных экологических акциях и мероприятиях, городских фестивалей детских экологических театров, обеспечение деятельности экоотрядов и др.</w:t>
            </w:r>
          </w:p>
          <w:p w:rsidR="00197BD8" w:rsidRPr="00737027" w:rsidRDefault="00737027" w:rsidP="00B730E9">
            <w:pPr>
              <w:pStyle w:val="ac"/>
              <w:rPr>
                <w:sz w:val="20"/>
                <w:szCs w:val="20"/>
              </w:rPr>
            </w:pPr>
            <w:r w:rsidRPr="00737027">
              <w:rPr>
                <w:sz w:val="20"/>
                <w:szCs w:val="20"/>
              </w:rPr>
              <w:t xml:space="preserve">Обеспечение проведения полевых экологических лагерей, школ </w:t>
            </w:r>
            <w:proofErr w:type="gramStart"/>
            <w:r w:rsidRPr="00737027">
              <w:rPr>
                <w:sz w:val="20"/>
                <w:szCs w:val="20"/>
              </w:rPr>
              <w:t>практической</w:t>
            </w:r>
            <w:proofErr w:type="gramEnd"/>
            <w:r w:rsidRPr="00737027">
              <w:rPr>
                <w:sz w:val="20"/>
                <w:szCs w:val="20"/>
              </w:rPr>
              <w:t xml:space="preserve">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p w:rsidR="00197BD8" w:rsidRPr="00737027" w:rsidRDefault="00737027" w:rsidP="00B730E9">
            <w:pPr>
              <w:pStyle w:val="ac"/>
              <w:rPr>
                <w:sz w:val="20"/>
                <w:szCs w:val="20"/>
              </w:rPr>
            </w:pPr>
            <w:r w:rsidRPr="00737027">
              <w:rPr>
                <w:sz w:val="20"/>
                <w:szCs w:val="20"/>
              </w:rPr>
              <w:t>Совместное участие органов местного самоуправления, предприятий, организаций и общественности в природоохранной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Снижение охвата детей и подростков организационно-массовыми мероприятиями, акциями экологической направленности, уменьшение видов досуговой деятельности учащихся.</w:t>
            </w:r>
          </w:p>
          <w:p w:rsidR="00197BD8" w:rsidRPr="00737027" w:rsidRDefault="00737027" w:rsidP="00B730E9">
            <w:pPr>
              <w:pStyle w:val="ac"/>
              <w:rPr>
                <w:sz w:val="20"/>
                <w:szCs w:val="20"/>
              </w:rPr>
            </w:pPr>
            <w:r w:rsidRPr="00737027">
              <w:rPr>
                <w:sz w:val="20"/>
                <w:szCs w:val="20"/>
              </w:rPr>
              <w:t>Снижение количества муниципальных учреждений - объектов для проведения мероприятий экологической направленности (объектов/год).</w:t>
            </w:r>
          </w:p>
          <w:p w:rsidR="00197BD8" w:rsidRPr="00737027" w:rsidRDefault="00737027" w:rsidP="00B730E9">
            <w:pPr>
              <w:pStyle w:val="ac"/>
              <w:rPr>
                <w:sz w:val="20"/>
                <w:szCs w:val="20"/>
              </w:rPr>
            </w:pPr>
            <w:r w:rsidRPr="00737027">
              <w:rPr>
                <w:sz w:val="20"/>
                <w:szCs w:val="20"/>
              </w:rPr>
              <w:t xml:space="preserve">Преобладание низкого уровня экологической культуры детей и подростков, снижение среднего и высокого уровня экологической культуры и ответственного мировоззрения к окружающей среде. </w:t>
            </w:r>
            <w:proofErr w:type="gramStart"/>
            <w:r w:rsidRPr="00737027">
              <w:rPr>
                <w:sz w:val="20"/>
                <w:szCs w:val="20"/>
              </w:rPr>
              <w:t>Завершение участия Череповца) во Всероссийских и областных экологических акциях и мероприятиях, городских фестивалей детских экологических театров, обеспечение деятельности экоотрядов и др.</w:t>
            </w:r>
            <w:proofErr w:type="gramEnd"/>
          </w:p>
          <w:p w:rsidR="00197BD8" w:rsidRPr="00737027" w:rsidRDefault="00737027" w:rsidP="00B730E9">
            <w:pPr>
              <w:pStyle w:val="ac"/>
              <w:rPr>
                <w:sz w:val="20"/>
                <w:szCs w:val="20"/>
              </w:rPr>
            </w:pPr>
            <w:r w:rsidRPr="00737027">
              <w:rPr>
                <w:sz w:val="20"/>
                <w:szCs w:val="20"/>
              </w:rPr>
              <w:t>Прекращение экологической практики учащихся,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r w:rsidRPr="00737027">
              <w:rPr>
                <w:sz w:val="20"/>
                <w:szCs w:val="20"/>
              </w:rPr>
              <w:t>- Уровень экологической культуры детей и подростков: высокий; средний; низкий</w:t>
            </w:r>
          </w:p>
          <w:p w:rsidR="00197BD8" w:rsidRPr="00737027" w:rsidRDefault="00737027" w:rsidP="00B730E9">
            <w:pPr>
              <w:pStyle w:val="ac"/>
              <w:rPr>
                <w:sz w:val="20"/>
                <w:szCs w:val="20"/>
              </w:rPr>
            </w:pPr>
            <w:r w:rsidRPr="00737027">
              <w:rPr>
                <w:sz w:val="20"/>
                <w:szCs w:val="20"/>
              </w:rPr>
              <w:t>- Количество участников мероприятий экологической направленности</w:t>
            </w:r>
          </w:p>
          <w:p w:rsidR="00197BD8" w:rsidRPr="00737027" w:rsidRDefault="00737027" w:rsidP="00B730E9">
            <w:pPr>
              <w:pStyle w:val="ac"/>
              <w:rPr>
                <w:sz w:val="20"/>
                <w:szCs w:val="20"/>
              </w:rPr>
            </w:pPr>
            <w:r w:rsidRPr="00737027">
              <w:rPr>
                <w:sz w:val="20"/>
                <w:szCs w:val="20"/>
              </w:rPr>
              <w:t>-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p w:rsidR="00197BD8" w:rsidRPr="00737027" w:rsidRDefault="00737027" w:rsidP="00B730E9">
            <w:pPr>
              <w:pStyle w:val="ac"/>
              <w:rPr>
                <w:sz w:val="20"/>
                <w:szCs w:val="20"/>
              </w:rPr>
            </w:pPr>
            <w:r w:rsidRPr="00737027">
              <w:rPr>
                <w:sz w:val="20"/>
                <w:szCs w:val="20"/>
              </w:rPr>
              <w:t>- Количество муниципальных учреждений - объектов для проведения мероприятий экологической направленности (объектов/год)</w:t>
            </w: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5</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 xml:space="preserve">Основное мероприятие 5. </w:t>
            </w:r>
            <w:proofErr w:type="gramStart"/>
            <w:r w:rsidRPr="00737027">
              <w:rPr>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737027">
              <w:rPr>
                <w:sz w:val="20"/>
                <w:szCs w:val="20"/>
              </w:rPr>
              <w:t xml:space="preserve"> </w:t>
            </w:r>
            <w:proofErr w:type="gramStart"/>
            <w:r w:rsidRPr="00737027">
              <w:rPr>
                <w:sz w:val="20"/>
                <w:szCs w:val="20"/>
              </w:rPr>
              <w:t>содержанию и ремонту общего имущества в таких домах))</w:t>
            </w:r>
            <w:proofErr w:type="gramEnd"/>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 xml:space="preserve">Департамент </w:t>
            </w:r>
            <w:proofErr w:type="gramStart"/>
            <w:r w:rsidRPr="00737027">
              <w:rPr>
                <w:sz w:val="20"/>
                <w:szCs w:val="20"/>
              </w:rPr>
              <w:t>жилищно-коммунального</w:t>
            </w:r>
            <w:proofErr w:type="gramEnd"/>
            <w:r w:rsidRPr="00737027">
              <w:rPr>
                <w:sz w:val="20"/>
                <w:szCs w:val="20"/>
              </w:rPr>
              <w:t xml:space="preserve"> хозяйства мэрии (ДЖКХ)</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Снижение загрязнения окружающей среды города отходами 1 класса опасности</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Загрязнение окружающей среды города отходами 1-го класса опасности. Увеличение риска влияния факторов окружающей среды на здоровье населения</w:t>
            </w:r>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r w:rsidRPr="00737027">
              <w:rPr>
                <w:sz w:val="20"/>
                <w:szCs w:val="20"/>
              </w:rPr>
              <w:t>Доля использованных и переработанных коммунальных отходов в общем объеме образовавшихся коммунальных отходов</w:t>
            </w:r>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6</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Основное мероприятие 6. Выполнение целей, задач и функциональных обязанностей комитета охраны окружающей среды мэрии</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КООС</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Выполнение целей, задач и функциональных обязанностей в соответствии с Положением о комитете охраны окружающей среды мэрии города Череповца.</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Закрытие муниципальной программы</w:t>
            </w:r>
          </w:p>
        </w:tc>
        <w:tc>
          <w:tcPr>
            <w:tcW w:w="2796" w:type="dxa"/>
            <w:tcBorders>
              <w:top w:val="single" w:sz="4" w:space="0" w:color="auto"/>
              <w:left w:val="single" w:sz="4" w:space="0" w:color="auto"/>
              <w:bottom w:val="single" w:sz="4" w:space="0" w:color="auto"/>
            </w:tcBorders>
          </w:tcPr>
          <w:p w:rsidR="00197BD8" w:rsidRPr="00737027" w:rsidRDefault="00737027" w:rsidP="00B730E9">
            <w:pPr>
              <w:pStyle w:val="ac"/>
              <w:rPr>
                <w:sz w:val="20"/>
                <w:szCs w:val="20"/>
              </w:rPr>
            </w:pPr>
            <w:proofErr w:type="gramStart"/>
            <w:r w:rsidRPr="00737027">
              <w:rPr>
                <w:sz w:val="20"/>
                <w:szCs w:val="20"/>
              </w:rPr>
              <w:t>- 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 (%) - 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roofErr w:type="gramEnd"/>
          </w:p>
        </w:tc>
      </w:tr>
      <w:tr w:rsidR="00197BD8" w:rsidRPr="00737027" w:rsidTr="00C66D17">
        <w:tc>
          <w:tcPr>
            <w:tcW w:w="48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0"/>
                <w:szCs w:val="20"/>
              </w:rPr>
            </w:pPr>
            <w:r w:rsidRPr="00737027">
              <w:rPr>
                <w:sz w:val="20"/>
                <w:szCs w:val="20"/>
              </w:rPr>
              <w:t>7</w:t>
            </w:r>
          </w:p>
        </w:tc>
        <w:tc>
          <w:tcPr>
            <w:tcW w:w="3328"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 xml:space="preserve">Основное мероприятие 7. Реализация регионального проекта </w:t>
            </w:r>
            <w:r w:rsidR="00F27F5D">
              <w:rPr>
                <w:sz w:val="20"/>
                <w:szCs w:val="20"/>
              </w:rPr>
              <w:t>«</w:t>
            </w:r>
            <w:r w:rsidRPr="00737027">
              <w:rPr>
                <w:sz w:val="20"/>
                <w:szCs w:val="20"/>
              </w:rPr>
              <w:t>Оздоровление Волги</w:t>
            </w:r>
            <w:r w:rsidR="00F27F5D">
              <w:rPr>
                <w:sz w:val="20"/>
                <w:szCs w:val="20"/>
              </w:rPr>
              <w:t>»</w:t>
            </w:r>
            <w:r w:rsidRPr="00737027">
              <w:rPr>
                <w:sz w:val="20"/>
                <w:szCs w:val="20"/>
              </w:rPr>
              <w:t xml:space="preserve"> (федеральный проект </w:t>
            </w:r>
            <w:r w:rsidR="00F27F5D">
              <w:rPr>
                <w:sz w:val="20"/>
                <w:szCs w:val="20"/>
              </w:rPr>
              <w:t>«</w:t>
            </w:r>
            <w:r w:rsidRPr="00737027">
              <w:rPr>
                <w:sz w:val="20"/>
                <w:szCs w:val="20"/>
              </w:rPr>
              <w:t>Оздоровление Волги</w:t>
            </w:r>
            <w:r w:rsidR="00F27F5D">
              <w:rPr>
                <w:sz w:val="20"/>
                <w:szCs w:val="20"/>
              </w:rPr>
              <w:t>»</w:t>
            </w:r>
            <w:r w:rsidRPr="00737027">
              <w:rPr>
                <w:sz w:val="20"/>
                <w:szCs w:val="20"/>
              </w:rPr>
              <w:t>)</w:t>
            </w:r>
          </w:p>
        </w:tc>
        <w:tc>
          <w:tcPr>
            <w:tcW w:w="1577"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ДЖКХ</w:t>
            </w:r>
          </w:p>
        </w:tc>
        <w:tc>
          <w:tcPr>
            <w:tcW w:w="77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2019</w:t>
            </w:r>
          </w:p>
        </w:tc>
        <w:tc>
          <w:tcPr>
            <w:tcW w:w="7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2024</w:t>
            </w:r>
          </w:p>
        </w:tc>
        <w:tc>
          <w:tcPr>
            <w:tcW w:w="311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Снижение объема отводимых в реку Волгу загрязненных сточных вод</w:t>
            </w:r>
          </w:p>
        </w:tc>
        <w:tc>
          <w:tcPr>
            <w:tcW w:w="240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0"/>
                <w:szCs w:val="20"/>
              </w:rPr>
            </w:pPr>
            <w:r w:rsidRPr="00737027">
              <w:rPr>
                <w:sz w:val="20"/>
                <w:szCs w:val="20"/>
              </w:rPr>
              <w:t>Увеличение объема отводимых в реку Волгу загрязненных сточных вод</w:t>
            </w:r>
          </w:p>
        </w:tc>
        <w:tc>
          <w:tcPr>
            <w:tcW w:w="2796" w:type="dxa"/>
            <w:tcBorders>
              <w:top w:val="single" w:sz="4" w:space="0" w:color="auto"/>
              <w:left w:val="single" w:sz="4" w:space="0" w:color="auto"/>
              <w:bottom w:val="single" w:sz="4" w:space="0" w:color="auto"/>
            </w:tcBorders>
          </w:tcPr>
          <w:p w:rsidR="008A0EC4" w:rsidRPr="008A0EC4" w:rsidRDefault="008A0EC4" w:rsidP="008A0EC4">
            <w:pPr>
              <w:pStyle w:val="ac"/>
              <w:rPr>
                <w:sz w:val="20"/>
                <w:szCs w:val="20"/>
              </w:rPr>
            </w:pPr>
            <w:r w:rsidRPr="008A0EC4">
              <w:rPr>
                <w:sz w:val="20"/>
                <w:szCs w:val="20"/>
              </w:rPr>
              <w:t xml:space="preserve">- Снижение объема отводимых в реку Волгу загрязненных сточных вод, нарастающим итогом  </w:t>
            </w:r>
          </w:p>
          <w:p w:rsidR="00197BD8" w:rsidRPr="00737027" w:rsidRDefault="008A0EC4" w:rsidP="008A0EC4">
            <w:pPr>
              <w:pStyle w:val="ac"/>
              <w:rPr>
                <w:sz w:val="20"/>
                <w:szCs w:val="20"/>
              </w:rPr>
            </w:pPr>
            <w:r w:rsidRPr="008A0EC4">
              <w:rPr>
                <w:sz w:val="20"/>
                <w:szCs w:val="20"/>
              </w:rPr>
              <w:t>- Прирост мощности очистных сооружений, обеспечивающих нормативную очистку сточных вод, нарастающим итогом</w:t>
            </w:r>
          </w:p>
        </w:tc>
      </w:tr>
    </w:tbl>
    <w:p w:rsidR="00197BD8" w:rsidRDefault="00197BD8" w:rsidP="00B730E9"/>
    <w:p w:rsidR="00197BD8" w:rsidRDefault="00197BD8" w:rsidP="00B730E9">
      <w:pPr>
        <w:ind w:firstLine="0"/>
        <w:jc w:val="left"/>
        <w:sectPr w:rsidR="00197BD8" w:rsidSect="00D10851">
          <w:pgSz w:w="16837" w:h="11905" w:orient="landscape"/>
          <w:pgMar w:top="800" w:right="1440" w:bottom="800" w:left="1135" w:header="720" w:footer="720" w:gutter="0"/>
          <w:cols w:space="720"/>
          <w:noEndnote/>
          <w:docGrid w:linePitch="326"/>
        </w:sectPr>
      </w:pPr>
    </w:p>
    <w:p w:rsidR="00197BD8" w:rsidRDefault="00737027" w:rsidP="00B730E9">
      <w:pPr>
        <w:ind w:firstLine="698"/>
        <w:jc w:val="right"/>
      </w:pPr>
      <w:r>
        <w:rPr>
          <w:rStyle w:val="a3"/>
        </w:rPr>
        <w:t>Приложение 3</w:t>
      </w:r>
      <w:r>
        <w:rPr>
          <w:rStyle w:val="a3"/>
        </w:rPr>
        <w:br/>
        <w:t xml:space="preserve">к </w:t>
      </w:r>
      <w:hyperlink w:anchor="sub_1000" w:history="1">
        <w:r>
          <w:rPr>
            <w:rStyle w:val="a4"/>
          </w:rPr>
          <w:t>муниципальной программе</w:t>
        </w:r>
      </w:hyperlink>
    </w:p>
    <w:p w:rsidR="00197BD8" w:rsidRDefault="00197BD8" w:rsidP="00B730E9"/>
    <w:p w:rsidR="00197BD8" w:rsidRDefault="00737027" w:rsidP="00B730E9">
      <w:pPr>
        <w:pStyle w:val="1"/>
        <w:spacing w:before="0" w:after="0"/>
      </w:pPr>
      <w:r>
        <w:t xml:space="preserve">Ресурсное обеспечение реализации муниципальной программы за счет </w:t>
      </w:r>
      <w:r w:rsidR="00F27F5D">
        <w:t>«</w:t>
      </w:r>
      <w:r>
        <w:t>собственных</w:t>
      </w:r>
      <w:r w:rsidR="00F27F5D">
        <w:t>»</w:t>
      </w:r>
      <w:r>
        <w:t xml:space="preserve"> средств городского бюджета</w:t>
      </w:r>
    </w:p>
    <w:p w:rsidR="00197BD8" w:rsidRDefault="00197BD8" w:rsidP="00B730E9">
      <w:pPr>
        <w:pStyle w:val="a9"/>
        <w:spacing w:before="0"/>
        <w:rPr>
          <w:shd w:val="clear" w:color="auto" w:fill="EAEFED"/>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6029"/>
        <w:gridCol w:w="2345"/>
        <w:gridCol w:w="1123"/>
        <w:gridCol w:w="1115"/>
        <w:gridCol w:w="1114"/>
        <w:gridCol w:w="994"/>
        <w:gridCol w:w="993"/>
        <w:gridCol w:w="994"/>
      </w:tblGrid>
      <w:tr w:rsidR="00197BD8" w:rsidRPr="00737027" w:rsidTr="00DC1331">
        <w:trPr>
          <w:tblHeader/>
        </w:trPr>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N</w:t>
            </w:r>
            <w:r w:rsidRPr="00737027">
              <w:rPr>
                <w:sz w:val="21"/>
                <w:szCs w:val="21"/>
              </w:rPr>
              <w:br/>
            </w:r>
            <w:proofErr w:type="gramStart"/>
            <w:r w:rsidRPr="00737027">
              <w:rPr>
                <w:sz w:val="21"/>
                <w:szCs w:val="21"/>
              </w:rPr>
              <w:t>п</w:t>
            </w:r>
            <w:proofErr w:type="gramEnd"/>
            <w:r w:rsidRPr="00737027">
              <w:rPr>
                <w:sz w:val="21"/>
                <w:szCs w:val="21"/>
              </w:rPr>
              <w:t>/п</w:t>
            </w:r>
          </w:p>
        </w:tc>
        <w:tc>
          <w:tcPr>
            <w:tcW w:w="602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Наименование муниципальной программы, основного мероприятия</w:t>
            </w:r>
          </w:p>
        </w:tc>
        <w:tc>
          <w:tcPr>
            <w:tcW w:w="2345"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Ответственный исполнитель, соисполнитель</w:t>
            </w:r>
          </w:p>
        </w:tc>
        <w:tc>
          <w:tcPr>
            <w:tcW w:w="6333" w:type="dxa"/>
            <w:gridSpan w:val="6"/>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Расходы в год (тыс. руб.)</w:t>
            </w:r>
          </w:p>
        </w:tc>
      </w:tr>
      <w:tr w:rsidR="00197BD8" w:rsidRPr="00737027" w:rsidTr="00DC1331">
        <w:trPr>
          <w:tblHeader/>
        </w:trPr>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2019</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2020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2021</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2022</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2023</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2024</w:t>
            </w:r>
          </w:p>
        </w:tc>
      </w:tr>
      <w:tr w:rsidR="00197BD8" w:rsidRPr="00737027" w:rsidTr="00DC1331">
        <w:tc>
          <w:tcPr>
            <w:tcW w:w="492" w:type="dxa"/>
            <w:vMerge w:val="restart"/>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Муниципальная программа </w:t>
            </w:r>
            <w:r w:rsidR="00F27F5D">
              <w:rPr>
                <w:sz w:val="21"/>
                <w:szCs w:val="21"/>
              </w:rPr>
              <w:t>«</w:t>
            </w:r>
            <w:r w:rsidRPr="00737027">
              <w:rPr>
                <w:sz w:val="21"/>
                <w:szCs w:val="21"/>
              </w:rPr>
              <w:t>Охрана окружающей среды</w:t>
            </w:r>
            <w:r w:rsidR="00F27F5D">
              <w:rPr>
                <w:sz w:val="21"/>
                <w:szCs w:val="21"/>
              </w:rPr>
              <w:t>»</w:t>
            </w:r>
            <w:r w:rsidRPr="00737027">
              <w:rPr>
                <w:sz w:val="21"/>
                <w:szCs w:val="21"/>
              </w:rPr>
              <w:t xml:space="preserve"> на 2019 - 2024 годы</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6836,4</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6425,4</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5513,3</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5473,0</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5042,3</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5042,3</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Ответственный исполнитель: Мэрия города Череповца (комитет охраны окружающей среды мэрии) (далее - КООС)</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6180,4</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5561,2</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4758,1</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4783,9</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4783,9</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4783,9</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Соисполнитель 1: управление образования мэрии и подведомственные образовательные учреждения (далее - Управление образования)</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80,0</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Соисполнитель 2: управление по делам культуры мэрии и подведомственные учреждения культуры (далее - Управление по делам культуры)</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Соисполнитель 3: департамент </w:t>
            </w:r>
            <w:proofErr w:type="gramStart"/>
            <w:r w:rsidRPr="00737027">
              <w:rPr>
                <w:sz w:val="21"/>
                <w:szCs w:val="21"/>
              </w:rPr>
              <w:t>жилищно-коммунального</w:t>
            </w:r>
            <w:proofErr w:type="gramEnd"/>
            <w:r w:rsidRPr="00737027">
              <w:rPr>
                <w:sz w:val="21"/>
                <w:szCs w:val="21"/>
              </w:rPr>
              <w:t xml:space="preserve"> хозяйства (далее - ДЖКХ)</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576,0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529,2</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418,5</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350,7</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Default="00737027" w:rsidP="00B730E9">
            <w:pPr>
              <w:pStyle w:val="ac"/>
              <w:rPr>
                <w:sz w:val="21"/>
                <w:szCs w:val="21"/>
              </w:rPr>
            </w:pPr>
            <w:r w:rsidRPr="00737027">
              <w:rPr>
                <w:sz w:val="21"/>
                <w:szCs w:val="21"/>
              </w:rPr>
              <w:t xml:space="preserve">Соисполнитель 4: МКУ </w:t>
            </w:r>
            <w:r w:rsidR="00F27F5D">
              <w:rPr>
                <w:sz w:val="21"/>
                <w:szCs w:val="21"/>
              </w:rPr>
              <w:t>«</w:t>
            </w:r>
            <w:r w:rsidRPr="00737027">
              <w:rPr>
                <w:sz w:val="21"/>
                <w:szCs w:val="21"/>
              </w:rPr>
              <w:t>ЦЗНТЧС</w:t>
            </w:r>
            <w:r w:rsidR="00F27F5D">
              <w:rPr>
                <w:sz w:val="21"/>
                <w:szCs w:val="21"/>
              </w:rPr>
              <w:t>»</w:t>
            </w:r>
          </w:p>
          <w:p w:rsidR="00DC1331" w:rsidRPr="00DC1331" w:rsidRDefault="00DC1331" w:rsidP="00DC1331"/>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255,0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256,7</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258,4</w:t>
            </w:r>
          </w:p>
        </w:tc>
      </w:tr>
      <w:tr w:rsidR="00197BD8" w:rsidRPr="00737027" w:rsidTr="00DC1331">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bookmarkStart w:id="34" w:name="sub_1031"/>
            <w:r w:rsidRPr="00737027">
              <w:rPr>
                <w:sz w:val="21"/>
                <w:szCs w:val="21"/>
              </w:rPr>
              <w:t>1</w:t>
            </w:r>
            <w:bookmarkEnd w:id="34"/>
          </w:p>
        </w:tc>
        <w:tc>
          <w:tcPr>
            <w:tcW w:w="602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1. Получение актуальной информации о состоянии окружающей среды в городе Череповце</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2175,5</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571,0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595,6</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621,4</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621,4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621,4</w:t>
            </w:r>
          </w:p>
        </w:tc>
      </w:tr>
      <w:tr w:rsidR="00197BD8" w:rsidRPr="00737027" w:rsidTr="00DC1331">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w:t>
            </w:r>
          </w:p>
        </w:tc>
        <w:tc>
          <w:tcPr>
            <w:tcW w:w="602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Основное мероприятие 2. Обеспечение бесперебойной работы комплекса средств автоматизации функционального блока </w:t>
            </w:r>
            <w:r w:rsidR="00F27F5D">
              <w:rPr>
                <w:sz w:val="21"/>
                <w:szCs w:val="21"/>
              </w:rPr>
              <w:t>«</w:t>
            </w:r>
            <w:r w:rsidRPr="00737027">
              <w:rPr>
                <w:sz w:val="21"/>
                <w:szCs w:val="21"/>
              </w:rPr>
              <w:t>Экологическая безопасность</w:t>
            </w:r>
            <w:r w:rsidR="00F27F5D">
              <w:rPr>
                <w:sz w:val="21"/>
                <w:szCs w:val="21"/>
              </w:rPr>
              <w:t>»</w:t>
            </w:r>
            <w:proofErr w:type="gramStart"/>
            <w:r w:rsidRPr="00737027">
              <w:rPr>
                <w:sz w:val="21"/>
                <w:szCs w:val="21"/>
              </w:rPr>
              <w:t xml:space="preserve"> ,</w:t>
            </w:r>
            <w:proofErr w:type="gramEnd"/>
            <w:r w:rsidRPr="00737027">
              <w:rPr>
                <w:sz w:val="21"/>
                <w:szCs w:val="21"/>
              </w:rPr>
              <w:t xml:space="preserve"> смонтированного в рамках построения на территории города Череповца аппаратно-программного комплекса </w:t>
            </w:r>
            <w:r w:rsidR="00F27F5D">
              <w:rPr>
                <w:sz w:val="21"/>
                <w:szCs w:val="21"/>
              </w:rPr>
              <w:t>«</w:t>
            </w:r>
            <w:r w:rsidRPr="00737027">
              <w:rPr>
                <w:sz w:val="21"/>
                <w:szCs w:val="21"/>
              </w:rPr>
              <w:t>Безопасный город</w:t>
            </w:r>
            <w:r w:rsidR="00F27F5D">
              <w:rPr>
                <w:sz w:val="21"/>
                <w:szCs w:val="21"/>
              </w:rPr>
              <w:t>»</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255,0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256,7</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258,4</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nil"/>
              <w:left w:val="single" w:sz="4" w:space="0" w:color="auto"/>
              <w:bottom w:val="nil"/>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nil"/>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МКУ </w:t>
            </w:r>
            <w:r w:rsidR="00F27F5D">
              <w:rPr>
                <w:sz w:val="21"/>
                <w:szCs w:val="21"/>
              </w:rPr>
              <w:t>«</w:t>
            </w:r>
            <w:r w:rsidRPr="00737027">
              <w:rPr>
                <w:sz w:val="21"/>
                <w:szCs w:val="21"/>
              </w:rPr>
              <w:t>ЦЗНТЧС</w:t>
            </w:r>
            <w:r w:rsidR="00F27F5D">
              <w:rPr>
                <w:sz w:val="21"/>
                <w:szCs w:val="21"/>
              </w:rPr>
              <w:t>»</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255,0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256,7</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258,4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258,4</w:t>
            </w:r>
          </w:p>
        </w:tc>
      </w:tr>
      <w:tr w:rsidR="00197BD8" w:rsidRPr="00737027" w:rsidTr="00DC1331">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3</w:t>
            </w:r>
          </w:p>
        </w:tc>
        <w:tc>
          <w:tcPr>
            <w:tcW w:w="602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Управление образования мэрии</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80,0</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w:t>
            </w:r>
          </w:p>
        </w:tc>
        <w:tc>
          <w:tcPr>
            <w:tcW w:w="6029"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4. Организация и участие в мероприятиях по экологическому образованию и воспитанию населения</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nil"/>
              <w:left w:val="single" w:sz="4" w:space="0" w:color="auto"/>
              <w:bottom w:val="nil"/>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Управление образования мэрии</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029" w:type="dxa"/>
            <w:vMerge/>
            <w:tcBorders>
              <w:top w:val="nil"/>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Управление по делам культуры мэрии</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w:t>
            </w:r>
          </w:p>
        </w:tc>
        <w:tc>
          <w:tcPr>
            <w:tcW w:w="602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Основное мероприятие 5. </w:t>
            </w:r>
            <w:proofErr w:type="gramStart"/>
            <w:r w:rsidRPr="00737027">
              <w:rPr>
                <w:sz w:val="21"/>
                <w:szCs w:val="21"/>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737027">
              <w:rPr>
                <w:sz w:val="21"/>
                <w:szCs w:val="21"/>
              </w:rPr>
              <w:t xml:space="preserve"> </w:t>
            </w:r>
            <w:proofErr w:type="gramStart"/>
            <w:r w:rsidRPr="00737027">
              <w:rPr>
                <w:sz w:val="21"/>
                <w:szCs w:val="21"/>
              </w:rPr>
              <w:t>содержанию и ремонту общего имущества в таких домах))</w:t>
            </w:r>
            <w:proofErr w:type="gramEnd"/>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ДЖКХ</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rsidTr="00DC1331">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bookmarkStart w:id="35" w:name="sub_1036"/>
            <w:r w:rsidRPr="00737027">
              <w:rPr>
                <w:sz w:val="21"/>
                <w:szCs w:val="21"/>
              </w:rPr>
              <w:t>6</w:t>
            </w:r>
            <w:bookmarkEnd w:id="35"/>
          </w:p>
        </w:tc>
        <w:tc>
          <w:tcPr>
            <w:tcW w:w="602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6. Выполнение целей, задач, функциональных обязанностей комитета охраны окружающей среды мэрии</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3914,9</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4990,2</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4162,5</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4162,5</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4162,5</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4162,5</w:t>
            </w:r>
          </w:p>
        </w:tc>
      </w:tr>
      <w:tr w:rsidR="00197BD8" w:rsidRPr="00737027" w:rsidTr="00DC1331">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bookmarkStart w:id="36" w:name="sub_1037"/>
            <w:r w:rsidRPr="00737027">
              <w:rPr>
                <w:sz w:val="21"/>
                <w:szCs w:val="21"/>
              </w:rPr>
              <w:t>7</w:t>
            </w:r>
            <w:bookmarkEnd w:id="36"/>
          </w:p>
        </w:tc>
        <w:tc>
          <w:tcPr>
            <w:tcW w:w="6029"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Основное мероприятие 7. Реализация регионального проекта </w:t>
            </w:r>
            <w:r w:rsidR="00F27F5D">
              <w:rPr>
                <w:sz w:val="21"/>
                <w:szCs w:val="21"/>
              </w:rPr>
              <w:t>«</w:t>
            </w:r>
            <w:r w:rsidRPr="00737027">
              <w:rPr>
                <w:sz w:val="21"/>
                <w:szCs w:val="21"/>
              </w:rPr>
              <w:t>Оздоровление Волги</w:t>
            </w:r>
            <w:r w:rsidR="00F27F5D">
              <w:rPr>
                <w:sz w:val="21"/>
                <w:szCs w:val="21"/>
              </w:rPr>
              <w:t>»</w:t>
            </w:r>
            <w:r w:rsidRPr="00737027">
              <w:rPr>
                <w:sz w:val="21"/>
                <w:szCs w:val="21"/>
              </w:rPr>
              <w:t xml:space="preserve"> (федеральный проект </w:t>
            </w:r>
            <w:r w:rsidR="00F27F5D">
              <w:rPr>
                <w:sz w:val="21"/>
                <w:szCs w:val="21"/>
              </w:rPr>
              <w:t>«</w:t>
            </w:r>
            <w:r w:rsidRPr="00737027">
              <w:rPr>
                <w:sz w:val="21"/>
                <w:szCs w:val="21"/>
              </w:rPr>
              <w:t>Оздоровление Волги</w:t>
            </w:r>
            <w:r w:rsidR="00F27F5D">
              <w:rPr>
                <w:sz w:val="21"/>
                <w:szCs w:val="21"/>
              </w:rPr>
              <w:t>»</w:t>
            </w:r>
            <w:r w:rsidRPr="00737027">
              <w:rPr>
                <w:sz w:val="21"/>
                <w:szCs w:val="21"/>
              </w:rPr>
              <w:t>)</w:t>
            </w:r>
          </w:p>
        </w:tc>
        <w:tc>
          <w:tcPr>
            <w:tcW w:w="234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ДЖКХ</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574,0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529,2</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418,5</w:t>
            </w:r>
          </w:p>
        </w:tc>
        <w:tc>
          <w:tcPr>
            <w:tcW w:w="994"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350,7</w:t>
            </w:r>
          </w:p>
        </w:tc>
        <w:tc>
          <w:tcPr>
            <w:tcW w:w="993" w:type="dxa"/>
            <w:tcBorders>
              <w:top w:val="single" w:sz="4" w:space="0" w:color="auto"/>
              <w:left w:val="single" w:sz="4" w:space="0" w:color="auto"/>
              <w:bottom w:val="single" w:sz="4" w:space="0" w:color="auto"/>
              <w:right w:val="nil"/>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bl>
    <w:p w:rsidR="00197BD8" w:rsidRDefault="00197BD8" w:rsidP="00B730E9"/>
    <w:p w:rsidR="00197BD8" w:rsidRDefault="00197BD8" w:rsidP="00B730E9">
      <w:pPr>
        <w:ind w:firstLine="0"/>
        <w:jc w:val="left"/>
        <w:sectPr w:rsidR="00197BD8" w:rsidSect="00FB4DE7">
          <w:headerReference w:type="default" r:id="rId18"/>
          <w:pgSz w:w="16837" w:h="11905" w:orient="landscape"/>
          <w:pgMar w:top="1440" w:right="800" w:bottom="993" w:left="800" w:header="720" w:footer="720" w:gutter="0"/>
          <w:cols w:space="720"/>
          <w:noEndnote/>
        </w:sectPr>
      </w:pPr>
    </w:p>
    <w:p w:rsidR="00197BD8" w:rsidRDefault="00737027" w:rsidP="00B730E9">
      <w:pPr>
        <w:ind w:firstLine="698"/>
        <w:jc w:val="right"/>
      </w:pPr>
      <w:r>
        <w:rPr>
          <w:rStyle w:val="a3"/>
        </w:rPr>
        <w:t>Приложение 4</w:t>
      </w:r>
      <w:r>
        <w:rPr>
          <w:rStyle w:val="a3"/>
        </w:rPr>
        <w:br/>
        <w:t xml:space="preserve">к </w:t>
      </w:r>
      <w:hyperlink w:anchor="sub_1000" w:history="1">
        <w:r>
          <w:rPr>
            <w:rStyle w:val="a4"/>
          </w:rPr>
          <w:t>муниципальной программе</w:t>
        </w:r>
      </w:hyperlink>
    </w:p>
    <w:p w:rsidR="00197BD8" w:rsidRDefault="00197BD8" w:rsidP="00B730E9"/>
    <w:p w:rsidR="00197BD8" w:rsidRDefault="00737027" w:rsidP="00B730E9">
      <w:pPr>
        <w:pStyle w:val="1"/>
        <w:spacing w:before="0" w:after="0"/>
      </w:pPr>
      <w:r>
        <w:t>Ресурсное обеспечение и прогнозная (справочная) оценка расходов федерального, областного и городского бюджетов, внебюджетных источников на реализацию целей муниципальной программы города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6280"/>
        <w:gridCol w:w="2094"/>
        <w:gridCol w:w="1123"/>
        <w:gridCol w:w="1115"/>
        <w:gridCol w:w="1114"/>
        <w:gridCol w:w="994"/>
        <w:gridCol w:w="993"/>
        <w:gridCol w:w="994"/>
      </w:tblGrid>
      <w:tr w:rsidR="00197BD8" w:rsidRPr="00737027">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N</w:t>
            </w:r>
            <w:r w:rsidRPr="00737027">
              <w:rPr>
                <w:sz w:val="21"/>
                <w:szCs w:val="21"/>
              </w:rPr>
              <w:br/>
            </w:r>
            <w:proofErr w:type="gramStart"/>
            <w:r w:rsidRPr="00737027">
              <w:rPr>
                <w:sz w:val="21"/>
                <w:szCs w:val="21"/>
              </w:rPr>
              <w:t>п</w:t>
            </w:r>
            <w:proofErr w:type="gramEnd"/>
            <w:r w:rsidRPr="00737027">
              <w:rPr>
                <w:sz w:val="21"/>
                <w:szCs w:val="21"/>
              </w:rPr>
              <w:t>/п</w:t>
            </w:r>
          </w:p>
        </w:tc>
        <w:tc>
          <w:tcPr>
            <w:tcW w:w="6280"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Наименование муниципальной программы, основного мероприятия</w:t>
            </w:r>
          </w:p>
        </w:tc>
        <w:tc>
          <w:tcPr>
            <w:tcW w:w="2094"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Источники ресурсного обеспечения</w:t>
            </w:r>
          </w:p>
        </w:tc>
        <w:tc>
          <w:tcPr>
            <w:tcW w:w="6333" w:type="dxa"/>
            <w:gridSpan w:val="6"/>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Оценка расходов (тыс. руб.), год</w:t>
            </w:r>
          </w:p>
        </w:tc>
      </w:tr>
      <w:tr w:rsidR="00197BD8" w:rsidRPr="00737027">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094"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2019</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8B5A59" w:rsidP="00B730E9">
            <w:pPr>
              <w:pStyle w:val="aa"/>
              <w:jc w:val="center"/>
              <w:rPr>
                <w:sz w:val="21"/>
                <w:szCs w:val="21"/>
              </w:rPr>
            </w:pPr>
            <w:r>
              <w:rPr>
                <w:sz w:val="21"/>
                <w:szCs w:val="21"/>
              </w:rPr>
              <w:t>2020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2021</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2022</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2023</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2024</w:t>
            </w:r>
          </w:p>
        </w:tc>
      </w:tr>
      <w:tr w:rsidR="008B5A59" w:rsidRPr="00737027" w:rsidTr="008603C6">
        <w:tc>
          <w:tcPr>
            <w:tcW w:w="492" w:type="dxa"/>
            <w:vMerge w:val="restart"/>
            <w:tcBorders>
              <w:top w:val="single" w:sz="4" w:space="0" w:color="auto"/>
              <w:bottom w:val="single" w:sz="4" w:space="0" w:color="auto"/>
              <w:right w:val="single" w:sz="4" w:space="0" w:color="auto"/>
            </w:tcBorders>
          </w:tcPr>
          <w:p w:rsidR="008B5A59" w:rsidRPr="00737027" w:rsidRDefault="008B5A59" w:rsidP="00B730E9">
            <w:pPr>
              <w:pStyle w:val="aa"/>
              <w:rPr>
                <w:sz w:val="21"/>
                <w:szCs w:val="21"/>
              </w:rPr>
            </w:pPr>
            <w:bookmarkStart w:id="37" w:name="sub_1040"/>
            <w:bookmarkEnd w:id="37"/>
          </w:p>
        </w:tc>
        <w:tc>
          <w:tcPr>
            <w:tcW w:w="6280" w:type="dxa"/>
            <w:vMerge w:val="restart"/>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Pr>
                <w:sz w:val="21"/>
                <w:szCs w:val="21"/>
              </w:rPr>
              <w:t>«</w:t>
            </w:r>
            <w:r w:rsidRPr="00737027">
              <w:rPr>
                <w:sz w:val="21"/>
                <w:szCs w:val="21"/>
              </w:rPr>
              <w:t>Охрана окружающей среды</w:t>
            </w:r>
            <w:r>
              <w:rPr>
                <w:sz w:val="21"/>
                <w:szCs w:val="21"/>
              </w:rPr>
              <w:t>»</w:t>
            </w:r>
            <w:r w:rsidRPr="00737027">
              <w:rPr>
                <w:sz w:val="21"/>
                <w:szCs w:val="21"/>
              </w:rPr>
              <w:t xml:space="preserve"> на 2019 - 2024 годы</w:t>
            </w:r>
          </w:p>
        </w:tc>
        <w:tc>
          <w:tcPr>
            <w:tcW w:w="20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137418,0</w:t>
            </w:r>
          </w:p>
        </w:tc>
        <w:tc>
          <w:tcPr>
            <w:tcW w:w="1115" w:type="dxa"/>
            <w:tcBorders>
              <w:top w:val="single" w:sz="4" w:space="0" w:color="auto"/>
              <w:left w:val="single" w:sz="4" w:space="0" w:color="auto"/>
              <w:bottom w:val="single" w:sz="4" w:space="0" w:color="auto"/>
              <w:right w:val="single" w:sz="4" w:space="0" w:color="auto"/>
            </w:tcBorders>
            <w:vAlign w:val="center"/>
          </w:tcPr>
          <w:p w:rsidR="008B5A59" w:rsidRPr="008B5A59" w:rsidRDefault="008B5A59" w:rsidP="000528E6">
            <w:pPr>
              <w:pStyle w:val="aa"/>
              <w:jc w:val="center"/>
              <w:rPr>
                <w:sz w:val="21"/>
                <w:szCs w:val="21"/>
              </w:rPr>
            </w:pPr>
            <w:r w:rsidRPr="008B5A59">
              <w:rPr>
                <w:sz w:val="21"/>
                <w:szCs w:val="21"/>
              </w:rPr>
              <w:t>146395,5</w:t>
            </w:r>
          </w:p>
        </w:tc>
        <w:tc>
          <w:tcPr>
            <w:tcW w:w="111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111705,1</w:t>
            </w:r>
          </w:p>
        </w:tc>
        <w:tc>
          <w:tcPr>
            <w:tcW w:w="9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94778,8</w:t>
            </w:r>
          </w:p>
        </w:tc>
        <w:tc>
          <w:tcPr>
            <w:tcW w:w="99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5042,3</w:t>
            </w:r>
          </w:p>
        </w:tc>
        <w:tc>
          <w:tcPr>
            <w:tcW w:w="994" w:type="dxa"/>
            <w:tcBorders>
              <w:top w:val="single" w:sz="4" w:space="0" w:color="auto"/>
              <w:left w:val="single" w:sz="4" w:space="0" w:color="auto"/>
              <w:bottom w:val="single" w:sz="4" w:space="0" w:color="auto"/>
            </w:tcBorders>
          </w:tcPr>
          <w:p w:rsidR="008B5A59" w:rsidRPr="00737027" w:rsidRDefault="008B5A59" w:rsidP="00B730E9">
            <w:pPr>
              <w:pStyle w:val="aa"/>
              <w:jc w:val="center"/>
              <w:rPr>
                <w:sz w:val="21"/>
                <w:szCs w:val="21"/>
              </w:rPr>
            </w:pPr>
            <w:r w:rsidRPr="00737027">
              <w:rPr>
                <w:sz w:val="21"/>
                <w:szCs w:val="21"/>
              </w:rPr>
              <w:t>5042,3</w:t>
            </w:r>
          </w:p>
        </w:tc>
      </w:tr>
      <w:tr w:rsidR="008B5A59" w:rsidRPr="00737027" w:rsidTr="00AF0471">
        <w:tc>
          <w:tcPr>
            <w:tcW w:w="492" w:type="dxa"/>
            <w:vMerge/>
            <w:tcBorders>
              <w:top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sidRPr="00737027">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124127,8</w:t>
            </w:r>
          </w:p>
        </w:tc>
        <w:tc>
          <w:tcPr>
            <w:tcW w:w="1115" w:type="dxa"/>
            <w:tcBorders>
              <w:top w:val="single" w:sz="4" w:space="0" w:color="auto"/>
              <w:left w:val="single" w:sz="4" w:space="0" w:color="auto"/>
              <w:bottom w:val="single" w:sz="4" w:space="0" w:color="auto"/>
              <w:right w:val="single" w:sz="4" w:space="0" w:color="auto"/>
            </w:tcBorders>
          </w:tcPr>
          <w:p w:rsidR="008B5A59" w:rsidRPr="008B5A59" w:rsidRDefault="008B5A59" w:rsidP="00AF0471">
            <w:pPr>
              <w:pStyle w:val="aa"/>
              <w:jc w:val="center"/>
              <w:rPr>
                <w:sz w:val="21"/>
                <w:szCs w:val="21"/>
              </w:rPr>
            </w:pPr>
            <w:r w:rsidRPr="008B5A59">
              <w:rPr>
                <w:sz w:val="21"/>
                <w:szCs w:val="21"/>
              </w:rPr>
              <w:t>126999,7</w:t>
            </w:r>
          </w:p>
        </w:tc>
        <w:tc>
          <w:tcPr>
            <w:tcW w:w="111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100435,0</w:t>
            </w:r>
          </w:p>
        </w:tc>
        <w:tc>
          <w:tcPr>
            <w:tcW w:w="9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84161,2</w:t>
            </w:r>
          </w:p>
        </w:tc>
        <w:tc>
          <w:tcPr>
            <w:tcW w:w="99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8B5A59" w:rsidRPr="00737027" w:rsidRDefault="008B5A59" w:rsidP="00B730E9">
            <w:pPr>
              <w:pStyle w:val="aa"/>
              <w:jc w:val="center"/>
              <w:rPr>
                <w:sz w:val="21"/>
                <w:szCs w:val="21"/>
              </w:rPr>
            </w:pPr>
            <w:r w:rsidRPr="00737027">
              <w:rPr>
                <w:sz w:val="21"/>
                <w:szCs w:val="21"/>
              </w:rPr>
              <w:t>-</w:t>
            </w:r>
          </w:p>
        </w:tc>
      </w:tr>
      <w:tr w:rsidR="008B5A59" w:rsidRPr="00737027" w:rsidTr="008603C6">
        <w:tc>
          <w:tcPr>
            <w:tcW w:w="492" w:type="dxa"/>
            <w:vMerge/>
            <w:tcBorders>
              <w:top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sidRPr="00737027">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6356,6</w:t>
            </w:r>
          </w:p>
        </w:tc>
        <w:tc>
          <w:tcPr>
            <w:tcW w:w="1115" w:type="dxa"/>
            <w:tcBorders>
              <w:top w:val="single" w:sz="4" w:space="0" w:color="auto"/>
              <w:left w:val="single" w:sz="4" w:space="0" w:color="auto"/>
              <w:bottom w:val="single" w:sz="4" w:space="0" w:color="auto"/>
              <w:right w:val="single" w:sz="4" w:space="0" w:color="auto"/>
            </w:tcBorders>
            <w:vAlign w:val="center"/>
          </w:tcPr>
          <w:p w:rsidR="008B5A59" w:rsidRPr="008B5A59" w:rsidRDefault="008B5A59" w:rsidP="000528E6">
            <w:pPr>
              <w:pStyle w:val="aa"/>
              <w:jc w:val="center"/>
              <w:rPr>
                <w:sz w:val="21"/>
                <w:szCs w:val="21"/>
              </w:rPr>
            </w:pPr>
            <w:r w:rsidRPr="008B5A59">
              <w:rPr>
                <w:sz w:val="21"/>
                <w:szCs w:val="21"/>
              </w:rPr>
              <w:t>7160,8</w:t>
            </w:r>
          </w:p>
        </w:tc>
        <w:tc>
          <w:tcPr>
            <w:tcW w:w="111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5756,8</w:t>
            </w:r>
          </w:p>
        </w:tc>
        <w:tc>
          <w:tcPr>
            <w:tcW w:w="9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5144,6</w:t>
            </w:r>
          </w:p>
        </w:tc>
        <w:tc>
          <w:tcPr>
            <w:tcW w:w="99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8B5A59" w:rsidRPr="00737027" w:rsidRDefault="008B5A59" w:rsidP="00B730E9">
            <w:pPr>
              <w:pStyle w:val="aa"/>
              <w:rPr>
                <w:sz w:val="21"/>
                <w:szCs w:val="21"/>
              </w:rPr>
            </w:pPr>
          </w:p>
        </w:tc>
      </w:tr>
      <w:tr w:rsidR="008B5A59" w:rsidRPr="00737027" w:rsidTr="008603C6">
        <w:tc>
          <w:tcPr>
            <w:tcW w:w="492" w:type="dxa"/>
            <w:vMerge/>
            <w:tcBorders>
              <w:top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6836,4</w:t>
            </w:r>
          </w:p>
        </w:tc>
        <w:tc>
          <w:tcPr>
            <w:tcW w:w="1115" w:type="dxa"/>
            <w:tcBorders>
              <w:top w:val="single" w:sz="4" w:space="0" w:color="auto"/>
              <w:left w:val="single" w:sz="4" w:space="0" w:color="auto"/>
              <w:bottom w:val="single" w:sz="4" w:space="0" w:color="auto"/>
              <w:right w:val="single" w:sz="4" w:space="0" w:color="auto"/>
            </w:tcBorders>
            <w:vAlign w:val="center"/>
          </w:tcPr>
          <w:p w:rsidR="008B5A59" w:rsidRPr="008B5A59" w:rsidRDefault="008B5A59" w:rsidP="000528E6">
            <w:pPr>
              <w:pStyle w:val="aa"/>
              <w:jc w:val="center"/>
              <w:rPr>
                <w:sz w:val="21"/>
                <w:szCs w:val="21"/>
              </w:rPr>
            </w:pPr>
            <w:r w:rsidRPr="008B5A59">
              <w:rPr>
                <w:sz w:val="21"/>
                <w:szCs w:val="21"/>
              </w:rPr>
              <w:t>6425,4</w:t>
            </w:r>
          </w:p>
        </w:tc>
        <w:tc>
          <w:tcPr>
            <w:tcW w:w="111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5513,3</w:t>
            </w:r>
          </w:p>
        </w:tc>
        <w:tc>
          <w:tcPr>
            <w:tcW w:w="9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5473,0</w:t>
            </w:r>
          </w:p>
        </w:tc>
        <w:tc>
          <w:tcPr>
            <w:tcW w:w="99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5042,3</w:t>
            </w:r>
          </w:p>
        </w:tc>
        <w:tc>
          <w:tcPr>
            <w:tcW w:w="994" w:type="dxa"/>
            <w:tcBorders>
              <w:top w:val="single" w:sz="4" w:space="0" w:color="auto"/>
              <w:left w:val="single" w:sz="4" w:space="0" w:color="auto"/>
              <w:bottom w:val="single" w:sz="4" w:space="0" w:color="auto"/>
            </w:tcBorders>
          </w:tcPr>
          <w:p w:rsidR="008B5A59" w:rsidRPr="00737027" w:rsidRDefault="008B5A59" w:rsidP="00B730E9">
            <w:pPr>
              <w:pStyle w:val="aa"/>
              <w:jc w:val="center"/>
              <w:rPr>
                <w:sz w:val="21"/>
                <w:szCs w:val="21"/>
              </w:rPr>
            </w:pPr>
            <w:r w:rsidRPr="00737027">
              <w:rPr>
                <w:sz w:val="21"/>
                <w:szCs w:val="21"/>
              </w:rPr>
              <w:t>5042,3</w:t>
            </w:r>
          </w:p>
        </w:tc>
      </w:tr>
      <w:tr w:rsidR="008B5A59" w:rsidRPr="00737027">
        <w:tc>
          <w:tcPr>
            <w:tcW w:w="492" w:type="dxa"/>
            <w:vMerge/>
            <w:tcBorders>
              <w:top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c"/>
              <w:rPr>
                <w:sz w:val="21"/>
                <w:szCs w:val="21"/>
              </w:rPr>
            </w:pPr>
            <w:r w:rsidRPr="00737027">
              <w:rPr>
                <w:sz w:val="21"/>
                <w:szCs w:val="21"/>
              </w:rPr>
              <w:t>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97,2</w:t>
            </w:r>
          </w:p>
        </w:tc>
        <w:tc>
          <w:tcPr>
            <w:tcW w:w="1115" w:type="dxa"/>
            <w:tcBorders>
              <w:top w:val="single" w:sz="4" w:space="0" w:color="auto"/>
              <w:left w:val="single" w:sz="4" w:space="0" w:color="auto"/>
              <w:bottom w:val="single" w:sz="4" w:space="0" w:color="auto"/>
              <w:right w:val="single" w:sz="4" w:space="0" w:color="auto"/>
            </w:tcBorders>
          </w:tcPr>
          <w:p w:rsidR="008B5A59" w:rsidRPr="008B5A59" w:rsidRDefault="008B5A59" w:rsidP="000528E6">
            <w:pPr>
              <w:pStyle w:val="aa"/>
              <w:jc w:val="center"/>
              <w:rPr>
                <w:sz w:val="21"/>
                <w:szCs w:val="21"/>
              </w:rPr>
            </w:pPr>
            <w:r w:rsidRPr="008B5A59">
              <w:rPr>
                <w:sz w:val="21"/>
                <w:szCs w:val="21"/>
              </w:rPr>
              <w:t>5809,6</w:t>
            </w:r>
          </w:p>
        </w:tc>
        <w:tc>
          <w:tcPr>
            <w:tcW w:w="111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8B5A59" w:rsidRPr="00737027" w:rsidRDefault="008B5A5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8B5A59" w:rsidRPr="00737027" w:rsidRDefault="008B5A59" w:rsidP="00B730E9">
            <w:pPr>
              <w:pStyle w:val="aa"/>
              <w:jc w:val="center"/>
              <w:rPr>
                <w:sz w:val="21"/>
                <w:szCs w:val="21"/>
              </w:rPr>
            </w:pPr>
            <w:r w:rsidRPr="00737027">
              <w:rPr>
                <w:sz w:val="21"/>
                <w:szCs w:val="21"/>
              </w:rPr>
              <w:t>-</w:t>
            </w:r>
          </w:p>
        </w:tc>
      </w:tr>
      <w:tr w:rsidR="00197BD8" w:rsidRPr="00737027">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bookmarkStart w:id="38" w:name="sub_1041"/>
            <w:r w:rsidRPr="00737027">
              <w:rPr>
                <w:sz w:val="21"/>
                <w:szCs w:val="21"/>
              </w:rPr>
              <w:t>1</w:t>
            </w:r>
            <w:bookmarkEnd w:id="38"/>
          </w:p>
        </w:tc>
        <w:tc>
          <w:tcPr>
            <w:tcW w:w="62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1. Получение актуальной информации о состоянии окружающей среды в городе Череповце</w:t>
            </w: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2175,5</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571,0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595,6</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621,4</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621,4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621,4</w:t>
            </w:r>
          </w:p>
        </w:tc>
      </w:tr>
      <w:tr w:rsidR="00197BD8" w:rsidRPr="00737027">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w:t>
            </w:r>
          </w:p>
        </w:tc>
        <w:tc>
          <w:tcPr>
            <w:tcW w:w="62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Основное мероприятие 2. Обеспечение бесперебойной работы комплекса средств автоматизации функционального блока </w:t>
            </w:r>
            <w:r w:rsidR="00F27F5D">
              <w:rPr>
                <w:sz w:val="21"/>
                <w:szCs w:val="21"/>
              </w:rPr>
              <w:t>«</w:t>
            </w:r>
            <w:r w:rsidRPr="00737027">
              <w:rPr>
                <w:sz w:val="21"/>
                <w:szCs w:val="21"/>
              </w:rPr>
              <w:t>Экологическая безопасность</w:t>
            </w:r>
            <w:r w:rsidR="00F27F5D">
              <w:rPr>
                <w:sz w:val="21"/>
                <w:szCs w:val="21"/>
              </w:rPr>
              <w:t>»</w:t>
            </w:r>
            <w:r w:rsidRPr="00737027">
              <w:rPr>
                <w:sz w:val="21"/>
                <w:szCs w:val="21"/>
              </w:rPr>
              <w:t xml:space="preserve">, смонтированного в рамках построения на территории города Череповца аппаратно-программного комплекса </w:t>
            </w:r>
            <w:r w:rsidR="00F27F5D">
              <w:rPr>
                <w:sz w:val="21"/>
                <w:szCs w:val="21"/>
              </w:rPr>
              <w:t>«</w:t>
            </w:r>
            <w:r w:rsidRPr="00737027">
              <w:rPr>
                <w:sz w:val="21"/>
                <w:szCs w:val="21"/>
              </w:rPr>
              <w:t>Безопасный город</w:t>
            </w:r>
            <w:r w:rsidR="00F27F5D">
              <w:rPr>
                <w:sz w:val="21"/>
                <w:szCs w:val="21"/>
              </w:rPr>
              <w:t>»</w:t>
            </w: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255,0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256,7</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258,4</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258,4</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258,4</w:t>
            </w:r>
          </w:p>
        </w:tc>
      </w:tr>
      <w:tr w:rsidR="00197BD8" w:rsidRPr="00737027">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3</w:t>
            </w:r>
          </w:p>
        </w:tc>
        <w:tc>
          <w:tcPr>
            <w:tcW w:w="62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80,0</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w:t>
            </w:r>
          </w:p>
        </w:tc>
        <w:tc>
          <w:tcPr>
            <w:tcW w:w="6280"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4. Организация и участие в мероприятиях по экологическому образованию и воспитанию населения</w:t>
            </w: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Внебюджетные источники</w:t>
            </w:r>
            <w:hyperlink w:anchor="sub_1010" w:history="1">
              <w:r w:rsidRPr="00737027">
                <w:rPr>
                  <w:rStyle w:val="a4"/>
                  <w:sz w:val="21"/>
                  <w:szCs w:val="21"/>
                </w:rPr>
                <w:t>*</w:t>
              </w:r>
            </w:hyperlink>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97,2</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tc>
          <w:tcPr>
            <w:tcW w:w="492" w:type="dxa"/>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w:t>
            </w:r>
          </w:p>
        </w:tc>
        <w:tc>
          <w:tcPr>
            <w:tcW w:w="6280"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 xml:space="preserve">Основное мероприятие 5. </w:t>
            </w:r>
            <w:proofErr w:type="gramStart"/>
            <w:r w:rsidRPr="00737027">
              <w:rPr>
                <w:sz w:val="21"/>
                <w:szCs w:val="21"/>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737027">
              <w:rPr>
                <w:sz w:val="21"/>
                <w:szCs w:val="21"/>
              </w:rPr>
              <w:t xml:space="preserve"> </w:t>
            </w:r>
            <w:proofErr w:type="gramStart"/>
            <w:r w:rsidRPr="00737027">
              <w:rPr>
                <w:sz w:val="21"/>
                <w:szCs w:val="21"/>
              </w:rPr>
              <w:t>содержанию и ремонту общего имущества в таких домах))</w:t>
            </w:r>
            <w:proofErr w:type="gramEnd"/>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2,0</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97BD8" w:rsidRPr="00737027">
        <w:tc>
          <w:tcPr>
            <w:tcW w:w="492" w:type="dxa"/>
            <w:vMerge w:val="restart"/>
            <w:tcBorders>
              <w:top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bookmarkStart w:id="39" w:name="sub_1046"/>
            <w:r w:rsidRPr="00737027">
              <w:rPr>
                <w:sz w:val="21"/>
                <w:szCs w:val="21"/>
              </w:rPr>
              <w:t>6</w:t>
            </w:r>
            <w:bookmarkEnd w:id="39"/>
          </w:p>
        </w:tc>
        <w:tc>
          <w:tcPr>
            <w:tcW w:w="6280" w:type="dxa"/>
            <w:vMerge w:val="restart"/>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Основное мероприятие 6. Выполнение целей, задач и функциональных обязанностей комитета охраны окружающей среды мэрии</w:t>
            </w: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5616,7</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7388,5</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6153,0</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6151,0</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4162,5</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4162,5</w:t>
            </w:r>
          </w:p>
        </w:tc>
      </w:tr>
      <w:tr w:rsidR="00197BD8" w:rsidRPr="00737027">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3914,9</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4990,2</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4162,5</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4162,5</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4162,5</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4162,5</w:t>
            </w:r>
          </w:p>
        </w:tc>
      </w:tr>
      <w:tr w:rsidR="00197BD8" w:rsidRPr="00737027">
        <w:tc>
          <w:tcPr>
            <w:tcW w:w="492" w:type="dxa"/>
            <w:vMerge/>
            <w:tcBorders>
              <w:top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97BD8" w:rsidRPr="00737027" w:rsidRDefault="00197BD8"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c"/>
              <w:rPr>
                <w:sz w:val="21"/>
                <w:szCs w:val="21"/>
              </w:rPr>
            </w:pPr>
            <w:r w:rsidRPr="00737027">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1701,8</w:t>
            </w:r>
          </w:p>
        </w:tc>
        <w:tc>
          <w:tcPr>
            <w:tcW w:w="1115"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2398,3</w:t>
            </w:r>
          </w:p>
        </w:tc>
        <w:tc>
          <w:tcPr>
            <w:tcW w:w="111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1990,5</w:t>
            </w:r>
          </w:p>
        </w:tc>
        <w:tc>
          <w:tcPr>
            <w:tcW w:w="994"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1988,5</w:t>
            </w:r>
          </w:p>
        </w:tc>
        <w:tc>
          <w:tcPr>
            <w:tcW w:w="993" w:type="dxa"/>
            <w:tcBorders>
              <w:top w:val="single" w:sz="4" w:space="0" w:color="auto"/>
              <w:left w:val="single" w:sz="4" w:space="0" w:color="auto"/>
              <w:bottom w:val="single" w:sz="4" w:space="0" w:color="auto"/>
              <w:right w:val="single" w:sz="4" w:space="0" w:color="auto"/>
            </w:tcBorders>
          </w:tcPr>
          <w:p w:rsidR="00197BD8" w:rsidRPr="00737027" w:rsidRDefault="00737027"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97BD8" w:rsidRPr="00737027" w:rsidRDefault="00737027" w:rsidP="00B730E9">
            <w:pPr>
              <w:pStyle w:val="aa"/>
              <w:jc w:val="center"/>
              <w:rPr>
                <w:sz w:val="21"/>
                <w:szCs w:val="21"/>
              </w:rPr>
            </w:pPr>
            <w:r w:rsidRPr="00737027">
              <w:rPr>
                <w:sz w:val="21"/>
                <w:szCs w:val="21"/>
              </w:rPr>
              <w:t>-</w:t>
            </w:r>
          </w:p>
        </w:tc>
      </w:tr>
      <w:tr w:rsidR="00177E49" w:rsidRPr="00737027" w:rsidTr="0040370E">
        <w:tc>
          <w:tcPr>
            <w:tcW w:w="492" w:type="dxa"/>
            <w:vMerge w:val="restart"/>
            <w:tcBorders>
              <w:top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bookmarkStart w:id="40" w:name="sub_1047"/>
            <w:r w:rsidRPr="00737027">
              <w:rPr>
                <w:sz w:val="21"/>
                <w:szCs w:val="21"/>
              </w:rPr>
              <w:t>7</w:t>
            </w:r>
            <w:bookmarkEnd w:id="40"/>
          </w:p>
        </w:tc>
        <w:tc>
          <w:tcPr>
            <w:tcW w:w="6280" w:type="dxa"/>
            <w:vMerge w:val="restart"/>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c"/>
              <w:rPr>
                <w:sz w:val="21"/>
                <w:szCs w:val="21"/>
              </w:rPr>
            </w:pPr>
            <w:r w:rsidRPr="00737027">
              <w:rPr>
                <w:sz w:val="21"/>
                <w:szCs w:val="21"/>
              </w:rPr>
              <w:t xml:space="preserve">Основное мероприятие 7. Реализация регионального проекта </w:t>
            </w:r>
            <w:r>
              <w:rPr>
                <w:sz w:val="21"/>
                <w:szCs w:val="21"/>
              </w:rPr>
              <w:t>«</w:t>
            </w:r>
            <w:r w:rsidRPr="00737027">
              <w:rPr>
                <w:sz w:val="21"/>
                <w:szCs w:val="21"/>
              </w:rPr>
              <w:t>Оздоровление Волги</w:t>
            </w:r>
            <w:r>
              <w:rPr>
                <w:sz w:val="21"/>
                <w:szCs w:val="21"/>
              </w:rPr>
              <w:t>»</w:t>
            </w:r>
            <w:r w:rsidRPr="00737027">
              <w:rPr>
                <w:sz w:val="21"/>
                <w:szCs w:val="21"/>
              </w:rPr>
              <w:t xml:space="preserve"> (федеральный проект </w:t>
            </w:r>
            <w:r>
              <w:rPr>
                <w:sz w:val="21"/>
                <w:szCs w:val="21"/>
              </w:rPr>
              <w:t>«</w:t>
            </w:r>
            <w:r w:rsidRPr="00737027">
              <w:rPr>
                <w:sz w:val="21"/>
                <w:szCs w:val="21"/>
              </w:rPr>
              <w:t>Оздоровление Волги</w:t>
            </w:r>
            <w:r>
              <w:rPr>
                <w:sz w:val="21"/>
                <w:szCs w:val="21"/>
              </w:rPr>
              <w:t>»</w:t>
            </w:r>
            <w:r w:rsidRPr="00737027">
              <w:rPr>
                <w:sz w:val="21"/>
                <w:szCs w:val="21"/>
              </w:rPr>
              <w:t>)</w:t>
            </w:r>
          </w:p>
        </w:tc>
        <w:tc>
          <w:tcPr>
            <w:tcW w:w="20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c"/>
              <w:rPr>
                <w:sz w:val="21"/>
                <w:szCs w:val="21"/>
              </w:rPr>
            </w:pPr>
            <w:r w:rsidRPr="00737027">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129356,6</w:t>
            </w:r>
          </w:p>
        </w:tc>
        <w:tc>
          <w:tcPr>
            <w:tcW w:w="1115" w:type="dxa"/>
            <w:tcBorders>
              <w:top w:val="single" w:sz="4" w:space="0" w:color="auto"/>
              <w:left w:val="single" w:sz="4" w:space="0" w:color="auto"/>
              <w:bottom w:val="single" w:sz="4" w:space="0" w:color="auto"/>
              <w:right w:val="single" w:sz="4" w:space="0" w:color="auto"/>
            </w:tcBorders>
            <w:vAlign w:val="center"/>
          </w:tcPr>
          <w:p w:rsidR="00177E49" w:rsidRPr="00177E49" w:rsidRDefault="00177E49" w:rsidP="000528E6">
            <w:pPr>
              <w:pStyle w:val="aa"/>
              <w:jc w:val="center"/>
              <w:rPr>
                <w:sz w:val="21"/>
                <w:szCs w:val="21"/>
              </w:rPr>
            </w:pPr>
            <w:r w:rsidRPr="00177E49">
              <w:rPr>
                <w:sz w:val="21"/>
                <w:szCs w:val="21"/>
              </w:rPr>
              <w:t>138101,0</w:t>
            </w:r>
          </w:p>
        </w:tc>
        <w:tc>
          <w:tcPr>
            <w:tcW w:w="111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104619,8</w:t>
            </w:r>
          </w:p>
        </w:tc>
        <w:tc>
          <w:tcPr>
            <w:tcW w:w="9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87668,0</w:t>
            </w:r>
          </w:p>
        </w:tc>
        <w:tc>
          <w:tcPr>
            <w:tcW w:w="99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77E49" w:rsidRPr="00737027" w:rsidRDefault="00177E49" w:rsidP="00B730E9">
            <w:pPr>
              <w:pStyle w:val="aa"/>
              <w:jc w:val="center"/>
              <w:rPr>
                <w:sz w:val="21"/>
                <w:szCs w:val="21"/>
              </w:rPr>
            </w:pPr>
            <w:r w:rsidRPr="00737027">
              <w:rPr>
                <w:sz w:val="21"/>
                <w:szCs w:val="21"/>
              </w:rPr>
              <w:t>-</w:t>
            </w:r>
          </w:p>
        </w:tc>
      </w:tr>
      <w:tr w:rsidR="00177E49" w:rsidRPr="00737027" w:rsidTr="00D92970">
        <w:tc>
          <w:tcPr>
            <w:tcW w:w="492" w:type="dxa"/>
            <w:vMerge/>
            <w:tcBorders>
              <w:top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c"/>
              <w:rPr>
                <w:sz w:val="21"/>
                <w:szCs w:val="21"/>
              </w:rPr>
            </w:pPr>
            <w:r w:rsidRPr="00737027">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124127,8</w:t>
            </w:r>
          </w:p>
        </w:tc>
        <w:tc>
          <w:tcPr>
            <w:tcW w:w="1115" w:type="dxa"/>
            <w:tcBorders>
              <w:top w:val="single" w:sz="4" w:space="0" w:color="auto"/>
              <w:left w:val="single" w:sz="4" w:space="0" w:color="auto"/>
              <w:bottom w:val="single" w:sz="4" w:space="0" w:color="auto"/>
              <w:right w:val="single" w:sz="4" w:space="0" w:color="auto"/>
            </w:tcBorders>
          </w:tcPr>
          <w:p w:rsidR="00177E49" w:rsidRPr="00177E49" w:rsidRDefault="00177E49" w:rsidP="00D92970">
            <w:pPr>
              <w:pStyle w:val="aa"/>
              <w:jc w:val="center"/>
              <w:rPr>
                <w:sz w:val="21"/>
                <w:szCs w:val="21"/>
              </w:rPr>
            </w:pPr>
            <w:r w:rsidRPr="00177E49">
              <w:rPr>
                <w:sz w:val="21"/>
                <w:szCs w:val="21"/>
              </w:rPr>
              <w:t>126999,7</w:t>
            </w:r>
          </w:p>
        </w:tc>
        <w:tc>
          <w:tcPr>
            <w:tcW w:w="111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100435</w:t>
            </w:r>
          </w:p>
        </w:tc>
        <w:tc>
          <w:tcPr>
            <w:tcW w:w="9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84161,2</w:t>
            </w:r>
          </w:p>
        </w:tc>
        <w:tc>
          <w:tcPr>
            <w:tcW w:w="99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77E49" w:rsidRPr="00737027" w:rsidRDefault="00177E49" w:rsidP="00B730E9">
            <w:pPr>
              <w:pStyle w:val="aa"/>
              <w:jc w:val="center"/>
              <w:rPr>
                <w:sz w:val="21"/>
                <w:szCs w:val="21"/>
              </w:rPr>
            </w:pPr>
            <w:r w:rsidRPr="00737027">
              <w:rPr>
                <w:sz w:val="21"/>
                <w:szCs w:val="21"/>
              </w:rPr>
              <w:t>-</w:t>
            </w:r>
          </w:p>
        </w:tc>
      </w:tr>
      <w:tr w:rsidR="00177E49" w:rsidRPr="00737027" w:rsidTr="0040370E">
        <w:tc>
          <w:tcPr>
            <w:tcW w:w="492" w:type="dxa"/>
            <w:vMerge/>
            <w:tcBorders>
              <w:top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c"/>
              <w:rPr>
                <w:sz w:val="21"/>
                <w:szCs w:val="21"/>
              </w:rPr>
            </w:pPr>
            <w:r w:rsidRPr="00737027">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4654,8</w:t>
            </w:r>
          </w:p>
        </w:tc>
        <w:tc>
          <w:tcPr>
            <w:tcW w:w="1115" w:type="dxa"/>
            <w:tcBorders>
              <w:top w:val="single" w:sz="4" w:space="0" w:color="auto"/>
              <w:left w:val="single" w:sz="4" w:space="0" w:color="auto"/>
              <w:bottom w:val="single" w:sz="4" w:space="0" w:color="auto"/>
              <w:right w:val="single" w:sz="4" w:space="0" w:color="auto"/>
            </w:tcBorders>
            <w:vAlign w:val="center"/>
          </w:tcPr>
          <w:p w:rsidR="00177E49" w:rsidRPr="00177E49" w:rsidRDefault="00177E49" w:rsidP="000528E6">
            <w:pPr>
              <w:pStyle w:val="aa"/>
              <w:jc w:val="center"/>
              <w:rPr>
                <w:sz w:val="21"/>
                <w:szCs w:val="21"/>
              </w:rPr>
            </w:pPr>
            <w:r w:rsidRPr="00177E49">
              <w:rPr>
                <w:sz w:val="21"/>
                <w:szCs w:val="21"/>
              </w:rPr>
              <w:t>4762,5</w:t>
            </w:r>
          </w:p>
        </w:tc>
        <w:tc>
          <w:tcPr>
            <w:tcW w:w="111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3766,3</w:t>
            </w:r>
          </w:p>
        </w:tc>
        <w:tc>
          <w:tcPr>
            <w:tcW w:w="994"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3156,1</w:t>
            </w:r>
          </w:p>
        </w:tc>
        <w:tc>
          <w:tcPr>
            <w:tcW w:w="993" w:type="dxa"/>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77E49" w:rsidRPr="00737027" w:rsidRDefault="00177E49" w:rsidP="00B730E9">
            <w:pPr>
              <w:pStyle w:val="aa"/>
              <w:jc w:val="center"/>
              <w:rPr>
                <w:sz w:val="21"/>
                <w:szCs w:val="21"/>
              </w:rPr>
            </w:pPr>
            <w:r w:rsidRPr="00737027">
              <w:rPr>
                <w:sz w:val="21"/>
                <w:szCs w:val="21"/>
              </w:rPr>
              <w:t>-</w:t>
            </w:r>
          </w:p>
        </w:tc>
      </w:tr>
      <w:tr w:rsidR="00177E49" w:rsidRPr="00737027" w:rsidTr="0040370E">
        <w:tc>
          <w:tcPr>
            <w:tcW w:w="492" w:type="dxa"/>
            <w:vMerge/>
            <w:tcBorders>
              <w:top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7E49" w:rsidRPr="00737027" w:rsidRDefault="00177E49" w:rsidP="00E475FF">
            <w:pPr>
              <w:pStyle w:val="ac"/>
              <w:rPr>
                <w:sz w:val="21"/>
                <w:szCs w:val="21"/>
              </w:rPr>
            </w:pPr>
            <w:r w:rsidRPr="00737027">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7E49" w:rsidRPr="00737027" w:rsidRDefault="00177E49" w:rsidP="00E475FF">
            <w:pPr>
              <w:pStyle w:val="aa"/>
              <w:jc w:val="center"/>
              <w:rPr>
                <w:sz w:val="21"/>
                <w:szCs w:val="21"/>
              </w:rPr>
            </w:pPr>
            <w:r w:rsidRPr="00737027">
              <w:rPr>
                <w:sz w:val="21"/>
                <w:szCs w:val="21"/>
              </w:rPr>
              <w:t>574,0</w:t>
            </w:r>
          </w:p>
        </w:tc>
        <w:tc>
          <w:tcPr>
            <w:tcW w:w="1115" w:type="dxa"/>
            <w:tcBorders>
              <w:top w:val="single" w:sz="4" w:space="0" w:color="auto"/>
              <w:left w:val="single" w:sz="4" w:space="0" w:color="auto"/>
              <w:bottom w:val="single" w:sz="4" w:space="0" w:color="auto"/>
              <w:right w:val="single" w:sz="4" w:space="0" w:color="auto"/>
            </w:tcBorders>
            <w:vAlign w:val="center"/>
          </w:tcPr>
          <w:p w:rsidR="00177E49" w:rsidRPr="00177E49" w:rsidRDefault="00177E49" w:rsidP="000528E6">
            <w:pPr>
              <w:pStyle w:val="aa"/>
              <w:jc w:val="center"/>
              <w:rPr>
                <w:sz w:val="21"/>
                <w:szCs w:val="21"/>
              </w:rPr>
            </w:pPr>
            <w:r w:rsidRPr="00177E49">
              <w:rPr>
                <w:sz w:val="21"/>
                <w:szCs w:val="21"/>
              </w:rPr>
              <w:t>529,2</w:t>
            </w:r>
          </w:p>
        </w:tc>
        <w:tc>
          <w:tcPr>
            <w:tcW w:w="1114" w:type="dxa"/>
            <w:tcBorders>
              <w:top w:val="single" w:sz="4" w:space="0" w:color="auto"/>
              <w:left w:val="single" w:sz="4" w:space="0" w:color="auto"/>
              <w:bottom w:val="single" w:sz="4" w:space="0" w:color="auto"/>
              <w:right w:val="single" w:sz="4" w:space="0" w:color="auto"/>
            </w:tcBorders>
          </w:tcPr>
          <w:p w:rsidR="00177E49" w:rsidRPr="00737027" w:rsidRDefault="00177E49" w:rsidP="00E475FF">
            <w:pPr>
              <w:pStyle w:val="aa"/>
              <w:jc w:val="center"/>
              <w:rPr>
                <w:sz w:val="21"/>
                <w:szCs w:val="21"/>
              </w:rPr>
            </w:pPr>
            <w:r w:rsidRPr="00737027">
              <w:rPr>
                <w:sz w:val="21"/>
                <w:szCs w:val="21"/>
              </w:rPr>
              <w:t>418,5</w:t>
            </w:r>
          </w:p>
        </w:tc>
        <w:tc>
          <w:tcPr>
            <w:tcW w:w="994" w:type="dxa"/>
            <w:tcBorders>
              <w:top w:val="single" w:sz="4" w:space="0" w:color="auto"/>
              <w:left w:val="single" w:sz="4" w:space="0" w:color="auto"/>
              <w:bottom w:val="single" w:sz="4" w:space="0" w:color="auto"/>
              <w:right w:val="single" w:sz="4" w:space="0" w:color="auto"/>
            </w:tcBorders>
          </w:tcPr>
          <w:p w:rsidR="00177E49" w:rsidRPr="00737027" w:rsidRDefault="00177E49" w:rsidP="00E475FF">
            <w:pPr>
              <w:pStyle w:val="aa"/>
              <w:jc w:val="center"/>
              <w:rPr>
                <w:sz w:val="21"/>
                <w:szCs w:val="21"/>
              </w:rPr>
            </w:pPr>
            <w:r w:rsidRPr="00737027">
              <w:rPr>
                <w:sz w:val="21"/>
                <w:szCs w:val="21"/>
              </w:rPr>
              <w:t>350,7</w:t>
            </w:r>
          </w:p>
        </w:tc>
        <w:tc>
          <w:tcPr>
            <w:tcW w:w="993" w:type="dxa"/>
            <w:tcBorders>
              <w:top w:val="single" w:sz="4" w:space="0" w:color="auto"/>
              <w:left w:val="single" w:sz="4" w:space="0" w:color="auto"/>
              <w:bottom w:val="single" w:sz="4" w:space="0" w:color="auto"/>
              <w:right w:val="single" w:sz="4" w:space="0" w:color="auto"/>
            </w:tcBorders>
          </w:tcPr>
          <w:p w:rsidR="00177E49" w:rsidRPr="00737027" w:rsidRDefault="00177E49" w:rsidP="00E475FF">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77E49" w:rsidRPr="00737027" w:rsidRDefault="00177E49" w:rsidP="00E475FF">
            <w:pPr>
              <w:pStyle w:val="aa"/>
              <w:jc w:val="center"/>
              <w:rPr>
                <w:sz w:val="21"/>
                <w:szCs w:val="21"/>
              </w:rPr>
            </w:pPr>
            <w:r w:rsidRPr="00737027">
              <w:rPr>
                <w:sz w:val="21"/>
                <w:szCs w:val="21"/>
              </w:rPr>
              <w:t>-</w:t>
            </w:r>
          </w:p>
        </w:tc>
      </w:tr>
      <w:tr w:rsidR="00177E49" w:rsidRPr="00737027">
        <w:tc>
          <w:tcPr>
            <w:tcW w:w="492" w:type="dxa"/>
            <w:vMerge/>
            <w:tcBorders>
              <w:top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7E49" w:rsidRPr="00737027" w:rsidRDefault="00177E49" w:rsidP="00B730E9">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7E49" w:rsidRPr="00737027" w:rsidRDefault="00177E49" w:rsidP="000528E6">
            <w:pPr>
              <w:pStyle w:val="ac"/>
              <w:rPr>
                <w:sz w:val="21"/>
                <w:szCs w:val="21"/>
              </w:rPr>
            </w:pPr>
            <w:r w:rsidRPr="00737027">
              <w:rPr>
                <w:sz w:val="21"/>
                <w:szCs w:val="21"/>
              </w:rPr>
              <w:t>Внебюджетные источники</w:t>
            </w:r>
            <w:hyperlink w:anchor="sub_1010" w:history="1">
              <w:r w:rsidRPr="00737027">
                <w:rPr>
                  <w:rStyle w:val="a4"/>
                  <w:sz w:val="21"/>
                  <w:szCs w:val="21"/>
                </w:rPr>
                <w:t>*</w:t>
              </w:r>
            </w:hyperlink>
          </w:p>
        </w:tc>
        <w:tc>
          <w:tcPr>
            <w:tcW w:w="1123" w:type="dxa"/>
            <w:tcBorders>
              <w:top w:val="single" w:sz="4" w:space="0" w:color="auto"/>
              <w:left w:val="single" w:sz="4" w:space="0" w:color="auto"/>
              <w:bottom w:val="single" w:sz="4" w:space="0" w:color="auto"/>
              <w:right w:val="single" w:sz="4" w:space="0" w:color="auto"/>
            </w:tcBorders>
          </w:tcPr>
          <w:p w:rsidR="00177E49" w:rsidRPr="00737027" w:rsidRDefault="00177E49" w:rsidP="000528E6">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7E49" w:rsidRPr="00177E49" w:rsidRDefault="00177E49" w:rsidP="000528E6">
            <w:pPr>
              <w:pStyle w:val="aa"/>
              <w:jc w:val="center"/>
              <w:rPr>
                <w:sz w:val="21"/>
                <w:szCs w:val="21"/>
              </w:rPr>
            </w:pPr>
            <w:r w:rsidRPr="00177E49">
              <w:rPr>
                <w:sz w:val="21"/>
                <w:szCs w:val="21"/>
              </w:rPr>
              <w:t>5809,6</w:t>
            </w:r>
          </w:p>
        </w:tc>
        <w:tc>
          <w:tcPr>
            <w:tcW w:w="1114" w:type="dxa"/>
            <w:tcBorders>
              <w:top w:val="single" w:sz="4" w:space="0" w:color="auto"/>
              <w:left w:val="single" w:sz="4" w:space="0" w:color="auto"/>
              <w:bottom w:val="single" w:sz="4" w:space="0" w:color="auto"/>
              <w:right w:val="single" w:sz="4" w:space="0" w:color="auto"/>
            </w:tcBorders>
          </w:tcPr>
          <w:p w:rsidR="00177E49" w:rsidRPr="00737027" w:rsidRDefault="00177E49" w:rsidP="000528E6">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77E49" w:rsidRPr="00737027" w:rsidRDefault="00177E49" w:rsidP="000528E6">
            <w:pPr>
              <w:pStyle w:val="aa"/>
              <w:jc w:val="center"/>
              <w:rPr>
                <w:sz w:val="21"/>
                <w:szCs w:val="21"/>
              </w:rPr>
            </w:pPr>
            <w:r w:rsidRPr="00737027">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7E49" w:rsidRPr="00737027" w:rsidRDefault="00177E49" w:rsidP="000528E6">
            <w:pPr>
              <w:pStyle w:val="aa"/>
              <w:jc w:val="center"/>
              <w:rPr>
                <w:sz w:val="21"/>
                <w:szCs w:val="21"/>
              </w:rPr>
            </w:pPr>
            <w:r w:rsidRPr="00737027">
              <w:rPr>
                <w:sz w:val="21"/>
                <w:szCs w:val="21"/>
              </w:rPr>
              <w:t>-</w:t>
            </w:r>
          </w:p>
        </w:tc>
        <w:tc>
          <w:tcPr>
            <w:tcW w:w="994" w:type="dxa"/>
            <w:tcBorders>
              <w:top w:val="single" w:sz="4" w:space="0" w:color="auto"/>
              <w:left w:val="single" w:sz="4" w:space="0" w:color="auto"/>
              <w:bottom w:val="single" w:sz="4" w:space="0" w:color="auto"/>
            </w:tcBorders>
          </w:tcPr>
          <w:p w:rsidR="00177E49" w:rsidRPr="00737027" w:rsidRDefault="00177E49" w:rsidP="000528E6">
            <w:pPr>
              <w:pStyle w:val="aa"/>
              <w:jc w:val="center"/>
              <w:rPr>
                <w:sz w:val="21"/>
                <w:szCs w:val="21"/>
              </w:rPr>
            </w:pPr>
            <w:r w:rsidRPr="00737027">
              <w:rPr>
                <w:sz w:val="21"/>
                <w:szCs w:val="21"/>
              </w:rPr>
              <w:t>-</w:t>
            </w:r>
          </w:p>
        </w:tc>
      </w:tr>
    </w:tbl>
    <w:p w:rsidR="00197BD8" w:rsidRDefault="00197BD8" w:rsidP="00B730E9"/>
    <w:p w:rsidR="00197BD8" w:rsidRDefault="00197BD8" w:rsidP="00B730E9">
      <w:pPr>
        <w:ind w:firstLine="0"/>
        <w:jc w:val="left"/>
        <w:sectPr w:rsidR="00197BD8">
          <w:headerReference w:type="default" r:id="rId19"/>
          <w:pgSz w:w="16837" w:h="11905" w:orient="landscape"/>
          <w:pgMar w:top="1440" w:right="800" w:bottom="1440" w:left="800" w:header="720" w:footer="720" w:gutter="0"/>
          <w:cols w:space="720"/>
          <w:noEndnote/>
        </w:sectPr>
      </w:pPr>
    </w:p>
    <w:p w:rsidR="00197BD8" w:rsidRDefault="00737027" w:rsidP="00B730E9">
      <w:r>
        <w:t>______________________________</w:t>
      </w:r>
    </w:p>
    <w:p w:rsidR="00197BD8" w:rsidRDefault="00737027" w:rsidP="00B730E9">
      <w:bookmarkStart w:id="41" w:name="sub_1010"/>
      <w:r>
        <w:t>* По согласованию (прогнозные значения)</w:t>
      </w:r>
    </w:p>
    <w:bookmarkEnd w:id="41"/>
    <w:p w:rsidR="00197BD8" w:rsidRDefault="00197BD8" w:rsidP="00B730E9"/>
    <w:p w:rsidR="00197BD8" w:rsidRDefault="00737027" w:rsidP="00B730E9">
      <w:bookmarkStart w:id="42" w:name="_GoBack"/>
      <w:bookmarkEnd w:id="42"/>
      <w:r>
        <w:t>______________________________</w:t>
      </w:r>
    </w:p>
    <w:p w:rsidR="00197BD8" w:rsidRDefault="00737027" w:rsidP="00B730E9">
      <w:bookmarkStart w:id="43" w:name="sub_1111"/>
      <w:proofErr w:type="gramStart"/>
      <w:r>
        <w:t xml:space="preserve">(1) В соответствии с </w:t>
      </w:r>
      <w:hyperlink r:id="rId20" w:history="1">
        <w:r>
          <w:rPr>
            <w:rStyle w:val="a4"/>
          </w:rPr>
          <w:t>пунктом 8.1</w:t>
        </w:r>
      </w:hyperlink>
      <w:r>
        <w:t xml:space="preserve"> </w:t>
      </w:r>
      <w:r w:rsidR="00F27F5D">
        <w:t>«</w:t>
      </w:r>
      <w: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27F5D">
        <w:t>»</w:t>
      </w:r>
      <w:r>
        <w:t xml:space="preserve">, утвержденных </w:t>
      </w:r>
      <w:hyperlink r:id="rId21" w:history="1">
        <w:r>
          <w:rPr>
            <w:rStyle w:val="a4"/>
          </w:rPr>
          <w:t>постановлением</w:t>
        </w:r>
      </w:hyperlink>
      <w:r>
        <w:t xml:space="preserve"> Правительства РФ от 03.09.2010 N 681, в многоквартирных домах за сбор ртутьсодержащих отходов отвечают управляющие компании.</w:t>
      </w:r>
      <w:proofErr w:type="gramEnd"/>
    </w:p>
    <w:p w:rsidR="00197BD8" w:rsidRDefault="00737027" w:rsidP="00B730E9">
      <w:bookmarkStart w:id="44" w:name="sub_2222"/>
      <w:bookmarkEnd w:id="43"/>
      <w:r>
        <w:t xml:space="preserve">(2) В соответствии с </w:t>
      </w:r>
      <w:hyperlink r:id="rId22" w:history="1">
        <w:r>
          <w:rPr>
            <w:rStyle w:val="a4"/>
          </w:rPr>
          <w:t>методикой</w:t>
        </w:r>
      </w:hyperlink>
      <w:r>
        <w:t xml:space="preserve">, утвержденной </w:t>
      </w:r>
      <w:hyperlink r:id="rId23" w:history="1">
        <w:r>
          <w:rPr>
            <w:rStyle w:val="a4"/>
          </w:rPr>
          <w:t>постановлением</w:t>
        </w:r>
      </w:hyperlink>
      <w:r>
        <w:t xml:space="preserve"> Правительства Вологодской области от 27.05.2015 N 439 </w:t>
      </w:r>
      <w:r w:rsidR="00F27F5D">
        <w:t>«</w:t>
      </w:r>
      <w:r>
        <w:t>Об утверждении Порядка разработки, реализации и оценки эффективности государственных программ Вологодской области</w:t>
      </w:r>
      <w:r w:rsidR="00F27F5D">
        <w:t>»</w:t>
      </w:r>
      <w:r>
        <w:t>.</w:t>
      </w:r>
    </w:p>
    <w:p w:rsidR="00197BD8" w:rsidRDefault="00737027" w:rsidP="00B730E9">
      <w:bookmarkStart w:id="45" w:name="sub_3333"/>
      <w:bookmarkEnd w:id="44"/>
      <w:r>
        <w:t>(3) Финансирование мероприятий из средств городского бюджета не предусмотрено, а планирование по внебюджетным средствам возможно на 1 календарный год.</w:t>
      </w:r>
    </w:p>
    <w:bookmarkEnd w:id="45"/>
    <w:p w:rsidR="00737027" w:rsidRDefault="00737027" w:rsidP="00B730E9"/>
    <w:sectPr w:rsidR="00737027">
      <w:headerReference w:type="default" r:id="rId2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DD" w:rsidRDefault="00075FDD">
      <w:r>
        <w:separator/>
      </w:r>
    </w:p>
  </w:endnote>
  <w:endnote w:type="continuationSeparator" w:id="0">
    <w:p w:rsidR="00075FDD" w:rsidRDefault="000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DD" w:rsidRDefault="00075FDD">
      <w:r>
        <w:separator/>
      </w:r>
    </w:p>
  </w:footnote>
  <w:footnote w:type="continuationSeparator" w:id="0">
    <w:p w:rsidR="00075FDD" w:rsidRDefault="0007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D8" w:rsidRDefault="00197BD8">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D8" w:rsidRDefault="00197BD8">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D8" w:rsidRDefault="00197BD8">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D8" w:rsidRDefault="00197BD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3ED"/>
    <w:rsid w:val="00024DCB"/>
    <w:rsid w:val="000263BB"/>
    <w:rsid w:val="00075FDD"/>
    <w:rsid w:val="000C60AA"/>
    <w:rsid w:val="00117611"/>
    <w:rsid w:val="001554D4"/>
    <w:rsid w:val="00166F26"/>
    <w:rsid w:val="00177E49"/>
    <w:rsid w:val="00197BD8"/>
    <w:rsid w:val="001A565A"/>
    <w:rsid w:val="001D20DD"/>
    <w:rsid w:val="002400D8"/>
    <w:rsid w:val="002722CC"/>
    <w:rsid w:val="003B6EA2"/>
    <w:rsid w:val="00577FA9"/>
    <w:rsid w:val="005808E1"/>
    <w:rsid w:val="00594237"/>
    <w:rsid w:val="00690438"/>
    <w:rsid w:val="006A1247"/>
    <w:rsid w:val="006D15C8"/>
    <w:rsid w:val="006E41EC"/>
    <w:rsid w:val="00737027"/>
    <w:rsid w:val="007545F6"/>
    <w:rsid w:val="00811C9F"/>
    <w:rsid w:val="008A0EC4"/>
    <w:rsid w:val="008B5A59"/>
    <w:rsid w:val="008F59B0"/>
    <w:rsid w:val="00993469"/>
    <w:rsid w:val="009A269E"/>
    <w:rsid w:val="009E45AA"/>
    <w:rsid w:val="009F6EC3"/>
    <w:rsid w:val="00A53683"/>
    <w:rsid w:val="00A84F7C"/>
    <w:rsid w:val="00A920A3"/>
    <w:rsid w:val="00A92F0E"/>
    <w:rsid w:val="00AF0471"/>
    <w:rsid w:val="00AF33ED"/>
    <w:rsid w:val="00AF3B08"/>
    <w:rsid w:val="00B10B8E"/>
    <w:rsid w:val="00B328E9"/>
    <w:rsid w:val="00B730E9"/>
    <w:rsid w:val="00B92108"/>
    <w:rsid w:val="00BA141C"/>
    <w:rsid w:val="00BE0AC6"/>
    <w:rsid w:val="00C66D17"/>
    <w:rsid w:val="00D031FD"/>
    <w:rsid w:val="00D04E35"/>
    <w:rsid w:val="00D10851"/>
    <w:rsid w:val="00D90A6C"/>
    <w:rsid w:val="00D92970"/>
    <w:rsid w:val="00DC1331"/>
    <w:rsid w:val="00E054A5"/>
    <w:rsid w:val="00E07F4A"/>
    <w:rsid w:val="00E233AA"/>
    <w:rsid w:val="00E25C24"/>
    <w:rsid w:val="00EA2828"/>
    <w:rsid w:val="00ED13E4"/>
    <w:rsid w:val="00ED39FB"/>
    <w:rsid w:val="00EF3A0C"/>
    <w:rsid w:val="00F27F5D"/>
    <w:rsid w:val="00F8741C"/>
    <w:rsid w:val="00FB4DE7"/>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AF33ED"/>
    <w:rPr>
      <w:rFonts w:ascii="Tahoma" w:hAnsi="Tahoma" w:cs="Tahoma"/>
      <w:sz w:val="16"/>
      <w:szCs w:val="16"/>
    </w:rPr>
  </w:style>
  <w:style w:type="character" w:customStyle="1" w:styleId="af3">
    <w:name w:val="Текст выноски Знак"/>
    <w:link w:val="af2"/>
    <w:uiPriority w:val="99"/>
    <w:semiHidden/>
    <w:rsid w:val="00AF33ED"/>
    <w:rPr>
      <w:rFonts w:ascii="Tahoma" w:hAnsi="Tahoma" w:cs="Tahoma"/>
      <w:sz w:val="16"/>
      <w:szCs w:val="16"/>
    </w:rPr>
  </w:style>
  <w:style w:type="paragraph" w:customStyle="1" w:styleId="consplusnormal">
    <w:name w:val="consplusnormal"/>
    <w:basedOn w:val="a"/>
    <w:rsid w:val="00166F26"/>
    <w:pPr>
      <w:widowControl/>
      <w:autoSpaceDE/>
      <w:autoSpaceDN/>
      <w:adjustRightInd/>
      <w:spacing w:after="150"/>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0337777/456" TargetMode="External"/><Relationship Id="rId13" Type="http://schemas.openxmlformats.org/officeDocument/2006/relationships/hyperlink" Target="http://internet.garant.ru/document/redirect/70353464/0"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12178520/0" TargetMode="External"/><Relationship Id="rId7" Type="http://schemas.openxmlformats.org/officeDocument/2006/relationships/endnotes" Target="endnotes.xml"/><Relationship Id="rId12" Type="http://schemas.openxmlformats.org/officeDocument/2006/relationships/hyperlink" Target="http://internet.garant.ru/document/redirect/555501/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internet.garant.ru/document/redirect/12178520/120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0103000/4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internet.garant.ru/document/redirect/20450112/0" TargetMode="External"/><Relationship Id="rId23" Type="http://schemas.openxmlformats.org/officeDocument/2006/relationships/hyperlink" Target="http://internet.garant.ru/document/redirect/20450112/0" TargetMode="External"/><Relationship Id="rId10" Type="http://schemas.openxmlformats.org/officeDocument/2006/relationships/hyperlink" Target="http://internet.garant.ru/document/redirect/7165907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document/redirect/20337777/3010" TargetMode="External"/><Relationship Id="rId14" Type="http://schemas.openxmlformats.org/officeDocument/2006/relationships/hyperlink" Target="http://internet.garant.ru/document/redirect/20450112/1001" TargetMode="External"/><Relationship Id="rId22" Type="http://schemas.openxmlformats.org/officeDocument/2006/relationships/hyperlink" Target="http://internet.garant.ru/document/redirect/20450112/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30</Pages>
  <Words>9803</Words>
  <Characters>55880</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УТВЕРЖДЕНА</vt:lpstr>
      <vt:lpstr>    постановлением мэрии города</vt:lpstr>
      <vt:lpstr>    (в редакции </vt:lpstr>
      <vt:lpstr>    постановления мэрии города</vt:lpstr>
      <vt:lpstr>    от 30.06.2020 № 2569)</vt:lpstr>
      <vt:lpstr>Муниципальная программа «Охрана окружающей среды» на 2019 - 2024 годы</vt:lpstr>
      <vt:lpstr>Паспорт муниципальной программы «Охрана окружающей среды» на 2019-2024 годы (дал</vt:lpstr>
      <vt:lpstr/>
      <vt:lpstr>1. Общая характеристика экологической ситуации в городе, включая описание текуще</vt:lpstr>
      <vt:lpstr>Атмосферный воздух</vt:lpstr>
      <vt:lpstr>Водные объекты</vt:lpstr>
      <vt:lpstr>Обращение с отходами производства и потребления</vt:lpstr>
      <vt:lpstr>Экологическое воспитание и образование</vt:lpstr>
      <vt:lpstr/>
      <vt:lpstr/>
      <vt:lpstr>2. Приоритеты муниципальной политики в сфере охраны окружающей среды, цели, зада</vt:lpstr>
      <vt:lpstr>3. Обобщенная характеристика мероприятий муниципальной программы</vt:lpstr>
      <vt:lpstr/>
      <vt:lpstr/>
      <vt:lpstr>4. Информация об участии общественных и иных организаций в реализации муниципаль</vt:lpstr>
      <vt:lpstr>5. Краткая характеристика мероприятий муниципальной программы</vt:lpstr>
      <vt:lpstr>6. Обоснование объема финансовых ресурсов, необходимых для реализации муниципаль</vt:lpstr>
      <vt:lpstr>7. Информация по ресурсному обеспечению за счет средств городского бюджета (с ра</vt:lpstr>
      <vt:lpstr>8. Анализ рисков реализации муниципальной программы и описание мер управления ри</vt:lpstr>
      <vt:lpstr>9. Методика расчета значений целевых показателей (индикаторов) муниципальной про</vt:lpstr>
      <vt:lpstr>10. Методика оценки эффективности реализации мероприятий муниципальной программы</vt:lpstr>
      <vt:lpstr/>
      <vt:lpstr>11. Прогноз конечных результатов реализации муниципальной программы</vt:lpstr>
      <vt:lpstr>Информация о показателях (индикаторах) муниципальной программы</vt:lpstr>
      <vt:lpstr>Перечень мероприятий муниципальной программы</vt:lpstr>
      <vt:lpstr>Ресурсное обеспечение реализации муниципальной программы за счет «собственных» с</vt:lpstr>
      <vt:lpstr>Ресурсное обеспечение и прогнозная (справочная) оценка расходов федерального, об</vt:lpstr>
    </vt:vector>
  </TitlesOfParts>
  <Company>НПП "Гарант-Сервис"</Company>
  <LinksUpToDate>false</LinksUpToDate>
  <CharactersWithSpaces>65552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Михайлова С.А.</cp:lastModifiedBy>
  <cp:revision>60</cp:revision>
  <dcterms:created xsi:type="dcterms:W3CDTF">2020-07-30T07:52:00Z</dcterms:created>
  <dcterms:modified xsi:type="dcterms:W3CDTF">2020-08-28T08:26:00Z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-737663333</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-1390388398</vt:i4>
  </property>
</Properties>
</file>