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F1" w:rsidRPr="00F54B59" w:rsidRDefault="00EC68F1" w:rsidP="008C1FC3">
      <w:pPr>
        <w:widowControl w:val="0"/>
        <w:spacing w:after="0" w:line="240" w:lineRule="auto"/>
        <w:jc w:val="center"/>
        <w:rPr>
          <w:rFonts w:ascii="Times New Roman" w:hAnsi="Times New Roman" w:cs="Times New Roman"/>
          <w:sz w:val="26"/>
          <w:szCs w:val="26"/>
        </w:rPr>
      </w:pPr>
      <w:r w:rsidRPr="00F54B59">
        <w:rPr>
          <w:rFonts w:ascii="Times New Roman" w:hAnsi="Times New Roman" w:cs="Times New Roman"/>
          <w:sz w:val="26"/>
          <w:szCs w:val="26"/>
        </w:rPr>
        <w:t>ОТЧЕТ</w:t>
      </w:r>
    </w:p>
    <w:p w:rsidR="00CD7F03" w:rsidRPr="00F54B59" w:rsidRDefault="00EC68F1" w:rsidP="008C1FC3">
      <w:pPr>
        <w:widowControl w:val="0"/>
        <w:spacing w:after="0" w:line="240" w:lineRule="auto"/>
        <w:jc w:val="center"/>
        <w:rPr>
          <w:rFonts w:ascii="Times New Roman" w:hAnsi="Times New Roman" w:cs="Times New Roman"/>
          <w:sz w:val="26"/>
          <w:szCs w:val="26"/>
        </w:rPr>
      </w:pPr>
      <w:r w:rsidRPr="00F54B59">
        <w:rPr>
          <w:rFonts w:ascii="Times New Roman" w:hAnsi="Times New Roman" w:cs="Times New Roman"/>
          <w:sz w:val="26"/>
          <w:szCs w:val="26"/>
        </w:rPr>
        <w:t xml:space="preserve">о ходе реализации муниципальной программы </w:t>
      </w:r>
    </w:p>
    <w:p w:rsidR="009548E4" w:rsidRPr="00F54B59" w:rsidRDefault="00AF564D" w:rsidP="008C1FC3">
      <w:pPr>
        <w:widowControl w:val="0"/>
        <w:spacing w:after="0" w:line="240" w:lineRule="auto"/>
        <w:jc w:val="center"/>
        <w:rPr>
          <w:rFonts w:ascii="Times New Roman" w:hAnsi="Times New Roman" w:cs="Times New Roman"/>
          <w:sz w:val="26"/>
          <w:szCs w:val="26"/>
        </w:rPr>
      </w:pPr>
      <w:r w:rsidRPr="00F54B59">
        <w:rPr>
          <w:rFonts w:ascii="Times New Roman" w:hAnsi="Times New Roman" w:cs="Times New Roman"/>
          <w:sz w:val="26"/>
          <w:szCs w:val="26"/>
        </w:rPr>
        <w:t>«</w:t>
      </w:r>
      <w:r w:rsidR="009548E4" w:rsidRPr="00F54B59">
        <w:rPr>
          <w:rFonts w:ascii="Times New Roman" w:hAnsi="Times New Roman" w:cs="Times New Roman"/>
          <w:sz w:val="26"/>
          <w:szCs w:val="26"/>
        </w:rPr>
        <w:t>Управление муниципальными финансами города Череповца</w:t>
      </w:r>
      <w:r w:rsidRPr="00F54B59">
        <w:rPr>
          <w:rFonts w:ascii="Times New Roman" w:hAnsi="Times New Roman" w:cs="Times New Roman"/>
          <w:sz w:val="26"/>
          <w:szCs w:val="26"/>
        </w:rPr>
        <w:t>»</w:t>
      </w:r>
      <w:r w:rsidR="009548E4" w:rsidRPr="00F54B59">
        <w:rPr>
          <w:rFonts w:ascii="Times New Roman" w:hAnsi="Times New Roman" w:cs="Times New Roman"/>
          <w:sz w:val="26"/>
          <w:szCs w:val="26"/>
        </w:rPr>
        <w:t xml:space="preserve"> на 2020</w:t>
      </w:r>
      <w:r w:rsidR="00357F4C" w:rsidRPr="00F54B59">
        <w:rPr>
          <w:rFonts w:ascii="Times New Roman" w:hAnsi="Times New Roman" w:cs="Times New Roman"/>
          <w:sz w:val="26"/>
          <w:szCs w:val="26"/>
        </w:rPr>
        <w:t>-</w:t>
      </w:r>
      <w:r w:rsidR="009548E4" w:rsidRPr="00F54B59">
        <w:rPr>
          <w:rFonts w:ascii="Times New Roman" w:hAnsi="Times New Roman" w:cs="Times New Roman"/>
          <w:sz w:val="26"/>
          <w:szCs w:val="26"/>
        </w:rPr>
        <w:t>2025 годы</w:t>
      </w:r>
    </w:p>
    <w:p w:rsidR="00EC68F1" w:rsidRPr="00F54B59" w:rsidRDefault="00EC68F1" w:rsidP="008C1FC3">
      <w:pPr>
        <w:widowControl w:val="0"/>
        <w:spacing w:after="0" w:line="240" w:lineRule="auto"/>
        <w:rPr>
          <w:rFonts w:ascii="Times New Roman" w:hAnsi="Times New Roman" w:cs="Times New Roman"/>
          <w:sz w:val="26"/>
          <w:szCs w:val="26"/>
        </w:rPr>
      </w:pPr>
    </w:p>
    <w:p w:rsidR="00EC68F1" w:rsidRPr="00F54B59" w:rsidRDefault="00EC68F1" w:rsidP="008C1FC3">
      <w:pPr>
        <w:widowControl w:val="0"/>
        <w:spacing w:after="0" w:line="240" w:lineRule="auto"/>
        <w:rPr>
          <w:rFonts w:ascii="Times New Roman" w:hAnsi="Times New Roman" w:cs="Times New Roman"/>
          <w:sz w:val="26"/>
          <w:szCs w:val="26"/>
        </w:rPr>
      </w:pPr>
    </w:p>
    <w:p w:rsidR="00EC68F1" w:rsidRPr="00F54B59" w:rsidRDefault="00EC68F1" w:rsidP="008C1FC3">
      <w:pPr>
        <w:widowControl w:val="0"/>
        <w:spacing w:after="0" w:line="240" w:lineRule="auto"/>
        <w:rPr>
          <w:rFonts w:ascii="Times New Roman" w:hAnsi="Times New Roman" w:cs="Times New Roman"/>
          <w:sz w:val="26"/>
          <w:szCs w:val="26"/>
        </w:rPr>
      </w:pPr>
    </w:p>
    <w:p w:rsidR="00EC68F1" w:rsidRPr="00F54B59" w:rsidRDefault="00EC68F1" w:rsidP="008C1FC3">
      <w:pPr>
        <w:widowControl w:val="0"/>
        <w:spacing w:after="0" w:line="240" w:lineRule="auto"/>
        <w:rPr>
          <w:rFonts w:ascii="Times New Roman" w:hAnsi="Times New Roman" w:cs="Times New Roman"/>
          <w:sz w:val="26"/>
          <w:szCs w:val="26"/>
        </w:rPr>
      </w:pPr>
    </w:p>
    <w:p w:rsidR="00EC68F1" w:rsidRPr="00F54B59" w:rsidRDefault="002440D0"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t xml:space="preserve">Ответственный исполнитель: </w:t>
      </w:r>
      <w:r w:rsidR="009548E4" w:rsidRPr="00F54B59">
        <w:rPr>
          <w:rFonts w:ascii="Times New Roman" w:hAnsi="Times New Roman" w:cs="Times New Roman"/>
          <w:sz w:val="26"/>
          <w:szCs w:val="26"/>
        </w:rPr>
        <w:t>финансовое управление мэрии города Череповца</w:t>
      </w:r>
    </w:p>
    <w:p w:rsidR="00EC68F1" w:rsidRPr="00F54B59" w:rsidRDefault="00D502D1"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t xml:space="preserve">Отчетный период – </w:t>
      </w:r>
      <w:r w:rsidR="00A4526F" w:rsidRPr="00F54B59">
        <w:rPr>
          <w:rFonts w:ascii="Times New Roman" w:hAnsi="Times New Roman" w:cs="Times New Roman"/>
          <w:sz w:val="26"/>
          <w:szCs w:val="26"/>
        </w:rPr>
        <w:t>1</w:t>
      </w:r>
      <w:r w:rsidR="003E1A07" w:rsidRPr="00F54B59">
        <w:rPr>
          <w:rFonts w:ascii="Times New Roman" w:hAnsi="Times New Roman" w:cs="Times New Roman"/>
          <w:sz w:val="26"/>
          <w:szCs w:val="26"/>
        </w:rPr>
        <w:t xml:space="preserve"> полугодие </w:t>
      </w:r>
      <w:r w:rsidR="00EC68F1" w:rsidRPr="00F54B59">
        <w:rPr>
          <w:rFonts w:ascii="Times New Roman" w:hAnsi="Times New Roman" w:cs="Times New Roman"/>
          <w:sz w:val="26"/>
          <w:szCs w:val="26"/>
        </w:rPr>
        <w:t>20</w:t>
      </w:r>
      <w:r w:rsidR="009548E4" w:rsidRPr="00F54B59">
        <w:rPr>
          <w:rFonts w:ascii="Times New Roman" w:hAnsi="Times New Roman" w:cs="Times New Roman"/>
          <w:sz w:val="26"/>
          <w:szCs w:val="26"/>
        </w:rPr>
        <w:t>20</w:t>
      </w:r>
      <w:r w:rsidR="00EC68F1" w:rsidRPr="00F54B59">
        <w:rPr>
          <w:rFonts w:ascii="Times New Roman" w:hAnsi="Times New Roman" w:cs="Times New Roman"/>
          <w:sz w:val="26"/>
          <w:szCs w:val="26"/>
        </w:rPr>
        <w:t xml:space="preserve"> год</w:t>
      </w:r>
      <w:r w:rsidR="003E1A07" w:rsidRPr="00F54B59">
        <w:rPr>
          <w:rFonts w:ascii="Times New Roman" w:hAnsi="Times New Roman" w:cs="Times New Roman"/>
          <w:sz w:val="26"/>
          <w:szCs w:val="26"/>
        </w:rPr>
        <w:t>а</w:t>
      </w:r>
    </w:p>
    <w:p w:rsidR="00EC68F1" w:rsidRPr="00F54B59" w:rsidRDefault="00EC68F1"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t xml:space="preserve">Дата составления отчета – </w:t>
      </w:r>
      <w:r w:rsidR="003E1A07" w:rsidRPr="00F54B59">
        <w:rPr>
          <w:rFonts w:ascii="Times New Roman" w:hAnsi="Times New Roman" w:cs="Times New Roman"/>
          <w:sz w:val="26"/>
          <w:szCs w:val="26"/>
        </w:rPr>
        <w:t>июль</w:t>
      </w:r>
      <w:r w:rsidRPr="00F54B59">
        <w:rPr>
          <w:rFonts w:ascii="Times New Roman" w:hAnsi="Times New Roman" w:cs="Times New Roman"/>
          <w:sz w:val="26"/>
          <w:szCs w:val="26"/>
        </w:rPr>
        <w:t xml:space="preserve"> 20</w:t>
      </w:r>
      <w:r w:rsidR="009548E4" w:rsidRPr="00F54B59">
        <w:rPr>
          <w:rFonts w:ascii="Times New Roman" w:hAnsi="Times New Roman" w:cs="Times New Roman"/>
          <w:sz w:val="26"/>
          <w:szCs w:val="26"/>
        </w:rPr>
        <w:t>20</w:t>
      </w:r>
      <w:r w:rsidRPr="00F54B59">
        <w:rPr>
          <w:rFonts w:ascii="Times New Roman" w:hAnsi="Times New Roman" w:cs="Times New Roman"/>
          <w:sz w:val="26"/>
          <w:szCs w:val="26"/>
        </w:rPr>
        <w:t xml:space="preserve"> года</w:t>
      </w:r>
    </w:p>
    <w:p w:rsidR="001600B4" w:rsidRPr="00F54B59" w:rsidRDefault="001600B4" w:rsidP="008C1FC3">
      <w:pPr>
        <w:widowControl w:val="0"/>
        <w:spacing w:after="0" w:line="240" w:lineRule="auto"/>
        <w:rPr>
          <w:rFonts w:ascii="Times New Roman" w:hAnsi="Times New Roman" w:cs="Times New Roman"/>
          <w:sz w:val="26"/>
          <w:szCs w:val="26"/>
        </w:rPr>
      </w:pPr>
    </w:p>
    <w:p w:rsidR="00A4526F" w:rsidRPr="00F54B59" w:rsidRDefault="00A4526F" w:rsidP="008C1FC3">
      <w:pPr>
        <w:widowControl w:val="0"/>
        <w:spacing w:after="0" w:line="240" w:lineRule="auto"/>
        <w:rPr>
          <w:rFonts w:ascii="Times New Roman" w:hAnsi="Times New Roman" w:cs="Times New Roman"/>
          <w:sz w:val="26"/>
          <w:szCs w:val="26"/>
        </w:rPr>
      </w:pPr>
    </w:p>
    <w:p w:rsidR="00357F4C" w:rsidRPr="00F54B59" w:rsidRDefault="00357F4C" w:rsidP="008C1FC3">
      <w:pPr>
        <w:widowControl w:val="0"/>
        <w:spacing w:after="0" w:line="240" w:lineRule="auto"/>
        <w:rPr>
          <w:rFonts w:ascii="Times New Roman" w:hAnsi="Times New Roman" w:cs="Times New Roman"/>
          <w:sz w:val="26"/>
          <w:szCs w:val="26"/>
        </w:rPr>
      </w:pPr>
    </w:p>
    <w:p w:rsidR="00EC68F1" w:rsidRPr="00F54B59" w:rsidRDefault="00EC68F1"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t>Непосредственный исполнитель:</w:t>
      </w:r>
    </w:p>
    <w:p w:rsidR="009548E4" w:rsidRPr="00F54B59" w:rsidRDefault="009548E4"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t xml:space="preserve">финансовое управление мэрии города Череповца </w:t>
      </w:r>
    </w:p>
    <w:p w:rsidR="00EC68F1" w:rsidRPr="004556AA" w:rsidRDefault="009548E4" w:rsidP="008C1FC3">
      <w:pPr>
        <w:pStyle w:val="ac"/>
        <w:rPr>
          <w:rFonts w:ascii="Times New Roman" w:eastAsiaTheme="minorHAnsi" w:hAnsi="Times New Roman" w:cs="Times New Roman"/>
          <w:sz w:val="26"/>
          <w:szCs w:val="26"/>
          <w:lang w:eastAsia="en-US"/>
        </w:rPr>
      </w:pPr>
      <w:r w:rsidRPr="004556AA">
        <w:rPr>
          <w:rFonts w:ascii="Times New Roman" w:eastAsiaTheme="minorHAnsi" w:hAnsi="Times New Roman" w:cs="Times New Roman"/>
          <w:sz w:val="26"/>
          <w:szCs w:val="26"/>
          <w:lang w:eastAsia="en-US"/>
        </w:rPr>
        <w:t>Гуркина Александра Валентиновна</w:t>
      </w:r>
      <w:r w:rsidR="00EC68F1" w:rsidRPr="004556AA">
        <w:rPr>
          <w:rFonts w:ascii="Times New Roman" w:eastAsiaTheme="minorHAnsi" w:hAnsi="Times New Roman" w:cs="Times New Roman"/>
          <w:sz w:val="26"/>
          <w:szCs w:val="26"/>
          <w:lang w:eastAsia="en-US"/>
        </w:rPr>
        <w:t xml:space="preserve">, </w:t>
      </w:r>
      <w:r w:rsidRPr="004556AA">
        <w:rPr>
          <w:rFonts w:ascii="Times New Roman" w:eastAsiaTheme="minorHAnsi" w:hAnsi="Times New Roman" w:cs="Times New Roman"/>
          <w:sz w:val="26"/>
          <w:szCs w:val="26"/>
          <w:lang w:eastAsia="en-US"/>
        </w:rPr>
        <w:t>25-27-80</w:t>
      </w:r>
      <w:r w:rsidR="00EC68F1" w:rsidRPr="004556AA">
        <w:rPr>
          <w:rFonts w:ascii="Times New Roman" w:eastAsiaTheme="minorHAnsi" w:hAnsi="Times New Roman" w:cs="Times New Roman"/>
          <w:sz w:val="26"/>
          <w:szCs w:val="26"/>
          <w:lang w:eastAsia="en-US"/>
        </w:rPr>
        <w:t xml:space="preserve">, </w:t>
      </w:r>
      <w:r w:rsidR="004556AA" w:rsidRPr="004556AA">
        <w:rPr>
          <w:rFonts w:ascii="Times New Roman" w:eastAsiaTheme="minorHAnsi" w:hAnsi="Times New Roman" w:cs="Times New Roman"/>
          <w:sz w:val="26"/>
          <w:szCs w:val="26"/>
          <w:lang w:eastAsia="en-US"/>
        </w:rPr>
        <w:t>finupr@cherepovetscity.ru,</w:t>
      </w:r>
    </w:p>
    <w:p w:rsidR="00EC68F1" w:rsidRPr="00F54B59" w:rsidRDefault="004556AA" w:rsidP="004556AA">
      <w:pPr>
        <w:pStyle w:val="ac"/>
        <w:rPr>
          <w:rFonts w:ascii="Times New Roman" w:hAnsi="Times New Roman" w:cs="Times New Roman"/>
          <w:sz w:val="26"/>
          <w:szCs w:val="26"/>
        </w:rPr>
      </w:pPr>
      <w:r w:rsidRPr="004556AA">
        <w:rPr>
          <w:rFonts w:ascii="Times New Roman" w:eastAsiaTheme="minorHAnsi" w:hAnsi="Times New Roman" w:cs="Times New Roman"/>
          <w:sz w:val="26"/>
          <w:szCs w:val="26"/>
          <w:lang w:eastAsia="en-US"/>
        </w:rPr>
        <w:t>Кудряшова Екатерина Александровна, 89217175418</w:t>
      </w:r>
      <w:r>
        <w:rPr>
          <w:rFonts w:ascii="Times New Roman" w:eastAsiaTheme="minorHAnsi" w:hAnsi="Times New Roman" w:cs="Times New Roman"/>
          <w:sz w:val="26"/>
          <w:szCs w:val="26"/>
          <w:lang w:eastAsia="en-US"/>
        </w:rPr>
        <w:t xml:space="preserve">, </w:t>
      </w:r>
      <w:r w:rsidRPr="004556AA">
        <w:rPr>
          <w:rFonts w:ascii="Times New Roman" w:hAnsi="Times New Roman" w:cs="Times New Roman"/>
          <w:sz w:val="26"/>
          <w:szCs w:val="26"/>
        </w:rPr>
        <w:t>kudryashovaea@cherepovetscity.ru</w:t>
      </w:r>
    </w:p>
    <w:p w:rsidR="00B97EAB" w:rsidRPr="00F54B59" w:rsidRDefault="00B97EAB" w:rsidP="008C1FC3">
      <w:pPr>
        <w:widowControl w:val="0"/>
        <w:spacing w:after="0" w:line="240" w:lineRule="auto"/>
        <w:rPr>
          <w:rFonts w:ascii="Times New Roman" w:hAnsi="Times New Roman" w:cs="Times New Roman"/>
          <w:sz w:val="26"/>
          <w:szCs w:val="26"/>
        </w:rPr>
      </w:pPr>
    </w:p>
    <w:p w:rsidR="003D3F77" w:rsidRPr="00F54B59" w:rsidRDefault="003D3F77" w:rsidP="008C1FC3">
      <w:pPr>
        <w:widowControl w:val="0"/>
        <w:spacing w:after="0" w:line="240" w:lineRule="auto"/>
        <w:rPr>
          <w:rFonts w:ascii="Times New Roman" w:hAnsi="Times New Roman" w:cs="Times New Roman"/>
          <w:sz w:val="26"/>
          <w:szCs w:val="26"/>
        </w:rPr>
      </w:pPr>
    </w:p>
    <w:p w:rsidR="009548E4" w:rsidRPr="00F54B59" w:rsidRDefault="009548E4"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t>Заместитель мэра города,</w:t>
      </w:r>
    </w:p>
    <w:p w:rsidR="00B97EAB" w:rsidRPr="00F54B59" w:rsidRDefault="00357F4C"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t>н</w:t>
      </w:r>
      <w:r w:rsidR="009548E4" w:rsidRPr="00F54B59">
        <w:rPr>
          <w:rFonts w:ascii="Times New Roman" w:hAnsi="Times New Roman" w:cs="Times New Roman"/>
          <w:sz w:val="26"/>
          <w:szCs w:val="26"/>
        </w:rPr>
        <w:t>ачальник финансового управления мэрии</w:t>
      </w:r>
      <w:r w:rsidR="00887876">
        <w:rPr>
          <w:rFonts w:ascii="Times New Roman" w:hAnsi="Times New Roman" w:cs="Times New Roman"/>
          <w:sz w:val="26"/>
          <w:szCs w:val="26"/>
        </w:rPr>
        <w:t xml:space="preserve">              </w:t>
      </w:r>
      <w:r w:rsidR="00EC68F1" w:rsidRPr="00F54B59">
        <w:rPr>
          <w:rFonts w:ascii="Times New Roman" w:hAnsi="Times New Roman" w:cs="Times New Roman"/>
          <w:sz w:val="26"/>
          <w:szCs w:val="26"/>
        </w:rPr>
        <w:tab/>
      </w:r>
      <w:r w:rsidR="00887876">
        <w:rPr>
          <w:rFonts w:ascii="Times New Roman" w:hAnsi="Times New Roman" w:cs="Times New Roman"/>
          <w:sz w:val="26"/>
          <w:szCs w:val="26"/>
        </w:rPr>
        <w:t xml:space="preserve">        </w:t>
      </w:r>
      <w:r w:rsidR="00531910">
        <w:rPr>
          <w:rFonts w:ascii="Times New Roman" w:hAnsi="Times New Roman" w:cs="Times New Roman"/>
          <w:sz w:val="26"/>
          <w:szCs w:val="26"/>
        </w:rPr>
        <w:tab/>
      </w:r>
      <w:r w:rsidR="00531910">
        <w:rPr>
          <w:rFonts w:ascii="Times New Roman" w:hAnsi="Times New Roman" w:cs="Times New Roman"/>
          <w:sz w:val="26"/>
          <w:szCs w:val="26"/>
        </w:rPr>
        <w:tab/>
      </w:r>
      <w:r w:rsidR="00531910">
        <w:rPr>
          <w:rFonts w:ascii="Times New Roman" w:hAnsi="Times New Roman" w:cs="Times New Roman"/>
          <w:sz w:val="26"/>
          <w:szCs w:val="26"/>
        </w:rPr>
        <w:tab/>
      </w:r>
      <w:r w:rsidR="00531910" w:rsidRPr="00E70880">
        <w:rPr>
          <w:rFonts w:ascii="Times New Roman" w:hAnsi="Times New Roman" w:cs="Times New Roman"/>
          <w:sz w:val="26"/>
          <w:szCs w:val="26"/>
        </w:rPr>
        <w:t xml:space="preserve">     </w:t>
      </w:r>
      <w:r w:rsidR="009548E4" w:rsidRPr="00F54B59">
        <w:rPr>
          <w:rFonts w:ascii="Times New Roman" w:hAnsi="Times New Roman" w:cs="Times New Roman"/>
          <w:sz w:val="26"/>
          <w:szCs w:val="26"/>
        </w:rPr>
        <w:t>А.В. Гуркина</w:t>
      </w:r>
    </w:p>
    <w:p w:rsidR="00EC68F1" w:rsidRPr="00F54B59" w:rsidRDefault="00EC68F1" w:rsidP="008C1FC3">
      <w:pPr>
        <w:widowControl w:val="0"/>
        <w:spacing w:after="0" w:line="240" w:lineRule="auto"/>
        <w:rPr>
          <w:rFonts w:ascii="Times New Roman" w:hAnsi="Times New Roman" w:cs="Times New Roman"/>
          <w:sz w:val="26"/>
          <w:szCs w:val="26"/>
        </w:rPr>
      </w:pPr>
      <w:r w:rsidRPr="00F54B59">
        <w:rPr>
          <w:rFonts w:ascii="Times New Roman" w:hAnsi="Times New Roman" w:cs="Times New Roman"/>
          <w:sz w:val="26"/>
          <w:szCs w:val="26"/>
        </w:rPr>
        <w:br w:type="page"/>
      </w:r>
    </w:p>
    <w:p w:rsidR="00585017" w:rsidRPr="00B97EAB" w:rsidRDefault="00B97EAB" w:rsidP="008C1FC3">
      <w:pPr>
        <w:widowControl w:val="0"/>
        <w:autoSpaceDE w:val="0"/>
        <w:autoSpaceDN w:val="0"/>
        <w:adjustRightInd w:val="0"/>
        <w:spacing w:after="0" w:line="240" w:lineRule="auto"/>
        <w:jc w:val="center"/>
        <w:rPr>
          <w:rFonts w:ascii="Times New Roman" w:hAnsi="Times New Roman" w:cs="Times New Roman"/>
          <w:b/>
          <w:sz w:val="26"/>
          <w:szCs w:val="26"/>
        </w:rPr>
      </w:pPr>
      <w:r w:rsidRPr="00B97EAB">
        <w:rPr>
          <w:rFonts w:ascii="Times New Roman" w:hAnsi="Times New Roman" w:cs="Times New Roman"/>
          <w:b/>
          <w:sz w:val="26"/>
          <w:szCs w:val="26"/>
        </w:rPr>
        <w:lastRenderedPageBreak/>
        <w:t>1.</w:t>
      </w:r>
      <w:r>
        <w:rPr>
          <w:rFonts w:ascii="Times New Roman" w:hAnsi="Times New Roman" w:cs="Times New Roman"/>
          <w:b/>
          <w:sz w:val="26"/>
          <w:szCs w:val="26"/>
        </w:rPr>
        <w:t xml:space="preserve"> </w:t>
      </w:r>
      <w:r w:rsidR="00585017" w:rsidRPr="00B97EAB">
        <w:rPr>
          <w:rFonts w:ascii="Times New Roman" w:hAnsi="Times New Roman" w:cs="Times New Roman"/>
          <w:b/>
          <w:sz w:val="26"/>
          <w:szCs w:val="26"/>
        </w:rPr>
        <w:t>Общая характеристика</w:t>
      </w:r>
      <w:r w:rsidR="00EC68F1" w:rsidRPr="00B97EAB">
        <w:rPr>
          <w:rFonts w:ascii="Times New Roman" w:hAnsi="Times New Roman" w:cs="Times New Roman"/>
          <w:b/>
          <w:sz w:val="26"/>
          <w:szCs w:val="26"/>
        </w:rPr>
        <w:t xml:space="preserve"> муниципал</w:t>
      </w:r>
      <w:r w:rsidR="00585017" w:rsidRPr="00B97EAB">
        <w:rPr>
          <w:rFonts w:ascii="Times New Roman" w:hAnsi="Times New Roman" w:cs="Times New Roman"/>
          <w:b/>
          <w:sz w:val="26"/>
          <w:szCs w:val="26"/>
        </w:rPr>
        <w:t>ьной программы</w:t>
      </w:r>
    </w:p>
    <w:p w:rsidR="00EC68F1" w:rsidRPr="00B97EAB" w:rsidRDefault="00EC68F1" w:rsidP="008C1FC3">
      <w:pPr>
        <w:widowControl w:val="0"/>
        <w:tabs>
          <w:tab w:val="left" w:pos="4120"/>
        </w:tabs>
        <w:spacing w:after="0" w:line="240" w:lineRule="auto"/>
        <w:ind w:firstLine="426"/>
        <w:jc w:val="both"/>
        <w:rPr>
          <w:rFonts w:ascii="Times New Roman" w:eastAsia="Times New Roman" w:hAnsi="Times New Roman" w:cs="Times New Roman"/>
          <w:sz w:val="26"/>
          <w:szCs w:val="26"/>
          <w:lang w:eastAsia="ru-RU"/>
        </w:rPr>
      </w:pPr>
    </w:p>
    <w:p w:rsidR="00EC68F1" w:rsidRPr="00F54B59" w:rsidRDefault="00E70880" w:rsidP="00E70880">
      <w:pPr>
        <w:widowControl w:val="0"/>
        <w:tabs>
          <w:tab w:val="left" w:pos="41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00EC68F1" w:rsidRPr="00F54B59">
        <w:rPr>
          <w:rFonts w:ascii="Times New Roman" w:eastAsia="Times New Roman" w:hAnsi="Times New Roman" w:cs="Times New Roman"/>
          <w:sz w:val="26"/>
          <w:szCs w:val="26"/>
          <w:lang w:eastAsia="ru-RU"/>
        </w:rPr>
        <w:t xml:space="preserve">униципальная программа </w:t>
      </w:r>
      <w:r w:rsidR="00AF564D" w:rsidRPr="00F54B59">
        <w:rPr>
          <w:rFonts w:ascii="Times New Roman" w:eastAsia="Times New Roman" w:hAnsi="Times New Roman" w:cs="Times New Roman"/>
          <w:sz w:val="26"/>
          <w:szCs w:val="26"/>
          <w:lang w:eastAsia="ru-RU"/>
        </w:rPr>
        <w:t>«</w:t>
      </w:r>
      <w:r w:rsidR="009548E4" w:rsidRPr="00271F2F">
        <w:rPr>
          <w:rFonts w:ascii="Times New Roman" w:eastAsia="Times New Roman" w:hAnsi="Times New Roman" w:cs="Times New Roman"/>
          <w:sz w:val="26"/>
          <w:szCs w:val="26"/>
          <w:lang w:eastAsia="ru-RU"/>
        </w:rPr>
        <w:t>Управление муниципальными финансами города Череповца</w:t>
      </w:r>
      <w:r w:rsidR="00AF564D" w:rsidRPr="00271F2F">
        <w:rPr>
          <w:rFonts w:ascii="Times New Roman" w:eastAsia="Times New Roman" w:hAnsi="Times New Roman" w:cs="Times New Roman"/>
          <w:sz w:val="26"/>
          <w:szCs w:val="26"/>
          <w:lang w:eastAsia="ru-RU"/>
        </w:rPr>
        <w:t>»</w:t>
      </w:r>
      <w:r w:rsidR="009548E4" w:rsidRPr="00271F2F">
        <w:rPr>
          <w:rFonts w:ascii="Times New Roman" w:eastAsia="Times New Roman" w:hAnsi="Times New Roman" w:cs="Times New Roman"/>
          <w:sz w:val="26"/>
          <w:szCs w:val="26"/>
          <w:lang w:eastAsia="ru-RU"/>
        </w:rPr>
        <w:t xml:space="preserve"> на 2020-2025 годы</w:t>
      </w:r>
      <w:r w:rsidR="00EC68F1" w:rsidRPr="00F54B59">
        <w:rPr>
          <w:rFonts w:ascii="Times New Roman" w:eastAsia="Times New Roman" w:hAnsi="Times New Roman" w:cs="Times New Roman"/>
          <w:sz w:val="26"/>
          <w:szCs w:val="26"/>
          <w:lang w:eastAsia="ru-RU"/>
        </w:rPr>
        <w:t xml:space="preserve">, утвержденная </w:t>
      </w:r>
      <w:r w:rsidR="009548E4" w:rsidRPr="00F54B59">
        <w:rPr>
          <w:rFonts w:ascii="Times New Roman" w:eastAsia="Times New Roman" w:hAnsi="Times New Roman" w:cs="Times New Roman"/>
          <w:sz w:val="26"/>
          <w:szCs w:val="26"/>
          <w:lang w:eastAsia="ru-RU"/>
        </w:rPr>
        <w:t>п</w:t>
      </w:r>
      <w:r w:rsidR="00EC68F1" w:rsidRPr="00F54B59">
        <w:rPr>
          <w:rFonts w:ascii="Times New Roman" w:eastAsia="Times New Roman" w:hAnsi="Times New Roman" w:cs="Times New Roman"/>
          <w:sz w:val="26"/>
          <w:szCs w:val="26"/>
          <w:lang w:eastAsia="ru-RU"/>
        </w:rPr>
        <w:t xml:space="preserve">остановлением мэрии от </w:t>
      </w:r>
      <w:r w:rsidR="009548E4" w:rsidRPr="00F54B59">
        <w:rPr>
          <w:rFonts w:ascii="Times New Roman" w:eastAsia="Times New Roman" w:hAnsi="Times New Roman" w:cs="Times New Roman"/>
          <w:sz w:val="26"/>
          <w:szCs w:val="26"/>
          <w:lang w:eastAsia="ru-RU"/>
        </w:rPr>
        <w:t>16.10.2019</w:t>
      </w:r>
      <w:r w:rsidR="00EC68F1" w:rsidRPr="00F54B59">
        <w:rPr>
          <w:rFonts w:ascii="Times New Roman" w:eastAsia="Times New Roman" w:hAnsi="Times New Roman" w:cs="Times New Roman"/>
          <w:sz w:val="26"/>
          <w:szCs w:val="26"/>
          <w:lang w:eastAsia="ru-RU"/>
        </w:rPr>
        <w:t xml:space="preserve"> №</w:t>
      </w:r>
      <w:r w:rsidR="003F5033">
        <w:rPr>
          <w:rFonts w:ascii="Times New Roman" w:eastAsia="Times New Roman" w:hAnsi="Times New Roman" w:cs="Times New Roman"/>
          <w:sz w:val="26"/>
          <w:szCs w:val="26"/>
          <w:lang w:eastAsia="ru-RU"/>
        </w:rPr>
        <w:t> </w:t>
      </w:r>
      <w:r w:rsidR="009548E4" w:rsidRPr="00F54B59">
        <w:rPr>
          <w:rFonts w:ascii="Times New Roman" w:eastAsia="Times New Roman" w:hAnsi="Times New Roman" w:cs="Times New Roman"/>
          <w:sz w:val="26"/>
          <w:szCs w:val="26"/>
          <w:lang w:eastAsia="ru-RU"/>
        </w:rPr>
        <w:t>4937</w:t>
      </w:r>
      <w:r w:rsidR="00EC68F1" w:rsidRPr="00F54B59">
        <w:rPr>
          <w:rFonts w:ascii="Times New Roman" w:eastAsia="Times New Roman" w:hAnsi="Times New Roman" w:cs="Times New Roman"/>
          <w:sz w:val="26"/>
          <w:szCs w:val="26"/>
          <w:lang w:eastAsia="ru-RU"/>
        </w:rPr>
        <w:t xml:space="preserve"> (с </w:t>
      </w:r>
      <w:r w:rsidR="00CE328E" w:rsidRPr="00F54B59">
        <w:rPr>
          <w:rFonts w:ascii="Times New Roman" w:eastAsia="Times New Roman" w:hAnsi="Times New Roman" w:cs="Times New Roman"/>
          <w:sz w:val="26"/>
          <w:szCs w:val="26"/>
          <w:lang w:eastAsia="ru-RU"/>
        </w:rPr>
        <w:t>изменениями</w:t>
      </w:r>
      <w:r w:rsidR="00EC68F1" w:rsidRPr="00F54B59">
        <w:rPr>
          <w:rFonts w:ascii="Times New Roman" w:eastAsia="Times New Roman" w:hAnsi="Times New Roman" w:cs="Times New Roman"/>
          <w:sz w:val="26"/>
          <w:szCs w:val="26"/>
          <w:lang w:eastAsia="ru-RU"/>
        </w:rPr>
        <w:t>)</w:t>
      </w:r>
      <w:r w:rsidR="00991603" w:rsidRPr="00F54B59">
        <w:rPr>
          <w:rFonts w:ascii="Times New Roman" w:eastAsia="Times New Roman" w:hAnsi="Times New Roman" w:cs="Times New Roman"/>
          <w:sz w:val="26"/>
          <w:szCs w:val="26"/>
          <w:lang w:eastAsia="ru-RU"/>
        </w:rPr>
        <w:t xml:space="preserve"> (далее – Программа)</w:t>
      </w:r>
      <w:r w:rsidR="003F5033">
        <w:rPr>
          <w:rFonts w:ascii="Times New Roman" w:eastAsia="Times New Roman" w:hAnsi="Times New Roman" w:cs="Times New Roman"/>
          <w:sz w:val="26"/>
          <w:szCs w:val="26"/>
          <w:lang w:eastAsia="ru-RU"/>
        </w:rPr>
        <w:t>, реализуется</w:t>
      </w:r>
      <w:r>
        <w:rPr>
          <w:rFonts w:ascii="Times New Roman" w:eastAsia="Times New Roman" w:hAnsi="Times New Roman" w:cs="Times New Roman"/>
          <w:sz w:val="26"/>
          <w:szCs w:val="26"/>
          <w:lang w:eastAsia="ru-RU"/>
        </w:rPr>
        <w:t xml:space="preserve"> с</w:t>
      </w:r>
      <w:r w:rsidRPr="00F54B59">
        <w:rPr>
          <w:rFonts w:ascii="Times New Roman" w:eastAsia="Times New Roman" w:hAnsi="Times New Roman" w:cs="Times New Roman"/>
          <w:sz w:val="26"/>
          <w:szCs w:val="26"/>
          <w:lang w:eastAsia="ru-RU"/>
        </w:rPr>
        <w:t xml:space="preserve"> </w:t>
      </w:r>
      <w:r w:rsidR="003F5033">
        <w:rPr>
          <w:rFonts w:ascii="Times New Roman" w:eastAsia="Times New Roman" w:hAnsi="Times New Roman" w:cs="Times New Roman"/>
          <w:sz w:val="26"/>
          <w:szCs w:val="26"/>
          <w:lang w:eastAsia="ru-RU"/>
        </w:rPr>
        <w:t xml:space="preserve">1 января </w:t>
      </w:r>
      <w:r w:rsidRPr="00F54B59">
        <w:rPr>
          <w:rFonts w:ascii="Times New Roman" w:eastAsia="Times New Roman" w:hAnsi="Times New Roman" w:cs="Times New Roman"/>
          <w:sz w:val="26"/>
          <w:szCs w:val="26"/>
          <w:lang w:eastAsia="ru-RU"/>
        </w:rPr>
        <w:t>2020 года</w:t>
      </w:r>
      <w:r>
        <w:rPr>
          <w:rFonts w:ascii="Times New Roman" w:eastAsia="Times New Roman" w:hAnsi="Times New Roman" w:cs="Times New Roman"/>
          <w:sz w:val="26"/>
          <w:szCs w:val="26"/>
          <w:lang w:eastAsia="ru-RU"/>
        </w:rPr>
        <w:t>.</w:t>
      </w:r>
    </w:p>
    <w:p w:rsidR="00271F2F" w:rsidRPr="00271F2F" w:rsidRDefault="00EC68F1" w:rsidP="00271F2F">
      <w:pPr>
        <w:widowControl w:val="0"/>
        <w:tabs>
          <w:tab w:val="left" w:pos="4120"/>
        </w:tabs>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eastAsia="Times New Roman" w:hAnsi="Times New Roman" w:cs="Times New Roman"/>
          <w:sz w:val="26"/>
          <w:szCs w:val="26"/>
          <w:lang w:eastAsia="ru-RU"/>
        </w:rPr>
        <w:t xml:space="preserve">Программа </w:t>
      </w:r>
      <w:r w:rsidR="009548E4" w:rsidRPr="00F54B59">
        <w:rPr>
          <w:rFonts w:ascii="Times New Roman" w:eastAsia="Times New Roman" w:hAnsi="Times New Roman" w:cs="Times New Roman"/>
          <w:sz w:val="26"/>
          <w:szCs w:val="26"/>
          <w:lang w:eastAsia="ru-RU"/>
        </w:rPr>
        <w:t xml:space="preserve">направлена на </w:t>
      </w:r>
      <w:r w:rsidR="009548E4" w:rsidRPr="00271F2F">
        <w:rPr>
          <w:rFonts w:ascii="Times New Roman" w:eastAsia="Times New Roman" w:hAnsi="Times New Roman" w:cs="Times New Roman"/>
          <w:sz w:val="26"/>
          <w:szCs w:val="26"/>
          <w:lang w:eastAsia="ru-RU"/>
        </w:rPr>
        <w:t>усовершенствование и повышение качества управления муниципальными финансами, обеспечение максимально эффективного использования муниципальных финансов, формирования разумного финансового поведения и ответственного отношения граждан к личным финансам, грамотное использование финансовых инструментов, повышение защищенности личных интересов граждан как потребителей финансовых услуг, в целом, создавая благоприятные условия для экономического развития города.</w:t>
      </w:r>
    </w:p>
    <w:p w:rsidR="00271F2F" w:rsidRPr="00271F2F" w:rsidRDefault="00271F2F" w:rsidP="00271F2F">
      <w:pPr>
        <w:widowControl w:val="0"/>
        <w:tabs>
          <w:tab w:val="left" w:pos="4120"/>
        </w:tabs>
        <w:spacing w:after="0" w:line="240" w:lineRule="auto"/>
        <w:ind w:firstLine="709"/>
        <w:jc w:val="both"/>
        <w:rPr>
          <w:rFonts w:ascii="Times New Roman" w:eastAsia="Times New Roman" w:hAnsi="Times New Roman" w:cs="Times New Roman"/>
          <w:sz w:val="26"/>
          <w:szCs w:val="26"/>
          <w:lang w:eastAsia="ru-RU"/>
        </w:rPr>
      </w:pPr>
      <w:r w:rsidRPr="00271F2F">
        <w:rPr>
          <w:rFonts w:ascii="Times New Roman" w:eastAsia="Times New Roman" w:hAnsi="Times New Roman" w:cs="Times New Roman"/>
          <w:sz w:val="26"/>
          <w:szCs w:val="26"/>
          <w:lang w:eastAsia="ru-RU"/>
        </w:rPr>
        <w:t>Реализация муниципальной программы вносит значительный вклад в достижение практически всех стратегических целей социально-экономического развития муниципального образования, в том числе путем создания и поддержания благоприятных условий для экономического роста за счет соблюдения принятых ограничений по долговой нагрузке.</w:t>
      </w:r>
    </w:p>
    <w:p w:rsidR="000A7873" w:rsidRPr="00F54B59" w:rsidRDefault="00EC68F1" w:rsidP="008C1FC3">
      <w:pPr>
        <w:widowControl w:val="0"/>
        <w:tabs>
          <w:tab w:val="left" w:pos="567"/>
        </w:tabs>
        <w:spacing w:after="0" w:line="240" w:lineRule="auto"/>
        <w:ind w:firstLine="709"/>
        <w:jc w:val="both"/>
        <w:outlineLvl w:val="0"/>
        <w:rPr>
          <w:rFonts w:ascii="Times New Roman" w:eastAsia="Times New Roman" w:hAnsi="Times New Roman" w:cs="Times New Roman"/>
          <w:sz w:val="26"/>
          <w:szCs w:val="26"/>
          <w:lang w:eastAsia="ru-RU"/>
        </w:rPr>
      </w:pPr>
      <w:r w:rsidRPr="00F54B59">
        <w:rPr>
          <w:rFonts w:ascii="Times New Roman" w:eastAsia="Times New Roman" w:hAnsi="Times New Roman" w:cs="Times New Roman"/>
          <w:b/>
          <w:sz w:val="26"/>
          <w:szCs w:val="26"/>
          <w:lang w:eastAsia="ru-RU"/>
        </w:rPr>
        <w:t>Ответственный исполнитель Программы</w:t>
      </w:r>
      <w:r w:rsidRPr="00F54B59">
        <w:rPr>
          <w:rFonts w:ascii="Times New Roman" w:eastAsia="Times New Roman" w:hAnsi="Times New Roman" w:cs="Times New Roman"/>
          <w:sz w:val="26"/>
          <w:szCs w:val="26"/>
          <w:lang w:eastAsia="ru-RU"/>
        </w:rPr>
        <w:t xml:space="preserve"> </w:t>
      </w:r>
      <w:r w:rsidR="009548E4" w:rsidRPr="00F54B59">
        <w:rPr>
          <w:rFonts w:ascii="Times New Roman" w:eastAsia="Times New Roman" w:hAnsi="Times New Roman" w:cs="Times New Roman"/>
          <w:sz w:val="26"/>
          <w:szCs w:val="26"/>
          <w:lang w:eastAsia="ru-RU"/>
        </w:rPr>
        <w:t>–</w:t>
      </w:r>
      <w:r w:rsidRPr="00F54B59">
        <w:rPr>
          <w:rFonts w:ascii="Times New Roman" w:eastAsia="Times New Roman" w:hAnsi="Times New Roman" w:cs="Times New Roman"/>
          <w:sz w:val="26"/>
          <w:szCs w:val="26"/>
          <w:lang w:eastAsia="ru-RU"/>
        </w:rPr>
        <w:t xml:space="preserve"> </w:t>
      </w:r>
      <w:r w:rsidR="009548E4" w:rsidRPr="00F54B59">
        <w:rPr>
          <w:rFonts w:ascii="Times New Roman" w:eastAsia="Times New Roman" w:hAnsi="Times New Roman" w:cs="Times New Roman"/>
          <w:sz w:val="26"/>
          <w:szCs w:val="26"/>
          <w:lang w:eastAsia="ru-RU"/>
        </w:rPr>
        <w:t>Финансовое управление мэрии города</w:t>
      </w:r>
      <w:r w:rsidR="001F46A7" w:rsidRPr="00F54B59">
        <w:rPr>
          <w:rFonts w:ascii="Times New Roman" w:eastAsia="Times New Roman" w:hAnsi="Times New Roman" w:cs="Times New Roman"/>
          <w:sz w:val="26"/>
          <w:szCs w:val="26"/>
          <w:lang w:eastAsia="ru-RU"/>
        </w:rPr>
        <w:t xml:space="preserve"> Череповца</w:t>
      </w:r>
      <w:r w:rsidR="00790184" w:rsidRPr="00F54B59">
        <w:rPr>
          <w:rFonts w:ascii="Times New Roman" w:eastAsia="Times New Roman" w:hAnsi="Times New Roman" w:cs="Times New Roman"/>
          <w:sz w:val="26"/>
          <w:szCs w:val="26"/>
          <w:lang w:eastAsia="ru-RU"/>
        </w:rPr>
        <w:t xml:space="preserve"> (далее – </w:t>
      </w:r>
      <w:r w:rsidR="00790184" w:rsidRPr="00F54B59">
        <w:rPr>
          <w:rFonts w:ascii="Times New Roman" w:hAnsi="Times New Roman" w:cs="Times New Roman"/>
          <w:sz w:val="26"/>
          <w:szCs w:val="26"/>
        </w:rPr>
        <w:t>финансовое управление мэрии)</w:t>
      </w:r>
      <w:r w:rsidR="009548E4" w:rsidRPr="00F54B59">
        <w:rPr>
          <w:rFonts w:ascii="Times New Roman" w:eastAsia="Times New Roman" w:hAnsi="Times New Roman" w:cs="Times New Roman"/>
          <w:sz w:val="26"/>
          <w:szCs w:val="26"/>
          <w:lang w:eastAsia="ru-RU"/>
        </w:rPr>
        <w:t>.</w:t>
      </w:r>
    </w:p>
    <w:p w:rsidR="00EC68F1" w:rsidRPr="00F54B59" w:rsidRDefault="00EC68F1" w:rsidP="008C1FC3">
      <w:pPr>
        <w:widowControl w:val="0"/>
        <w:tabs>
          <w:tab w:val="left" w:pos="567"/>
        </w:tabs>
        <w:spacing w:after="0" w:line="240" w:lineRule="auto"/>
        <w:ind w:firstLine="709"/>
        <w:jc w:val="both"/>
        <w:outlineLvl w:val="0"/>
        <w:rPr>
          <w:rFonts w:ascii="Times New Roman" w:eastAsia="Times New Roman" w:hAnsi="Times New Roman" w:cs="Times New Roman"/>
          <w:b/>
          <w:sz w:val="26"/>
          <w:szCs w:val="26"/>
          <w:lang w:eastAsia="ru-RU"/>
        </w:rPr>
      </w:pPr>
      <w:r w:rsidRPr="00F54B59">
        <w:rPr>
          <w:rFonts w:ascii="Times New Roman" w:eastAsia="Times New Roman" w:hAnsi="Times New Roman" w:cs="Times New Roman"/>
          <w:b/>
          <w:sz w:val="26"/>
          <w:szCs w:val="26"/>
        </w:rPr>
        <w:t>Соисполнители Программы</w:t>
      </w:r>
      <w:r w:rsidRPr="00F54B59">
        <w:rPr>
          <w:rFonts w:ascii="Times New Roman" w:eastAsia="Times New Roman" w:hAnsi="Times New Roman" w:cs="Times New Roman"/>
          <w:sz w:val="26"/>
          <w:szCs w:val="26"/>
        </w:rPr>
        <w:t xml:space="preserve"> </w:t>
      </w:r>
      <w:r w:rsidR="00B97EAB" w:rsidRPr="00F54B59">
        <w:rPr>
          <w:rFonts w:ascii="Times New Roman" w:eastAsia="Times New Roman" w:hAnsi="Times New Roman" w:cs="Times New Roman"/>
          <w:sz w:val="26"/>
          <w:szCs w:val="26"/>
          <w:lang w:eastAsia="ru-RU"/>
        </w:rPr>
        <w:t>–</w:t>
      </w:r>
      <w:r w:rsidRPr="00F54B59">
        <w:rPr>
          <w:rFonts w:ascii="Times New Roman" w:eastAsia="Times New Roman" w:hAnsi="Times New Roman" w:cs="Times New Roman"/>
          <w:sz w:val="26"/>
          <w:szCs w:val="26"/>
        </w:rPr>
        <w:t xml:space="preserve"> </w:t>
      </w:r>
      <w:r w:rsidR="009548E4" w:rsidRPr="00F54B59">
        <w:rPr>
          <w:rFonts w:ascii="Times New Roman" w:hAnsi="Times New Roman" w:cs="Times New Roman"/>
          <w:sz w:val="26"/>
          <w:szCs w:val="26"/>
        </w:rPr>
        <w:t xml:space="preserve">Муниципальное казенное учреждение </w:t>
      </w:r>
      <w:r w:rsidR="00AF564D" w:rsidRPr="00F54B59">
        <w:rPr>
          <w:rFonts w:ascii="Times New Roman" w:hAnsi="Times New Roman" w:cs="Times New Roman"/>
          <w:sz w:val="26"/>
          <w:szCs w:val="26"/>
        </w:rPr>
        <w:t>«</w:t>
      </w:r>
      <w:r w:rsidR="009548E4" w:rsidRPr="00F54B59">
        <w:rPr>
          <w:rFonts w:ascii="Times New Roman" w:hAnsi="Times New Roman" w:cs="Times New Roman"/>
          <w:sz w:val="26"/>
          <w:szCs w:val="26"/>
        </w:rPr>
        <w:t>Финансово-бухгалтерский центр</w:t>
      </w:r>
      <w:r w:rsidR="00AF564D" w:rsidRPr="00F54B59">
        <w:rPr>
          <w:rFonts w:ascii="Times New Roman" w:hAnsi="Times New Roman" w:cs="Times New Roman"/>
          <w:sz w:val="26"/>
          <w:szCs w:val="26"/>
        </w:rPr>
        <w:t>»</w:t>
      </w:r>
      <w:r w:rsidR="00275F35" w:rsidRPr="00F54B59">
        <w:rPr>
          <w:rFonts w:ascii="Times New Roman" w:eastAsia="Times New Roman" w:hAnsi="Times New Roman" w:cs="Times New Roman"/>
          <w:sz w:val="26"/>
          <w:szCs w:val="26"/>
          <w:lang w:eastAsia="ru-RU"/>
        </w:rPr>
        <w:t>.</w:t>
      </w:r>
    </w:p>
    <w:p w:rsidR="00EC68F1" w:rsidRPr="00F54B59" w:rsidRDefault="00EC68F1" w:rsidP="008C1FC3">
      <w:pPr>
        <w:widowControl w:val="0"/>
        <w:tabs>
          <w:tab w:val="left" w:pos="567"/>
        </w:tabs>
        <w:spacing w:after="0" w:line="240" w:lineRule="auto"/>
        <w:ind w:firstLine="709"/>
        <w:jc w:val="both"/>
        <w:outlineLvl w:val="0"/>
        <w:rPr>
          <w:rFonts w:ascii="Times New Roman" w:eastAsia="Times New Roman" w:hAnsi="Times New Roman" w:cs="Times New Roman"/>
          <w:sz w:val="26"/>
          <w:szCs w:val="26"/>
          <w:lang w:eastAsia="ru-RU"/>
        </w:rPr>
      </w:pPr>
      <w:r w:rsidRPr="00F54B59">
        <w:rPr>
          <w:rFonts w:ascii="Times New Roman" w:eastAsia="Times New Roman" w:hAnsi="Times New Roman" w:cs="Times New Roman"/>
          <w:b/>
          <w:sz w:val="26"/>
          <w:szCs w:val="26"/>
          <w:lang w:eastAsia="ru-RU"/>
        </w:rPr>
        <w:t>Участники Программы</w:t>
      </w:r>
      <w:r w:rsidRPr="00F54B59">
        <w:rPr>
          <w:rFonts w:ascii="Times New Roman" w:eastAsia="Times New Roman" w:hAnsi="Times New Roman" w:cs="Times New Roman"/>
          <w:sz w:val="26"/>
          <w:szCs w:val="26"/>
          <w:lang w:eastAsia="ru-RU"/>
        </w:rPr>
        <w:t xml:space="preserve"> </w:t>
      </w:r>
      <w:r w:rsidR="009548E4" w:rsidRPr="00F54B59">
        <w:rPr>
          <w:rFonts w:ascii="Times New Roman" w:eastAsia="Times New Roman" w:hAnsi="Times New Roman" w:cs="Times New Roman"/>
          <w:sz w:val="26"/>
          <w:szCs w:val="26"/>
          <w:lang w:eastAsia="ru-RU"/>
        </w:rPr>
        <w:t>–</w:t>
      </w:r>
      <w:r w:rsidRPr="00F54B59">
        <w:rPr>
          <w:rFonts w:ascii="Times New Roman" w:eastAsia="Times New Roman" w:hAnsi="Times New Roman" w:cs="Times New Roman"/>
          <w:sz w:val="26"/>
          <w:szCs w:val="26"/>
          <w:lang w:eastAsia="ru-RU"/>
        </w:rPr>
        <w:t xml:space="preserve"> </w:t>
      </w:r>
      <w:r w:rsidR="009548E4" w:rsidRPr="00F54B59">
        <w:rPr>
          <w:rFonts w:ascii="Times New Roman" w:eastAsia="Times New Roman" w:hAnsi="Times New Roman" w:cs="Times New Roman"/>
          <w:sz w:val="26"/>
          <w:szCs w:val="26"/>
          <w:lang w:eastAsia="ru-RU"/>
        </w:rPr>
        <w:t>нет.</w:t>
      </w:r>
    </w:p>
    <w:p w:rsidR="006E663B" w:rsidRPr="00F54B59" w:rsidRDefault="00EC68F1"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b/>
          <w:sz w:val="26"/>
          <w:szCs w:val="26"/>
        </w:rPr>
        <w:t xml:space="preserve">Цель </w:t>
      </w:r>
      <w:r w:rsidR="00991603" w:rsidRPr="00F54B59">
        <w:rPr>
          <w:rFonts w:ascii="Times New Roman" w:hAnsi="Times New Roman" w:cs="Times New Roman"/>
          <w:b/>
          <w:sz w:val="26"/>
          <w:szCs w:val="26"/>
        </w:rPr>
        <w:t>п</w:t>
      </w:r>
      <w:r w:rsidRPr="00F54B59">
        <w:rPr>
          <w:rFonts w:ascii="Times New Roman" w:hAnsi="Times New Roman" w:cs="Times New Roman"/>
          <w:b/>
          <w:sz w:val="26"/>
          <w:szCs w:val="26"/>
        </w:rPr>
        <w:t xml:space="preserve">рограммы: </w:t>
      </w:r>
      <w:r w:rsidR="009548E4" w:rsidRPr="00F54B59">
        <w:rPr>
          <w:rFonts w:ascii="Times New Roman" w:hAnsi="Times New Roman" w:cs="Times New Roman"/>
          <w:sz w:val="26"/>
          <w:szCs w:val="26"/>
        </w:rPr>
        <w:t>Обеспечение долгосрочной сбалансированности и устойчивости бюджетной системы, повышение качества управления муниципальными финансами города Череповца</w:t>
      </w:r>
    </w:p>
    <w:p w:rsidR="00EC68F1" w:rsidRPr="00F54B59" w:rsidRDefault="00EC68F1" w:rsidP="008C1FC3">
      <w:pPr>
        <w:widowControl w:val="0"/>
        <w:spacing w:after="0" w:line="240" w:lineRule="auto"/>
        <w:ind w:firstLine="709"/>
        <w:jc w:val="both"/>
        <w:rPr>
          <w:rFonts w:ascii="Times New Roman" w:eastAsia="Times New Roman" w:hAnsi="Times New Roman" w:cs="Times New Roman"/>
          <w:b/>
          <w:sz w:val="26"/>
          <w:szCs w:val="26"/>
          <w:lang w:eastAsia="ru-RU"/>
        </w:rPr>
      </w:pPr>
      <w:r w:rsidRPr="00F54B59">
        <w:rPr>
          <w:rFonts w:ascii="Times New Roman" w:eastAsia="Times New Roman" w:hAnsi="Times New Roman" w:cs="Times New Roman"/>
          <w:b/>
          <w:sz w:val="26"/>
          <w:szCs w:val="26"/>
          <w:lang w:eastAsia="ru-RU"/>
        </w:rPr>
        <w:t>Задачи:</w:t>
      </w:r>
    </w:p>
    <w:p w:rsidR="009548E4" w:rsidRPr="00F54B59" w:rsidRDefault="009548E4" w:rsidP="008C1FC3">
      <w:pPr>
        <w:pStyle w:val="s16"/>
        <w:widowControl w:val="0"/>
        <w:spacing w:before="0" w:beforeAutospacing="0" w:after="0" w:afterAutospacing="0"/>
        <w:ind w:firstLine="709"/>
        <w:jc w:val="both"/>
        <w:rPr>
          <w:sz w:val="26"/>
          <w:szCs w:val="26"/>
        </w:rPr>
      </w:pPr>
      <w:r w:rsidRPr="00F54B59">
        <w:rPr>
          <w:color w:val="22272F"/>
          <w:sz w:val="26"/>
          <w:szCs w:val="26"/>
        </w:rPr>
        <w:t>1</w:t>
      </w:r>
      <w:r w:rsidRPr="00F54B59">
        <w:rPr>
          <w:sz w:val="26"/>
          <w:szCs w:val="26"/>
        </w:rPr>
        <w:t>. Совершенствование бюджетной политики, повышение эффективности использования бюджетных средств.</w:t>
      </w:r>
    </w:p>
    <w:p w:rsidR="009548E4" w:rsidRPr="00F54B59" w:rsidRDefault="009548E4" w:rsidP="008C1FC3">
      <w:pPr>
        <w:pStyle w:val="s16"/>
        <w:widowControl w:val="0"/>
        <w:spacing w:before="0" w:beforeAutospacing="0" w:after="0" w:afterAutospacing="0"/>
        <w:ind w:firstLine="709"/>
        <w:jc w:val="both"/>
        <w:rPr>
          <w:sz w:val="26"/>
          <w:szCs w:val="26"/>
        </w:rPr>
      </w:pPr>
      <w:r w:rsidRPr="00F54B59">
        <w:rPr>
          <w:sz w:val="26"/>
          <w:szCs w:val="26"/>
        </w:rPr>
        <w:t>2. Совершенствование бюджетного процесса.</w:t>
      </w:r>
    </w:p>
    <w:p w:rsidR="009548E4" w:rsidRPr="00F54B59" w:rsidRDefault="009548E4" w:rsidP="008C1FC3">
      <w:pPr>
        <w:pStyle w:val="s16"/>
        <w:widowControl w:val="0"/>
        <w:spacing w:before="0" w:beforeAutospacing="0" w:after="0" w:afterAutospacing="0"/>
        <w:ind w:firstLine="709"/>
        <w:jc w:val="both"/>
        <w:rPr>
          <w:sz w:val="26"/>
          <w:szCs w:val="26"/>
        </w:rPr>
      </w:pPr>
      <w:r w:rsidRPr="00F54B59">
        <w:rPr>
          <w:sz w:val="26"/>
          <w:szCs w:val="26"/>
        </w:rPr>
        <w:t>3. Эффективное управление муниципальным долгом.</w:t>
      </w:r>
    </w:p>
    <w:p w:rsidR="009548E4" w:rsidRPr="00F54B59" w:rsidRDefault="009548E4" w:rsidP="008C1FC3">
      <w:pPr>
        <w:pStyle w:val="s16"/>
        <w:widowControl w:val="0"/>
        <w:spacing w:before="0" w:beforeAutospacing="0" w:after="0" w:afterAutospacing="0"/>
        <w:ind w:firstLine="709"/>
        <w:jc w:val="both"/>
        <w:rPr>
          <w:sz w:val="26"/>
          <w:szCs w:val="26"/>
        </w:rPr>
      </w:pPr>
      <w:r w:rsidRPr="00F54B59">
        <w:rPr>
          <w:sz w:val="26"/>
          <w:szCs w:val="26"/>
        </w:rPr>
        <w:t>4. Обеспечение и совершенствование муниципального финансового контроля.</w:t>
      </w:r>
    </w:p>
    <w:p w:rsidR="009548E4" w:rsidRPr="00F54B59" w:rsidRDefault="009548E4" w:rsidP="008C1FC3">
      <w:pPr>
        <w:pStyle w:val="s16"/>
        <w:widowControl w:val="0"/>
        <w:spacing w:before="0" w:beforeAutospacing="0" w:after="0" w:afterAutospacing="0"/>
        <w:ind w:firstLine="709"/>
        <w:jc w:val="both"/>
        <w:rPr>
          <w:sz w:val="26"/>
          <w:szCs w:val="26"/>
        </w:rPr>
      </w:pPr>
      <w:r w:rsidRPr="00F54B59">
        <w:rPr>
          <w:sz w:val="26"/>
          <w:szCs w:val="26"/>
        </w:rPr>
        <w:t>5. Повышение прозрачности и открытости информации в сфере управления муниципальными финансами.</w:t>
      </w:r>
    </w:p>
    <w:p w:rsidR="009548E4" w:rsidRPr="00F54B59" w:rsidRDefault="009548E4" w:rsidP="008C1FC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F54B59">
        <w:rPr>
          <w:rFonts w:ascii="Times New Roman" w:hAnsi="Times New Roman" w:cs="Times New Roman"/>
          <w:sz w:val="26"/>
          <w:szCs w:val="26"/>
        </w:rPr>
        <w:t>6. Повышение финансовой грамотности населения города.</w:t>
      </w:r>
    </w:p>
    <w:p w:rsidR="00EC68F1" w:rsidRPr="00F54B59" w:rsidRDefault="00EC68F1" w:rsidP="008C1FC3">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F54B59">
        <w:rPr>
          <w:rFonts w:ascii="Times New Roman" w:eastAsia="Times New Roman" w:hAnsi="Times New Roman" w:cs="Times New Roman"/>
          <w:b/>
          <w:sz w:val="26"/>
          <w:szCs w:val="26"/>
          <w:lang w:eastAsia="ru-RU"/>
        </w:rPr>
        <w:t>Целевые показатели (индикаторы) Программы.</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1. Бюджетная обеспеченность (направление расходов на 1 жителя города).</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2. Процент выполнения годового плана по налоговым доходам.</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3. Процент увеличения налоговых доходов не ниже уровня инфляции.</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4. Процент исполнения общего объема расходов городского бюджета.</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5. Доля расходов бюджета, осуществляемых в рамках программно-целевого метода, в общем объеме расходов городского бюджета.</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6. Отношение муниципального долга к объему доходов городского бюджета.</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7. 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8. Размещение на </w:t>
      </w:r>
      <w:hyperlink r:id="rId8" w:history="1">
        <w:r w:rsidRPr="00F54B59">
          <w:rPr>
            <w:rStyle w:val="afb"/>
            <w:rFonts w:ascii="Times New Roman" w:hAnsi="Times New Roman"/>
            <w:b w:val="0"/>
            <w:color w:val="auto"/>
            <w:sz w:val="26"/>
            <w:szCs w:val="26"/>
          </w:rPr>
          <w:t>официальном сайте</w:t>
        </w:r>
      </w:hyperlink>
      <w:r w:rsidRPr="00F54B59">
        <w:rPr>
          <w:rFonts w:ascii="Times New Roman" w:hAnsi="Times New Roman" w:cs="Times New Roman"/>
          <w:sz w:val="26"/>
          <w:szCs w:val="26"/>
        </w:rPr>
        <w:t xml:space="preserve"> мэрии города информаций в рамках направлений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Открытый бюджет</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xml:space="preserve">,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Бюджет для граждан</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xml:space="preserve">,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Финансовая грамотность населения</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характеризующих уровень открытости бюджетных данных.</w:t>
      </w:r>
    </w:p>
    <w:p w:rsidR="009548E4" w:rsidRPr="00F54B59" w:rsidRDefault="009548E4"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8</w:t>
      </w:r>
      <w:r w:rsidRPr="00F54B59">
        <w:rPr>
          <w:rFonts w:ascii="Times New Roman" w:hAnsi="Times New Roman" w:cs="Times New Roman"/>
          <w:sz w:val="26"/>
          <w:szCs w:val="26"/>
          <w:vertAlign w:val="superscript"/>
        </w:rPr>
        <w:t>1</w:t>
      </w:r>
      <w:r w:rsidRPr="00F54B59">
        <w:rPr>
          <w:rFonts w:ascii="Times New Roman" w:hAnsi="Times New Roman" w:cs="Times New Roman"/>
          <w:sz w:val="26"/>
          <w:szCs w:val="26"/>
        </w:rPr>
        <w:t>. Процент увеличения количества жителей города, охваченных мероприятиями по повышению финансовой грамотности населения города.</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9. Доля своевременно проведенных контрольных мероприятий в сфере закупок </w:t>
      </w:r>
      <w:r w:rsidRPr="00F54B59">
        <w:rPr>
          <w:rFonts w:ascii="Times New Roman" w:hAnsi="Times New Roman" w:cs="Times New Roman"/>
          <w:sz w:val="26"/>
          <w:szCs w:val="26"/>
        </w:rPr>
        <w:lastRenderedPageBreak/>
        <w:t>от общего количества контрольных мероприятий в пределах полномочий финансового органа муниципального образования.</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10. 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по утверждению планов и отчетов финансово-хозяйственной деятельности муниципальных унитарных предприятий города Череповца (далее - комиссия), утверждению от общего количества сданных в финансовое управление мэрии.</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11. 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w:t>
      </w:r>
    </w:p>
    <w:p w:rsidR="009548E4" w:rsidRPr="00F54B59" w:rsidRDefault="009548E4" w:rsidP="008C1FC3">
      <w:pPr>
        <w:pStyle w:val="ac"/>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12. Доля органов местного самоуправления и муниципальных учреждений, переведенных на работу в государственной информационной системе области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Единая централизованная информационная система бюджетного (бухгалтерского) учета и отчетности</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xml:space="preserve"> (ЕЦИС).</w:t>
      </w:r>
    </w:p>
    <w:p w:rsidR="00E70880" w:rsidRDefault="009548E4" w:rsidP="00E708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hAnsi="Times New Roman" w:cs="Times New Roman"/>
          <w:sz w:val="26"/>
          <w:szCs w:val="26"/>
        </w:rPr>
        <w:t xml:space="preserve">13. Удовлетворенность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качеством и своевременностью бухгалтерского сопровождения, осуществляемого муниципальным казенным учреждением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Финансово-бухгалтерский центр</w:t>
      </w:r>
      <w:r w:rsidR="00AF564D" w:rsidRPr="00F54B59">
        <w:rPr>
          <w:rFonts w:ascii="Times New Roman" w:hAnsi="Times New Roman" w:cs="Times New Roman"/>
          <w:sz w:val="26"/>
          <w:szCs w:val="26"/>
        </w:rPr>
        <w:t>»</w:t>
      </w:r>
      <w:r w:rsidR="00B97EAB" w:rsidRPr="00F54B59">
        <w:rPr>
          <w:rFonts w:ascii="Times New Roman" w:eastAsia="Times New Roman" w:hAnsi="Times New Roman" w:cs="Times New Roman"/>
          <w:sz w:val="26"/>
          <w:szCs w:val="26"/>
          <w:lang w:eastAsia="ru-RU"/>
        </w:rPr>
        <w:t>.</w:t>
      </w:r>
    </w:p>
    <w:p w:rsidR="00EF4923" w:rsidRDefault="00E70880" w:rsidP="00EF492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7EAB">
        <w:rPr>
          <w:rFonts w:ascii="Times New Roman" w:eastAsia="Times New Roman" w:hAnsi="Times New Roman" w:cs="Times New Roman"/>
          <w:sz w:val="26"/>
          <w:szCs w:val="26"/>
          <w:lang w:eastAsia="ru-RU"/>
        </w:rPr>
        <w:t>Сведения о достижении значений целевых показателей (индикаторов)</w:t>
      </w:r>
      <w:r>
        <w:rPr>
          <w:rFonts w:ascii="Times New Roman" w:eastAsia="Times New Roman" w:hAnsi="Times New Roman" w:cs="Times New Roman"/>
          <w:sz w:val="26"/>
          <w:szCs w:val="26"/>
          <w:lang w:eastAsia="ru-RU"/>
        </w:rPr>
        <w:t xml:space="preserve"> и</w:t>
      </w:r>
      <w:r w:rsidRPr="00B97EAB">
        <w:rPr>
          <w:rFonts w:ascii="Times New Roman" w:hAnsi="Times New Roman" w:cs="Times New Roman"/>
          <w:sz w:val="26"/>
          <w:szCs w:val="26"/>
        </w:rPr>
        <w:t xml:space="preserve"> расчете целевых показателей (индикаторов) муниципальной программы</w:t>
      </w:r>
      <w:r>
        <w:rPr>
          <w:rFonts w:ascii="Times New Roman" w:hAnsi="Times New Roman" w:cs="Times New Roman"/>
          <w:sz w:val="26"/>
          <w:szCs w:val="26"/>
        </w:rPr>
        <w:t xml:space="preserve"> </w:t>
      </w:r>
      <w:r w:rsidRPr="00821D72">
        <w:rPr>
          <w:rFonts w:ascii="Times New Roman" w:hAnsi="Times New Roman" w:cs="Times New Roman"/>
          <w:sz w:val="26"/>
          <w:szCs w:val="26"/>
        </w:rPr>
        <w:t xml:space="preserve">за </w:t>
      </w:r>
      <w:r>
        <w:rPr>
          <w:rFonts w:ascii="Times New Roman" w:hAnsi="Times New Roman" w:cs="Times New Roman"/>
          <w:sz w:val="26"/>
          <w:szCs w:val="26"/>
        </w:rPr>
        <w:t xml:space="preserve">1 </w:t>
      </w:r>
      <w:r w:rsidRPr="00821D72">
        <w:rPr>
          <w:rFonts w:ascii="Times New Roman" w:hAnsi="Times New Roman" w:cs="Times New Roman"/>
          <w:sz w:val="26"/>
          <w:szCs w:val="26"/>
        </w:rPr>
        <w:t>полугодие 20</w:t>
      </w:r>
      <w:r w:rsidRPr="00E70880">
        <w:rPr>
          <w:rFonts w:ascii="Times New Roman" w:hAnsi="Times New Roman" w:cs="Times New Roman"/>
          <w:sz w:val="26"/>
          <w:szCs w:val="26"/>
        </w:rPr>
        <w:t>20</w:t>
      </w:r>
      <w:r w:rsidRPr="00821D72">
        <w:rPr>
          <w:rFonts w:ascii="Times New Roman" w:hAnsi="Times New Roman" w:cs="Times New Roman"/>
          <w:sz w:val="26"/>
          <w:szCs w:val="26"/>
        </w:rPr>
        <w:t xml:space="preserve"> года отражены в таблицах 1, 2</w:t>
      </w:r>
      <w:r w:rsidR="00EF4923">
        <w:rPr>
          <w:rFonts w:ascii="Times New Roman" w:hAnsi="Times New Roman" w:cs="Times New Roman"/>
          <w:sz w:val="26"/>
          <w:szCs w:val="26"/>
        </w:rPr>
        <w:t>.</w:t>
      </w:r>
    </w:p>
    <w:p w:rsidR="00EF4923" w:rsidRDefault="00EF4923" w:rsidP="00EF492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F4923" w:rsidRDefault="00EF4923" w:rsidP="00EF492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00D88" w:rsidRPr="005A3B79" w:rsidRDefault="00B97EAB" w:rsidP="00EF4923">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54B59">
        <w:rPr>
          <w:rFonts w:ascii="Times New Roman" w:hAnsi="Times New Roman" w:cs="Times New Roman"/>
          <w:b/>
          <w:sz w:val="26"/>
          <w:szCs w:val="26"/>
        </w:rPr>
        <w:t xml:space="preserve">2. </w:t>
      </w:r>
      <w:r w:rsidR="00900D88" w:rsidRPr="005A3B79">
        <w:rPr>
          <w:rFonts w:ascii="Times New Roman" w:hAnsi="Times New Roman" w:cs="Times New Roman"/>
          <w:b/>
          <w:bCs/>
          <w:sz w:val="26"/>
          <w:szCs w:val="26"/>
        </w:rPr>
        <w:t>Результаты реализации муниципальной программы,</w:t>
      </w:r>
    </w:p>
    <w:p w:rsidR="00900D88" w:rsidRPr="008B7CC8" w:rsidRDefault="00900D88" w:rsidP="00900D88">
      <w:pPr>
        <w:spacing w:after="0" w:line="240" w:lineRule="auto"/>
        <w:jc w:val="center"/>
        <w:rPr>
          <w:rFonts w:ascii="Times New Roman" w:hAnsi="Times New Roman" w:cs="Times New Roman"/>
          <w:b/>
          <w:bCs/>
          <w:sz w:val="26"/>
          <w:szCs w:val="26"/>
        </w:rPr>
      </w:pPr>
      <w:r w:rsidRPr="005A3B79">
        <w:rPr>
          <w:rFonts w:ascii="Times New Roman" w:hAnsi="Times New Roman" w:cs="Times New Roman"/>
          <w:b/>
          <w:bCs/>
          <w:sz w:val="26"/>
          <w:szCs w:val="26"/>
        </w:rPr>
        <w:t xml:space="preserve">достигнутые за </w:t>
      </w:r>
      <w:r>
        <w:rPr>
          <w:rFonts w:ascii="Times New Roman" w:hAnsi="Times New Roman" w:cs="Times New Roman"/>
          <w:b/>
          <w:bCs/>
          <w:sz w:val="26"/>
          <w:szCs w:val="26"/>
        </w:rPr>
        <w:t>1</w:t>
      </w:r>
      <w:r w:rsidRPr="005A3B79">
        <w:rPr>
          <w:rFonts w:ascii="Times New Roman" w:hAnsi="Times New Roman" w:cs="Times New Roman"/>
          <w:b/>
          <w:bCs/>
          <w:sz w:val="26"/>
          <w:szCs w:val="26"/>
        </w:rPr>
        <w:t xml:space="preserve"> полугодие 20</w:t>
      </w:r>
      <w:r>
        <w:rPr>
          <w:rFonts w:ascii="Times New Roman" w:hAnsi="Times New Roman" w:cs="Times New Roman"/>
          <w:b/>
          <w:bCs/>
          <w:sz w:val="26"/>
          <w:szCs w:val="26"/>
        </w:rPr>
        <w:t>20</w:t>
      </w:r>
      <w:r w:rsidRPr="005A3B79">
        <w:rPr>
          <w:rFonts w:ascii="Times New Roman" w:hAnsi="Times New Roman" w:cs="Times New Roman"/>
          <w:b/>
          <w:bCs/>
          <w:sz w:val="26"/>
          <w:szCs w:val="26"/>
        </w:rPr>
        <w:t xml:space="preserve"> года</w:t>
      </w:r>
    </w:p>
    <w:p w:rsidR="00BB0D98" w:rsidRPr="00F54B59" w:rsidRDefault="00BB0D98" w:rsidP="00900D88">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D56A7A" w:rsidRPr="00F54B59" w:rsidRDefault="00D56A7A" w:rsidP="008C1FC3">
      <w:pPr>
        <w:pStyle w:val="a5"/>
        <w:widowControl w:val="0"/>
        <w:autoSpaceDE w:val="0"/>
        <w:autoSpaceDN w:val="0"/>
        <w:adjustRightInd w:val="0"/>
        <w:spacing w:after="0" w:line="240" w:lineRule="auto"/>
        <w:ind w:left="0"/>
        <w:jc w:val="center"/>
        <w:outlineLvl w:val="2"/>
        <w:rPr>
          <w:rFonts w:ascii="Times New Roman" w:hAnsi="Times New Roman" w:cs="Times New Roman"/>
          <w:b/>
          <w:sz w:val="26"/>
          <w:szCs w:val="26"/>
        </w:rPr>
      </w:pPr>
    </w:p>
    <w:p w:rsidR="00900D88" w:rsidRDefault="00900D88" w:rsidP="00900D88">
      <w:pPr>
        <w:spacing w:after="0" w:line="240" w:lineRule="auto"/>
        <w:ind w:firstLine="709"/>
        <w:jc w:val="both"/>
        <w:rPr>
          <w:rFonts w:ascii="Times New Roman" w:hAnsi="Times New Roman" w:cs="Times New Roman"/>
          <w:spacing w:val="-2"/>
          <w:sz w:val="26"/>
          <w:szCs w:val="26"/>
        </w:rPr>
      </w:pPr>
      <w:r w:rsidRPr="005A3B79">
        <w:rPr>
          <w:rFonts w:ascii="Times New Roman" w:hAnsi="Times New Roman" w:cs="Times New Roman"/>
          <w:spacing w:val="-2"/>
          <w:sz w:val="26"/>
          <w:szCs w:val="26"/>
        </w:rPr>
        <w:t xml:space="preserve">За </w:t>
      </w:r>
      <w:r>
        <w:rPr>
          <w:rFonts w:ascii="Times New Roman" w:hAnsi="Times New Roman" w:cs="Times New Roman"/>
          <w:spacing w:val="-2"/>
          <w:sz w:val="26"/>
          <w:szCs w:val="26"/>
        </w:rPr>
        <w:t>1</w:t>
      </w:r>
      <w:r w:rsidRPr="005A3B79">
        <w:rPr>
          <w:rFonts w:ascii="Times New Roman" w:hAnsi="Times New Roman" w:cs="Times New Roman"/>
          <w:spacing w:val="-2"/>
          <w:sz w:val="26"/>
          <w:szCs w:val="26"/>
        </w:rPr>
        <w:t xml:space="preserve"> полугодие 20</w:t>
      </w:r>
      <w:r>
        <w:rPr>
          <w:rFonts w:ascii="Times New Roman" w:hAnsi="Times New Roman" w:cs="Times New Roman"/>
          <w:spacing w:val="-2"/>
          <w:sz w:val="26"/>
          <w:szCs w:val="26"/>
        </w:rPr>
        <w:t>20</w:t>
      </w:r>
      <w:r w:rsidRPr="005A3B79">
        <w:rPr>
          <w:rFonts w:ascii="Times New Roman" w:hAnsi="Times New Roman" w:cs="Times New Roman"/>
          <w:spacing w:val="-2"/>
          <w:sz w:val="26"/>
          <w:szCs w:val="26"/>
        </w:rPr>
        <w:t xml:space="preserve"> года в рамках реализации муниципальной программы достигнуты следующие результаты.</w:t>
      </w:r>
    </w:p>
    <w:p w:rsidR="00900D88" w:rsidRPr="00900D88" w:rsidRDefault="00900D88" w:rsidP="00900D88">
      <w:pPr>
        <w:widowControl w:val="0"/>
        <w:spacing w:after="0" w:line="240" w:lineRule="auto"/>
        <w:ind w:firstLine="709"/>
        <w:jc w:val="both"/>
        <w:rPr>
          <w:rFonts w:ascii="Times New Roman" w:hAnsi="Times New Roman" w:cs="Times New Roman"/>
          <w:spacing w:val="-2"/>
          <w:sz w:val="26"/>
          <w:szCs w:val="26"/>
        </w:rPr>
      </w:pPr>
      <w:r w:rsidRPr="00900D88">
        <w:rPr>
          <w:rFonts w:ascii="Times New Roman" w:hAnsi="Times New Roman" w:cs="Times New Roman"/>
          <w:spacing w:val="-2"/>
          <w:sz w:val="26"/>
          <w:szCs w:val="26"/>
        </w:rPr>
        <w:t>Задачи «</w:t>
      </w:r>
      <w:r w:rsidR="00FB3D1C" w:rsidRPr="00900D88">
        <w:rPr>
          <w:rFonts w:ascii="Times New Roman" w:hAnsi="Times New Roman" w:cs="Times New Roman"/>
          <w:spacing w:val="-2"/>
          <w:sz w:val="26"/>
          <w:szCs w:val="26"/>
        </w:rPr>
        <w:t>Совершенствование бюджетной политики, повышение эффективности использования бюджетных средств»</w:t>
      </w:r>
      <w:r w:rsidRPr="00900D88">
        <w:rPr>
          <w:rFonts w:ascii="Times New Roman" w:hAnsi="Times New Roman" w:cs="Times New Roman"/>
          <w:spacing w:val="-2"/>
          <w:sz w:val="26"/>
          <w:szCs w:val="26"/>
        </w:rPr>
        <w:t>,</w:t>
      </w:r>
      <w:r w:rsidR="003F5033">
        <w:rPr>
          <w:rFonts w:ascii="Times New Roman" w:hAnsi="Times New Roman" w:cs="Times New Roman"/>
          <w:spacing w:val="-2"/>
          <w:sz w:val="26"/>
          <w:szCs w:val="26"/>
        </w:rPr>
        <w:t xml:space="preserve"> </w:t>
      </w:r>
      <w:r w:rsidR="00FB3D1C" w:rsidRPr="00900D88">
        <w:rPr>
          <w:rFonts w:ascii="Times New Roman" w:hAnsi="Times New Roman" w:cs="Times New Roman"/>
          <w:spacing w:val="-2"/>
          <w:sz w:val="26"/>
          <w:szCs w:val="26"/>
        </w:rPr>
        <w:t>«Соверше</w:t>
      </w:r>
      <w:r w:rsidRPr="00900D88">
        <w:rPr>
          <w:rFonts w:ascii="Times New Roman" w:hAnsi="Times New Roman" w:cs="Times New Roman"/>
          <w:spacing w:val="-2"/>
          <w:sz w:val="26"/>
          <w:szCs w:val="26"/>
        </w:rPr>
        <w:t xml:space="preserve">нствование бюджетного процесса», </w:t>
      </w:r>
      <w:r w:rsidR="00FB3D1C" w:rsidRPr="00900D88">
        <w:rPr>
          <w:rFonts w:ascii="Times New Roman" w:hAnsi="Times New Roman" w:cs="Times New Roman"/>
          <w:spacing w:val="-2"/>
          <w:sz w:val="26"/>
          <w:szCs w:val="26"/>
        </w:rPr>
        <w:t>«Обеспечение и совершенствование муницип</w:t>
      </w:r>
      <w:r w:rsidRPr="00900D88">
        <w:rPr>
          <w:rFonts w:ascii="Times New Roman" w:hAnsi="Times New Roman" w:cs="Times New Roman"/>
          <w:spacing w:val="-2"/>
          <w:sz w:val="26"/>
          <w:szCs w:val="26"/>
        </w:rPr>
        <w:t>ального финансового контроля», «Повышение прозрачности и открытости информации в сфере управления муниципальными финансами» реализуются в рамках основного мероприятия 1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целью которого является повышение качества ведения бюджетного процесса в городе, обеспечение долгосрочной сбалансированности и устойчивости городского бюджета и основного мероприятия 3 «Ведение бухгалтерского и бюджетного учета, формирование отчетности и осуществление кассового обслуживания исполнения бюджета», целью которого является обеспечение своевременного проведения платежей муниципальных учреждений и органов местного самоуправления на условиях строгого соблюдения требований бюджетного законодательства, контроль их целевого использования, а также формирования полной и достоверной информации об исполнении городского бюджета, финансово-хозяйственной деятельности бюджетных и автономных учреждений.</w:t>
      </w:r>
    </w:p>
    <w:p w:rsidR="004037E0" w:rsidRPr="00F54B59" w:rsidRDefault="004037E0" w:rsidP="004037E0">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w:t>
      </w:r>
      <w:r w:rsidRPr="00F54B59">
        <w:rPr>
          <w:rFonts w:ascii="Times New Roman" w:hAnsi="Times New Roman" w:cs="Times New Roman"/>
          <w:sz w:val="26"/>
          <w:szCs w:val="26"/>
        </w:rPr>
        <w:t>ородской бюджет на 2020 год и плановый период 2021 и 2022 годов утвержден решением Череповецкой городской Думы от 19.12.2019 № 217 «О городском бюджете на 2020 год и плановый период 2021 и 2022 годов»</w:t>
      </w:r>
      <w:r w:rsidR="00B7666B">
        <w:rPr>
          <w:rFonts w:ascii="Times New Roman" w:hAnsi="Times New Roman" w:cs="Times New Roman"/>
          <w:sz w:val="26"/>
          <w:szCs w:val="26"/>
        </w:rPr>
        <w:t xml:space="preserve"> (далее – решение о городском бюджете)</w:t>
      </w:r>
      <w:r>
        <w:rPr>
          <w:rFonts w:ascii="Times New Roman" w:hAnsi="Times New Roman" w:cs="Times New Roman"/>
          <w:sz w:val="26"/>
          <w:szCs w:val="26"/>
        </w:rPr>
        <w:t xml:space="preserve"> и соответствует </w:t>
      </w:r>
      <w:r w:rsidRPr="00F54B59">
        <w:rPr>
          <w:rFonts w:ascii="Times New Roman" w:hAnsi="Times New Roman" w:cs="Times New Roman"/>
          <w:sz w:val="26"/>
          <w:szCs w:val="26"/>
        </w:rPr>
        <w:t xml:space="preserve">требованиям Бюджетного кодекса Российской Федерации. </w:t>
      </w:r>
    </w:p>
    <w:p w:rsidR="004037E0" w:rsidRDefault="004037E0" w:rsidP="004037E0">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1 полугодии 2020 года </w:t>
      </w:r>
      <w:r w:rsidR="00EA4DA6">
        <w:rPr>
          <w:rFonts w:ascii="Times New Roman" w:hAnsi="Times New Roman" w:cs="Times New Roman"/>
          <w:sz w:val="26"/>
          <w:szCs w:val="26"/>
        </w:rPr>
        <w:t>по заявкам главных распорядителей бюджетных средств</w:t>
      </w:r>
      <w:r w:rsidR="00D801F1">
        <w:rPr>
          <w:rFonts w:ascii="Times New Roman" w:hAnsi="Times New Roman" w:cs="Times New Roman"/>
          <w:sz w:val="26"/>
          <w:szCs w:val="26"/>
        </w:rPr>
        <w:t xml:space="preserve">, в соответствии с поправками в областной бюджет на 2020 год и плановый период, принятыми решениями на заседаниях экспертного совета по бюджету и экономической политике в городе, действующими экономическими условиями </w:t>
      </w:r>
      <w:r w:rsidRPr="00F54B59">
        <w:rPr>
          <w:rFonts w:ascii="Times New Roman" w:hAnsi="Times New Roman" w:cs="Times New Roman"/>
          <w:sz w:val="26"/>
          <w:szCs w:val="26"/>
        </w:rPr>
        <w:t>было разработано</w:t>
      </w:r>
      <w:r w:rsidR="00D801F1">
        <w:rPr>
          <w:rFonts w:ascii="Times New Roman" w:hAnsi="Times New Roman" w:cs="Times New Roman"/>
          <w:sz w:val="26"/>
          <w:szCs w:val="26"/>
        </w:rPr>
        <w:t xml:space="preserve"> и принято 4</w:t>
      </w:r>
      <w:r w:rsidRPr="00F54B59">
        <w:rPr>
          <w:rFonts w:ascii="Times New Roman" w:hAnsi="Times New Roman" w:cs="Times New Roman"/>
          <w:sz w:val="26"/>
          <w:szCs w:val="26"/>
        </w:rPr>
        <w:t xml:space="preserve"> решения </w:t>
      </w:r>
      <w:r w:rsidR="00D801F1">
        <w:rPr>
          <w:rFonts w:ascii="Times New Roman" w:hAnsi="Times New Roman" w:cs="Times New Roman"/>
          <w:sz w:val="26"/>
          <w:szCs w:val="26"/>
        </w:rPr>
        <w:t xml:space="preserve">городской Думы </w:t>
      </w:r>
      <w:r w:rsidRPr="00F54B59">
        <w:rPr>
          <w:rFonts w:ascii="Times New Roman" w:hAnsi="Times New Roman" w:cs="Times New Roman"/>
          <w:sz w:val="26"/>
          <w:szCs w:val="26"/>
        </w:rPr>
        <w:t>по внесению изменений в городской бюджет</w:t>
      </w:r>
      <w:r w:rsidR="00D801F1">
        <w:rPr>
          <w:rFonts w:ascii="Times New Roman" w:hAnsi="Times New Roman" w:cs="Times New Roman"/>
          <w:sz w:val="26"/>
          <w:szCs w:val="26"/>
        </w:rPr>
        <w:t xml:space="preserve">. </w:t>
      </w:r>
    </w:p>
    <w:p w:rsidR="00BF6395" w:rsidRPr="00F54B59" w:rsidRDefault="00BF6395" w:rsidP="00BF6395">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Необходимость изменения объемов бюджетных ассигнований на исполнение расходных обязательств </w:t>
      </w:r>
      <w:r>
        <w:rPr>
          <w:rFonts w:ascii="Times New Roman" w:hAnsi="Times New Roman" w:cs="Times New Roman"/>
          <w:sz w:val="26"/>
          <w:szCs w:val="26"/>
        </w:rPr>
        <w:t>(пересмотр действующих исходя из приоритизации, принятие новых) рассматривалось</w:t>
      </w:r>
      <w:r w:rsidRPr="00F54B59">
        <w:rPr>
          <w:rFonts w:ascii="Times New Roman" w:hAnsi="Times New Roman" w:cs="Times New Roman"/>
          <w:sz w:val="26"/>
          <w:szCs w:val="26"/>
        </w:rPr>
        <w:t xml:space="preserve"> на предмет объективности расходов, подтвержд</w:t>
      </w:r>
      <w:r>
        <w:rPr>
          <w:rFonts w:ascii="Times New Roman" w:hAnsi="Times New Roman" w:cs="Times New Roman"/>
          <w:sz w:val="26"/>
          <w:szCs w:val="26"/>
        </w:rPr>
        <w:t>ен</w:t>
      </w:r>
      <w:r w:rsidR="00F66E11">
        <w:rPr>
          <w:rFonts w:ascii="Times New Roman" w:hAnsi="Times New Roman" w:cs="Times New Roman"/>
          <w:sz w:val="26"/>
          <w:szCs w:val="26"/>
        </w:rPr>
        <w:t>ных</w:t>
      </w:r>
      <w:r w:rsidRPr="00F54B59">
        <w:rPr>
          <w:rFonts w:ascii="Times New Roman" w:hAnsi="Times New Roman" w:cs="Times New Roman"/>
          <w:sz w:val="26"/>
          <w:szCs w:val="26"/>
        </w:rPr>
        <w:t xml:space="preserve"> финансово-экономическими обоснованиями</w:t>
      </w:r>
      <w:r>
        <w:rPr>
          <w:rFonts w:ascii="Times New Roman" w:hAnsi="Times New Roman" w:cs="Times New Roman"/>
          <w:sz w:val="26"/>
          <w:szCs w:val="26"/>
        </w:rPr>
        <w:t>,</w:t>
      </w:r>
      <w:r w:rsidRPr="00F54B59">
        <w:rPr>
          <w:rFonts w:ascii="Times New Roman" w:hAnsi="Times New Roman" w:cs="Times New Roman"/>
          <w:sz w:val="26"/>
          <w:szCs w:val="26"/>
        </w:rPr>
        <w:t xml:space="preserve"> </w:t>
      </w:r>
      <w:r w:rsidRPr="00F54B59">
        <w:rPr>
          <w:rFonts w:ascii="Times New Roman" w:hAnsi="Times New Roman" w:cs="Times New Roman"/>
          <w:sz w:val="26"/>
          <w:szCs w:val="26"/>
        </w:rPr>
        <w:t>социального эффекта</w:t>
      </w:r>
      <w:r w:rsidR="00F66E11">
        <w:rPr>
          <w:rFonts w:ascii="Times New Roman" w:hAnsi="Times New Roman" w:cs="Times New Roman"/>
          <w:sz w:val="26"/>
          <w:szCs w:val="26"/>
        </w:rPr>
        <w:t>.</w:t>
      </w:r>
      <w:r w:rsidRPr="00F54B59">
        <w:rPr>
          <w:rFonts w:ascii="Times New Roman" w:hAnsi="Times New Roman" w:cs="Times New Roman"/>
          <w:sz w:val="26"/>
          <w:szCs w:val="26"/>
        </w:rPr>
        <w:t xml:space="preserve"> </w:t>
      </w:r>
      <w:r w:rsidR="00F66E11">
        <w:rPr>
          <w:rFonts w:ascii="Times New Roman" w:hAnsi="Times New Roman" w:cs="Times New Roman"/>
          <w:sz w:val="26"/>
          <w:szCs w:val="26"/>
        </w:rPr>
        <w:t>И</w:t>
      </w:r>
      <w:r w:rsidRPr="00F54B59">
        <w:rPr>
          <w:rFonts w:ascii="Times New Roman" w:hAnsi="Times New Roman" w:cs="Times New Roman"/>
          <w:sz w:val="26"/>
          <w:szCs w:val="26"/>
        </w:rPr>
        <w:t>зменения осуществлялись только после проведения тщательного анализа, соответствующих расчетов,</w:t>
      </w:r>
      <w:r>
        <w:rPr>
          <w:rFonts w:ascii="Times New Roman" w:hAnsi="Times New Roman" w:cs="Times New Roman"/>
          <w:sz w:val="26"/>
          <w:szCs w:val="26"/>
        </w:rPr>
        <w:t xml:space="preserve"> смет, коммерческих предложений</w:t>
      </w:r>
      <w:r w:rsidRPr="00F54B59">
        <w:rPr>
          <w:rFonts w:ascii="Times New Roman" w:hAnsi="Times New Roman" w:cs="Times New Roman"/>
          <w:sz w:val="26"/>
          <w:szCs w:val="26"/>
        </w:rPr>
        <w:t xml:space="preserve"> </w:t>
      </w:r>
      <w:r w:rsidR="00F66E11">
        <w:rPr>
          <w:rFonts w:ascii="Times New Roman" w:hAnsi="Times New Roman" w:cs="Times New Roman"/>
          <w:sz w:val="26"/>
          <w:szCs w:val="26"/>
        </w:rPr>
        <w:t xml:space="preserve">и других документов, подтверждающих расходы, принятия коллегиально положительного решения </w:t>
      </w:r>
      <w:r w:rsidRPr="00F54B59">
        <w:rPr>
          <w:rFonts w:ascii="Times New Roman" w:hAnsi="Times New Roman" w:cs="Times New Roman"/>
          <w:sz w:val="26"/>
          <w:szCs w:val="26"/>
        </w:rPr>
        <w:t>на заседаниях экспертного совета по бюджету и экономической политике в городе</w:t>
      </w:r>
      <w:r w:rsidR="00F66E11">
        <w:rPr>
          <w:rFonts w:ascii="Times New Roman" w:hAnsi="Times New Roman" w:cs="Times New Roman"/>
          <w:sz w:val="26"/>
          <w:szCs w:val="26"/>
        </w:rPr>
        <w:t xml:space="preserve"> с учетом наличия</w:t>
      </w:r>
      <w:r w:rsidRPr="00F54B59">
        <w:rPr>
          <w:rFonts w:ascii="Times New Roman" w:hAnsi="Times New Roman" w:cs="Times New Roman"/>
          <w:sz w:val="26"/>
          <w:szCs w:val="26"/>
        </w:rPr>
        <w:t xml:space="preserve"> источник</w:t>
      </w:r>
      <w:r w:rsidR="00F66E11">
        <w:rPr>
          <w:rFonts w:ascii="Times New Roman" w:hAnsi="Times New Roman" w:cs="Times New Roman"/>
          <w:sz w:val="26"/>
          <w:szCs w:val="26"/>
        </w:rPr>
        <w:t xml:space="preserve">ов </w:t>
      </w:r>
      <w:r w:rsidRPr="00F54B59">
        <w:rPr>
          <w:rFonts w:ascii="Times New Roman" w:hAnsi="Times New Roman" w:cs="Times New Roman"/>
          <w:sz w:val="26"/>
          <w:szCs w:val="26"/>
        </w:rPr>
        <w:t xml:space="preserve">финансирования. </w:t>
      </w:r>
    </w:p>
    <w:p w:rsidR="004037E0" w:rsidRPr="00F54B59" w:rsidRDefault="00680B6C" w:rsidP="004037E0">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D801F1">
        <w:rPr>
          <w:rFonts w:ascii="Times New Roman" w:hAnsi="Times New Roman" w:cs="Times New Roman"/>
          <w:sz w:val="26"/>
          <w:szCs w:val="26"/>
        </w:rPr>
        <w:t xml:space="preserve"> целях исполнения</w:t>
      </w:r>
      <w:r w:rsidR="004037E0" w:rsidRPr="00F54B59">
        <w:rPr>
          <w:rFonts w:ascii="Times New Roman" w:hAnsi="Times New Roman" w:cs="Times New Roman"/>
          <w:sz w:val="26"/>
          <w:szCs w:val="26"/>
        </w:rPr>
        <w:t xml:space="preserve"> </w:t>
      </w:r>
      <w:r w:rsidR="00D801F1">
        <w:rPr>
          <w:rFonts w:ascii="Times New Roman" w:hAnsi="Times New Roman" w:cs="Times New Roman"/>
          <w:sz w:val="26"/>
          <w:szCs w:val="26"/>
        </w:rPr>
        <w:t>городского бюджета</w:t>
      </w:r>
      <w:r>
        <w:rPr>
          <w:rFonts w:ascii="Times New Roman" w:hAnsi="Times New Roman" w:cs="Times New Roman"/>
          <w:sz w:val="26"/>
          <w:szCs w:val="26"/>
        </w:rPr>
        <w:t xml:space="preserve"> осуществлялись</w:t>
      </w:r>
      <w:r w:rsidR="004037E0" w:rsidRPr="00F54B59">
        <w:rPr>
          <w:rFonts w:ascii="Times New Roman" w:hAnsi="Times New Roman" w:cs="Times New Roman"/>
          <w:sz w:val="26"/>
          <w:szCs w:val="26"/>
        </w:rPr>
        <w:t>:</w:t>
      </w:r>
    </w:p>
    <w:p w:rsidR="004037E0" w:rsidRPr="00F54B59" w:rsidRDefault="004037E0" w:rsidP="004037E0">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ежедневный учет поступлений налогов и сборов в городской бюджет, безвозмездных поступлений;</w:t>
      </w:r>
    </w:p>
    <w:p w:rsidR="004037E0" w:rsidRPr="00F54B59" w:rsidRDefault="004037E0" w:rsidP="004037E0">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ведение сводной бюджетной росписи;</w:t>
      </w:r>
    </w:p>
    <w:p w:rsidR="004037E0" w:rsidRPr="00F54B59" w:rsidRDefault="00680B6C" w:rsidP="004037E0">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037E0" w:rsidRPr="00F54B59">
        <w:rPr>
          <w:rFonts w:ascii="Times New Roman" w:hAnsi="Times New Roman" w:cs="Times New Roman"/>
          <w:sz w:val="26"/>
          <w:szCs w:val="26"/>
        </w:rPr>
        <w:t>работа по доведению бюджетных ассигнований, лимитов бюджетных обязательств и предельных объемов финансирования до главных распорядителей;</w:t>
      </w:r>
    </w:p>
    <w:p w:rsidR="004037E0" w:rsidRPr="00F54B59" w:rsidRDefault="004037E0" w:rsidP="004037E0">
      <w:pPr>
        <w:widowControl w:val="0"/>
        <w:tabs>
          <w:tab w:val="left" w:pos="709"/>
        </w:tabs>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ведение кассового плана с разбивкой по доходам, расходам и источникам финансирования дефицита городского бюджета;</w:t>
      </w:r>
    </w:p>
    <w:p w:rsidR="004037E0" w:rsidRPr="00F54B59" w:rsidRDefault="004037E0" w:rsidP="004037E0">
      <w:pPr>
        <w:widowControl w:val="0"/>
        <w:tabs>
          <w:tab w:val="left" w:pos="709"/>
        </w:tabs>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постоянный контроль за исполнением городского бюджета под личным руководством мэром города;</w:t>
      </w:r>
    </w:p>
    <w:p w:rsidR="004037E0" w:rsidRPr="00F54B59" w:rsidRDefault="004037E0" w:rsidP="004037E0">
      <w:pPr>
        <w:widowControl w:val="0"/>
        <w:tabs>
          <w:tab w:val="left" w:pos="709"/>
        </w:tabs>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ведение реестра расходных обязательств муниципального образования «Город Череповец»;</w:t>
      </w:r>
    </w:p>
    <w:p w:rsidR="004037E0" w:rsidRPr="00F54B59" w:rsidRDefault="004037E0" w:rsidP="004037E0">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мониторинг выполнени</w:t>
      </w:r>
      <w:r w:rsidR="00BF6395">
        <w:rPr>
          <w:rFonts w:ascii="Times New Roman" w:hAnsi="Times New Roman" w:cs="Times New Roman"/>
          <w:sz w:val="26"/>
          <w:szCs w:val="26"/>
        </w:rPr>
        <w:t>я</w:t>
      </w:r>
      <w:r w:rsidRPr="00F54B59">
        <w:rPr>
          <w:rFonts w:ascii="Times New Roman" w:hAnsi="Times New Roman" w:cs="Times New Roman"/>
          <w:sz w:val="26"/>
          <w:szCs w:val="26"/>
        </w:rPr>
        <w:t xml:space="preserve"> условий софинансирования расходов и достижения показателей результативности по соглашениям о предоставлении субсидий из областного бюджета.</w:t>
      </w:r>
    </w:p>
    <w:p w:rsidR="009D3818" w:rsidRPr="00F54B59" w:rsidRDefault="009D3818"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Исполнение, как и формирование, городского бюджета осуществлялось в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программном</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xml:space="preserve"> формате, с интеграцией в муниципальные программы города федеральных и региональных проектов, направленных на реализацию национальных проектов, обозначенных в Указе Президента Российской Федерации от 07.05.2018 № 204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года</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xml:space="preserve">. </w:t>
      </w:r>
      <w:r w:rsidR="006E4291" w:rsidRPr="00F54B59">
        <w:rPr>
          <w:rFonts w:ascii="Times New Roman" w:hAnsi="Times New Roman" w:cs="Times New Roman"/>
          <w:sz w:val="26"/>
          <w:szCs w:val="26"/>
        </w:rPr>
        <w:t>В 2020 году приняты к исполнению 23 муниципальные программы</w:t>
      </w:r>
      <w:r w:rsidR="00D26FB5" w:rsidRPr="00F54B59">
        <w:rPr>
          <w:rFonts w:ascii="Times New Roman" w:hAnsi="Times New Roman" w:cs="Times New Roman"/>
          <w:sz w:val="26"/>
          <w:szCs w:val="26"/>
        </w:rPr>
        <w:t>, с включением в них 7 национальных проектов: «Культура», «Образование», «Жилье и городская среда», «Экология», «Малое и среднее предпринимательство и поддержка индивидуальной предпринимательской инициативы», «Демография», «Безопасные и качественные автомобильные дороги».</w:t>
      </w:r>
      <w:r w:rsidR="006E4291" w:rsidRPr="00F54B59">
        <w:rPr>
          <w:rFonts w:ascii="Times New Roman" w:hAnsi="Times New Roman" w:cs="Times New Roman"/>
          <w:sz w:val="26"/>
          <w:szCs w:val="26"/>
        </w:rPr>
        <w:t xml:space="preserve"> </w:t>
      </w:r>
      <w:r w:rsidRPr="00F54B59">
        <w:rPr>
          <w:rFonts w:ascii="Times New Roman" w:hAnsi="Times New Roman" w:cs="Times New Roman"/>
          <w:sz w:val="26"/>
          <w:szCs w:val="26"/>
        </w:rPr>
        <w:t xml:space="preserve">Особое внимание при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программном</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xml:space="preserve"> бюджете уделяется повышению эффективности муниципальных программ, сокращению нерезультативных расходов и концентрации имеющихся ресурсов на решении ключевых задач, определенных в стратегических документах. Доля </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программных</w:t>
      </w:r>
      <w:r w:rsidR="00AF564D" w:rsidRPr="00F54B59">
        <w:rPr>
          <w:rFonts w:ascii="Times New Roman" w:hAnsi="Times New Roman" w:cs="Times New Roman"/>
          <w:sz w:val="26"/>
          <w:szCs w:val="26"/>
        </w:rPr>
        <w:t>»</w:t>
      </w:r>
      <w:r w:rsidRPr="00F54B59">
        <w:rPr>
          <w:rFonts w:ascii="Times New Roman" w:hAnsi="Times New Roman" w:cs="Times New Roman"/>
          <w:sz w:val="26"/>
          <w:szCs w:val="26"/>
        </w:rPr>
        <w:t xml:space="preserve"> расходов за 1 полугодие 2020 года составляет 97,5%.</w:t>
      </w:r>
    </w:p>
    <w:p w:rsidR="00BF6395" w:rsidRDefault="006A133C"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В целях обеспечения </w:t>
      </w:r>
      <w:r w:rsidR="00354DE8" w:rsidRPr="00F54B59">
        <w:rPr>
          <w:rFonts w:ascii="Times New Roman" w:hAnsi="Times New Roman" w:cs="Times New Roman"/>
          <w:sz w:val="26"/>
          <w:szCs w:val="26"/>
        </w:rPr>
        <w:t xml:space="preserve">сбалансированности и устойчивости городского бюджета </w:t>
      </w:r>
      <w:r w:rsidRPr="00F54B59">
        <w:rPr>
          <w:rFonts w:ascii="Times New Roman" w:hAnsi="Times New Roman" w:cs="Times New Roman"/>
          <w:sz w:val="26"/>
          <w:szCs w:val="26"/>
        </w:rPr>
        <w:t>в течени</w:t>
      </w:r>
      <w:r w:rsidR="00354DE8" w:rsidRPr="00F54B59">
        <w:rPr>
          <w:rFonts w:ascii="Times New Roman" w:hAnsi="Times New Roman" w:cs="Times New Roman"/>
          <w:sz w:val="26"/>
          <w:szCs w:val="26"/>
        </w:rPr>
        <w:t>и</w:t>
      </w:r>
      <w:r w:rsidRPr="00F54B59">
        <w:rPr>
          <w:rFonts w:ascii="Times New Roman" w:hAnsi="Times New Roman" w:cs="Times New Roman"/>
          <w:sz w:val="26"/>
          <w:szCs w:val="26"/>
        </w:rPr>
        <w:t xml:space="preserve"> </w:t>
      </w:r>
      <w:r w:rsidR="00354DE8" w:rsidRPr="00F54B59">
        <w:rPr>
          <w:rFonts w:ascii="Times New Roman" w:hAnsi="Times New Roman" w:cs="Times New Roman"/>
          <w:sz w:val="26"/>
          <w:szCs w:val="26"/>
        </w:rPr>
        <w:t>1 полугодия 2020</w:t>
      </w:r>
      <w:r w:rsidRPr="00F54B59">
        <w:rPr>
          <w:rFonts w:ascii="Times New Roman" w:hAnsi="Times New Roman" w:cs="Times New Roman"/>
          <w:sz w:val="26"/>
          <w:szCs w:val="26"/>
        </w:rPr>
        <w:t xml:space="preserve"> года реализован механизм </w:t>
      </w:r>
      <w:r w:rsidR="00BF6395">
        <w:rPr>
          <w:rFonts w:ascii="Times New Roman" w:hAnsi="Times New Roman" w:cs="Times New Roman"/>
          <w:sz w:val="26"/>
          <w:szCs w:val="26"/>
        </w:rPr>
        <w:t>приоритизации расходов бюджета главными распорядителями бюджетных средств</w:t>
      </w:r>
      <w:r w:rsidRPr="00F54B59">
        <w:rPr>
          <w:rFonts w:ascii="Times New Roman" w:hAnsi="Times New Roman" w:cs="Times New Roman"/>
          <w:sz w:val="26"/>
          <w:szCs w:val="26"/>
        </w:rPr>
        <w:t xml:space="preserve">, </w:t>
      </w:r>
      <w:r w:rsidR="00BF6395">
        <w:rPr>
          <w:rFonts w:ascii="Times New Roman" w:hAnsi="Times New Roman" w:cs="Times New Roman"/>
          <w:sz w:val="26"/>
          <w:szCs w:val="26"/>
        </w:rPr>
        <w:t>осуществление кассовых выплат по первоочередным расходам, а также исходя из поступлений доходов в городской бюджет</w:t>
      </w:r>
      <w:r w:rsidRPr="00F54B59">
        <w:rPr>
          <w:rFonts w:ascii="Times New Roman" w:hAnsi="Times New Roman" w:cs="Times New Roman"/>
          <w:sz w:val="26"/>
          <w:szCs w:val="26"/>
        </w:rPr>
        <w:t>.</w:t>
      </w:r>
      <w:r w:rsidR="00354DE8" w:rsidRPr="00F54B59">
        <w:rPr>
          <w:rFonts w:ascii="Times New Roman" w:hAnsi="Times New Roman" w:cs="Times New Roman"/>
          <w:sz w:val="26"/>
          <w:szCs w:val="26"/>
        </w:rPr>
        <w:t xml:space="preserve"> </w:t>
      </w:r>
    </w:p>
    <w:p w:rsidR="00123124" w:rsidRPr="00F54B59" w:rsidRDefault="00F66E11" w:rsidP="00F66E11">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исполнение бюджета</w:t>
      </w:r>
      <w:r w:rsidR="00123124" w:rsidRPr="00F54B59">
        <w:rPr>
          <w:rFonts w:ascii="Times New Roman" w:hAnsi="Times New Roman" w:cs="Times New Roman"/>
          <w:sz w:val="26"/>
          <w:szCs w:val="26"/>
        </w:rPr>
        <w:t xml:space="preserve"> существенное влияние оказало</w:t>
      </w:r>
      <w:r>
        <w:rPr>
          <w:rFonts w:ascii="Times New Roman" w:hAnsi="Times New Roman" w:cs="Times New Roman"/>
          <w:sz w:val="26"/>
          <w:szCs w:val="26"/>
        </w:rPr>
        <w:t xml:space="preserve"> введение ограничитель</w:t>
      </w:r>
      <w:r>
        <w:rPr>
          <w:rFonts w:ascii="Times New Roman" w:hAnsi="Times New Roman" w:cs="Times New Roman"/>
          <w:sz w:val="26"/>
          <w:szCs w:val="26"/>
        </w:rPr>
        <w:lastRenderedPageBreak/>
        <w:t>ных мер на проведение мероприятий и оказание мер поддержки</w:t>
      </w:r>
      <w:r w:rsidR="00123124" w:rsidRPr="00F54B59">
        <w:rPr>
          <w:rFonts w:ascii="Times New Roman" w:hAnsi="Times New Roman" w:cs="Times New Roman"/>
          <w:sz w:val="26"/>
          <w:szCs w:val="26"/>
        </w:rPr>
        <w:t xml:space="preserve"> </w:t>
      </w:r>
      <w:r>
        <w:rPr>
          <w:rFonts w:ascii="Times New Roman" w:hAnsi="Times New Roman" w:cs="Times New Roman"/>
          <w:sz w:val="26"/>
          <w:szCs w:val="26"/>
        </w:rPr>
        <w:t xml:space="preserve">пострадавшим отраслям в связи с </w:t>
      </w:r>
      <w:r w:rsidR="00123124" w:rsidRPr="00F54B59">
        <w:rPr>
          <w:rFonts w:ascii="Times New Roman" w:hAnsi="Times New Roman" w:cs="Times New Roman"/>
          <w:sz w:val="26"/>
          <w:szCs w:val="26"/>
        </w:rPr>
        <w:t>короновирусной инфекци</w:t>
      </w:r>
      <w:r>
        <w:rPr>
          <w:rFonts w:ascii="Times New Roman" w:hAnsi="Times New Roman" w:cs="Times New Roman"/>
          <w:sz w:val="26"/>
          <w:szCs w:val="26"/>
        </w:rPr>
        <w:t>ей.</w:t>
      </w:r>
      <w:r w:rsidR="00123124" w:rsidRPr="00F54B59">
        <w:rPr>
          <w:rFonts w:ascii="Times New Roman" w:hAnsi="Times New Roman" w:cs="Times New Roman"/>
          <w:sz w:val="26"/>
          <w:szCs w:val="26"/>
        </w:rPr>
        <w:t xml:space="preserve"> </w:t>
      </w:r>
      <w:r>
        <w:rPr>
          <w:rFonts w:ascii="Times New Roman" w:hAnsi="Times New Roman" w:cs="Times New Roman"/>
          <w:sz w:val="26"/>
          <w:szCs w:val="26"/>
        </w:rPr>
        <w:t>Так, в</w:t>
      </w:r>
      <w:r w:rsidR="00123124" w:rsidRPr="00F54B59">
        <w:rPr>
          <w:rFonts w:ascii="Times New Roman" w:hAnsi="Times New Roman" w:cs="Times New Roman"/>
          <w:sz w:val="26"/>
          <w:szCs w:val="26"/>
        </w:rPr>
        <w:t xml:space="preserve"> городе Череповце в целях реализации антикризисных мероприятий по обеспечению сбалансированности и устойчивости городского бюджета для минимизации рисков по исполнению городского бюджета при прогнозируемых выпадающих дох</w:t>
      </w:r>
      <w:r>
        <w:rPr>
          <w:rFonts w:ascii="Times New Roman" w:hAnsi="Times New Roman" w:cs="Times New Roman"/>
          <w:sz w:val="26"/>
          <w:szCs w:val="26"/>
        </w:rPr>
        <w:t xml:space="preserve">одах бюджета разработан в 1 полугодии 2020 года </w:t>
      </w:r>
      <w:r w:rsidR="00123124" w:rsidRPr="00F54B59">
        <w:rPr>
          <w:rFonts w:ascii="Times New Roman" w:hAnsi="Times New Roman" w:cs="Times New Roman"/>
          <w:sz w:val="26"/>
          <w:szCs w:val="26"/>
        </w:rPr>
        <w:t xml:space="preserve">комплекс мероприятий </w:t>
      </w:r>
      <w:r>
        <w:rPr>
          <w:rFonts w:ascii="Times New Roman" w:hAnsi="Times New Roman" w:cs="Times New Roman"/>
          <w:sz w:val="26"/>
          <w:szCs w:val="26"/>
        </w:rPr>
        <w:t>(</w:t>
      </w:r>
      <w:r w:rsidR="00123124" w:rsidRPr="00F54B59">
        <w:rPr>
          <w:rFonts w:ascii="Times New Roman" w:hAnsi="Times New Roman" w:cs="Times New Roman"/>
          <w:sz w:val="26"/>
          <w:szCs w:val="26"/>
        </w:rPr>
        <w:t>с учетом рекомендаций Департамента финансов области</w:t>
      </w:r>
      <w:r>
        <w:rPr>
          <w:rFonts w:ascii="Times New Roman" w:hAnsi="Times New Roman" w:cs="Times New Roman"/>
          <w:sz w:val="26"/>
          <w:szCs w:val="26"/>
        </w:rPr>
        <w:t>),</w:t>
      </w:r>
      <w:r w:rsidR="00123124" w:rsidRPr="00F54B59">
        <w:rPr>
          <w:rFonts w:ascii="Times New Roman" w:hAnsi="Times New Roman" w:cs="Times New Roman"/>
          <w:sz w:val="26"/>
          <w:szCs w:val="26"/>
        </w:rPr>
        <w:t xml:space="preserve"> а именно:</w:t>
      </w:r>
    </w:p>
    <w:p w:rsidR="00123124" w:rsidRPr="00F54B59" w:rsidRDefault="00123124"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разработан план мероприятий, направленных на оздоровление местных финансов, на 2020 год (постановление мэрии города от 27.04.2020 № 1722), который включает, в том числе ежедневный мониторинг поступлений доходов в городской бюджет, проведение мероприятий по пересмотру приоритетов по принятым расходным обязательствам, принятие мер по погашению и недопущению просроченной кредиторской задолженности;</w:t>
      </w:r>
    </w:p>
    <w:p w:rsidR="00123124" w:rsidRPr="00F54B59" w:rsidRDefault="00123124"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определены первоочередные расходы, осуществляемые в первоочередном порядке при кассовом разрыве в ходе исполнения городского бюджета, это расходы на выплату заработной платы работникам, выполнение публичных нормативных обязательств и социальные выплаты гражданам, оплату коммунальных услуг, софинансирование в рамках реализации национальных (федеральных, региональных) проектов и других средств, выделяемых из вышестоящих бюджетов;</w:t>
      </w:r>
    </w:p>
    <w:p w:rsidR="00123124" w:rsidRPr="00F54B59" w:rsidRDefault="00123124"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рекомендовано главным распорядителям бюджетных средств и ответственным исполнителям муниципальных программ города осуществлять кассовые выплаты исходя из приоритизации расходов по направлениям деятельности, обеспечить проведение неотложных мероприятий, включая осуществление закупок на первоочередные нужды, а также временно приостановить выполнение мероприятий, работ (услуг), несвязанных с выполнением первоочередных задач;</w:t>
      </w:r>
    </w:p>
    <w:p w:rsidR="00123124" w:rsidRDefault="00123124" w:rsidP="008C1FC3">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ограничены лимиты бюджетных обязательств (блокировка) по ряду направлений расходов городского бюджета (расходы на содержание ОМСУ, учреждений и другие направления) исходя из мониторинга текущей ситуации по поступлениям доходов в городской бюджет за 1 полугодие 2020 года и кассовым выплатам для минимизации кассовых разрывов.</w:t>
      </w:r>
    </w:p>
    <w:p w:rsidR="00E82190" w:rsidRPr="00F54B59" w:rsidRDefault="00E82190" w:rsidP="00E82190">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Проведенные мероприятия</w:t>
      </w:r>
      <w:r w:rsidRPr="00F54B59">
        <w:rPr>
          <w:rFonts w:ascii="Times New Roman" w:eastAsia="Times New Roman" w:hAnsi="Times New Roman" w:cs="Times New Roman"/>
          <w:sz w:val="26"/>
          <w:szCs w:val="26"/>
          <w:lang w:eastAsia="ru-RU"/>
        </w:rPr>
        <w:t xml:space="preserve"> способствовали финансированию первоочередных расходов бюджета, обеспечивали бесперебойное функционирование объектов городской инфраструктуры, социальной и иных сфер,</w:t>
      </w:r>
      <w:r>
        <w:rPr>
          <w:rFonts w:ascii="Times New Roman" w:hAnsi="Times New Roman" w:cs="Times New Roman"/>
          <w:sz w:val="26"/>
          <w:szCs w:val="26"/>
        </w:rPr>
        <w:t xml:space="preserve"> своевременному исполнению</w:t>
      </w:r>
      <w:r w:rsidRPr="00F54B59">
        <w:rPr>
          <w:rFonts w:ascii="Times New Roman" w:hAnsi="Times New Roman" w:cs="Times New Roman"/>
          <w:sz w:val="26"/>
          <w:szCs w:val="26"/>
        </w:rPr>
        <w:t xml:space="preserve"> всех принятых расходных обязательств перед населением по социальному обеспечению, выплате заработной платы работникам бюджетной сферы и др.</w:t>
      </w:r>
    </w:p>
    <w:p w:rsidR="00487FCB" w:rsidRPr="00445491" w:rsidRDefault="006A133C" w:rsidP="00487FCB">
      <w:pPr>
        <w:widowControl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Кассовое исполнение </w:t>
      </w:r>
      <w:r w:rsidR="004C2CBF" w:rsidRPr="00F54B59">
        <w:rPr>
          <w:rFonts w:ascii="Times New Roman" w:hAnsi="Times New Roman" w:cs="Times New Roman"/>
          <w:sz w:val="26"/>
          <w:szCs w:val="26"/>
        </w:rPr>
        <w:t xml:space="preserve">городского </w:t>
      </w:r>
      <w:r w:rsidRPr="00F54B59">
        <w:rPr>
          <w:rFonts w:ascii="Times New Roman" w:hAnsi="Times New Roman" w:cs="Times New Roman"/>
          <w:sz w:val="26"/>
          <w:szCs w:val="26"/>
        </w:rPr>
        <w:t>бюджета, контроль за исполнением бюджета</w:t>
      </w:r>
      <w:r w:rsidR="008A3CB2" w:rsidRPr="00F54B59">
        <w:rPr>
          <w:rFonts w:ascii="Times New Roman" w:hAnsi="Times New Roman" w:cs="Times New Roman"/>
          <w:sz w:val="26"/>
          <w:szCs w:val="26"/>
        </w:rPr>
        <w:t xml:space="preserve">, включая контроль за принятием бюджетных обязательств в пределах лимитов бюджетных обязательств, </w:t>
      </w:r>
      <w:r w:rsidRPr="00F54B59">
        <w:rPr>
          <w:rFonts w:ascii="Times New Roman" w:hAnsi="Times New Roman" w:cs="Times New Roman"/>
          <w:sz w:val="26"/>
          <w:szCs w:val="26"/>
        </w:rPr>
        <w:t>формирование бюджетной</w:t>
      </w:r>
      <w:r w:rsidR="008A3CB2" w:rsidRPr="00F54B59">
        <w:rPr>
          <w:rFonts w:ascii="Times New Roman" w:hAnsi="Times New Roman" w:cs="Times New Roman"/>
          <w:sz w:val="26"/>
          <w:szCs w:val="26"/>
        </w:rPr>
        <w:t xml:space="preserve"> и бухгалтерской</w:t>
      </w:r>
      <w:r w:rsidRPr="00F54B59">
        <w:rPr>
          <w:rFonts w:ascii="Times New Roman" w:hAnsi="Times New Roman" w:cs="Times New Roman"/>
          <w:sz w:val="26"/>
          <w:szCs w:val="26"/>
        </w:rPr>
        <w:t xml:space="preserve"> отчетности осуществлено с учетом требований бюджетного законодательства.</w:t>
      </w:r>
      <w:r w:rsidR="00B7666B" w:rsidRPr="00B7666B">
        <w:rPr>
          <w:rFonts w:ascii="Times New Roman" w:hAnsi="Times New Roman" w:cs="Times New Roman"/>
          <w:sz w:val="26"/>
          <w:szCs w:val="26"/>
        </w:rPr>
        <w:t xml:space="preserve"> </w:t>
      </w:r>
    </w:p>
    <w:p w:rsidR="00B7666B" w:rsidRDefault="00E82190" w:rsidP="00B7666B">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Обеспечивалось</w:t>
      </w:r>
      <w:r w:rsidR="00B7666B" w:rsidRPr="00F54B59">
        <w:rPr>
          <w:rFonts w:ascii="Times New Roman" w:hAnsi="Times New Roman" w:cs="Times New Roman"/>
          <w:sz w:val="26"/>
          <w:szCs w:val="26"/>
        </w:rPr>
        <w:t xml:space="preserve"> правовое и методологическое обеспечение в с</w:t>
      </w:r>
      <w:r>
        <w:rPr>
          <w:rFonts w:ascii="Times New Roman" w:hAnsi="Times New Roman" w:cs="Times New Roman"/>
          <w:sz w:val="26"/>
          <w:szCs w:val="26"/>
        </w:rPr>
        <w:t xml:space="preserve">фере </w:t>
      </w:r>
      <w:r w:rsidRPr="00F54B59">
        <w:rPr>
          <w:rFonts w:ascii="Times New Roman" w:hAnsi="Times New Roman" w:cs="Times New Roman"/>
          <w:sz w:val="26"/>
          <w:szCs w:val="26"/>
        </w:rPr>
        <w:t>управления</w:t>
      </w:r>
      <w:r w:rsidRPr="00F54B59">
        <w:rPr>
          <w:rFonts w:ascii="Times New Roman" w:hAnsi="Times New Roman" w:cs="Times New Roman"/>
          <w:sz w:val="26"/>
          <w:szCs w:val="26"/>
        </w:rPr>
        <w:t xml:space="preserve"> </w:t>
      </w:r>
      <w:r w:rsidR="00B7666B" w:rsidRPr="00F54B59">
        <w:rPr>
          <w:rFonts w:ascii="Times New Roman" w:hAnsi="Times New Roman" w:cs="Times New Roman"/>
          <w:sz w:val="26"/>
          <w:szCs w:val="26"/>
        </w:rPr>
        <w:t>муниципальн</w:t>
      </w:r>
      <w:r>
        <w:rPr>
          <w:rFonts w:ascii="Times New Roman" w:hAnsi="Times New Roman" w:cs="Times New Roman"/>
          <w:sz w:val="26"/>
          <w:szCs w:val="26"/>
        </w:rPr>
        <w:t>ыми</w:t>
      </w:r>
      <w:r w:rsidR="00B7666B" w:rsidRPr="00F54B59">
        <w:rPr>
          <w:rFonts w:ascii="Times New Roman" w:hAnsi="Times New Roman" w:cs="Times New Roman"/>
          <w:sz w:val="26"/>
          <w:szCs w:val="26"/>
        </w:rPr>
        <w:t xml:space="preserve"> финансами в соответствии с нормами действующего законодательства.</w:t>
      </w:r>
    </w:p>
    <w:p w:rsidR="009D3818" w:rsidRPr="00F54B59" w:rsidRDefault="009D3818" w:rsidP="008C1FC3">
      <w:pPr>
        <w:widowControl w:val="0"/>
        <w:tabs>
          <w:tab w:val="left" w:pos="709"/>
        </w:tabs>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На постоянной основе в финансово-бюджетной сфере проводился контроль, направленный на:</w:t>
      </w:r>
    </w:p>
    <w:p w:rsidR="009D3818" w:rsidRPr="00F54B59" w:rsidRDefault="009D3818" w:rsidP="008C1FC3">
      <w:pPr>
        <w:widowControl w:val="0"/>
        <w:tabs>
          <w:tab w:val="left" w:pos="709"/>
        </w:tabs>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безусловное соблюдение бюджетного законодательства Российской Федерации и иных муниципальных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муниципальных нужд;</w:t>
      </w:r>
    </w:p>
    <w:p w:rsidR="009D3818" w:rsidRPr="00F54B59" w:rsidRDefault="009D3818" w:rsidP="008C1FC3">
      <w:pPr>
        <w:widowControl w:val="0"/>
        <w:tabs>
          <w:tab w:val="left" w:pos="709"/>
        </w:tabs>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обеспечение достоверности, полноты и соответствия нормативным требованиям составления и представления бюджетной (бухгалтерской) отчетности;</w:t>
      </w:r>
    </w:p>
    <w:p w:rsidR="009D3818" w:rsidRPr="00F54B59" w:rsidRDefault="009D3818" w:rsidP="008C1FC3">
      <w:pPr>
        <w:widowControl w:val="0"/>
        <w:tabs>
          <w:tab w:val="left" w:pos="709"/>
        </w:tabs>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обеспечение экономности, результативности и эффективности использования </w:t>
      </w:r>
      <w:r w:rsidRPr="00F54B59">
        <w:rPr>
          <w:rFonts w:ascii="Times New Roman" w:hAnsi="Times New Roman" w:cs="Times New Roman"/>
          <w:sz w:val="26"/>
          <w:szCs w:val="26"/>
        </w:rPr>
        <w:lastRenderedPageBreak/>
        <w:t>бюджетных средств.</w:t>
      </w:r>
    </w:p>
    <w:p w:rsidR="00506F08" w:rsidRPr="00F54B59" w:rsidRDefault="0064731E" w:rsidP="008C1FC3">
      <w:pPr>
        <w:widowControl w:val="0"/>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eastAsia="Times New Roman" w:hAnsi="Times New Roman" w:cs="Times New Roman"/>
          <w:sz w:val="26"/>
          <w:szCs w:val="26"/>
          <w:lang w:eastAsia="ru-RU"/>
        </w:rPr>
        <w:t xml:space="preserve">Одним из условий обеспечения сбалансированности и устойчивости бюджета является контроль за состоянием кредиторской задолженности, в особенности просроченной. С целью предупреждения образования кредиторской задолженности принимались меры по обеспечению отсутствия кассовых разрывов, своевременному привлечению кредитных ресурсов. </w:t>
      </w:r>
      <w:r w:rsidR="00506F08" w:rsidRPr="00F54B59">
        <w:rPr>
          <w:rFonts w:ascii="Times New Roman" w:eastAsia="Times New Roman" w:hAnsi="Times New Roman" w:cs="Times New Roman"/>
          <w:sz w:val="26"/>
          <w:szCs w:val="26"/>
          <w:lang w:eastAsia="ru-RU"/>
        </w:rPr>
        <w:t>В рамках решения задачи по недопущению создания кредиторской задолженности муниципальных учреждений по принятым обязательствам, повышения финансовой устойчивости городского бюджета разработаны следующие документы: порядок определения предельно допустимого значения просроченной кредиторской задолженности, утвержденный постановлени</w:t>
      </w:r>
      <w:r w:rsidR="00087492" w:rsidRPr="00F54B59">
        <w:rPr>
          <w:rFonts w:ascii="Times New Roman" w:eastAsia="Times New Roman" w:hAnsi="Times New Roman" w:cs="Times New Roman"/>
          <w:sz w:val="26"/>
          <w:szCs w:val="26"/>
          <w:lang w:eastAsia="ru-RU"/>
        </w:rPr>
        <w:t>ем мэрии города от 06.12.2010 №</w:t>
      </w:r>
      <w:r w:rsidR="00E82190">
        <w:rPr>
          <w:rFonts w:ascii="Times New Roman" w:eastAsia="Times New Roman" w:hAnsi="Times New Roman" w:cs="Times New Roman"/>
          <w:sz w:val="26"/>
          <w:szCs w:val="26"/>
          <w:lang w:eastAsia="ru-RU"/>
        </w:rPr>
        <w:t> </w:t>
      </w:r>
      <w:r w:rsidR="00506F08" w:rsidRPr="00F54B59">
        <w:rPr>
          <w:rFonts w:ascii="Times New Roman" w:eastAsia="Times New Roman" w:hAnsi="Times New Roman" w:cs="Times New Roman"/>
          <w:sz w:val="26"/>
          <w:szCs w:val="26"/>
          <w:lang w:eastAsia="ru-RU"/>
        </w:rPr>
        <w:t>4698; порядок проведения мониторинга и урегулирования дебиторской и кредиторской задолженности, утвержденный постановление</w:t>
      </w:r>
      <w:r w:rsidR="00087492" w:rsidRPr="00F54B59">
        <w:rPr>
          <w:rFonts w:ascii="Times New Roman" w:eastAsia="Times New Roman" w:hAnsi="Times New Roman" w:cs="Times New Roman"/>
          <w:sz w:val="26"/>
          <w:szCs w:val="26"/>
          <w:lang w:eastAsia="ru-RU"/>
        </w:rPr>
        <w:t>м мэрии города от 10.08.2012 №</w:t>
      </w:r>
      <w:r w:rsidR="00E82190">
        <w:rPr>
          <w:rFonts w:ascii="Times New Roman" w:eastAsia="Times New Roman" w:hAnsi="Times New Roman" w:cs="Times New Roman"/>
          <w:sz w:val="26"/>
          <w:szCs w:val="26"/>
          <w:lang w:eastAsia="ru-RU"/>
        </w:rPr>
        <w:t> </w:t>
      </w:r>
      <w:r w:rsidR="00506F08" w:rsidRPr="00F54B59">
        <w:rPr>
          <w:rFonts w:ascii="Times New Roman" w:eastAsia="Times New Roman" w:hAnsi="Times New Roman" w:cs="Times New Roman"/>
          <w:sz w:val="26"/>
          <w:szCs w:val="26"/>
          <w:lang w:eastAsia="ru-RU"/>
        </w:rPr>
        <w:t>4349; приказ финансового у</w:t>
      </w:r>
      <w:r w:rsidR="00087492" w:rsidRPr="00F54B59">
        <w:rPr>
          <w:rFonts w:ascii="Times New Roman" w:eastAsia="Times New Roman" w:hAnsi="Times New Roman" w:cs="Times New Roman"/>
          <w:sz w:val="26"/>
          <w:szCs w:val="26"/>
          <w:lang w:eastAsia="ru-RU"/>
        </w:rPr>
        <w:t>правления мэрии от 20.08.2012 №</w:t>
      </w:r>
      <w:r w:rsidR="00E82190">
        <w:rPr>
          <w:rFonts w:ascii="Times New Roman" w:eastAsia="Times New Roman" w:hAnsi="Times New Roman" w:cs="Times New Roman"/>
          <w:sz w:val="26"/>
          <w:szCs w:val="26"/>
          <w:lang w:eastAsia="ru-RU"/>
        </w:rPr>
        <w:t> </w:t>
      </w:r>
      <w:r w:rsidR="00506F08" w:rsidRPr="00F54B59">
        <w:rPr>
          <w:rFonts w:ascii="Times New Roman" w:eastAsia="Times New Roman" w:hAnsi="Times New Roman" w:cs="Times New Roman"/>
          <w:sz w:val="26"/>
          <w:szCs w:val="26"/>
          <w:lang w:eastAsia="ru-RU"/>
        </w:rPr>
        <w:t xml:space="preserve">56 </w:t>
      </w:r>
      <w:r w:rsidR="00AF564D" w:rsidRPr="00F54B59">
        <w:rPr>
          <w:rFonts w:ascii="Times New Roman" w:eastAsia="Times New Roman" w:hAnsi="Times New Roman" w:cs="Times New Roman"/>
          <w:sz w:val="26"/>
          <w:szCs w:val="26"/>
          <w:lang w:eastAsia="ru-RU"/>
        </w:rPr>
        <w:t>«</w:t>
      </w:r>
      <w:r w:rsidR="00506F08" w:rsidRPr="00F54B59">
        <w:rPr>
          <w:rFonts w:ascii="Times New Roman" w:eastAsia="Times New Roman" w:hAnsi="Times New Roman" w:cs="Times New Roman"/>
          <w:sz w:val="26"/>
          <w:szCs w:val="26"/>
          <w:lang w:eastAsia="ru-RU"/>
        </w:rPr>
        <w:t>О формах и сроках проведения мониторинга дебиторской и кредиторской задолженности</w:t>
      </w:r>
      <w:r w:rsidR="00AF564D" w:rsidRPr="00F54B59">
        <w:rPr>
          <w:rFonts w:ascii="Times New Roman" w:eastAsia="Times New Roman" w:hAnsi="Times New Roman" w:cs="Times New Roman"/>
          <w:sz w:val="26"/>
          <w:szCs w:val="26"/>
          <w:lang w:eastAsia="ru-RU"/>
        </w:rPr>
        <w:t>»</w:t>
      </w:r>
      <w:r w:rsidR="00506F08" w:rsidRPr="00F54B59">
        <w:rPr>
          <w:rFonts w:ascii="Times New Roman" w:eastAsia="Times New Roman" w:hAnsi="Times New Roman" w:cs="Times New Roman"/>
          <w:sz w:val="26"/>
          <w:szCs w:val="26"/>
          <w:lang w:eastAsia="ru-RU"/>
        </w:rPr>
        <w:t>.</w:t>
      </w:r>
    </w:p>
    <w:p w:rsidR="00506F08" w:rsidRPr="00F54B59" w:rsidRDefault="00506F08" w:rsidP="008C1FC3">
      <w:pPr>
        <w:widowControl w:val="0"/>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eastAsia="Times New Roman" w:hAnsi="Times New Roman" w:cs="Times New Roman"/>
          <w:sz w:val="26"/>
          <w:szCs w:val="26"/>
          <w:lang w:eastAsia="ru-RU"/>
        </w:rPr>
        <w:t>Согласно данным порядкам провод</w:t>
      </w:r>
      <w:r w:rsidR="00087492" w:rsidRPr="00F54B59">
        <w:rPr>
          <w:rFonts w:ascii="Times New Roman" w:eastAsia="Times New Roman" w:hAnsi="Times New Roman" w:cs="Times New Roman"/>
          <w:sz w:val="26"/>
          <w:szCs w:val="26"/>
          <w:lang w:eastAsia="ru-RU"/>
        </w:rPr>
        <w:t>ились</w:t>
      </w:r>
      <w:r w:rsidRPr="00F54B59">
        <w:rPr>
          <w:rFonts w:ascii="Times New Roman" w:eastAsia="Times New Roman" w:hAnsi="Times New Roman" w:cs="Times New Roman"/>
          <w:sz w:val="26"/>
          <w:szCs w:val="26"/>
          <w:lang w:eastAsia="ru-RU"/>
        </w:rPr>
        <w:t xml:space="preserve"> следующие основные мероприятия:</w:t>
      </w:r>
    </w:p>
    <w:p w:rsidR="00506F08" w:rsidRPr="00F54B59" w:rsidRDefault="00506F08" w:rsidP="008C1FC3">
      <w:pPr>
        <w:widowControl w:val="0"/>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eastAsia="Times New Roman" w:hAnsi="Times New Roman" w:cs="Times New Roman"/>
          <w:sz w:val="26"/>
          <w:szCs w:val="26"/>
          <w:lang w:eastAsia="ru-RU"/>
        </w:rPr>
        <w:t>- ежемесячный мониторинг просроченной дебиторской и кредиторской задолженности органами местного самоуправления, муниципальными казенными, бюджетными и автономными учреждениями, принятие мер по предотвращению, снижению и ликвидации образовавшейся задолженности, усиление контроля за состоянием задолженности;</w:t>
      </w:r>
    </w:p>
    <w:p w:rsidR="00506F08" w:rsidRPr="00F54B59" w:rsidRDefault="00506F08" w:rsidP="008C1FC3">
      <w:pPr>
        <w:widowControl w:val="0"/>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eastAsia="Times New Roman" w:hAnsi="Times New Roman" w:cs="Times New Roman"/>
          <w:sz w:val="26"/>
          <w:szCs w:val="26"/>
          <w:lang w:eastAsia="ru-RU"/>
        </w:rPr>
        <w:t>- выработка предложений главными распорядителями бюджетных средств по снижению и ликвидации просроченной задолженности на основании мониторинга дебиторской и кредиторской задолженности.</w:t>
      </w:r>
    </w:p>
    <w:p w:rsidR="00F8253A" w:rsidRDefault="00941328" w:rsidP="008C1FC3">
      <w:pPr>
        <w:widowControl w:val="0"/>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eastAsia="Times New Roman" w:hAnsi="Times New Roman" w:cs="Times New Roman"/>
          <w:sz w:val="26"/>
          <w:szCs w:val="26"/>
          <w:lang w:eastAsia="ru-RU"/>
        </w:rPr>
        <w:t xml:space="preserve">Проводимые в </w:t>
      </w:r>
      <w:r w:rsidR="00F8253A" w:rsidRPr="00F54B59">
        <w:rPr>
          <w:rFonts w:ascii="Times New Roman" w:eastAsia="Times New Roman" w:hAnsi="Times New Roman" w:cs="Times New Roman"/>
          <w:sz w:val="26"/>
          <w:szCs w:val="26"/>
          <w:lang w:eastAsia="ru-RU"/>
        </w:rPr>
        <w:t>1 полугоди</w:t>
      </w:r>
      <w:r w:rsidRPr="00F54B59">
        <w:rPr>
          <w:rFonts w:ascii="Times New Roman" w:eastAsia="Times New Roman" w:hAnsi="Times New Roman" w:cs="Times New Roman"/>
          <w:sz w:val="26"/>
          <w:szCs w:val="26"/>
          <w:lang w:eastAsia="ru-RU"/>
        </w:rPr>
        <w:t>и</w:t>
      </w:r>
      <w:r w:rsidR="00F8253A" w:rsidRPr="00F54B59">
        <w:rPr>
          <w:rFonts w:ascii="Times New Roman" w:eastAsia="Times New Roman" w:hAnsi="Times New Roman" w:cs="Times New Roman"/>
          <w:sz w:val="26"/>
          <w:szCs w:val="26"/>
          <w:lang w:eastAsia="ru-RU"/>
        </w:rPr>
        <w:t xml:space="preserve"> 2020 года </w:t>
      </w:r>
      <w:r w:rsidRPr="00F54B59">
        <w:rPr>
          <w:rFonts w:ascii="Times New Roman" w:eastAsia="Times New Roman" w:hAnsi="Times New Roman" w:cs="Times New Roman"/>
          <w:sz w:val="26"/>
          <w:szCs w:val="26"/>
          <w:lang w:eastAsia="ru-RU"/>
        </w:rPr>
        <w:t xml:space="preserve">мероприятия позволили </w:t>
      </w:r>
      <w:r w:rsidR="00F97E4B" w:rsidRPr="00F54B59">
        <w:rPr>
          <w:rFonts w:ascii="Times New Roman" w:eastAsia="Times New Roman" w:hAnsi="Times New Roman" w:cs="Times New Roman"/>
          <w:sz w:val="26"/>
          <w:szCs w:val="26"/>
          <w:lang w:eastAsia="ru-RU"/>
        </w:rPr>
        <w:t>не допу</w:t>
      </w:r>
      <w:r w:rsidRPr="00F54B59">
        <w:rPr>
          <w:rFonts w:ascii="Times New Roman" w:eastAsia="Times New Roman" w:hAnsi="Times New Roman" w:cs="Times New Roman"/>
          <w:sz w:val="26"/>
          <w:szCs w:val="26"/>
          <w:lang w:eastAsia="ru-RU"/>
        </w:rPr>
        <w:t>стить</w:t>
      </w:r>
      <w:r w:rsidR="00F97E4B" w:rsidRPr="00F54B59">
        <w:rPr>
          <w:rFonts w:ascii="Times New Roman" w:eastAsia="Times New Roman" w:hAnsi="Times New Roman" w:cs="Times New Roman"/>
          <w:sz w:val="26"/>
          <w:szCs w:val="26"/>
          <w:lang w:eastAsia="ru-RU"/>
        </w:rPr>
        <w:t xml:space="preserve"> образовани</w:t>
      </w:r>
      <w:r w:rsidRPr="00F54B59">
        <w:rPr>
          <w:rFonts w:ascii="Times New Roman" w:eastAsia="Times New Roman" w:hAnsi="Times New Roman" w:cs="Times New Roman"/>
          <w:sz w:val="26"/>
          <w:szCs w:val="26"/>
          <w:lang w:eastAsia="ru-RU"/>
        </w:rPr>
        <w:t>я</w:t>
      </w:r>
      <w:r w:rsidR="00F97E4B" w:rsidRPr="00F54B59">
        <w:rPr>
          <w:rFonts w:ascii="Times New Roman" w:eastAsia="Times New Roman" w:hAnsi="Times New Roman" w:cs="Times New Roman"/>
          <w:sz w:val="26"/>
          <w:szCs w:val="26"/>
          <w:lang w:eastAsia="ru-RU"/>
        </w:rPr>
        <w:t xml:space="preserve"> просроченной кредиторской</w:t>
      </w:r>
      <w:r w:rsidR="00F97E4B" w:rsidRPr="00F54B59">
        <w:rPr>
          <w:rFonts w:ascii="Times New Roman" w:hAnsi="Times New Roman" w:cs="Times New Roman"/>
          <w:sz w:val="26"/>
          <w:szCs w:val="26"/>
        </w:rPr>
        <w:t xml:space="preserve"> задолженности по обязат</w:t>
      </w:r>
      <w:r w:rsidRPr="00F54B59">
        <w:rPr>
          <w:rFonts w:ascii="Times New Roman" w:hAnsi="Times New Roman" w:cs="Times New Roman"/>
          <w:sz w:val="26"/>
          <w:szCs w:val="26"/>
        </w:rPr>
        <w:t>ельствам городского бюджета</w:t>
      </w:r>
      <w:r w:rsidR="00F97E4B" w:rsidRPr="00F54B59">
        <w:rPr>
          <w:rFonts w:ascii="Times New Roman" w:eastAsia="Times New Roman" w:hAnsi="Times New Roman" w:cs="Times New Roman"/>
          <w:sz w:val="26"/>
          <w:szCs w:val="26"/>
          <w:lang w:eastAsia="ru-RU"/>
        </w:rPr>
        <w:t>.</w:t>
      </w:r>
    </w:p>
    <w:p w:rsidR="006D18DB" w:rsidRDefault="009E3D41" w:rsidP="006D18D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54B59">
        <w:rPr>
          <w:rFonts w:ascii="Times New Roman" w:eastAsia="Times New Roman" w:hAnsi="Times New Roman" w:cs="Times New Roman"/>
          <w:sz w:val="26"/>
          <w:szCs w:val="26"/>
          <w:lang w:eastAsia="ru-RU"/>
        </w:rPr>
        <w:t>В рамках соблюдения требований к ведению бухгалтерского учета, составлению и своевременному представлению бюджетной отчетности подготовлен</w:t>
      </w:r>
      <w:r w:rsidR="00E82190">
        <w:rPr>
          <w:rFonts w:ascii="Times New Roman" w:eastAsia="Times New Roman" w:hAnsi="Times New Roman" w:cs="Times New Roman"/>
          <w:sz w:val="26"/>
          <w:szCs w:val="26"/>
          <w:lang w:eastAsia="ru-RU"/>
        </w:rPr>
        <w:t>ы</w:t>
      </w:r>
      <w:r w:rsidRPr="00F54B59">
        <w:rPr>
          <w:rFonts w:ascii="Times New Roman" w:eastAsia="Times New Roman" w:hAnsi="Times New Roman" w:cs="Times New Roman"/>
          <w:sz w:val="26"/>
          <w:szCs w:val="26"/>
          <w:lang w:eastAsia="ru-RU"/>
        </w:rPr>
        <w:t xml:space="preserve"> и доведены разъяснения</w:t>
      </w:r>
      <w:r w:rsidR="00E82190">
        <w:rPr>
          <w:rFonts w:ascii="Times New Roman" w:eastAsia="Times New Roman" w:hAnsi="Times New Roman" w:cs="Times New Roman"/>
          <w:sz w:val="26"/>
          <w:szCs w:val="26"/>
          <w:lang w:eastAsia="ru-RU"/>
        </w:rPr>
        <w:t xml:space="preserve"> </w:t>
      </w:r>
      <w:r w:rsidRPr="00F54B59">
        <w:rPr>
          <w:rFonts w:ascii="Times New Roman" w:eastAsia="Times New Roman" w:hAnsi="Times New Roman" w:cs="Times New Roman"/>
          <w:sz w:val="26"/>
          <w:szCs w:val="26"/>
          <w:lang w:eastAsia="ru-RU"/>
        </w:rPr>
        <w:t>по особенностям формирования и представления бюджетной и бухгалтерско</w:t>
      </w:r>
      <w:r w:rsidR="00E82190">
        <w:rPr>
          <w:rFonts w:ascii="Times New Roman" w:eastAsia="Times New Roman" w:hAnsi="Times New Roman" w:cs="Times New Roman"/>
          <w:sz w:val="26"/>
          <w:szCs w:val="26"/>
          <w:lang w:eastAsia="ru-RU"/>
        </w:rPr>
        <w:t>й отчетности</w:t>
      </w:r>
      <w:r w:rsidR="00487FCB">
        <w:rPr>
          <w:rFonts w:ascii="Times New Roman" w:eastAsia="Times New Roman" w:hAnsi="Times New Roman" w:cs="Times New Roman"/>
          <w:sz w:val="26"/>
          <w:szCs w:val="26"/>
          <w:lang w:eastAsia="ru-RU"/>
        </w:rPr>
        <w:t xml:space="preserve">, </w:t>
      </w:r>
      <w:r w:rsidRPr="00F54B59">
        <w:rPr>
          <w:rFonts w:ascii="Times New Roman" w:eastAsia="Times New Roman" w:hAnsi="Times New Roman" w:cs="Times New Roman"/>
          <w:sz w:val="26"/>
          <w:szCs w:val="26"/>
          <w:lang w:eastAsia="ru-RU"/>
        </w:rPr>
        <w:t>оказывалась методологическая помощь по вопросам бюджетного учета и формированию бюджетной отчетности</w:t>
      </w:r>
      <w:r w:rsidR="00487FCB">
        <w:rPr>
          <w:rFonts w:ascii="Times New Roman" w:eastAsia="Times New Roman" w:hAnsi="Times New Roman" w:cs="Times New Roman"/>
          <w:sz w:val="26"/>
          <w:szCs w:val="26"/>
          <w:lang w:eastAsia="ru-RU"/>
        </w:rPr>
        <w:t>.</w:t>
      </w:r>
      <w:r w:rsidRPr="00F54B59">
        <w:rPr>
          <w:rFonts w:ascii="Times New Roman" w:eastAsia="Times New Roman" w:hAnsi="Times New Roman" w:cs="Times New Roman"/>
          <w:sz w:val="26"/>
          <w:szCs w:val="26"/>
          <w:lang w:eastAsia="ru-RU"/>
        </w:rPr>
        <w:t xml:space="preserve"> </w:t>
      </w:r>
    </w:p>
    <w:p w:rsidR="006D18DB" w:rsidRDefault="00900D88" w:rsidP="006D18DB">
      <w:pPr>
        <w:shd w:val="clear" w:color="auto" w:fill="FFFFFF"/>
        <w:spacing w:after="0" w:line="240" w:lineRule="auto"/>
        <w:ind w:firstLine="709"/>
        <w:jc w:val="both"/>
        <w:rPr>
          <w:rFonts w:ascii="Times New Roman" w:hAnsi="Times New Roman" w:cs="Times New Roman"/>
          <w:sz w:val="26"/>
          <w:szCs w:val="26"/>
        </w:rPr>
      </w:pPr>
      <w:r w:rsidRPr="00445491">
        <w:rPr>
          <w:rFonts w:ascii="Times New Roman" w:hAnsi="Times New Roman" w:cs="Times New Roman"/>
          <w:sz w:val="26"/>
          <w:szCs w:val="26"/>
        </w:rPr>
        <w:t xml:space="preserve">В </w:t>
      </w:r>
      <w:r w:rsidR="006D18DB">
        <w:rPr>
          <w:rFonts w:ascii="Times New Roman" w:hAnsi="Times New Roman" w:cs="Times New Roman"/>
          <w:sz w:val="26"/>
          <w:szCs w:val="26"/>
        </w:rPr>
        <w:t>1</w:t>
      </w:r>
      <w:r w:rsidRPr="00445491">
        <w:rPr>
          <w:rFonts w:ascii="Times New Roman" w:hAnsi="Times New Roman" w:cs="Times New Roman"/>
          <w:sz w:val="26"/>
          <w:szCs w:val="26"/>
        </w:rPr>
        <w:t xml:space="preserve"> полугодии 2020 года бухгалтерский учет бюджетных и денежных обязательств</w:t>
      </w:r>
      <w:r>
        <w:rPr>
          <w:rFonts w:ascii="Times New Roman" w:hAnsi="Times New Roman" w:cs="Times New Roman"/>
          <w:sz w:val="26"/>
          <w:szCs w:val="26"/>
        </w:rPr>
        <w:t xml:space="preserve"> </w:t>
      </w:r>
      <w:r w:rsidRPr="00445491">
        <w:rPr>
          <w:rFonts w:ascii="Times New Roman" w:hAnsi="Times New Roman" w:cs="Times New Roman"/>
          <w:sz w:val="26"/>
          <w:szCs w:val="26"/>
        </w:rPr>
        <w:t>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(далее – соглашение), осуществлялся ежедневно на основании представленных первичных учетных документов с применением единых методов и способов ведения бухгалтерского учета, установленных действующим законодательством в сфере бухгалтерского учета, федеральными стандартами бухгалтерского учета, Единой учетной политикой органов местного самоуправления, органов мэрии и муниципальных учреждений города, утвержденной распоряжением финансового управления мэрии от 31.12.2019 № 98</w:t>
      </w:r>
      <w:r w:rsidR="00487FCB">
        <w:rPr>
          <w:rFonts w:ascii="Times New Roman" w:hAnsi="Times New Roman" w:cs="Times New Roman"/>
          <w:sz w:val="26"/>
          <w:szCs w:val="26"/>
        </w:rPr>
        <w:t xml:space="preserve"> (с изменениями)</w:t>
      </w:r>
      <w:r w:rsidRPr="00445491">
        <w:rPr>
          <w:rFonts w:ascii="Times New Roman" w:hAnsi="Times New Roman" w:cs="Times New Roman"/>
          <w:sz w:val="26"/>
          <w:szCs w:val="26"/>
        </w:rPr>
        <w:t>.</w:t>
      </w:r>
    </w:p>
    <w:p w:rsidR="00900D88" w:rsidRPr="00445491" w:rsidRDefault="00487FCB" w:rsidP="006D18DB">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900D88" w:rsidRPr="00445491">
        <w:rPr>
          <w:rFonts w:ascii="Times New Roman" w:hAnsi="Times New Roman" w:cs="Times New Roman"/>
          <w:sz w:val="26"/>
          <w:szCs w:val="26"/>
        </w:rPr>
        <w:t>юджетная</w:t>
      </w:r>
      <w:r>
        <w:rPr>
          <w:rFonts w:ascii="Times New Roman" w:hAnsi="Times New Roman" w:cs="Times New Roman"/>
          <w:sz w:val="26"/>
          <w:szCs w:val="26"/>
        </w:rPr>
        <w:t xml:space="preserve"> и </w:t>
      </w:r>
      <w:r w:rsidR="00900D88" w:rsidRPr="00445491">
        <w:rPr>
          <w:rFonts w:ascii="Times New Roman" w:hAnsi="Times New Roman" w:cs="Times New Roman"/>
          <w:sz w:val="26"/>
          <w:szCs w:val="26"/>
        </w:rPr>
        <w:t xml:space="preserve">бухгалтерская отчетность за </w:t>
      </w:r>
      <w:r>
        <w:rPr>
          <w:rFonts w:ascii="Times New Roman" w:hAnsi="Times New Roman" w:cs="Times New Roman"/>
          <w:sz w:val="26"/>
          <w:szCs w:val="26"/>
        </w:rPr>
        <w:t>отчетный период получателей бюджетных средств,</w:t>
      </w:r>
      <w:r w:rsidR="00900D88" w:rsidRPr="00445491">
        <w:rPr>
          <w:rFonts w:ascii="Times New Roman" w:hAnsi="Times New Roman" w:cs="Times New Roman"/>
          <w:sz w:val="26"/>
          <w:szCs w:val="26"/>
        </w:rPr>
        <w:t xml:space="preserve"> главных распорядителей бюджетных средств, муниципальных бюджетных и автоном</w:t>
      </w:r>
      <w:r>
        <w:rPr>
          <w:rFonts w:ascii="Times New Roman" w:hAnsi="Times New Roman" w:cs="Times New Roman"/>
          <w:sz w:val="26"/>
          <w:szCs w:val="26"/>
        </w:rPr>
        <w:t xml:space="preserve">ных учреждений представлялась </w:t>
      </w:r>
      <w:r w:rsidRPr="00445491">
        <w:rPr>
          <w:rFonts w:ascii="Times New Roman" w:hAnsi="Times New Roman" w:cs="Times New Roman"/>
          <w:sz w:val="26"/>
          <w:szCs w:val="26"/>
        </w:rPr>
        <w:t>сво</w:t>
      </w:r>
      <w:r>
        <w:rPr>
          <w:rFonts w:ascii="Times New Roman" w:hAnsi="Times New Roman" w:cs="Times New Roman"/>
          <w:sz w:val="26"/>
          <w:szCs w:val="26"/>
        </w:rPr>
        <w:t xml:space="preserve">евременно в установленные сроки посредством </w:t>
      </w:r>
      <w:r w:rsidRPr="00445491">
        <w:rPr>
          <w:rFonts w:ascii="Times New Roman" w:hAnsi="Times New Roman" w:cs="Times New Roman"/>
          <w:sz w:val="26"/>
          <w:szCs w:val="26"/>
        </w:rPr>
        <w:t>программн</w:t>
      </w:r>
      <w:r>
        <w:rPr>
          <w:rFonts w:ascii="Times New Roman" w:hAnsi="Times New Roman" w:cs="Times New Roman"/>
          <w:sz w:val="26"/>
          <w:szCs w:val="26"/>
        </w:rPr>
        <w:t>ого</w:t>
      </w:r>
      <w:r w:rsidR="00900D88" w:rsidRPr="00445491">
        <w:rPr>
          <w:rFonts w:ascii="Times New Roman" w:hAnsi="Times New Roman" w:cs="Times New Roman"/>
          <w:sz w:val="26"/>
          <w:szCs w:val="26"/>
        </w:rPr>
        <w:t xml:space="preserve"> комплекс</w:t>
      </w:r>
      <w:r>
        <w:rPr>
          <w:rFonts w:ascii="Times New Roman" w:hAnsi="Times New Roman" w:cs="Times New Roman"/>
          <w:sz w:val="26"/>
          <w:szCs w:val="26"/>
        </w:rPr>
        <w:t>а</w:t>
      </w:r>
      <w:r w:rsidR="00900D88" w:rsidRPr="00445491">
        <w:rPr>
          <w:rFonts w:ascii="Times New Roman" w:hAnsi="Times New Roman" w:cs="Times New Roman"/>
          <w:sz w:val="26"/>
          <w:szCs w:val="26"/>
        </w:rPr>
        <w:t xml:space="preserve"> ИАС «</w:t>
      </w:r>
      <w:r w:rsidR="00900D88" w:rsidRPr="00445491">
        <w:rPr>
          <w:rFonts w:ascii="Times New Roman" w:hAnsi="Times New Roman" w:cs="Times New Roman"/>
          <w:sz w:val="26"/>
          <w:szCs w:val="26"/>
          <w:lang w:val="en-US"/>
        </w:rPr>
        <w:t>WEB</w:t>
      </w:r>
      <w:r w:rsidR="00900D88" w:rsidRPr="00445491">
        <w:rPr>
          <w:rFonts w:ascii="Times New Roman" w:hAnsi="Times New Roman" w:cs="Times New Roman"/>
          <w:sz w:val="26"/>
          <w:szCs w:val="26"/>
        </w:rPr>
        <w:t>-Консолидация»</w:t>
      </w:r>
      <w:r>
        <w:rPr>
          <w:rFonts w:ascii="Times New Roman" w:hAnsi="Times New Roman" w:cs="Times New Roman"/>
          <w:sz w:val="26"/>
          <w:szCs w:val="26"/>
        </w:rPr>
        <w:t>.</w:t>
      </w:r>
      <w:r w:rsidR="00900D88" w:rsidRPr="00445491">
        <w:rPr>
          <w:rFonts w:ascii="Times New Roman" w:hAnsi="Times New Roman" w:cs="Times New Roman"/>
          <w:sz w:val="26"/>
          <w:szCs w:val="26"/>
        </w:rPr>
        <w:t xml:space="preserve"> </w:t>
      </w:r>
    </w:p>
    <w:p w:rsidR="00900D88" w:rsidRPr="00445491" w:rsidRDefault="00900D88" w:rsidP="006D18DB">
      <w:pPr>
        <w:widowControl w:val="0"/>
        <w:shd w:val="clear" w:color="auto" w:fill="FFFFFF"/>
        <w:tabs>
          <w:tab w:val="left" w:pos="142"/>
        </w:tabs>
        <w:spacing w:after="0" w:line="240" w:lineRule="auto"/>
        <w:ind w:firstLine="709"/>
        <w:jc w:val="both"/>
        <w:rPr>
          <w:rFonts w:ascii="Times New Roman" w:hAnsi="Times New Roman" w:cs="Times New Roman"/>
          <w:sz w:val="26"/>
          <w:szCs w:val="26"/>
        </w:rPr>
      </w:pPr>
      <w:r w:rsidRPr="00F54B59">
        <w:rPr>
          <w:rFonts w:ascii="Times New Roman" w:eastAsia="Times New Roman" w:hAnsi="Times New Roman" w:cs="Times New Roman"/>
          <w:sz w:val="26"/>
          <w:szCs w:val="26"/>
          <w:lang w:eastAsia="ru-RU"/>
        </w:rPr>
        <w:t>Начиная с 1 января 2020</w:t>
      </w:r>
      <w:r>
        <w:rPr>
          <w:rFonts w:ascii="Times New Roman" w:eastAsia="Times New Roman" w:hAnsi="Times New Roman" w:cs="Times New Roman"/>
          <w:sz w:val="26"/>
          <w:szCs w:val="26"/>
          <w:lang w:eastAsia="ru-RU"/>
        </w:rPr>
        <w:t xml:space="preserve"> </w:t>
      </w:r>
      <w:r w:rsidRPr="00F54B59">
        <w:rPr>
          <w:rFonts w:ascii="Times New Roman" w:eastAsia="Times New Roman" w:hAnsi="Times New Roman" w:cs="Times New Roman"/>
          <w:sz w:val="26"/>
          <w:szCs w:val="26"/>
          <w:lang w:eastAsia="ru-RU"/>
        </w:rPr>
        <w:t xml:space="preserve">года начался поэтапный переход на единую централизованную информационную систему ведения бюджетного (бухгалтерского) учета (далее – ЕЦИС). </w:t>
      </w:r>
      <w:r w:rsidRPr="00445491">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1</w:t>
      </w:r>
      <w:r w:rsidRPr="00445491">
        <w:rPr>
          <w:rFonts w:ascii="Times New Roman" w:eastAsia="Times New Roman" w:hAnsi="Times New Roman" w:cs="Times New Roman"/>
          <w:sz w:val="26"/>
          <w:szCs w:val="26"/>
          <w:lang w:eastAsia="ru-RU"/>
        </w:rPr>
        <w:t xml:space="preserve"> полугодии 2020 года ведение бухгалтерского учета по двум муниципальным учреждениям: МКУ «Финансово-бухгалтерский центр», МБУ «Многофункциональный центр организации представления государственных и муниципальных </w:t>
      </w:r>
      <w:r w:rsidRPr="00445491">
        <w:rPr>
          <w:rFonts w:ascii="Times New Roman" w:eastAsia="Times New Roman" w:hAnsi="Times New Roman" w:cs="Times New Roman"/>
          <w:sz w:val="26"/>
          <w:szCs w:val="26"/>
          <w:lang w:eastAsia="ru-RU"/>
        </w:rPr>
        <w:lastRenderedPageBreak/>
        <w:t>услуг в г. Череповец» (пилотные учре</w:t>
      </w:r>
      <w:r>
        <w:rPr>
          <w:rFonts w:ascii="Times New Roman" w:eastAsia="Times New Roman" w:hAnsi="Times New Roman" w:cs="Times New Roman"/>
          <w:sz w:val="26"/>
          <w:szCs w:val="26"/>
          <w:lang w:eastAsia="ru-RU"/>
        </w:rPr>
        <w:t>ждения) осуществлялось</w:t>
      </w:r>
      <w:r w:rsidRPr="00445491">
        <w:rPr>
          <w:rFonts w:ascii="Times New Roman" w:eastAsia="Times New Roman" w:hAnsi="Times New Roman" w:cs="Times New Roman"/>
          <w:sz w:val="26"/>
          <w:szCs w:val="26"/>
          <w:lang w:eastAsia="ru-RU"/>
        </w:rPr>
        <w:t xml:space="preserve"> в Единой централизованной информационной системе бюджетного (бухгалтерского) учета и отчетности (далее – ЕЦИС). </w:t>
      </w:r>
      <w:r w:rsidRPr="00445491">
        <w:rPr>
          <w:rFonts w:ascii="Times New Roman" w:hAnsi="Times New Roman" w:cs="Times New Roman"/>
          <w:sz w:val="26"/>
          <w:szCs w:val="26"/>
        </w:rPr>
        <w:t>В целях развития и совершенствования ЕЦИС на постоянной основе проводятся заседания рабочих групп, рабочие встречи.</w:t>
      </w:r>
    </w:p>
    <w:p w:rsidR="00E82190" w:rsidRPr="00F54B59" w:rsidRDefault="00517347" w:rsidP="00E82190">
      <w:pPr>
        <w:widowControl w:val="0"/>
        <w:shd w:val="clear" w:color="auto" w:fill="FFFFFF"/>
        <w:tabs>
          <w:tab w:val="left" w:pos="142"/>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целях проведения бюджетной политики по открытости данных, </w:t>
      </w:r>
      <w:r w:rsidRPr="00F54B59">
        <w:rPr>
          <w:rFonts w:ascii="Times New Roman" w:eastAsia="Times New Roman" w:hAnsi="Times New Roman" w:cs="Times New Roman"/>
          <w:sz w:val="26"/>
          <w:szCs w:val="26"/>
          <w:lang w:eastAsia="ru-RU"/>
        </w:rPr>
        <w:t>в доступной и понятной для широкого круга пользователей</w:t>
      </w:r>
      <w:r>
        <w:rPr>
          <w:rFonts w:ascii="Times New Roman" w:eastAsia="Times New Roman" w:hAnsi="Times New Roman" w:cs="Times New Roman"/>
          <w:sz w:val="26"/>
          <w:szCs w:val="26"/>
          <w:lang w:eastAsia="ru-RU"/>
        </w:rPr>
        <w:t xml:space="preserve"> </w:t>
      </w:r>
      <w:r w:rsidRPr="00F54B59">
        <w:rPr>
          <w:rFonts w:ascii="Times New Roman" w:eastAsia="Times New Roman" w:hAnsi="Times New Roman" w:cs="Times New Roman"/>
          <w:sz w:val="26"/>
          <w:szCs w:val="26"/>
          <w:lang w:eastAsia="ru-RU"/>
        </w:rPr>
        <w:t>форме</w:t>
      </w:r>
      <w:r>
        <w:rPr>
          <w:rFonts w:ascii="Times New Roman" w:eastAsia="Times New Roman" w:hAnsi="Times New Roman" w:cs="Times New Roman"/>
          <w:sz w:val="26"/>
          <w:szCs w:val="26"/>
          <w:lang w:eastAsia="ru-RU"/>
        </w:rPr>
        <w:t xml:space="preserve"> размещена информация по</w:t>
      </w:r>
      <w:r w:rsidRPr="00F54B5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б</w:t>
      </w:r>
      <w:r w:rsidR="00E82190" w:rsidRPr="00F54B59">
        <w:rPr>
          <w:rFonts w:ascii="Times New Roman" w:eastAsia="Times New Roman" w:hAnsi="Times New Roman" w:cs="Times New Roman"/>
          <w:sz w:val="26"/>
          <w:szCs w:val="26"/>
          <w:lang w:eastAsia="ru-RU"/>
        </w:rPr>
        <w:t>юджетн</w:t>
      </w:r>
      <w:r>
        <w:rPr>
          <w:rFonts w:ascii="Times New Roman" w:eastAsia="Times New Roman" w:hAnsi="Times New Roman" w:cs="Times New Roman"/>
          <w:sz w:val="26"/>
          <w:szCs w:val="26"/>
          <w:lang w:eastAsia="ru-RU"/>
        </w:rPr>
        <w:t>ому</w:t>
      </w:r>
      <w:r w:rsidR="00E82190" w:rsidRPr="00F54B59">
        <w:rPr>
          <w:rFonts w:ascii="Times New Roman" w:eastAsia="Times New Roman" w:hAnsi="Times New Roman" w:cs="Times New Roman"/>
          <w:sz w:val="26"/>
          <w:szCs w:val="26"/>
          <w:lang w:eastAsia="ru-RU"/>
        </w:rPr>
        <w:t xml:space="preserve"> процесс</w:t>
      </w:r>
      <w:r>
        <w:rPr>
          <w:rFonts w:ascii="Times New Roman" w:eastAsia="Times New Roman" w:hAnsi="Times New Roman" w:cs="Times New Roman"/>
          <w:sz w:val="26"/>
          <w:szCs w:val="26"/>
          <w:lang w:eastAsia="ru-RU"/>
        </w:rPr>
        <w:t>у</w:t>
      </w:r>
      <w:r w:rsidR="00E82190" w:rsidRPr="00F54B59">
        <w:rPr>
          <w:rFonts w:ascii="Times New Roman" w:eastAsia="Times New Roman" w:hAnsi="Times New Roman" w:cs="Times New Roman"/>
          <w:sz w:val="26"/>
          <w:szCs w:val="26"/>
          <w:lang w:eastAsia="ru-RU"/>
        </w:rPr>
        <w:t xml:space="preserve"> с презентациями и инфографикой в рамках направлений «Открытый бюджет», «Бюджет для граждан», «Фи</w:t>
      </w:r>
      <w:r>
        <w:rPr>
          <w:rFonts w:ascii="Times New Roman" w:eastAsia="Times New Roman" w:hAnsi="Times New Roman" w:cs="Times New Roman"/>
          <w:sz w:val="26"/>
          <w:szCs w:val="26"/>
          <w:lang w:eastAsia="ru-RU"/>
        </w:rPr>
        <w:t xml:space="preserve">нансовая грамотность населения» </w:t>
      </w:r>
      <w:r w:rsidR="00E82190" w:rsidRPr="00F54B59">
        <w:rPr>
          <w:rFonts w:ascii="Times New Roman" w:eastAsia="Times New Roman" w:hAnsi="Times New Roman" w:cs="Times New Roman"/>
          <w:sz w:val="26"/>
          <w:szCs w:val="26"/>
          <w:lang w:eastAsia="ru-RU"/>
        </w:rPr>
        <w:t>на официальном сайте мэрии города Череповца, также на нем и на официальном интернет-портале правовой информации г. Череповца (</w:t>
      </w:r>
      <w:hyperlink r:id="rId9" w:history="1">
        <w:r w:rsidR="00E82190" w:rsidRPr="00F54B59">
          <w:rPr>
            <w:rFonts w:ascii="Times New Roman" w:eastAsia="Times New Roman" w:hAnsi="Times New Roman" w:cs="Times New Roman"/>
            <w:sz w:val="26"/>
            <w:szCs w:val="26"/>
            <w:lang w:eastAsia="ru-RU"/>
          </w:rPr>
          <w:t>https://cherinfo-doc.ru/</w:t>
        </w:r>
      </w:hyperlink>
      <w:r w:rsidR="00E82190" w:rsidRPr="00F54B59">
        <w:rPr>
          <w:rFonts w:ascii="Times New Roman" w:eastAsia="Times New Roman" w:hAnsi="Times New Roman" w:cs="Times New Roman"/>
          <w:sz w:val="26"/>
          <w:szCs w:val="26"/>
          <w:lang w:eastAsia="ru-RU"/>
        </w:rPr>
        <w:t xml:space="preserve">) размещаются муниципальные правовые акты, включая </w:t>
      </w:r>
      <w:r w:rsidR="00E82190">
        <w:rPr>
          <w:rFonts w:ascii="Times New Roman" w:eastAsia="Times New Roman" w:hAnsi="Times New Roman" w:cs="Times New Roman"/>
          <w:sz w:val="26"/>
          <w:szCs w:val="26"/>
          <w:lang w:eastAsia="ru-RU"/>
        </w:rPr>
        <w:t>акты</w:t>
      </w:r>
      <w:r w:rsidR="00E82190" w:rsidRPr="00F54B59">
        <w:rPr>
          <w:rFonts w:ascii="Times New Roman" w:eastAsia="Times New Roman" w:hAnsi="Times New Roman" w:cs="Times New Roman"/>
          <w:sz w:val="26"/>
          <w:szCs w:val="26"/>
          <w:lang w:eastAsia="ru-RU"/>
        </w:rPr>
        <w:t xml:space="preserve"> финансового управления мэрии по бюджетному процессу и организации исполнения городского бюджета.</w:t>
      </w:r>
    </w:p>
    <w:p w:rsidR="00F74273" w:rsidRPr="00F54B59" w:rsidRDefault="00271F2F" w:rsidP="00271F2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71F2F">
        <w:rPr>
          <w:rFonts w:ascii="Times New Roman" w:eastAsia="Times New Roman" w:hAnsi="Times New Roman" w:cs="Times New Roman"/>
          <w:sz w:val="26"/>
          <w:szCs w:val="26"/>
          <w:lang w:eastAsia="ru-RU"/>
        </w:rPr>
        <w:t>Задача «</w:t>
      </w:r>
      <w:r>
        <w:rPr>
          <w:rFonts w:ascii="Times New Roman" w:eastAsia="Times New Roman" w:hAnsi="Times New Roman" w:cs="Times New Roman"/>
          <w:sz w:val="26"/>
          <w:szCs w:val="26"/>
          <w:lang w:eastAsia="ru-RU"/>
        </w:rPr>
        <w:t>Э</w:t>
      </w:r>
      <w:r w:rsidRPr="00271F2F">
        <w:rPr>
          <w:rFonts w:ascii="Times New Roman" w:eastAsia="Times New Roman" w:hAnsi="Times New Roman" w:cs="Times New Roman"/>
          <w:sz w:val="26"/>
          <w:szCs w:val="26"/>
          <w:lang w:eastAsia="ru-RU"/>
        </w:rPr>
        <w:t>ффективное управление муниципальным долгом» реализуется в рамках основного мероприятия</w:t>
      </w:r>
      <w:r>
        <w:rPr>
          <w:rFonts w:ascii="Times New Roman" w:eastAsia="Times New Roman" w:hAnsi="Times New Roman" w:cs="Times New Roman"/>
          <w:sz w:val="26"/>
          <w:szCs w:val="26"/>
          <w:lang w:eastAsia="ru-RU"/>
        </w:rPr>
        <w:t xml:space="preserve"> 2</w:t>
      </w:r>
      <w:r w:rsidR="006D18D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AF564D" w:rsidRPr="00F54B59">
        <w:rPr>
          <w:rFonts w:ascii="Times New Roman" w:eastAsia="Times New Roman" w:hAnsi="Times New Roman" w:cs="Times New Roman"/>
          <w:sz w:val="26"/>
          <w:szCs w:val="26"/>
          <w:lang w:eastAsia="ru-RU"/>
        </w:rPr>
        <w:t>«</w:t>
      </w:r>
      <w:r w:rsidR="00F74273" w:rsidRPr="00F54B59">
        <w:rPr>
          <w:rFonts w:ascii="Times New Roman" w:eastAsia="Times New Roman" w:hAnsi="Times New Roman" w:cs="Times New Roman"/>
          <w:sz w:val="26"/>
          <w:szCs w:val="26"/>
          <w:lang w:eastAsia="ru-RU"/>
        </w:rPr>
        <w:t>Обслуживание муниципального долга города Череповца</w:t>
      </w:r>
      <w:r w:rsidR="00AF564D" w:rsidRPr="00F54B5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ц</w:t>
      </w:r>
      <w:r w:rsidR="00F74273" w:rsidRPr="00F54B59">
        <w:rPr>
          <w:rFonts w:ascii="Times New Roman" w:eastAsia="Times New Roman" w:hAnsi="Times New Roman" w:cs="Times New Roman"/>
          <w:sz w:val="26"/>
          <w:szCs w:val="26"/>
          <w:lang w:eastAsia="ru-RU"/>
        </w:rPr>
        <w:t>ель</w:t>
      </w:r>
      <w:r>
        <w:rPr>
          <w:rFonts w:ascii="Times New Roman" w:eastAsia="Times New Roman" w:hAnsi="Times New Roman" w:cs="Times New Roman"/>
          <w:sz w:val="26"/>
          <w:szCs w:val="26"/>
          <w:lang w:eastAsia="ru-RU"/>
        </w:rPr>
        <w:t>ю которого является</w:t>
      </w:r>
      <w:r w:rsidR="00F74273" w:rsidRPr="00F54B59">
        <w:rPr>
          <w:rFonts w:ascii="Times New Roman" w:eastAsia="Times New Roman" w:hAnsi="Times New Roman" w:cs="Times New Roman"/>
          <w:sz w:val="26"/>
          <w:szCs w:val="26"/>
          <w:lang w:eastAsia="ru-RU"/>
        </w:rPr>
        <w:t xml:space="preserve"> создание эффективной системы управления муниципальным долгом муниципального образования </w:t>
      </w:r>
      <w:r w:rsidR="00AF564D" w:rsidRPr="00F54B59">
        <w:rPr>
          <w:rFonts w:ascii="Times New Roman" w:eastAsia="Times New Roman" w:hAnsi="Times New Roman" w:cs="Times New Roman"/>
          <w:sz w:val="26"/>
          <w:szCs w:val="26"/>
          <w:lang w:eastAsia="ru-RU"/>
        </w:rPr>
        <w:t>«</w:t>
      </w:r>
      <w:r w:rsidR="00F74273" w:rsidRPr="00F54B59">
        <w:rPr>
          <w:rFonts w:ascii="Times New Roman" w:eastAsia="Times New Roman" w:hAnsi="Times New Roman" w:cs="Times New Roman"/>
          <w:sz w:val="26"/>
          <w:szCs w:val="26"/>
          <w:lang w:eastAsia="ru-RU"/>
        </w:rPr>
        <w:t>Город Череповец</w:t>
      </w:r>
      <w:r w:rsidR="00AF564D" w:rsidRPr="00F54B59">
        <w:rPr>
          <w:rFonts w:ascii="Times New Roman" w:eastAsia="Times New Roman" w:hAnsi="Times New Roman" w:cs="Times New Roman"/>
          <w:sz w:val="26"/>
          <w:szCs w:val="26"/>
          <w:lang w:eastAsia="ru-RU"/>
        </w:rPr>
        <w:t>»</w:t>
      </w:r>
      <w:r w:rsidR="00F74273" w:rsidRPr="00F54B59">
        <w:rPr>
          <w:rFonts w:ascii="Times New Roman" w:eastAsia="Times New Roman" w:hAnsi="Times New Roman" w:cs="Times New Roman"/>
          <w:sz w:val="26"/>
          <w:szCs w:val="26"/>
          <w:lang w:eastAsia="ru-RU"/>
        </w:rPr>
        <w:t xml:space="preserve"> посредством минимизации расходов городского бюджета на обслуживание муниципального долга, эффективного использования, учета и контроля за расходованием привлекаемых ресурсов, обеспечения своевременного возврата заемных средств.</w:t>
      </w:r>
    </w:p>
    <w:p w:rsidR="00E01E72" w:rsidRPr="00F54B59" w:rsidRDefault="00271F2F" w:rsidP="00900D88">
      <w:pPr>
        <w:pStyle w:val="s16"/>
        <w:spacing w:before="0" w:beforeAutospacing="0" w:after="0" w:afterAutospacing="0"/>
        <w:ind w:firstLine="709"/>
        <w:jc w:val="both"/>
        <w:rPr>
          <w:sz w:val="26"/>
          <w:szCs w:val="26"/>
        </w:rPr>
      </w:pPr>
      <w:r w:rsidRPr="00900D88">
        <w:rPr>
          <w:sz w:val="26"/>
          <w:szCs w:val="26"/>
        </w:rPr>
        <w:t>В рамках решения задачи осуществляется своевременное обслуживание долговых обязательств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Бюджетным кодексом Российской Федерации. В долговую книгу муниципального образования вносятся сведения об объеме долговых обязательств муниципального образования по состоянию на первое число каждого месяца по видам этих обязательств. На протяжении 6 месяцев 2020 года объем муниципального долга складывался ниже, чем по состоянию на начало текущего года.</w:t>
      </w:r>
      <w:r w:rsidR="00900D88" w:rsidRPr="00900D88">
        <w:rPr>
          <w:sz w:val="26"/>
          <w:szCs w:val="26"/>
        </w:rPr>
        <w:t xml:space="preserve"> </w:t>
      </w:r>
      <w:r w:rsidR="00F74273" w:rsidRPr="00F54B59">
        <w:rPr>
          <w:sz w:val="26"/>
          <w:szCs w:val="26"/>
        </w:rPr>
        <w:t xml:space="preserve">В </w:t>
      </w:r>
      <w:r w:rsidR="004037E0">
        <w:rPr>
          <w:sz w:val="26"/>
          <w:szCs w:val="26"/>
        </w:rPr>
        <w:t>1</w:t>
      </w:r>
      <w:r w:rsidR="00F74273" w:rsidRPr="00F54B59">
        <w:rPr>
          <w:sz w:val="26"/>
          <w:szCs w:val="26"/>
        </w:rPr>
        <w:t xml:space="preserve"> полугодии 2020 года осуществлена оплата процентных платежей за пользование кредитными средствами, привлеченными в кредитных организациях в 2019 году.</w:t>
      </w:r>
      <w:r w:rsidR="00900D88">
        <w:rPr>
          <w:sz w:val="26"/>
          <w:szCs w:val="26"/>
        </w:rPr>
        <w:t xml:space="preserve"> </w:t>
      </w:r>
      <w:r w:rsidR="00E01E72" w:rsidRPr="00F54B59">
        <w:rPr>
          <w:sz w:val="26"/>
          <w:szCs w:val="26"/>
        </w:rPr>
        <w:t xml:space="preserve">Низкое освоение средств по основному мероприятию осуществлением заимствований средств со счетов автономных и бюджетных учреждений для покрытия временного кассового разрыва; а также осуществлением финансирования за счет </w:t>
      </w:r>
      <w:r w:rsidR="005C75C9" w:rsidRPr="00F54B59">
        <w:rPr>
          <w:sz w:val="26"/>
          <w:szCs w:val="26"/>
        </w:rPr>
        <w:t>безвозмездных поступлений по договорам о добровольных пожертвованиях средств крупными предприятиями города.</w:t>
      </w:r>
    </w:p>
    <w:p w:rsidR="006C54D6" w:rsidRPr="00F54B59" w:rsidRDefault="00271F2F" w:rsidP="008C1FC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71F2F">
        <w:rPr>
          <w:rFonts w:ascii="Times New Roman" w:hAnsi="Times New Roman" w:cs="Times New Roman"/>
          <w:sz w:val="26"/>
          <w:szCs w:val="26"/>
        </w:rPr>
        <w:t>Задача «Повышение финансовой грамотности населения города» реализуется в рамках о</w:t>
      </w:r>
      <w:r w:rsidR="006C54D6" w:rsidRPr="00271F2F">
        <w:rPr>
          <w:rFonts w:ascii="Times New Roman" w:hAnsi="Times New Roman" w:cs="Times New Roman"/>
          <w:sz w:val="26"/>
          <w:szCs w:val="26"/>
        </w:rPr>
        <w:t>сновно</w:t>
      </w:r>
      <w:r w:rsidRPr="00271F2F">
        <w:rPr>
          <w:rFonts w:ascii="Times New Roman" w:hAnsi="Times New Roman" w:cs="Times New Roman"/>
          <w:sz w:val="26"/>
          <w:szCs w:val="26"/>
        </w:rPr>
        <w:t>го</w:t>
      </w:r>
      <w:r w:rsidR="006C54D6" w:rsidRPr="00271F2F">
        <w:rPr>
          <w:rFonts w:ascii="Times New Roman" w:hAnsi="Times New Roman" w:cs="Times New Roman"/>
          <w:sz w:val="26"/>
          <w:szCs w:val="26"/>
        </w:rPr>
        <w:t xml:space="preserve"> мероприяти</w:t>
      </w:r>
      <w:r w:rsidRPr="00271F2F">
        <w:rPr>
          <w:rFonts w:ascii="Times New Roman" w:hAnsi="Times New Roman" w:cs="Times New Roman"/>
          <w:sz w:val="26"/>
          <w:szCs w:val="26"/>
        </w:rPr>
        <w:t>я</w:t>
      </w:r>
      <w:r w:rsidR="006C54D6" w:rsidRPr="00271F2F">
        <w:rPr>
          <w:rFonts w:ascii="Times New Roman" w:hAnsi="Times New Roman" w:cs="Times New Roman"/>
          <w:sz w:val="26"/>
          <w:szCs w:val="26"/>
        </w:rPr>
        <w:t xml:space="preserve"> 4</w:t>
      </w:r>
      <w:r w:rsidR="006D18DB">
        <w:rPr>
          <w:rFonts w:ascii="Times New Roman" w:hAnsi="Times New Roman" w:cs="Times New Roman"/>
          <w:sz w:val="26"/>
          <w:szCs w:val="26"/>
        </w:rPr>
        <w:t>.</w:t>
      </w:r>
      <w:r w:rsidR="006C54D6" w:rsidRPr="00271F2F">
        <w:rPr>
          <w:rFonts w:ascii="Times New Roman" w:hAnsi="Times New Roman" w:cs="Times New Roman"/>
          <w:sz w:val="26"/>
          <w:szCs w:val="26"/>
        </w:rPr>
        <w:t xml:space="preserve"> </w:t>
      </w:r>
      <w:r w:rsidR="00AF564D" w:rsidRPr="00271F2F">
        <w:t>«</w:t>
      </w:r>
      <w:r w:rsidR="006C54D6" w:rsidRPr="00F54B59">
        <w:rPr>
          <w:rFonts w:ascii="Times New Roman" w:hAnsi="Times New Roman" w:cs="Times New Roman"/>
          <w:sz w:val="26"/>
          <w:szCs w:val="26"/>
        </w:rPr>
        <w:t>Проведение мероприятий по повышению финансовой грамотности населения города</w:t>
      </w:r>
      <w:r w:rsidR="00AF564D" w:rsidRPr="00F54B59">
        <w:rPr>
          <w:rFonts w:ascii="Times New Roman" w:hAnsi="Times New Roman" w:cs="Times New Roman"/>
          <w:sz w:val="26"/>
          <w:szCs w:val="26"/>
        </w:rPr>
        <w:t>»</w:t>
      </w:r>
      <w:r>
        <w:rPr>
          <w:rFonts w:ascii="Times New Roman" w:hAnsi="Times New Roman" w:cs="Times New Roman"/>
          <w:sz w:val="26"/>
          <w:szCs w:val="26"/>
        </w:rPr>
        <w:t>, целью которого является</w:t>
      </w:r>
      <w:r w:rsidR="006C54D6" w:rsidRPr="00F54B59">
        <w:rPr>
          <w:rFonts w:ascii="Times New Roman" w:hAnsi="Times New Roman" w:cs="Times New Roman"/>
          <w:sz w:val="26"/>
          <w:szCs w:val="26"/>
        </w:rPr>
        <w:t xml:space="preserve"> объединение органов исполнительной власти, финансовых организаций (независимых финансовых консультантов) для содействия формированию у граждан разумного финансового поведения и ответственного отношения к личным финансам, рациональному использованию банковских услуг, прививанию знаний по вопросам налогового законодательства. А также на защиту интересов граждан и грамотное использование финансовых инструментов на рынке финансовых услуг.</w:t>
      </w:r>
    </w:p>
    <w:p w:rsidR="007229FB" w:rsidRPr="00F54B59" w:rsidRDefault="006D18DB" w:rsidP="007229F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D18DB">
        <w:rPr>
          <w:rFonts w:ascii="Times New Roman" w:hAnsi="Times New Roman" w:cs="Times New Roman"/>
          <w:sz w:val="26"/>
          <w:szCs w:val="26"/>
        </w:rPr>
        <w:t xml:space="preserve">В рамках решения задачи </w:t>
      </w:r>
      <w:r w:rsidR="00517347">
        <w:rPr>
          <w:rFonts w:ascii="Times New Roman" w:hAnsi="Times New Roman" w:cs="Times New Roman"/>
          <w:sz w:val="26"/>
          <w:szCs w:val="26"/>
        </w:rPr>
        <w:t xml:space="preserve">создана отдельная страница на </w:t>
      </w:r>
      <w:r w:rsidR="00517347" w:rsidRPr="00F54B59">
        <w:rPr>
          <w:rFonts w:ascii="Times New Roman" w:hAnsi="Times New Roman" w:cs="Times New Roman"/>
          <w:sz w:val="26"/>
          <w:szCs w:val="26"/>
        </w:rPr>
        <w:t>официальном сайте мэрии города во вкладке «Финансовая грамотность»</w:t>
      </w:r>
      <w:r w:rsidR="00517347">
        <w:rPr>
          <w:rFonts w:ascii="Times New Roman" w:hAnsi="Times New Roman" w:cs="Times New Roman"/>
          <w:sz w:val="26"/>
          <w:szCs w:val="26"/>
        </w:rPr>
        <w:t xml:space="preserve">: </w:t>
      </w:r>
      <w:r w:rsidR="00517347" w:rsidRPr="00517347">
        <w:rPr>
          <w:rFonts w:ascii="Times New Roman" w:hAnsi="Times New Roman" w:cs="Times New Roman"/>
          <w:sz w:val="26"/>
          <w:szCs w:val="26"/>
        </w:rPr>
        <w:t>https://mayor.cherinfo.ru/1677</w:t>
      </w:r>
      <w:r w:rsidR="00517347">
        <w:rPr>
          <w:rFonts w:ascii="Times New Roman" w:hAnsi="Times New Roman" w:cs="Times New Roman"/>
          <w:sz w:val="26"/>
          <w:szCs w:val="26"/>
        </w:rPr>
        <w:t xml:space="preserve">, на которой </w:t>
      </w:r>
      <w:r w:rsidR="007229FB">
        <w:rPr>
          <w:rFonts w:ascii="Times New Roman" w:hAnsi="Times New Roman" w:cs="Times New Roman"/>
          <w:sz w:val="26"/>
          <w:szCs w:val="26"/>
        </w:rPr>
        <w:t>размещается информация (презентационные материалы) с инф</w:t>
      </w:r>
      <w:r w:rsidR="007229FB" w:rsidRPr="007229FB">
        <w:rPr>
          <w:rFonts w:ascii="Times New Roman" w:hAnsi="Times New Roman" w:cs="Times New Roman"/>
          <w:sz w:val="26"/>
          <w:szCs w:val="26"/>
        </w:rPr>
        <w:t>ормационных встреч, лекций, тематических бесе</w:t>
      </w:r>
      <w:r w:rsidR="007229FB">
        <w:rPr>
          <w:rFonts w:ascii="Times New Roman" w:hAnsi="Times New Roman" w:cs="Times New Roman"/>
          <w:sz w:val="26"/>
          <w:szCs w:val="26"/>
        </w:rPr>
        <w:t>д.</w:t>
      </w:r>
      <w:r w:rsidR="00517347">
        <w:rPr>
          <w:rFonts w:ascii="Times New Roman" w:hAnsi="Times New Roman" w:cs="Times New Roman"/>
          <w:sz w:val="26"/>
          <w:szCs w:val="26"/>
        </w:rPr>
        <w:t xml:space="preserve"> </w:t>
      </w:r>
      <w:r w:rsidR="007229FB" w:rsidRPr="00F54B59">
        <w:rPr>
          <w:rFonts w:ascii="Times New Roman" w:hAnsi="Times New Roman" w:cs="Times New Roman"/>
          <w:sz w:val="26"/>
          <w:szCs w:val="26"/>
        </w:rPr>
        <w:t xml:space="preserve">Так, в 2020 году в указанной вкладке размещена информация о </w:t>
      </w:r>
      <w:r w:rsidR="007229FB" w:rsidRPr="00F54B59">
        <w:rPr>
          <w:rFonts w:ascii="Times New Roman" w:hAnsi="Times New Roman" w:cs="Times New Roman"/>
          <w:bCs/>
          <w:sz w:val="26"/>
          <w:szCs w:val="26"/>
        </w:rPr>
        <w:t xml:space="preserve">финансовом мошенничестве на примере ситуаций, памятки «Как снизить долговую нагрузку? Главные советы», «Как не попасть на удочку мошенников». </w:t>
      </w:r>
      <w:r w:rsidR="007229FB">
        <w:rPr>
          <w:rFonts w:ascii="Times New Roman" w:hAnsi="Times New Roman" w:cs="Times New Roman"/>
          <w:bCs/>
          <w:sz w:val="26"/>
          <w:szCs w:val="26"/>
        </w:rPr>
        <w:t xml:space="preserve">Данная страница содержит контактную информацию </w:t>
      </w:r>
      <w:r w:rsidR="009D0B9F">
        <w:rPr>
          <w:rFonts w:ascii="Times New Roman" w:hAnsi="Times New Roman" w:cs="Times New Roman"/>
          <w:bCs/>
          <w:sz w:val="26"/>
          <w:szCs w:val="26"/>
        </w:rPr>
        <w:t>лиц</w:t>
      </w:r>
      <w:r w:rsidR="009D0B9F">
        <w:rPr>
          <w:rFonts w:ascii="Times New Roman" w:hAnsi="Times New Roman" w:cs="Times New Roman"/>
          <w:bCs/>
          <w:sz w:val="26"/>
          <w:szCs w:val="26"/>
        </w:rPr>
        <w:t xml:space="preserve">, </w:t>
      </w:r>
      <w:r w:rsidR="009D0B9F">
        <w:rPr>
          <w:rFonts w:ascii="Times New Roman" w:hAnsi="Times New Roman" w:cs="Times New Roman"/>
          <w:bCs/>
          <w:sz w:val="26"/>
          <w:szCs w:val="26"/>
        </w:rPr>
        <w:t>ответственных за реализацию проекта</w:t>
      </w:r>
      <w:r w:rsidR="009D0B9F">
        <w:rPr>
          <w:rFonts w:ascii="Times New Roman" w:hAnsi="Times New Roman" w:cs="Times New Roman"/>
          <w:bCs/>
          <w:sz w:val="26"/>
          <w:szCs w:val="26"/>
        </w:rPr>
        <w:t xml:space="preserve">, которые дают ответы на возникающие вопросы граждан, связанные с </w:t>
      </w:r>
      <w:r w:rsidR="009D0B9F">
        <w:rPr>
          <w:rFonts w:ascii="Times New Roman" w:hAnsi="Times New Roman" w:cs="Times New Roman"/>
          <w:bCs/>
          <w:sz w:val="26"/>
          <w:szCs w:val="26"/>
        </w:rPr>
        <w:lastRenderedPageBreak/>
        <w:t>проектом.</w:t>
      </w:r>
    </w:p>
    <w:p w:rsidR="006C54D6" w:rsidRDefault="009D0B9F" w:rsidP="008C1FC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текущем году было</w:t>
      </w:r>
      <w:r w:rsidR="006D18DB" w:rsidRPr="006D18DB">
        <w:rPr>
          <w:rFonts w:ascii="Times New Roman" w:hAnsi="Times New Roman" w:cs="Times New Roman"/>
          <w:sz w:val="26"/>
          <w:szCs w:val="26"/>
        </w:rPr>
        <w:t xml:space="preserve"> запланировано</w:t>
      </w:r>
      <w:r w:rsidR="006C54D6" w:rsidRPr="00F54B59">
        <w:rPr>
          <w:rFonts w:ascii="Times New Roman" w:hAnsi="Times New Roman" w:cs="Times New Roman"/>
          <w:sz w:val="26"/>
          <w:szCs w:val="26"/>
        </w:rPr>
        <w:t xml:space="preserve"> проведение информационных встреч (мероприятий) с населением города с привлечением к участию представителей органов исполнительной власти, экспертов финансовых организаций (независимых финансовых консультантов)</w:t>
      </w:r>
      <w:r>
        <w:rPr>
          <w:rFonts w:ascii="Times New Roman" w:hAnsi="Times New Roman" w:cs="Times New Roman"/>
          <w:sz w:val="26"/>
          <w:szCs w:val="26"/>
        </w:rPr>
        <w:t xml:space="preserve"> по актуальным вопросам</w:t>
      </w:r>
      <w:r w:rsidR="006C54D6" w:rsidRPr="00F54B59">
        <w:rPr>
          <w:rFonts w:ascii="Times New Roman" w:hAnsi="Times New Roman" w:cs="Times New Roman"/>
          <w:sz w:val="26"/>
          <w:szCs w:val="26"/>
        </w:rPr>
        <w:t xml:space="preserve">, а также проведение мероприятий, направленных на разъяснение основ финансовой грамотности на рабочем месте. </w:t>
      </w:r>
      <w:r>
        <w:rPr>
          <w:rFonts w:ascii="Times New Roman" w:hAnsi="Times New Roman" w:cs="Times New Roman"/>
          <w:sz w:val="26"/>
          <w:szCs w:val="26"/>
        </w:rPr>
        <w:t>Но, с учетом введения в действие ограничительных мер на проведение массовых мероприятий на территории области (постановление</w:t>
      </w:r>
      <w:r w:rsidR="006C54D6" w:rsidRPr="00F54B59">
        <w:rPr>
          <w:rFonts w:ascii="Times New Roman" w:hAnsi="Times New Roman" w:cs="Times New Roman"/>
          <w:sz w:val="26"/>
          <w:szCs w:val="26"/>
        </w:rPr>
        <w:t xml:space="preserve"> Правительства Вологодской области от 27.03.2020 № 286</w:t>
      </w:r>
      <w:r>
        <w:rPr>
          <w:rFonts w:ascii="Times New Roman" w:hAnsi="Times New Roman" w:cs="Times New Roman"/>
          <w:sz w:val="26"/>
          <w:szCs w:val="26"/>
        </w:rPr>
        <w:t>),</w:t>
      </w:r>
      <w:r w:rsidR="006C54D6" w:rsidRPr="00F54B59">
        <w:rPr>
          <w:rFonts w:ascii="Times New Roman" w:hAnsi="Times New Roman" w:cs="Times New Roman"/>
          <w:sz w:val="26"/>
          <w:szCs w:val="26"/>
        </w:rPr>
        <w:t xml:space="preserve"> информационны</w:t>
      </w:r>
      <w:r>
        <w:rPr>
          <w:rFonts w:ascii="Times New Roman" w:hAnsi="Times New Roman" w:cs="Times New Roman"/>
          <w:sz w:val="26"/>
          <w:szCs w:val="26"/>
        </w:rPr>
        <w:t>е</w:t>
      </w:r>
      <w:r w:rsidR="006C54D6" w:rsidRPr="00F54B59">
        <w:rPr>
          <w:rFonts w:ascii="Times New Roman" w:hAnsi="Times New Roman" w:cs="Times New Roman"/>
          <w:sz w:val="26"/>
          <w:szCs w:val="26"/>
        </w:rPr>
        <w:t xml:space="preserve"> встреч</w:t>
      </w:r>
      <w:r>
        <w:rPr>
          <w:rFonts w:ascii="Times New Roman" w:hAnsi="Times New Roman" w:cs="Times New Roman"/>
          <w:sz w:val="26"/>
          <w:szCs w:val="26"/>
        </w:rPr>
        <w:t>и</w:t>
      </w:r>
      <w:r w:rsidR="006C54D6" w:rsidRPr="00F54B59">
        <w:rPr>
          <w:rFonts w:ascii="Times New Roman" w:hAnsi="Times New Roman" w:cs="Times New Roman"/>
          <w:sz w:val="26"/>
          <w:szCs w:val="26"/>
        </w:rPr>
        <w:t xml:space="preserve"> (мероприяти</w:t>
      </w:r>
      <w:r>
        <w:rPr>
          <w:rFonts w:ascii="Times New Roman" w:hAnsi="Times New Roman" w:cs="Times New Roman"/>
          <w:sz w:val="26"/>
          <w:szCs w:val="26"/>
        </w:rPr>
        <w:t>я</w:t>
      </w:r>
      <w:r w:rsidR="006C54D6" w:rsidRPr="00F54B59">
        <w:rPr>
          <w:rFonts w:ascii="Times New Roman" w:hAnsi="Times New Roman" w:cs="Times New Roman"/>
          <w:sz w:val="26"/>
          <w:szCs w:val="26"/>
        </w:rPr>
        <w:t>) с населением города</w:t>
      </w:r>
      <w:r>
        <w:rPr>
          <w:rFonts w:ascii="Times New Roman" w:hAnsi="Times New Roman" w:cs="Times New Roman"/>
          <w:sz w:val="26"/>
          <w:szCs w:val="26"/>
        </w:rPr>
        <w:t xml:space="preserve"> не проводились</w:t>
      </w:r>
      <w:r w:rsidR="006C54D6" w:rsidRPr="00F54B59">
        <w:rPr>
          <w:rFonts w:ascii="Times New Roman" w:hAnsi="Times New Roman" w:cs="Times New Roman"/>
          <w:sz w:val="26"/>
          <w:szCs w:val="26"/>
        </w:rPr>
        <w:t xml:space="preserve">. </w:t>
      </w:r>
    </w:p>
    <w:p w:rsidR="00EF4923" w:rsidRPr="000B48E0" w:rsidRDefault="00EF4923" w:rsidP="008C1FC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B48E0">
        <w:rPr>
          <w:rFonts w:ascii="Times New Roman" w:hAnsi="Times New Roman" w:cs="Times New Roman"/>
          <w:sz w:val="26"/>
          <w:szCs w:val="26"/>
        </w:rPr>
        <w:t xml:space="preserve">При этом, в целях повышения интереса к вопросам грамотного управления финансами проведена </w:t>
      </w:r>
      <w:r w:rsidRPr="000B48E0">
        <w:rPr>
          <w:rFonts w:ascii="Times New Roman" w:hAnsi="Times New Roman" w:cs="Times New Roman"/>
          <w:sz w:val="26"/>
          <w:szCs w:val="26"/>
        </w:rPr>
        <w:t>городск</w:t>
      </w:r>
      <w:r w:rsidRPr="000B48E0">
        <w:rPr>
          <w:rFonts w:ascii="Times New Roman" w:hAnsi="Times New Roman" w:cs="Times New Roman"/>
          <w:sz w:val="26"/>
          <w:szCs w:val="26"/>
        </w:rPr>
        <w:t>ая</w:t>
      </w:r>
      <w:r w:rsidRPr="000B48E0">
        <w:rPr>
          <w:rFonts w:ascii="Times New Roman" w:hAnsi="Times New Roman" w:cs="Times New Roman"/>
          <w:sz w:val="26"/>
          <w:szCs w:val="26"/>
        </w:rPr>
        <w:t xml:space="preserve"> олимпиад</w:t>
      </w:r>
      <w:r w:rsidRPr="000B48E0">
        <w:rPr>
          <w:rFonts w:ascii="Times New Roman" w:hAnsi="Times New Roman" w:cs="Times New Roman"/>
          <w:sz w:val="26"/>
          <w:szCs w:val="26"/>
        </w:rPr>
        <w:t>а</w:t>
      </w:r>
      <w:r w:rsidRPr="000B48E0">
        <w:rPr>
          <w:rFonts w:ascii="Times New Roman" w:hAnsi="Times New Roman" w:cs="Times New Roman"/>
          <w:sz w:val="26"/>
          <w:szCs w:val="26"/>
        </w:rPr>
        <w:t xml:space="preserve"> школьников по финансовой грамотности</w:t>
      </w:r>
      <w:r w:rsidR="000B48E0" w:rsidRPr="000B48E0">
        <w:rPr>
          <w:rFonts w:ascii="Times New Roman" w:hAnsi="Times New Roman" w:cs="Times New Roman"/>
          <w:sz w:val="26"/>
          <w:szCs w:val="26"/>
        </w:rPr>
        <w:t xml:space="preserve"> </w:t>
      </w:r>
      <w:r w:rsidR="000B48E0">
        <w:rPr>
          <w:rFonts w:ascii="Times New Roman" w:hAnsi="Times New Roman" w:cs="Times New Roman"/>
          <w:sz w:val="26"/>
          <w:szCs w:val="26"/>
        </w:rPr>
        <w:t xml:space="preserve">МАОУ </w:t>
      </w:r>
      <w:r w:rsidR="000B48E0" w:rsidRPr="000B48E0">
        <w:rPr>
          <w:rFonts w:ascii="Times New Roman" w:hAnsi="Times New Roman" w:cs="Times New Roman"/>
          <w:sz w:val="26"/>
          <w:szCs w:val="26"/>
        </w:rPr>
        <w:t xml:space="preserve">ДО «Дворец детского и юношеского творчества имени </w:t>
      </w:r>
      <w:proofErr w:type="spellStart"/>
      <w:r w:rsidR="000B48E0" w:rsidRPr="000B48E0">
        <w:rPr>
          <w:rFonts w:ascii="Times New Roman" w:hAnsi="Times New Roman" w:cs="Times New Roman"/>
          <w:sz w:val="26"/>
          <w:szCs w:val="26"/>
        </w:rPr>
        <w:t>А.А.Алексеевой</w:t>
      </w:r>
      <w:proofErr w:type="spellEnd"/>
      <w:r w:rsidR="000B48E0" w:rsidRPr="000B48E0">
        <w:rPr>
          <w:rFonts w:ascii="Times New Roman" w:hAnsi="Times New Roman" w:cs="Times New Roman"/>
          <w:sz w:val="26"/>
          <w:szCs w:val="26"/>
        </w:rPr>
        <w:t>»</w:t>
      </w:r>
      <w:r w:rsidRPr="000B48E0">
        <w:rPr>
          <w:rFonts w:ascii="Times New Roman" w:hAnsi="Times New Roman" w:cs="Times New Roman"/>
          <w:sz w:val="26"/>
          <w:szCs w:val="26"/>
        </w:rPr>
        <w:t xml:space="preserve"> с охватом 46 человек из 8 образовательных учреждений города, в которой </w:t>
      </w:r>
      <w:r w:rsidRPr="000B48E0">
        <w:rPr>
          <w:rFonts w:ascii="Times New Roman" w:hAnsi="Times New Roman" w:cs="Times New Roman"/>
          <w:sz w:val="26"/>
          <w:szCs w:val="26"/>
        </w:rPr>
        <w:t>в качестве члена жюри</w:t>
      </w:r>
      <w:r w:rsidRPr="000B48E0">
        <w:rPr>
          <w:rFonts w:ascii="Times New Roman" w:hAnsi="Times New Roman" w:cs="Times New Roman"/>
          <w:sz w:val="26"/>
          <w:szCs w:val="26"/>
        </w:rPr>
        <w:t xml:space="preserve"> принял участие представитель</w:t>
      </w:r>
      <w:r w:rsidRPr="000B48E0">
        <w:rPr>
          <w:rFonts w:ascii="Times New Roman" w:hAnsi="Times New Roman" w:cs="Times New Roman"/>
          <w:sz w:val="26"/>
          <w:szCs w:val="26"/>
        </w:rPr>
        <w:t xml:space="preserve"> финансового управления мэрии.</w:t>
      </w:r>
    </w:p>
    <w:p w:rsidR="007229FB" w:rsidRPr="00F54B59" w:rsidRDefault="007229FB" w:rsidP="007229F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B48E0">
        <w:rPr>
          <w:rFonts w:ascii="Times New Roman" w:hAnsi="Times New Roman" w:cs="Times New Roman"/>
          <w:sz w:val="26"/>
          <w:szCs w:val="26"/>
        </w:rPr>
        <w:t xml:space="preserve">Кроме того, </w:t>
      </w:r>
      <w:r w:rsidR="000B48E0">
        <w:rPr>
          <w:rFonts w:ascii="Times New Roman" w:hAnsi="Times New Roman" w:cs="Times New Roman"/>
          <w:sz w:val="26"/>
          <w:szCs w:val="26"/>
        </w:rPr>
        <w:t>в</w:t>
      </w:r>
      <w:r w:rsidR="009E36DC">
        <w:rPr>
          <w:rFonts w:ascii="Times New Roman" w:hAnsi="Times New Roman" w:cs="Times New Roman"/>
          <w:sz w:val="26"/>
          <w:szCs w:val="26"/>
        </w:rPr>
        <w:t xml:space="preserve"> целях популяризации </w:t>
      </w:r>
      <w:r w:rsidR="000B48E0">
        <w:rPr>
          <w:rFonts w:ascii="Times New Roman" w:hAnsi="Times New Roman" w:cs="Times New Roman"/>
          <w:sz w:val="26"/>
          <w:szCs w:val="26"/>
        </w:rPr>
        <w:t xml:space="preserve">программы </w:t>
      </w:r>
      <w:r w:rsidR="000B48E0" w:rsidRPr="000B48E0">
        <w:rPr>
          <w:rFonts w:ascii="Times New Roman" w:hAnsi="Times New Roman" w:cs="Times New Roman"/>
          <w:sz w:val="26"/>
          <w:szCs w:val="26"/>
        </w:rPr>
        <w:t>«Финансовая грамотность на рабочем месте»</w:t>
      </w:r>
      <w:r w:rsidR="000B48E0">
        <w:rPr>
          <w:rFonts w:ascii="Times New Roman" w:hAnsi="Times New Roman" w:cs="Times New Roman"/>
          <w:sz w:val="26"/>
          <w:szCs w:val="26"/>
        </w:rPr>
        <w:t xml:space="preserve"> </w:t>
      </w:r>
      <w:r w:rsidRPr="000B48E0">
        <w:rPr>
          <w:rFonts w:ascii="Times New Roman" w:hAnsi="Times New Roman" w:cs="Times New Roman"/>
          <w:sz w:val="26"/>
          <w:szCs w:val="26"/>
        </w:rPr>
        <w:t>финансов</w:t>
      </w:r>
      <w:r w:rsidR="00EF4923" w:rsidRPr="000B48E0">
        <w:rPr>
          <w:rFonts w:ascii="Times New Roman" w:hAnsi="Times New Roman" w:cs="Times New Roman"/>
          <w:sz w:val="26"/>
          <w:szCs w:val="26"/>
        </w:rPr>
        <w:t>ым управлением</w:t>
      </w:r>
      <w:r w:rsidRPr="000B48E0">
        <w:rPr>
          <w:rFonts w:ascii="Times New Roman" w:hAnsi="Times New Roman" w:cs="Times New Roman"/>
          <w:sz w:val="26"/>
          <w:szCs w:val="26"/>
        </w:rPr>
        <w:t xml:space="preserve"> мэрии в организации и учреждения города</w:t>
      </w:r>
      <w:r w:rsidR="009E36DC">
        <w:rPr>
          <w:rFonts w:ascii="Times New Roman" w:hAnsi="Times New Roman" w:cs="Times New Roman"/>
          <w:sz w:val="26"/>
          <w:szCs w:val="26"/>
        </w:rPr>
        <w:t xml:space="preserve"> направлена информация о возможности принять участие в реализации данной программы</w:t>
      </w:r>
      <w:r w:rsidRPr="000B48E0">
        <w:rPr>
          <w:rFonts w:ascii="Times New Roman" w:hAnsi="Times New Roman" w:cs="Times New Roman"/>
          <w:sz w:val="26"/>
          <w:szCs w:val="26"/>
        </w:rPr>
        <w:t>.</w:t>
      </w:r>
      <w:r w:rsidRPr="00F54B59">
        <w:rPr>
          <w:rFonts w:ascii="Times New Roman" w:hAnsi="Times New Roman" w:cs="Times New Roman"/>
          <w:sz w:val="26"/>
          <w:szCs w:val="26"/>
        </w:rPr>
        <w:t xml:space="preserve"> </w:t>
      </w:r>
    </w:p>
    <w:p w:rsidR="00EF4923" w:rsidRDefault="00165BCD" w:rsidP="00EF492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4B59">
        <w:rPr>
          <w:rFonts w:ascii="Times New Roman" w:hAnsi="Times New Roman" w:cs="Times New Roman"/>
          <w:sz w:val="26"/>
          <w:szCs w:val="26"/>
        </w:rPr>
        <w:t xml:space="preserve">Более подробная информация </w:t>
      </w:r>
      <w:r w:rsidR="000C42FD" w:rsidRPr="00F54B59">
        <w:rPr>
          <w:rFonts w:ascii="Times New Roman" w:hAnsi="Times New Roman" w:cs="Times New Roman"/>
          <w:sz w:val="26"/>
          <w:szCs w:val="26"/>
        </w:rPr>
        <w:t>о степени выполнения основных мероприятий муниципальной программы</w:t>
      </w:r>
      <w:r w:rsidR="00A4526F" w:rsidRPr="00F54B59">
        <w:rPr>
          <w:rFonts w:ascii="Times New Roman" w:hAnsi="Times New Roman" w:cs="Times New Roman"/>
          <w:sz w:val="26"/>
          <w:szCs w:val="26"/>
        </w:rPr>
        <w:t xml:space="preserve"> отражена</w:t>
      </w:r>
      <w:r w:rsidRPr="00F54B59">
        <w:rPr>
          <w:rFonts w:ascii="Times New Roman" w:hAnsi="Times New Roman" w:cs="Times New Roman"/>
          <w:sz w:val="26"/>
          <w:szCs w:val="26"/>
        </w:rPr>
        <w:t xml:space="preserve"> в Таблице </w:t>
      </w:r>
      <w:r w:rsidR="009F2029" w:rsidRPr="00F54B59">
        <w:rPr>
          <w:rFonts w:ascii="Times New Roman" w:hAnsi="Times New Roman" w:cs="Times New Roman"/>
          <w:sz w:val="26"/>
          <w:szCs w:val="26"/>
        </w:rPr>
        <w:t>3.</w:t>
      </w:r>
      <w:r w:rsidRPr="00F54B59">
        <w:rPr>
          <w:rFonts w:ascii="Times New Roman" w:hAnsi="Times New Roman" w:cs="Times New Roman"/>
          <w:sz w:val="26"/>
          <w:szCs w:val="26"/>
        </w:rPr>
        <w:t xml:space="preserve"> </w:t>
      </w:r>
    </w:p>
    <w:p w:rsidR="00EF4923" w:rsidRDefault="00EF4923" w:rsidP="00EF492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F4923" w:rsidRDefault="00EF4923" w:rsidP="00EF492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A1B88" w:rsidRDefault="00EC68F1" w:rsidP="00EF4923">
      <w:pPr>
        <w:widowControl w:val="0"/>
        <w:autoSpaceDE w:val="0"/>
        <w:autoSpaceDN w:val="0"/>
        <w:adjustRightInd w:val="0"/>
        <w:spacing w:after="0" w:line="240" w:lineRule="auto"/>
        <w:ind w:firstLine="709"/>
        <w:jc w:val="both"/>
        <w:rPr>
          <w:rFonts w:ascii="Times New Roman" w:hAnsi="Times New Roman" w:cs="Times New Roman"/>
          <w:b/>
          <w:sz w:val="26"/>
          <w:szCs w:val="26"/>
        </w:rPr>
      </w:pPr>
      <w:r w:rsidRPr="00B97EAB">
        <w:rPr>
          <w:rFonts w:ascii="Times New Roman" w:hAnsi="Times New Roman" w:cs="Times New Roman"/>
          <w:b/>
          <w:sz w:val="26"/>
          <w:szCs w:val="26"/>
        </w:rPr>
        <w:t xml:space="preserve">3. </w:t>
      </w:r>
      <w:r w:rsidR="00D502D1" w:rsidRPr="00B97EAB">
        <w:rPr>
          <w:rFonts w:ascii="Times New Roman" w:hAnsi="Times New Roman" w:cs="Times New Roman"/>
          <w:b/>
          <w:sz w:val="26"/>
          <w:szCs w:val="26"/>
        </w:rPr>
        <w:t>Результаты использования</w:t>
      </w:r>
      <w:r w:rsidRPr="00B97EAB">
        <w:rPr>
          <w:rFonts w:ascii="Times New Roman" w:hAnsi="Times New Roman" w:cs="Times New Roman"/>
          <w:b/>
          <w:sz w:val="26"/>
          <w:szCs w:val="26"/>
        </w:rPr>
        <w:t xml:space="preserve"> бюджетных ассигнований городского бюджета</w:t>
      </w:r>
      <w:r w:rsidR="00EF4923">
        <w:rPr>
          <w:rFonts w:ascii="Times New Roman" w:hAnsi="Times New Roman" w:cs="Times New Roman"/>
          <w:b/>
          <w:sz w:val="26"/>
          <w:szCs w:val="26"/>
        </w:rPr>
        <w:t xml:space="preserve"> </w:t>
      </w:r>
      <w:r w:rsidRPr="00B97EAB">
        <w:rPr>
          <w:rFonts w:ascii="Times New Roman" w:hAnsi="Times New Roman" w:cs="Times New Roman"/>
          <w:b/>
          <w:sz w:val="26"/>
          <w:szCs w:val="26"/>
        </w:rPr>
        <w:t>и иных</w:t>
      </w:r>
      <w:r w:rsidR="006374F2" w:rsidRPr="00B97EAB">
        <w:rPr>
          <w:rFonts w:ascii="Times New Roman" w:hAnsi="Times New Roman" w:cs="Times New Roman"/>
          <w:sz w:val="26"/>
          <w:szCs w:val="26"/>
        </w:rPr>
        <w:t xml:space="preserve"> </w:t>
      </w:r>
      <w:r w:rsidRPr="00B97EAB">
        <w:rPr>
          <w:rFonts w:ascii="Times New Roman" w:hAnsi="Times New Roman" w:cs="Times New Roman"/>
          <w:b/>
          <w:sz w:val="26"/>
          <w:szCs w:val="26"/>
        </w:rPr>
        <w:t>средств на реализацию мероприятий муниципальной прогр</w:t>
      </w:r>
      <w:r w:rsidR="00D502D1" w:rsidRPr="00B97EAB">
        <w:rPr>
          <w:rFonts w:ascii="Times New Roman" w:hAnsi="Times New Roman" w:cs="Times New Roman"/>
          <w:b/>
          <w:sz w:val="26"/>
          <w:szCs w:val="26"/>
        </w:rPr>
        <w:t>аммы</w:t>
      </w:r>
    </w:p>
    <w:p w:rsidR="00FA1B88" w:rsidRPr="00B97EAB" w:rsidRDefault="00FA1B88" w:rsidP="008C1FC3">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B97EAB">
        <w:rPr>
          <w:rFonts w:ascii="Times New Roman" w:hAnsi="Times New Roman" w:cs="Times New Roman"/>
          <w:b/>
          <w:sz w:val="26"/>
          <w:szCs w:val="26"/>
        </w:rPr>
        <w:t>за 1 полугодие текущего финансового года</w:t>
      </w:r>
    </w:p>
    <w:p w:rsidR="006374F2" w:rsidRPr="00B97EAB" w:rsidRDefault="006374F2" w:rsidP="008C1FC3">
      <w:pPr>
        <w:widowControl w:val="0"/>
        <w:spacing w:after="0" w:line="240" w:lineRule="auto"/>
        <w:ind w:firstLine="426"/>
        <w:jc w:val="both"/>
        <w:rPr>
          <w:rFonts w:ascii="Times New Roman" w:eastAsia="Times New Roman" w:hAnsi="Times New Roman" w:cs="Times New Roman"/>
          <w:sz w:val="26"/>
          <w:szCs w:val="26"/>
          <w:lang w:eastAsia="ru-RU"/>
        </w:rPr>
      </w:pPr>
    </w:p>
    <w:p w:rsidR="006374F2" w:rsidRPr="00A4526F" w:rsidRDefault="006374F2" w:rsidP="008C1FC3">
      <w:pPr>
        <w:widowControl w:val="0"/>
        <w:spacing w:after="0" w:line="240" w:lineRule="auto"/>
        <w:ind w:firstLine="709"/>
        <w:jc w:val="both"/>
        <w:rPr>
          <w:rFonts w:ascii="Times New Roman" w:eastAsia="Times New Roman" w:hAnsi="Times New Roman" w:cs="Times New Roman"/>
          <w:sz w:val="26"/>
          <w:szCs w:val="26"/>
        </w:rPr>
      </w:pPr>
      <w:r w:rsidRPr="00B97EAB">
        <w:rPr>
          <w:rFonts w:ascii="Times New Roman" w:eastAsia="Times New Roman" w:hAnsi="Times New Roman" w:cs="Times New Roman"/>
          <w:sz w:val="26"/>
          <w:szCs w:val="26"/>
        </w:rPr>
        <w:t>Отчет об использовании бюджетных ассигнований городского бюджета на реализацию</w:t>
      </w:r>
      <w:r w:rsidR="0051561B" w:rsidRPr="00B97EAB">
        <w:rPr>
          <w:rFonts w:ascii="Times New Roman" w:eastAsia="Times New Roman" w:hAnsi="Times New Roman" w:cs="Times New Roman"/>
          <w:sz w:val="26"/>
          <w:szCs w:val="26"/>
        </w:rPr>
        <w:t xml:space="preserve"> </w:t>
      </w:r>
      <w:r w:rsidR="00991603" w:rsidRPr="00B97EAB">
        <w:rPr>
          <w:rFonts w:ascii="Times New Roman" w:eastAsia="Times New Roman" w:hAnsi="Times New Roman" w:cs="Times New Roman"/>
          <w:sz w:val="26"/>
          <w:szCs w:val="26"/>
        </w:rPr>
        <w:t>П</w:t>
      </w:r>
      <w:r w:rsidRPr="00B97EAB">
        <w:rPr>
          <w:rFonts w:ascii="Times New Roman" w:eastAsia="Times New Roman" w:hAnsi="Times New Roman" w:cs="Times New Roman"/>
          <w:sz w:val="26"/>
          <w:szCs w:val="26"/>
        </w:rPr>
        <w:t xml:space="preserve">рограммы и информация о расходах городского, федерального, областного бюджетов, внебюджетных источников на реализацию целей </w:t>
      </w:r>
      <w:r w:rsidR="00991603" w:rsidRPr="00B97EAB">
        <w:rPr>
          <w:rFonts w:ascii="Times New Roman" w:eastAsia="Times New Roman" w:hAnsi="Times New Roman" w:cs="Times New Roman"/>
          <w:sz w:val="26"/>
          <w:szCs w:val="26"/>
        </w:rPr>
        <w:t>П</w:t>
      </w:r>
      <w:r w:rsidRPr="00B97EAB">
        <w:rPr>
          <w:rFonts w:ascii="Times New Roman" w:eastAsia="Times New Roman" w:hAnsi="Times New Roman" w:cs="Times New Roman"/>
          <w:sz w:val="26"/>
          <w:szCs w:val="26"/>
        </w:rPr>
        <w:t xml:space="preserve">рограммы города представлены </w:t>
      </w:r>
      <w:r w:rsidRPr="00A4526F">
        <w:rPr>
          <w:rFonts w:ascii="Times New Roman" w:eastAsia="Times New Roman" w:hAnsi="Times New Roman" w:cs="Times New Roman"/>
          <w:sz w:val="26"/>
          <w:szCs w:val="26"/>
        </w:rPr>
        <w:t>в Таблиц</w:t>
      </w:r>
      <w:r w:rsidR="008449D4" w:rsidRPr="00A4526F">
        <w:rPr>
          <w:rFonts w:ascii="Times New Roman" w:eastAsia="Times New Roman" w:hAnsi="Times New Roman" w:cs="Times New Roman"/>
          <w:sz w:val="26"/>
          <w:szCs w:val="26"/>
        </w:rPr>
        <w:t>ах</w:t>
      </w:r>
      <w:r w:rsidRPr="00A4526F">
        <w:rPr>
          <w:rFonts w:ascii="Times New Roman" w:eastAsia="Times New Roman" w:hAnsi="Times New Roman" w:cs="Times New Roman"/>
          <w:sz w:val="26"/>
          <w:szCs w:val="26"/>
        </w:rPr>
        <w:t xml:space="preserve"> </w:t>
      </w:r>
      <w:r w:rsidR="008B3448" w:rsidRPr="00A4526F">
        <w:rPr>
          <w:rFonts w:ascii="Times New Roman" w:eastAsia="Times New Roman" w:hAnsi="Times New Roman" w:cs="Times New Roman"/>
          <w:sz w:val="26"/>
          <w:szCs w:val="26"/>
        </w:rPr>
        <w:t>4</w:t>
      </w:r>
      <w:r w:rsidRPr="00A4526F">
        <w:rPr>
          <w:rFonts w:ascii="Times New Roman" w:eastAsia="Times New Roman" w:hAnsi="Times New Roman" w:cs="Times New Roman"/>
          <w:sz w:val="26"/>
          <w:szCs w:val="26"/>
        </w:rPr>
        <w:t>,</w:t>
      </w:r>
      <w:r w:rsidR="002D4221" w:rsidRPr="00A4526F">
        <w:rPr>
          <w:rFonts w:ascii="Times New Roman" w:eastAsia="Times New Roman" w:hAnsi="Times New Roman" w:cs="Times New Roman"/>
          <w:sz w:val="26"/>
          <w:szCs w:val="26"/>
        </w:rPr>
        <w:t xml:space="preserve"> </w:t>
      </w:r>
      <w:r w:rsidR="008B3448" w:rsidRPr="00A4526F">
        <w:rPr>
          <w:rFonts w:ascii="Times New Roman" w:eastAsia="Times New Roman" w:hAnsi="Times New Roman" w:cs="Times New Roman"/>
          <w:sz w:val="26"/>
          <w:szCs w:val="26"/>
        </w:rPr>
        <w:t>5</w:t>
      </w:r>
      <w:r w:rsidRPr="00A4526F">
        <w:rPr>
          <w:rFonts w:ascii="Times New Roman" w:eastAsia="Times New Roman" w:hAnsi="Times New Roman" w:cs="Times New Roman"/>
          <w:sz w:val="26"/>
          <w:szCs w:val="26"/>
        </w:rPr>
        <w:t>.</w:t>
      </w:r>
    </w:p>
    <w:p w:rsidR="002B6E21" w:rsidRPr="00B97EAB" w:rsidRDefault="006374F2" w:rsidP="008C1FC3">
      <w:pPr>
        <w:widowControl w:val="0"/>
        <w:spacing w:after="0" w:line="240" w:lineRule="auto"/>
        <w:ind w:firstLine="709"/>
        <w:jc w:val="both"/>
        <w:rPr>
          <w:rFonts w:ascii="Times New Roman" w:eastAsia="Times New Roman" w:hAnsi="Times New Roman" w:cs="Times New Roman"/>
          <w:sz w:val="26"/>
          <w:szCs w:val="26"/>
        </w:rPr>
      </w:pPr>
      <w:r w:rsidRPr="00B97EAB">
        <w:rPr>
          <w:rFonts w:ascii="Times New Roman" w:eastAsia="Times New Roman" w:hAnsi="Times New Roman" w:cs="Times New Roman"/>
          <w:sz w:val="26"/>
          <w:szCs w:val="26"/>
        </w:rPr>
        <w:t xml:space="preserve">Кассовое исполнение по расходам на реализацию Программы </w:t>
      </w:r>
      <w:r w:rsidR="00DF75DA" w:rsidRPr="00B97EAB">
        <w:rPr>
          <w:rFonts w:ascii="Times New Roman" w:eastAsia="Times New Roman" w:hAnsi="Times New Roman" w:cs="Times New Roman"/>
          <w:sz w:val="26"/>
          <w:szCs w:val="26"/>
        </w:rPr>
        <w:t>за</w:t>
      </w:r>
      <w:r w:rsidR="00387867" w:rsidRPr="00B97EAB">
        <w:rPr>
          <w:rFonts w:ascii="Times New Roman" w:eastAsia="Times New Roman" w:hAnsi="Times New Roman" w:cs="Times New Roman"/>
          <w:sz w:val="26"/>
          <w:szCs w:val="26"/>
        </w:rPr>
        <w:t xml:space="preserve"> </w:t>
      </w:r>
      <w:r w:rsidR="004037E0">
        <w:rPr>
          <w:rFonts w:ascii="Times New Roman" w:eastAsia="Times New Roman" w:hAnsi="Times New Roman" w:cs="Times New Roman"/>
          <w:sz w:val="26"/>
          <w:szCs w:val="26"/>
        </w:rPr>
        <w:t>1</w:t>
      </w:r>
      <w:r w:rsidR="00387867" w:rsidRPr="00B97EAB">
        <w:rPr>
          <w:rFonts w:ascii="Times New Roman" w:eastAsia="Times New Roman" w:hAnsi="Times New Roman" w:cs="Times New Roman"/>
          <w:sz w:val="26"/>
          <w:szCs w:val="26"/>
        </w:rPr>
        <w:t xml:space="preserve"> полугодие</w:t>
      </w:r>
      <w:r w:rsidR="00DF75DA" w:rsidRPr="00B97EAB">
        <w:rPr>
          <w:rFonts w:ascii="Times New Roman" w:eastAsia="Times New Roman" w:hAnsi="Times New Roman" w:cs="Times New Roman"/>
          <w:sz w:val="26"/>
          <w:szCs w:val="26"/>
        </w:rPr>
        <w:t xml:space="preserve"> 20</w:t>
      </w:r>
      <w:r w:rsidR="00F74273" w:rsidRPr="00B97EAB">
        <w:rPr>
          <w:rFonts w:ascii="Times New Roman" w:eastAsia="Times New Roman" w:hAnsi="Times New Roman" w:cs="Times New Roman"/>
          <w:sz w:val="26"/>
          <w:szCs w:val="26"/>
        </w:rPr>
        <w:t>20</w:t>
      </w:r>
      <w:r w:rsidR="00DF75DA" w:rsidRPr="00B97EAB">
        <w:rPr>
          <w:rFonts w:ascii="Times New Roman" w:eastAsia="Times New Roman" w:hAnsi="Times New Roman" w:cs="Times New Roman"/>
          <w:sz w:val="26"/>
          <w:szCs w:val="26"/>
        </w:rPr>
        <w:t xml:space="preserve"> год</w:t>
      </w:r>
      <w:r w:rsidR="00387867" w:rsidRPr="00B97EAB">
        <w:rPr>
          <w:rFonts w:ascii="Times New Roman" w:eastAsia="Times New Roman" w:hAnsi="Times New Roman" w:cs="Times New Roman"/>
          <w:sz w:val="26"/>
          <w:szCs w:val="26"/>
        </w:rPr>
        <w:t>а</w:t>
      </w:r>
      <w:r w:rsidR="00DF75DA" w:rsidRPr="00B97EAB">
        <w:rPr>
          <w:rFonts w:ascii="Times New Roman" w:eastAsia="Times New Roman" w:hAnsi="Times New Roman" w:cs="Times New Roman"/>
          <w:sz w:val="26"/>
          <w:szCs w:val="26"/>
        </w:rPr>
        <w:t xml:space="preserve"> </w:t>
      </w:r>
      <w:r w:rsidRPr="00B97EAB">
        <w:rPr>
          <w:rFonts w:ascii="Times New Roman" w:eastAsia="Times New Roman" w:hAnsi="Times New Roman" w:cs="Times New Roman"/>
          <w:sz w:val="26"/>
          <w:szCs w:val="26"/>
        </w:rPr>
        <w:t xml:space="preserve">– </w:t>
      </w:r>
      <w:r w:rsidR="00F74273" w:rsidRPr="00A4526F">
        <w:rPr>
          <w:rFonts w:ascii="Times New Roman" w:eastAsia="Times New Roman" w:hAnsi="Times New Roman" w:cs="Times New Roman"/>
          <w:sz w:val="26"/>
          <w:szCs w:val="26"/>
        </w:rPr>
        <w:t>76 698,3</w:t>
      </w:r>
      <w:r w:rsidR="00387867" w:rsidRPr="00A4526F">
        <w:rPr>
          <w:rFonts w:ascii="Times New Roman" w:eastAsia="Times New Roman" w:hAnsi="Times New Roman" w:cs="Times New Roman"/>
          <w:sz w:val="26"/>
          <w:szCs w:val="26"/>
        </w:rPr>
        <w:t xml:space="preserve"> </w:t>
      </w:r>
      <w:r w:rsidR="002D4221" w:rsidRPr="00A4526F">
        <w:rPr>
          <w:rFonts w:ascii="Times New Roman" w:eastAsia="Times New Roman" w:hAnsi="Times New Roman" w:cs="Times New Roman"/>
          <w:sz w:val="26"/>
          <w:szCs w:val="26"/>
        </w:rPr>
        <w:t>тыс. рублей</w:t>
      </w:r>
      <w:r w:rsidR="008F47C8" w:rsidRPr="00A4526F">
        <w:rPr>
          <w:rFonts w:ascii="Times New Roman" w:eastAsia="Times New Roman" w:hAnsi="Times New Roman" w:cs="Times New Roman"/>
          <w:sz w:val="26"/>
          <w:szCs w:val="26"/>
        </w:rPr>
        <w:t xml:space="preserve">, </w:t>
      </w:r>
      <w:r w:rsidRPr="00A4526F">
        <w:rPr>
          <w:rFonts w:ascii="Times New Roman" w:eastAsia="Times New Roman" w:hAnsi="Times New Roman" w:cs="Times New Roman"/>
          <w:sz w:val="26"/>
          <w:szCs w:val="26"/>
        </w:rPr>
        <w:t xml:space="preserve">что составляет </w:t>
      </w:r>
      <w:r w:rsidR="00F74273" w:rsidRPr="00A4526F">
        <w:rPr>
          <w:rFonts w:ascii="Times New Roman" w:eastAsia="Times New Roman" w:hAnsi="Times New Roman" w:cs="Times New Roman"/>
          <w:sz w:val="26"/>
          <w:szCs w:val="26"/>
        </w:rPr>
        <w:t>37,5</w:t>
      </w:r>
      <w:r w:rsidRPr="00A4526F">
        <w:rPr>
          <w:rFonts w:ascii="Times New Roman" w:eastAsia="Times New Roman" w:hAnsi="Times New Roman" w:cs="Times New Roman"/>
          <w:sz w:val="26"/>
          <w:szCs w:val="26"/>
        </w:rPr>
        <w:t xml:space="preserve">% </w:t>
      </w:r>
      <w:r w:rsidRPr="00B97EAB">
        <w:rPr>
          <w:rFonts w:ascii="Times New Roman" w:eastAsia="Times New Roman" w:hAnsi="Times New Roman" w:cs="Times New Roman"/>
          <w:sz w:val="26"/>
          <w:szCs w:val="26"/>
        </w:rPr>
        <w:t>от утвержденных бюджетных назначений.</w:t>
      </w:r>
    </w:p>
    <w:p w:rsidR="00EF4923" w:rsidRDefault="00EF4923" w:rsidP="008C1FC3">
      <w:pPr>
        <w:widowControl w:val="0"/>
        <w:autoSpaceDE w:val="0"/>
        <w:autoSpaceDN w:val="0"/>
        <w:adjustRightInd w:val="0"/>
        <w:spacing w:after="0" w:line="240" w:lineRule="auto"/>
        <w:jc w:val="center"/>
        <w:rPr>
          <w:rFonts w:ascii="Times New Roman" w:hAnsi="Times New Roman" w:cs="Times New Roman"/>
          <w:b/>
          <w:sz w:val="26"/>
          <w:szCs w:val="26"/>
        </w:rPr>
      </w:pPr>
    </w:p>
    <w:p w:rsidR="00EF4923" w:rsidRDefault="00EF4923" w:rsidP="008C1FC3">
      <w:pPr>
        <w:widowControl w:val="0"/>
        <w:autoSpaceDE w:val="0"/>
        <w:autoSpaceDN w:val="0"/>
        <w:adjustRightInd w:val="0"/>
        <w:spacing w:after="0" w:line="240" w:lineRule="auto"/>
        <w:jc w:val="center"/>
        <w:rPr>
          <w:rFonts w:ascii="Times New Roman" w:hAnsi="Times New Roman" w:cs="Times New Roman"/>
          <w:b/>
          <w:sz w:val="26"/>
          <w:szCs w:val="26"/>
        </w:rPr>
      </w:pPr>
    </w:p>
    <w:p w:rsidR="00FA1B88" w:rsidRDefault="00EC68F1" w:rsidP="008C1FC3">
      <w:pPr>
        <w:widowControl w:val="0"/>
        <w:autoSpaceDE w:val="0"/>
        <w:autoSpaceDN w:val="0"/>
        <w:adjustRightInd w:val="0"/>
        <w:spacing w:after="0" w:line="240" w:lineRule="auto"/>
        <w:jc w:val="center"/>
        <w:rPr>
          <w:rFonts w:ascii="Times New Roman" w:hAnsi="Times New Roman" w:cs="Times New Roman"/>
          <w:b/>
          <w:sz w:val="26"/>
          <w:szCs w:val="26"/>
        </w:rPr>
      </w:pPr>
      <w:r w:rsidRPr="00B97EAB">
        <w:rPr>
          <w:rFonts w:ascii="Times New Roman" w:hAnsi="Times New Roman" w:cs="Times New Roman"/>
          <w:b/>
          <w:sz w:val="26"/>
          <w:szCs w:val="26"/>
        </w:rPr>
        <w:t xml:space="preserve">4. </w:t>
      </w:r>
      <w:r w:rsidR="00D502D1" w:rsidRPr="00B97EAB">
        <w:rPr>
          <w:rFonts w:ascii="Times New Roman" w:hAnsi="Times New Roman" w:cs="Times New Roman"/>
          <w:b/>
          <w:sz w:val="26"/>
          <w:szCs w:val="26"/>
        </w:rPr>
        <w:t>Сведения о результатах мероприятий внутреннего и внешнего</w:t>
      </w:r>
    </w:p>
    <w:p w:rsidR="00FA1B88" w:rsidRDefault="00D502D1" w:rsidP="008C1FC3">
      <w:pPr>
        <w:widowControl w:val="0"/>
        <w:autoSpaceDE w:val="0"/>
        <w:autoSpaceDN w:val="0"/>
        <w:adjustRightInd w:val="0"/>
        <w:spacing w:after="0" w:line="240" w:lineRule="auto"/>
        <w:jc w:val="center"/>
        <w:rPr>
          <w:rFonts w:ascii="Times New Roman" w:hAnsi="Times New Roman" w:cs="Times New Roman"/>
          <w:b/>
          <w:sz w:val="26"/>
          <w:szCs w:val="26"/>
        </w:rPr>
      </w:pPr>
      <w:r w:rsidRPr="00B97EAB">
        <w:rPr>
          <w:rFonts w:ascii="Times New Roman" w:hAnsi="Times New Roman" w:cs="Times New Roman"/>
          <w:b/>
          <w:sz w:val="26"/>
          <w:szCs w:val="26"/>
        </w:rPr>
        <w:t>муниципального финансового контроля (при наличии) в отношении</w:t>
      </w:r>
    </w:p>
    <w:p w:rsidR="00FA1B88" w:rsidRDefault="00D502D1" w:rsidP="008C1FC3">
      <w:pPr>
        <w:widowControl w:val="0"/>
        <w:autoSpaceDE w:val="0"/>
        <w:autoSpaceDN w:val="0"/>
        <w:adjustRightInd w:val="0"/>
        <w:spacing w:after="0" w:line="240" w:lineRule="auto"/>
        <w:jc w:val="center"/>
        <w:rPr>
          <w:rFonts w:ascii="Times New Roman" w:hAnsi="Times New Roman" w:cs="Times New Roman"/>
          <w:b/>
          <w:sz w:val="26"/>
          <w:szCs w:val="26"/>
        </w:rPr>
      </w:pPr>
      <w:r w:rsidRPr="00B97EAB">
        <w:rPr>
          <w:rFonts w:ascii="Times New Roman" w:hAnsi="Times New Roman" w:cs="Times New Roman"/>
          <w:b/>
          <w:sz w:val="26"/>
          <w:szCs w:val="26"/>
        </w:rPr>
        <w:t>муниципальных программ, проводимых в рамках своих полномочий</w:t>
      </w:r>
    </w:p>
    <w:p w:rsidR="00D502D1" w:rsidRPr="00B97EAB" w:rsidRDefault="00D502D1" w:rsidP="008C1FC3">
      <w:pPr>
        <w:widowControl w:val="0"/>
        <w:autoSpaceDE w:val="0"/>
        <w:autoSpaceDN w:val="0"/>
        <w:adjustRightInd w:val="0"/>
        <w:spacing w:after="0" w:line="240" w:lineRule="auto"/>
        <w:jc w:val="center"/>
        <w:rPr>
          <w:rFonts w:ascii="Times New Roman" w:hAnsi="Times New Roman" w:cs="Times New Roman"/>
          <w:b/>
          <w:sz w:val="26"/>
          <w:szCs w:val="26"/>
        </w:rPr>
      </w:pPr>
      <w:r w:rsidRPr="00B97EAB">
        <w:rPr>
          <w:rFonts w:ascii="Times New Roman" w:hAnsi="Times New Roman" w:cs="Times New Roman"/>
          <w:b/>
          <w:sz w:val="26"/>
          <w:szCs w:val="26"/>
        </w:rPr>
        <w:t>органами внутреннего и внешнего финансового контроля города</w:t>
      </w:r>
    </w:p>
    <w:p w:rsidR="002657CD" w:rsidRPr="00B97EAB" w:rsidRDefault="002657CD" w:rsidP="008C1FC3">
      <w:pPr>
        <w:widowControl w:val="0"/>
        <w:autoSpaceDE w:val="0"/>
        <w:autoSpaceDN w:val="0"/>
        <w:adjustRightInd w:val="0"/>
        <w:spacing w:after="0" w:line="240" w:lineRule="auto"/>
        <w:ind w:firstLine="426"/>
        <w:jc w:val="center"/>
        <w:rPr>
          <w:rFonts w:ascii="Times New Roman" w:hAnsi="Times New Roman" w:cs="Times New Roman"/>
          <w:b/>
          <w:sz w:val="26"/>
          <w:szCs w:val="26"/>
        </w:rPr>
      </w:pPr>
    </w:p>
    <w:p w:rsidR="00A76C25" w:rsidRPr="00B97EAB" w:rsidRDefault="00765C01" w:rsidP="008C1FC3">
      <w:pPr>
        <w:widowControl w:val="0"/>
        <w:spacing w:after="0" w:line="240" w:lineRule="auto"/>
        <w:ind w:firstLine="709"/>
        <w:jc w:val="both"/>
        <w:rPr>
          <w:rFonts w:ascii="Times New Roman" w:eastAsia="Times New Roman" w:hAnsi="Times New Roman" w:cs="Times New Roman"/>
          <w:sz w:val="26"/>
          <w:szCs w:val="26"/>
        </w:rPr>
      </w:pPr>
      <w:r w:rsidRPr="00B97EAB">
        <w:rPr>
          <w:rFonts w:ascii="Times New Roman" w:eastAsia="Times New Roman" w:hAnsi="Times New Roman" w:cs="Times New Roman"/>
          <w:sz w:val="26"/>
          <w:szCs w:val="26"/>
        </w:rPr>
        <w:t xml:space="preserve">В отчетном периоде </w:t>
      </w:r>
      <w:r w:rsidRPr="00B97EAB">
        <w:rPr>
          <w:rFonts w:ascii="Times New Roman" w:hAnsi="Times New Roman" w:cs="Times New Roman"/>
          <w:sz w:val="26"/>
          <w:szCs w:val="26"/>
        </w:rPr>
        <w:t>мероприятия внутреннего и внешнего муниципального финансового контроля</w:t>
      </w:r>
      <w:r w:rsidRPr="00B97EAB">
        <w:rPr>
          <w:rFonts w:ascii="Times New Roman" w:eastAsia="Times New Roman" w:hAnsi="Times New Roman" w:cs="Times New Roman"/>
          <w:sz w:val="26"/>
          <w:szCs w:val="26"/>
        </w:rPr>
        <w:t xml:space="preserve"> не осуществлялись.</w:t>
      </w:r>
    </w:p>
    <w:p w:rsidR="00EF4923" w:rsidRDefault="00765C01" w:rsidP="00EF4923">
      <w:pPr>
        <w:widowControl w:val="0"/>
        <w:spacing w:after="0" w:line="240" w:lineRule="auto"/>
        <w:ind w:firstLine="426"/>
        <w:jc w:val="both"/>
        <w:rPr>
          <w:rFonts w:ascii="Times New Roman" w:eastAsia="Times New Roman" w:hAnsi="Times New Roman" w:cs="Times New Roman"/>
          <w:sz w:val="26"/>
          <w:szCs w:val="26"/>
        </w:rPr>
      </w:pPr>
      <w:r w:rsidRPr="00B97EAB">
        <w:rPr>
          <w:rFonts w:ascii="Times New Roman" w:eastAsia="Times New Roman" w:hAnsi="Times New Roman" w:cs="Times New Roman"/>
          <w:sz w:val="26"/>
          <w:szCs w:val="26"/>
        </w:rPr>
        <w:t xml:space="preserve"> </w:t>
      </w:r>
    </w:p>
    <w:p w:rsidR="00EF4923" w:rsidRDefault="00EF4923" w:rsidP="00EF4923">
      <w:pPr>
        <w:widowControl w:val="0"/>
        <w:spacing w:after="0" w:line="240" w:lineRule="auto"/>
        <w:ind w:firstLine="426"/>
        <w:jc w:val="both"/>
        <w:rPr>
          <w:rFonts w:ascii="Times New Roman" w:eastAsia="Times New Roman" w:hAnsi="Times New Roman" w:cs="Times New Roman"/>
          <w:sz w:val="26"/>
          <w:szCs w:val="26"/>
        </w:rPr>
      </w:pPr>
    </w:p>
    <w:p w:rsidR="00EF4923" w:rsidRDefault="00EF4923" w:rsidP="00EF4923">
      <w:pPr>
        <w:widowControl w:val="0"/>
        <w:spacing w:after="0" w:line="240" w:lineRule="auto"/>
        <w:ind w:firstLine="426"/>
        <w:jc w:val="both"/>
        <w:rPr>
          <w:rFonts w:ascii="Times New Roman" w:eastAsia="Times New Roman" w:hAnsi="Times New Roman" w:cs="Times New Roman"/>
          <w:sz w:val="26"/>
          <w:szCs w:val="26"/>
        </w:rPr>
      </w:pPr>
    </w:p>
    <w:p w:rsidR="00FA1B88" w:rsidRDefault="00C8084D" w:rsidP="00EF4923">
      <w:pPr>
        <w:widowControl w:val="0"/>
        <w:spacing w:after="0" w:line="240" w:lineRule="auto"/>
        <w:ind w:firstLine="426"/>
        <w:jc w:val="center"/>
        <w:rPr>
          <w:rFonts w:ascii="Times New Roman" w:hAnsi="Times New Roman" w:cs="Times New Roman"/>
          <w:b/>
          <w:sz w:val="26"/>
          <w:szCs w:val="26"/>
        </w:rPr>
      </w:pPr>
      <w:r w:rsidRPr="00B97EAB">
        <w:rPr>
          <w:rFonts w:ascii="Times New Roman" w:hAnsi="Times New Roman" w:cs="Times New Roman"/>
          <w:b/>
          <w:sz w:val="26"/>
          <w:szCs w:val="26"/>
        </w:rPr>
        <w:t>5</w:t>
      </w:r>
      <w:r w:rsidR="006374F2" w:rsidRPr="00B97EAB">
        <w:rPr>
          <w:rFonts w:ascii="Times New Roman" w:hAnsi="Times New Roman" w:cs="Times New Roman"/>
          <w:b/>
          <w:sz w:val="26"/>
          <w:szCs w:val="26"/>
        </w:rPr>
        <w:t xml:space="preserve">. </w:t>
      </w:r>
      <w:r w:rsidR="00C22F39" w:rsidRPr="00B97EAB">
        <w:rPr>
          <w:rFonts w:ascii="Times New Roman" w:hAnsi="Times New Roman" w:cs="Times New Roman"/>
          <w:b/>
          <w:sz w:val="26"/>
          <w:szCs w:val="26"/>
        </w:rPr>
        <w:t>Информация о внесенных ответственным исполнителем</w:t>
      </w:r>
    </w:p>
    <w:p w:rsidR="006374F2" w:rsidRPr="00B97EAB" w:rsidRDefault="00C22F39" w:rsidP="008C1FC3">
      <w:pPr>
        <w:widowControl w:val="0"/>
        <w:tabs>
          <w:tab w:val="right" w:pos="9128"/>
        </w:tabs>
        <w:spacing w:after="0" w:line="240" w:lineRule="auto"/>
        <w:jc w:val="center"/>
        <w:rPr>
          <w:rFonts w:ascii="Times New Roman" w:hAnsi="Times New Roman" w:cs="Times New Roman"/>
          <w:sz w:val="26"/>
          <w:szCs w:val="26"/>
        </w:rPr>
      </w:pPr>
      <w:r w:rsidRPr="00B97EAB">
        <w:rPr>
          <w:rFonts w:ascii="Times New Roman" w:hAnsi="Times New Roman" w:cs="Times New Roman"/>
          <w:b/>
          <w:sz w:val="26"/>
          <w:szCs w:val="26"/>
        </w:rPr>
        <w:t>в 20</w:t>
      </w:r>
      <w:r w:rsidR="00F74273" w:rsidRPr="00B97EAB">
        <w:rPr>
          <w:rFonts w:ascii="Times New Roman" w:hAnsi="Times New Roman" w:cs="Times New Roman"/>
          <w:b/>
          <w:sz w:val="26"/>
          <w:szCs w:val="26"/>
        </w:rPr>
        <w:t>20</w:t>
      </w:r>
      <w:r w:rsidR="00F51C88" w:rsidRPr="00B97EAB">
        <w:rPr>
          <w:rFonts w:ascii="Times New Roman" w:hAnsi="Times New Roman" w:cs="Times New Roman"/>
          <w:b/>
          <w:sz w:val="26"/>
          <w:szCs w:val="26"/>
        </w:rPr>
        <w:t xml:space="preserve"> </w:t>
      </w:r>
      <w:r w:rsidRPr="00B97EAB">
        <w:rPr>
          <w:rFonts w:ascii="Times New Roman" w:hAnsi="Times New Roman" w:cs="Times New Roman"/>
          <w:b/>
          <w:sz w:val="26"/>
          <w:szCs w:val="26"/>
        </w:rPr>
        <w:t>году изменений в муниципальную программу</w:t>
      </w:r>
    </w:p>
    <w:p w:rsidR="0099368E" w:rsidRPr="00B97EAB" w:rsidRDefault="0099368E" w:rsidP="008C1FC3">
      <w:pPr>
        <w:widowControl w:val="0"/>
        <w:tabs>
          <w:tab w:val="right" w:pos="9128"/>
        </w:tabs>
        <w:spacing w:after="0" w:line="240" w:lineRule="auto"/>
        <w:jc w:val="center"/>
        <w:rPr>
          <w:rFonts w:ascii="Times New Roman" w:hAnsi="Times New Roman" w:cs="Times New Roman"/>
          <w:sz w:val="26"/>
          <w:szCs w:val="26"/>
        </w:rPr>
      </w:pPr>
    </w:p>
    <w:p w:rsidR="00FA1B88" w:rsidRPr="00FA1B88" w:rsidRDefault="00FA1B88" w:rsidP="008C1FC3">
      <w:pPr>
        <w:widowControl w:val="0"/>
        <w:tabs>
          <w:tab w:val="right" w:pos="9128"/>
        </w:tabs>
        <w:spacing w:after="0" w:line="240" w:lineRule="auto"/>
        <w:ind w:firstLine="709"/>
        <w:jc w:val="both"/>
        <w:rPr>
          <w:rFonts w:ascii="Times New Roman" w:hAnsi="Times New Roman" w:cs="Times New Roman"/>
          <w:sz w:val="26"/>
          <w:szCs w:val="26"/>
        </w:rPr>
      </w:pPr>
      <w:r w:rsidRPr="00FA1B88">
        <w:rPr>
          <w:rFonts w:ascii="Times New Roman" w:hAnsi="Times New Roman" w:cs="Times New Roman"/>
          <w:sz w:val="26"/>
          <w:szCs w:val="26"/>
        </w:rPr>
        <w:t>В 1 полугодии 2020 года в муниципальную программу были внесены изменения:</w:t>
      </w:r>
    </w:p>
    <w:p w:rsidR="00792EF4" w:rsidRPr="00B97EAB" w:rsidRDefault="00A02033" w:rsidP="008C1FC3">
      <w:pPr>
        <w:widowControl w:val="0"/>
        <w:tabs>
          <w:tab w:val="right" w:pos="9128"/>
        </w:tabs>
        <w:spacing w:after="0" w:line="240" w:lineRule="auto"/>
        <w:ind w:firstLine="709"/>
        <w:jc w:val="both"/>
        <w:rPr>
          <w:rFonts w:ascii="Times New Roman" w:hAnsi="Times New Roman" w:cs="Times New Roman"/>
          <w:sz w:val="26"/>
          <w:szCs w:val="26"/>
        </w:rPr>
      </w:pPr>
      <w:r w:rsidRPr="00B97EAB">
        <w:rPr>
          <w:rFonts w:ascii="Times New Roman" w:hAnsi="Times New Roman" w:cs="Times New Roman"/>
          <w:sz w:val="26"/>
          <w:szCs w:val="26"/>
        </w:rPr>
        <w:lastRenderedPageBreak/>
        <w:t xml:space="preserve">1. </w:t>
      </w:r>
      <w:r w:rsidR="00C64555" w:rsidRPr="00B97EAB">
        <w:rPr>
          <w:rFonts w:ascii="Times New Roman" w:hAnsi="Times New Roman" w:cs="Times New Roman"/>
          <w:sz w:val="26"/>
          <w:szCs w:val="26"/>
        </w:rPr>
        <w:t xml:space="preserve">Постановлением мэрии города от </w:t>
      </w:r>
      <w:r w:rsidR="00792EF4" w:rsidRPr="00B97EAB">
        <w:rPr>
          <w:rFonts w:ascii="Times New Roman" w:hAnsi="Times New Roman" w:cs="Times New Roman"/>
          <w:sz w:val="26"/>
          <w:szCs w:val="26"/>
        </w:rPr>
        <w:t>10.03.2020</w:t>
      </w:r>
      <w:r w:rsidR="00C64555" w:rsidRPr="00B97EAB">
        <w:rPr>
          <w:rFonts w:ascii="Times New Roman" w:hAnsi="Times New Roman" w:cs="Times New Roman"/>
          <w:sz w:val="26"/>
          <w:szCs w:val="26"/>
        </w:rPr>
        <w:t xml:space="preserve"> № </w:t>
      </w:r>
      <w:r w:rsidR="00792EF4" w:rsidRPr="00B97EAB">
        <w:rPr>
          <w:rFonts w:ascii="Times New Roman" w:hAnsi="Times New Roman" w:cs="Times New Roman"/>
          <w:sz w:val="26"/>
          <w:szCs w:val="26"/>
        </w:rPr>
        <w:t>1033</w:t>
      </w:r>
      <w:r w:rsidR="00C64555" w:rsidRPr="00B97EAB">
        <w:rPr>
          <w:rFonts w:ascii="Times New Roman" w:hAnsi="Times New Roman" w:cs="Times New Roman"/>
          <w:sz w:val="26"/>
          <w:szCs w:val="26"/>
        </w:rPr>
        <w:t xml:space="preserve"> </w:t>
      </w:r>
      <w:r w:rsidR="00792EF4" w:rsidRPr="00B97EAB">
        <w:rPr>
          <w:rFonts w:ascii="Times New Roman" w:hAnsi="Times New Roman" w:cs="Times New Roman"/>
          <w:sz w:val="26"/>
          <w:szCs w:val="26"/>
        </w:rPr>
        <w:t xml:space="preserve">в соответствии с протоколом № 1 заседания экспертного совета по бюджету и экономической политике в городе от 05.02.2020 уточнены объемы финансового обеспечения Программы в связи с уменьшением бюджетных ассигнований по основному мероприятию 2 </w:t>
      </w:r>
      <w:r w:rsidR="00AF564D">
        <w:rPr>
          <w:rFonts w:ascii="Times New Roman" w:hAnsi="Times New Roman" w:cs="Times New Roman"/>
          <w:sz w:val="26"/>
          <w:szCs w:val="26"/>
        </w:rPr>
        <w:t>«</w:t>
      </w:r>
      <w:r w:rsidR="00792EF4" w:rsidRPr="00B97EAB">
        <w:rPr>
          <w:rFonts w:ascii="Times New Roman" w:hAnsi="Times New Roman" w:cs="Times New Roman"/>
          <w:sz w:val="26"/>
          <w:szCs w:val="26"/>
        </w:rPr>
        <w:t>Обслуживание муниципального долга города Череповца</w:t>
      </w:r>
      <w:r w:rsidR="00AF564D">
        <w:rPr>
          <w:rFonts w:ascii="Times New Roman" w:hAnsi="Times New Roman" w:cs="Times New Roman"/>
          <w:sz w:val="26"/>
          <w:szCs w:val="26"/>
        </w:rPr>
        <w:t>»</w:t>
      </w:r>
      <w:r w:rsidR="00792EF4" w:rsidRPr="00DC70C8">
        <w:rPr>
          <w:rFonts w:ascii="Times New Roman" w:hAnsi="Times New Roman" w:cs="Times New Roman"/>
          <w:sz w:val="26"/>
          <w:szCs w:val="26"/>
        </w:rPr>
        <w:t>.</w:t>
      </w:r>
    </w:p>
    <w:p w:rsidR="00792EF4" w:rsidRPr="00B97EAB" w:rsidRDefault="00792EF4" w:rsidP="008C1FC3">
      <w:pPr>
        <w:widowControl w:val="0"/>
        <w:spacing w:after="0" w:line="240" w:lineRule="auto"/>
        <w:ind w:firstLine="709"/>
        <w:jc w:val="both"/>
        <w:rPr>
          <w:rFonts w:ascii="Times New Roman" w:hAnsi="Times New Roman" w:cs="Times New Roman"/>
          <w:sz w:val="26"/>
          <w:szCs w:val="26"/>
        </w:rPr>
      </w:pPr>
      <w:r w:rsidRPr="00B97EAB">
        <w:rPr>
          <w:rFonts w:ascii="Times New Roman" w:hAnsi="Times New Roman" w:cs="Times New Roman"/>
          <w:sz w:val="26"/>
          <w:szCs w:val="26"/>
        </w:rPr>
        <w:t xml:space="preserve">Кроме того, Программа дополнена новым основным мероприятием </w:t>
      </w:r>
      <w:r w:rsidR="00AF564D">
        <w:rPr>
          <w:rFonts w:ascii="Times New Roman" w:hAnsi="Times New Roman" w:cs="Times New Roman"/>
          <w:sz w:val="26"/>
          <w:szCs w:val="26"/>
        </w:rPr>
        <w:t>«</w:t>
      </w:r>
      <w:r w:rsidRPr="00B97EAB">
        <w:rPr>
          <w:rFonts w:ascii="Times New Roman" w:hAnsi="Times New Roman" w:cs="Times New Roman"/>
          <w:sz w:val="26"/>
          <w:szCs w:val="26"/>
        </w:rPr>
        <w:t>Проведение мероприятий по повышению финансовой грамотности населения города</w:t>
      </w:r>
      <w:r w:rsidR="00AF564D">
        <w:rPr>
          <w:rFonts w:ascii="Times New Roman" w:hAnsi="Times New Roman" w:cs="Times New Roman"/>
          <w:sz w:val="26"/>
          <w:szCs w:val="26"/>
        </w:rPr>
        <w:t>»</w:t>
      </w:r>
      <w:r w:rsidRPr="00B97EAB">
        <w:rPr>
          <w:rFonts w:ascii="Times New Roman" w:hAnsi="Times New Roman" w:cs="Times New Roman"/>
          <w:sz w:val="26"/>
          <w:szCs w:val="26"/>
        </w:rPr>
        <w:t>, реализация которого осуществляется в рамках текущей деятельности финансового управления мэрии с привлечением независимых финансовых консультантов, предприятий, налоговой инспекции без выделения отдельного финансирования.</w:t>
      </w:r>
    </w:p>
    <w:p w:rsidR="00792EF4" w:rsidRPr="00B97EAB" w:rsidRDefault="00C64555" w:rsidP="008C1FC3">
      <w:pPr>
        <w:widowControl w:val="0"/>
        <w:spacing w:after="0" w:line="240" w:lineRule="auto"/>
        <w:ind w:firstLine="709"/>
        <w:jc w:val="both"/>
        <w:rPr>
          <w:rFonts w:ascii="Times New Roman" w:hAnsi="Times New Roman" w:cs="Times New Roman"/>
          <w:sz w:val="26"/>
          <w:szCs w:val="26"/>
        </w:rPr>
      </w:pPr>
      <w:r w:rsidRPr="00B97EAB">
        <w:rPr>
          <w:rFonts w:ascii="Times New Roman" w:hAnsi="Times New Roman" w:cs="Times New Roman"/>
          <w:sz w:val="26"/>
          <w:szCs w:val="26"/>
        </w:rPr>
        <w:t xml:space="preserve">2. </w:t>
      </w:r>
      <w:r w:rsidR="00071BC2" w:rsidRPr="00B97EAB">
        <w:rPr>
          <w:rFonts w:ascii="Times New Roman" w:hAnsi="Times New Roman" w:cs="Times New Roman"/>
          <w:sz w:val="26"/>
          <w:szCs w:val="26"/>
        </w:rPr>
        <w:t xml:space="preserve">Постановлением </w:t>
      </w:r>
      <w:r w:rsidR="0099368E" w:rsidRPr="00B97EAB">
        <w:rPr>
          <w:rFonts w:ascii="Times New Roman" w:hAnsi="Times New Roman" w:cs="Times New Roman"/>
          <w:sz w:val="26"/>
          <w:szCs w:val="26"/>
        </w:rPr>
        <w:t xml:space="preserve">мэрии </w:t>
      </w:r>
      <w:r w:rsidR="00FA1B88">
        <w:rPr>
          <w:rFonts w:ascii="Times New Roman" w:hAnsi="Times New Roman" w:cs="Times New Roman"/>
          <w:sz w:val="26"/>
          <w:szCs w:val="26"/>
        </w:rPr>
        <w:t xml:space="preserve">города </w:t>
      </w:r>
      <w:r w:rsidR="00071BC2" w:rsidRPr="00B97EAB">
        <w:rPr>
          <w:rFonts w:ascii="Times New Roman" w:hAnsi="Times New Roman" w:cs="Times New Roman"/>
          <w:sz w:val="26"/>
          <w:szCs w:val="26"/>
        </w:rPr>
        <w:t xml:space="preserve">от </w:t>
      </w:r>
      <w:r w:rsidR="00792EF4" w:rsidRPr="00B97EAB">
        <w:rPr>
          <w:rFonts w:ascii="Times New Roman" w:hAnsi="Times New Roman" w:cs="Times New Roman"/>
          <w:sz w:val="26"/>
          <w:szCs w:val="26"/>
        </w:rPr>
        <w:t>27.04.2020</w:t>
      </w:r>
      <w:r w:rsidR="00071BC2" w:rsidRPr="00B97EAB">
        <w:rPr>
          <w:rFonts w:ascii="Times New Roman" w:hAnsi="Times New Roman" w:cs="Times New Roman"/>
          <w:sz w:val="26"/>
          <w:szCs w:val="26"/>
        </w:rPr>
        <w:t xml:space="preserve"> </w:t>
      </w:r>
      <w:r w:rsidR="00792EF4" w:rsidRPr="00B97EAB">
        <w:rPr>
          <w:rFonts w:ascii="Times New Roman" w:hAnsi="Times New Roman" w:cs="Times New Roman"/>
          <w:sz w:val="26"/>
          <w:szCs w:val="26"/>
        </w:rPr>
        <w:t>№ 1725</w:t>
      </w:r>
      <w:r w:rsidR="00586BA6" w:rsidRPr="00586BA6">
        <w:rPr>
          <w:rFonts w:ascii="Times New Roman" w:hAnsi="Times New Roman" w:cs="Times New Roman"/>
          <w:sz w:val="26"/>
          <w:szCs w:val="26"/>
        </w:rPr>
        <w:t xml:space="preserve"> </w:t>
      </w:r>
      <w:r w:rsidR="00586BA6" w:rsidRPr="00B97EAB">
        <w:rPr>
          <w:rFonts w:ascii="Times New Roman" w:hAnsi="Times New Roman" w:cs="Times New Roman"/>
          <w:sz w:val="26"/>
          <w:szCs w:val="26"/>
        </w:rPr>
        <w:t xml:space="preserve">в соответствии с протоколом № </w:t>
      </w:r>
      <w:r w:rsidR="00586BA6">
        <w:rPr>
          <w:rFonts w:ascii="Times New Roman" w:hAnsi="Times New Roman" w:cs="Times New Roman"/>
          <w:sz w:val="26"/>
          <w:szCs w:val="26"/>
        </w:rPr>
        <w:t>2</w:t>
      </w:r>
      <w:r w:rsidR="00586BA6" w:rsidRPr="00B97EAB">
        <w:rPr>
          <w:rFonts w:ascii="Times New Roman" w:hAnsi="Times New Roman" w:cs="Times New Roman"/>
          <w:sz w:val="26"/>
          <w:szCs w:val="26"/>
        </w:rPr>
        <w:t xml:space="preserve"> заседания экспертного совета по бюджету и экономической политике в городе от </w:t>
      </w:r>
      <w:r w:rsidR="00586BA6" w:rsidRPr="00586BA6">
        <w:rPr>
          <w:rFonts w:ascii="Times New Roman" w:hAnsi="Times New Roman" w:cs="Times New Roman"/>
          <w:sz w:val="26"/>
          <w:szCs w:val="26"/>
        </w:rPr>
        <w:t xml:space="preserve">11.03.2020 </w:t>
      </w:r>
      <w:r w:rsidR="00792EF4" w:rsidRPr="00B97EAB">
        <w:rPr>
          <w:rFonts w:ascii="Times New Roman" w:hAnsi="Times New Roman" w:cs="Times New Roman"/>
          <w:sz w:val="26"/>
          <w:szCs w:val="26"/>
        </w:rPr>
        <w:t>уточнены объемы финансового обеспечения Программы в связи с увеличением объемов бюджетных ассигнований в 2020 году по:</w:t>
      </w:r>
    </w:p>
    <w:p w:rsidR="00792EF4" w:rsidRPr="00B97EAB" w:rsidRDefault="00792EF4" w:rsidP="008C1FC3">
      <w:pPr>
        <w:widowControl w:val="0"/>
        <w:spacing w:after="0" w:line="240" w:lineRule="auto"/>
        <w:ind w:firstLine="709"/>
        <w:jc w:val="both"/>
        <w:rPr>
          <w:rFonts w:ascii="Times New Roman" w:hAnsi="Times New Roman" w:cs="Times New Roman"/>
          <w:sz w:val="26"/>
          <w:szCs w:val="26"/>
        </w:rPr>
      </w:pPr>
      <w:r w:rsidRPr="00B97EAB">
        <w:rPr>
          <w:rFonts w:ascii="Times New Roman" w:hAnsi="Times New Roman" w:cs="Times New Roman"/>
          <w:sz w:val="26"/>
          <w:szCs w:val="26"/>
        </w:rPr>
        <w:t xml:space="preserve">- субвенции на реализацию переданных отдельных государственных полномочий по регулированию цен (тарифов) в объеме 11,7 тыс. рублей, </w:t>
      </w:r>
    </w:p>
    <w:p w:rsidR="00FA1B88" w:rsidRDefault="00792EF4" w:rsidP="00EF4923">
      <w:pPr>
        <w:widowControl w:val="0"/>
        <w:spacing w:after="0" w:line="240" w:lineRule="auto"/>
        <w:ind w:firstLine="709"/>
        <w:jc w:val="both"/>
        <w:rPr>
          <w:rFonts w:ascii="Times New Roman" w:hAnsi="Times New Roman" w:cs="Times New Roman"/>
          <w:sz w:val="26"/>
          <w:szCs w:val="26"/>
        </w:rPr>
      </w:pPr>
      <w:r w:rsidRPr="00B97EAB">
        <w:rPr>
          <w:rFonts w:ascii="Times New Roman" w:hAnsi="Times New Roman" w:cs="Times New Roman"/>
          <w:sz w:val="26"/>
          <w:szCs w:val="26"/>
        </w:rPr>
        <w:t xml:space="preserve">- функционированию </w:t>
      </w:r>
      <w:r w:rsidR="00DC70C8">
        <w:rPr>
          <w:rFonts w:ascii="Times New Roman" w:hAnsi="Times New Roman" w:cs="Times New Roman"/>
          <w:sz w:val="26"/>
          <w:szCs w:val="26"/>
        </w:rPr>
        <w:t>муниципального казенного учреждения</w:t>
      </w:r>
      <w:r w:rsidRPr="00B97EAB">
        <w:rPr>
          <w:rFonts w:ascii="Times New Roman" w:hAnsi="Times New Roman" w:cs="Times New Roman"/>
          <w:sz w:val="26"/>
          <w:szCs w:val="26"/>
        </w:rPr>
        <w:t xml:space="preserve"> </w:t>
      </w:r>
      <w:r w:rsidR="00AF564D">
        <w:rPr>
          <w:rFonts w:ascii="Times New Roman" w:hAnsi="Times New Roman" w:cs="Times New Roman"/>
          <w:sz w:val="26"/>
          <w:szCs w:val="26"/>
        </w:rPr>
        <w:t>«</w:t>
      </w:r>
      <w:r w:rsidRPr="00B97EAB">
        <w:rPr>
          <w:rFonts w:ascii="Times New Roman" w:hAnsi="Times New Roman" w:cs="Times New Roman"/>
          <w:sz w:val="26"/>
          <w:szCs w:val="26"/>
        </w:rPr>
        <w:t>Финансово-бюджетный центр</w:t>
      </w:r>
      <w:r w:rsidR="00AF564D">
        <w:rPr>
          <w:rFonts w:ascii="Times New Roman" w:hAnsi="Times New Roman" w:cs="Times New Roman"/>
          <w:sz w:val="26"/>
          <w:szCs w:val="26"/>
        </w:rPr>
        <w:t>»</w:t>
      </w:r>
      <w:r w:rsidR="00AA2A82">
        <w:rPr>
          <w:rFonts w:ascii="Times New Roman" w:hAnsi="Times New Roman" w:cs="Times New Roman"/>
          <w:sz w:val="26"/>
          <w:szCs w:val="26"/>
        </w:rPr>
        <w:t xml:space="preserve"> (по средствам при выполнении условий)</w:t>
      </w:r>
      <w:r w:rsidR="00FA1B88">
        <w:rPr>
          <w:rFonts w:ascii="Times New Roman" w:hAnsi="Times New Roman" w:cs="Times New Roman"/>
          <w:sz w:val="26"/>
          <w:szCs w:val="26"/>
        </w:rPr>
        <w:t xml:space="preserve"> в объеме 8 114,1 тыс. рублей.</w:t>
      </w:r>
    </w:p>
    <w:p w:rsidR="00EF4923" w:rsidRDefault="00EF4923" w:rsidP="00EF4923">
      <w:pPr>
        <w:widowControl w:val="0"/>
        <w:spacing w:after="0" w:line="240" w:lineRule="auto"/>
        <w:ind w:firstLine="709"/>
        <w:jc w:val="both"/>
        <w:rPr>
          <w:rFonts w:ascii="Times New Roman" w:hAnsi="Times New Roman" w:cs="Times New Roman"/>
          <w:b/>
          <w:sz w:val="26"/>
          <w:szCs w:val="26"/>
        </w:rPr>
      </w:pPr>
    </w:p>
    <w:p w:rsidR="000B48E0" w:rsidRDefault="000B48E0" w:rsidP="00EF4923">
      <w:pPr>
        <w:widowControl w:val="0"/>
        <w:spacing w:after="0" w:line="240" w:lineRule="auto"/>
        <w:ind w:firstLine="709"/>
        <w:jc w:val="both"/>
        <w:rPr>
          <w:rFonts w:ascii="Times New Roman" w:hAnsi="Times New Roman" w:cs="Times New Roman"/>
          <w:b/>
          <w:sz w:val="26"/>
          <w:szCs w:val="26"/>
        </w:rPr>
      </w:pPr>
    </w:p>
    <w:p w:rsidR="00FA1B88" w:rsidRPr="00FA1B88" w:rsidRDefault="00FA1B88" w:rsidP="008C1FC3">
      <w:pPr>
        <w:widowControl w:val="0"/>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6. </w:t>
      </w:r>
      <w:r w:rsidR="005525EE" w:rsidRPr="00FA1B88">
        <w:rPr>
          <w:rFonts w:ascii="Times New Roman" w:hAnsi="Times New Roman" w:cs="Times New Roman"/>
          <w:b/>
          <w:sz w:val="26"/>
          <w:szCs w:val="26"/>
        </w:rPr>
        <w:t>Сведения о планируемых до конца текущего финансового года</w:t>
      </w:r>
    </w:p>
    <w:p w:rsidR="005525EE" w:rsidRPr="00FA1B88" w:rsidRDefault="005525EE" w:rsidP="008C1FC3">
      <w:pPr>
        <w:pStyle w:val="a5"/>
        <w:widowControl w:val="0"/>
        <w:autoSpaceDE w:val="0"/>
        <w:autoSpaceDN w:val="0"/>
        <w:adjustRightInd w:val="0"/>
        <w:spacing w:after="0" w:line="240" w:lineRule="auto"/>
        <w:ind w:left="0"/>
        <w:jc w:val="center"/>
        <w:rPr>
          <w:rFonts w:ascii="Times New Roman" w:hAnsi="Times New Roman" w:cs="Times New Roman"/>
          <w:b/>
          <w:sz w:val="26"/>
          <w:szCs w:val="26"/>
        </w:rPr>
      </w:pPr>
      <w:r w:rsidRPr="00FA1B88">
        <w:rPr>
          <w:rFonts w:ascii="Times New Roman" w:hAnsi="Times New Roman" w:cs="Times New Roman"/>
          <w:b/>
          <w:sz w:val="26"/>
          <w:szCs w:val="26"/>
        </w:rPr>
        <w:t>изменениях в муниципальной программе</w:t>
      </w:r>
    </w:p>
    <w:p w:rsidR="005525EE" w:rsidRPr="00B97EAB" w:rsidRDefault="005525EE" w:rsidP="008C1FC3">
      <w:pPr>
        <w:widowControl w:val="0"/>
        <w:autoSpaceDE w:val="0"/>
        <w:autoSpaceDN w:val="0"/>
        <w:adjustRightInd w:val="0"/>
        <w:spacing w:after="0" w:line="240" w:lineRule="auto"/>
        <w:jc w:val="center"/>
        <w:rPr>
          <w:rFonts w:ascii="Times New Roman" w:hAnsi="Times New Roman" w:cs="Times New Roman"/>
          <w:b/>
          <w:sz w:val="26"/>
          <w:szCs w:val="26"/>
        </w:rPr>
      </w:pPr>
    </w:p>
    <w:p w:rsidR="00792EF4" w:rsidRPr="00B97EAB" w:rsidRDefault="00792EF4" w:rsidP="008C1FC3">
      <w:pPr>
        <w:widowControl w:val="0"/>
        <w:spacing w:after="0" w:line="240" w:lineRule="auto"/>
        <w:ind w:firstLine="709"/>
        <w:jc w:val="both"/>
        <w:rPr>
          <w:rStyle w:val="ae"/>
          <w:rFonts w:ascii="Times New Roman" w:hAnsi="Times New Roman" w:cs="Times New Roman"/>
          <w:b w:val="0"/>
          <w:bCs/>
          <w:color w:val="auto"/>
          <w:sz w:val="26"/>
          <w:szCs w:val="26"/>
        </w:rPr>
      </w:pPr>
      <w:r w:rsidRPr="00B97EAB">
        <w:rPr>
          <w:rStyle w:val="ae"/>
          <w:rFonts w:ascii="Times New Roman" w:hAnsi="Times New Roman" w:cs="Times New Roman"/>
          <w:b w:val="0"/>
          <w:bCs/>
          <w:color w:val="auto"/>
          <w:sz w:val="26"/>
          <w:szCs w:val="26"/>
        </w:rPr>
        <w:t xml:space="preserve">Внесение изменений в муниципальную программу во 2 полугодии 2020 года будет осуществляться в случае необходимости уточнения бюджетных ассигнований по основным мероприятиям Программы, либо в случае доведения дополнительных бюджетных ассигнований в рамках </w:t>
      </w:r>
      <w:r w:rsidR="000C5B45" w:rsidRPr="00B97EAB">
        <w:rPr>
          <w:rStyle w:val="ae"/>
          <w:rFonts w:ascii="Times New Roman" w:hAnsi="Times New Roman" w:cs="Times New Roman"/>
          <w:b w:val="0"/>
          <w:bCs/>
          <w:color w:val="auto"/>
          <w:sz w:val="26"/>
          <w:szCs w:val="26"/>
        </w:rPr>
        <w:t>Программы за счет средств вышестоящих бюджетов</w:t>
      </w:r>
      <w:r w:rsidRPr="00B97EAB">
        <w:rPr>
          <w:rStyle w:val="ae"/>
          <w:rFonts w:ascii="Times New Roman" w:hAnsi="Times New Roman" w:cs="Times New Roman"/>
          <w:b w:val="0"/>
          <w:bCs/>
          <w:color w:val="auto"/>
          <w:sz w:val="26"/>
          <w:szCs w:val="26"/>
        </w:rPr>
        <w:t>.</w:t>
      </w:r>
    </w:p>
    <w:p w:rsidR="005525EE" w:rsidRPr="00B97EAB" w:rsidRDefault="005525EE" w:rsidP="008C1FC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7EAB">
        <w:rPr>
          <w:rFonts w:ascii="Times New Roman" w:hAnsi="Times New Roman" w:cs="Times New Roman"/>
          <w:sz w:val="26"/>
          <w:szCs w:val="26"/>
        </w:rPr>
        <w:t xml:space="preserve">Возможны изменения в </w:t>
      </w:r>
      <w:r w:rsidR="00792EF4" w:rsidRPr="00B97EAB">
        <w:rPr>
          <w:rFonts w:ascii="Times New Roman" w:hAnsi="Times New Roman" w:cs="Times New Roman"/>
          <w:sz w:val="26"/>
          <w:szCs w:val="26"/>
        </w:rPr>
        <w:t>П</w:t>
      </w:r>
      <w:r w:rsidRPr="00B97EAB">
        <w:rPr>
          <w:rFonts w:ascii="Times New Roman" w:hAnsi="Times New Roman" w:cs="Times New Roman"/>
          <w:sz w:val="26"/>
          <w:szCs w:val="26"/>
        </w:rPr>
        <w:t xml:space="preserve">рограмму по результатам защиты Докладов об основных направлениях деятельности в части дополнения целевых показателей, мероприятий, финансирования </w:t>
      </w:r>
      <w:r w:rsidR="000C5B45" w:rsidRPr="00B97EAB">
        <w:rPr>
          <w:rFonts w:ascii="Times New Roman" w:hAnsi="Times New Roman" w:cs="Times New Roman"/>
          <w:sz w:val="26"/>
          <w:szCs w:val="26"/>
        </w:rPr>
        <w:t>П</w:t>
      </w:r>
      <w:r w:rsidRPr="00B97EAB">
        <w:rPr>
          <w:rFonts w:ascii="Times New Roman" w:hAnsi="Times New Roman" w:cs="Times New Roman"/>
          <w:sz w:val="26"/>
          <w:szCs w:val="26"/>
        </w:rPr>
        <w:t>рограммы.</w:t>
      </w:r>
    </w:p>
    <w:p w:rsidR="005525EE" w:rsidRPr="00B97EAB" w:rsidRDefault="005525EE" w:rsidP="008C1FC3">
      <w:pPr>
        <w:widowControl w:val="0"/>
        <w:autoSpaceDE w:val="0"/>
        <w:autoSpaceDN w:val="0"/>
        <w:adjustRightInd w:val="0"/>
        <w:spacing w:after="0" w:line="240" w:lineRule="auto"/>
        <w:ind w:firstLine="708"/>
        <w:jc w:val="both"/>
        <w:rPr>
          <w:rFonts w:ascii="Times New Roman" w:hAnsi="Times New Roman" w:cs="Times New Roman"/>
          <w:sz w:val="26"/>
          <w:szCs w:val="26"/>
        </w:rPr>
        <w:sectPr w:rsidR="005525EE" w:rsidRPr="00B97EAB" w:rsidSect="00574793">
          <w:footerReference w:type="default" r:id="rId10"/>
          <w:pgSz w:w="11906" w:h="16838"/>
          <w:pgMar w:top="567" w:right="567" w:bottom="567" w:left="1701" w:header="709" w:footer="709" w:gutter="0"/>
          <w:cols w:space="708"/>
          <w:docGrid w:linePitch="360"/>
        </w:sectPr>
      </w:pPr>
    </w:p>
    <w:p w:rsidR="00A30F38" w:rsidRPr="00B97EAB" w:rsidRDefault="00887876" w:rsidP="008C1FC3">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EC68F1" w:rsidRPr="00B97EAB">
        <w:rPr>
          <w:rFonts w:ascii="Times New Roman" w:eastAsia="Times New Roman" w:hAnsi="Times New Roman" w:cs="Times New Roman"/>
          <w:sz w:val="26"/>
          <w:szCs w:val="26"/>
          <w:lang w:eastAsia="ru-RU"/>
        </w:rPr>
        <w:t>Таблица 1</w:t>
      </w:r>
    </w:p>
    <w:p w:rsidR="00824F16" w:rsidRPr="00B97EAB" w:rsidRDefault="00691818" w:rsidP="008C1FC3">
      <w:pPr>
        <w:widowControl w:val="0"/>
        <w:autoSpaceDE w:val="0"/>
        <w:autoSpaceDN w:val="0"/>
        <w:adjustRightInd w:val="0"/>
        <w:spacing w:after="0" w:line="240" w:lineRule="auto"/>
        <w:ind w:firstLine="426"/>
        <w:jc w:val="center"/>
        <w:rPr>
          <w:rFonts w:ascii="Times New Roman" w:eastAsia="Times New Roman" w:hAnsi="Times New Roman" w:cs="Times New Roman"/>
          <w:sz w:val="26"/>
          <w:szCs w:val="26"/>
          <w:lang w:eastAsia="ru-RU"/>
        </w:rPr>
      </w:pPr>
      <w:r w:rsidRPr="00B97EAB">
        <w:rPr>
          <w:rFonts w:ascii="Times New Roman" w:eastAsia="Times New Roman" w:hAnsi="Times New Roman" w:cs="Times New Roman"/>
          <w:sz w:val="26"/>
          <w:szCs w:val="26"/>
          <w:lang w:eastAsia="ru-RU"/>
        </w:rPr>
        <w:t xml:space="preserve">Сведения о достижении значений целевых показателей (индикаторов) муниципальной программы </w:t>
      </w:r>
    </w:p>
    <w:p w:rsidR="00691818" w:rsidRPr="00B97EAB" w:rsidRDefault="00AF564D" w:rsidP="008C1FC3">
      <w:pPr>
        <w:widowControl w:val="0"/>
        <w:autoSpaceDE w:val="0"/>
        <w:autoSpaceDN w:val="0"/>
        <w:adjustRightInd w:val="0"/>
        <w:spacing w:after="0" w:line="240" w:lineRule="auto"/>
        <w:ind w:firstLine="42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0C5B45" w:rsidRPr="00B97EAB">
        <w:rPr>
          <w:rFonts w:ascii="Times New Roman" w:eastAsia="Batang" w:hAnsi="Times New Roman" w:cs="Times New Roman"/>
          <w:sz w:val="26"/>
          <w:szCs w:val="26"/>
        </w:rPr>
        <w:t>Управление муниципальными фина</w:t>
      </w:r>
      <w:r w:rsidR="00DC70C8">
        <w:rPr>
          <w:rFonts w:ascii="Times New Roman" w:eastAsia="Batang" w:hAnsi="Times New Roman" w:cs="Times New Roman"/>
          <w:sz w:val="26"/>
          <w:szCs w:val="26"/>
        </w:rPr>
        <w:t>нсами города Череповца</w:t>
      </w:r>
      <w:r>
        <w:rPr>
          <w:rFonts w:ascii="Times New Roman" w:eastAsia="Batang" w:hAnsi="Times New Roman" w:cs="Times New Roman"/>
          <w:sz w:val="26"/>
          <w:szCs w:val="26"/>
        </w:rPr>
        <w:t>»</w:t>
      </w:r>
      <w:r w:rsidR="00DC70C8">
        <w:rPr>
          <w:rFonts w:ascii="Times New Roman" w:eastAsia="Batang" w:hAnsi="Times New Roman" w:cs="Times New Roman"/>
          <w:sz w:val="26"/>
          <w:szCs w:val="26"/>
        </w:rPr>
        <w:t xml:space="preserve"> на 2020-</w:t>
      </w:r>
      <w:r w:rsidR="000C5B45" w:rsidRPr="00B97EAB">
        <w:rPr>
          <w:rFonts w:ascii="Times New Roman" w:eastAsia="Batang" w:hAnsi="Times New Roman" w:cs="Times New Roman"/>
          <w:sz w:val="26"/>
          <w:szCs w:val="26"/>
        </w:rPr>
        <w:t>2025 годы</w:t>
      </w:r>
      <w:r w:rsidR="00691818" w:rsidRPr="00B97EAB">
        <w:rPr>
          <w:rFonts w:ascii="Times New Roman" w:eastAsia="Times New Roman" w:hAnsi="Times New Roman" w:cs="Times New Roman"/>
          <w:sz w:val="26"/>
          <w:szCs w:val="26"/>
          <w:lang w:eastAsia="ru-RU"/>
        </w:rPr>
        <w:t xml:space="preserve"> за </w:t>
      </w:r>
      <w:r w:rsidR="00DC70C8">
        <w:rPr>
          <w:rFonts w:ascii="Times New Roman" w:eastAsia="Times New Roman" w:hAnsi="Times New Roman" w:cs="Times New Roman"/>
          <w:sz w:val="26"/>
          <w:szCs w:val="26"/>
          <w:lang w:eastAsia="ru-RU"/>
        </w:rPr>
        <w:t>1</w:t>
      </w:r>
      <w:r w:rsidR="00645876" w:rsidRPr="00B97EAB">
        <w:rPr>
          <w:rFonts w:ascii="Times New Roman" w:eastAsia="Times New Roman" w:hAnsi="Times New Roman" w:cs="Times New Roman"/>
          <w:sz w:val="26"/>
          <w:szCs w:val="26"/>
          <w:lang w:eastAsia="ru-RU"/>
        </w:rPr>
        <w:t xml:space="preserve"> полугодие </w:t>
      </w:r>
      <w:r w:rsidR="00691818" w:rsidRPr="00B97EAB">
        <w:rPr>
          <w:rFonts w:ascii="Times New Roman" w:eastAsia="Times New Roman" w:hAnsi="Times New Roman" w:cs="Times New Roman"/>
          <w:sz w:val="26"/>
          <w:szCs w:val="26"/>
          <w:lang w:eastAsia="ru-RU"/>
        </w:rPr>
        <w:t>20</w:t>
      </w:r>
      <w:r w:rsidR="000C5B45" w:rsidRPr="00B97EAB">
        <w:rPr>
          <w:rFonts w:ascii="Times New Roman" w:eastAsia="Times New Roman" w:hAnsi="Times New Roman" w:cs="Times New Roman"/>
          <w:sz w:val="26"/>
          <w:szCs w:val="26"/>
          <w:lang w:eastAsia="ru-RU"/>
        </w:rPr>
        <w:t>20</w:t>
      </w:r>
      <w:r w:rsidR="00691818" w:rsidRPr="00B97EAB">
        <w:rPr>
          <w:rFonts w:ascii="Times New Roman" w:eastAsia="Times New Roman" w:hAnsi="Times New Roman" w:cs="Times New Roman"/>
          <w:sz w:val="26"/>
          <w:szCs w:val="26"/>
          <w:lang w:eastAsia="ru-RU"/>
        </w:rPr>
        <w:t xml:space="preserve"> год</w:t>
      </w:r>
      <w:r w:rsidR="00645876" w:rsidRPr="00B97EAB">
        <w:rPr>
          <w:rFonts w:ascii="Times New Roman" w:eastAsia="Times New Roman" w:hAnsi="Times New Roman" w:cs="Times New Roman"/>
          <w:sz w:val="26"/>
          <w:szCs w:val="26"/>
          <w:lang w:eastAsia="ru-RU"/>
        </w:rPr>
        <w:t>а</w:t>
      </w:r>
    </w:p>
    <w:p w:rsidR="00E92875" w:rsidRPr="00B97EAB" w:rsidRDefault="00E92875" w:rsidP="008C1FC3">
      <w:pPr>
        <w:widowControl w:val="0"/>
        <w:autoSpaceDE w:val="0"/>
        <w:autoSpaceDN w:val="0"/>
        <w:adjustRightInd w:val="0"/>
        <w:spacing w:after="0" w:line="240" w:lineRule="auto"/>
        <w:ind w:firstLine="426"/>
        <w:jc w:val="center"/>
        <w:rPr>
          <w:rFonts w:ascii="Times New Roman" w:eastAsia="Times New Roman" w:hAnsi="Times New Roman" w:cs="Times New Roman"/>
          <w:sz w:val="26"/>
          <w:szCs w:val="26"/>
          <w:lang w:eastAsia="ru-RU"/>
        </w:rPr>
      </w:pPr>
    </w:p>
    <w:tbl>
      <w:tblPr>
        <w:tblW w:w="15196"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11"/>
        <w:gridCol w:w="1304"/>
        <w:gridCol w:w="1105"/>
        <w:gridCol w:w="1418"/>
        <w:gridCol w:w="1304"/>
        <w:gridCol w:w="3261"/>
        <w:gridCol w:w="2126"/>
      </w:tblGrid>
      <w:tr w:rsidR="00474F03" w:rsidRPr="00333979" w:rsidTr="00A43298">
        <w:trPr>
          <w:trHeight w:val="1059"/>
          <w:tblHeader/>
        </w:trPr>
        <w:tc>
          <w:tcPr>
            <w:tcW w:w="567" w:type="dxa"/>
            <w:vMerge w:val="restart"/>
            <w:tcBorders>
              <w:top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 п/п</w:t>
            </w:r>
          </w:p>
        </w:tc>
        <w:tc>
          <w:tcPr>
            <w:tcW w:w="4111" w:type="dxa"/>
            <w:vMerge w:val="restart"/>
            <w:tcBorders>
              <w:top w:val="single" w:sz="4" w:space="0" w:color="auto"/>
              <w:left w:val="single" w:sz="4" w:space="0" w:color="auto"/>
              <w:right w:val="single" w:sz="4" w:space="0" w:color="auto"/>
            </w:tcBorders>
          </w:tcPr>
          <w:p w:rsidR="00474F03" w:rsidRPr="00333979" w:rsidRDefault="00474F03" w:rsidP="008C1FC3">
            <w:pPr>
              <w:widowControl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Наименование целевого показателя (индикатора) муниципальной программы</w:t>
            </w:r>
          </w:p>
        </w:tc>
        <w:tc>
          <w:tcPr>
            <w:tcW w:w="1304" w:type="dxa"/>
            <w:vMerge w:val="restart"/>
            <w:tcBorders>
              <w:top w:val="single" w:sz="4" w:space="0" w:color="auto"/>
              <w:left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Ед. изм.</w:t>
            </w:r>
          </w:p>
        </w:tc>
        <w:tc>
          <w:tcPr>
            <w:tcW w:w="3827" w:type="dxa"/>
            <w:gridSpan w:val="3"/>
            <w:tcBorders>
              <w:top w:val="single" w:sz="4" w:space="0" w:color="auto"/>
              <w:left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Значение показателя (индикатора) муниципальной программы</w:t>
            </w:r>
          </w:p>
        </w:tc>
        <w:tc>
          <w:tcPr>
            <w:tcW w:w="3261" w:type="dxa"/>
            <w:vMerge w:val="restart"/>
            <w:tcBorders>
              <w:top w:val="single" w:sz="4" w:space="0" w:color="auto"/>
              <w:left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 xml:space="preserve">Обоснование отклонения значения показателя (индикатора) на конец отчетного года, </w:t>
            </w:r>
            <w:proofErr w:type="spellStart"/>
            <w:r w:rsidRPr="00333979">
              <w:rPr>
                <w:rFonts w:ascii="Times New Roman" w:eastAsia="Times New Roman" w:hAnsi="Times New Roman" w:cs="Times New Roman"/>
                <w:sz w:val="24"/>
                <w:szCs w:val="24"/>
                <w:lang w:eastAsia="ru-RU"/>
              </w:rPr>
              <w:t>недостижения</w:t>
            </w:r>
            <w:proofErr w:type="spellEnd"/>
            <w:r w:rsidRPr="00333979">
              <w:rPr>
                <w:rFonts w:ascii="Times New Roman" w:eastAsia="Times New Roman" w:hAnsi="Times New Roman" w:cs="Times New Roman"/>
                <w:sz w:val="24"/>
                <w:szCs w:val="24"/>
                <w:lang w:eastAsia="ru-RU"/>
              </w:rPr>
              <w:t xml:space="preserve"> или перевыполнения планового значения показателя (индикатора) на конец </w:t>
            </w:r>
            <w:proofErr w:type="spellStart"/>
            <w:r w:rsidRPr="00333979">
              <w:rPr>
                <w:rFonts w:ascii="Times New Roman" w:eastAsia="Times New Roman" w:hAnsi="Times New Roman" w:cs="Times New Roman"/>
                <w:sz w:val="24"/>
                <w:szCs w:val="24"/>
                <w:lang w:eastAsia="ru-RU"/>
              </w:rPr>
              <w:t>т.г</w:t>
            </w:r>
            <w:proofErr w:type="spellEnd"/>
            <w:r w:rsidRPr="00333979">
              <w:rPr>
                <w:rFonts w:ascii="Times New Roman" w:eastAsia="Times New Roman" w:hAnsi="Times New Roman" w:cs="Times New Roman"/>
                <w:sz w:val="24"/>
                <w:szCs w:val="24"/>
                <w:lang w:eastAsia="ru-RU"/>
              </w:rPr>
              <w:t>., других изменений по показателям</w:t>
            </w:r>
          </w:p>
        </w:tc>
        <w:tc>
          <w:tcPr>
            <w:tcW w:w="2126" w:type="dxa"/>
            <w:vMerge w:val="restart"/>
            <w:tcBorders>
              <w:top w:val="single" w:sz="4" w:space="0" w:color="auto"/>
              <w:left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Взаимосвязь с городскими стратегическими показателями</w:t>
            </w:r>
          </w:p>
        </w:tc>
      </w:tr>
      <w:tr w:rsidR="00474F03" w:rsidRPr="00333979" w:rsidTr="00A43298">
        <w:trPr>
          <w:trHeight w:val="852"/>
          <w:tblHeader/>
        </w:trPr>
        <w:tc>
          <w:tcPr>
            <w:tcW w:w="567" w:type="dxa"/>
            <w:vMerge/>
            <w:tcBorders>
              <w:bottom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vMerge/>
            <w:tcBorders>
              <w:left w:val="single" w:sz="4" w:space="0" w:color="auto"/>
              <w:bottom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04" w:type="dxa"/>
            <w:vMerge/>
            <w:tcBorders>
              <w:left w:val="single" w:sz="4" w:space="0" w:color="auto"/>
              <w:bottom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tcPr>
          <w:p w:rsidR="00474F03" w:rsidRPr="00333979" w:rsidRDefault="009579E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ф</w:t>
            </w:r>
            <w:r w:rsidR="00474F03" w:rsidRPr="00333979">
              <w:rPr>
                <w:rFonts w:ascii="Times New Roman" w:eastAsia="Times New Roman" w:hAnsi="Times New Roman" w:cs="Times New Roman"/>
                <w:sz w:val="24"/>
                <w:szCs w:val="24"/>
                <w:lang w:eastAsia="ru-RU"/>
              </w:rPr>
              <w:t>акт по состоянию на 01.07.2020</w:t>
            </w:r>
          </w:p>
        </w:tc>
        <w:tc>
          <w:tcPr>
            <w:tcW w:w="1304" w:type="dxa"/>
            <w:tcBorders>
              <w:top w:val="single" w:sz="4" w:space="0" w:color="auto"/>
              <w:left w:val="single" w:sz="4" w:space="0" w:color="auto"/>
              <w:bottom w:val="single" w:sz="4" w:space="0" w:color="auto"/>
              <w:right w:val="single" w:sz="4" w:space="0" w:color="auto"/>
            </w:tcBorders>
          </w:tcPr>
          <w:p w:rsidR="00474F03" w:rsidRPr="00333979" w:rsidRDefault="00474F03" w:rsidP="008C1FC3">
            <w:pPr>
              <w:widowControl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ожидаемое значение на конец года</w:t>
            </w:r>
          </w:p>
        </w:tc>
        <w:tc>
          <w:tcPr>
            <w:tcW w:w="3261" w:type="dxa"/>
            <w:vMerge/>
            <w:tcBorders>
              <w:left w:val="single" w:sz="4" w:space="0" w:color="auto"/>
              <w:bottom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tcPr>
          <w:p w:rsidR="00474F03" w:rsidRPr="00333979" w:rsidRDefault="00474F03"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7E59" w:rsidRPr="00333979" w:rsidTr="00A43298">
        <w:tc>
          <w:tcPr>
            <w:tcW w:w="567" w:type="dxa"/>
            <w:tcBorders>
              <w:top w:val="single" w:sz="4" w:space="0" w:color="auto"/>
              <w:bottom w:val="single" w:sz="4" w:space="0" w:color="auto"/>
              <w:right w:val="single" w:sz="4" w:space="0" w:color="auto"/>
            </w:tcBorders>
          </w:tcPr>
          <w:p w:rsidR="000C5B45" w:rsidRPr="00333979" w:rsidRDefault="000C5B4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0C5B45" w:rsidRPr="00333979" w:rsidRDefault="000C5B4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3979">
              <w:rPr>
                <w:rFonts w:ascii="Times New Roman" w:hAnsi="Times New Roman" w:cs="Times New Roman"/>
                <w:sz w:val="24"/>
                <w:szCs w:val="24"/>
              </w:rPr>
              <w:t>Бюджетная обеспеченность (направление расходов на 1 жителя города)</w:t>
            </w:r>
          </w:p>
        </w:tc>
        <w:tc>
          <w:tcPr>
            <w:tcW w:w="1304" w:type="dxa"/>
            <w:tcBorders>
              <w:top w:val="single" w:sz="4" w:space="0" w:color="auto"/>
              <w:left w:val="single" w:sz="4" w:space="0" w:color="auto"/>
              <w:bottom w:val="single" w:sz="4" w:space="0" w:color="auto"/>
              <w:right w:val="single" w:sz="4" w:space="0" w:color="auto"/>
            </w:tcBorders>
          </w:tcPr>
          <w:p w:rsidR="000C5B45" w:rsidRPr="00333979" w:rsidRDefault="000C5B4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hAnsi="Times New Roman" w:cs="Times New Roman"/>
                <w:sz w:val="24"/>
                <w:szCs w:val="24"/>
              </w:rPr>
              <w:t>тыс. руб./чел.</w:t>
            </w:r>
          </w:p>
        </w:tc>
        <w:tc>
          <w:tcPr>
            <w:tcW w:w="1105" w:type="dxa"/>
            <w:tcBorders>
              <w:top w:val="single" w:sz="4" w:space="0" w:color="auto"/>
              <w:left w:val="single" w:sz="4" w:space="0" w:color="auto"/>
              <w:bottom w:val="single" w:sz="4" w:space="0" w:color="auto"/>
              <w:right w:val="single" w:sz="4" w:space="0" w:color="auto"/>
            </w:tcBorders>
          </w:tcPr>
          <w:p w:rsidR="000C5B45" w:rsidRPr="00333979" w:rsidRDefault="000C5B4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hAnsi="Times New Roman" w:cs="Times New Roman"/>
                <w:sz w:val="24"/>
                <w:szCs w:val="24"/>
              </w:rPr>
              <w:t>26,6</w:t>
            </w:r>
          </w:p>
        </w:tc>
        <w:tc>
          <w:tcPr>
            <w:tcW w:w="1418" w:type="dxa"/>
            <w:tcBorders>
              <w:top w:val="single" w:sz="4" w:space="0" w:color="auto"/>
              <w:left w:val="single" w:sz="4" w:space="0" w:color="auto"/>
              <w:bottom w:val="single" w:sz="4" w:space="0" w:color="auto"/>
              <w:right w:val="single" w:sz="4" w:space="0" w:color="auto"/>
            </w:tcBorders>
          </w:tcPr>
          <w:p w:rsidR="000C5B45" w:rsidRPr="00333979" w:rsidRDefault="008C1FC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304" w:type="dxa"/>
            <w:tcBorders>
              <w:top w:val="single" w:sz="4" w:space="0" w:color="auto"/>
              <w:left w:val="single" w:sz="4" w:space="0" w:color="auto"/>
              <w:bottom w:val="single" w:sz="4" w:space="0" w:color="auto"/>
              <w:right w:val="single" w:sz="4" w:space="0" w:color="auto"/>
            </w:tcBorders>
          </w:tcPr>
          <w:p w:rsidR="000C5B45" w:rsidRPr="00333979" w:rsidRDefault="008C1FC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p>
        </w:tc>
        <w:tc>
          <w:tcPr>
            <w:tcW w:w="3261" w:type="dxa"/>
            <w:tcBorders>
              <w:top w:val="single" w:sz="4" w:space="0" w:color="auto"/>
              <w:left w:val="single" w:sz="4" w:space="0" w:color="auto"/>
              <w:bottom w:val="single" w:sz="4" w:space="0" w:color="auto"/>
              <w:right w:val="single" w:sz="4" w:space="0" w:color="auto"/>
            </w:tcBorders>
          </w:tcPr>
          <w:p w:rsidR="000C5B45"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0C5B45" w:rsidRPr="00333979" w:rsidRDefault="000F5706"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3979">
              <w:rPr>
                <w:rFonts w:ascii="Times New Roman" w:hAnsi="Times New Roman" w:cs="Times New Roman"/>
                <w:sz w:val="24"/>
                <w:szCs w:val="24"/>
              </w:rPr>
              <w:t>Э2. Бюджетная обеспеченность (направление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Процент выполнения годового плана по налоговым доходам</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tcPr>
          <w:p w:rsidR="00DB2999" w:rsidRPr="00DB299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49,0</w:t>
            </w:r>
          </w:p>
        </w:tc>
        <w:tc>
          <w:tcPr>
            <w:tcW w:w="1304" w:type="dxa"/>
            <w:tcBorders>
              <w:top w:val="single" w:sz="4" w:space="0" w:color="auto"/>
              <w:left w:val="single" w:sz="4" w:space="0" w:color="auto"/>
              <w:bottom w:val="single" w:sz="4" w:space="0" w:color="auto"/>
              <w:right w:val="single" w:sz="4" w:space="0" w:color="auto"/>
            </w:tcBorders>
          </w:tcPr>
          <w:p w:rsidR="00DB2999" w:rsidRPr="00DB299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100,0</w:t>
            </w:r>
          </w:p>
        </w:tc>
        <w:tc>
          <w:tcPr>
            <w:tcW w:w="3261" w:type="dxa"/>
            <w:tcBorders>
              <w:top w:val="single" w:sz="4" w:space="0" w:color="auto"/>
              <w:left w:val="single" w:sz="4" w:space="0" w:color="auto"/>
              <w:bottom w:val="single" w:sz="4" w:space="0" w:color="auto"/>
              <w:right w:val="single" w:sz="4" w:space="0" w:color="auto"/>
            </w:tcBorders>
          </w:tcPr>
          <w:p w:rsidR="00DB2999" w:rsidRPr="00DB299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3979">
              <w:rPr>
                <w:rFonts w:ascii="Times New Roman" w:hAnsi="Times New Roman" w:cs="Times New Roman"/>
                <w:sz w:val="24"/>
                <w:szCs w:val="24"/>
              </w:rPr>
              <w:t>Процент увеличения налоговых доходов не ниже уровня инфляции</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outlineLvl w:val="0"/>
              <w:rPr>
                <w:rFonts w:ascii="Times New Roman" w:eastAsiaTheme="minorEastAsia" w:hAnsi="Times New Roman" w:cs="Times New Roman"/>
                <w:bCs/>
                <w:sz w:val="24"/>
                <w:szCs w:val="24"/>
                <w:lang w:eastAsia="ru-RU"/>
              </w:rPr>
            </w:pPr>
            <w:r w:rsidRPr="00333979">
              <w:rPr>
                <w:rFonts w:ascii="Times New Roman" w:eastAsiaTheme="minorEastAsia" w:hAnsi="Times New Roman" w:cs="Times New Roman"/>
                <w:bCs/>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tcPr>
          <w:p w:rsidR="00DB2999" w:rsidRPr="00DB299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0,2</w:t>
            </w:r>
          </w:p>
        </w:tc>
        <w:tc>
          <w:tcPr>
            <w:tcW w:w="1304" w:type="dxa"/>
            <w:tcBorders>
              <w:top w:val="single" w:sz="4" w:space="0" w:color="auto"/>
              <w:left w:val="single" w:sz="4" w:space="0" w:color="auto"/>
              <w:bottom w:val="single" w:sz="4" w:space="0" w:color="auto"/>
              <w:right w:val="single" w:sz="4" w:space="0" w:color="auto"/>
            </w:tcBorders>
          </w:tcPr>
          <w:p w:rsidR="00DB2999" w:rsidRPr="00DB299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3,0</w:t>
            </w:r>
          </w:p>
        </w:tc>
        <w:tc>
          <w:tcPr>
            <w:tcW w:w="3261" w:type="dxa"/>
            <w:tcBorders>
              <w:top w:val="single" w:sz="4" w:space="0" w:color="auto"/>
              <w:left w:val="single" w:sz="4" w:space="0" w:color="auto"/>
              <w:bottom w:val="single" w:sz="4" w:space="0" w:color="auto"/>
              <w:right w:val="single" w:sz="4" w:space="0" w:color="auto"/>
            </w:tcBorders>
          </w:tcPr>
          <w:p w:rsidR="00DB2999" w:rsidRPr="00DB299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3979">
              <w:rPr>
                <w:rFonts w:ascii="Times New Roman" w:hAnsi="Times New Roman" w:cs="Times New Roman"/>
                <w:sz w:val="24"/>
                <w:szCs w:val="24"/>
              </w:rPr>
              <w:t>Процент исполнения общего объема расходов городского бюджета</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outlineLvl w:val="0"/>
              <w:rPr>
                <w:rFonts w:ascii="Times New Roman" w:eastAsiaTheme="minorEastAsia" w:hAnsi="Times New Roman" w:cs="Times New Roman"/>
                <w:bCs/>
                <w:sz w:val="24"/>
                <w:szCs w:val="24"/>
                <w:lang w:eastAsia="ru-RU"/>
              </w:rPr>
            </w:pPr>
            <w:r w:rsidRPr="00333979">
              <w:rPr>
                <w:rFonts w:ascii="Times New Roman" w:eastAsiaTheme="minorEastAsia" w:hAnsi="Times New Roman" w:cs="Times New Roman"/>
                <w:bCs/>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AA2A82"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 xml:space="preserve">не </w:t>
            </w:r>
          </w:p>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менее 95</w:t>
            </w:r>
          </w:p>
        </w:tc>
        <w:tc>
          <w:tcPr>
            <w:tcW w:w="1418"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не менее 95</w:t>
            </w:r>
          </w:p>
        </w:tc>
        <w:tc>
          <w:tcPr>
            <w:tcW w:w="326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Значение показателя (индикатора) муниципальной программы</w:t>
            </w:r>
            <w:r>
              <w:rPr>
                <w:rFonts w:ascii="Times New Roman" w:eastAsia="Times New Roman" w:hAnsi="Times New Roman" w:cs="Times New Roman"/>
                <w:sz w:val="24"/>
                <w:szCs w:val="24"/>
                <w:lang w:eastAsia="ru-RU"/>
              </w:rPr>
              <w:t xml:space="preserve"> годовое</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3979">
              <w:rPr>
                <w:rFonts w:ascii="Times New Roman" w:hAnsi="Times New Roman" w:cs="Times New Roman"/>
                <w:sz w:val="24"/>
                <w:szCs w:val="24"/>
              </w:rPr>
              <w:t>Доля расходов бюджета, осуществляемых в рамках программно-целевого метода, в общем объеме расходов городского бюджета</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outlineLvl w:val="0"/>
              <w:rPr>
                <w:rFonts w:ascii="Times New Roman" w:eastAsiaTheme="minorEastAsia" w:hAnsi="Times New Roman" w:cs="Times New Roman"/>
                <w:bCs/>
                <w:sz w:val="24"/>
                <w:szCs w:val="24"/>
                <w:lang w:eastAsia="ru-RU"/>
              </w:rPr>
            </w:pPr>
            <w:r w:rsidRPr="00333979">
              <w:rPr>
                <w:rFonts w:ascii="Times New Roman" w:eastAsiaTheme="minorEastAsia" w:hAnsi="Times New Roman" w:cs="Times New Roman"/>
                <w:bCs/>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98,1</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33979">
              <w:rPr>
                <w:rFonts w:ascii="Times New Roman" w:eastAsia="Times New Roman" w:hAnsi="Times New Roman" w:cs="Times New Roman"/>
                <w:sz w:val="24"/>
                <w:szCs w:val="24"/>
                <w:lang w:eastAsia="ru-RU"/>
              </w:rPr>
              <w:t>не менее 95</w:t>
            </w:r>
          </w:p>
        </w:tc>
        <w:tc>
          <w:tcPr>
            <w:tcW w:w="3261" w:type="dxa"/>
            <w:tcBorders>
              <w:top w:val="single" w:sz="4" w:space="0" w:color="auto"/>
              <w:left w:val="single" w:sz="4" w:space="0" w:color="auto"/>
              <w:bottom w:val="single" w:sz="4" w:space="0" w:color="auto"/>
              <w:right w:val="single" w:sz="4" w:space="0" w:color="auto"/>
            </w:tcBorders>
          </w:tcPr>
          <w:p w:rsidR="00DB2999" w:rsidRPr="00333979" w:rsidRDefault="008C1FC3"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0B48E0" w:rsidRPr="00333979" w:rsidTr="00A43298">
        <w:tc>
          <w:tcPr>
            <w:tcW w:w="567" w:type="dxa"/>
            <w:tcBorders>
              <w:top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Отношение муниципального долга к объему доходов городского бюджета</w:t>
            </w:r>
          </w:p>
        </w:tc>
        <w:tc>
          <w:tcPr>
            <w:tcW w:w="1304"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не более 30</w:t>
            </w:r>
          </w:p>
        </w:tc>
        <w:tc>
          <w:tcPr>
            <w:tcW w:w="1418"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304"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не более 30</w:t>
            </w:r>
          </w:p>
        </w:tc>
        <w:tc>
          <w:tcPr>
            <w:tcW w:w="3261"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0B48E0" w:rsidRPr="00333979" w:rsidTr="00A43298">
        <w:tc>
          <w:tcPr>
            <w:tcW w:w="567" w:type="dxa"/>
            <w:tcBorders>
              <w:top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1304"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не более 2</w:t>
            </w:r>
          </w:p>
        </w:tc>
        <w:tc>
          <w:tcPr>
            <w:tcW w:w="1418"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B133C">
              <w:rPr>
                <w:rFonts w:ascii="Times New Roman" w:eastAsia="Times New Roman" w:hAnsi="Times New Roman" w:cs="Times New Roman"/>
                <w:sz w:val="24"/>
                <w:szCs w:val="24"/>
                <w:lang w:eastAsia="ru-RU"/>
              </w:rPr>
              <w:t>0,03</w:t>
            </w:r>
          </w:p>
        </w:tc>
        <w:tc>
          <w:tcPr>
            <w:tcW w:w="1304"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не более 2</w:t>
            </w:r>
          </w:p>
        </w:tc>
        <w:tc>
          <w:tcPr>
            <w:tcW w:w="3261" w:type="dxa"/>
            <w:tcBorders>
              <w:top w:val="single" w:sz="4" w:space="0" w:color="auto"/>
              <w:left w:val="single" w:sz="4" w:space="0" w:color="auto"/>
              <w:bottom w:val="single" w:sz="4" w:space="0" w:color="auto"/>
              <w:right w:val="single" w:sz="4" w:space="0" w:color="auto"/>
            </w:tcBorders>
          </w:tcPr>
          <w:p w:rsidR="000B48E0" w:rsidRDefault="000B48E0" w:rsidP="000B48E0">
            <w:pPr>
              <w:spacing w:after="0" w:line="240" w:lineRule="auto"/>
              <w:jc w:val="both"/>
            </w:pPr>
            <w:r w:rsidRPr="00C92342">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0B48E0" w:rsidRPr="00333979" w:rsidRDefault="000B48E0" w:rsidP="000B48E0">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8C1FC3" w:rsidRPr="00333979" w:rsidTr="00A43298">
        <w:tc>
          <w:tcPr>
            <w:tcW w:w="567" w:type="dxa"/>
            <w:tcBorders>
              <w:top w:val="single" w:sz="4" w:space="0" w:color="auto"/>
              <w:bottom w:val="single" w:sz="4" w:space="0" w:color="auto"/>
              <w:right w:val="single" w:sz="4" w:space="0" w:color="auto"/>
            </w:tcBorders>
          </w:tcPr>
          <w:p w:rsidR="008C1FC3" w:rsidRPr="00333979" w:rsidRDefault="008C1FC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tcPr>
          <w:p w:rsidR="008C1FC3" w:rsidRPr="00333979" w:rsidRDefault="008C1FC3"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 xml:space="preserve">Размещение на </w:t>
            </w:r>
            <w:hyperlink r:id="rId11" w:history="1">
              <w:r w:rsidRPr="00333979">
                <w:rPr>
                  <w:rStyle w:val="afb"/>
                  <w:rFonts w:ascii="Times New Roman" w:hAnsi="Times New Roman"/>
                  <w:b w:val="0"/>
                  <w:color w:val="auto"/>
                  <w:sz w:val="24"/>
                  <w:szCs w:val="24"/>
                </w:rPr>
                <w:t>официальном сайте</w:t>
              </w:r>
            </w:hyperlink>
            <w:r w:rsidRPr="00333979">
              <w:rPr>
                <w:rFonts w:ascii="Times New Roman" w:hAnsi="Times New Roman" w:cs="Times New Roman"/>
                <w:sz w:val="24"/>
                <w:szCs w:val="24"/>
              </w:rPr>
              <w:t xml:space="preserve"> мэрии города информаций в рамках направлений «Открытый бюджет», «Бюджет для граждан», «Финансовая грамотность населения», характеризующих уровень открытости бюджетных данных</w:t>
            </w:r>
          </w:p>
        </w:tc>
        <w:tc>
          <w:tcPr>
            <w:tcW w:w="1304" w:type="dxa"/>
            <w:tcBorders>
              <w:top w:val="single" w:sz="4" w:space="0" w:color="auto"/>
              <w:left w:val="single" w:sz="4" w:space="0" w:color="auto"/>
              <w:bottom w:val="single" w:sz="4" w:space="0" w:color="auto"/>
              <w:right w:val="single" w:sz="4" w:space="0" w:color="auto"/>
            </w:tcBorders>
          </w:tcPr>
          <w:p w:rsidR="008C1FC3" w:rsidRPr="00333979" w:rsidRDefault="008C1FC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да/нет</w:t>
            </w:r>
          </w:p>
        </w:tc>
        <w:tc>
          <w:tcPr>
            <w:tcW w:w="1105" w:type="dxa"/>
            <w:tcBorders>
              <w:top w:val="single" w:sz="4" w:space="0" w:color="auto"/>
              <w:left w:val="single" w:sz="4" w:space="0" w:color="auto"/>
              <w:bottom w:val="single" w:sz="4" w:space="0" w:color="auto"/>
              <w:right w:val="single" w:sz="4" w:space="0" w:color="auto"/>
            </w:tcBorders>
          </w:tcPr>
          <w:p w:rsidR="008C1FC3" w:rsidRPr="00333979" w:rsidRDefault="008C1FC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да</w:t>
            </w:r>
          </w:p>
        </w:tc>
        <w:tc>
          <w:tcPr>
            <w:tcW w:w="1418" w:type="dxa"/>
            <w:tcBorders>
              <w:top w:val="single" w:sz="4" w:space="0" w:color="auto"/>
              <w:left w:val="single" w:sz="4" w:space="0" w:color="auto"/>
              <w:bottom w:val="single" w:sz="4" w:space="0" w:color="auto"/>
              <w:right w:val="single" w:sz="4" w:space="0" w:color="auto"/>
            </w:tcBorders>
          </w:tcPr>
          <w:p w:rsidR="008C1FC3" w:rsidRPr="00333979" w:rsidRDefault="008C1FC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да</w:t>
            </w:r>
          </w:p>
        </w:tc>
        <w:tc>
          <w:tcPr>
            <w:tcW w:w="1304" w:type="dxa"/>
            <w:tcBorders>
              <w:top w:val="single" w:sz="4" w:space="0" w:color="auto"/>
              <w:left w:val="single" w:sz="4" w:space="0" w:color="auto"/>
              <w:bottom w:val="single" w:sz="4" w:space="0" w:color="auto"/>
              <w:right w:val="single" w:sz="4" w:space="0" w:color="auto"/>
            </w:tcBorders>
          </w:tcPr>
          <w:p w:rsidR="008C1FC3" w:rsidRPr="00333979" w:rsidRDefault="008C1FC3"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да</w:t>
            </w:r>
          </w:p>
        </w:tc>
        <w:tc>
          <w:tcPr>
            <w:tcW w:w="3261" w:type="dxa"/>
            <w:tcBorders>
              <w:top w:val="single" w:sz="4" w:space="0" w:color="auto"/>
              <w:left w:val="single" w:sz="4" w:space="0" w:color="auto"/>
              <w:bottom w:val="single" w:sz="4" w:space="0" w:color="auto"/>
              <w:right w:val="single" w:sz="4" w:space="0" w:color="auto"/>
            </w:tcBorders>
          </w:tcPr>
          <w:p w:rsidR="008C1FC3" w:rsidRDefault="008C1FC3" w:rsidP="008C1FC3">
            <w:pPr>
              <w:spacing w:after="0" w:line="240" w:lineRule="auto"/>
              <w:jc w:val="both"/>
            </w:pPr>
            <w:r w:rsidRPr="00C92342">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8C1FC3" w:rsidRPr="00333979" w:rsidRDefault="008C1FC3" w:rsidP="008C1FC3">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lastRenderedPageBreak/>
              <w:t>8</w:t>
            </w:r>
            <w:r w:rsidRPr="00333979">
              <w:rPr>
                <w:rFonts w:ascii="Times New Roman" w:hAnsi="Times New Roman" w:cs="Times New Roman"/>
                <w:bCs/>
                <w:sz w:val="24"/>
                <w:szCs w:val="24"/>
                <w:vertAlign w:val="superscript"/>
              </w:rPr>
              <w:t>1</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Увеличение количества жителей города, охваченных мероприятиями по повышению финансовой грамотности населения города</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261" w:type="dxa"/>
            <w:tcBorders>
              <w:top w:val="single" w:sz="4" w:space="0" w:color="auto"/>
              <w:left w:val="single" w:sz="4" w:space="0" w:color="auto"/>
              <w:bottom w:val="single" w:sz="4" w:space="0" w:color="auto"/>
              <w:right w:val="single" w:sz="4" w:space="0" w:color="auto"/>
            </w:tcBorders>
          </w:tcPr>
          <w:p w:rsidR="00DB299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Значение показателя (индикатора) муниципальной программы</w:t>
            </w:r>
            <w:r>
              <w:rPr>
                <w:rFonts w:ascii="Times New Roman" w:eastAsia="Times New Roman" w:hAnsi="Times New Roman" w:cs="Times New Roman"/>
                <w:sz w:val="24"/>
                <w:szCs w:val="24"/>
                <w:lang w:eastAsia="ru-RU"/>
              </w:rPr>
              <w:t xml:space="preserve"> годовое.</w:t>
            </w:r>
          </w:p>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Очные мероприятия, в связи с ограничительными мероприятиями, направленными на предотвращение распространения новой коронавирусной инфекции, не проводились</w:t>
            </w:r>
            <w:r>
              <w:rPr>
                <w:rFonts w:ascii="Times New Roman" w:eastAsia="Times New Roman" w:hAnsi="Times New Roman" w:cs="Times New Roman"/>
                <w:sz w:val="24"/>
                <w:szCs w:val="24"/>
                <w:lang w:eastAsia="ru-RU"/>
              </w:rPr>
              <w:t xml:space="preserve">. </w:t>
            </w:r>
            <w:r w:rsidRPr="003A48F8">
              <w:rPr>
                <w:rFonts w:ascii="Times New Roman" w:eastAsia="Times New Roman" w:hAnsi="Times New Roman" w:cs="Times New Roman"/>
                <w:sz w:val="24"/>
                <w:szCs w:val="24"/>
                <w:lang w:eastAsia="ru-RU"/>
              </w:rPr>
              <w:t>Повышение финансовой грамотности граждан</w:t>
            </w:r>
            <w:r>
              <w:rPr>
                <w:rFonts w:ascii="Times New Roman" w:eastAsia="Times New Roman" w:hAnsi="Times New Roman" w:cs="Times New Roman"/>
                <w:sz w:val="24"/>
                <w:szCs w:val="24"/>
                <w:lang w:eastAsia="ru-RU"/>
              </w:rPr>
              <w:t xml:space="preserve"> осуществлялось</w:t>
            </w:r>
            <w:r w:rsidRPr="003A48F8">
              <w:rPr>
                <w:rFonts w:ascii="Times New Roman" w:eastAsia="Times New Roman" w:hAnsi="Times New Roman" w:cs="Times New Roman"/>
                <w:sz w:val="24"/>
                <w:szCs w:val="24"/>
                <w:lang w:eastAsia="ru-RU"/>
              </w:rPr>
              <w:t xml:space="preserve"> путем размещения материалов на официальном сайте мэрии города во вкладке «Финансовая грамотность», оказания содействия Департаменту финансов Вологодской области в части направления информации о программе «Финансовая грамотность на рабочем месте» в </w:t>
            </w:r>
            <w:r>
              <w:rPr>
                <w:rFonts w:ascii="Times New Roman" w:eastAsia="Times New Roman" w:hAnsi="Times New Roman" w:cs="Times New Roman"/>
                <w:sz w:val="24"/>
                <w:szCs w:val="24"/>
                <w:lang w:eastAsia="ru-RU"/>
              </w:rPr>
              <w:t>организации и учреждения города</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spacing w:after="0" w:line="240" w:lineRule="auto"/>
              <w:jc w:val="both"/>
              <w:outlineLvl w:val="0"/>
              <w:rPr>
                <w:rFonts w:ascii="Times New Roman" w:hAnsi="Times New Roman" w:cs="Times New Roman"/>
                <w:bCs/>
                <w:sz w:val="24"/>
                <w:szCs w:val="24"/>
              </w:rPr>
            </w:pPr>
            <w:r w:rsidRPr="00333979">
              <w:rPr>
                <w:rFonts w:ascii="Times New Roman" w:hAnsi="Times New Roman" w:cs="Times New Roman"/>
                <w:sz w:val="24"/>
                <w:szCs w:val="24"/>
              </w:rPr>
              <w:t>Э2. Бюджетная обеспеченность (направление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Доля своевременно проведенных кон</w:t>
            </w:r>
            <w:r w:rsidRPr="00333979">
              <w:rPr>
                <w:rFonts w:ascii="Times New Roman" w:hAnsi="Times New Roman" w:cs="Times New Roman"/>
                <w:sz w:val="24"/>
                <w:szCs w:val="24"/>
              </w:rPr>
              <w:lastRenderedPageBreak/>
              <w:t>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lastRenderedPageBreak/>
              <w:t>%</w:t>
            </w:r>
          </w:p>
        </w:tc>
        <w:tc>
          <w:tcPr>
            <w:tcW w:w="1105"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3261" w:type="dxa"/>
            <w:tcBorders>
              <w:top w:val="single" w:sz="4" w:space="0" w:color="auto"/>
              <w:left w:val="single" w:sz="4" w:space="0" w:color="auto"/>
              <w:bottom w:val="single" w:sz="4" w:space="0" w:color="auto"/>
              <w:right w:val="single" w:sz="4" w:space="0" w:color="auto"/>
            </w:tcBorders>
          </w:tcPr>
          <w:p w:rsidR="00DB2999" w:rsidRPr="00333979" w:rsidRDefault="008C1FC3"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w:t>
            </w:r>
            <w:r w:rsidRPr="00DB2999">
              <w:rPr>
                <w:rFonts w:ascii="Times New Roman" w:eastAsia="Times New Roman" w:hAnsi="Times New Roman" w:cs="Times New Roman"/>
                <w:sz w:val="24"/>
                <w:szCs w:val="24"/>
                <w:lang w:eastAsia="ru-RU"/>
              </w:rPr>
              <w:lastRenderedPageBreak/>
              <w:t>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lastRenderedPageBreak/>
              <w:t xml:space="preserve">Э2. Бюджетная обеспеченность </w:t>
            </w:r>
            <w:r w:rsidRPr="00333979">
              <w:rPr>
                <w:rFonts w:ascii="Times New Roman" w:hAnsi="Times New Roman" w:cs="Times New Roman"/>
              </w:rPr>
              <w:lastRenderedPageBreak/>
              <w:t>(направление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tcPr>
          <w:p w:rsidR="00DB2999" w:rsidRDefault="00DB2999" w:rsidP="008C1FC3">
            <w:pPr>
              <w:spacing w:after="0" w:line="240" w:lineRule="auto"/>
              <w:jc w:val="center"/>
            </w:pPr>
            <w:r w:rsidRPr="00F32295">
              <w:rPr>
                <w:rFonts w:ascii="Times New Roman" w:eastAsia="Times New Roman" w:hAnsi="Times New Roman" w:cs="Times New Roman"/>
                <w:sz w:val="24"/>
                <w:szCs w:val="24"/>
                <w:lang w:eastAsia="ru-RU"/>
              </w:rPr>
              <w:t>100,0</w:t>
            </w:r>
          </w:p>
        </w:tc>
        <w:tc>
          <w:tcPr>
            <w:tcW w:w="1304" w:type="dxa"/>
            <w:tcBorders>
              <w:top w:val="single" w:sz="4" w:space="0" w:color="auto"/>
              <w:left w:val="single" w:sz="4" w:space="0" w:color="auto"/>
              <w:bottom w:val="single" w:sz="4" w:space="0" w:color="auto"/>
              <w:right w:val="single" w:sz="4" w:space="0" w:color="auto"/>
            </w:tcBorders>
          </w:tcPr>
          <w:p w:rsidR="00DB2999" w:rsidRDefault="00DB2999" w:rsidP="008C1FC3">
            <w:pPr>
              <w:spacing w:after="0" w:line="240" w:lineRule="auto"/>
              <w:jc w:val="center"/>
            </w:pPr>
            <w:r w:rsidRPr="00F32295">
              <w:rPr>
                <w:rFonts w:ascii="Times New Roman" w:eastAsia="Times New Roman" w:hAnsi="Times New Roman" w:cs="Times New Roman"/>
                <w:sz w:val="24"/>
                <w:szCs w:val="24"/>
                <w:lang w:eastAsia="ru-RU"/>
              </w:rPr>
              <w:t>100,0</w:t>
            </w:r>
          </w:p>
        </w:tc>
        <w:tc>
          <w:tcPr>
            <w:tcW w:w="3261" w:type="dxa"/>
            <w:tcBorders>
              <w:top w:val="single" w:sz="4" w:space="0" w:color="auto"/>
              <w:left w:val="single" w:sz="4" w:space="0" w:color="auto"/>
              <w:bottom w:val="single" w:sz="4" w:space="0" w:color="auto"/>
              <w:right w:val="single" w:sz="4" w:space="0" w:color="auto"/>
            </w:tcBorders>
          </w:tcPr>
          <w:p w:rsidR="00DB2999" w:rsidRPr="00333979" w:rsidRDefault="008C1FC3"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445491" w:rsidRPr="00333979" w:rsidTr="00445491">
        <w:tc>
          <w:tcPr>
            <w:tcW w:w="567" w:type="dxa"/>
            <w:tcBorders>
              <w:top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w:t>
            </w:r>
          </w:p>
        </w:tc>
        <w:tc>
          <w:tcPr>
            <w:tcW w:w="1304"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tcPr>
          <w:p w:rsidR="00445491" w:rsidRPr="00445491" w:rsidRDefault="00445491" w:rsidP="00445491">
            <w:pPr>
              <w:spacing w:after="0" w:line="240" w:lineRule="auto"/>
              <w:jc w:val="center"/>
              <w:rPr>
                <w:rFonts w:ascii="Times New Roman" w:eastAsia="Times New Roman" w:hAnsi="Times New Roman" w:cs="Times New Roman"/>
                <w:sz w:val="24"/>
                <w:szCs w:val="24"/>
                <w:lang w:eastAsia="ru-RU"/>
              </w:rPr>
            </w:pPr>
            <w:r w:rsidRPr="00445491">
              <w:rPr>
                <w:rFonts w:ascii="Times New Roman" w:eastAsia="Times New Roman" w:hAnsi="Times New Roman" w:cs="Times New Roman"/>
                <w:sz w:val="24"/>
                <w:szCs w:val="24"/>
                <w:lang w:eastAsia="ru-RU"/>
              </w:rPr>
              <w:t>100,0</w:t>
            </w:r>
          </w:p>
        </w:tc>
        <w:tc>
          <w:tcPr>
            <w:tcW w:w="1304" w:type="dxa"/>
            <w:tcBorders>
              <w:top w:val="single" w:sz="4" w:space="0" w:color="auto"/>
              <w:left w:val="single" w:sz="4" w:space="0" w:color="auto"/>
              <w:bottom w:val="single" w:sz="4" w:space="0" w:color="auto"/>
              <w:right w:val="single" w:sz="4" w:space="0" w:color="auto"/>
            </w:tcBorders>
          </w:tcPr>
          <w:p w:rsidR="00445491" w:rsidRPr="00445491" w:rsidRDefault="00445491" w:rsidP="00445491">
            <w:pPr>
              <w:spacing w:after="0" w:line="240" w:lineRule="auto"/>
              <w:jc w:val="center"/>
              <w:rPr>
                <w:rFonts w:ascii="Times New Roman" w:eastAsia="Times New Roman" w:hAnsi="Times New Roman" w:cs="Times New Roman"/>
                <w:sz w:val="24"/>
                <w:szCs w:val="24"/>
                <w:lang w:eastAsia="ru-RU"/>
              </w:rPr>
            </w:pPr>
            <w:r w:rsidRPr="00445491">
              <w:rPr>
                <w:rFonts w:ascii="Times New Roman" w:eastAsia="Times New Roman" w:hAnsi="Times New Roman" w:cs="Times New Roman"/>
                <w:sz w:val="24"/>
                <w:szCs w:val="24"/>
                <w:lang w:eastAsia="ru-RU"/>
              </w:rPr>
              <w:t>100,0</w:t>
            </w:r>
          </w:p>
        </w:tc>
        <w:tc>
          <w:tcPr>
            <w:tcW w:w="3261"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r w:rsidR="00DB2999" w:rsidRPr="00333979" w:rsidTr="00A43298">
        <w:tc>
          <w:tcPr>
            <w:tcW w:w="567" w:type="dxa"/>
            <w:tcBorders>
              <w:top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 xml:space="preserve">Доля органов местного самоуправления и муниципальных учреждений, </w:t>
            </w:r>
            <w:r w:rsidRPr="00333979">
              <w:rPr>
                <w:rFonts w:ascii="Times New Roman" w:hAnsi="Times New Roman" w:cs="Times New Roman"/>
                <w:sz w:val="24"/>
                <w:szCs w:val="24"/>
              </w:rPr>
              <w:lastRenderedPageBreak/>
              <w:t>переведенных на работу в государственной информационной системе области «Единая централизованная информационная система бюджетного (бухгалтерского) учета и отчетности» (ЕЦИС)</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lastRenderedPageBreak/>
              <w:t>%</w:t>
            </w:r>
          </w:p>
        </w:tc>
        <w:tc>
          <w:tcPr>
            <w:tcW w:w="1105"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single" w:sz="4" w:space="0" w:color="auto"/>
              <w:right w:val="single" w:sz="4" w:space="0" w:color="auto"/>
            </w:tcBorders>
          </w:tcPr>
          <w:p w:rsidR="00DB2999" w:rsidRPr="00333979" w:rsidRDefault="00445491"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304" w:type="dxa"/>
            <w:tcBorders>
              <w:top w:val="single" w:sz="4" w:space="0" w:color="auto"/>
              <w:left w:val="single" w:sz="4" w:space="0" w:color="auto"/>
              <w:bottom w:val="single" w:sz="4" w:space="0" w:color="auto"/>
              <w:right w:val="single" w:sz="4" w:space="0" w:color="auto"/>
            </w:tcBorders>
          </w:tcPr>
          <w:p w:rsidR="00DB2999" w:rsidRPr="00333979" w:rsidRDefault="00445491"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3261" w:type="dxa"/>
            <w:tcBorders>
              <w:top w:val="single" w:sz="4" w:space="0" w:color="auto"/>
              <w:left w:val="single" w:sz="4" w:space="0" w:color="auto"/>
              <w:bottom w:val="single" w:sz="4" w:space="0" w:color="auto"/>
              <w:right w:val="single" w:sz="4" w:space="0" w:color="auto"/>
            </w:tcBorders>
          </w:tcPr>
          <w:p w:rsidR="00445491" w:rsidRPr="00445491" w:rsidRDefault="00445491" w:rsidP="00445491">
            <w:pPr>
              <w:widowControl w:val="0"/>
              <w:autoSpaceDE w:val="0"/>
              <w:autoSpaceDN w:val="0"/>
              <w:adjustRightInd w:val="0"/>
              <w:spacing w:after="0" w:line="240" w:lineRule="auto"/>
              <w:jc w:val="both"/>
              <w:rPr>
                <w:rFonts w:ascii="Times New Roman" w:hAnsi="Times New Roman" w:cs="Times New Roman"/>
                <w:sz w:val="24"/>
                <w:szCs w:val="24"/>
              </w:rPr>
            </w:pPr>
            <w:r w:rsidRPr="00445491">
              <w:rPr>
                <w:rFonts w:ascii="Times New Roman" w:hAnsi="Times New Roman" w:cs="Times New Roman"/>
                <w:sz w:val="24"/>
                <w:szCs w:val="24"/>
              </w:rPr>
              <w:t>Значение показателя (индикатора) муниципальной программы годовое.</w:t>
            </w:r>
          </w:p>
          <w:p w:rsidR="00445491" w:rsidRPr="00445491" w:rsidRDefault="00445491" w:rsidP="00445491">
            <w:pPr>
              <w:spacing w:after="0" w:line="240" w:lineRule="auto"/>
              <w:jc w:val="both"/>
              <w:rPr>
                <w:rFonts w:ascii="Times New Roman" w:hAnsi="Times New Roman" w:cs="Times New Roman"/>
                <w:sz w:val="24"/>
                <w:szCs w:val="24"/>
              </w:rPr>
            </w:pPr>
            <w:r w:rsidRPr="00445491">
              <w:rPr>
                <w:rFonts w:ascii="Times New Roman" w:hAnsi="Times New Roman" w:cs="Times New Roman"/>
                <w:sz w:val="24"/>
                <w:szCs w:val="24"/>
              </w:rPr>
              <w:lastRenderedPageBreak/>
              <w:t>В связи с введением ограничительных мероприятий на территории области, направленных на предотвращение распространения эпидемии новой короновирусной инфекции, которые повлияли на значительное сокращение доходов городского бюджета, временно приостановлено проведение мероприятий по переходу на ЕЦИС (временное ограничение ЛБО на основании протокольно принятых решений)</w:t>
            </w:r>
          </w:p>
        </w:tc>
        <w:tc>
          <w:tcPr>
            <w:tcW w:w="2126" w:type="dxa"/>
            <w:tcBorders>
              <w:top w:val="single" w:sz="4" w:space="0" w:color="auto"/>
              <w:left w:val="single" w:sz="4" w:space="0" w:color="auto"/>
              <w:bottom w:val="single" w:sz="4" w:space="0" w:color="auto"/>
              <w:right w:val="single" w:sz="4" w:space="0" w:color="auto"/>
            </w:tcBorders>
          </w:tcPr>
          <w:p w:rsidR="00DB2999" w:rsidRPr="00333979" w:rsidRDefault="00DB2999" w:rsidP="008C1FC3">
            <w:pPr>
              <w:pStyle w:val="ac"/>
              <w:jc w:val="both"/>
              <w:rPr>
                <w:rFonts w:ascii="Times New Roman" w:hAnsi="Times New Roman" w:cs="Times New Roman"/>
              </w:rPr>
            </w:pPr>
            <w:r w:rsidRPr="00333979">
              <w:rPr>
                <w:rFonts w:ascii="Times New Roman" w:hAnsi="Times New Roman" w:cs="Times New Roman"/>
              </w:rPr>
              <w:lastRenderedPageBreak/>
              <w:t xml:space="preserve">Э2. Бюджетная обеспеченность </w:t>
            </w:r>
            <w:r w:rsidRPr="00333979">
              <w:rPr>
                <w:rFonts w:ascii="Times New Roman" w:hAnsi="Times New Roman" w:cs="Times New Roman"/>
              </w:rPr>
              <w:lastRenderedPageBreak/>
              <w:t>(направление расходов на 1 жителя города)</w:t>
            </w:r>
          </w:p>
        </w:tc>
      </w:tr>
      <w:tr w:rsidR="00445491" w:rsidRPr="00333979" w:rsidTr="00A43298">
        <w:tc>
          <w:tcPr>
            <w:tcW w:w="567" w:type="dxa"/>
            <w:tcBorders>
              <w:top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lastRenderedPageBreak/>
              <w:t>13</w:t>
            </w:r>
          </w:p>
        </w:tc>
        <w:tc>
          <w:tcPr>
            <w:tcW w:w="4111"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3979">
              <w:rPr>
                <w:rFonts w:ascii="Times New Roman" w:hAnsi="Times New Roman" w:cs="Times New Roman"/>
                <w:sz w:val="24"/>
                <w:szCs w:val="24"/>
              </w:rPr>
              <w:t>Удовлетворенность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качеством и своевременностью бухгалтерского сопровождения, осуществляемого муниципальным казен</w:t>
            </w:r>
            <w:r w:rsidRPr="00333979">
              <w:rPr>
                <w:rFonts w:ascii="Times New Roman" w:hAnsi="Times New Roman" w:cs="Times New Roman"/>
                <w:sz w:val="24"/>
                <w:szCs w:val="24"/>
              </w:rPr>
              <w:lastRenderedPageBreak/>
              <w:t>ным учреждением «Финансово-бухгалтерский центр»</w:t>
            </w:r>
          </w:p>
        </w:tc>
        <w:tc>
          <w:tcPr>
            <w:tcW w:w="1304"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lastRenderedPageBreak/>
              <w:t>%</w:t>
            </w:r>
          </w:p>
        </w:tc>
        <w:tc>
          <w:tcPr>
            <w:tcW w:w="1105"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1304"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3979">
              <w:rPr>
                <w:rFonts w:ascii="Times New Roman" w:eastAsia="Times New Roman" w:hAnsi="Times New Roman" w:cs="Times New Roman"/>
                <w:sz w:val="24"/>
                <w:szCs w:val="24"/>
                <w:lang w:eastAsia="ru-RU"/>
              </w:rPr>
              <w:t>100,0</w:t>
            </w:r>
          </w:p>
        </w:tc>
        <w:tc>
          <w:tcPr>
            <w:tcW w:w="3261"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Значение показателя (индикатора) муниципальной программы годовое</w:t>
            </w:r>
          </w:p>
        </w:tc>
        <w:tc>
          <w:tcPr>
            <w:tcW w:w="2126" w:type="dxa"/>
            <w:tcBorders>
              <w:top w:val="single" w:sz="4" w:space="0" w:color="auto"/>
              <w:left w:val="single" w:sz="4" w:space="0" w:color="auto"/>
              <w:bottom w:val="single" w:sz="4" w:space="0" w:color="auto"/>
              <w:right w:val="single" w:sz="4" w:space="0" w:color="auto"/>
            </w:tcBorders>
          </w:tcPr>
          <w:p w:rsidR="00445491" w:rsidRPr="00333979" w:rsidRDefault="00445491" w:rsidP="00445491">
            <w:pPr>
              <w:pStyle w:val="ac"/>
              <w:jc w:val="both"/>
              <w:rPr>
                <w:rFonts w:ascii="Times New Roman" w:hAnsi="Times New Roman" w:cs="Times New Roman"/>
              </w:rPr>
            </w:pPr>
            <w:r w:rsidRPr="00333979">
              <w:rPr>
                <w:rFonts w:ascii="Times New Roman" w:hAnsi="Times New Roman" w:cs="Times New Roman"/>
              </w:rPr>
              <w:t>Э2. Бюджетная обеспеченность (направление расходов на 1 жителя города)</w:t>
            </w:r>
          </w:p>
        </w:tc>
      </w:tr>
    </w:tbl>
    <w:p w:rsidR="00A31D5E" w:rsidRPr="00B97EAB" w:rsidRDefault="00A31D5E" w:rsidP="008C1FC3">
      <w:pPr>
        <w:widowControl w:val="0"/>
        <w:autoSpaceDE w:val="0"/>
        <w:autoSpaceDN w:val="0"/>
        <w:adjustRightInd w:val="0"/>
        <w:spacing w:after="0" w:line="240" w:lineRule="auto"/>
        <w:ind w:firstLine="426"/>
        <w:jc w:val="center"/>
        <w:rPr>
          <w:rFonts w:ascii="Times New Roman" w:eastAsia="Times New Roman" w:hAnsi="Times New Roman" w:cs="Times New Roman"/>
          <w:sz w:val="26"/>
          <w:szCs w:val="26"/>
          <w:lang w:eastAsia="ru-RU"/>
        </w:rPr>
        <w:sectPr w:rsidR="00A31D5E" w:rsidRPr="00B97EAB" w:rsidSect="00574793">
          <w:pgSz w:w="16838" w:h="11906" w:orient="landscape"/>
          <w:pgMar w:top="1701" w:right="567" w:bottom="567" w:left="567" w:header="709" w:footer="709" w:gutter="0"/>
          <w:cols w:space="708"/>
          <w:docGrid w:linePitch="360"/>
        </w:sectPr>
      </w:pPr>
    </w:p>
    <w:p w:rsidR="00824F16" w:rsidRPr="00B97EAB" w:rsidRDefault="00824F16" w:rsidP="008C1FC3">
      <w:pPr>
        <w:widowControl w:val="0"/>
        <w:autoSpaceDE w:val="0"/>
        <w:autoSpaceDN w:val="0"/>
        <w:adjustRightInd w:val="0"/>
        <w:spacing w:after="0" w:line="240" w:lineRule="auto"/>
        <w:ind w:firstLine="426"/>
        <w:jc w:val="right"/>
        <w:rPr>
          <w:rFonts w:ascii="Times New Roman" w:hAnsi="Times New Roman" w:cs="Times New Roman"/>
          <w:sz w:val="26"/>
          <w:szCs w:val="26"/>
        </w:rPr>
      </w:pPr>
      <w:r w:rsidRPr="00B97EAB">
        <w:rPr>
          <w:rFonts w:ascii="Times New Roman" w:hAnsi="Times New Roman" w:cs="Times New Roman"/>
          <w:sz w:val="26"/>
          <w:szCs w:val="26"/>
        </w:rPr>
        <w:lastRenderedPageBreak/>
        <w:t xml:space="preserve">Таблица 2 </w:t>
      </w:r>
    </w:p>
    <w:p w:rsidR="00824F16" w:rsidRDefault="00824F16" w:rsidP="008C1FC3">
      <w:pPr>
        <w:widowControl w:val="0"/>
        <w:autoSpaceDE w:val="0"/>
        <w:autoSpaceDN w:val="0"/>
        <w:adjustRightInd w:val="0"/>
        <w:spacing w:after="0" w:line="240" w:lineRule="auto"/>
        <w:jc w:val="center"/>
        <w:outlineLvl w:val="0"/>
        <w:rPr>
          <w:rFonts w:ascii="Times New Roman" w:hAnsi="Times New Roman" w:cs="Times New Roman"/>
          <w:sz w:val="26"/>
          <w:szCs w:val="26"/>
        </w:rPr>
      </w:pPr>
      <w:r w:rsidRPr="00B97EAB">
        <w:rPr>
          <w:rFonts w:ascii="Times New Roman" w:hAnsi="Times New Roman" w:cs="Times New Roman"/>
          <w:sz w:val="26"/>
          <w:szCs w:val="26"/>
        </w:rPr>
        <w:t>Сведения о расчете целевых показателей (индикаторов) муниципальной программы</w:t>
      </w:r>
    </w:p>
    <w:p w:rsidR="00DC70C8" w:rsidRPr="00B97EAB" w:rsidRDefault="00DC70C8" w:rsidP="008C1FC3">
      <w:pPr>
        <w:widowControl w:val="0"/>
        <w:autoSpaceDE w:val="0"/>
        <w:autoSpaceDN w:val="0"/>
        <w:adjustRightInd w:val="0"/>
        <w:spacing w:after="0" w:line="240" w:lineRule="auto"/>
        <w:jc w:val="center"/>
        <w:outlineLvl w:val="0"/>
        <w:rPr>
          <w:rFonts w:ascii="Times New Roman" w:hAnsi="Times New Roman" w:cs="Times New Roman"/>
          <w:sz w:val="26"/>
          <w:szCs w:val="26"/>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843"/>
        <w:gridCol w:w="788"/>
        <w:gridCol w:w="1021"/>
        <w:gridCol w:w="1276"/>
        <w:gridCol w:w="2693"/>
        <w:gridCol w:w="1843"/>
        <w:gridCol w:w="2126"/>
        <w:gridCol w:w="1701"/>
        <w:gridCol w:w="1701"/>
      </w:tblGrid>
      <w:tr w:rsidR="00824F16" w:rsidRPr="003A48F8" w:rsidTr="003A48F8">
        <w:trPr>
          <w:trHeight w:val="1790"/>
          <w:tblHeader/>
        </w:trPr>
        <w:tc>
          <w:tcPr>
            <w:tcW w:w="596" w:type="dxa"/>
          </w:tcPr>
          <w:p w:rsidR="00824F16" w:rsidRPr="003A48F8" w:rsidRDefault="00DC70C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w:t>
            </w:r>
            <w:r w:rsidR="00824F16" w:rsidRPr="003A48F8">
              <w:rPr>
                <w:rFonts w:ascii="Times New Roman" w:hAnsi="Times New Roman" w:cs="Times New Roman"/>
                <w:sz w:val="24"/>
                <w:szCs w:val="24"/>
              </w:rPr>
              <w:br/>
              <w:t>п/п</w:t>
            </w:r>
          </w:p>
        </w:tc>
        <w:tc>
          <w:tcPr>
            <w:tcW w:w="1843"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Наименование целевого показателя (индикатора)</w:t>
            </w:r>
          </w:p>
        </w:tc>
        <w:tc>
          <w:tcPr>
            <w:tcW w:w="788"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Ед. изм.</w:t>
            </w:r>
          </w:p>
        </w:tc>
        <w:tc>
          <w:tcPr>
            <w:tcW w:w="1021" w:type="dxa"/>
          </w:tcPr>
          <w:p w:rsidR="00824F16" w:rsidRPr="003A48F8" w:rsidRDefault="00824F16"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hAnsi="Times New Roman" w:cs="Times New Roman"/>
                <w:sz w:val="24"/>
                <w:szCs w:val="24"/>
              </w:rPr>
              <w:t>Плановое значение</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на 20</w:t>
            </w:r>
            <w:r w:rsidR="00117E59" w:rsidRPr="003A48F8">
              <w:rPr>
                <w:rFonts w:ascii="Times New Roman" w:hAnsi="Times New Roman" w:cs="Times New Roman"/>
                <w:sz w:val="24"/>
                <w:szCs w:val="24"/>
              </w:rPr>
              <w:t xml:space="preserve">20 </w:t>
            </w:r>
            <w:r w:rsidRPr="003A48F8">
              <w:rPr>
                <w:rFonts w:ascii="Times New Roman" w:hAnsi="Times New Roman" w:cs="Times New Roman"/>
                <w:sz w:val="24"/>
                <w:szCs w:val="24"/>
              </w:rPr>
              <w:t>год</w:t>
            </w:r>
          </w:p>
        </w:tc>
        <w:tc>
          <w:tcPr>
            <w:tcW w:w="1276" w:type="dxa"/>
          </w:tcPr>
          <w:p w:rsidR="00824F16" w:rsidRPr="003A48F8" w:rsidRDefault="00824F16"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hAnsi="Times New Roman" w:cs="Times New Roman"/>
                <w:sz w:val="24"/>
                <w:szCs w:val="24"/>
              </w:rPr>
              <w:t>Фактическое значение</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за 1 полугодие 20</w:t>
            </w:r>
            <w:r w:rsidR="00117E59" w:rsidRPr="003A48F8">
              <w:rPr>
                <w:rFonts w:ascii="Times New Roman" w:hAnsi="Times New Roman" w:cs="Times New Roman"/>
                <w:sz w:val="24"/>
                <w:szCs w:val="24"/>
              </w:rPr>
              <w:t>20</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года</w:t>
            </w:r>
          </w:p>
        </w:tc>
        <w:tc>
          <w:tcPr>
            <w:tcW w:w="2693" w:type="dxa"/>
          </w:tcPr>
          <w:p w:rsidR="00824F16" w:rsidRPr="003A48F8" w:rsidRDefault="00117E59"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00000C17">
              <w:rPr>
                <w:rFonts w:ascii="Times New Roman" w:hAnsi="Times New Roman" w:cs="Times New Roman"/>
                <w:sz w:val="24"/>
                <w:szCs w:val="24"/>
              </w:rPr>
              <w:t xml:space="preserve"> *</w:t>
            </w:r>
          </w:p>
        </w:tc>
        <w:tc>
          <w:tcPr>
            <w:tcW w:w="1843" w:type="dxa"/>
          </w:tcPr>
          <w:p w:rsidR="00824F16" w:rsidRPr="003A48F8" w:rsidRDefault="00824F16"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eastAsiaTheme="minorEastAsia" w:hAnsi="Times New Roman" w:cs="Times New Roman"/>
                <w:sz w:val="24"/>
                <w:szCs w:val="24"/>
                <w:lang w:eastAsia="ru-RU"/>
              </w:rPr>
              <w:t>Временные характеристики целевого показателя (индикатора)</w:t>
            </w:r>
            <w:r w:rsidRPr="003A48F8">
              <w:rPr>
                <w:rFonts w:ascii="Times New Roman" w:hAnsi="Times New Roman" w:cs="Times New Roman"/>
                <w:sz w:val="24"/>
                <w:szCs w:val="24"/>
              </w:rPr>
              <w:t xml:space="preserve"> </w:t>
            </w:r>
          </w:p>
        </w:tc>
        <w:tc>
          <w:tcPr>
            <w:tcW w:w="2126" w:type="dxa"/>
          </w:tcPr>
          <w:p w:rsidR="00824F16" w:rsidRPr="003A48F8" w:rsidRDefault="00824F16"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eastAsiaTheme="minorEastAsia" w:hAnsi="Times New Roman" w:cs="Times New Roman"/>
                <w:sz w:val="24"/>
                <w:szCs w:val="24"/>
                <w:lang w:eastAsia="ru-RU"/>
              </w:rPr>
              <w:t>Метод сбора информации, индекс формы отчетности</w:t>
            </w:r>
          </w:p>
        </w:tc>
        <w:tc>
          <w:tcPr>
            <w:tcW w:w="1701" w:type="dxa"/>
          </w:tcPr>
          <w:p w:rsidR="00824F16" w:rsidRPr="003A48F8" w:rsidRDefault="00824F16"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eastAsiaTheme="minorEastAsia" w:hAnsi="Times New Roman" w:cs="Times New Roman"/>
                <w:sz w:val="24"/>
                <w:szCs w:val="24"/>
                <w:lang w:eastAsia="ru-RU"/>
              </w:rPr>
              <w:t>Источник получения данных для расчета показателя (индикатора)</w:t>
            </w:r>
          </w:p>
        </w:tc>
        <w:tc>
          <w:tcPr>
            <w:tcW w:w="1701" w:type="dxa"/>
          </w:tcPr>
          <w:p w:rsidR="00824F16" w:rsidRPr="003A48F8" w:rsidRDefault="00824F16"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eastAsiaTheme="minorEastAsia" w:hAnsi="Times New Roman" w:cs="Times New Roman"/>
                <w:sz w:val="24"/>
                <w:szCs w:val="24"/>
                <w:lang w:eastAsia="ru-RU"/>
              </w:rPr>
              <w:t>Ответственный за сбор данных и расчет целевого показателя (индикатора)</w:t>
            </w:r>
          </w:p>
        </w:tc>
      </w:tr>
      <w:tr w:rsidR="00824F16" w:rsidRPr="003A48F8" w:rsidTr="003A48F8">
        <w:tc>
          <w:tcPr>
            <w:tcW w:w="596"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w:t>
            </w:r>
          </w:p>
        </w:tc>
        <w:tc>
          <w:tcPr>
            <w:tcW w:w="1843"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w:t>
            </w:r>
          </w:p>
        </w:tc>
        <w:tc>
          <w:tcPr>
            <w:tcW w:w="788"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w:t>
            </w:r>
          </w:p>
        </w:tc>
        <w:tc>
          <w:tcPr>
            <w:tcW w:w="1021"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w:t>
            </w:r>
          </w:p>
        </w:tc>
        <w:tc>
          <w:tcPr>
            <w:tcW w:w="1276"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5</w:t>
            </w:r>
          </w:p>
        </w:tc>
        <w:tc>
          <w:tcPr>
            <w:tcW w:w="2693"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w:t>
            </w:r>
          </w:p>
        </w:tc>
        <w:tc>
          <w:tcPr>
            <w:tcW w:w="1843"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w:t>
            </w:r>
          </w:p>
        </w:tc>
        <w:tc>
          <w:tcPr>
            <w:tcW w:w="2126"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8</w:t>
            </w:r>
          </w:p>
        </w:tc>
        <w:tc>
          <w:tcPr>
            <w:tcW w:w="1701"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9</w:t>
            </w:r>
          </w:p>
        </w:tc>
        <w:tc>
          <w:tcPr>
            <w:tcW w:w="1701" w:type="dxa"/>
          </w:tcPr>
          <w:p w:rsidR="00824F16" w:rsidRPr="003A48F8" w:rsidRDefault="00824F1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w:t>
            </w:r>
          </w:p>
        </w:tc>
      </w:tr>
      <w:tr w:rsidR="00117E59" w:rsidRPr="003A48F8" w:rsidTr="003A48F8">
        <w:tc>
          <w:tcPr>
            <w:tcW w:w="596" w:type="dxa"/>
          </w:tcPr>
          <w:p w:rsidR="00117E59" w:rsidRPr="003A48F8" w:rsidRDefault="003A6DCC"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w:t>
            </w:r>
          </w:p>
        </w:tc>
        <w:tc>
          <w:tcPr>
            <w:tcW w:w="1843" w:type="dxa"/>
          </w:tcPr>
          <w:p w:rsidR="00117E59" w:rsidRPr="003A48F8" w:rsidRDefault="00117E5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Бюджетная обеспеченность (направление расходов на 1 жителя города)</w:t>
            </w:r>
          </w:p>
        </w:tc>
        <w:tc>
          <w:tcPr>
            <w:tcW w:w="788" w:type="dxa"/>
          </w:tcPr>
          <w:p w:rsidR="00117E59" w:rsidRPr="003A48F8" w:rsidRDefault="00117E5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тыс. руб./чел.</w:t>
            </w:r>
          </w:p>
        </w:tc>
        <w:tc>
          <w:tcPr>
            <w:tcW w:w="1021" w:type="dxa"/>
          </w:tcPr>
          <w:p w:rsidR="00117E59" w:rsidRPr="003A48F8" w:rsidRDefault="00117E5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26,6</w:t>
            </w:r>
          </w:p>
        </w:tc>
        <w:tc>
          <w:tcPr>
            <w:tcW w:w="1276" w:type="dxa"/>
          </w:tcPr>
          <w:p w:rsidR="00117E59" w:rsidRPr="003A48F8" w:rsidRDefault="00A4329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43298">
              <w:rPr>
                <w:rFonts w:ascii="Times New Roman" w:hAnsi="Times New Roman" w:cs="Times New Roman"/>
                <w:sz w:val="24"/>
                <w:szCs w:val="24"/>
              </w:rPr>
              <w:t>14,0</w:t>
            </w:r>
          </w:p>
        </w:tc>
        <w:tc>
          <w:tcPr>
            <w:tcW w:w="2693" w:type="dxa"/>
          </w:tcPr>
          <w:p w:rsidR="00D9597B" w:rsidRPr="003A48F8" w:rsidRDefault="00D9597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extent cx="63817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r w:rsidRPr="003A48F8">
              <w:rPr>
                <w:rFonts w:ascii="Times New Roman" w:hAnsi="Times New Roman" w:cs="Times New Roman"/>
                <w:sz w:val="24"/>
                <w:szCs w:val="24"/>
              </w:rPr>
              <w:t>, где:</w:t>
            </w:r>
          </w:p>
          <w:p w:rsidR="00D9597B" w:rsidRPr="003A48F8" w:rsidRDefault="00D9597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extent cx="23812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A48F8">
              <w:rPr>
                <w:rFonts w:ascii="Times New Roman" w:hAnsi="Times New Roman" w:cs="Times New Roman"/>
                <w:sz w:val="24"/>
                <w:szCs w:val="24"/>
              </w:rPr>
              <w:t xml:space="preserve"> – бюджетная обеспеченность (направление расходов на 1 жителя города), тыс. рублей/чел.;</w:t>
            </w:r>
          </w:p>
          <w:p w:rsidR="00D9597B" w:rsidRPr="003A48F8" w:rsidRDefault="00D9597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extent cx="142875" cy="22324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810" cy="226266"/>
                          </a:xfrm>
                          <a:prstGeom prst="rect">
                            <a:avLst/>
                          </a:prstGeom>
                          <a:noFill/>
                          <a:ln>
                            <a:noFill/>
                          </a:ln>
                        </pic:spPr>
                      </pic:pic>
                    </a:graphicData>
                  </a:graphic>
                </wp:inline>
              </w:drawing>
            </w:r>
            <w:r w:rsidRPr="003A48F8">
              <w:rPr>
                <w:rFonts w:ascii="Times New Roman" w:hAnsi="Times New Roman" w:cs="Times New Roman"/>
                <w:sz w:val="24"/>
                <w:szCs w:val="24"/>
              </w:rPr>
              <w:t xml:space="preserve"> – кассовое исполнение расходов городского бюджета по состоянию на 1 января отчетного финансового года, тыс. рублей;</w:t>
            </w:r>
          </w:p>
          <w:p w:rsidR="00117E59" w:rsidRDefault="00D9597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extent cx="1619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A48F8">
              <w:rPr>
                <w:rFonts w:ascii="Times New Roman" w:hAnsi="Times New Roman" w:cs="Times New Roman"/>
                <w:sz w:val="24"/>
                <w:szCs w:val="24"/>
              </w:rPr>
              <w:t xml:space="preserve"> – среднегодовая численность постоянного населения города, чел.</w:t>
            </w:r>
          </w:p>
          <w:p w:rsidR="006C66F5" w:rsidRPr="00424E5A" w:rsidRDefault="006C66F5" w:rsidP="008C1FC3">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r w:rsidRPr="006C66F5">
              <w:rPr>
                <w:rFonts w:ascii="Times New Roman" w:hAnsi="Times New Roman" w:cs="Times New Roman"/>
                <w:i/>
                <w:sz w:val="24"/>
                <w:szCs w:val="24"/>
                <w:vertAlign w:val="subscript"/>
              </w:rPr>
              <w:t>1</w:t>
            </w:r>
            <w:r>
              <w:rPr>
                <w:rFonts w:ascii="Times New Roman" w:hAnsi="Times New Roman" w:cs="Times New Roman"/>
                <w:i/>
                <w:sz w:val="24"/>
                <w:szCs w:val="24"/>
                <w:vertAlign w:val="subscript"/>
              </w:rPr>
              <w:t xml:space="preserve"> </w:t>
            </w:r>
            <w:r w:rsidRPr="006C66F5">
              <w:rPr>
                <w:rFonts w:ascii="Times New Roman" w:hAnsi="Times New Roman" w:cs="Times New Roman"/>
                <w:sz w:val="24"/>
                <w:szCs w:val="24"/>
              </w:rPr>
              <w:t>=</w:t>
            </w:r>
            <w:r>
              <w:rPr>
                <w:rFonts w:ascii="Times New Roman" w:hAnsi="Times New Roman" w:cs="Times New Roman"/>
                <w:sz w:val="24"/>
                <w:szCs w:val="24"/>
              </w:rPr>
              <w:t>4419590,4/</w:t>
            </w:r>
            <w:r w:rsidR="00424E5A">
              <w:rPr>
                <w:rFonts w:ascii="Times New Roman" w:hAnsi="Times New Roman" w:cs="Times New Roman"/>
                <w:sz w:val="24"/>
                <w:szCs w:val="24"/>
              </w:rPr>
              <w:t>314595,5=</w:t>
            </w:r>
            <w:r w:rsidR="00A43298">
              <w:rPr>
                <w:rFonts w:ascii="Times New Roman" w:hAnsi="Times New Roman" w:cs="Times New Roman"/>
                <w:sz w:val="24"/>
                <w:szCs w:val="24"/>
              </w:rPr>
              <w:t xml:space="preserve"> </w:t>
            </w:r>
            <w:r w:rsidR="00424E5A">
              <w:rPr>
                <w:rFonts w:ascii="Times New Roman" w:hAnsi="Times New Roman" w:cs="Times New Roman"/>
                <w:sz w:val="24"/>
                <w:szCs w:val="24"/>
              </w:rPr>
              <w:t>14,0</w:t>
            </w:r>
          </w:p>
        </w:tc>
        <w:tc>
          <w:tcPr>
            <w:tcW w:w="1843" w:type="dxa"/>
          </w:tcPr>
          <w:p w:rsidR="00117E59" w:rsidRPr="003A48F8" w:rsidRDefault="00FF2333"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Е</w:t>
            </w:r>
            <w:r w:rsidR="00D9597B" w:rsidRPr="003A48F8">
              <w:rPr>
                <w:rFonts w:ascii="Times New Roman" w:hAnsi="Times New Roman" w:cs="Times New Roman"/>
                <w:sz w:val="24"/>
                <w:szCs w:val="24"/>
              </w:rPr>
              <w:t>жегодно</w:t>
            </w:r>
            <w:r w:rsidR="00FA307D" w:rsidRPr="003A48F8">
              <w:rPr>
                <w:rFonts w:ascii="Times New Roman" w:hAnsi="Times New Roman" w:cs="Times New Roman"/>
                <w:sz w:val="24"/>
                <w:szCs w:val="24"/>
              </w:rPr>
              <w:t>,</w:t>
            </w:r>
          </w:p>
          <w:p w:rsidR="00FA307D"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tcPr>
          <w:p w:rsidR="00117E59" w:rsidRPr="003A48F8" w:rsidRDefault="00FA307D" w:rsidP="00186AB1">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Бухгалтерская и финансовая отчетность (</w:t>
            </w:r>
            <w:r w:rsidR="00FF2333" w:rsidRPr="003A48F8">
              <w:rPr>
                <w:rFonts w:ascii="Times New Roman" w:hAnsi="Times New Roman" w:cs="Times New Roman"/>
                <w:sz w:val="24"/>
                <w:szCs w:val="24"/>
              </w:rPr>
              <w:t>форма 0503317</w:t>
            </w:r>
            <w:r w:rsidR="001F46A7" w:rsidRPr="003A48F8">
              <w:rPr>
                <w:rFonts w:ascii="Times New Roman" w:hAnsi="Times New Roman" w:cs="Times New Roman"/>
                <w:sz w:val="24"/>
                <w:szCs w:val="24"/>
              </w:rPr>
              <w:t xml:space="preserve"> «Отчет об исполнении консолидированного бюджета субъекта российской федерации и бюджета территориального государственного внебюджетного фонда»</w:t>
            </w:r>
            <w:r w:rsidR="00FF2333" w:rsidRPr="003A48F8">
              <w:rPr>
                <w:rFonts w:ascii="Times New Roman" w:hAnsi="Times New Roman" w:cs="Times New Roman"/>
                <w:sz w:val="24"/>
                <w:szCs w:val="24"/>
              </w:rPr>
              <w:t xml:space="preserve">), </w:t>
            </w:r>
            <w:r w:rsidRPr="003A48F8">
              <w:rPr>
                <w:rFonts w:ascii="Times New Roman" w:hAnsi="Times New Roman" w:cs="Times New Roman"/>
                <w:sz w:val="24"/>
                <w:szCs w:val="24"/>
              </w:rPr>
              <w:t xml:space="preserve">прочие </w:t>
            </w:r>
          </w:p>
        </w:tc>
        <w:tc>
          <w:tcPr>
            <w:tcW w:w="1701" w:type="dxa"/>
          </w:tcPr>
          <w:p w:rsidR="00117E59" w:rsidRPr="003A48F8" w:rsidRDefault="00FF2333"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Отчет об исполнении городского бюджета за отчетный финансовый год, информация управления экономической политики мэрии о среднегодовой численности населения города</w:t>
            </w:r>
          </w:p>
        </w:tc>
        <w:tc>
          <w:tcPr>
            <w:tcW w:w="1701" w:type="dxa"/>
          </w:tcPr>
          <w:p w:rsidR="00117E59" w:rsidRPr="003A48F8" w:rsidRDefault="001F46A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w:t>
            </w:r>
            <w:r w:rsidR="00507B5C" w:rsidRPr="003A48F8">
              <w:rPr>
                <w:rFonts w:ascii="Times New Roman" w:eastAsia="Times New Roman" w:hAnsi="Times New Roman" w:cs="Times New Roman"/>
                <w:sz w:val="24"/>
                <w:szCs w:val="24"/>
                <w:lang w:eastAsia="ru-RU"/>
              </w:rPr>
              <w:t>инансовое управление мэрии</w:t>
            </w:r>
          </w:p>
        </w:tc>
      </w:tr>
      <w:tr w:rsidR="00DB2999" w:rsidRPr="003A48F8" w:rsidTr="003A48F8">
        <w:tc>
          <w:tcPr>
            <w:tcW w:w="596" w:type="dxa"/>
          </w:tcPr>
          <w:p w:rsidR="00DB2999" w:rsidRPr="003A48F8"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2</w:t>
            </w:r>
          </w:p>
        </w:tc>
        <w:tc>
          <w:tcPr>
            <w:tcW w:w="1843" w:type="dxa"/>
            <w:shd w:val="clear" w:color="auto" w:fill="auto"/>
          </w:tcPr>
          <w:p w:rsidR="00DB2999" w:rsidRPr="003A48F8"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Процент выполнения годового плана по налоговым доходам</w:t>
            </w:r>
          </w:p>
        </w:tc>
        <w:tc>
          <w:tcPr>
            <w:tcW w:w="788" w:type="dxa"/>
          </w:tcPr>
          <w:p w:rsidR="00DB2999" w:rsidRPr="003A48F8"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c>
          <w:tcPr>
            <w:tcW w:w="1021" w:type="dxa"/>
          </w:tcPr>
          <w:p w:rsidR="00DB2999" w:rsidRPr="003A48F8"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100,0</w:t>
            </w:r>
          </w:p>
        </w:tc>
        <w:tc>
          <w:tcPr>
            <w:tcW w:w="1276" w:type="dxa"/>
          </w:tcPr>
          <w:p w:rsidR="00DB2999" w:rsidRPr="00DB299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49,0</w:t>
            </w:r>
          </w:p>
        </w:tc>
        <w:tc>
          <w:tcPr>
            <w:tcW w:w="2693" w:type="dxa"/>
          </w:tcPr>
          <w:p w:rsidR="00DB2999" w:rsidRPr="003A48F8"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49B8E941" wp14:editId="55D93A47">
                  <wp:extent cx="1259001"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3889" cy="468537"/>
                          </a:xfrm>
                          <a:prstGeom prst="rect">
                            <a:avLst/>
                          </a:prstGeom>
                          <a:noFill/>
                          <a:ln>
                            <a:noFill/>
                          </a:ln>
                        </pic:spPr>
                      </pic:pic>
                    </a:graphicData>
                  </a:graphic>
                </wp:inline>
              </w:drawing>
            </w:r>
            <w:r w:rsidRPr="003A48F8">
              <w:rPr>
                <w:rFonts w:ascii="Times New Roman" w:hAnsi="Times New Roman" w:cs="Times New Roman"/>
                <w:sz w:val="24"/>
                <w:szCs w:val="24"/>
              </w:rPr>
              <w:t>, где:</w:t>
            </w:r>
          </w:p>
          <w:p w:rsidR="00DB2999" w:rsidRPr="003A48F8"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99DA391" wp14:editId="7F98A91F">
                  <wp:extent cx="23812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процент выполнения годового плана по налоговым доходам, %;</w:t>
            </w:r>
          </w:p>
          <w:p w:rsidR="00DB2999" w:rsidRPr="003A48F8"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1E9CF3FD" wp14:editId="0648EFC7">
                  <wp:extent cx="3048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фактическое поступление налоговых доходов в городской бюджет по состоянию на 1 января года, следующего за отчетным финансовым годом, тыс. рублей;</w:t>
            </w:r>
          </w:p>
          <w:p w:rsidR="00DB2999"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72367FB" wp14:editId="6458D4FC">
                  <wp:extent cx="3048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объем налоговых доходов, утвержденный в городском бюджете на отчетный финансовый год (план), тыс. рублей</w:t>
            </w:r>
            <w:r>
              <w:rPr>
                <w:rFonts w:ascii="Times New Roman" w:hAnsi="Times New Roman" w:cs="Times New Roman"/>
                <w:sz w:val="24"/>
                <w:szCs w:val="24"/>
              </w:rPr>
              <w:t>.</w:t>
            </w:r>
          </w:p>
          <w:p w:rsidR="00994743" w:rsidRPr="00994743" w:rsidRDefault="00994743" w:rsidP="008C1FC3">
            <w:pPr>
              <w:widowControl w:val="0"/>
              <w:spacing w:after="0" w:line="240" w:lineRule="auto"/>
              <w:jc w:val="both"/>
              <w:rPr>
                <w:rFonts w:ascii="Times New Roman" w:hAnsi="Times New Roman" w:cs="Times New Roman"/>
                <w:i/>
                <w:sz w:val="24"/>
                <w:szCs w:val="24"/>
                <w:vertAlign w:val="subscript"/>
              </w:rPr>
            </w:pPr>
            <w:r w:rsidRPr="00994743">
              <w:rPr>
                <w:rFonts w:ascii="Times New Roman" w:hAnsi="Times New Roman" w:cs="Times New Roman"/>
                <w:i/>
                <w:sz w:val="24"/>
                <w:szCs w:val="24"/>
              </w:rPr>
              <w:t>К</w:t>
            </w:r>
            <w:r w:rsidRPr="00994743">
              <w:rPr>
                <w:rFonts w:ascii="Times New Roman" w:hAnsi="Times New Roman" w:cs="Times New Roman"/>
                <w:i/>
                <w:sz w:val="24"/>
                <w:szCs w:val="24"/>
                <w:vertAlign w:val="subscript"/>
              </w:rPr>
              <w:t xml:space="preserve">2 </w:t>
            </w:r>
          </w:p>
          <w:p w:rsidR="00994743" w:rsidRPr="00994743" w:rsidRDefault="00994743" w:rsidP="008C1FC3">
            <w:pPr>
              <w:widowControl w:val="0"/>
              <w:spacing w:after="0" w:line="240" w:lineRule="auto"/>
              <w:jc w:val="both"/>
              <w:rPr>
                <w:rFonts w:ascii="Times New Roman" w:hAnsi="Times New Roman" w:cs="Times New Roman"/>
                <w:sz w:val="24"/>
                <w:szCs w:val="24"/>
              </w:rPr>
            </w:pPr>
            <w:r w:rsidRPr="00994743">
              <w:rPr>
                <w:rFonts w:ascii="Times New Roman" w:hAnsi="Times New Roman" w:cs="Times New Roman"/>
                <w:sz w:val="24"/>
                <w:szCs w:val="24"/>
              </w:rPr>
              <w:t>= 1447796,0/2956643,4*</w:t>
            </w:r>
          </w:p>
          <w:p w:rsidR="00DB2999" w:rsidRPr="006C66F5" w:rsidRDefault="00994743" w:rsidP="008C1FC3">
            <w:pPr>
              <w:widowControl w:val="0"/>
              <w:spacing w:after="0" w:line="240" w:lineRule="auto"/>
              <w:jc w:val="both"/>
              <w:rPr>
                <w:rFonts w:ascii="Times New Roman" w:hAnsi="Times New Roman" w:cs="Times New Roman"/>
                <w:i/>
                <w:sz w:val="24"/>
                <w:szCs w:val="24"/>
              </w:rPr>
            </w:pPr>
            <w:r w:rsidRPr="00994743">
              <w:rPr>
                <w:rFonts w:ascii="Times New Roman" w:hAnsi="Times New Roman" w:cs="Times New Roman"/>
                <w:sz w:val="24"/>
                <w:szCs w:val="24"/>
              </w:rPr>
              <w:t>100 = 49,0</w:t>
            </w:r>
            <w:r w:rsidR="00887876">
              <w:rPr>
                <w:rFonts w:ascii="Times New Roman" w:hAnsi="Times New Roman" w:cs="Times New Roman"/>
                <w:sz w:val="24"/>
                <w:szCs w:val="24"/>
              </w:rPr>
              <w:t xml:space="preserve"> </w:t>
            </w:r>
          </w:p>
        </w:tc>
        <w:tc>
          <w:tcPr>
            <w:tcW w:w="1843" w:type="dxa"/>
          </w:tcPr>
          <w:p w:rsidR="00DB2999" w:rsidRPr="003A48F8" w:rsidRDefault="00DB2999"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Ежегодно,</w:t>
            </w:r>
          </w:p>
          <w:p w:rsidR="00DB2999" w:rsidRPr="003A48F8" w:rsidRDefault="00DB2999"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tcPr>
          <w:p w:rsidR="00DB2999" w:rsidRPr="003A48F8" w:rsidRDefault="00DB2999" w:rsidP="00186AB1">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Бухгалтерская и финансовая отчетность (форма 0503317 «Отчет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701" w:type="dxa"/>
          </w:tcPr>
          <w:p w:rsidR="00DB2999" w:rsidRPr="003A48F8" w:rsidRDefault="00DB2999"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Отчет об исполнении городского бюджета за отчетный финансовый год</w:t>
            </w:r>
          </w:p>
        </w:tc>
        <w:tc>
          <w:tcPr>
            <w:tcW w:w="1701" w:type="dxa"/>
          </w:tcPr>
          <w:p w:rsidR="00DB2999" w:rsidRPr="003A48F8"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DB2999" w:rsidRPr="003A48F8" w:rsidTr="003A48F8">
        <w:tc>
          <w:tcPr>
            <w:tcW w:w="596" w:type="dxa"/>
          </w:tcPr>
          <w:p w:rsidR="00DB2999" w:rsidRPr="003A48F8"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3</w:t>
            </w:r>
          </w:p>
        </w:tc>
        <w:tc>
          <w:tcPr>
            <w:tcW w:w="1843" w:type="dxa"/>
          </w:tcPr>
          <w:p w:rsidR="00DB2999" w:rsidRPr="003A48F8"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Процент увеличения налоговых доходов не ниже уровня инфляции</w:t>
            </w:r>
          </w:p>
        </w:tc>
        <w:tc>
          <w:tcPr>
            <w:tcW w:w="788" w:type="dxa"/>
          </w:tcPr>
          <w:p w:rsidR="00DB2999" w:rsidRPr="003A48F8" w:rsidRDefault="00DB2999" w:rsidP="008C1FC3">
            <w:pPr>
              <w:widowControl w:val="0"/>
              <w:autoSpaceDE w:val="0"/>
              <w:autoSpaceDN w:val="0"/>
              <w:adjustRightInd w:val="0"/>
              <w:spacing w:after="0" w:line="240" w:lineRule="auto"/>
              <w:jc w:val="center"/>
              <w:outlineLvl w:val="0"/>
              <w:rPr>
                <w:rFonts w:ascii="Times New Roman" w:eastAsiaTheme="minorEastAsia" w:hAnsi="Times New Roman" w:cs="Times New Roman"/>
                <w:bCs/>
                <w:sz w:val="24"/>
                <w:szCs w:val="24"/>
                <w:lang w:eastAsia="ru-RU"/>
              </w:rPr>
            </w:pPr>
            <w:r w:rsidRPr="003A48F8">
              <w:rPr>
                <w:rFonts w:ascii="Times New Roman" w:eastAsiaTheme="minorEastAsia" w:hAnsi="Times New Roman" w:cs="Times New Roman"/>
                <w:bCs/>
                <w:sz w:val="24"/>
                <w:szCs w:val="24"/>
                <w:lang w:eastAsia="ru-RU"/>
              </w:rPr>
              <w:t>%</w:t>
            </w:r>
          </w:p>
        </w:tc>
        <w:tc>
          <w:tcPr>
            <w:tcW w:w="1021" w:type="dxa"/>
          </w:tcPr>
          <w:p w:rsidR="00DB2999" w:rsidRPr="003A48F8"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3,0</w:t>
            </w:r>
          </w:p>
        </w:tc>
        <w:tc>
          <w:tcPr>
            <w:tcW w:w="1276" w:type="dxa"/>
          </w:tcPr>
          <w:p w:rsidR="00DB2999" w:rsidRPr="00DB2999" w:rsidRDefault="00DB299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999">
              <w:rPr>
                <w:rFonts w:ascii="Times New Roman" w:eastAsia="Times New Roman" w:hAnsi="Times New Roman" w:cs="Times New Roman"/>
                <w:sz w:val="24"/>
                <w:szCs w:val="24"/>
                <w:lang w:eastAsia="ru-RU"/>
              </w:rPr>
              <w:t>0,2</w:t>
            </w:r>
          </w:p>
        </w:tc>
        <w:tc>
          <w:tcPr>
            <w:tcW w:w="2693" w:type="dxa"/>
          </w:tcPr>
          <w:p w:rsidR="00DB2999" w:rsidRPr="003A48F8"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EEFA85B" wp14:editId="0B1A789D">
                  <wp:extent cx="1257300" cy="4330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492" cy="436236"/>
                          </a:xfrm>
                          <a:prstGeom prst="rect">
                            <a:avLst/>
                          </a:prstGeom>
                          <a:noFill/>
                          <a:ln>
                            <a:noFill/>
                          </a:ln>
                        </pic:spPr>
                      </pic:pic>
                    </a:graphicData>
                  </a:graphic>
                </wp:inline>
              </w:drawing>
            </w:r>
            <w:r w:rsidRPr="003A48F8">
              <w:rPr>
                <w:rFonts w:ascii="Times New Roman" w:hAnsi="Times New Roman" w:cs="Times New Roman"/>
                <w:sz w:val="24"/>
                <w:szCs w:val="24"/>
              </w:rPr>
              <w:t>, где:</w:t>
            </w:r>
          </w:p>
          <w:p w:rsidR="00DB2999" w:rsidRPr="003A48F8"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1191D270" wp14:editId="2242DD65">
                  <wp:extent cx="238125"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процент увеличения налоговых доходов не ниже уровня инфляции, %;</w:t>
            </w:r>
          </w:p>
          <w:p w:rsidR="00DB2999" w:rsidRPr="003A48F8"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7A3422D6" wp14:editId="3D295FF5">
                  <wp:extent cx="3429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фактический объем налоговых доходов городского бюджета за отчетный финансовый год, тыс. рублей;</w:t>
            </w:r>
          </w:p>
          <w:p w:rsidR="00DB2999" w:rsidRDefault="00DB2999"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7753095A" wp14:editId="479AA93F">
                  <wp:extent cx="34290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фактический объем налоговых доходов городского бюджета за финансовый год, предшествующий отчетному финансовому году, тыс. рублей</w:t>
            </w:r>
            <w:r>
              <w:rPr>
                <w:rFonts w:ascii="Times New Roman" w:hAnsi="Times New Roman" w:cs="Times New Roman"/>
                <w:sz w:val="24"/>
                <w:szCs w:val="24"/>
              </w:rPr>
              <w:t>.</w:t>
            </w:r>
          </w:p>
          <w:p w:rsidR="00DB2999" w:rsidRPr="003A48F8" w:rsidRDefault="00994743" w:rsidP="00F95017">
            <w:pPr>
              <w:widowControl w:val="0"/>
              <w:spacing w:after="0" w:line="240" w:lineRule="auto"/>
              <w:jc w:val="both"/>
              <w:rPr>
                <w:rFonts w:ascii="Times New Roman" w:hAnsi="Times New Roman" w:cs="Times New Roman"/>
                <w:sz w:val="24"/>
                <w:szCs w:val="24"/>
              </w:rPr>
            </w:pPr>
            <w:r w:rsidRPr="00994743">
              <w:rPr>
                <w:rFonts w:ascii="Times New Roman" w:hAnsi="Times New Roman" w:cs="Times New Roman"/>
                <w:i/>
                <w:sz w:val="24"/>
                <w:szCs w:val="24"/>
              </w:rPr>
              <w:t>К</w:t>
            </w:r>
            <w:r w:rsidRPr="00994743">
              <w:rPr>
                <w:rFonts w:ascii="Times New Roman" w:hAnsi="Times New Roman" w:cs="Times New Roman"/>
                <w:i/>
                <w:sz w:val="24"/>
                <w:szCs w:val="24"/>
                <w:vertAlign w:val="subscript"/>
              </w:rPr>
              <w:t xml:space="preserve">3 </w:t>
            </w:r>
            <w:r w:rsidRPr="00994743">
              <w:rPr>
                <w:rFonts w:ascii="Times New Roman" w:hAnsi="Times New Roman" w:cs="Times New Roman"/>
                <w:sz w:val="24"/>
                <w:szCs w:val="24"/>
              </w:rPr>
              <w:t>= 1</w:t>
            </w:r>
            <w:r w:rsidR="00F95017" w:rsidRPr="00FB133C">
              <w:rPr>
                <w:rFonts w:ascii="Times New Roman" w:hAnsi="Times New Roman" w:cs="Times New Roman"/>
                <w:sz w:val="24"/>
                <w:szCs w:val="24"/>
              </w:rPr>
              <w:t> </w:t>
            </w:r>
            <w:r w:rsidRPr="00994743">
              <w:rPr>
                <w:rFonts w:ascii="Times New Roman" w:hAnsi="Times New Roman" w:cs="Times New Roman"/>
                <w:sz w:val="24"/>
                <w:szCs w:val="24"/>
              </w:rPr>
              <w:t>447</w:t>
            </w:r>
            <w:r w:rsidR="00F95017" w:rsidRPr="00FB133C">
              <w:rPr>
                <w:rFonts w:ascii="Times New Roman" w:hAnsi="Times New Roman" w:cs="Times New Roman"/>
                <w:sz w:val="24"/>
                <w:szCs w:val="24"/>
              </w:rPr>
              <w:t> </w:t>
            </w:r>
            <w:r w:rsidRPr="00994743">
              <w:rPr>
                <w:rFonts w:ascii="Times New Roman" w:hAnsi="Times New Roman" w:cs="Times New Roman"/>
                <w:sz w:val="24"/>
                <w:szCs w:val="24"/>
              </w:rPr>
              <w:t>796,0/</w:t>
            </w:r>
            <w:r w:rsidR="00F95017">
              <w:rPr>
                <w:rFonts w:ascii="Times New Roman" w:hAnsi="Times New Roman" w:cs="Times New Roman"/>
                <w:sz w:val="24"/>
                <w:szCs w:val="24"/>
              </w:rPr>
              <w:t xml:space="preserve"> </w:t>
            </w:r>
            <w:r w:rsidRPr="00994743">
              <w:rPr>
                <w:rFonts w:ascii="Times New Roman" w:hAnsi="Times New Roman" w:cs="Times New Roman"/>
                <w:sz w:val="24"/>
                <w:szCs w:val="24"/>
              </w:rPr>
              <w:t>1</w:t>
            </w:r>
            <w:r w:rsidR="00F95017" w:rsidRPr="00FB133C">
              <w:rPr>
                <w:rFonts w:ascii="Times New Roman" w:hAnsi="Times New Roman" w:cs="Times New Roman"/>
                <w:sz w:val="24"/>
                <w:szCs w:val="24"/>
              </w:rPr>
              <w:t> </w:t>
            </w:r>
            <w:r w:rsidRPr="00994743">
              <w:rPr>
                <w:rFonts w:ascii="Times New Roman" w:hAnsi="Times New Roman" w:cs="Times New Roman"/>
                <w:sz w:val="24"/>
                <w:szCs w:val="24"/>
              </w:rPr>
              <w:t>444</w:t>
            </w:r>
            <w:r w:rsidR="00F95017" w:rsidRPr="00FB133C">
              <w:rPr>
                <w:rFonts w:ascii="Times New Roman" w:hAnsi="Times New Roman" w:cs="Times New Roman"/>
                <w:sz w:val="24"/>
                <w:szCs w:val="24"/>
              </w:rPr>
              <w:t> </w:t>
            </w:r>
            <w:r w:rsidRPr="00994743">
              <w:rPr>
                <w:rFonts w:ascii="Times New Roman" w:hAnsi="Times New Roman" w:cs="Times New Roman"/>
                <w:sz w:val="24"/>
                <w:szCs w:val="24"/>
              </w:rPr>
              <w:t>630,8* 100 - 100 = 0,2</w:t>
            </w:r>
          </w:p>
        </w:tc>
        <w:tc>
          <w:tcPr>
            <w:tcW w:w="1843" w:type="dxa"/>
          </w:tcPr>
          <w:p w:rsidR="00DB2999" w:rsidRPr="003A48F8" w:rsidRDefault="00DB2999"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Ежегодно,</w:t>
            </w:r>
          </w:p>
          <w:p w:rsidR="00DB2999" w:rsidRPr="003A48F8" w:rsidRDefault="00DB2999" w:rsidP="008C1FC3">
            <w:pPr>
              <w:widowControl w:val="0"/>
              <w:autoSpaceDE w:val="0"/>
              <w:autoSpaceDN w:val="0"/>
              <w:adjustRightInd w:val="0"/>
              <w:spacing w:after="0" w:line="240" w:lineRule="auto"/>
              <w:jc w:val="both"/>
              <w:rPr>
                <w:rFonts w:ascii="Times New Roman" w:hAnsi="Times New Roman" w:cs="Times New Roman"/>
                <w:b/>
                <w:sz w:val="24"/>
                <w:szCs w:val="24"/>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tcPr>
          <w:p w:rsidR="00DB2999" w:rsidRPr="003A48F8" w:rsidRDefault="00DB2999" w:rsidP="00186AB1">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Бухгалтерская и финансовая отчетность (форма 0503317 «Отчет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701" w:type="dxa"/>
          </w:tcPr>
          <w:p w:rsidR="00DB2999" w:rsidRPr="003A48F8" w:rsidRDefault="00DB2999"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Отчеты об исполнении городского бюджета за отчетный и предшествующий финансовый годы</w:t>
            </w:r>
          </w:p>
        </w:tc>
        <w:tc>
          <w:tcPr>
            <w:tcW w:w="1701" w:type="dxa"/>
          </w:tcPr>
          <w:p w:rsidR="00DB2999" w:rsidRPr="003A48F8" w:rsidRDefault="00DB29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EF14D2" w:rsidRPr="003A48F8" w:rsidTr="003A48F8">
        <w:tc>
          <w:tcPr>
            <w:tcW w:w="596" w:type="dxa"/>
          </w:tcPr>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4</w:t>
            </w:r>
          </w:p>
        </w:tc>
        <w:tc>
          <w:tcPr>
            <w:tcW w:w="1843" w:type="dxa"/>
          </w:tcPr>
          <w:p w:rsidR="00EF14D2" w:rsidRPr="003A48F8" w:rsidRDefault="00EF14D2"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Процент исполнения общего объема расходов городского бюджета</w:t>
            </w:r>
          </w:p>
        </w:tc>
        <w:tc>
          <w:tcPr>
            <w:tcW w:w="788" w:type="dxa"/>
          </w:tcPr>
          <w:p w:rsidR="00EF14D2" w:rsidRPr="003A48F8" w:rsidRDefault="00EF14D2" w:rsidP="008C1FC3">
            <w:pPr>
              <w:widowControl w:val="0"/>
              <w:autoSpaceDE w:val="0"/>
              <w:autoSpaceDN w:val="0"/>
              <w:adjustRightInd w:val="0"/>
              <w:spacing w:after="0" w:line="240" w:lineRule="auto"/>
              <w:jc w:val="center"/>
              <w:outlineLvl w:val="0"/>
              <w:rPr>
                <w:rFonts w:ascii="Times New Roman" w:eastAsiaTheme="minorEastAsia" w:hAnsi="Times New Roman" w:cs="Times New Roman"/>
                <w:bCs/>
                <w:sz w:val="24"/>
                <w:szCs w:val="24"/>
                <w:lang w:eastAsia="ru-RU"/>
              </w:rPr>
            </w:pPr>
            <w:r w:rsidRPr="003A48F8">
              <w:rPr>
                <w:rFonts w:ascii="Times New Roman" w:eastAsiaTheme="minorEastAsia" w:hAnsi="Times New Roman" w:cs="Times New Roman"/>
                <w:bCs/>
                <w:sz w:val="24"/>
                <w:szCs w:val="24"/>
                <w:lang w:eastAsia="ru-RU"/>
              </w:rPr>
              <w:t>%</w:t>
            </w:r>
          </w:p>
        </w:tc>
        <w:tc>
          <w:tcPr>
            <w:tcW w:w="1021" w:type="dxa"/>
          </w:tcPr>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не менее 95</w:t>
            </w:r>
          </w:p>
        </w:tc>
        <w:tc>
          <w:tcPr>
            <w:tcW w:w="1276" w:type="dxa"/>
          </w:tcPr>
          <w:p w:rsidR="00EF14D2" w:rsidRPr="003A48F8" w:rsidRDefault="00E1197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p>
        </w:tc>
        <w:tc>
          <w:tcPr>
            <w:tcW w:w="2693" w:type="dxa"/>
          </w:tcPr>
          <w:p w:rsidR="00EF14D2" w:rsidRPr="003A48F8"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775EBE6" wp14:editId="51E77E44">
                  <wp:extent cx="1260000" cy="48837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0000" cy="488372"/>
                          </a:xfrm>
                          <a:prstGeom prst="rect">
                            <a:avLst/>
                          </a:prstGeom>
                          <a:noFill/>
                          <a:ln>
                            <a:noFill/>
                          </a:ln>
                        </pic:spPr>
                      </pic:pic>
                    </a:graphicData>
                  </a:graphic>
                </wp:inline>
              </w:drawing>
            </w:r>
            <w:r w:rsidRPr="003A48F8">
              <w:rPr>
                <w:rFonts w:ascii="Times New Roman" w:hAnsi="Times New Roman" w:cs="Times New Roman"/>
                <w:sz w:val="24"/>
                <w:szCs w:val="24"/>
              </w:rPr>
              <w:t>, где:</w:t>
            </w:r>
          </w:p>
          <w:p w:rsidR="00EF14D2" w:rsidRPr="003A48F8" w:rsidRDefault="00EF14D2" w:rsidP="008C1FC3">
            <w:pPr>
              <w:widowControl w:val="0"/>
              <w:spacing w:after="0" w:line="240" w:lineRule="auto"/>
              <w:jc w:val="both"/>
              <w:rPr>
                <w:rFonts w:ascii="Times New Roman" w:hAnsi="Times New Roman" w:cs="Times New Roman"/>
                <w:sz w:val="24"/>
                <w:szCs w:val="24"/>
              </w:rPr>
            </w:pPr>
          </w:p>
          <w:p w:rsidR="00EF14D2" w:rsidRPr="003A48F8"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8E3DAE2" wp14:editId="1850E453">
                  <wp:extent cx="238125"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процент исполнения общего объема расходов городского бюджета, %;</w:t>
            </w:r>
          </w:p>
          <w:p w:rsidR="00EF14D2" w:rsidRPr="003A48F8"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7253FDEB" wp14:editId="1B41224D">
                  <wp:extent cx="31432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кассовое исполнение расходов городского бюджета по состоянию на 1 января года, следующего за отчетным финансовым годом, тыс. рублей;</w:t>
            </w:r>
          </w:p>
          <w:p w:rsidR="00EF14D2"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2CCD9640" wp14:editId="6609EA84">
                  <wp:extent cx="30480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утвержденный объем расходов городского бюджета на отчетный финансовый год (план), тыс. рублей</w:t>
            </w:r>
            <w:r w:rsidR="002B3161">
              <w:rPr>
                <w:rFonts w:ascii="Times New Roman" w:hAnsi="Times New Roman" w:cs="Times New Roman"/>
                <w:sz w:val="24"/>
                <w:szCs w:val="24"/>
              </w:rPr>
              <w:t>.</w:t>
            </w:r>
          </w:p>
          <w:p w:rsidR="002B3161" w:rsidRPr="003A48F8" w:rsidRDefault="002B3161" w:rsidP="008C1FC3">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r>
              <w:rPr>
                <w:rFonts w:ascii="Times New Roman" w:hAnsi="Times New Roman" w:cs="Times New Roman"/>
                <w:i/>
                <w:sz w:val="24"/>
                <w:szCs w:val="24"/>
                <w:vertAlign w:val="subscript"/>
              </w:rPr>
              <w:t xml:space="preserve">4 </w:t>
            </w:r>
            <w:r w:rsidRPr="006C66F5">
              <w:rPr>
                <w:rFonts w:ascii="Times New Roman" w:hAnsi="Times New Roman" w:cs="Times New Roman"/>
                <w:sz w:val="24"/>
                <w:szCs w:val="24"/>
              </w:rPr>
              <w:t>=</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Ежегодно,</w:t>
            </w:r>
          </w:p>
          <w:p w:rsidR="00EF14D2"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tcPr>
          <w:p w:rsidR="00EF14D2" w:rsidRPr="003A48F8" w:rsidRDefault="001D6C18" w:rsidP="00186AB1">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Бухгалтерская и финансовая отчетность (форма 0503317 «Отчет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701" w:type="dxa"/>
          </w:tcPr>
          <w:p w:rsidR="00EF14D2" w:rsidRPr="003A48F8" w:rsidRDefault="00EF14D2"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Отчет об исполнении городского бюджета за отчетный финансовый год</w:t>
            </w:r>
          </w:p>
        </w:tc>
        <w:tc>
          <w:tcPr>
            <w:tcW w:w="1701" w:type="dxa"/>
          </w:tcPr>
          <w:p w:rsidR="00EF14D2" w:rsidRPr="003A48F8" w:rsidRDefault="00507B5C"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EF14D2" w:rsidRPr="003A48F8" w:rsidTr="003A48F8">
        <w:tc>
          <w:tcPr>
            <w:tcW w:w="596" w:type="dxa"/>
          </w:tcPr>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5</w:t>
            </w:r>
          </w:p>
        </w:tc>
        <w:tc>
          <w:tcPr>
            <w:tcW w:w="1843" w:type="dxa"/>
            <w:shd w:val="clear" w:color="auto" w:fill="auto"/>
          </w:tcPr>
          <w:p w:rsidR="00EF14D2" w:rsidRPr="003A48F8" w:rsidRDefault="00EF14D2"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Доля расходов бюджета, осуществляемых в рамках программно-целевого метода, в общем объеме расходов городского бюджета</w:t>
            </w:r>
          </w:p>
        </w:tc>
        <w:tc>
          <w:tcPr>
            <w:tcW w:w="788" w:type="dxa"/>
          </w:tcPr>
          <w:p w:rsidR="00EF14D2" w:rsidRPr="003A48F8" w:rsidRDefault="00EF14D2" w:rsidP="008C1FC3">
            <w:pPr>
              <w:widowControl w:val="0"/>
              <w:autoSpaceDE w:val="0"/>
              <w:autoSpaceDN w:val="0"/>
              <w:adjustRightInd w:val="0"/>
              <w:spacing w:after="0" w:line="240" w:lineRule="auto"/>
              <w:jc w:val="center"/>
              <w:outlineLvl w:val="0"/>
              <w:rPr>
                <w:rFonts w:ascii="Times New Roman" w:eastAsiaTheme="minorEastAsia" w:hAnsi="Times New Roman" w:cs="Times New Roman"/>
                <w:bCs/>
                <w:sz w:val="24"/>
                <w:szCs w:val="24"/>
                <w:lang w:eastAsia="ru-RU"/>
              </w:rPr>
            </w:pPr>
            <w:r w:rsidRPr="003A48F8">
              <w:rPr>
                <w:rFonts w:ascii="Times New Roman" w:eastAsiaTheme="minorEastAsia" w:hAnsi="Times New Roman" w:cs="Times New Roman"/>
                <w:bCs/>
                <w:sz w:val="24"/>
                <w:szCs w:val="24"/>
                <w:lang w:eastAsia="ru-RU"/>
              </w:rPr>
              <w:t>%</w:t>
            </w:r>
          </w:p>
        </w:tc>
        <w:tc>
          <w:tcPr>
            <w:tcW w:w="1021" w:type="dxa"/>
          </w:tcPr>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не менее 95</w:t>
            </w:r>
          </w:p>
        </w:tc>
        <w:tc>
          <w:tcPr>
            <w:tcW w:w="1276" w:type="dxa"/>
            <w:shd w:val="clear" w:color="auto" w:fill="auto"/>
          </w:tcPr>
          <w:p w:rsidR="00EF14D2" w:rsidRPr="003A48F8" w:rsidRDefault="00E1197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98,1</w:t>
            </w:r>
          </w:p>
        </w:tc>
        <w:tc>
          <w:tcPr>
            <w:tcW w:w="2693" w:type="dxa"/>
          </w:tcPr>
          <w:p w:rsidR="00EF14D2" w:rsidRPr="003A48F8"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2D7B041E" wp14:editId="6359BA87">
                  <wp:extent cx="1260000" cy="53389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0000" cy="533898"/>
                          </a:xfrm>
                          <a:prstGeom prst="rect">
                            <a:avLst/>
                          </a:prstGeom>
                          <a:noFill/>
                          <a:ln>
                            <a:noFill/>
                          </a:ln>
                        </pic:spPr>
                      </pic:pic>
                    </a:graphicData>
                  </a:graphic>
                </wp:inline>
              </w:drawing>
            </w:r>
            <w:r w:rsidRPr="003A48F8">
              <w:rPr>
                <w:rFonts w:ascii="Times New Roman" w:hAnsi="Times New Roman" w:cs="Times New Roman"/>
                <w:sz w:val="24"/>
                <w:szCs w:val="24"/>
              </w:rPr>
              <w:t>, где:</w:t>
            </w:r>
          </w:p>
          <w:p w:rsidR="00EF14D2" w:rsidRPr="003A48F8"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455BFC3" wp14:editId="68AA52D6">
                  <wp:extent cx="238125"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доля расходов бюджета, осуществляемых в рамках программно-целевого метода, в общем объеме расходов городского бюджета, %;</w:t>
            </w:r>
          </w:p>
          <w:p w:rsidR="00EF14D2" w:rsidRPr="003A48F8"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6938C204" wp14:editId="41781155">
                  <wp:extent cx="304800"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кассовое исполнение расходов городского бюджета по муниципальным программам города за отчетный финансовый год, тыс. рублей;</w:t>
            </w:r>
          </w:p>
          <w:p w:rsidR="00EF14D2"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63DC9B7" wp14:editId="7B70312B">
                  <wp:extent cx="304800"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фактический объем расходов городского бюджета за отчетный финансовый год, тыс. рублей</w:t>
            </w:r>
            <w:r w:rsidR="002B3161">
              <w:rPr>
                <w:rFonts w:ascii="Times New Roman" w:hAnsi="Times New Roman" w:cs="Times New Roman"/>
                <w:sz w:val="24"/>
                <w:szCs w:val="24"/>
              </w:rPr>
              <w:t>.</w:t>
            </w:r>
          </w:p>
          <w:p w:rsidR="006C66F5" w:rsidRPr="003A48F8" w:rsidRDefault="002B3161" w:rsidP="008C1FC3">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r>
              <w:rPr>
                <w:rFonts w:ascii="Times New Roman" w:hAnsi="Times New Roman" w:cs="Times New Roman"/>
                <w:i/>
                <w:sz w:val="24"/>
                <w:szCs w:val="24"/>
                <w:vertAlign w:val="subscript"/>
              </w:rPr>
              <w:t xml:space="preserve">5 </w:t>
            </w:r>
            <w:r w:rsidRPr="006C66F5">
              <w:rPr>
                <w:rFonts w:ascii="Times New Roman" w:hAnsi="Times New Roman" w:cs="Times New Roman"/>
                <w:sz w:val="24"/>
                <w:szCs w:val="24"/>
              </w:rPr>
              <w:t>=</w:t>
            </w:r>
            <w:r w:rsidR="00F95017">
              <w:rPr>
                <w:rFonts w:ascii="Times New Roman" w:hAnsi="Times New Roman" w:cs="Times New Roman"/>
                <w:sz w:val="24"/>
                <w:szCs w:val="24"/>
              </w:rPr>
              <w:t xml:space="preserve"> </w:t>
            </w:r>
            <w:r w:rsidR="00163691">
              <w:rPr>
                <w:rFonts w:ascii="Times New Roman" w:hAnsi="Times New Roman" w:cs="Times New Roman"/>
                <w:sz w:val="24"/>
                <w:szCs w:val="24"/>
              </w:rPr>
              <w:t>4 335 285,2/</w:t>
            </w:r>
            <w:r w:rsidR="00F95017">
              <w:rPr>
                <w:rFonts w:ascii="Times New Roman" w:hAnsi="Times New Roman" w:cs="Times New Roman"/>
                <w:sz w:val="24"/>
                <w:szCs w:val="24"/>
              </w:rPr>
              <w:t xml:space="preserve"> </w:t>
            </w:r>
            <w:r w:rsidR="00163691">
              <w:rPr>
                <w:rFonts w:ascii="Times New Roman" w:hAnsi="Times New Roman" w:cs="Times New Roman"/>
                <w:sz w:val="24"/>
                <w:szCs w:val="24"/>
              </w:rPr>
              <w:t>4 419 590,4*100%</w:t>
            </w:r>
            <w:r w:rsidR="00F95017">
              <w:rPr>
                <w:rFonts w:ascii="Times New Roman" w:hAnsi="Times New Roman" w:cs="Times New Roman"/>
                <w:sz w:val="24"/>
                <w:szCs w:val="24"/>
              </w:rPr>
              <w:t xml:space="preserve"> </w:t>
            </w:r>
            <w:r w:rsidR="00163691">
              <w:rPr>
                <w:rFonts w:ascii="Times New Roman" w:hAnsi="Times New Roman" w:cs="Times New Roman"/>
                <w:sz w:val="24"/>
                <w:szCs w:val="24"/>
              </w:rPr>
              <w:t>=</w:t>
            </w:r>
            <w:r w:rsidR="00F95017">
              <w:rPr>
                <w:rFonts w:ascii="Times New Roman" w:hAnsi="Times New Roman" w:cs="Times New Roman"/>
                <w:sz w:val="24"/>
                <w:szCs w:val="24"/>
              </w:rPr>
              <w:t xml:space="preserve"> </w:t>
            </w:r>
            <w:r w:rsidR="00163691">
              <w:rPr>
                <w:rFonts w:ascii="Times New Roman" w:hAnsi="Times New Roman" w:cs="Times New Roman"/>
                <w:sz w:val="24"/>
                <w:szCs w:val="24"/>
              </w:rPr>
              <w:lastRenderedPageBreak/>
              <w:t>98,1</w:t>
            </w:r>
            <w:r w:rsidR="00F95017">
              <w:rPr>
                <w:rFonts w:ascii="Times New Roman" w:hAnsi="Times New Roman" w:cs="Times New Roman"/>
                <w:sz w:val="24"/>
                <w:szCs w:val="24"/>
              </w:rPr>
              <w:t>%</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EF14D2"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tcPr>
          <w:p w:rsidR="00EF14D2" w:rsidRPr="003A48F8" w:rsidRDefault="001D6C18" w:rsidP="00186AB1">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Бухгалтерская и финансовая отчетность (форма 0503317 «Отчет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701" w:type="dxa"/>
          </w:tcPr>
          <w:p w:rsidR="00EF14D2" w:rsidRPr="003A48F8" w:rsidRDefault="00EF14D2"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Отчет об исполнении городского бюджета за отчетный финансовый год</w:t>
            </w:r>
          </w:p>
        </w:tc>
        <w:tc>
          <w:tcPr>
            <w:tcW w:w="1701" w:type="dxa"/>
          </w:tcPr>
          <w:p w:rsidR="00EF14D2" w:rsidRPr="003A48F8" w:rsidRDefault="00507B5C"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EF14D2" w:rsidRPr="003A48F8" w:rsidTr="003A48F8">
        <w:tc>
          <w:tcPr>
            <w:tcW w:w="596" w:type="dxa"/>
          </w:tcPr>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6</w:t>
            </w:r>
          </w:p>
        </w:tc>
        <w:tc>
          <w:tcPr>
            <w:tcW w:w="1843" w:type="dxa"/>
            <w:shd w:val="clear" w:color="auto" w:fill="auto"/>
          </w:tcPr>
          <w:p w:rsidR="00EF14D2" w:rsidRPr="003A48F8" w:rsidRDefault="00EF14D2"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Отношение муниципального долга к объему доходов городского бюджета</w:t>
            </w:r>
          </w:p>
          <w:p w:rsidR="00EF14D2" w:rsidRPr="003A48F8" w:rsidRDefault="00EF14D2" w:rsidP="008C1FC3">
            <w:pPr>
              <w:widowControl w:val="0"/>
              <w:autoSpaceDE w:val="0"/>
              <w:autoSpaceDN w:val="0"/>
              <w:adjustRightInd w:val="0"/>
              <w:spacing w:after="0" w:line="240" w:lineRule="auto"/>
              <w:jc w:val="both"/>
              <w:rPr>
                <w:rFonts w:ascii="Times New Roman" w:hAnsi="Times New Roman" w:cs="Times New Roman"/>
                <w:sz w:val="24"/>
                <w:szCs w:val="24"/>
              </w:rPr>
            </w:pPr>
          </w:p>
        </w:tc>
        <w:tc>
          <w:tcPr>
            <w:tcW w:w="788" w:type="dxa"/>
          </w:tcPr>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c>
          <w:tcPr>
            <w:tcW w:w="1021" w:type="dxa"/>
          </w:tcPr>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не более 30</w:t>
            </w:r>
          </w:p>
        </w:tc>
        <w:tc>
          <w:tcPr>
            <w:tcW w:w="1276" w:type="dxa"/>
            <w:shd w:val="clear" w:color="auto" w:fill="auto"/>
          </w:tcPr>
          <w:p w:rsidR="00EF14D2" w:rsidRPr="003A48F8" w:rsidRDefault="0049543E"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693" w:type="dxa"/>
          </w:tcPr>
          <w:p w:rsidR="00EF14D2" w:rsidRPr="00FB133C" w:rsidRDefault="00EF14D2" w:rsidP="008C1FC3">
            <w:pPr>
              <w:widowControl w:val="0"/>
              <w:spacing w:after="0" w:line="240" w:lineRule="auto"/>
              <w:jc w:val="both"/>
              <w:rPr>
                <w:rFonts w:ascii="Times New Roman" w:hAnsi="Times New Roman" w:cs="Times New Roman"/>
                <w:sz w:val="24"/>
                <w:szCs w:val="24"/>
              </w:rPr>
            </w:pPr>
            <w:r w:rsidRPr="00FB133C">
              <w:rPr>
                <w:rFonts w:ascii="Times New Roman" w:hAnsi="Times New Roman" w:cs="Times New Roman"/>
                <w:noProof/>
                <w:sz w:val="24"/>
                <w:szCs w:val="24"/>
                <w:lang w:eastAsia="ru-RU"/>
              </w:rPr>
              <w:drawing>
                <wp:inline distT="0" distB="0" distL="0" distR="0" wp14:anchorId="1A1B2799" wp14:editId="1ECADE7E">
                  <wp:extent cx="1162050" cy="457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4536" cy="458479"/>
                          </a:xfrm>
                          <a:prstGeom prst="rect">
                            <a:avLst/>
                          </a:prstGeom>
                          <a:noFill/>
                          <a:ln>
                            <a:noFill/>
                          </a:ln>
                        </pic:spPr>
                      </pic:pic>
                    </a:graphicData>
                  </a:graphic>
                </wp:inline>
              </w:drawing>
            </w:r>
            <w:r w:rsidRPr="00FB133C">
              <w:rPr>
                <w:rFonts w:ascii="Times New Roman" w:hAnsi="Times New Roman" w:cs="Times New Roman"/>
                <w:sz w:val="24"/>
                <w:szCs w:val="24"/>
              </w:rPr>
              <w:t>, где:</w:t>
            </w:r>
          </w:p>
          <w:p w:rsidR="00EF14D2" w:rsidRPr="00FB133C" w:rsidRDefault="00EF14D2" w:rsidP="008C1FC3">
            <w:pPr>
              <w:widowControl w:val="0"/>
              <w:spacing w:after="0" w:line="240" w:lineRule="auto"/>
              <w:jc w:val="both"/>
              <w:rPr>
                <w:rFonts w:ascii="Times New Roman" w:hAnsi="Times New Roman" w:cs="Times New Roman"/>
                <w:sz w:val="24"/>
                <w:szCs w:val="24"/>
              </w:rPr>
            </w:pPr>
            <w:r w:rsidRPr="00FB133C">
              <w:rPr>
                <w:rFonts w:ascii="Times New Roman" w:hAnsi="Times New Roman" w:cs="Times New Roman"/>
                <w:noProof/>
                <w:sz w:val="24"/>
                <w:szCs w:val="24"/>
                <w:lang w:eastAsia="ru-RU"/>
              </w:rPr>
              <w:drawing>
                <wp:inline distT="0" distB="0" distL="0" distR="0" wp14:anchorId="67C64D4E" wp14:editId="3D9098C1">
                  <wp:extent cx="238125" cy="266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FB133C">
              <w:rPr>
                <w:rFonts w:ascii="Times New Roman" w:hAnsi="Times New Roman" w:cs="Times New Roman"/>
                <w:sz w:val="24"/>
                <w:szCs w:val="24"/>
              </w:rPr>
              <w:t xml:space="preserve"> – отношение муниципального долга к объему доходов городского бюджета, %;</w:t>
            </w:r>
          </w:p>
          <w:p w:rsidR="00EF14D2" w:rsidRPr="00FB133C" w:rsidRDefault="00EF14D2" w:rsidP="008C1FC3">
            <w:pPr>
              <w:widowControl w:val="0"/>
              <w:spacing w:after="0" w:line="240" w:lineRule="auto"/>
              <w:jc w:val="both"/>
              <w:rPr>
                <w:rFonts w:ascii="Times New Roman" w:hAnsi="Times New Roman" w:cs="Times New Roman"/>
                <w:sz w:val="24"/>
                <w:szCs w:val="24"/>
              </w:rPr>
            </w:pPr>
            <w:r w:rsidRPr="00FB133C">
              <w:rPr>
                <w:rFonts w:ascii="Times New Roman" w:hAnsi="Times New Roman" w:cs="Times New Roman"/>
                <w:noProof/>
                <w:sz w:val="24"/>
                <w:szCs w:val="24"/>
                <w:lang w:eastAsia="ru-RU"/>
              </w:rPr>
              <w:drawing>
                <wp:inline distT="0" distB="0" distL="0" distR="0" wp14:anchorId="6F4101C5" wp14:editId="2BEDE4B8">
                  <wp:extent cx="304800" cy="266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FB133C">
              <w:rPr>
                <w:rFonts w:ascii="Times New Roman" w:hAnsi="Times New Roman" w:cs="Times New Roman"/>
                <w:sz w:val="24"/>
                <w:szCs w:val="24"/>
              </w:rPr>
              <w:t xml:space="preserve"> – фактический объем муниципального долга города по состоянию на 1 января года, следующего за отчетным финансовым годом, тыс. рублей;</w:t>
            </w:r>
          </w:p>
          <w:p w:rsidR="00EF14D2" w:rsidRPr="00FB133C" w:rsidRDefault="00EF14D2" w:rsidP="008C1FC3">
            <w:pPr>
              <w:widowControl w:val="0"/>
              <w:spacing w:after="0" w:line="240" w:lineRule="auto"/>
              <w:jc w:val="both"/>
              <w:rPr>
                <w:rFonts w:ascii="Times New Roman" w:hAnsi="Times New Roman" w:cs="Times New Roman"/>
                <w:sz w:val="24"/>
                <w:szCs w:val="24"/>
              </w:rPr>
            </w:pPr>
            <w:r w:rsidRPr="00FB133C">
              <w:rPr>
                <w:rFonts w:ascii="Times New Roman" w:hAnsi="Times New Roman" w:cs="Times New Roman"/>
                <w:noProof/>
                <w:sz w:val="24"/>
                <w:szCs w:val="24"/>
                <w:lang w:eastAsia="ru-RU"/>
              </w:rPr>
              <w:drawing>
                <wp:inline distT="0" distB="0" distL="0" distR="0" wp14:anchorId="606C2DF3" wp14:editId="312BAB94">
                  <wp:extent cx="219075" cy="2667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FB133C">
              <w:rPr>
                <w:rFonts w:ascii="Times New Roman" w:hAnsi="Times New Roman" w:cs="Times New Roman"/>
                <w:sz w:val="24"/>
                <w:szCs w:val="24"/>
              </w:rPr>
              <w:t xml:space="preserve"> – фактический объем доходов городского бюджета без учета безвозмездных поступлений и поступлений налоговых доходов по дополнительным нормативам отчислений за отчетн</w:t>
            </w:r>
            <w:r w:rsidR="003A48F8" w:rsidRPr="00FB133C">
              <w:rPr>
                <w:rFonts w:ascii="Times New Roman" w:hAnsi="Times New Roman" w:cs="Times New Roman"/>
                <w:sz w:val="24"/>
                <w:szCs w:val="24"/>
              </w:rPr>
              <w:t>ый финансовый год, тыс. рублей</w:t>
            </w:r>
            <w:r w:rsidR="00E26588" w:rsidRPr="00FB133C">
              <w:rPr>
                <w:rFonts w:ascii="Times New Roman" w:hAnsi="Times New Roman" w:cs="Times New Roman"/>
                <w:sz w:val="24"/>
                <w:szCs w:val="24"/>
              </w:rPr>
              <w:t>.</w:t>
            </w:r>
          </w:p>
          <w:p w:rsidR="00E26588" w:rsidRPr="00FB133C" w:rsidRDefault="00FB133C" w:rsidP="00F95017">
            <w:pPr>
              <w:widowControl w:val="0"/>
              <w:spacing w:after="0" w:line="240" w:lineRule="auto"/>
              <w:rPr>
                <w:rFonts w:ascii="Times New Roman" w:hAnsi="Times New Roman" w:cs="Times New Roman"/>
                <w:sz w:val="24"/>
                <w:szCs w:val="24"/>
              </w:rPr>
            </w:pPr>
            <w:r w:rsidRPr="00FB133C">
              <w:rPr>
                <w:rFonts w:ascii="Times New Roman" w:hAnsi="Times New Roman" w:cs="Times New Roman"/>
                <w:sz w:val="24"/>
                <w:szCs w:val="24"/>
              </w:rPr>
              <w:lastRenderedPageBreak/>
              <w:t>К</w:t>
            </w:r>
            <w:r w:rsidRPr="00FB133C">
              <w:rPr>
                <w:rFonts w:ascii="Times New Roman" w:hAnsi="Times New Roman" w:cs="Times New Roman"/>
                <w:sz w:val="24"/>
                <w:szCs w:val="24"/>
                <w:vertAlign w:val="subscript"/>
              </w:rPr>
              <w:t>6</w:t>
            </w:r>
            <w:r w:rsidR="00F95017">
              <w:rPr>
                <w:rFonts w:ascii="Times New Roman" w:hAnsi="Times New Roman" w:cs="Times New Roman"/>
                <w:sz w:val="24"/>
                <w:szCs w:val="24"/>
                <w:vertAlign w:val="subscript"/>
              </w:rPr>
              <w:t xml:space="preserve"> </w:t>
            </w:r>
            <w:r w:rsidRPr="00FB133C">
              <w:rPr>
                <w:rFonts w:ascii="Times New Roman" w:hAnsi="Times New Roman" w:cs="Times New Roman"/>
                <w:sz w:val="24"/>
                <w:szCs w:val="24"/>
              </w:rPr>
              <w:t>= 75</w:t>
            </w:r>
            <w:r w:rsidR="00F95017" w:rsidRPr="00FB133C">
              <w:rPr>
                <w:rFonts w:ascii="Times New Roman" w:hAnsi="Times New Roman" w:cs="Times New Roman"/>
                <w:sz w:val="24"/>
                <w:szCs w:val="24"/>
              </w:rPr>
              <w:t> </w:t>
            </w:r>
            <w:r w:rsidRPr="00FB133C">
              <w:rPr>
                <w:rFonts w:ascii="Times New Roman" w:hAnsi="Times New Roman" w:cs="Times New Roman"/>
                <w:sz w:val="24"/>
                <w:szCs w:val="24"/>
              </w:rPr>
              <w:t>902,77/</w:t>
            </w:r>
            <w:r>
              <w:rPr>
                <w:rFonts w:ascii="Times New Roman" w:hAnsi="Times New Roman" w:cs="Times New Roman"/>
                <w:sz w:val="24"/>
                <w:szCs w:val="24"/>
              </w:rPr>
              <w:t xml:space="preserve"> </w:t>
            </w:r>
            <w:r w:rsidRPr="00FB133C">
              <w:rPr>
                <w:rFonts w:ascii="Times New Roman" w:hAnsi="Times New Roman" w:cs="Times New Roman"/>
                <w:sz w:val="24"/>
                <w:szCs w:val="24"/>
              </w:rPr>
              <w:t>1</w:t>
            </w:r>
            <w:r w:rsidR="00F95017" w:rsidRPr="00FB133C">
              <w:rPr>
                <w:rFonts w:ascii="Times New Roman" w:hAnsi="Times New Roman" w:cs="Times New Roman"/>
                <w:sz w:val="24"/>
                <w:szCs w:val="24"/>
              </w:rPr>
              <w:t> </w:t>
            </w:r>
            <w:r w:rsidRPr="00FB133C">
              <w:rPr>
                <w:rFonts w:ascii="Times New Roman" w:hAnsi="Times New Roman" w:cs="Times New Roman"/>
                <w:sz w:val="24"/>
                <w:szCs w:val="24"/>
              </w:rPr>
              <w:t>788</w:t>
            </w:r>
            <w:r w:rsidR="00F95017" w:rsidRPr="00FB133C">
              <w:rPr>
                <w:rFonts w:ascii="Times New Roman" w:hAnsi="Times New Roman" w:cs="Times New Roman"/>
                <w:sz w:val="24"/>
                <w:szCs w:val="24"/>
              </w:rPr>
              <w:t> </w:t>
            </w:r>
            <w:r w:rsidRPr="00FB133C">
              <w:rPr>
                <w:rFonts w:ascii="Times New Roman" w:hAnsi="Times New Roman" w:cs="Times New Roman"/>
                <w:sz w:val="24"/>
                <w:szCs w:val="24"/>
              </w:rPr>
              <w:t xml:space="preserve">574,4*100% = 4,2% </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EF14D2"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tcPr>
          <w:p w:rsidR="00EF14D2" w:rsidRPr="003A48F8" w:rsidRDefault="001D6C18" w:rsidP="00186A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 xml:space="preserve">Бухгалтерская и финансовая отчетность (форма 0503317 «Отчет об исполнении консолидированного бюджета субъекта российской федерации и бюджета территориального государственного внебюджетного фонда»), </w:t>
            </w:r>
            <w:r w:rsidR="0049543E">
              <w:rPr>
                <w:rFonts w:ascii="Times New Roman" w:hAnsi="Times New Roman" w:cs="Times New Roman"/>
                <w:sz w:val="24"/>
                <w:szCs w:val="24"/>
              </w:rPr>
              <w:t xml:space="preserve">муниципальная долговая книга муниципального образования «Город Череповец», </w:t>
            </w:r>
            <w:r w:rsidRPr="003A48F8">
              <w:rPr>
                <w:rFonts w:ascii="Times New Roman" w:hAnsi="Times New Roman" w:cs="Times New Roman"/>
                <w:sz w:val="24"/>
                <w:szCs w:val="24"/>
              </w:rPr>
              <w:t>прочие</w:t>
            </w:r>
          </w:p>
        </w:tc>
        <w:tc>
          <w:tcPr>
            <w:tcW w:w="1701" w:type="dxa"/>
          </w:tcPr>
          <w:p w:rsidR="00EF14D2" w:rsidRPr="003A48F8" w:rsidRDefault="00EF14D2" w:rsidP="008C1FC3">
            <w:pPr>
              <w:widowControl w:val="0"/>
              <w:spacing w:after="0" w:line="240" w:lineRule="auto"/>
              <w:rPr>
                <w:rFonts w:ascii="Times New Roman" w:hAnsi="Times New Roman" w:cs="Times New Roman"/>
                <w:sz w:val="24"/>
                <w:szCs w:val="24"/>
              </w:rPr>
            </w:pPr>
            <w:r w:rsidRPr="003A48F8">
              <w:rPr>
                <w:rFonts w:ascii="Times New Roman" w:hAnsi="Times New Roman" w:cs="Times New Roman"/>
                <w:sz w:val="24"/>
                <w:szCs w:val="24"/>
              </w:rPr>
              <w:t>Отчет об исполнении городского бюджета за отчетный финансовый год, муниципальная долговая книга</w:t>
            </w:r>
          </w:p>
          <w:p w:rsidR="00EF14D2" w:rsidRPr="003A48F8" w:rsidRDefault="00EF14D2"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EF14D2" w:rsidRPr="003A48F8" w:rsidRDefault="00507B5C"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790184" w:rsidRPr="003A48F8" w:rsidTr="003A48F8">
        <w:tc>
          <w:tcPr>
            <w:tcW w:w="596"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7</w:t>
            </w:r>
          </w:p>
        </w:tc>
        <w:tc>
          <w:tcPr>
            <w:tcW w:w="1843" w:type="dxa"/>
            <w:shd w:val="clear" w:color="auto" w:fill="auto"/>
          </w:tcPr>
          <w:p w:rsidR="00790184" w:rsidRPr="003A48F8" w:rsidRDefault="00790184"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788"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c>
          <w:tcPr>
            <w:tcW w:w="1021"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не более 2</w:t>
            </w:r>
          </w:p>
        </w:tc>
        <w:tc>
          <w:tcPr>
            <w:tcW w:w="1276" w:type="dxa"/>
            <w:shd w:val="clear" w:color="auto" w:fill="auto"/>
          </w:tcPr>
          <w:p w:rsidR="00790184" w:rsidRPr="003A48F8" w:rsidRDefault="00FB133C"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c>
          <w:tcPr>
            <w:tcW w:w="2693" w:type="dxa"/>
          </w:tcPr>
          <w:p w:rsidR="00790184" w:rsidRPr="003A48F8"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336AEDD" wp14:editId="53DF2728">
                  <wp:extent cx="1171575" cy="466799"/>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2095" cy="467006"/>
                          </a:xfrm>
                          <a:prstGeom prst="rect">
                            <a:avLst/>
                          </a:prstGeom>
                          <a:noFill/>
                          <a:ln>
                            <a:noFill/>
                          </a:ln>
                        </pic:spPr>
                      </pic:pic>
                    </a:graphicData>
                  </a:graphic>
                </wp:inline>
              </w:drawing>
            </w:r>
            <w:r w:rsidRPr="003A48F8">
              <w:rPr>
                <w:rFonts w:ascii="Times New Roman" w:hAnsi="Times New Roman" w:cs="Times New Roman"/>
                <w:sz w:val="24"/>
                <w:szCs w:val="24"/>
              </w:rPr>
              <w:t>, где:</w:t>
            </w:r>
          </w:p>
          <w:p w:rsidR="00790184" w:rsidRPr="003A48F8"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2EDFF53" wp14:editId="6F68EC2A">
                  <wp:extent cx="238125" cy="2667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 %;</w:t>
            </w:r>
          </w:p>
          <w:p w:rsidR="00790184" w:rsidRPr="003A48F8"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2738FF5F" wp14:editId="50A99995">
                  <wp:extent cx="295275" cy="2667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фактические расходы на обслуживание муниципального долга города Череповца за отчетный финансовый год, тыс. рублей;</w:t>
            </w:r>
          </w:p>
          <w:p w:rsidR="00790184"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lastRenderedPageBreak/>
              <w:drawing>
                <wp:inline distT="0" distB="0" distL="0" distR="0" wp14:anchorId="1575BA34" wp14:editId="607524E5">
                  <wp:extent cx="238125" cy="266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фактический объем расходов городского бюджета города Череповца, за исключением объема расходов, которые осуществляются за счет субвенций, предоставляемых из бюджетов бюджетной системы, за отчетный финансовый год, тыс. рублей</w:t>
            </w:r>
            <w:r w:rsidR="00E26588">
              <w:rPr>
                <w:rFonts w:ascii="Times New Roman" w:hAnsi="Times New Roman" w:cs="Times New Roman"/>
                <w:sz w:val="24"/>
                <w:szCs w:val="24"/>
              </w:rPr>
              <w:t>.</w:t>
            </w:r>
          </w:p>
          <w:p w:rsidR="00FB133C" w:rsidRDefault="00E26588" w:rsidP="008C1FC3">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proofErr w:type="gramStart"/>
            <w:r>
              <w:rPr>
                <w:rFonts w:ascii="Times New Roman" w:hAnsi="Times New Roman" w:cs="Times New Roman"/>
                <w:i/>
                <w:sz w:val="24"/>
                <w:szCs w:val="24"/>
                <w:vertAlign w:val="subscript"/>
              </w:rPr>
              <w:t>7</w:t>
            </w:r>
            <w:r w:rsidR="000773B6">
              <w:rPr>
                <w:rFonts w:ascii="Times New Roman" w:hAnsi="Times New Roman" w:cs="Times New Roman"/>
                <w:i/>
                <w:sz w:val="24"/>
                <w:szCs w:val="24"/>
                <w:vertAlign w:val="subscript"/>
              </w:rPr>
              <w:t xml:space="preserve"> </w:t>
            </w:r>
            <w:r>
              <w:rPr>
                <w:rFonts w:ascii="Times New Roman" w:hAnsi="Times New Roman" w:cs="Times New Roman"/>
                <w:i/>
                <w:sz w:val="24"/>
                <w:szCs w:val="24"/>
                <w:vertAlign w:val="subscript"/>
              </w:rPr>
              <w:t xml:space="preserve"> </w:t>
            </w:r>
            <w:r w:rsidRPr="006C66F5">
              <w:rPr>
                <w:rFonts w:ascii="Times New Roman" w:hAnsi="Times New Roman" w:cs="Times New Roman"/>
                <w:sz w:val="24"/>
                <w:szCs w:val="24"/>
              </w:rPr>
              <w:t>=</w:t>
            </w:r>
            <w:proofErr w:type="gramEnd"/>
            <w:r w:rsidR="00FB133C">
              <w:rPr>
                <w:rFonts w:ascii="Times New Roman" w:hAnsi="Times New Roman" w:cs="Times New Roman"/>
                <w:sz w:val="24"/>
                <w:szCs w:val="24"/>
              </w:rPr>
              <w:t xml:space="preserve"> </w:t>
            </w:r>
            <w:r w:rsidR="00FB133C" w:rsidRPr="00FB133C">
              <w:rPr>
                <w:rFonts w:ascii="Times New Roman" w:hAnsi="Times New Roman" w:cs="Times New Roman"/>
                <w:sz w:val="24"/>
                <w:szCs w:val="24"/>
              </w:rPr>
              <w:t xml:space="preserve">605,921/ </w:t>
            </w:r>
          </w:p>
          <w:p w:rsidR="00E26588" w:rsidRPr="003A48F8" w:rsidRDefault="00FB133C" w:rsidP="00FB133C">
            <w:pPr>
              <w:widowControl w:val="0"/>
              <w:spacing w:after="0" w:line="240" w:lineRule="auto"/>
              <w:jc w:val="both"/>
              <w:rPr>
                <w:rFonts w:ascii="Times New Roman" w:hAnsi="Times New Roman" w:cs="Times New Roman"/>
                <w:sz w:val="24"/>
                <w:szCs w:val="24"/>
              </w:rPr>
            </w:pPr>
            <w:r w:rsidRPr="00FB133C">
              <w:rPr>
                <w:rFonts w:ascii="Times New Roman" w:hAnsi="Times New Roman" w:cs="Times New Roman"/>
                <w:sz w:val="24"/>
                <w:szCs w:val="24"/>
              </w:rPr>
              <w:t>2</w:t>
            </w:r>
            <w:r w:rsidR="00F95017" w:rsidRPr="00FB133C">
              <w:rPr>
                <w:rFonts w:ascii="Times New Roman" w:hAnsi="Times New Roman" w:cs="Times New Roman"/>
                <w:sz w:val="24"/>
                <w:szCs w:val="24"/>
              </w:rPr>
              <w:t> </w:t>
            </w:r>
            <w:r w:rsidRPr="00FB133C">
              <w:rPr>
                <w:rFonts w:ascii="Times New Roman" w:hAnsi="Times New Roman" w:cs="Times New Roman"/>
                <w:sz w:val="24"/>
                <w:szCs w:val="24"/>
              </w:rPr>
              <w:t>111 182,029*100% = 0,03%</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790184"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tcPr>
          <w:p w:rsidR="00790184" w:rsidRPr="003A48F8" w:rsidRDefault="001D6C18" w:rsidP="00186AB1">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Бухгалтерская и финансовая отчетность (форма 0503317 «Отчет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701" w:type="dxa"/>
          </w:tcPr>
          <w:p w:rsidR="00790184" w:rsidRPr="003A48F8" w:rsidRDefault="00790184"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Отчет об исполнении городского бюджета за отчетный финансовый год</w:t>
            </w:r>
          </w:p>
        </w:tc>
        <w:tc>
          <w:tcPr>
            <w:tcW w:w="1701" w:type="dxa"/>
          </w:tcPr>
          <w:p w:rsidR="00790184" w:rsidRPr="003A48F8" w:rsidRDefault="00507B5C"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790184" w:rsidRPr="003A48F8" w:rsidTr="003A48F8">
        <w:tc>
          <w:tcPr>
            <w:tcW w:w="596"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 xml:space="preserve">8 </w:t>
            </w:r>
          </w:p>
        </w:tc>
        <w:tc>
          <w:tcPr>
            <w:tcW w:w="1843" w:type="dxa"/>
          </w:tcPr>
          <w:p w:rsidR="00790184" w:rsidRPr="003A48F8" w:rsidRDefault="00790184"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 xml:space="preserve">Размещение на </w:t>
            </w:r>
            <w:hyperlink r:id="rId40" w:history="1">
              <w:r w:rsidRPr="003A48F8">
                <w:rPr>
                  <w:rStyle w:val="afb"/>
                  <w:rFonts w:ascii="Times New Roman" w:hAnsi="Times New Roman"/>
                  <w:b w:val="0"/>
                  <w:color w:val="auto"/>
                  <w:sz w:val="24"/>
                  <w:szCs w:val="24"/>
                </w:rPr>
                <w:t>официальном сайте</w:t>
              </w:r>
            </w:hyperlink>
            <w:r w:rsidRPr="003A48F8">
              <w:rPr>
                <w:rFonts w:ascii="Times New Roman" w:hAnsi="Times New Roman" w:cs="Times New Roman"/>
                <w:sz w:val="24"/>
                <w:szCs w:val="24"/>
              </w:rPr>
              <w:t xml:space="preserve"> мэрии города информаций в рамках направлений «Открытый бюджет», «Бюджет для граждан», «Фи</w:t>
            </w:r>
            <w:r w:rsidRPr="003A48F8">
              <w:rPr>
                <w:rFonts w:ascii="Times New Roman" w:hAnsi="Times New Roman" w:cs="Times New Roman"/>
                <w:sz w:val="24"/>
                <w:szCs w:val="24"/>
              </w:rPr>
              <w:lastRenderedPageBreak/>
              <w:t>нансовая грамотность населения», характеризующих уровень открытости бюджетных данных</w:t>
            </w:r>
          </w:p>
        </w:tc>
        <w:tc>
          <w:tcPr>
            <w:tcW w:w="788" w:type="dxa"/>
          </w:tcPr>
          <w:p w:rsidR="00507B5C"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да/</w:t>
            </w:r>
          </w:p>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нет</w:t>
            </w:r>
          </w:p>
        </w:tc>
        <w:tc>
          <w:tcPr>
            <w:tcW w:w="1021"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да</w:t>
            </w:r>
          </w:p>
        </w:tc>
        <w:tc>
          <w:tcPr>
            <w:tcW w:w="1276" w:type="dxa"/>
            <w:shd w:val="clear" w:color="auto" w:fill="auto"/>
          </w:tcPr>
          <w:p w:rsidR="00790184" w:rsidRPr="003A48F8" w:rsidRDefault="00333979"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693" w:type="dxa"/>
            <w:shd w:val="clear" w:color="auto" w:fill="auto"/>
          </w:tcPr>
          <w:p w:rsidR="00790184" w:rsidRPr="003A48F8"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Нерасчетный показатель, отражающий наличие размещенной на официальном сайте мэрии города информации по направлениям «Открытый бюджет», «Бюджет для граждан», «Финансовая грамотность населения» в рам</w:t>
            </w:r>
            <w:r w:rsidRPr="003A48F8">
              <w:rPr>
                <w:rFonts w:ascii="Times New Roman" w:hAnsi="Times New Roman" w:cs="Times New Roman"/>
                <w:sz w:val="24"/>
                <w:szCs w:val="24"/>
              </w:rPr>
              <w:lastRenderedPageBreak/>
              <w:t>ках открытости и прозрачности бюджетных данных</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790184"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shd w:val="clear" w:color="auto" w:fill="auto"/>
          </w:tcPr>
          <w:p w:rsidR="00790184"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Прочие</w:t>
            </w:r>
          </w:p>
        </w:tc>
        <w:tc>
          <w:tcPr>
            <w:tcW w:w="1701" w:type="dxa"/>
          </w:tcPr>
          <w:p w:rsidR="00790184" w:rsidRPr="003A48F8" w:rsidRDefault="00790184"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Официальный сайт мэрии гор</w:t>
            </w:r>
            <w:r w:rsidR="00186AB1">
              <w:rPr>
                <w:rFonts w:ascii="Times New Roman" w:hAnsi="Times New Roman" w:cs="Times New Roman"/>
                <w:sz w:val="24"/>
                <w:szCs w:val="24"/>
              </w:rPr>
              <w:t>ода Череповца (www.cherinfo.ru)</w:t>
            </w:r>
          </w:p>
        </w:tc>
        <w:tc>
          <w:tcPr>
            <w:tcW w:w="1701" w:type="dxa"/>
          </w:tcPr>
          <w:p w:rsidR="00790184" w:rsidRPr="003A48F8" w:rsidRDefault="00507B5C"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790184" w:rsidRPr="003A48F8" w:rsidTr="003A48F8">
        <w:tc>
          <w:tcPr>
            <w:tcW w:w="596" w:type="dxa"/>
          </w:tcPr>
          <w:p w:rsidR="00790184" w:rsidRPr="003A48F8" w:rsidRDefault="00790184"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hAnsi="Times New Roman" w:cs="Times New Roman"/>
                <w:bCs/>
                <w:sz w:val="24"/>
                <w:szCs w:val="24"/>
              </w:rPr>
              <w:lastRenderedPageBreak/>
              <w:t>8</w:t>
            </w:r>
            <w:r w:rsidRPr="003A48F8">
              <w:rPr>
                <w:rFonts w:ascii="Times New Roman" w:hAnsi="Times New Roman" w:cs="Times New Roman"/>
                <w:bCs/>
                <w:sz w:val="24"/>
                <w:szCs w:val="24"/>
                <w:vertAlign w:val="superscript"/>
              </w:rPr>
              <w:t>1</w:t>
            </w:r>
          </w:p>
        </w:tc>
        <w:tc>
          <w:tcPr>
            <w:tcW w:w="1843" w:type="dxa"/>
          </w:tcPr>
          <w:p w:rsidR="00790184" w:rsidRPr="003A48F8" w:rsidRDefault="00790184"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Процент увеличения количества жителей города, охваченных мероприятиями по повышению финансовой грамотности населения города</w:t>
            </w:r>
          </w:p>
        </w:tc>
        <w:tc>
          <w:tcPr>
            <w:tcW w:w="788"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c>
          <w:tcPr>
            <w:tcW w:w="1021"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10,0</w:t>
            </w:r>
          </w:p>
        </w:tc>
        <w:tc>
          <w:tcPr>
            <w:tcW w:w="1276" w:type="dxa"/>
            <w:shd w:val="clear" w:color="auto" w:fill="auto"/>
          </w:tcPr>
          <w:p w:rsidR="00790184" w:rsidRPr="003A48F8" w:rsidRDefault="00B77E0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93" w:type="dxa"/>
            <w:shd w:val="clear" w:color="auto" w:fill="auto"/>
          </w:tcPr>
          <w:p w:rsidR="00790184" w:rsidRPr="003A48F8" w:rsidRDefault="004037E0" w:rsidP="008C1FC3">
            <w:pPr>
              <w:widowControl w:val="0"/>
              <w:shd w:val="clear" w:color="auto" w:fill="FFFFFF"/>
              <w:spacing w:after="0" w:line="240" w:lineRule="auto"/>
              <w:ind w:right="-103"/>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К</m:t>
                  </m:r>
                </m:e>
                <m:sub>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8</m:t>
                      </m:r>
                    </m:e>
                    <m:sup>
                      <m:r>
                        <w:rPr>
                          <w:rFonts w:ascii="Cambria Math" w:hAnsi="Cambria Math" w:cs="Times New Roman"/>
                          <w:color w:val="000000"/>
                          <w:sz w:val="24"/>
                          <w:szCs w:val="24"/>
                        </w:rPr>
                        <m:t>1</m:t>
                      </m:r>
                    </m:sup>
                  </m:sSup>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С</m:t>
                      </m:r>
                    </m:e>
                    <m:sup>
                      <m:r>
                        <w:rPr>
                          <w:rFonts w:ascii="Cambria Math" w:hAnsi="Cambria Math" w:cs="Times New Roman"/>
                          <w:color w:val="000000"/>
                          <w:sz w:val="24"/>
                          <w:szCs w:val="24"/>
                        </w:rPr>
                        <m:t>1</m:t>
                      </m:r>
                    </m:sup>
                  </m:sSup>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С</m:t>
                      </m:r>
                    </m:e>
                    <m:sup>
                      <m:r>
                        <w:rPr>
                          <w:rFonts w:ascii="Cambria Math" w:hAnsi="Cambria Math" w:cs="Times New Roman"/>
                          <w:color w:val="000000"/>
                          <w:sz w:val="24"/>
                          <w:szCs w:val="24"/>
                        </w:rPr>
                        <m:t>2</m:t>
                      </m:r>
                    </m:sup>
                  </m:sSup>
                </m:den>
              </m:f>
              <m:r>
                <w:rPr>
                  <w:rFonts w:ascii="Cambria Math" w:hAnsi="Cambria Math" w:cs="Times New Roman"/>
                  <w:color w:val="000000"/>
                  <w:sz w:val="24"/>
                  <w:szCs w:val="24"/>
                </w:rPr>
                <m:t>*100-100</m:t>
              </m:r>
            </m:oMath>
            <w:r w:rsidR="00790184" w:rsidRPr="003A48F8">
              <w:rPr>
                <w:rFonts w:ascii="Times New Roman" w:hAnsi="Times New Roman" w:cs="Times New Roman"/>
                <w:color w:val="000000"/>
                <w:sz w:val="24"/>
                <w:szCs w:val="24"/>
              </w:rPr>
              <w:t>,</w:t>
            </w:r>
          </w:p>
          <w:p w:rsidR="00790184" w:rsidRPr="003A48F8" w:rsidRDefault="00790184" w:rsidP="008C1FC3">
            <w:pPr>
              <w:widowControl w:val="0"/>
              <w:shd w:val="clear" w:color="auto" w:fill="FFFFFF"/>
              <w:spacing w:after="0" w:line="240" w:lineRule="auto"/>
              <w:jc w:val="both"/>
              <w:rPr>
                <w:rFonts w:ascii="Times New Roman" w:hAnsi="Times New Roman" w:cs="Times New Roman"/>
                <w:color w:val="000000"/>
                <w:sz w:val="24"/>
                <w:szCs w:val="24"/>
              </w:rPr>
            </w:pPr>
            <w:r w:rsidRPr="003A48F8">
              <w:rPr>
                <w:rFonts w:ascii="Times New Roman" w:hAnsi="Times New Roman" w:cs="Times New Roman"/>
                <w:color w:val="000000"/>
                <w:sz w:val="24"/>
                <w:szCs w:val="24"/>
              </w:rPr>
              <w:t>где:</w:t>
            </w:r>
          </w:p>
          <w:p w:rsidR="00790184" w:rsidRPr="003A48F8" w:rsidRDefault="00790184" w:rsidP="008C1FC3">
            <w:pPr>
              <w:widowControl w:val="0"/>
              <w:shd w:val="clear" w:color="auto" w:fill="FFFFFF"/>
              <w:spacing w:after="0" w:line="240" w:lineRule="auto"/>
              <w:jc w:val="both"/>
              <w:rPr>
                <w:rFonts w:ascii="Times New Roman" w:hAnsi="Times New Roman" w:cs="Times New Roman"/>
                <w:color w:val="000000"/>
                <w:sz w:val="24"/>
                <w:szCs w:val="24"/>
              </w:rPr>
            </w:pPr>
            <w:r w:rsidRPr="003A48F8">
              <w:rPr>
                <w:rFonts w:ascii="Times New Roman" w:hAnsi="Times New Roman" w:cs="Times New Roman"/>
                <w:i/>
                <w:color w:val="000000"/>
                <w:sz w:val="24"/>
                <w:szCs w:val="24"/>
                <w:lang w:val="en-US"/>
              </w:rPr>
              <w:t>K</w:t>
            </w:r>
            <w:r w:rsidRPr="003A48F8">
              <w:rPr>
                <w:rFonts w:ascii="Times New Roman" w:hAnsi="Times New Roman" w:cs="Times New Roman"/>
                <w:i/>
                <w:color w:val="000000"/>
                <w:sz w:val="24"/>
                <w:szCs w:val="24"/>
                <w:vertAlign w:val="subscript"/>
              </w:rPr>
              <w:t>8</w:t>
            </w:r>
            <w:r w:rsidRPr="003A48F8">
              <w:rPr>
                <w:rFonts w:ascii="Times New Roman" w:hAnsi="Times New Roman" w:cs="Times New Roman"/>
                <w:i/>
                <w:color w:val="000000"/>
                <w:sz w:val="24"/>
                <w:szCs w:val="24"/>
                <w:vertAlign w:val="superscript"/>
              </w:rPr>
              <w:t>1</w:t>
            </w:r>
            <w:r w:rsidRPr="003A48F8">
              <w:rPr>
                <w:rFonts w:ascii="Times New Roman" w:hAnsi="Times New Roman" w:cs="Times New Roman"/>
                <w:color w:val="000000"/>
                <w:sz w:val="24"/>
                <w:szCs w:val="24"/>
              </w:rPr>
              <w:t xml:space="preserve"> – увеличение количества жителей города, охваченных мероприятиями по повышению финансовой грамотности населения города, чел.;</w:t>
            </w:r>
          </w:p>
          <w:p w:rsidR="00790184" w:rsidRPr="003A48F8" w:rsidRDefault="00790184" w:rsidP="008C1FC3">
            <w:pPr>
              <w:widowControl w:val="0"/>
              <w:shd w:val="clear" w:color="auto" w:fill="FFFFFF"/>
              <w:spacing w:after="0" w:line="240" w:lineRule="auto"/>
              <w:jc w:val="both"/>
              <w:rPr>
                <w:rFonts w:ascii="Times New Roman" w:hAnsi="Times New Roman" w:cs="Times New Roman"/>
                <w:color w:val="000000"/>
                <w:sz w:val="24"/>
                <w:szCs w:val="24"/>
              </w:rPr>
            </w:pPr>
            <w:r w:rsidRPr="003A48F8">
              <w:rPr>
                <w:rFonts w:ascii="Times New Roman" w:hAnsi="Times New Roman" w:cs="Times New Roman"/>
                <w:i/>
                <w:color w:val="000000"/>
                <w:sz w:val="24"/>
                <w:szCs w:val="24"/>
                <w:lang w:val="en-US"/>
              </w:rPr>
              <w:t>C</w:t>
            </w:r>
            <w:r w:rsidRPr="003A48F8">
              <w:rPr>
                <w:rFonts w:ascii="Times New Roman" w:hAnsi="Times New Roman" w:cs="Times New Roman"/>
                <w:i/>
                <w:color w:val="000000"/>
                <w:sz w:val="24"/>
                <w:szCs w:val="24"/>
                <w:vertAlign w:val="subscript"/>
              </w:rPr>
              <w:t>1</w:t>
            </w:r>
            <w:r w:rsidRPr="003A48F8">
              <w:rPr>
                <w:rFonts w:ascii="Times New Roman" w:hAnsi="Times New Roman" w:cs="Times New Roman"/>
                <w:color w:val="000000"/>
                <w:sz w:val="24"/>
                <w:szCs w:val="24"/>
              </w:rPr>
              <w:t xml:space="preserve"> – количество человек, охваченных мероприятиями по повышению финансовой грамотности за отчетный год, чел.;</w:t>
            </w:r>
          </w:p>
          <w:p w:rsidR="00790184" w:rsidRDefault="00790184" w:rsidP="008C1FC3">
            <w:pPr>
              <w:widowControl w:val="0"/>
              <w:spacing w:after="0" w:line="240" w:lineRule="auto"/>
              <w:jc w:val="both"/>
              <w:rPr>
                <w:rFonts w:ascii="Times New Roman" w:hAnsi="Times New Roman" w:cs="Times New Roman"/>
                <w:color w:val="000000"/>
                <w:sz w:val="24"/>
                <w:szCs w:val="24"/>
              </w:rPr>
            </w:pPr>
            <w:r w:rsidRPr="003A48F8">
              <w:rPr>
                <w:rFonts w:ascii="Times New Roman" w:hAnsi="Times New Roman" w:cs="Times New Roman"/>
                <w:i/>
                <w:color w:val="000000"/>
                <w:sz w:val="24"/>
                <w:szCs w:val="24"/>
                <w:lang w:val="en-US"/>
              </w:rPr>
              <w:t>C</w:t>
            </w:r>
            <w:r w:rsidRPr="003A48F8">
              <w:rPr>
                <w:rFonts w:ascii="Times New Roman" w:hAnsi="Times New Roman" w:cs="Times New Roman"/>
                <w:i/>
                <w:color w:val="000000"/>
                <w:sz w:val="24"/>
                <w:szCs w:val="24"/>
                <w:vertAlign w:val="subscript"/>
              </w:rPr>
              <w:t>2</w:t>
            </w:r>
            <w:r w:rsidRPr="003A48F8">
              <w:rPr>
                <w:rFonts w:ascii="Times New Roman" w:hAnsi="Times New Roman" w:cs="Times New Roman"/>
                <w:color w:val="000000"/>
                <w:sz w:val="24"/>
                <w:szCs w:val="24"/>
                <w:vertAlign w:val="subscript"/>
              </w:rPr>
              <w:t xml:space="preserve"> </w:t>
            </w:r>
            <w:r w:rsidRPr="003A48F8">
              <w:rPr>
                <w:rFonts w:ascii="Times New Roman" w:hAnsi="Times New Roman" w:cs="Times New Roman"/>
                <w:color w:val="000000"/>
                <w:sz w:val="24"/>
                <w:szCs w:val="24"/>
              </w:rPr>
              <w:t>– количество человек, охваченных мероприятиями по повыше</w:t>
            </w:r>
            <w:r w:rsidRPr="003A48F8">
              <w:rPr>
                <w:rFonts w:ascii="Times New Roman" w:hAnsi="Times New Roman" w:cs="Times New Roman"/>
                <w:color w:val="000000"/>
                <w:sz w:val="24"/>
                <w:szCs w:val="24"/>
              </w:rPr>
              <w:lastRenderedPageBreak/>
              <w:t>нию финансовой грамотности за год, предшествующий отчетному году, чел.</w:t>
            </w:r>
          </w:p>
          <w:p w:rsidR="00E26588" w:rsidRPr="003A48F8" w:rsidRDefault="00E26588" w:rsidP="008C1FC3">
            <w:pPr>
              <w:widowControl w:val="0"/>
              <w:spacing w:after="0" w:line="240" w:lineRule="auto"/>
              <w:jc w:val="both"/>
              <w:rPr>
                <w:rFonts w:ascii="Times New Roman" w:hAnsi="Times New Roman" w:cs="Times New Roman"/>
                <w:color w:val="000000"/>
                <w:sz w:val="24"/>
                <w:szCs w:val="24"/>
              </w:rPr>
            </w:pPr>
            <w:r w:rsidRPr="006C66F5">
              <w:rPr>
                <w:rFonts w:ascii="Times New Roman" w:hAnsi="Times New Roman" w:cs="Times New Roman"/>
                <w:i/>
                <w:sz w:val="24"/>
                <w:szCs w:val="24"/>
              </w:rPr>
              <w:t>К</w:t>
            </w:r>
            <w:r>
              <w:rPr>
                <w:rFonts w:ascii="Times New Roman" w:hAnsi="Times New Roman" w:cs="Times New Roman"/>
                <w:i/>
                <w:sz w:val="24"/>
                <w:szCs w:val="24"/>
                <w:vertAlign w:val="subscript"/>
              </w:rPr>
              <w:t>8</w:t>
            </w:r>
            <w:r w:rsidRPr="00E26588">
              <w:rPr>
                <w:rFonts w:ascii="Times New Roman" w:hAnsi="Times New Roman" w:cs="Times New Roman"/>
                <w:i/>
                <w:sz w:val="24"/>
                <w:szCs w:val="24"/>
                <w:vertAlign w:val="superscript"/>
              </w:rPr>
              <w:t>1</w:t>
            </w:r>
            <w:r>
              <w:rPr>
                <w:rFonts w:ascii="Times New Roman" w:hAnsi="Times New Roman" w:cs="Times New Roman"/>
                <w:i/>
                <w:sz w:val="24"/>
                <w:szCs w:val="24"/>
                <w:vertAlign w:val="subscript"/>
              </w:rPr>
              <w:t xml:space="preserve"> </w:t>
            </w:r>
            <w:r w:rsidR="000773B6">
              <w:rPr>
                <w:rFonts w:ascii="Times New Roman" w:hAnsi="Times New Roman" w:cs="Times New Roman"/>
                <w:i/>
                <w:sz w:val="24"/>
                <w:szCs w:val="24"/>
                <w:vertAlign w:val="subscript"/>
              </w:rPr>
              <w:t xml:space="preserve"> </w:t>
            </w:r>
            <w:r w:rsidRPr="006C66F5">
              <w:rPr>
                <w:rFonts w:ascii="Times New Roman" w:hAnsi="Times New Roman" w:cs="Times New Roman"/>
                <w:sz w:val="24"/>
                <w:szCs w:val="24"/>
              </w:rPr>
              <w:t>=</w:t>
            </w:r>
            <w:r w:rsidR="000773B6">
              <w:rPr>
                <w:rFonts w:ascii="Times New Roman" w:hAnsi="Times New Roman" w:cs="Times New Roman"/>
                <w:sz w:val="24"/>
                <w:szCs w:val="24"/>
              </w:rPr>
              <w:t xml:space="preserve"> </w:t>
            </w:r>
            <w:r w:rsidR="00DA7007" w:rsidRPr="00DA7007">
              <w:rPr>
                <w:rFonts w:ascii="Times New Roman" w:hAnsi="Times New Roman" w:cs="Times New Roman"/>
                <w:color w:val="000000"/>
                <w:sz w:val="24"/>
                <w:szCs w:val="24"/>
              </w:rPr>
              <w:t>0/350</w:t>
            </w:r>
            <w:r w:rsidR="00DA7007">
              <w:rPr>
                <w:rFonts w:ascii="Times New Roman" w:hAnsi="Times New Roman" w:cs="Times New Roman"/>
                <w:color w:val="000000"/>
                <w:sz w:val="24"/>
                <w:szCs w:val="24"/>
              </w:rPr>
              <w:t>*100-100</w:t>
            </w:r>
            <w:r w:rsidR="000773B6">
              <w:rPr>
                <w:rFonts w:ascii="Times New Roman" w:hAnsi="Times New Roman" w:cs="Times New Roman"/>
                <w:color w:val="000000"/>
                <w:sz w:val="24"/>
                <w:szCs w:val="24"/>
              </w:rPr>
              <w:t xml:space="preserve"> </w:t>
            </w:r>
            <w:r w:rsidR="00DA7007">
              <w:rPr>
                <w:rFonts w:ascii="Times New Roman" w:hAnsi="Times New Roman" w:cs="Times New Roman"/>
                <w:color w:val="000000"/>
                <w:sz w:val="24"/>
                <w:szCs w:val="24"/>
              </w:rPr>
              <w:t>=0%</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790184"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shd w:val="clear" w:color="auto" w:fill="auto"/>
          </w:tcPr>
          <w:p w:rsidR="00790184"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Прочие</w:t>
            </w:r>
          </w:p>
        </w:tc>
        <w:tc>
          <w:tcPr>
            <w:tcW w:w="1701" w:type="dxa"/>
          </w:tcPr>
          <w:p w:rsidR="00790184" w:rsidRPr="003A48F8" w:rsidRDefault="00790184"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Информация финансового управления мэрии</w:t>
            </w:r>
          </w:p>
        </w:tc>
        <w:tc>
          <w:tcPr>
            <w:tcW w:w="1701" w:type="dxa"/>
          </w:tcPr>
          <w:p w:rsidR="00790184" w:rsidRPr="003A48F8" w:rsidRDefault="00507B5C"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FA307D" w:rsidRPr="003A48F8" w:rsidTr="003A48F8">
        <w:tc>
          <w:tcPr>
            <w:tcW w:w="596" w:type="dxa"/>
          </w:tcPr>
          <w:p w:rsidR="00FA307D" w:rsidRPr="003A48F8" w:rsidRDefault="00FA307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9</w:t>
            </w:r>
          </w:p>
        </w:tc>
        <w:tc>
          <w:tcPr>
            <w:tcW w:w="1843" w:type="dxa"/>
          </w:tcPr>
          <w:p w:rsidR="00FA307D" w:rsidRPr="003A48F8" w:rsidRDefault="00FA307D"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tc>
        <w:tc>
          <w:tcPr>
            <w:tcW w:w="788" w:type="dxa"/>
          </w:tcPr>
          <w:p w:rsidR="00FA307D" w:rsidRPr="003A48F8" w:rsidRDefault="00FA307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c>
          <w:tcPr>
            <w:tcW w:w="1021" w:type="dxa"/>
          </w:tcPr>
          <w:p w:rsidR="00FA307D" w:rsidRPr="003A48F8" w:rsidRDefault="00FA307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100,0</w:t>
            </w:r>
          </w:p>
        </w:tc>
        <w:tc>
          <w:tcPr>
            <w:tcW w:w="1276" w:type="dxa"/>
            <w:shd w:val="clear" w:color="auto" w:fill="auto"/>
          </w:tcPr>
          <w:p w:rsidR="00FA307D" w:rsidRPr="003A48F8" w:rsidRDefault="00FA307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val="en-US" w:eastAsia="ru-RU"/>
              </w:rPr>
              <w:t>10</w:t>
            </w:r>
            <w:r w:rsidRPr="003A48F8">
              <w:rPr>
                <w:rFonts w:ascii="Times New Roman" w:eastAsia="Times New Roman" w:hAnsi="Times New Roman" w:cs="Times New Roman"/>
                <w:sz w:val="24"/>
                <w:szCs w:val="24"/>
                <w:lang w:eastAsia="ru-RU"/>
              </w:rPr>
              <w:t>0,0</w:t>
            </w:r>
          </w:p>
        </w:tc>
        <w:tc>
          <w:tcPr>
            <w:tcW w:w="2693" w:type="dxa"/>
            <w:shd w:val="clear" w:color="auto" w:fill="auto"/>
          </w:tcPr>
          <w:p w:rsidR="00FA307D" w:rsidRPr="003A48F8" w:rsidRDefault="00FA307D"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13CBA620" wp14:editId="06B0E562">
                  <wp:extent cx="1228725" cy="402514"/>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1947" cy="403569"/>
                          </a:xfrm>
                          <a:prstGeom prst="rect">
                            <a:avLst/>
                          </a:prstGeom>
                          <a:noFill/>
                          <a:ln>
                            <a:noFill/>
                          </a:ln>
                        </pic:spPr>
                      </pic:pic>
                    </a:graphicData>
                  </a:graphic>
                </wp:inline>
              </w:drawing>
            </w:r>
            <w:r w:rsidRPr="003A48F8">
              <w:rPr>
                <w:rFonts w:ascii="Times New Roman" w:hAnsi="Times New Roman" w:cs="Times New Roman"/>
                <w:sz w:val="24"/>
                <w:szCs w:val="24"/>
              </w:rPr>
              <w:t>, где:</w:t>
            </w:r>
          </w:p>
          <w:p w:rsidR="00FA307D" w:rsidRPr="003A48F8" w:rsidRDefault="00FA307D"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4B5C8637" wp14:editId="3795CCDD">
                  <wp:extent cx="238125" cy="266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 %;</w:t>
            </w:r>
          </w:p>
          <w:p w:rsidR="00FA307D" w:rsidRPr="003A48F8" w:rsidRDefault="00FA307D"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8E10ECF" wp14:editId="3D01CA7B">
                  <wp:extent cx="247650" cy="266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количество проверенных документов, ед.;</w:t>
            </w:r>
          </w:p>
          <w:p w:rsidR="00FA307D" w:rsidRDefault="00FA307D"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8C19BC4" wp14:editId="068161D5">
                  <wp:extent cx="247650" cy="266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количество документов, поступивших на контроль, ед.</w:t>
            </w:r>
          </w:p>
          <w:p w:rsidR="00E26588" w:rsidRPr="003A48F8" w:rsidRDefault="00E26588" w:rsidP="008C1FC3">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r>
              <w:rPr>
                <w:rFonts w:ascii="Times New Roman" w:hAnsi="Times New Roman" w:cs="Times New Roman"/>
                <w:i/>
                <w:sz w:val="24"/>
                <w:szCs w:val="24"/>
                <w:vertAlign w:val="subscript"/>
              </w:rPr>
              <w:t xml:space="preserve">8 </w:t>
            </w:r>
            <w:r w:rsidRPr="006C66F5">
              <w:rPr>
                <w:rFonts w:ascii="Times New Roman" w:hAnsi="Times New Roman" w:cs="Times New Roman"/>
                <w:sz w:val="24"/>
                <w:szCs w:val="24"/>
              </w:rPr>
              <w:t>=</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Ежегодно,</w:t>
            </w:r>
          </w:p>
          <w:p w:rsidR="00FA307D"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shd w:val="clear" w:color="auto" w:fill="auto"/>
          </w:tcPr>
          <w:p w:rsidR="00FA307D" w:rsidRPr="003A48F8" w:rsidRDefault="001D6C18" w:rsidP="008C1FC3">
            <w:pPr>
              <w:widowControl w:val="0"/>
              <w:spacing w:after="0" w:line="240" w:lineRule="auto"/>
              <w:rPr>
                <w:rFonts w:ascii="Times New Roman" w:hAnsi="Times New Roman" w:cs="Times New Roman"/>
                <w:sz w:val="24"/>
                <w:szCs w:val="24"/>
              </w:rPr>
            </w:pPr>
            <w:r w:rsidRPr="003A48F8">
              <w:rPr>
                <w:rFonts w:ascii="Times New Roman" w:hAnsi="Times New Roman" w:cs="Times New Roman"/>
                <w:sz w:val="24"/>
                <w:szCs w:val="24"/>
              </w:rPr>
              <w:t>Прочие</w:t>
            </w:r>
          </w:p>
        </w:tc>
        <w:tc>
          <w:tcPr>
            <w:tcW w:w="1701" w:type="dxa"/>
          </w:tcPr>
          <w:p w:rsidR="00FA307D" w:rsidRPr="003A48F8" w:rsidRDefault="00FA307D" w:rsidP="008C1FC3">
            <w:pPr>
              <w:widowControl w:val="0"/>
              <w:spacing w:after="0" w:line="240" w:lineRule="auto"/>
              <w:rPr>
                <w:rFonts w:ascii="Times New Roman" w:hAnsi="Times New Roman" w:cs="Times New Roman"/>
                <w:sz w:val="24"/>
                <w:szCs w:val="24"/>
              </w:rPr>
            </w:pPr>
            <w:r w:rsidRPr="003A48F8">
              <w:rPr>
                <w:rFonts w:ascii="Times New Roman" w:hAnsi="Times New Roman" w:cs="Times New Roman"/>
                <w:sz w:val="24"/>
                <w:szCs w:val="24"/>
              </w:rPr>
              <w:t>Единая информационная система в сфере закупок</w:t>
            </w:r>
          </w:p>
        </w:tc>
        <w:tc>
          <w:tcPr>
            <w:tcW w:w="1701" w:type="dxa"/>
          </w:tcPr>
          <w:p w:rsidR="00FA307D" w:rsidRPr="003A48F8" w:rsidRDefault="00FA307D"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790184" w:rsidRPr="003A48F8" w:rsidTr="003A48F8">
        <w:tc>
          <w:tcPr>
            <w:tcW w:w="596"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8</w:t>
            </w:r>
          </w:p>
        </w:tc>
        <w:tc>
          <w:tcPr>
            <w:tcW w:w="1843" w:type="dxa"/>
          </w:tcPr>
          <w:p w:rsidR="00790184" w:rsidRPr="003A48F8" w:rsidRDefault="00790184" w:rsidP="008C1FC3">
            <w:pPr>
              <w:pStyle w:val="ac"/>
              <w:jc w:val="both"/>
              <w:rPr>
                <w:rFonts w:ascii="Times New Roman" w:hAnsi="Times New Roman" w:cs="Times New Roman"/>
              </w:rPr>
            </w:pPr>
            <w:r w:rsidRPr="003A48F8">
              <w:rPr>
                <w:rFonts w:ascii="Times New Roman" w:hAnsi="Times New Roman" w:cs="Times New Roman"/>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c>
          <w:tcPr>
            <w:tcW w:w="788"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c>
          <w:tcPr>
            <w:tcW w:w="1021" w:type="dxa"/>
          </w:tcPr>
          <w:p w:rsidR="00790184" w:rsidRPr="003A48F8" w:rsidRDefault="00790184"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100,0</w:t>
            </w:r>
          </w:p>
        </w:tc>
        <w:tc>
          <w:tcPr>
            <w:tcW w:w="1276" w:type="dxa"/>
            <w:shd w:val="clear" w:color="auto" w:fill="auto"/>
          </w:tcPr>
          <w:p w:rsidR="00790184" w:rsidRPr="003A48F8" w:rsidRDefault="001D6C1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100,0</w:t>
            </w:r>
          </w:p>
        </w:tc>
        <w:tc>
          <w:tcPr>
            <w:tcW w:w="2693" w:type="dxa"/>
            <w:shd w:val="clear" w:color="auto" w:fill="auto"/>
          </w:tcPr>
          <w:p w:rsidR="00790184" w:rsidRPr="003A48F8"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1B29944C" wp14:editId="252ADD43">
                  <wp:extent cx="1257935" cy="4476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60372" cy="448542"/>
                          </a:xfrm>
                          <a:prstGeom prst="rect">
                            <a:avLst/>
                          </a:prstGeom>
                          <a:noFill/>
                          <a:ln>
                            <a:noFill/>
                          </a:ln>
                        </pic:spPr>
                      </pic:pic>
                    </a:graphicData>
                  </a:graphic>
                </wp:inline>
              </w:drawing>
            </w:r>
            <w:r w:rsidRPr="003A48F8">
              <w:rPr>
                <w:rFonts w:ascii="Times New Roman" w:hAnsi="Times New Roman" w:cs="Times New Roman"/>
                <w:sz w:val="24"/>
                <w:szCs w:val="24"/>
              </w:rPr>
              <w:t>, где:</w:t>
            </w:r>
          </w:p>
          <w:p w:rsidR="00790184" w:rsidRPr="003A48F8"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787708E9" wp14:editId="099DCDFB">
                  <wp:extent cx="238125" cy="266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 %;</w:t>
            </w:r>
          </w:p>
          <w:p w:rsidR="00790184" w:rsidRPr="003A48F8"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5F3C910" wp14:editId="74752B19">
                  <wp:extent cx="209550"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фактически поступившие (принятые к рассмотрению) планы и отчеты в финансовое управление мэрии, шт.;</w:t>
            </w:r>
          </w:p>
          <w:p w:rsidR="00790184" w:rsidRDefault="00790184"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4E035870" wp14:editId="7164B25A">
                  <wp:extent cx="209550" cy="266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подготовлены к рассмотрению на комиссию от общего количества поступивших </w:t>
            </w:r>
            <w:r w:rsidRPr="003A48F8">
              <w:rPr>
                <w:rFonts w:ascii="Times New Roman" w:hAnsi="Times New Roman" w:cs="Times New Roman"/>
                <w:sz w:val="24"/>
                <w:szCs w:val="24"/>
              </w:rPr>
              <w:lastRenderedPageBreak/>
              <w:t>(принятых к рассмотрению), шт.</w:t>
            </w:r>
          </w:p>
          <w:p w:rsidR="00DA08D7" w:rsidRPr="003A48F8" w:rsidRDefault="00E26588" w:rsidP="008C1FC3">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r>
              <w:rPr>
                <w:rFonts w:ascii="Times New Roman" w:hAnsi="Times New Roman" w:cs="Times New Roman"/>
                <w:i/>
                <w:sz w:val="24"/>
                <w:szCs w:val="24"/>
                <w:vertAlign w:val="subscript"/>
              </w:rPr>
              <w:t xml:space="preserve">9 </w:t>
            </w:r>
            <w:r w:rsidRPr="006C66F5">
              <w:rPr>
                <w:rFonts w:ascii="Times New Roman" w:hAnsi="Times New Roman" w:cs="Times New Roman"/>
                <w:sz w:val="24"/>
                <w:szCs w:val="24"/>
              </w:rPr>
              <w:t>=</w:t>
            </w:r>
            <w:r w:rsidR="000773B6">
              <w:rPr>
                <w:rFonts w:ascii="Times New Roman" w:hAnsi="Times New Roman" w:cs="Times New Roman"/>
                <w:sz w:val="24"/>
                <w:szCs w:val="24"/>
              </w:rPr>
              <w:t xml:space="preserve"> 34/34*100% </w:t>
            </w:r>
            <w:r w:rsidR="00DA08D7">
              <w:rPr>
                <w:rFonts w:ascii="Times New Roman" w:hAnsi="Times New Roman" w:cs="Times New Roman"/>
                <w:sz w:val="24"/>
                <w:szCs w:val="24"/>
              </w:rPr>
              <w:t>= 100</w:t>
            </w:r>
            <w:r w:rsidR="000773B6">
              <w:rPr>
                <w:rFonts w:ascii="Times New Roman" w:hAnsi="Times New Roman" w:cs="Times New Roman"/>
                <w:sz w:val="24"/>
                <w:szCs w:val="24"/>
              </w:rPr>
              <w:t>,0</w:t>
            </w:r>
            <w:r w:rsidR="00DA08D7">
              <w:rPr>
                <w:rFonts w:ascii="Times New Roman" w:hAnsi="Times New Roman" w:cs="Times New Roman"/>
                <w:sz w:val="24"/>
                <w:szCs w:val="24"/>
              </w:rPr>
              <w:t>%</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790184"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shd w:val="clear" w:color="auto" w:fill="auto"/>
          </w:tcPr>
          <w:p w:rsidR="00790184" w:rsidRPr="003A48F8" w:rsidRDefault="00186AB1" w:rsidP="008C1F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Прочие</w:t>
            </w:r>
          </w:p>
        </w:tc>
        <w:tc>
          <w:tcPr>
            <w:tcW w:w="1701" w:type="dxa"/>
          </w:tcPr>
          <w:p w:rsidR="00790184"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Журнал регистрации поступающих документов, жур</w:t>
            </w:r>
            <w:r w:rsidR="00186AB1">
              <w:rPr>
                <w:rFonts w:ascii="Times New Roman" w:hAnsi="Times New Roman" w:cs="Times New Roman"/>
                <w:sz w:val="24"/>
                <w:szCs w:val="24"/>
              </w:rPr>
              <w:t>нал регистрации актов и справок</w:t>
            </w:r>
          </w:p>
        </w:tc>
        <w:tc>
          <w:tcPr>
            <w:tcW w:w="1701" w:type="dxa"/>
          </w:tcPr>
          <w:p w:rsidR="00790184" w:rsidRPr="003A48F8" w:rsidRDefault="00507B5C"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Финансовое управление мэрии</w:t>
            </w:r>
          </w:p>
        </w:tc>
      </w:tr>
      <w:tr w:rsidR="001D6C18" w:rsidRPr="003A48F8" w:rsidTr="003A48F8">
        <w:tc>
          <w:tcPr>
            <w:tcW w:w="596" w:type="dxa"/>
          </w:tcPr>
          <w:p w:rsidR="001D6C18" w:rsidRPr="003A48F8" w:rsidRDefault="001D6C1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11</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 xml:space="preserve">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w:t>
            </w:r>
            <w:r w:rsidRPr="003A48F8">
              <w:rPr>
                <w:rFonts w:ascii="Times New Roman" w:hAnsi="Times New Roman" w:cs="Times New Roman"/>
                <w:sz w:val="24"/>
                <w:szCs w:val="24"/>
              </w:rPr>
              <w:lastRenderedPageBreak/>
              <w:t>отчетности</w:t>
            </w:r>
          </w:p>
        </w:tc>
        <w:tc>
          <w:tcPr>
            <w:tcW w:w="788" w:type="dxa"/>
          </w:tcPr>
          <w:p w:rsidR="001D6C18" w:rsidRPr="003A48F8" w:rsidRDefault="001D6C1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w:t>
            </w:r>
          </w:p>
        </w:tc>
        <w:tc>
          <w:tcPr>
            <w:tcW w:w="1021" w:type="dxa"/>
          </w:tcPr>
          <w:p w:rsidR="001D6C18" w:rsidRPr="003A48F8" w:rsidRDefault="001D6C1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100,0</w:t>
            </w:r>
          </w:p>
        </w:tc>
        <w:tc>
          <w:tcPr>
            <w:tcW w:w="1276" w:type="dxa"/>
            <w:shd w:val="clear" w:color="auto" w:fill="auto"/>
          </w:tcPr>
          <w:p w:rsidR="001D6C18" w:rsidRPr="003A48F8" w:rsidRDefault="00186AB1"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2693" w:type="dxa"/>
            <w:shd w:val="clear" w:color="auto" w:fill="auto"/>
          </w:tcPr>
          <w:p w:rsidR="001D6C18" w:rsidRPr="003A48F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224139E3" wp14:editId="3B567914">
                  <wp:extent cx="1260000" cy="37511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60000" cy="375115"/>
                          </a:xfrm>
                          <a:prstGeom prst="rect">
                            <a:avLst/>
                          </a:prstGeom>
                          <a:noFill/>
                          <a:ln>
                            <a:noFill/>
                          </a:ln>
                        </pic:spPr>
                      </pic:pic>
                    </a:graphicData>
                  </a:graphic>
                </wp:inline>
              </w:drawing>
            </w:r>
            <w:r w:rsidRPr="003A48F8">
              <w:rPr>
                <w:rFonts w:ascii="Times New Roman" w:hAnsi="Times New Roman" w:cs="Times New Roman"/>
                <w:sz w:val="24"/>
                <w:szCs w:val="24"/>
              </w:rPr>
              <w:t>, где:</w:t>
            </w:r>
          </w:p>
          <w:p w:rsidR="001D6C18" w:rsidRPr="003A48F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7F6FD645" wp14:editId="007C0563">
                  <wp:extent cx="304800"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w:t>
            </w:r>
          </w:p>
          <w:p w:rsidR="001D6C18" w:rsidRPr="003A48F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0E7653B" wp14:editId="3823601A">
                  <wp:extent cx="238125"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количество своевременно совершенных </w:t>
            </w:r>
            <w:r w:rsidRPr="003A48F8">
              <w:rPr>
                <w:rFonts w:ascii="Times New Roman" w:hAnsi="Times New Roman" w:cs="Times New Roman"/>
                <w:sz w:val="24"/>
                <w:szCs w:val="24"/>
              </w:rPr>
              <w:lastRenderedPageBreak/>
              <w:t>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шт.;</w:t>
            </w:r>
          </w:p>
          <w:p w:rsidR="001D6C1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402A985B" wp14:editId="3D23A131">
                  <wp:extent cx="238125"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общее количество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w:t>
            </w:r>
            <w:r w:rsidRPr="003A48F8">
              <w:rPr>
                <w:rFonts w:ascii="Times New Roman" w:hAnsi="Times New Roman" w:cs="Times New Roman"/>
                <w:sz w:val="24"/>
                <w:szCs w:val="24"/>
              </w:rPr>
              <w:lastRenderedPageBreak/>
              <w:t>ций по ведению бюджетного (бухгалтерского) учета и составлению отчетности, шт.</w:t>
            </w:r>
          </w:p>
          <w:p w:rsidR="00186AB1" w:rsidRDefault="00E26588" w:rsidP="00186AB1">
            <w:pPr>
              <w:widowControl w:val="0"/>
              <w:spacing w:after="0" w:line="240" w:lineRule="auto"/>
              <w:jc w:val="both"/>
              <w:rPr>
                <w:rFonts w:ascii="Times New Roman" w:hAnsi="Times New Roman" w:cs="Times New Roman"/>
                <w:sz w:val="24"/>
                <w:szCs w:val="24"/>
              </w:rPr>
            </w:pPr>
            <w:r w:rsidRPr="00186AB1">
              <w:rPr>
                <w:rFonts w:ascii="Times New Roman" w:hAnsi="Times New Roman" w:cs="Times New Roman"/>
                <w:i/>
                <w:sz w:val="24"/>
                <w:szCs w:val="24"/>
              </w:rPr>
              <w:t>К</w:t>
            </w:r>
            <w:proofErr w:type="gramStart"/>
            <w:r w:rsidRPr="000773B6">
              <w:rPr>
                <w:rFonts w:ascii="Times New Roman" w:hAnsi="Times New Roman" w:cs="Times New Roman"/>
                <w:i/>
                <w:sz w:val="24"/>
                <w:szCs w:val="24"/>
                <w:vertAlign w:val="subscript"/>
              </w:rPr>
              <w:t>10</w:t>
            </w:r>
            <w:r w:rsidR="000773B6">
              <w:rPr>
                <w:rFonts w:ascii="Times New Roman" w:hAnsi="Times New Roman" w:cs="Times New Roman"/>
                <w:i/>
                <w:sz w:val="24"/>
                <w:szCs w:val="24"/>
                <w:vertAlign w:val="subscript"/>
              </w:rPr>
              <w:t xml:space="preserve"> </w:t>
            </w:r>
            <w:r w:rsidR="000773B6">
              <w:rPr>
                <w:rFonts w:ascii="Times New Roman" w:hAnsi="Times New Roman" w:cs="Times New Roman"/>
                <w:i/>
                <w:sz w:val="24"/>
                <w:szCs w:val="24"/>
              </w:rPr>
              <w:t xml:space="preserve"> </w:t>
            </w:r>
            <w:r w:rsidRPr="006C66F5">
              <w:rPr>
                <w:rFonts w:ascii="Times New Roman" w:hAnsi="Times New Roman" w:cs="Times New Roman"/>
                <w:sz w:val="24"/>
                <w:szCs w:val="24"/>
              </w:rPr>
              <w:t>=</w:t>
            </w:r>
            <w:proofErr w:type="gramEnd"/>
            <w:r w:rsidR="000773B6">
              <w:rPr>
                <w:rFonts w:ascii="Times New Roman" w:hAnsi="Times New Roman" w:cs="Times New Roman"/>
                <w:sz w:val="24"/>
                <w:szCs w:val="24"/>
              </w:rPr>
              <w:t xml:space="preserve"> </w:t>
            </w:r>
            <w:r w:rsidR="00186AB1">
              <w:rPr>
                <w:rFonts w:ascii="Times New Roman" w:hAnsi="Times New Roman" w:cs="Times New Roman"/>
                <w:sz w:val="24"/>
                <w:szCs w:val="24"/>
              </w:rPr>
              <w:t>7 504 </w:t>
            </w:r>
            <w:r w:rsidR="00186AB1" w:rsidRPr="00186AB1">
              <w:rPr>
                <w:rFonts w:ascii="Times New Roman" w:hAnsi="Times New Roman" w:cs="Times New Roman"/>
                <w:sz w:val="24"/>
                <w:szCs w:val="24"/>
              </w:rPr>
              <w:t>750/</w:t>
            </w:r>
          </w:p>
          <w:p w:rsidR="00E26588" w:rsidRPr="003A48F8" w:rsidRDefault="00186AB1" w:rsidP="00186AB1">
            <w:pPr>
              <w:widowControl w:val="0"/>
              <w:spacing w:after="0" w:line="240" w:lineRule="auto"/>
              <w:jc w:val="both"/>
              <w:rPr>
                <w:rFonts w:ascii="Times New Roman" w:hAnsi="Times New Roman" w:cs="Times New Roman"/>
                <w:sz w:val="24"/>
                <w:szCs w:val="24"/>
              </w:rPr>
            </w:pPr>
            <w:r w:rsidRPr="00186AB1">
              <w:rPr>
                <w:rFonts w:ascii="Times New Roman" w:hAnsi="Times New Roman" w:cs="Times New Roman"/>
                <w:sz w:val="24"/>
                <w:szCs w:val="24"/>
              </w:rPr>
              <w:t>7 504</w:t>
            </w:r>
            <w:r>
              <w:rPr>
                <w:rFonts w:ascii="Times New Roman" w:hAnsi="Times New Roman" w:cs="Times New Roman"/>
                <w:sz w:val="24"/>
                <w:szCs w:val="24"/>
              </w:rPr>
              <w:t> </w:t>
            </w:r>
            <w:r w:rsidRPr="00186AB1">
              <w:rPr>
                <w:rFonts w:ascii="Times New Roman" w:hAnsi="Times New Roman" w:cs="Times New Roman"/>
                <w:sz w:val="24"/>
                <w:szCs w:val="24"/>
              </w:rPr>
              <w:t>750*100%</w:t>
            </w:r>
            <w:r w:rsidR="000773B6">
              <w:rPr>
                <w:rFonts w:ascii="Times New Roman" w:hAnsi="Times New Roman" w:cs="Times New Roman"/>
                <w:sz w:val="24"/>
                <w:szCs w:val="24"/>
              </w:rPr>
              <w:t xml:space="preserve"> = 100,0%</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1D6C18"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 конец отчетного</w:t>
            </w:r>
            <w:r w:rsidR="00887876">
              <w:rPr>
                <w:rFonts w:ascii="Times New Roman" w:hAnsi="Times New Roman" w:cs="Times New Roman"/>
                <w:sz w:val="24"/>
                <w:szCs w:val="24"/>
              </w:rPr>
              <w:t xml:space="preserve"> </w:t>
            </w:r>
            <w:r w:rsidRPr="003A48F8">
              <w:rPr>
                <w:rFonts w:ascii="Times New Roman" w:hAnsi="Times New Roman" w:cs="Times New Roman"/>
                <w:sz w:val="24"/>
                <w:szCs w:val="24"/>
              </w:rPr>
              <w:t>периода</w:t>
            </w:r>
          </w:p>
        </w:tc>
        <w:tc>
          <w:tcPr>
            <w:tcW w:w="2126" w:type="dxa"/>
            <w:shd w:val="clear" w:color="auto" w:fill="auto"/>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 xml:space="preserve">Прочие </w:t>
            </w:r>
          </w:p>
        </w:tc>
        <w:tc>
          <w:tcPr>
            <w:tcW w:w="1701"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Письма (обращения) органов местного самоуправления, муниципальных учреждений; заключения финансового управления мэрии; акты и представления (предписания) уполномоченных на проведение проверок органов</w:t>
            </w:r>
          </w:p>
        </w:tc>
        <w:tc>
          <w:tcPr>
            <w:tcW w:w="1701" w:type="dxa"/>
          </w:tcPr>
          <w:p w:rsidR="001D6C18"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r>
      <w:tr w:rsidR="001D6C18" w:rsidRPr="003A48F8" w:rsidTr="003A48F8">
        <w:tc>
          <w:tcPr>
            <w:tcW w:w="596" w:type="dxa"/>
          </w:tcPr>
          <w:p w:rsidR="001D6C18" w:rsidRPr="003A48F8" w:rsidRDefault="001D6C18"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12</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 xml:space="preserve">Доля органов местного самоуправления и муниципальных учреждений, переведенных на работу в государственной информационной системе области «Единая централизованная информационная система бюджетного (бухгалтерского) учета и отчетности» </w:t>
            </w:r>
            <w:r w:rsidRPr="003A48F8">
              <w:rPr>
                <w:rFonts w:ascii="Times New Roman" w:hAnsi="Times New Roman" w:cs="Times New Roman"/>
                <w:sz w:val="24"/>
                <w:szCs w:val="24"/>
              </w:rPr>
              <w:lastRenderedPageBreak/>
              <w:t>(ЕЦИС)</w:t>
            </w:r>
          </w:p>
        </w:tc>
        <w:tc>
          <w:tcPr>
            <w:tcW w:w="788" w:type="dxa"/>
          </w:tcPr>
          <w:p w:rsidR="001D6C18" w:rsidRPr="003A48F8" w:rsidRDefault="001D6C1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w:t>
            </w:r>
          </w:p>
        </w:tc>
        <w:tc>
          <w:tcPr>
            <w:tcW w:w="1021" w:type="dxa"/>
          </w:tcPr>
          <w:p w:rsidR="001D6C18" w:rsidRPr="003A48F8" w:rsidRDefault="001D6C18"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80,0</w:t>
            </w:r>
          </w:p>
        </w:tc>
        <w:tc>
          <w:tcPr>
            <w:tcW w:w="1276" w:type="dxa"/>
            <w:shd w:val="clear" w:color="auto" w:fill="auto"/>
          </w:tcPr>
          <w:p w:rsidR="001D6C18" w:rsidRPr="003A48F8" w:rsidRDefault="00186AB1"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93" w:type="dxa"/>
            <w:shd w:val="clear" w:color="auto" w:fill="auto"/>
          </w:tcPr>
          <w:p w:rsidR="001D6C18" w:rsidRPr="003A48F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5E5EE368" wp14:editId="7946FA9F">
                  <wp:extent cx="1259818"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66147" cy="421205"/>
                          </a:xfrm>
                          <a:prstGeom prst="rect">
                            <a:avLst/>
                          </a:prstGeom>
                          <a:noFill/>
                          <a:ln>
                            <a:noFill/>
                          </a:ln>
                        </pic:spPr>
                      </pic:pic>
                    </a:graphicData>
                  </a:graphic>
                </wp:inline>
              </w:drawing>
            </w:r>
            <w:r w:rsidRPr="003A48F8">
              <w:rPr>
                <w:rFonts w:ascii="Times New Roman" w:hAnsi="Times New Roman" w:cs="Times New Roman"/>
                <w:sz w:val="24"/>
                <w:szCs w:val="24"/>
              </w:rPr>
              <w:t>, где:</w:t>
            </w:r>
          </w:p>
          <w:p w:rsidR="001D6C18" w:rsidRPr="003A48F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309B0E8" wp14:editId="15D47399">
                  <wp:extent cx="304800" cy="266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доля органов местного самоуправления и муниципальных учреждений, переведенных на работу в ЕЦИС, %;</w:t>
            </w:r>
          </w:p>
          <w:p w:rsidR="001D6C18" w:rsidRPr="003A48F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12637AB8" wp14:editId="0D6798EC">
                  <wp:extent cx="247650" cy="266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количество органов местного самоуправления и муниципальных учреждений, переведенных на работу в ЕЦИС, шт.;</w:t>
            </w:r>
          </w:p>
          <w:p w:rsidR="001D6C18" w:rsidRDefault="001D6C18"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5A62526D" wp14:editId="0900FE63">
                  <wp:extent cx="247650" cy="2667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общее количество </w:t>
            </w:r>
            <w:r w:rsidRPr="003A48F8">
              <w:rPr>
                <w:rFonts w:ascii="Times New Roman" w:hAnsi="Times New Roman" w:cs="Times New Roman"/>
                <w:sz w:val="24"/>
                <w:szCs w:val="24"/>
              </w:rPr>
              <w:lastRenderedPageBreak/>
              <w:t>органов местного самоуправления и муниципальных учреждений, которые должны перейти на работу в ЕЦИС, шт.</w:t>
            </w:r>
          </w:p>
          <w:p w:rsidR="00E26588" w:rsidRPr="003A48F8" w:rsidRDefault="00E26588" w:rsidP="008C1FC3">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r>
              <w:rPr>
                <w:rFonts w:ascii="Times New Roman" w:hAnsi="Times New Roman" w:cs="Times New Roman"/>
                <w:i/>
                <w:sz w:val="24"/>
                <w:szCs w:val="24"/>
                <w:vertAlign w:val="subscript"/>
              </w:rPr>
              <w:t xml:space="preserve">11 </w:t>
            </w:r>
            <w:r w:rsidRPr="006C66F5">
              <w:rPr>
                <w:rFonts w:ascii="Times New Roman" w:hAnsi="Times New Roman" w:cs="Times New Roman"/>
                <w:sz w:val="24"/>
                <w:szCs w:val="24"/>
              </w:rPr>
              <w:t>=</w:t>
            </w:r>
            <w:r w:rsidR="000773B6">
              <w:rPr>
                <w:rFonts w:ascii="Times New Roman" w:hAnsi="Times New Roman" w:cs="Times New Roman"/>
                <w:sz w:val="24"/>
                <w:szCs w:val="24"/>
              </w:rPr>
              <w:t xml:space="preserve"> </w:t>
            </w:r>
            <w:r w:rsidR="00887876" w:rsidRPr="00887876">
              <w:rPr>
                <w:rFonts w:ascii="Times New Roman" w:hAnsi="Times New Roman" w:cs="Times New Roman"/>
                <w:sz w:val="24"/>
                <w:szCs w:val="24"/>
              </w:rPr>
              <w:t>2/168*100%</w:t>
            </w:r>
            <w:r w:rsidR="000773B6">
              <w:rPr>
                <w:rFonts w:ascii="Times New Roman" w:hAnsi="Times New Roman" w:cs="Times New Roman"/>
                <w:sz w:val="24"/>
                <w:szCs w:val="24"/>
              </w:rPr>
              <w:t xml:space="preserve"> = 1,2%</w:t>
            </w:r>
          </w:p>
        </w:tc>
        <w:tc>
          <w:tcPr>
            <w:tcW w:w="1843"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1D6C18" w:rsidRPr="003A48F8" w:rsidRDefault="001D6C18" w:rsidP="00186A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 конец отчетного периода</w:t>
            </w:r>
          </w:p>
        </w:tc>
        <w:tc>
          <w:tcPr>
            <w:tcW w:w="2126" w:type="dxa"/>
            <w:shd w:val="clear" w:color="auto" w:fill="auto"/>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Прочие</w:t>
            </w:r>
          </w:p>
        </w:tc>
        <w:tc>
          <w:tcPr>
            <w:tcW w:w="1701" w:type="dxa"/>
          </w:tcPr>
          <w:p w:rsidR="001D6C18" w:rsidRPr="003A48F8" w:rsidRDefault="001D6C18"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Информация финансового управления мэрии</w:t>
            </w:r>
            <w:r w:rsidR="00EB66AB" w:rsidRPr="003A48F8">
              <w:rPr>
                <w:rFonts w:ascii="Times New Roman" w:hAnsi="Times New Roman" w:cs="Times New Roman"/>
                <w:sz w:val="24"/>
                <w:szCs w:val="24"/>
              </w:rPr>
              <w:t>, муниципального казенного учреждения «Финансово-бухгалтерский центр»</w:t>
            </w:r>
          </w:p>
        </w:tc>
        <w:tc>
          <w:tcPr>
            <w:tcW w:w="1701" w:type="dxa"/>
          </w:tcPr>
          <w:p w:rsidR="001D6C18" w:rsidRPr="003A48F8" w:rsidRDefault="00EB66AB"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Финансовое управление мэрии, </w:t>
            </w:r>
            <w:r w:rsidRPr="003A48F8">
              <w:rPr>
                <w:rFonts w:ascii="Times New Roman" w:hAnsi="Times New Roman" w:cs="Times New Roman"/>
                <w:sz w:val="24"/>
                <w:szCs w:val="24"/>
              </w:rPr>
              <w:t>муниципальное казенное учреждение «Финансово-бухгалтерский центр»</w:t>
            </w:r>
          </w:p>
        </w:tc>
      </w:tr>
      <w:tr w:rsidR="00EB66AB" w:rsidRPr="003A48F8" w:rsidTr="003A48F8">
        <w:tc>
          <w:tcPr>
            <w:tcW w:w="596" w:type="dxa"/>
          </w:tcPr>
          <w:p w:rsidR="00EB66AB" w:rsidRPr="003A48F8" w:rsidRDefault="00EB66AB"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13</w:t>
            </w:r>
          </w:p>
        </w:tc>
        <w:tc>
          <w:tcPr>
            <w:tcW w:w="1843" w:type="dxa"/>
          </w:tcPr>
          <w:p w:rsidR="00EB66AB" w:rsidRPr="003A48F8" w:rsidRDefault="00EB66AB"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hAnsi="Times New Roman" w:cs="Times New Roman"/>
                <w:sz w:val="24"/>
                <w:szCs w:val="24"/>
              </w:rPr>
              <w:t xml:space="preserve">Удовлетворенность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качеством и своевременностью </w:t>
            </w:r>
            <w:r w:rsidRPr="003A48F8">
              <w:rPr>
                <w:rFonts w:ascii="Times New Roman" w:hAnsi="Times New Roman" w:cs="Times New Roman"/>
                <w:sz w:val="24"/>
                <w:szCs w:val="24"/>
              </w:rPr>
              <w:lastRenderedPageBreak/>
              <w:t>бухгалтерского сопровождения, осуществляемого муниципальным казенным учреждением «Финансово–бухгалтерский центр»</w:t>
            </w:r>
          </w:p>
        </w:tc>
        <w:tc>
          <w:tcPr>
            <w:tcW w:w="788" w:type="dxa"/>
          </w:tcPr>
          <w:p w:rsidR="00EB66AB" w:rsidRPr="003A48F8" w:rsidRDefault="00EB66AB"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w:t>
            </w:r>
          </w:p>
        </w:tc>
        <w:tc>
          <w:tcPr>
            <w:tcW w:w="1021" w:type="dxa"/>
          </w:tcPr>
          <w:p w:rsidR="00EB66AB" w:rsidRPr="003A48F8" w:rsidRDefault="00EB66AB"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100,0</w:t>
            </w:r>
          </w:p>
        </w:tc>
        <w:tc>
          <w:tcPr>
            <w:tcW w:w="1276" w:type="dxa"/>
            <w:shd w:val="clear" w:color="auto" w:fill="auto"/>
          </w:tcPr>
          <w:p w:rsidR="00EB66AB" w:rsidRPr="003A48F8" w:rsidRDefault="00887876"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2693" w:type="dxa"/>
            <w:shd w:val="clear" w:color="auto" w:fill="auto"/>
          </w:tcPr>
          <w:p w:rsidR="00EB66AB" w:rsidRPr="003A48F8" w:rsidRDefault="00EB66A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3AC8C529" wp14:editId="434087F1">
                  <wp:extent cx="1113735" cy="4191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29460" cy="425017"/>
                          </a:xfrm>
                          <a:prstGeom prst="rect">
                            <a:avLst/>
                          </a:prstGeom>
                          <a:noFill/>
                          <a:ln>
                            <a:noFill/>
                          </a:ln>
                        </pic:spPr>
                      </pic:pic>
                    </a:graphicData>
                  </a:graphic>
                </wp:inline>
              </w:drawing>
            </w:r>
            <w:r w:rsidRPr="003A48F8">
              <w:rPr>
                <w:rFonts w:ascii="Times New Roman" w:hAnsi="Times New Roman" w:cs="Times New Roman"/>
                <w:sz w:val="24"/>
                <w:szCs w:val="24"/>
              </w:rPr>
              <w:t>, где:</w:t>
            </w:r>
          </w:p>
          <w:p w:rsidR="00EB66AB" w:rsidRPr="003A48F8" w:rsidRDefault="00EB66A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1DABFE6C" wp14:editId="6A4C2EDA">
                  <wp:extent cx="304800" cy="2667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удовлетворенность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качеством и своевременностью бухгалтерского сопровождения, осуществляемого </w:t>
            </w:r>
            <w:r w:rsidRPr="003A48F8">
              <w:rPr>
                <w:rFonts w:ascii="Times New Roman" w:hAnsi="Times New Roman" w:cs="Times New Roman"/>
                <w:sz w:val="24"/>
                <w:szCs w:val="24"/>
              </w:rPr>
              <w:lastRenderedPageBreak/>
              <w:t>муниципальным казенным учреждением «Финансово-бухгалтерский центр», %;</w:t>
            </w:r>
          </w:p>
          <w:p w:rsidR="00EB66AB" w:rsidRPr="003A48F8" w:rsidRDefault="00EB66A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7AE5530" wp14:editId="4606CCCE">
                  <wp:extent cx="247650" cy="266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количество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удовлетворенных качеством и своевременностью бухгалтерского сопровождения, осуществляемого учреждением, шт.;</w:t>
            </w:r>
          </w:p>
          <w:p w:rsidR="00EB66AB" w:rsidRDefault="00EB66AB" w:rsidP="008C1FC3">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noProof/>
                <w:sz w:val="24"/>
                <w:szCs w:val="24"/>
                <w:lang w:eastAsia="ru-RU"/>
              </w:rPr>
              <w:drawing>
                <wp:inline distT="0" distB="0" distL="0" distR="0" wp14:anchorId="0DEBE7C9" wp14:editId="2E27C18B">
                  <wp:extent cx="247650" cy="2667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3A48F8">
              <w:rPr>
                <w:rFonts w:ascii="Times New Roman" w:hAnsi="Times New Roman" w:cs="Times New Roman"/>
                <w:sz w:val="24"/>
                <w:szCs w:val="24"/>
              </w:rPr>
              <w:t xml:space="preserve"> – общее количество органов местного самоуправления и муниципальных учреждений, </w:t>
            </w:r>
            <w:r w:rsidRPr="003A48F8">
              <w:rPr>
                <w:rFonts w:ascii="Times New Roman" w:hAnsi="Times New Roman" w:cs="Times New Roman"/>
                <w:sz w:val="24"/>
                <w:szCs w:val="24"/>
              </w:rPr>
              <w:lastRenderedPageBreak/>
              <w:t>заключивших с учреждением соглашение (договор) о передаче функций по ведению бюджетного (бухгалтерского) учета и составлению отчетности, шт.</w:t>
            </w:r>
          </w:p>
          <w:p w:rsidR="00E26588" w:rsidRPr="003A48F8" w:rsidRDefault="00E26588" w:rsidP="000773B6">
            <w:pPr>
              <w:widowControl w:val="0"/>
              <w:spacing w:after="0" w:line="240" w:lineRule="auto"/>
              <w:jc w:val="both"/>
              <w:rPr>
                <w:rFonts w:ascii="Times New Roman" w:hAnsi="Times New Roman" w:cs="Times New Roman"/>
                <w:sz w:val="24"/>
                <w:szCs w:val="24"/>
              </w:rPr>
            </w:pPr>
            <w:r w:rsidRPr="006C66F5">
              <w:rPr>
                <w:rFonts w:ascii="Times New Roman" w:hAnsi="Times New Roman" w:cs="Times New Roman"/>
                <w:i/>
                <w:sz w:val="24"/>
                <w:szCs w:val="24"/>
              </w:rPr>
              <w:t>К</w:t>
            </w:r>
            <w:r>
              <w:rPr>
                <w:rFonts w:ascii="Times New Roman" w:hAnsi="Times New Roman" w:cs="Times New Roman"/>
                <w:i/>
                <w:sz w:val="24"/>
                <w:szCs w:val="24"/>
                <w:vertAlign w:val="subscript"/>
              </w:rPr>
              <w:t>11</w:t>
            </w:r>
            <w:r w:rsidR="000773B6">
              <w:rPr>
                <w:rFonts w:ascii="Times New Roman" w:hAnsi="Times New Roman" w:cs="Times New Roman"/>
                <w:i/>
                <w:sz w:val="24"/>
                <w:szCs w:val="24"/>
                <w:vertAlign w:val="subscript"/>
              </w:rPr>
              <w:t xml:space="preserve"> </w:t>
            </w:r>
            <w:r w:rsidRPr="006C66F5">
              <w:rPr>
                <w:rFonts w:ascii="Times New Roman" w:hAnsi="Times New Roman" w:cs="Times New Roman"/>
                <w:sz w:val="24"/>
                <w:szCs w:val="24"/>
              </w:rPr>
              <w:t>=</w:t>
            </w:r>
            <w:r w:rsidR="000773B6">
              <w:rPr>
                <w:rFonts w:ascii="Times New Roman" w:hAnsi="Times New Roman" w:cs="Times New Roman"/>
                <w:sz w:val="24"/>
                <w:szCs w:val="24"/>
              </w:rPr>
              <w:t xml:space="preserve"> </w:t>
            </w:r>
            <w:r w:rsidR="00887876" w:rsidRPr="00887876">
              <w:rPr>
                <w:rFonts w:ascii="Times New Roman" w:hAnsi="Times New Roman" w:cs="Times New Roman"/>
                <w:sz w:val="24"/>
                <w:szCs w:val="24"/>
              </w:rPr>
              <w:t>168/168*100%</w:t>
            </w:r>
            <w:r w:rsidR="000773B6">
              <w:rPr>
                <w:rFonts w:ascii="Times New Roman" w:hAnsi="Times New Roman" w:cs="Times New Roman"/>
                <w:sz w:val="24"/>
                <w:szCs w:val="24"/>
              </w:rPr>
              <w:t xml:space="preserve"> = 100,0%</w:t>
            </w:r>
          </w:p>
        </w:tc>
        <w:tc>
          <w:tcPr>
            <w:tcW w:w="1843" w:type="dxa"/>
          </w:tcPr>
          <w:p w:rsidR="00EB66AB" w:rsidRPr="003A48F8" w:rsidRDefault="00EB66AB"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lastRenderedPageBreak/>
              <w:t>Ежегодно,</w:t>
            </w:r>
          </w:p>
          <w:p w:rsidR="00EB66AB" w:rsidRPr="003A48F8" w:rsidRDefault="00EB66AB" w:rsidP="00186A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на конец отчетного периода</w:t>
            </w:r>
          </w:p>
        </w:tc>
        <w:tc>
          <w:tcPr>
            <w:tcW w:w="2126" w:type="dxa"/>
            <w:shd w:val="clear" w:color="auto" w:fill="auto"/>
          </w:tcPr>
          <w:p w:rsidR="00EB66AB" w:rsidRPr="003A48F8" w:rsidRDefault="00EB66AB"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Прочие</w:t>
            </w:r>
          </w:p>
        </w:tc>
        <w:tc>
          <w:tcPr>
            <w:tcW w:w="1701" w:type="dxa"/>
          </w:tcPr>
          <w:p w:rsidR="00EB66AB" w:rsidRPr="00186AB1" w:rsidRDefault="00EB66AB" w:rsidP="00186AB1">
            <w:pPr>
              <w:widowControl w:val="0"/>
              <w:spacing w:after="0" w:line="240" w:lineRule="auto"/>
              <w:jc w:val="both"/>
              <w:rPr>
                <w:rFonts w:ascii="Times New Roman" w:hAnsi="Times New Roman" w:cs="Times New Roman"/>
                <w:sz w:val="24"/>
                <w:szCs w:val="24"/>
              </w:rPr>
            </w:pPr>
            <w:r w:rsidRPr="003A48F8">
              <w:rPr>
                <w:rFonts w:ascii="Times New Roman" w:hAnsi="Times New Roman" w:cs="Times New Roman"/>
                <w:sz w:val="24"/>
                <w:szCs w:val="24"/>
              </w:rPr>
              <w:t>Письма органов местного самоуправл</w:t>
            </w:r>
            <w:r w:rsidR="00186AB1">
              <w:rPr>
                <w:rFonts w:ascii="Times New Roman" w:hAnsi="Times New Roman" w:cs="Times New Roman"/>
                <w:sz w:val="24"/>
                <w:szCs w:val="24"/>
              </w:rPr>
              <w:t>ения и муниципальных учреждений</w:t>
            </w:r>
          </w:p>
        </w:tc>
        <w:tc>
          <w:tcPr>
            <w:tcW w:w="1701" w:type="dxa"/>
          </w:tcPr>
          <w:p w:rsidR="00EB66AB" w:rsidRPr="003A48F8" w:rsidRDefault="00EB66AB"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Муниципальное казенное учреждение «Финансово-бухгалтерский центр»</w:t>
            </w:r>
          </w:p>
        </w:tc>
      </w:tr>
    </w:tbl>
    <w:p w:rsidR="003D7D16" w:rsidRDefault="003D7D16" w:rsidP="008C1FC3">
      <w:pPr>
        <w:widowControl w:val="0"/>
        <w:autoSpaceDE w:val="0"/>
        <w:autoSpaceDN w:val="0"/>
        <w:adjustRightInd w:val="0"/>
        <w:spacing w:after="0" w:line="240" w:lineRule="auto"/>
        <w:ind w:firstLine="426"/>
        <w:jc w:val="right"/>
        <w:rPr>
          <w:rFonts w:ascii="Times New Roman" w:hAnsi="Times New Roman" w:cs="Times New Roman"/>
          <w:sz w:val="26"/>
          <w:szCs w:val="26"/>
        </w:rPr>
      </w:pPr>
    </w:p>
    <w:p w:rsidR="00000C17" w:rsidRPr="00000C17" w:rsidRDefault="00000C17" w:rsidP="00801796">
      <w:pPr>
        <w:widowControl w:val="0"/>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6"/>
          <w:szCs w:val="26"/>
        </w:rPr>
        <w:t>*</w:t>
      </w:r>
      <w:r w:rsidR="00887876">
        <w:rPr>
          <w:rFonts w:ascii="Times New Roman" w:hAnsi="Times New Roman" w:cs="Times New Roman"/>
          <w:sz w:val="18"/>
          <w:szCs w:val="18"/>
        </w:rPr>
        <w:t xml:space="preserve"> </w:t>
      </w:r>
      <w:r>
        <w:rPr>
          <w:rFonts w:ascii="Times New Roman" w:hAnsi="Times New Roman" w:cs="Times New Roman"/>
          <w:sz w:val="18"/>
          <w:szCs w:val="18"/>
        </w:rPr>
        <w:t>В Программе плановое значение показателей спрогнозировано по результатам финансового года. Фактическое значение за 1 полугодие 2020 года определено как промежуточный результат</w:t>
      </w:r>
      <w:r w:rsidRPr="00000C17">
        <w:rPr>
          <w:rFonts w:ascii="Times New Roman" w:hAnsi="Times New Roman" w:cs="Times New Roman"/>
          <w:sz w:val="26"/>
          <w:szCs w:val="26"/>
        </w:rPr>
        <w:t xml:space="preserve"> </w:t>
      </w:r>
      <w:r w:rsidRPr="00000C17">
        <w:rPr>
          <w:rFonts w:ascii="Times New Roman" w:hAnsi="Times New Roman" w:cs="Times New Roman"/>
          <w:sz w:val="18"/>
          <w:szCs w:val="18"/>
        </w:rPr>
        <w:t xml:space="preserve">по </w:t>
      </w:r>
      <w:r w:rsidR="005C30E9">
        <w:rPr>
          <w:rFonts w:ascii="Times New Roman" w:hAnsi="Times New Roman" w:cs="Times New Roman"/>
          <w:sz w:val="18"/>
          <w:szCs w:val="18"/>
        </w:rPr>
        <w:t>итогам</w:t>
      </w:r>
      <w:r w:rsidRPr="00000C17">
        <w:rPr>
          <w:rFonts w:ascii="Times New Roman" w:hAnsi="Times New Roman" w:cs="Times New Roman"/>
          <w:sz w:val="18"/>
          <w:szCs w:val="18"/>
        </w:rPr>
        <w:t xml:space="preserve"> деятельности за 6 месяцев 2020 года.</w:t>
      </w:r>
    </w:p>
    <w:p w:rsidR="00000C17" w:rsidRPr="005C30E9" w:rsidRDefault="00000C17" w:rsidP="008C1FC3">
      <w:pPr>
        <w:widowControl w:val="0"/>
        <w:autoSpaceDE w:val="0"/>
        <w:autoSpaceDN w:val="0"/>
        <w:adjustRightInd w:val="0"/>
        <w:spacing w:after="0" w:line="240" w:lineRule="auto"/>
        <w:ind w:firstLine="426"/>
        <w:jc w:val="right"/>
        <w:rPr>
          <w:rFonts w:ascii="Times New Roman" w:hAnsi="Times New Roman" w:cs="Times New Roman"/>
          <w:sz w:val="26"/>
          <w:szCs w:val="26"/>
        </w:rPr>
        <w:sectPr w:rsidR="00000C17" w:rsidRPr="005C30E9" w:rsidSect="00574793">
          <w:pgSz w:w="16838" w:h="11906" w:orient="landscape"/>
          <w:pgMar w:top="1701" w:right="567" w:bottom="567" w:left="567" w:header="709" w:footer="709" w:gutter="0"/>
          <w:cols w:space="708"/>
          <w:docGrid w:linePitch="360"/>
        </w:sectPr>
      </w:pPr>
    </w:p>
    <w:p w:rsidR="00D06177" w:rsidRDefault="00C0189A" w:rsidP="008C1FC3">
      <w:pPr>
        <w:widowControl w:val="0"/>
        <w:autoSpaceDE w:val="0"/>
        <w:autoSpaceDN w:val="0"/>
        <w:adjustRightInd w:val="0"/>
        <w:spacing w:after="0" w:line="240" w:lineRule="auto"/>
        <w:ind w:firstLine="426"/>
        <w:jc w:val="right"/>
        <w:rPr>
          <w:rFonts w:ascii="Times New Roman" w:hAnsi="Times New Roman" w:cs="Times New Roman"/>
          <w:sz w:val="26"/>
          <w:szCs w:val="26"/>
        </w:rPr>
      </w:pPr>
      <w:r>
        <w:rPr>
          <w:rFonts w:ascii="Times New Roman" w:hAnsi="Times New Roman" w:cs="Times New Roman"/>
          <w:sz w:val="26"/>
          <w:szCs w:val="26"/>
        </w:rPr>
        <w:lastRenderedPageBreak/>
        <w:t>Таблица 3</w:t>
      </w:r>
    </w:p>
    <w:p w:rsidR="00C0189A" w:rsidRPr="00B97EAB" w:rsidRDefault="00C0189A" w:rsidP="008C1FC3">
      <w:pPr>
        <w:widowControl w:val="0"/>
        <w:autoSpaceDE w:val="0"/>
        <w:autoSpaceDN w:val="0"/>
        <w:adjustRightInd w:val="0"/>
        <w:spacing w:after="0" w:line="240" w:lineRule="auto"/>
        <w:ind w:firstLine="426"/>
        <w:jc w:val="right"/>
        <w:rPr>
          <w:rFonts w:ascii="Times New Roman" w:hAnsi="Times New Roman" w:cs="Times New Roman"/>
          <w:sz w:val="26"/>
          <w:szCs w:val="26"/>
        </w:rPr>
      </w:pPr>
    </w:p>
    <w:p w:rsidR="000E20F1" w:rsidRDefault="000E20F1" w:rsidP="008C1FC3">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B97EAB">
        <w:rPr>
          <w:rFonts w:ascii="Times New Roman" w:eastAsia="Times New Roman" w:hAnsi="Times New Roman" w:cs="Times New Roman"/>
          <w:bCs/>
          <w:sz w:val="26"/>
          <w:szCs w:val="26"/>
          <w:lang w:eastAsia="ru-RU"/>
        </w:rPr>
        <w:t>Сведения о степени выполнения основных меро</w:t>
      </w:r>
      <w:r w:rsidR="006D4770" w:rsidRPr="00B97EAB">
        <w:rPr>
          <w:rFonts w:ascii="Times New Roman" w:eastAsia="Times New Roman" w:hAnsi="Times New Roman" w:cs="Times New Roman"/>
          <w:bCs/>
          <w:sz w:val="26"/>
          <w:szCs w:val="26"/>
          <w:lang w:eastAsia="ru-RU"/>
        </w:rPr>
        <w:t>приятий муниципальной программы</w:t>
      </w:r>
    </w:p>
    <w:p w:rsidR="00DC70C8" w:rsidRPr="00B97EAB" w:rsidRDefault="00DC70C8" w:rsidP="008C1FC3">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p>
    <w:tbl>
      <w:tblPr>
        <w:tblW w:w="15906"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7"/>
        <w:gridCol w:w="2551"/>
        <w:gridCol w:w="1559"/>
        <w:gridCol w:w="2127"/>
        <w:gridCol w:w="2976"/>
        <w:gridCol w:w="2552"/>
        <w:gridCol w:w="3544"/>
      </w:tblGrid>
      <w:tr w:rsidR="001E297A" w:rsidRPr="003A48F8" w:rsidTr="00C0189A">
        <w:trPr>
          <w:trHeight w:val="920"/>
          <w:tblHeader/>
        </w:trPr>
        <w:tc>
          <w:tcPr>
            <w:tcW w:w="597" w:type="dxa"/>
            <w:vMerge w:val="restart"/>
            <w:tcBorders>
              <w:top w:val="single" w:sz="4" w:space="0" w:color="auto"/>
              <w:right w:val="single" w:sz="4" w:space="0" w:color="auto"/>
            </w:tcBorders>
          </w:tcPr>
          <w:p w:rsidR="001E297A" w:rsidRPr="003A48F8" w:rsidRDefault="001E297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p w:rsidR="001E297A" w:rsidRPr="003A48F8" w:rsidRDefault="001E297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п/п</w:t>
            </w:r>
          </w:p>
        </w:tc>
        <w:tc>
          <w:tcPr>
            <w:tcW w:w="2551" w:type="dxa"/>
            <w:vMerge w:val="restart"/>
            <w:tcBorders>
              <w:top w:val="single" w:sz="4" w:space="0" w:color="auto"/>
              <w:left w:val="single" w:sz="4" w:space="0" w:color="auto"/>
              <w:right w:val="single" w:sz="4" w:space="0" w:color="auto"/>
            </w:tcBorders>
          </w:tcPr>
          <w:p w:rsidR="001E297A" w:rsidRPr="003A48F8" w:rsidRDefault="001E297A"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Наименование основного мероприятия, мероприятия, реализуемого в рамках основного мероприятия</w:t>
            </w:r>
          </w:p>
        </w:tc>
        <w:tc>
          <w:tcPr>
            <w:tcW w:w="1559" w:type="dxa"/>
            <w:vMerge w:val="restart"/>
            <w:tcBorders>
              <w:top w:val="single" w:sz="4" w:space="0" w:color="auto"/>
              <w:left w:val="single" w:sz="4" w:space="0" w:color="auto"/>
              <w:right w:val="single" w:sz="4" w:space="0" w:color="auto"/>
            </w:tcBorders>
          </w:tcPr>
          <w:p w:rsidR="001E297A" w:rsidRPr="003A48F8" w:rsidRDefault="001E297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Ответственный исполнитель, соисполнитель, участник</w:t>
            </w:r>
          </w:p>
        </w:tc>
        <w:tc>
          <w:tcPr>
            <w:tcW w:w="5103" w:type="dxa"/>
            <w:gridSpan w:val="2"/>
            <w:tcBorders>
              <w:top w:val="single" w:sz="4" w:space="0" w:color="auto"/>
              <w:left w:val="single" w:sz="4" w:space="0" w:color="auto"/>
              <w:bottom w:val="single" w:sz="4" w:space="0" w:color="auto"/>
              <w:right w:val="single" w:sz="4" w:space="0" w:color="auto"/>
            </w:tcBorders>
          </w:tcPr>
          <w:p w:rsidR="0033134A" w:rsidRPr="003A48F8" w:rsidRDefault="001E297A" w:rsidP="008C1FC3">
            <w:pPr>
              <w:widowControl w:val="0"/>
              <w:tabs>
                <w:tab w:val="right" w:pos="9180"/>
              </w:tabs>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Результат от реализации мероприятия</w:t>
            </w:r>
          </w:p>
          <w:p w:rsidR="001E297A" w:rsidRPr="003A48F8" w:rsidRDefault="001E297A" w:rsidP="008C1FC3">
            <w:pPr>
              <w:widowControl w:val="0"/>
              <w:tabs>
                <w:tab w:val="right" w:pos="9180"/>
              </w:tabs>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за 1 полугодие 20</w:t>
            </w:r>
            <w:r w:rsidR="000D733E" w:rsidRPr="003A48F8">
              <w:rPr>
                <w:rFonts w:ascii="Times New Roman" w:eastAsia="Times New Roman" w:hAnsi="Times New Roman" w:cs="Times New Roman"/>
                <w:sz w:val="24"/>
                <w:szCs w:val="24"/>
                <w:lang w:eastAsia="ru-RU"/>
              </w:rPr>
              <w:t>20</w:t>
            </w:r>
            <w:r w:rsidRPr="003A48F8">
              <w:rPr>
                <w:rFonts w:ascii="Times New Roman" w:eastAsia="Times New Roman" w:hAnsi="Times New Roman" w:cs="Times New Roman"/>
                <w:sz w:val="24"/>
                <w:szCs w:val="24"/>
                <w:lang w:eastAsia="ru-RU"/>
              </w:rPr>
              <w:t xml:space="preserve"> года</w:t>
            </w:r>
          </w:p>
        </w:tc>
        <w:tc>
          <w:tcPr>
            <w:tcW w:w="2552" w:type="dxa"/>
            <w:vMerge w:val="restart"/>
            <w:tcBorders>
              <w:top w:val="single" w:sz="4" w:space="0" w:color="auto"/>
              <w:left w:val="single" w:sz="4" w:space="0" w:color="auto"/>
              <w:right w:val="single" w:sz="4" w:space="0" w:color="auto"/>
            </w:tcBorders>
          </w:tcPr>
          <w:p w:rsidR="001E297A" w:rsidRPr="003A48F8" w:rsidRDefault="001E297A" w:rsidP="008C1FC3">
            <w:pPr>
              <w:widowControl w:val="0"/>
              <w:tabs>
                <w:tab w:val="right" w:pos="9180"/>
              </w:tabs>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Причины невыполнения, частичного выполнения мероприятия, проблемы, возникшие в ходе реализации мероприятия</w:t>
            </w:r>
          </w:p>
        </w:tc>
        <w:tc>
          <w:tcPr>
            <w:tcW w:w="3544" w:type="dxa"/>
            <w:vMerge w:val="restart"/>
            <w:tcBorders>
              <w:top w:val="single" w:sz="4" w:space="0" w:color="auto"/>
              <w:left w:val="single" w:sz="4" w:space="0" w:color="auto"/>
              <w:right w:val="single" w:sz="4" w:space="0" w:color="auto"/>
            </w:tcBorders>
          </w:tcPr>
          <w:p w:rsidR="001E297A" w:rsidRPr="003A48F8" w:rsidRDefault="001E297A" w:rsidP="008C1FC3">
            <w:pPr>
              <w:widowControl w:val="0"/>
              <w:tabs>
                <w:tab w:val="right" w:pos="9180"/>
              </w:tabs>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Связь с показателями муниципальной программы</w:t>
            </w:r>
          </w:p>
        </w:tc>
      </w:tr>
      <w:tr w:rsidR="001E297A" w:rsidRPr="003A48F8" w:rsidTr="00C0189A">
        <w:trPr>
          <w:trHeight w:val="547"/>
          <w:tblHeader/>
        </w:trPr>
        <w:tc>
          <w:tcPr>
            <w:tcW w:w="597" w:type="dxa"/>
            <w:vMerge/>
            <w:tcBorders>
              <w:right w:val="single" w:sz="4" w:space="0" w:color="auto"/>
            </w:tcBorders>
            <w:hideMark/>
          </w:tcPr>
          <w:p w:rsidR="001E297A" w:rsidRPr="003A48F8" w:rsidRDefault="001E297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p>
        </w:tc>
        <w:tc>
          <w:tcPr>
            <w:tcW w:w="2551" w:type="dxa"/>
            <w:vMerge/>
            <w:tcBorders>
              <w:left w:val="single" w:sz="4" w:space="0" w:color="auto"/>
              <w:right w:val="single" w:sz="4" w:space="0" w:color="auto"/>
            </w:tcBorders>
            <w:hideMark/>
          </w:tcPr>
          <w:p w:rsidR="001E297A" w:rsidRPr="003A48F8" w:rsidRDefault="001E297A"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4" w:space="0" w:color="auto"/>
              <w:right w:val="single" w:sz="4" w:space="0" w:color="auto"/>
            </w:tcBorders>
            <w:hideMark/>
          </w:tcPr>
          <w:p w:rsidR="001E297A" w:rsidRPr="003A48F8" w:rsidRDefault="001E297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1E297A" w:rsidRPr="003A48F8" w:rsidRDefault="001E297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Запланированный</w:t>
            </w:r>
          </w:p>
        </w:tc>
        <w:tc>
          <w:tcPr>
            <w:tcW w:w="2976" w:type="dxa"/>
            <w:tcBorders>
              <w:top w:val="single" w:sz="4" w:space="0" w:color="auto"/>
              <w:left w:val="single" w:sz="4" w:space="0" w:color="auto"/>
              <w:right w:val="single" w:sz="4" w:space="0" w:color="auto"/>
            </w:tcBorders>
          </w:tcPr>
          <w:p w:rsidR="001E297A" w:rsidRPr="003A48F8" w:rsidRDefault="001E297A" w:rsidP="008C1FC3">
            <w:pPr>
              <w:widowControl w:val="0"/>
              <w:tabs>
                <w:tab w:val="right" w:pos="9180"/>
              </w:tabs>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Достигнутый </w:t>
            </w:r>
          </w:p>
        </w:tc>
        <w:tc>
          <w:tcPr>
            <w:tcW w:w="2552" w:type="dxa"/>
            <w:vMerge/>
            <w:tcBorders>
              <w:left w:val="single" w:sz="4" w:space="0" w:color="auto"/>
              <w:bottom w:val="single" w:sz="4" w:space="0" w:color="auto"/>
              <w:right w:val="single" w:sz="4" w:space="0" w:color="auto"/>
            </w:tcBorders>
          </w:tcPr>
          <w:p w:rsidR="001E297A" w:rsidRPr="003A48F8" w:rsidRDefault="001E297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p>
        </w:tc>
        <w:tc>
          <w:tcPr>
            <w:tcW w:w="3544" w:type="dxa"/>
            <w:vMerge/>
            <w:tcBorders>
              <w:left w:val="single" w:sz="4" w:space="0" w:color="auto"/>
              <w:right w:val="single" w:sz="4" w:space="0" w:color="auto"/>
            </w:tcBorders>
          </w:tcPr>
          <w:p w:rsidR="001E297A" w:rsidRPr="003A48F8" w:rsidRDefault="001E297A" w:rsidP="008C1FC3">
            <w:pPr>
              <w:widowControl w:val="0"/>
              <w:tabs>
                <w:tab w:val="right" w:pos="9180"/>
              </w:tabs>
              <w:spacing w:after="0" w:line="240" w:lineRule="auto"/>
              <w:jc w:val="center"/>
              <w:rPr>
                <w:rFonts w:ascii="Times New Roman" w:eastAsia="Times New Roman" w:hAnsi="Times New Roman" w:cs="Times New Roman"/>
                <w:sz w:val="24"/>
                <w:szCs w:val="24"/>
                <w:lang w:eastAsia="ru-RU"/>
              </w:rPr>
            </w:pPr>
          </w:p>
        </w:tc>
      </w:tr>
      <w:tr w:rsidR="00FC049F" w:rsidRPr="003A48F8" w:rsidTr="00C0189A">
        <w:tc>
          <w:tcPr>
            <w:tcW w:w="597" w:type="dxa"/>
            <w:tcBorders>
              <w:top w:val="single" w:sz="4" w:space="0" w:color="auto"/>
              <w:bottom w:val="single" w:sz="4" w:space="0" w:color="auto"/>
              <w:right w:val="single" w:sz="4" w:space="0" w:color="auto"/>
            </w:tcBorders>
            <w:hideMark/>
          </w:tcPr>
          <w:p w:rsidR="00FC049F" w:rsidRPr="003A48F8" w:rsidRDefault="0033134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FC049F" w:rsidRPr="003A48F8" w:rsidRDefault="00FC049F"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1.</w:t>
            </w:r>
          </w:p>
          <w:p w:rsidR="00FC049F" w:rsidRPr="003A48F8" w:rsidRDefault="000D733E"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1559" w:type="dxa"/>
            <w:tcBorders>
              <w:top w:val="single" w:sz="4" w:space="0" w:color="auto"/>
              <w:left w:val="single" w:sz="4" w:space="0" w:color="auto"/>
              <w:bottom w:val="single" w:sz="4" w:space="0" w:color="auto"/>
              <w:right w:val="single" w:sz="4" w:space="0" w:color="auto"/>
            </w:tcBorders>
            <w:hideMark/>
          </w:tcPr>
          <w:p w:rsidR="00FC049F" w:rsidRPr="003A48F8" w:rsidRDefault="000D733E"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c>
          <w:tcPr>
            <w:tcW w:w="2127" w:type="dxa"/>
            <w:tcBorders>
              <w:top w:val="single" w:sz="4" w:space="0" w:color="auto"/>
              <w:left w:val="single" w:sz="4" w:space="0" w:color="auto"/>
              <w:bottom w:val="single" w:sz="4" w:space="0" w:color="auto"/>
              <w:right w:val="single" w:sz="4" w:space="0" w:color="auto"/>
            </w:tcBorders>
          </w:tcPr>
          <w:p w:rsidR="00FC049F" w:rsidRPr="00887876" w:rsidRDefault="00327D85"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Обеспечение выполнения задач муниципальной программы и достижения предусмотренных муниципальной программой показателей (индикаторов)</w:t>
            </w:r>
          </w:p>
        </w:tc>
        <w:tc>
          <w:tcPr>
            <w:tcW w:w="2976" w:type="dxa"/>
            <w:tcBorders>
              <w:top w:val="single" w:sz="4" w:space="0" w:color="auto"/>
              <w:left w:val="single" w:sz="4" w:space="0" w:color="auto"/>
              <w:bottom w:val="single" w:sz="4" w:space="0" w:color="auto"/>
              <w:right w:val="single" w:sz="4" w:space="0" w:color="auto"/>
            </w:tcBorders>
          </w:tcPr>
          <w:p w:rsidR="00B85032" w:rsidRPr="00887876" w:rsidRDefault="00AA2A82" w:rsidP="008C1FC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9B776B" w:rsidRPr="00887876">
              <w:rPr>
                <w:rFonts w:ascii="Times New Roman" w:eastAsia="Times New Roman" w:hAnsi="Times New Roman" w:cs="Times New Roman"/>
                <w:sz w:val="24"/>
                <w:szCs w:val="24"/>
                <w:lang w:eastAsia="ru-RU"/>
              </w:rPr>
              <w:t>инансирование первоочередных расходов бюджета</w:t>
            </w:r>
            <w:r>
              <w:rPr>
                <w:rFonts w:ascii="Times New Roman" w:eastAsia="Times New Roman" w:hAnsi="Times New Roman" w:cs="Times New Roman"/>
                <w:sz w:val="24"/>
                <w:szCs w:val="24"/>
                <w:lang w:eastAsia="ru-RU"/>
              </w:rPr>
              <w:t xml:space="preserve"> исходя их поступлений доходов в бюджет</w:t>
            </w:r>
            <w:r w:rsidR="009B776B" w:rsidRPr="00887876">
              <w:rPr>
                <w:rFonts w:ascii="Times New Roman" w:eastAsia="Times New Roman" w:hAnsi="Times New Roman" w:cs="Times New Roman"/>
                <w:sz w:val="24"/>
                <w:szCs w:val="24"/>
                <w:lang w:eastAsia="ru-RU"/>
              </w:rPr>
              <w:t>, своевременное исполнение всех принятых расходных обязательств перед населением по социальному обеспечению, выплате заработной платы работникам бюджетной сферы и др.</w:t>
            </w:r>
            <w:r w:rsidR="00B85032" w:rsidRPr="00887876">
              <w:rPr>
                <w:rFonts w:ascii="Times New Roman" w:eastAsia="Times New Roman" w:hAnsi="Times New Roman" w:cs="Times New Roman"/>
                <w:sz w:val="24"/>
                <w:szCs w:val="24"/>
                <w:lang w:eastAsia="ru-RU"/>
              </w:rPr>
              <w:t>;</w:t>
            </w:r>
          </w:p>
          <w:p w:rsidR="00B85032" w:rsidRPr="00887876" w:rsidRDefault="00B85032" w:rsidP="008C1FC3">
            <w:pPr>
              <w:widowControl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ф</w:t>
            </w:r>
            <w:r w:rsidR="009B776B" w:rsidRPr="00887876">
              <w:rPr>
                <w:rFonts w:ascii="Times New Roman" w:eastAsia="Times New Roman" w:hAnsi="Times New Roman" w:cs="Times New Roman"/>
                <w:sz w:val="24"/>
                <w:szCs w:val="24"/>
                <w:lang w:eastAsia="ru-RU"/>
              </w:rPr>
              <w:t>ормирование и исполнение городского бюджета на основе программно-целевого подхода (включая интеграцию национальных (федеральных) проектов в программы)</w:t>
            </w:r>
            <w:r w:rsidRPr="00887876">
              <w:rPr>
                <w:rFonts w:ascii="Times New Roman" w:eastAsia="Times New Roman" w:hAnsi="Times New Roman" w:cs="Times New Roman"/>
                <w:sz w:val="24"/>
                <w:szCs w:val="24"/>
                <w:lang w:eastAsia="ru-RU"/>
              </w:rPr>
              <w:t>;</w:t>
            </w:r>
          </w:p>
          <w:p w:rsidR="00FC049F" w:rsidRPr="00887876" w:rsidRDefault="00B85032" w:rsidP="00887876">
            <w:pPr>
              <w:widowControl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размещение информации о деятельности финансового управления мэрии, прово</w:t>
            </w:r>
            <w:r w:rsidRPr="00887876">
              <w:rPr>
                <w:rFonts w:ascii="Times New Roman" w:eastAsia="Times New Roman" w:hAnsi="Times New Roman" w:cs="Times New Roman"/>
                <w:sz w:val="24"/>
                <w:szCs w:val="24"/>
                <w:lang w:eastAsia="ru-RU"/>
              </w:rPr>
              <w:lastRenderedPageBreak/>
              <w:t>димой бюджетной и налоговой политике, бюджетном процессе в городе и с</w:t>
            </w:r>
            <w:r w:rsidR="00887876">
              <w:rPr>
                <w:rFonts w:ascii="Times New Roman" w:eastAsia="Times New Roman" w:hAnsi="Times New Roman" w:cs="Times New Roman"/>
                <w:sz w:val="24"/>
                <w:szCs w:val="24"/>
                <w:lang w:eastAsia="ru-RU"/>
              </w:rPr>
              <w:t>остоянии муниципальных финансов</w:t>
            </w:r>
          </w:p>
        </w:tc>
        <w:tc>
          <w:tcPr>
            <w:tcW w:w="2552" w:type="dxa"/>
            <w:tcBorders>
              <w:top w:val="single" w:sz="4" w:space="0" w:color="auto"/>
              <w:left w:val="single" w:sz="4" w:space="0" w:color="auto"/>
              <w:bottom w:val="single" w:sz="4" w:space="0" w:color="auto"/>
              <w:right w:val="single" w:sz="4" w:space="0" w:color="auto"/>
            </w:tcBorders>
          </w:tcPr>
          <w:p w:rsidR="00FC049F" w:rsidRPr="003A48F8" w:rsidRDefault="00AA2A82" w:rsidP="008C1F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Реализация мероприятия будет продолжена</w:t>
            </w:r>
            <w:r w:rsidR="00557FCC" w:rsidRPr="003A48F8">
              <w:rPr>
                <w:rFonts w:ascii="Times New Roman" w:hAnsi="Times New Roman" w:cs="Times New Roman"/>
                <w:sz w:val="24"/>
                <w:szCs w:val="24"/>
              </w:rPr>
              <w:t xml:space="preserve"> во 2 полугодии</w:t>
            </w:r>
            <w:r w:rsidR="00E5282B" w:rsidRPr="003A48F8">
              <w:rPr>
                <w:rFonts w:ascii="Times New Roman" w:hAnsi="Times New Roman" w:cs="Times New Roman"/>
                <w:sz w:val="24"/>
                <w:szCs w:val="24"/>
              </w:rPr>
              <w:t xml:space="preserve"> 2020 года</w:t>
            </w:r>
          </w:p>
        </w:tc>
        <w:tc>
          <w:tcPr>
            <w:tcW w:w="3544" w:type="dxa"/>
            <w:tcBorders>
              <w:top w:val="single" w:sz="4" w:space="0" w:color="auto"/>
              <w:left w:val="single" w:sz="4" w:space="0" w:color="auto"/>
              <w:right w:val="single" w:sz="4" w:space="0" w:color="auto"/>
            </w:tcBorders>
          </w:tcPr>
          <w:p w:rsidR="00327D85" w:rsidRPr="003A48F8" w:rsidRDefault="00E5282B"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Б</w:t>
            </w:r>
            <w:r w:rsidR="00327D85" w:rsidRPr="003A48F8">
              <w:rPr>
                <w:rFonts w:ascii="Times New Roman" w:eastAsia="Times New Roman" w:hAnsi="Times New Roman" w:cs="Times New Roman"/>
              </w:rPr>
              <w:t>юджетная обеспеченность (направление расходов на 1 жителя города);</w:t>
            </w:r>
          </w:p>
          <w:p w:rsidR="00327D85" w:rsidRPr="003A48F8" w:rsidRDefault="00327D85"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процент выполнения годового плана по налоговым доходам;</w:t>
            </w:r>
          </w:p>
          <w:p w:rsidR="00327D85" w:rsidRPr="003A48F8" w:rsidRDefault="00327D85"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процент увеличения налоговых доходов не ниже уровня инфляции;</w:t>
            </w:r>
          </w:p>
          <w:p w:rsidR="00327D85" w:rsidRPr="003A48F8" w:rsidRDefault="00327D85"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процент исполнения общего объема расходов городского бюджета;</w:t>
            </w:r>
          </w:p>
          <w:p w:rsidR="00327D85" w:rsidRPr="003A48F8" w:rsidRDefault="00327D85"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доля расходов бюджета, осуществляемых в рамках программно-целевого метода, в общем объеме расходов городского бюджета;</w:t>
            </w:r>
          </w:p>
          <w:p w:rsidR="00327D85" w:rsidRPr="003A48F8" w:rsidRDefault="00327D85"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 xml:space="preserve">размещение на </w:t>
            </w:r>
            <w:hyperlink r:id="rId61" w:history="1">
              <w:r w:rsidRPr="003A48F8">
                <w:rPr>
                  <w:rFonts w:ascii="Times New Roman" w:eastAsia="Times New Roman" w:hAnsi="Times New Roman" w:cs="Times New Roman"/>
                </w:rPr>
                <w:t>официальном сайте</w:t>
              </w:r>
            </w:hyperlink>
            <w:r w:rsidRPr="003A48F8">
              <w:rPr>
                <w:rFonts w:ascii="Times New Roman" w:eastAsia="Times New Roman" w:hAnsi="Times New Roman" w:cs="Times New Roman"/>
              </w:rPr>
              <w:t xml:space="preserve"> мэрии города информаций в рамках направлений </w:t>
            </w:r>
            <w:r w:rsidR="00AF564D" w:rsidRPr="003A48F8">
              <w:rPr>
                <w:rFonts w:ascii="Times New Roman" w:eastAsia="Times New Roman" w:hAnsi="Times New Roman" w:cs="Times New Roman"/>
              </w:rPr>
              <w:t>«</w:t>
            </w:r>
            <w:r w:rsidRPr="003A48F8">
              <w:rPr>
                <w:rFonts w:ascii="Times New Roman" w:eastAsia="Times New Roman" w:hAnsi="Times New Roman" w:cs="Times New Roman"/>
              </w:rPr>
              <w:t>Открытый бюджет</w:t>
            </w:r>
            <w:r w:rsidR="00AF564D" w:rsidRPr="003A48F8">
              <w:rPr>
                <w:rFonts w:ascii="Times New Roman" w:eastAsia="Times New Roman" w:hAnsi="Times New Roman" w:cs="Times New Roman"/>
              </w:rPr>
              <w:t>»</w:t>
            </w:r>
            <w:r w:rsidRPr="003A48F8">
              <w:rPr>
                <w:rFonts w:ascii="Times New Roman" w:eastAsia="Times New Roman" w:hAnsi="Times New Roman" w:cs="Times New Roman"/>
              </w:rPr>
              <w:t xml:space="preserve">, </w:t>
            </w:r>
            <w:r w:rsidR="00AF564D" w:rsidRPr="003A48F8">
              <w:rPr>
                <w:rFonts w:ascii="Times New Roman" w:eastAsia="Times New Roman" w:hAnsi="Times New Roman" w:cs="Times New Roman"/>
              </w:rPr>
              <w:t>«</w:t>
            </w:r>
            <w:r w:rsidRPr="003A48F8">
              <w:rPr>
                <w:rFonts w:ascii="Times New Roman" w:eastAsia="Times New Roman" w:hAnsi="Times New Roman" w:cs="Times New Roman"/>
              </w:rPr>
              <w:t>Бюджет для граждан</w:t>
            </w:r>
            <w:r w:rsidR="00AF564D" w:rsidRPr="003A48F8">
              <w:rPr>
                <w:rFonts w:ascii="Times New Roman" w:eastAsia="Times New Roman" w:hAnsi="Times New Roman" w:cs="Times New Roman"/>
              </w:rPr>
              <w:t>»</w:t>
            </w:r>
            <w:r w:rsidRPr="003A48F8">
              <w:rPr>
                <w:rFonts w:ascii="Times New Roman" w:eastAsia="Times New Roman" w:hAnsi="Times New Roman" w:cs="Times New Roman"/>
              </w:rPr>
              <w:t xml:space="preserve">, </w:t>
            </w:r>
            <w:r w:rsidR="00AF564D" w:rsidRPr="003A48F8">
              <w:rPr>
                <w:rFonts w:ascii="Times New Roman" w:eastAsia="Times New Roman" w:hAnsi="Times New Roman" w:cs="Times New Roman"/>
              </w:rPr>
              <w:t>«</w:t>
            </w:r>
            <w:r w:rsidRPr="003A48F8">
              <w:rPr>
                <w:rFonts w:ascii="Times New Roman" w:eastAsia="Times New Roman" w:hAnsi="Times New Roman" w:cs="Times New Roman"/>
              </w:rPr>
              <w:t>Финансовая грамотность населения</w:t>
            </w:r>
            <w:r w:rsidR="00AF564D" w:rsidRPr="003A48F8">
              <w:rPr>
                <w:rFonts w:ascii="Times New Roman" w:eastAsia="Times New Roman" w:hAnsi="Times New Roman" w:cs="Times New Roman"/>
              </w:rPr>
              <w:t>»</w:t>
            </w:r>
            <w:r w:rsidRPr="003A48F8">
              <w:rPr>
                <w:rFonts w:ascii="Times New Roman" w:eastAsia="Times New Roman" w:hAnsi="Times New Roman" w:cs="Times New Roman"/>
              </w:rPr>
              <w:t>, характеризу</w:t>
            </w:r>
            <w:r w:rsidRPr="003A48F8">
              <w:rPr>
                <w:rFonts w:ascii="Times New Roman" w:eastAsia="Times New Roman" w:hAnsi="Times New Roman" w:cs="Times New Roman"/>
              </w:rPr>
              <w:lastRenderedPageBreak/>
              <w:t>ющих уровень открытости бюджетных данных;</w:t>
            </w:r>
          </w:p>
          <w:p w:rsidR="00327D85" w:rsidRPr="003A48F8" w:rsidRDefault="00327D85"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p w:rsidR="00FC049F" w:rsidRPr="003A48F8" w:rsidRDefault="00327D85" w:rsidP="008C1FC3">
            <w:pPr>
              <w:widowControl w:val="0"/>
              <w:autoSpaceDE w:val="0"/>
              <w:autoSpaceDN w:val="0"/>
              <w:adjustRightInd w:val="0"/>
              <w:spacing w:after="0" w:line="240" w:lineRule="auto"/>
              <w:jc w:val="both"/>
              <w:rPr>
                <w:rFonts w:ascii="Times New Roman" w:hAnsi="Times New Roman" w:cs="Times New Roman"/>
                <w:sz w:val="24"/>
                <w:szCs w:val="24"/>
              </w:rPr>
            </w:pPr>
            <w:r w:rsidRPr="003A48F8">
              <w:rPr>
                <w:rFonts w:ascii="Times New Roman" w:eastAsia="Times New Roman" w:hAnsi="Times New Roman" w:cs="Times New Roman"/>
                <w:sz w:val="24"/>
                <w:szCs w:val="24"/>
                <w:lang w:eastAsia="ru-RU"/>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r>
      <w:tr w:rsidR="005B6E26" w:rsidRPr="003A48F8" w:rsidTr="00C0189A">
        <w:tc>
          <w:tcPr>
            <w:tcW w:w="597" w:type="dxa"/>
            <w:tcBorders>
              <w:top w:val="single" w:sz="4" w:space="0" w:color="auto"/>
              <w:bottom w:val="single" w:sz="4" w:space="0" w:color="auto"/>
              <w:right w:val="single" w:sz="4" w:space="0" w:color="auto"/>
            </w:tcBorders>
          </w:tcPr>
          <w:p w:rsidR="005B6E26" w:rsidRPr="003A48F8" w:rsidRDefault="0033134A"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5B6E26" w:rsidRPr="003A48F8" w:rsidRDefault="005B6E26"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Основное мероприятие 2. </w:t>
            </w:r>
          </w:p>
          <w:p w:rsidR="005B6E26" w:rsidRPr="003A48F8" w:rsidRDefault="005B6E26"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Обслуживание муниципального долга города Череповца</w:t>
            </w:r>
          </w:p>
        </w:tc>
        <w:tc>
          <w:tcPr>
            <w:tcW w:w="1559" w:type="dxa"/>
            <w:tcBorders>
              <w:top w:val="single" w:sz="4" w:space="0" w:color="auto"/>
              <w:left w:val="single" w:sz="4" w:space="0" w:color="auto"/>
              <w:bottom w:val="single" w:sz="4" w:space="0" w:color="auto"/>
              <w:right w:val="single" w:sz="4" w:space="0" w:color="auto"/>
            </w:tcBorders>
          </w:tcPr>
          <w:p w:rsidR="005B6E26" w:rsidRPr="003A48F8" w:rsidRDefault="005B6E26"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c>
          <w:tcPr>
            <w:tcW w:w="2127" w:type="dxa"/>
            <w:tcBorders>
              <w:top w:val="single" w:sz="4" w:space="0" w:color="auto"/>
              <w:left w:val="single" w:sz="4" w:space="0" w:color="auto"/>
              <w:bottom w:val="single" w:sz="4" w:space="0" w:color="auto"/>
              <w:right w:val="single" w:sz="4" w:space="0" w:color="auto"/>
            </w:tcBorders>
          </w:tcPr>
          <w:p w:rsidR="005B6E26" w:rsidRPr="00887876" w:rsidRDefault="00386FFF"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Экономически обоснованный объем и структура муниципального долга</w:t>
            </w:r>
          </w:p>
        </w:tc>
        <w:tc>
          <w:tcPr>
            <w:tcW w:w="2976" w:type="dxa"/>
            <w:tcBorders>
              <w:top w:val="single" w:sz="4" w:space="0" w:color="auto"/>
              <w:left w:val="single" w:sz="4" w:space="0" w:color="auto"/>
              <w:bottom w:val="single" w:sz="4" w:space="0" w:color="auto"/>
              <w:right w:val="single" w:sz="4" w:space="0" w:color="auto"/>
            </w:tcBorders>
          </w:tcPr>
          <w:p w:rsidR="005B6E26" w:rsidRPr="003A48F8" w:rsidRDefault="005B6E26"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Оплата процентов по кредитам в кредитных организациях осуществлена в соответствии с условиями муниципальных контрактов в полном объеме в установленный срок исходя из фактически привлеченных средств</w:t>
            </w:r>
            <w:r w:rsidR="00386FFF" w:rsidRPr="003A48F8">
              <w:rPr>
                <w:rFonts w:ascii="Times New Roman" w:eastAsia="Times New Roman" w:hAnsi="Times New Roman" w:cs="Times New Roman"/>
                <w:sz w:val="24"/>
                <w:szCs w:val="24"/>
                <w:lang w:eastAsia="ru-RU"/>
              </w:rPr>
              <w:t xml:space="preserve">. По состоянию на 01.07.2020 </w:t>
            </w:r>
            <w:r w:rsidR="00386FFF" w:rsidRPr="003A48F8">
              <w:rPr>
                <w:rFonts w:ascii="Times New Roman" w:eastAsia="Times New Roman" w:hAnsi="Times New Roman" w:cs="Times New Roman"/>
                <w:sz w:val="24"/>
                <w:szCs w:val="24"/>
                <w:lang w:eastAsia="ru-RU"/>
              </w:rPr>
              <w:lastRenderedPageBreak/>
              <w:t xml:space="preserve">объем </w:t>
            </w:r>
            <w:r w:rsidR="00E5282B" w:rsidRPr="003A48F8">
              <w:rPr>
                <w:rFonts w:ascii="Times New Roman" w:eastAsia="Times New Roman" w:hAnsi="Times New Roman" w:cs="Times New Roman"/>
                <w:sz w:val="24"/>
                <w:szCs w:val="24"/>
                <w:lang w:eastAsia="ru-RU"/>
              </w:rPr>
              <w:t xml:space="preserve">муниципального </w:t>
            </w:r>
            <w:r w:rsidR="00386FFF" w:rsidRPr="003A48F8">
              <w:rPr>
                <w:rFonts w:ascii="Times New Roman" w:eastAsia="Times New Roman" w:hAnsi="Times New Roman" w:cs="Times New Roman"/>
                <w:sz w:val="24"/>
                <w:szCs w:val="24"/>
                <w:lang w:eastAsia="ru-RU"/>
              </w:rPr>
              <w:t>долга составляет 75 902,77 тыс. рублей</w:t>
            </w:r>
          </w:p>
        </w:tc>
        <w:tc>
          <w:tcPr>
            <w:tcW w:w="2552" w:type="dxa"/>
            <w:tcBorders>
              <w:top w:val="single" w:sz="4" w:space="0" w:color="auto"/>
              <w:left w:val="single" w:sz="4" w:space="0" w:color="auto"/>
              <w:bottom w:val="single" w:sz="4" w:space="0" w:color="auto"/>
              <w:right w:val="single" w:sz="4" w:space="0" w:color="auto"/>
            </w:tcBorders>
          </w:tcPr>
          <w:p w:rsidR="005B6E26" w:rsidRPr="003A48F8" w:rsidRDefault="00AA2A82"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Реализация мероприятия будет продолжена</w:t>
            </w:r>
            <w:r w:rsidRPr="003A48F8">
              <w:rPr>
                <w:rFonts w:ascii="Times New Roman" w:hAnsi="Times New Roman" w:cs="Times New Roman"/>
                <w:sz w:val="24"/>
                <w:szCs w:val="24"/>
              </w:rPr>
              <w:t xml:space="preserve"> во 2 полугодии 2020 года</w:t>
            </w:r>
          </w:p>
        </w:tc>
        <w:tc>
          <w:tcPr>
            <w:tcW w:w="3544" w:type="dxa"/>
            <w:tcBorders>
              <w:top w:val="single" w:sz="4" w:space="0" w:color="auto"/>
              <w:left w:val="single" w:sz="4" w:space="0" w:color="auto"/>
              <w:bottom w:val="single" w:sz="4" w:space="0" w:color="auto"/>
              <w:right w:val="single" w:sz="4" w:space="0" w:color="auto"/>
            </w:tcBorders>
          </w:tcPr>
          <w:p w:rsidR="00AA4399" w:rsidRPr="003A48F8" w:rsidRDefault="003A48F8"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Б</w:t>
            </w:r>
            <w:r w:rsidR="00AA4399" w:rsidRPr="003A48F8">
              <w:rPr>
                <w:rFonts w:ascii="Times New Roman" w:eastAsia="Times New Roman" w:hAnsi="Times New Roman" w:cs="Times New Roman"/>
              </w:rPr>
              <w:t>юджетная обеспеченность (направление расходов на 1 жителя города);</w:t>
            </w:r>
          </w:p>
          <w:p w:rsidR="00AA4399" w:rsidRPr="003A48F8" w:rsidRDefault="00AA4399"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отношение муниципального долга к объему доходов городского бюджета;</w:t>
            </w:r>
          </w:p>
          <w:p w:rsidR="00AA4399" w:rsidRPr="003A48F8" w:rsidRDefault="00AA439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eastAsia="Times New Roman" w:hAnsi="Times New Roman" w:cs="Times New Roman"/>
                <w:sz w:val="24"/>
                <w:szCs w:val="24"/>
                <w:lang w:eastAsia="ru-RU"/>
              </w:rPr>
              <w:t xml:space="preserve">отношение объема расходов на обслуживание муниципального долга к объему расходов городского бюджета, за исключением </w:t>
            </w:r>
            <w:r w:rsidRPr="003A48F8">
              <w:rPr>
                <w:rFonts w:ascii="Times New Roman" w:eastAsia="Times New Roman" w:hAnsi="Times New Roman" w:cs="Times New Roman"/>
                <w:sz w:val="24"/>
                <w:szCs w:val="24"/>
                <w:lang w:eastAsia="ru-RU"/>
              </w:rPr>
              <w:lastRenderedPageBreak/>
              <w:t>объема расходов, которые осуществляются за счет субвенций, предоставляемых из бюджетов бюджетной системы</w:t>
            </w:r>
          </w:p>
        </w:tc>
      </w:tr>
      <w:tr w:rsidR="00887876" w:rsidRPr="003A48F8" w:rsidTr="00887876">
        <w:tc>
          <w:tcPr>
            <w:tcW w:w="597" w:type="dxa"/>
            <w:tcBorders>
              <w:top w:val="single" w:sz="4" w:space="0" w:color="auto"/>
              <w:bottom w:val="single" w:sz="4" w:space="0" w:color="auto"/>
              <w:right w:val="single" w:sz="4" w:space="0" w:color="auto"/>
            </w:tcBorders>
          </w:tcPr>
          <w:p w:rsidR="00887876" w:rsidRPr="003A48F8" w:rsidRDefault="00887876" w:rsidP="00887876">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887876" w:rsidRPr="003A48F8" w:rsidRDefault="00887876" w:rsidP="008878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3.</w:t>
            </w:r>
          </w:p>
          <w:p w:rsidR="00887876" w:rsidRPr="003A48F8" w:rsidRDefault="00887876" w:rsidP="008878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Ведение бухгалтерского и бюджетного учета, формирование отчетности и осуществление кассового обслуживания исполнения бюджета</w:t>
            </w:r>
          </w:p>
        </w:tc>
        <w:tc>
          <w:tcPr>
            <w:tcW w:w="1559" w:type="dxa"/>
            <w:tcBorders>
              <w:top w:val="single" w:sz="4" w:space="0" w:color="auto"/>
              <w:left w:val="single" w:sz="4" w:space="0" w:color="auto"/>
              <w:bottom w:val="single" w:sz="4" w:space="0" w:color="auto"/>
              <w:right w:val="single" w:sz="4" w:space="0" w:color="auto"/>
            </w:tcBorders>
          </w:tcPr>
          <w:p w:rsidR="00887876" w:rsidRPr="003A48F8" w:rsidRDefault="00887876" w:rsidP="00887876">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Муниципальное казенное учреждение «Финансово-бухгалтерский центр»</w:t>
            </w:r>
          </w:p>
        </w:tc>
        <w:tc>
          <w:tcPr>
            <w:tcW w:w="2127" w:type="dxa"/>
            <w:tcBorders>
              <w:top w:val="single" w:sz="4" w:space="0" w:color="auto"/>
              <w:left w:val="single" w:sz="4" w:space="0" w:color="auto"/>
              <w:bottom w:val="single" w:sz="4" w:space="0" w:color="auto"/>
              <w:right w:val="single" w:sz="4" w:space="0" w:color="auto"/>
            </w:tcBorders>
          </w:tcPr>
          <w:p w:rsidR="00887876" w:rsidRPr="003A48F8" w:rsidRDefault="00887876" w:rsidP="00887876">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Обеспечение качественного и своевременного кассового обслуживания исполнения городского бюджета, организации и ведения бюджетного (бухгалтерского) учета, формирования бюджетной (бухгалтерской) отчетности</w:t>
            </w:r>
          </w:p>
        </w:tc>
        <w:tc>
          <w:tcPr>
            <w:tcW w:w="2976" w:type="dxa"/>
            <w:tcBorders>
              <w:top w:val="single" w:sz="4" w:space="0" w:color="auto"/>
              <w:left w:val="single" w:sz="4" w:space="0" w:color="auto"/>
              <w:bottom w:val="single" w:sz="4" w:space="0" w:color="auto"/>
              <w:right w:val="single" w:sz="4" w:space="0" w:color="auto"/>
            </w:tcBorders>
          </w:tcPr>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1.</w:t>
            </w:r>
            <w:r w:rsidR="000773B6">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Своевременное проведение платежей муниципальных учреждений и органов местного самоуправления в соответствии с требованиями бюджетного законодательства, а также осуществление контроля за их целевым</w:t>
            </w:r>
            <w:r>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использованием.</w:t>
            </w:r>
          </w:p>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2.</w:t>
            </w:r>
            <w:r w:rsidR="000773B6">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Ежедневное отражение в учете бюджетных и денежных</w:t>
            </w:r>
            <w:r>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обязательств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w:t>
            </w:r>
          </w:p>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3.</w:t>
            </w:r>
            <w:r w:rsidR="000773B6">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 xml:space="preserve">Отсутствие нарушений по несвоевременности отражения бухгалтерских </w:t>
            </w:r>
            <w:r w:rsidRPr="00887876">
              <w:rPr>
                <w:rFonts w:ascii="Times New Roman" w:eastAsia="Times New Roman" w:hAnsi="Times New Roman" w:cs="Times New Roman"/>
                <w:sz w:val="24"/>
                <w:szCs w:val="24"/>
                <w:lang w:eastAsia="ru-RU"/>
              </w:rPr>
              <w:lastRenderedPageBreak/>
              <w:t>операций в учете при осуществлении внутреннего контроля путем контроля по уровню подчиненности.</w:t>
            </w:r>
          </w:p>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4.</w:t>
            </w:r>
            <w:r w:rsidR="000773B6">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Ежемесячная, за 1 квартал текущего финансового года бюджетная (бухгалтерская) отчетность представлена своевременно в установленные сроки без замечаний.</w:t>
            </w:r>
          </w:p>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5.</w:t>
            </w:r>
            <w:r w:rsidR="000773B6">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На работу в ЕЦИС перешли два муниципальных учреждения (МКУ «Финансово-бухгалтерский центр», МБУ «Многофункциональный центр организации представления государственных и муниципальных услуг в г. Череповец»).</w:t>
            </w:r>
          </w:p>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t>6. Отсутствие замечаний контролирующих органов с применением мер ответственности.</w:t>
            </w:r>
          </w:p>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sidRPr="00887876">
              <w:rPr>
                <w:rFonts w:ascii="Times New Roman" w:eastAsia="Times New Roman" w:hAnsi="Times New Roman" w:cs="Times New Roman"/>
                <w:sz w:val="24"/>
                <w:szCs w:val="24"/>
                <w:lang w:eastAsia="ru-RU"/>
              </w:rPr>
              <w:lastRenderedPageBreak/>
              <w:t>7.</w:t>
            </w:r>
            <w:r w:rsidR="000773B6">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В целях повышения эффективности работы учреждением ежеквартально проводится</w:t>
            </w:r>
            <w:r>
              <w:rPr>
                <w:rFonts w:ascii="Times New Roman" w:eastAsia="Times New Roman" w:hAnsi="Times New Roman" w:cs="Times New Roman"/>
                <w:sz w:val="24"/>
                <w:szCs w:val="24"/>
                <w:lang w:eastAsia="ru-RU"/>
              </w:rPr>
              <w:t xml:space="preserve"> </w:t>
            </w:r>
            <w:r w:rsidRPr="00887876">
              <w:rPr>
                <w:rFonts w:ascii="Times New Roman" w:eastAsia="Times New Roman" w:hAnsi="Times New Roman" w:cs="Times New Roman"/>
                <w:sz w:val="24"/>
                <w:szCs w:val="24"/>
                <w:lang w:eastAsia="ru-RU"/>
              </w:rPr>
              <w:t>оценка деятельности. По результатам мониторинга органы местного самоуправления и муниципальные учреждения в целом у</w:t>
            </w:r>
            <w:r w:rsidR="000773B6">
              <w:rPr>
                <w:rFonts w:ascii="Times New Roman" w:eastAsia="Times New Roman" w:hAnsi="Times New Roman" w:cs="Times New Roman"/>
                <w:sz w:val="24"/>
                <w:szCs w:val="24"/>
                <w:lang w:eastAsia="ru-RU"/>
              </w:rPr>
              <w:t>довлетворены работой учреждения</w:t>
            </w:r>
          </w:p>
        </w:tc>
        <w:tc>
          <w:tcPr>
            <w:tcW w:w="2552" w:type="dxa"/>
            <w:tcBorders>
              <w:top w:val="single" w:sz="4" w:space="0" w:color="auto"/>
              <w:left w:val="single" w:sz="4" w:space="0" w:color="auto"/>
              <w:bottom w:val="single" w:sz="4" w:space="0" w:color="auto"/>
              <w:right w:val="single" w:sz="4" w:space="0" w:color="auto"/>
            </w:tcBorders>
          </w:tcPr>
          <w:p w:rsidR="00887876" w:rsidRPr="00887876" w:rsidRDefault="00AA2A82"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Реализация мероприятия будет продолжена</w:t>
            </w:r>
            <w:r w:rsidRPr="003A48F8">
              <w:rPr>
                <w:rFonts w:ascii="Times New Roman" w:hAnsi="Times New Roman" w:cs="Times New Roman"/>
                <w:sz w:val="24"/>
                <w:szCs w:val="24"/>
              </w:rPr>
              <w:t xml:space="preserve"> во 2 полугодии 2020 года</w:t>
            </w:r>
            <w:r>
              <w:rPr>
                <w:rFonts w:ascii="Times New Roman" w:eastAsia="Times New Roman" w:hAnsi="Times New Roman" w:cs="Times New Roman"/>
                <w:sz w:val="24"/>
                <w:szCs w:val="24"/>
                <w:lang w:eastAsia="ru-RU"/>
              </w:rPr>
              <w:t>, риск выполнения   мероприятия в полном объеме</w:t>
            </w:r>
            <w:r w:rsidR="00887876" w:rsidRPr="00887876">
              <w:rPr>
                <w:rFonts w:ascii="Times New Roman" w:eastAsia="Times New Roman" w:hAnsi="Times New Roman" w:cs="Times New Roman"/>
                <w:sz w:val="24"/>
                <w:szCs w:val="24"/>
                <w:lang w:eastAsia="ru-RU"/>
              </w:rPr>
              <w:t xml:space="preserve"> в связи с введением ограничительных мероприятий на территории области, направленных на предотвращение распространения эпидемии новой короновирусной инфекции, которые повлияли на значительное сокращение доходов городского бюджета, временно приостановлено проведение мероприятий по переходу на ЕЦИС (затраты по пе</w:t>
            </w:r>
            <w:r w:rsidR="00887876" w:rsidRPr="00887876">
              <w:rPr>
                <w:rFonts w:ascii="Times New Roman" w:eastAsia="Times New Roman" w:hAnsi="Times New Roman" w:cs="Times New Roman"/>
                <w:sz w:val="24"/>
                <w:szCs w:val="24"/>
                <w:lang w:eastAsia="ru-RU"/>
              </w:rPr>
              <w:lastRenderedPageBreak/>
              <w:t>реходу прогнозно составляют 27,2</w:t>
            </w:r>
            <w:r w:rsidR="00887876">
              <w:rPr>
                <w:rFonts w:ascii="Times New Roman" w:eastAsia="Times New Roman" w:hAnsi="Times New Roman" w:cs="Times New Roman"/>
                <w:sz w:val="24"/>
                <w:szCs w:val="24"/>
                <w:lang w:eastAsia="ru-RU"/>
              </w:rPr>
              <w:t xml:space="preserve"> </w:t>
            </w:r>
            <w:r w:rsidR="00887876" w:rsidRPr="00887876">
              <w:rPr>
                <w:rFonts w:ascii="Times New Roman" w:eastAsia="Times New Roman" w:hAnsi="Times New Roman" w:cs="Times New Roman"/>
                <w:sz w:val="24"/>
                <w:szCs w:val="24"/>
                <w:lang w:eastAsia="ru-RU"/>
              </w:rPr>
              <w:t>млн.</w:t>
            </w:r>
            <w:r w:rsidR="000773B6">
              <w:rPr>
                <w:rFonts w:ascii="Times New Roman" w:eastAsia="Times New Roman" w:hAnsi="Times New Roman" w:cs="Times New Roman"/>
                <w:sz w:val="24"/>
                <w:szCs w:val="24"/>
                <w:lang w:eastAsia="ru-RU"/>
              </w:rPr>
              <w:t xml:space="preserve"> </w:t>
            </w:r>
            <w:r w:rsidR="00887876" w:rsidRPr="00887876">
              <w:rPr>
                <w:rFonts w:ascii="Times New Roman" w:eastAsia="Times New Roman" w:hAnsi="Times New Roman" w:cs="Times New Roman"/>
                <w:sz w:val="24"/>
                <w:szCs w:val="24"/>
                <w:lang w:eastAsia="ru-RU"/>
              </w:rPr>
              <w:t>руб</w:t>
            </w:r>
            <w:r w:rsidR="000773B6">
              <w:rPr>
                <w:rFonts w:ascii="Times New Roman" w:eastAsia="Times New Roman" w:hAnsi="Times New Roman" w:cs="Times New Roman"/>
                <w:sz w:val="24"/>
                <w:szCs w:val="24"/>
                <w:lang w:eastAsia="ru-RU"/>
              </w:rPr>
              <w:t>лей)</w:t>
            </w:r>
            <w:r w:rsidR="00887876" w:rsidRPr="00887876">
              <w:rPr>
                <w:rFonts w:ascii="Times New Roman" w:eastAsia="Times New Roman" w:hAnsi="Times New Roman" w:cs="Times New Roman"/>
                <w:sz w:val="24"/>
                <w:szCs w:val="24"/>
                <w:lang w:eastAsia="ru-RU"/>
              </w:rPr>
              <w:t xml:space="preserve"> </w:t>
            </w:r>
          </w:p>
          <w:p w:rsidR="00887876" w:rsidRPr="00887876" w:rsidRDefault="00887876" w:rsidP="00887876">
            <w:pPr>
              <w:tabs>
                <w:tab w:val="right" w:pos="9180"/>
              </w:tabs>
              <w:autoSpaceDN w:val="0"/>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887876" w:rsidRPr="003A48F8" w:rsidRDefault="00887876" w:rsidP="00887876">
            <w:pPr>
              <w:pStyle w:val="ac"/>
              <w:jc w:val="both"/>
              <w:rPr>
                <w:rFonts w:ascii="Times New Roman" w:eastAsia="Times New Roman" w:hAnsi="Times New Roman" w:cs="Times New Roman"/>
              </w:rPr>
            </w:pPr>
            <w:r w:rsidRPr="003A48F8">
              <w:rPr>
                <w:rFonts w:ascii="Times New Roman" w:eastAsia="Times New Roman" w:hAnsi="Times New Roman" w:cs="Times New Roman"/>
              </w:rPr>
              <w:lastRenderedPageBreak/>
              <w:t>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w:t>
            </w:r>
          </w:p>
          <w:p w:rsidR="00887876" w:rsidRPr="003A48F8" w:rsidRDefault="00887876" w:rsidP="00887876">
            <w:pPr>
              <w:pStyle w:val="ac"/>
              <w:jc w:val="both"/>
              <w:rPr>
                <w:rFonts w:ascii="Times New Roman" w:eastAsia="Times New Roman" w:hAnsi="Times New Roman" w:cs="Times New Roman"/>
              </w:rPr>
            </w:pPr>
            <w:r w:rsidRPr="003A48F8">
              <w:rPr>
                <w:rFonts w:ascii="Times New Roman" w:eastAsia="Times New Roman" w:hAnsi="Times New Roman" w:cs="Times New Roman"/>
              </w:rPr>
              <w:t>доля органов местного самоуправления и муниципальных учреждений, переведенных на работу в государственной информационной системе области «Единая централизованная информационная система бюджетного (бухгалтерского) учета и отчетности» (ЕЦИС);</w:t>
            </w:r>
          </w:p>
          <w:p w:rsidR="00887876" w:rsidRPr="003A48F8" w:rsidRDefault="00887876" w:rsidP="008878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A48F8">
              <w:rPr>
                <w:rFonts w:ascii="Times New Roman" w:eastAsia="Times New Roman" w:hAnsi="Times New Roman" w:cs="Times New Roman"/>
                <w:sz w:val="24"/>
                <w:szCs w:val="24"/>
                <w:lang w:eastAsia="ru-RU"/>
              </w:rPr>
              <w:t>удовлетворенность органов местного самоуправления и му</w:t>
            </w:r>
            <w:r w:rsidRPr="003A48F8">
              <w:rPr>
                <w:rFonts w:ascii="Times New Roman" w:eastAsia="Times New Roman" w:hAnsi="Times New Roman" w:cs="Times New Roman"/>
                <w:sz w:val="24"/>
                <w:szCs w:val="24"/>
                <w:lang w:eastAsia="ru-RU"/>
              </w:rPr>
              <w:lastRenderedPageBreak/>
              <w:t>ниципальных учреждений, заключивших соглашение (договор) о передаче функций по ведению бюджетного (бухгалтерского) учета и составлению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w:t>
            </w:r>
          </w:p>
        </w:tc>
      </w:tr>
      <w:tr w:rsidR="005B6E26" w:rsidRPr="003A48F8" w:rsidTr="00C0189A">
        <w:tc>
          <w:tcPr>
            <w:tcW w:w="597" w:type="dxa"/>
            <w:tcBorders>
              <w:top w:val="single" w:sz="4" w:space="0" w:color="auto"/>
              <w:bottom w:val="single" w:sz="4" w:space="0" w:color="auto"/>
              <w:right w:val="single" w:sz="4" w:space="0" w:color="auto"/>
            </w:tcBorders>
          </w:tcPr>
          <w:p w:rsidR="005B6E26" w:rsidRPr="003A48F8" w:rsidRDefault="005B6E26" w:rsidP="008C1FC3">
            <w:pPr>
              <w:widowControl w:val="0"/>
              <w:tabs>
                <w:tab w:val="right" w:pos="9180"/>
              </w:tabs>
              <w:autoSpaceDN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5B6E26" w:rsidRPr="003A48F8" w:rsidRDefault="005B6E26"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4.</w:t>
            </w:r>
          </w:p>
          <w:p w:rsidR="005B6E26" w:rsidRPr="003A48F8" w:rsidRDefault="005B6E26"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Проведение мероприятий по повышению финансов</w:t>
            </w:r>
            <w:r w:rsidR="0033134A" w:rsidRPr="003A48F8">
              <w:rPr>
                <w:rFonts w:ascii="Times New Roman" w:eastAsia="Times New Roman" w:hAnsi="Times New Roman" w:cs="Times New Roman"/>
                <w:sz w:val="24"/>
                <w:szCs w:val="24"/>
                <w:lang w:eastAsia="ru-RU"/>
              </w:rPr>
              <w:t>ой грамотности населения города</w:t>
            </w:r>
          </w:p>
        </w:tc>
        <w:tc>
          <w:tcPr>
            <w:tcW w:w="1559" w:type="dxa"/>
            <w:tcBorders>
              <w:top w:val="single" w:sz="4" w:space="0" w:color="auto"/>
              <w:left w:val="single" w:sz="4" w:space="0" w:color="auto"/>
              <w:bottom w:val="single" w:sz="4" w:space="0" w:color="auto"/>
              <w:right w:val="single" w:sz="4" w:space="0" w:color="auto"/>
            </w:tcBorders>
          </w:tcPr>
          <w:p w:rsidR="005B6E26" w:rsidRPr="003A48F8" w:rsidRDefault="005B6E26"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c>
          <w:tcPr>
            <w:tcW w:w="2127" w:type="dxa"/>
            <w:tcBorders>
              <w:top w:val="single" w:sz="4" w:space="0" w:color="auto"/>
              <w:left w:val="single" w:sz="4" w:space="0" w:color="auto"/>
              <w:bottom w:val="single" w:sz="4" w:space="0" w:color="auto"/>
              <w:right w:val="single" w:sz="4" w:space="0" w:color="auto"/>
            </w:tcBorders>
          </w:tcPr>
          <w:p w:rsidR="005B6E26" w:rsidRPr="003A48F8" w:rsidRDefault="00E5282B"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Повышение финансовой грамотности граждан путем посещения соответствующих мероприятий по содействию формирования у граждан разумного финансового поведения и ответственного отношения к личным финансам, грамотного использования финансовых ин</w:t>
            </w:r>
            <w:r w:rsidRPr="003A48F8">
              <w:rPr>
                <w:rFonts w:ascii="Times New Roman" w:eastAsia="Times New Roman" w:hAnsi="Times New Roman" w:cs="Times New Roman"/>
                <w:sz w:val="24"/>
                <w:szCs w:val="24"/>
                <w:lang w:eastAsia="ru-RU"/>
              </w:rPr>
              <w:lastRenderedPageBreak/>
              <w:t>струментов, повышению защищенности личных интересов граждан как потребителей финансовых услуг</w:t>
            </w:r>
          </w:p>
        </w:tc>
        <w:tc>
          <w:tcPr>
            <w:tcW w:w="2976" w:type="dxa"/>
            <w:tcBorders>
              <w:top w:val="single" w:sz="4" w:space="0" w:color="auto"/>
              <w:left w:val="single" w:sz="4" w:space="0" w:color="auto"/>
              <w:right w:val="single" w:sz="4" w:space="0" w:color="auto"/>
            </w:tcBorders>
          </w:tcPr>
          <w:p w:rsidR="00665FF9" w:rsidRPr="003A48F8" w:rsidRDefault="00665FF9"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lastRenderedPageBreak/>
              <w:t xml:space="preserve">Повышение финансовой грамотности граждан путем размещения материалов на официальном сайте мэрии города во вкладке </w:t>
            </w:r>
            <w:r w:rsidR="00AF564D" w:rsidRPr="003A48F8">
              <w:rPr>
                <w:rFonts w:ascii="Times New Roman" w:eastAsia="Times New Roman" w:hAnsi="Times New Roman" w:cs="Times New Roman"/>
                <w:sz w:val="24"/>
                <w:szCs w:val="24"/>
                <w:lang w:eastAsia="ru-RU"/>
              </w:rPr>
              <w:t>«</w:t>
            </w:r>
            <w:r w:rsidRPr="003A48F8">
              <w:rPr>
                <w:rFonts w:ascii="Times New Roman" w:eastAsia="Times New Roman" w:hAnsi="Times New Roman" w:cs="Times New Roman"/>
                <w:sz w:val="24"/>
                <w:szCs w:val="24"/>
                <w:lang w:eastAsia="ru-RU"/>
              </w:rPr>
              <w:t>Финансовая грамотность</w:t>
            </w:r>
            <w:r w:rsidR="00AF564D" w:rsidRPr="003A48F8">
              <w:rPr>
                <w:rFonts w:ascii="Times New Roman" w:eastAsia="Times New Roman" w:hAnsi="Times New Roman" w:cs="Times New Roman"/>
                <w:sz w:val="24"/>
                <w:szCs w:val="24"/>
                <w:lang w:eastAsia="ru-RU"/>
              </w:rPr>
              <w:t>»</w:t>
            </w:r>
            <w:r w:rsidR="00A820AB" w:rsidRPr="003A48F8">
              <w:rPr>
                <w:rFonts w:ascii="Times New Roman" w:eastAsia="Times New Roman" w:hAnsi="Times New Roman" w:cs="Times New Roman"/>
                <w:sz w:val="24"/>
                <w:szCs w:val="24"/>
                <w:lang w:eastAsia="ru-RU"/>
              </w:rPr>
              <w:t xml:space="preserve">, оказания содействия Департаменту финансов Вологодской области в части направления информации о программе </w:t>
            </w:r>
            <w:r w:rsidR="00AF564D" w:rsidRPr="003A48F8">
              <w:rPr>
                <w:rFonts w:ascii="Times New Roman" w:eastAsia="Times New Roman" w:hAnsi="Times New Roman" w:cs="Times New Roman"/>
                <w:sz w:val="24"/>
                <w:szCs w:val="24"/>
                <w:lang w:eastAsia="ru-RU"/>
              </w:rPr>
              <w:t>«</w:t>
            </w:r>
            <w:r w:rsidR="00A820AB" w:rsidRPr="003A48F8">
              <w:rPr>
                <w:rFonts w:ascii="Times New Roman" w:eastAsia="Times New Roman" w:hAnsi="Times New Roman" w:cs="Times New Roman"/>
                <w:sz w:val="24"/>
                <w:szCs w:val="24"/>
                <w:lang w:eastAsia="ru-RU"/>
              </w:rPr>
              <w:t>Финансовая грамотность на рабочем месте</w:t>
            </w:r>
            <w:r w:rsidR="00AF564D" w:rsidRPr="003A48F8">
              <w:rPr>
                <w:rFonts w:ascii="Times New Roman" w:eastAsia="Times New Roman" w:hAnsi="Times New Roman" w:cs="Times New Roman"/>
                <w:sz w:val="24"/>
                <w:szCs w:val="24"/>
                <w:lang w:eastAsia="ru-RU"/>
              </w:rPr>
              <w:t>»</w:t>
            </w:r>
            <w:r w:rsidR="00A820AB" w:rsidRPr="003A48F8">
              <w:rPr>
                <w:rFonts w:ascii="Times New Roman" w:eastAsia="Times New Roman" w:hAnsi="Times New Roman" w:cs="Times New Roman"/>
                <w:sz w:val="24"/>
                <w:szCs w:val="24"/>
                <w:lang w:eastAsia="ru-RU"/>
              </w:rPr>
              <w:t xml:space="preserve"> в организации и учреждения города.</w:t>
            </w:r>
          </w:p>
          <w:p w:rsidR="00665FF9" w:rsidRPr="003A48F8" w:rsidRDefault="00A820AB" w:rsidP="008C1FC3">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Очные мероприятия, в</w:t>
            </w:r>
            <w:r w:rsidR="00665FF9" w:rsidRPr="003A48F8">
              <w:rPr>
                <w:rFonts w:ascii="Times New Roman" w:eastAsia="Times New Roman" w:hAnsi="Times New Roman" w:cs="Times New Roman"/>
                <w:sz w:val="24"/>
                <w:szCs w:val="24"/>
                <w:lang w:eastAsia="ru-RU"/>
              </w:rPr>
              <w:t xml:space="preserve"> связи с ограничительными </w:t>
            </w:r>
            <w:r w:rsidR="00665FF9" w:rsidRPr="003A48F8">
              <w:rPr>
                <w:rFonts w:ascii="Times New Roman" w:eastAsia="Times New Roman" w:hAnsi="Times New Roman" w:cs="Times New Roman"/>
                <w:sz w:val="24"/>
                <w:szCs w:val="24"/>
                <w:lang w:eastAsia="ru-RU"/>
              </w:rPr>
              <w:lastRenderedPageBreak/>
              <w:t>мероприятиями, направленными на предотвращение распространения новой коронавирусной инфекции</w:t>
            </w:r>
            <w:r w:rsidRPr="003A48F8">
              <w:rPr>
                <w:rFonts w:ascii="Times New Roman" w:eastAsia="Times New Roman" w:hAnsi="Times New Roman" w:cs="Times New Roman"/>
                <w:sz w:val="24"/>
                <w:szCs w:val="24"/>
                <w:lang w:eastAsia="ru-RU"/>
              </w:rPr>
              <w:t>,</w:t>
            </w:r>
            <w:r w:rsidR="00665FF9" w:rsidRPr="003A48F8">
              <w:rPr>
                <w:rFonts w:ascii="Times New Roman" w:eastAsia="Times New Roman" w:hAnsi="Times New Roman" w:cs="Times New Roman"/>
                <w:sz w:val="24"/>
                <w:szCs w:val="24"/>
                <w:lang w:eastAsia="ru-RU"/>
              </w:rPr>
              <w:t xml:space="preserve"> </w:t>
            </w:r>
            <w:r w:rsidRPr="003A48F8">
              <w:rPr>
                <w:rFonts w:ascii="Times New Roman" w:eastAsia="Times New Roman" w:hAnsi="Times New Roman" w:cs="Times New Roman"/>
                <w:sz w:val="24"/>
                <w:szCs w:val="24"/>
                <w:lang w:eastAsia="ru-RU"/>
              </w:rPr>
              <w:t>не проводились</w:t>
            </w:r>
          </w:p>
        </w:tc>
        <w:tc>
          <w:tcPr>
            <w:tcW w:w="2552" w:type="dxa"/>
            <w:tcBorders>
              <w:top w:val="single" w:sz="4" w:space="0" w:color="auto"/>
              <w:left w:val="single" w:sz="4" w:space="0" w:color="auto"/>
              <w:bottom w:val="single" w:sz="4" w:space="0" w:color="auto"/>
              <w:right w:val="single" w:sz="4" w:space="0" w:color="auto"/>
            </w:tcBorders>
          </w:tcPr>
          <w:p w:rsidR="005B6E26" w:rsidRPr="003A48F8" w:rsidRDefault="00AA2A82" w:rsidP="00AA2A82">
            <w:pPr>
              <w:widowControl w:val="0"/>
              <w:tabs>
                <w:tab w:val="right" w:pos="9180"/>
              </w:tabs>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Реализация мероприятия будет продолжена</w:t>
            </w:r>
            <w:r w:rsidRPr="003A48F8">
              <w:rPr>
                <w:rFonts w:ascii="Times New Roman" w:hAnsi="Times New Roman" w:cs="Times New Roman"/>
                <w:sz w:val="24"/>
                <w:szCs w:val="24"/>
              </w:rPr>
              <w:t xml:space="preserve"> во 2 полугодии 2020 года</w:t>
            </w:r>
            <w:r>
              <w:rPr>
                <w:rFonts w:ascii="Times New Roman" w:eastAsia="Times New Roman" w:hAnsi="Times New Roman" w:cs="Times New Roman"/>
                <w:sz w:val="24"/>
                <w:szCs w:val="24"/>
                <w:lang w:eastAsia="ru-RU"/>
              </w:rPr>
              <w:t>, риск выполнения мероприятия в полном объеме</w:t>
            </w:r>
            <w:r w:rsidR="00E5282B" w:rsidRPr="003A48F8">
              <w:rPr>
                <w:rFonts w:ascii="Times New Roman" w:eastAsia="Times New Roman" w:hAnsi="Times New Roman" w:cs="Times New Roman"/>
                <w:sz w:val="24"/>
                <w:szCs w:val="24"/>
                <w:lang w:eastAsia="ru-RU"/>
              </w:rPr>
              <w:t xml:space="preserve"> в связи с ограничительными мероприятиями, направленными на предотвращение распространения новой коронавирусной инфекции</w:t>
            </w: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tcPr>
          <w:p w:rsidR="005B6E26" w:rsidRPr="003A48F8" w:rsidRDefault="00E5282B" w:rsidP="008C1FC3">
            <w:pPr>
              <w:pStyle w:val="ac"/>
              <w:jc w:val="both"/>
              <w:rPr>
                <w:rFonts w:ascii="Times New Roman" w:eastAsia="Times New Roman" w:hAnsi="Times New Roman" w:cs="Times New Roman"/>
              </w:rPr>
            </w:pPr>
            <w:r w:rsidRPr="003A48F8">
              <w:rPr>
                <w:rFonts w:ascii="Times New Roman" w:eastAsia="Times New Roman" w:hAnsi="Times New Roman" w:cs="Times New Roman"/>
              </w:rPr>
              <w:t>Увеличение количества жителей города, охваченных мероприятиями по повышению финансовой грамотности населения города</w:t>
            </w:r>
          </w:p>
        </w:tc>
      </w:tr>
    </w:tbl>
    <w:p w:rsidR="001E297A" w:rsidRPr="003A48F8" w:rsidRDefault="001E297A" w:rsidP="008C1FC3">
      <w:pPr>
        <w:widowControl w:val="0"/>
        <w:autoSpaceDE w:val="0"/>
        <w:autoSpaceDN w:val="0"/>
        <w:adjustRightInd w:val="0"/>
        <w:spacing w:after="0" w:line="240" w:lineRule="auto"/>
        <w:jc w:val="center"/>
        <w:outlineLvl w:val="0"/>
        <w:rPr>
          <w:rFonts w:ascii="Times New Roman" w:eastAsia="Times New Roman" w:hAnsi="Times New Roman" w:cs="Times New Roman"/>
          <w:bCs/>
          <w:lang w:eastAsia="ru-RU"/>
        </w:rPr>
      </w:pPr>
    </w:p>
    <w:p w:rsidR="00D714D8" w:rsidRPr="00B97EAB" w:rsidRDefault="00D714D8" w:rsidP="008C1FC3">
      <w:pPr>
        <w:widowControl w:val="0"/>
        <w:autoSpaceDE w:val="0"/>
        <w:autoSpaceDN w:val="0"/>
        <w:adjustRightInd w:val="0"/>
        <w:spacing w:after="0" w:line="240" w:lineRule="auto"/>
        <w:ind w:firstLine="426"/>
        <w:jc w:val="right"/>
        <w:rPr>
          <w:rFonts w:ascii="Times New Roman" w:eastAsia="Times New Roman" w:hAnsi="Times New Roman" w:cs="Times New Roman"/>
          <w:color w:val="FF0000"/>
          <w:sz w:val="26"/>
          <w:szCs w:val="26"/>
          <w:lang w:eastAsia="ru-RU"/>
        </w:rPr>
        <w:sectPr w:rsidR="00D714D8" w:rsidRPr="00B97EAB" w:rsidSect="00574793">
          <w:pgSz w:w="16838" w:h="11906" w:orient="landscape"/>
          <w:pgMar w:top="1701" w:right="567" w:bottom="567" w:left="567" w:header="709" w:footer="709" w:gutter="0"/>
          <w:cols w:space="708"/>
          <w:docGrid w:linePitch="360"/>
        </w:sectPr>
      </w:pPr>
    </w:p>
    <w:p w:rsidR="00EC68F1" w:rsidRPr="00B97EAB" w:rsidRDefault="00EC68F1" w:rsidP="008C1FC3">
      <w:pPr>
        <w:widowControl w:val="0"/>
        <w:spacing w:after="0" w:line="240" w:lineRule="auto"/>
        <w:ind w:firstLine="426"/>
        <w:jc w:val="right"/>
        <w:rPr>
          <w:rFonts w:ascii="Times New Roman" w:eastAsia="Times New Roman" w:hAnsi="Times New Roman" w:cs="Times New Roman"/>
          <w:sz w:val="26"/>
          <w:szCs w:val="26"/>
          <w:lang w:eastAsia="ru-RU"/>
        </w:rPr>
      </w:pPr>
      <w:r w:rsidRPr="00B97EAB">
        <w:rPr>
          <w:rFonts w:ascii="Times New Roman" w:eastAsia="Times New Roman" w:hAnsi="Times New Roman" w:cs="Times New Roman"/>
          <w:sz w:val="26"/>
          <w:szCs w:val="26"/>
          <w:lang w:eastAsia="ru-RU"/>
        </w:rPr>
        <w:lastRenderedPageBreak/>
        <w:t>Таблица</w:t>
      </w:r>
      <w:r w:rsidR="00D06177" w:rsidRPr="00B97EAB">
        <w:rPr>
          <w:rFonts w:ascii="Times New Roman" w:eastAsia="Times New Roman" w:hAnsi="Times New Roman" w:cs="Times New Roman"/>
          <w:sz w:val="26"/>
          <w:szCs w:val="26"/>
          <w:lang w:eastAsia="ru-RU"/>
        </w:rPr>
        <w:t xml:space="preserve"> 4</w:t>
      </w:r>
    </w:p>
    <w:p w:rsidR="00341DE2" w:rsidRPr="00B97EAB" w:rsidRDefault="00341DE2" w:rsidP="008C1FC3">
      <w:pPr>
        <w:widowControl w:val="0"/>
        <w:autoSpaceDE w:val="0"/>
        <w:autoSpaceDN w:val="0"/>
        <w:adjustRightInd w:val="0"/>
        <w:spacing w:after="0" w:line="240" w:lineRule="auto"/>
        <w:ind w:firstLine="426"/>
        <w:jc w:val="right"/>
        <w:rPr>
          <w:rFonts w:ascii="Times New Roman" w:eastAsia="Times New Roman" w:hAnsi="Times New Roman" w:cs="Times New Roman"/>
          <w:sz w:val="26"/>
          <w:szCs w:val="26"/>
          <w:lang w:eastAsia="ru-RU"/>
        </w:rPr>
      </w:pPr>
    </w:p>
    <w:p w:rsidR="00690F60" w:rsidRPr="00B97EAB" w:rsidRDefault="00690F60" w:rsidP="008C1FC3">
      <w:pPr>
        <w:widowControl w:val="0"/>
        <w:spacing w:after="0" w:line="240" w:lineRule="auto"/>
        <w:jc w:val="center"/>
        <w:rPr>
          <w:rFonts w:ascii="Times New Roman" w:eastAsia="Times New Roman" w:hAnsi="Times New Roman" w:cs="Times New Roman"/>
          <w:sz w:val="26"/>
          <w:szCs w:val="26"/>
          <w:lang w:eastAsia="ru-RU"/>
        </w:rPr>
      </w:pPr>
      <w:r w:rsidRPr="00B97EAB">
        <w:rPr>
          <w:rFonts w:ascii="Times New Roman" w:eastAsia="Times New Roman" w:hAnsi="Times New Roman" w:cs="Times New Roman"/>
          <w:sz w:val="26"/>
          <w:szCs w:val="26"/>
          <w:lang w:eastAsia="ru-RU"/>
        </w:rPr>
        <w:t>Отчет об использовании бюджетных ассигнований</w:t>
      </w:r>
    </w:p>
    <w:p w:rsidR="00690F60" w:rsidRPr="00B97EAB" w:rsidRDefault="00690F60" w:rsidP="008C1FC3">
      <w:pPr>
        <w:widowControl w:val="0"/>
        <w:spacing w:after="0" w:line="240" w:lineRule="auto"/>
        <w:jc w:val="center"/>
        <w:rPr>
          <w:rFonts w:ascii="Times New Roman" w:eastAsia="Times New Roman" w:hAnsi="Times New Roman" w:cs="Times New Roman"/>
          <w:sz w:val="26"/>
          <w:szCs w:val="26"/>
          <w:lang w:eastAsia="ru-RU"/>
        </w:rPr>
      </w:pPr>
      <w:r w:rsidRPr="00B97EAB">
        <w:rPr>
          <w:rFonts w:ascii="Times New Roman" w:eastAsia="Times New Roman" w:hAnsi="Times New Roman" w:cs="Times New Roman"/>
          <w:sz w:val="26"/>
          <w:szCs w:val="26"/>
          <w:lang w:eastAsia="ru-RU"/>
        </w:rPr>
        <w:t xml:space="preserve">городского бюджета на реализацию муниципальной программы за </w:t>
      </w:r>
      <w:r w:rsidR="008B3448" w:rsidRPr="00B97EAB">
        <w:rPr>
          <w:rFonts w:ascii="Times New Roman" w:eastAsia="Times New Roman" w:hAnsi="Times New Roman" w:cs="Times New Roman"/>
          <w:sz w:val="26"/>
          <w:szCs w:val="26"/>
          <w:lang w:eastAsia="ru-RU"/>
        </w:rPr>
        <w:t>1 полугодие 20</w:t>
      </w:r>
      <w:r w:rsidR="005B6E26" w:rsidRPr="00B97EAB">
        <w:rPr>
          <w:rFonts w:ascii="Times New Roman" w:eastAsia="Times New Roman" w:hAnsi="Times New Roman" w:cs="Times New Roman"/>
          <w:sz w:val="26"/>
          <w:szCs w:val="26"/>
          <w:lang w:eastAsia="ru-RU"/>
        </w:rPr>
        <w:t xml:space="preserve">20 </w:t>
      </w:r>
      <w:r w:rsidR="00904EA5" w:rsidRPr="00B97EAB">
        <w:rPr>
          <w:rFonts w:ascii="Times New Roman" w:eastAsia="Times New Roman" w:hAnsi="Times New Roman" w:cs="Times New Roman"/>
          <w:sz w:val="26"/>
          <w:szCs w:val="26"/>
          <w:lang w:eastAsia="ru-RU"/>
        </w:rPr>
        <w:t>года</w:t>
      </w:r>
    </w:p>
    <w:p w:rsidR="00904EA5" w:rsidRPr="00B97EAB" w:rsidRDefault="00904EA5" w:rsidP="008C1FC3">
      <w:pPr>
        <w:widowControl w:val="0"/>
        <w:spacing w:after="0" w:line="240" w:lineRule="auto"/>
        <w:jc w:val="center"/>
        <w:rPr>
          <w:rFonts w:ascii="Times New Roman" w:eastAsia="Times New Roman" w:hAnsi="Times New Roman" w:cs="Times New Roman"/>
          <w:sz w:val="26"/>
          <w:szCs w:val="26"/>
          <w:lang w:eastAsia="ru-RU"/>
        </w:rPr>
      </w:pPr>
    </w:p>
    <w:tbl>
      <w:tblPr>
        <w:tblpPr w:leftFromText="180" w:rightFromText="180" w:vertAnchor="text" w:tblpY="110"/>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26"/>
        <w:gridCol w:w="2297"/>
        <w:gridCol w:w="1701"/>
        <w:gridCol w:w="1842"/>
        <w:gridCol w:w="1701"/>
      </w:tblGrid>
      <w:tr w:rsidR="00904EA5" w:rsidRPr="003A48F8" w:rsidTr="00842019">
        <w:trPr>
          <w:tblHeader/>
        </w:trPr>
        <w:tc>
          <w:tcPr>
            <w:tcW w:w="704" w:type="dxa"/>
            <w:vMerge w:val="restart"/>
            <w:vAlign w:val="center"/>
          </w:tcPr>
          <w:p w:rsidR="00842019" w:rsidRPr="003A48F8" w:rsidRDefault="00904EA5" w:rsidP="008C1FC3">
            <w:pPr>
              <w:widowControl w:val="0"/>
              <w:autoSpaceDE w:val="0"/>
              <w:autoSpaceDN w:val="0"/>
              <w:adjustRightInd w:val="0"/>
              <w:spacing w:after="0" w:line="240" w:lineRule="auto"/>
              <w:jc w:val="center"/>
              <w:rPr>
                <w:rFonts w:ascii="Times New Roman" w:hAnsi="Times New Roman" w:cs="Times New Roman"/>
                <w:sz w:val="24"/>
                <w:szCs w:val="24"/>
              </w:rPr>
            </w:pPr>
            <w:r w:rsidRPr="003A48F8">
              <w:rPr>
                <w:rFonts w:ascii="Times New Roman" w:hAnsi="Times New Roman" w:cs="Times New Roman"/>
                <w:sz w:val="24"/>
                <w:szCs w:val="24"/>
              </w:rPr>
              <w:t>№</w:t>
            </w:r>
          </w:p>
          <w:p w:rsidR="00904EA5" w:rsidRPr="003A48F8" w:rsidRDefault="00904EA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п/п</w:t>
            </w:r>
          </w:p>
        </w:tc>
        <w:tc>
          <w:tcPr>
            <w:tcW w:w="7626" w:type="dxa"/>
            <w:vMerge w:val="restart"/>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297" w:type="dxa"/>
            <w:vMerge w:val="restart"/>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Ответственный исполнитель, соисполнитель, участник</w:t>
            </w:r>
          </w:p>
        </w:tc>
        <w:tc>
          <w:tcPr>
            <w:tcW w:w="5244" w:type="dxa"/>
            <w:gridSpan w:val="3"/>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Расходы (тыс.руб.)</w:t>
            </w:r>
          </w:p>
        </w:tc>
      </w:tr>
      <w:tr w:rsidR="00904EA5" w:rsidRPr="003A48F8" w:rsidTr="00842019">
        <w:trPr>
          <w:tblHeader/>
        </w:trPr>
        <w:tc>
          <w:tcPr>
            <w:tcW w:w="704" w:type="dxa"/>
            <w:vMerge/>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p>
        </w:tc>
        <w:tc>
          <w:tcPr>
            <w:tcW w:w="7626" w:type="dxa"/>
            <w:vMerge/>
            <w:shd w:val="clear" w:color="auto" w:fill="auto"/>
            <w:vAlign w:val="center"/>
          </w:tcPr>
          <w:p w:rsidR="00904EA5" w:rsidRPr="003A48F8" w:rsidRDefault="00904EA5" w:rsidP="008C1FC3">
            <w:pPr>
              <w:widowControl w:val="0"/>
              <w:spacing w:after="0" w:line="240" w:lineRule="auto"/>
              <w:rPr>
                <w:rFonts w:ascii="Times New Roman" w:eastAsia="Times New Roman" w:hAnsi="Times New Roman" w:cs="Times New Roman"/>
                <w:sz w:val="24"/>
                <w:szCs w:val="24"/>
                <w:lang w:eastAsia="ru-RU"/>
              </w:rPr>
            </w:pPr>
          </w:p>
        </w:tc>
        <w:tc>
          <w:tcPr>
            <w:tcW w:w="2297" w:type="dxa"/>
            <w:vMerge/>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p>
        </w:tc>
        <w:tc>
          <w:tcPr>
            <w:tcW w:w="5244" w:type="dxa"/>
            <w:gridSpan w:val="3"/>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текущий год*</w:t>
            </w:r>
          </w:p>
        </w:tc>
      </w:tr>
      <w:tr w:rsidR="00904EA5" w:rsidRPr="003A48F8" w:rsidTr="008F3D32">
        <w:trPr>
          <w:tblHeader/>
        </w:trPr>
        <w:tc>
          <w:tcPr>
            <w:tcW w:w="704" w:type="dxa"/>
            <w:vMerge/>
            <w:vAlign w:val="center"/>
          </w:tcPr>
          <w:p w:rsidR="00904EA5" w:rsidRPr="003A48F8" w:rsidRDefault="00904EA5" w:rsidP="008C1FC3">
            <w:pPr>
              <w:widowControl w:val="0"/>
              <w:spacing w:after="0" w:line="240" w:lineRule="auto"/>
              <w:ind w:left="47"/>
              <w:jc w:val="center"/>
              <w:rPr>
                <w:rFonts w:ascii="Times New Roman" w:eastAsia="Times New Roman" w:hAnsi="Times New Roman" w:cs="Times New Roman"/>
                <w:sz w:val="24"/>
                <w:szCs w:val="24"/>
                <w:lang w:eastAsia="ru-RU"/>
              </w:rPr>
            </w:pPr>
          </w:p>
        </w:tc>
        <w:tc>
          <w:tcPr>
            <w:tcW w:w="7626" w:type="dxa"/>
            <w:vMerge/>
            <w:shd w:val="clear" w:color="auto" w:fill="auto"/>
            <w:vAlign w:val="center"/>
          </w:tcPr>
          <w:p w:rsidR="00904EA5" w:rsidRPr="003A48F8" w:rsidRDefault="00904EA5" w:rsidP="008C1FC3">
            <w:pPr>
              <w:widowControl w:val="0"/>
              <w:spacing w:after="0" w:line="240" w:lineRule="auto"/>
              <w:rPr>
                <w:rFonts w:ascii="Times New Roman" w:eastAsia="Times New Roman" w:hAnsi="Times New Roman" w:cs="Times New Roman"/>
                <w:sz w:val="24"/>
                <w:szCs w:val="24"/>
                <w:lang w:eastAsia="ru-RU"/>
              </w:rPr>
            </w:pPr>
          </w:p>
        </w:tc>
        <w:tc>
          <w:tcPr>
            <w:tcW w:w="2297" w:type="dxa"/>
            <w:vMerge/>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tcPr>
          <w:p w:rsidR="00904EA5" w:rsidRPr="003A48F8" w:rsidRDefault="00904EA5" w:rsidP="008C1FC3">
            <w:pPr>
              <w:widowControl w:val="0"/>
              <w:spacing w:after="0" w:line="240" w:lineRule="auto"/>
              <w:jc w:val="center"/>
              <w:rPr>
                <w:rFonts w:ascii="Times New Roman" w:hAnsi="Times New Roman" w:cs="Times New Roman"/>
                <w:bCs/>
                <w:sz w:val="24"/>
                <w:szCs w:val="24"/>
              </w:rPr>
            </w:pPr>
            <w:r w:rsidRPr="003A48F8">
              <w:rPr>
                <w:rFonts w:ascii="Times New Roman" w:hAnsi="Times New Roman" w:cs="Times New Roman"/>
                <w:bCs/>
                <w:sz w:val="24"/>
                <w:szCs w:val="24"/>
              </w:rPr>
              <w:t xml:space="preserve">сводная бюджетная роспись, план на 1 января </w:t>
            </w:r>
          </w:p>
        </w:tc>
        <w:tc>
          <w:tcPr>
            <w:tcW w:w="1842" w:type="dxa"/>
            <w:shd w:val="clear" w:color="auto" w:fill="auto"/>
            <w:vAlign w:val="center"/>
          </w:tcPr>
          <w:p w:rsidR="00904EA5" w:rsidRPr="003A48F8" w:rsidRDefault="00904EA5" w:rsidP="008C1FC3">
            <w:pPr>
              <w:widowControl w:val="0"/>
              <w:spacing w:after="0" w:line="240" w:lineRule="auto"/>
              <w:jc w:val="center"/>
              <w:rPr>
                <w:rFonts w:ascii="Times New Roman" w:hAnsi="Times New Roman" w:cs="Times New Roman"/>
                <w:bCs/>
                <w:sz w:val="24"/>
                <w:szCs w:val="24"/>
              </w:rPr>
            </w:pPr>
            <w:r w:rsidRPr="003A48F8">
              <w:rPr>
                <w:rFonts w:ascii="Times New Roman" w:hAnsi="Times New Roman" w:cs="Times New Roman"/>
                <w:bCs/>
                <w:sz w:val="24"/>
                <w:szCs w:val="24"/>
              </w:rPr>
              <w:t>сводная бюджетная роспись на 1 июля</w:t>
            </w:r>
          </w:p>
        </w:tc>
        <w:tc>
          <w:tcPr>
            <w:tcW w:w="1701" w:type="dxa"/>
            <w:shd w:val="clear" w:color="auto" w:fill="auto"/>
            <w:vAlign w:val="center"/>
          </w:tcPr>
          <w:p w:rsidR="00904EA5" w:rsidRPr="003A48F8" w:rsidRDefault="00904EA5" w:rsidP="008C1FC3">
            <w:pPr>
              <w:widowControl w:val="0"/>
              <w:spacing w:after="0" w:line="240" w:lineRule="auto"/>
              <w:jc w:val="center"/>
              <w:rPr>
                <w:rFonts w:ascii="Times New Roman" w:hAnsi="Times New Roman" w:cs="Times New Roman"/>
                <w:bCs/>
                <w:sz w:val="24"/>
                <w:szCs w:val="24"/>
              </w:rPr>
            </w:pPr>
            <w:r w:rsidRPr="003A48F8">
              <w:rPr>
                <w:rFonts w:ascii="Times New Roman" w:hAnsi="Times New Roman" w:cs="Times New Roman"/>
                <w:bCs/>
                <w:sz w:val="24"/>
                <w:szCs w:val="24"/>
              </w:rPr>
              <w:t>кассовое исполнение по состоянию на 1 июля</w:t>
            </w:r>
          </w:p>
        </w:tc>
      </w:tr>
      <w:tr w:rsidR="00904EA5" w:rsidRPr="003A48F8" w:rsidTr="008F3D32">
        <w:trPr>
          <w:tblHeader/>
        </w:trPr>
        <w:tc>
          <w:tcPr>
            <w:tcW w:w="704" w:type="dxa"/>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w:t>
            </w:r>
          </w:p>
        </w:tc>
        <w:tc>
          <w:tcPr>
            <w:tcW w:w="7626" w:type="dxa"/>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w:t>
            </w:r>
          </w:p>
        </w:tc>
        <w:tc>
          <w:tcPr>
            <w:tcW w:w="2297" w:type="dxa"/>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w:t>
            </w:r>
          </w:p>
        </w:tc>
        <w:tc>
          <w:tcPr>
            <w:tcW w:w="1701" w:type="dxa"/>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w:t>
            </w:r>
          </w:p>
        </w:tc>
        <w:tc>
          <w:tcPr>
            <w:tcW w:w="1842" w:type="dxa"/>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5</w:t>
            </w:r>
          </w:p>
        </w:tc>
        <w:tc>
          <w:tcPr>
            <w:tcW w:w="1701" w:type="dxa"/>
            <w:shd w:val="clear" w:color="auto" w:fill="auto"/>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w:t>
            </w:r>
          </w:p>
        </w:tc>
      </w:tr>
      <w:tr w:rsidR="00904EA5" w:rsidRPr="003A48F8" w:rsidTr="000A3BED">
        <w:trPr>
          <w:trHeight w:val="132"/>
        </w:trPr>
        <w:tc>
          <w:tcPr>
            <w:tcW w:w="704" w:type="dxa"/>
            <w:vMerge w:val="restart"/>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w:t>
            </w:r>
          </w:p>
        </w:tc>
        <w:tc>
          <w:tcPr>
            <w:tcW w:w="7626" w:type="dxa"/>
            <w:vMerge w:val="restart"/>
            <w:shd w:val="clear" w:color="auto" w:fill="auto"/>
            <w:vAlign w:val="center"/>
          </w:tcPr>
          <w:p w:rsidR="00C0189A" w:rsidRDefault="00904EA5"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Муниципальная программа</w:t>
            </w:r>
          </w:p>
          <w:p w:rsidR="00904EA5" w:rsidRPr="003A48F8" w:rsidRDefault="00AF564D"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r w:rsidR="005B6E26" w:rsidRPr="003A48F8">
              <w:rPr>
                <w:rFonts w:ascii="Times New Roman" w:hAnsi="Times New Roman" w:cs="Times New Roman"/>
                <w:sz w:val="24"/>
                <w:szCs w:val="24"/>
              </w:rPr>
              <w:t>Управление муниципальными финансами города Череповца</w:t>
            </w:r>
            <w:r w:rsidRPr="003A48F8">
              <w:rPr>
                <w:rFonts w:ascii="Times New Roman" w:hAnsi="Times New Roman" w:cs="Times New Roman"/>
                <w:sz w:val="24"/>
                <w:szCs w:val="24"/>
              </w:rPr>
              <w:t>»</w:t>
            </w:r>
            <w:r w:rsidR="005B6E26" w:rsidRPr="003A48F8">
              <w:rPr>
                <w:rFonts w:ascii="Times New Roman" w:hAnsi="Times New Roman" w:cs="Times New Roman"/>
                <w:sz w:val="24"/>
                <w:szCs w:val="24"/>
              </w:rPr>
              <w:t xml:space="preserve"> на 2020-2025 годы</w:t>
            </w:r>
          </w:p>
        </w:tc>
        <w:tc>
          <w:tcPr>
            <w:tcW w:w="2297" w:type="dxa"/>
            <w:shd w:val="clear" w:color="auto" w:fill="auto"/>
            <w:vAlign w:val="center"/>
          </w:tcPr>
          <w:p w:rsidR="00904EA5" w:rsidRPr="003A48F8" w:rsidRDefault="000A3BED"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w:t>
            </w:r>
            <w:r w:rsidR="00904EA5" w:rsidRPr="003A48F8">
              <w:rPr>
                <w:rFonts w:ascii="Times New Roman" w:eastAsia="Times New Roman" w:hAnsi="Times New Roman" w:cs="Times New Roman"/>
                <w:sz w:val="24"/>
                <w:szCs w:val="24"/>
                <w:lang w:eastAsia="ru-RU"/>
              </w:rPr>
              <w:t>сего</w:t>
            </w:r>
          </w:p>
        </w:tc>
        <w:tc>
          <w:tcPr>
            <w:tcW w:w="1701" w:type="dxa"/>
            <w:shd w:val="clear" w:color="auto" w:fill="auto"/>
            <w:vAlign w:val="center"/>
          </w:tcPr>
          <w:p w:rsidR="00904EA5" w:rsidRPr="003A48F8" w:rsidRDefault="0004313A"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227 432,9</w:t>
            </w:r>
          </w:p>
        </w:tc>
        <w:tc>
          <w:tcPr>
            <w:tcW w:w="1842" w:type="dxa"/>
            <w:shd w:val="clear" w:color="auto" w:fill="auto"/>
            <w:vAlign w:val="center"/>
          </w:tcPr>
          <w:p w:rsidR="00904EA5" w:rsidRPr="003A48F8" w:rsidRDefault="00A517AC"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204 713,7</w:t>
            </w:r>
          </w:p>
        </w:tc>
        <w:tc>
          <w:tcPr>
            <w:tcW w:w="1701" w:type="dxa"/>
            <w:shd w:val="clear" w:color="auto" w:fill="auto"/>
            <w:vAlign w:val="center"/>
          </w:tcPr>
          <w:p w:rsidR="00904EA5" w:rsidRPr="003A48F8" w:rsidRDefault="00842019"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76 698,</w:t>
            </w:r>
            <w:r w:rsidR="0033134A" w:rsidRPr="003A48F8">
              <w:rPr>
                <w:rFonts w:ascii="Times New Roman" w:eastAsia="Times New Roman" w:hAnsi="Times New Roman" w:cs="Times New Roman"/>
                <w:sz w:val="24"/>
                <w:szCs w:val="24"/>
                <w:lang w:eastAsia="ru-RU"/>
              </w:rPr>
              <w:t>2</w:t>
            </w:r>
          </w:p>
        </w:tc>
      </w:tr>
      <w:tr w:rsidR="00904EA5" w:rsidRPr="003A48F8" w:rsidTr="000A3BED">
        <w:trPr>
          <w:trHeight w:val="536"/>
        </w:trPr>
        <w:tc>
          <w:tcPr>
            <w:tcW w:w="704" w:type="dxa"/>
            <w:vMerge/>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p>
        </w:tc>
        <w:tc>
          <w:tcPr>
            <w:tcW w:w="7626" w:type="dxa"/>
            <w:vMerge/>
            <w:shd w:val="clear" w:color="auto" w:fill="auto"/>
            <w:vAlign w:val="center"/>
          </w:tcPr>
          <w:p w:rsidR="00904EA5" w:rsidRPr="003A48F8" w:rsidRDefault="00904EA5" w:rsidP="008C1FC3">
            <w:pPr>
              <w:widowControl w:val="0"/>
              <w:spacing w:after="0" w:line="240" w:lineRule="auto"/>
              <w:jc w:val="both"/>
              <w:rPr>
                <w:rFonts w:ascii="Times New Roman" w:eastAsia="Times New Roman" w:hAnsi="Times New Roman" w:cs="Times New Roman"/>
                <w:sz w:val="24"/>
                <w:szCs w:val="24"/>
                <w:lang w:eastAsia="ru-RU"/>
              </w:rPr>
            </w:pPr>
          </w:p>
        </w:tc>
        <w:tc>
          <w:tcPr>
            <w:tcW w:w="2297" w:type="dxa"/>
            <w:shd w:val="clear" w:color="auto" w:fill="auto"/>
            <w:vAlign w:val="center"/>
          </w:tcPr>
          <w:p w:rsidR="00904EA5" w:rsidRPr="003A48F8" w:rsidRDefault="005B6E26"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c>
          <w:tcPr>
            <w:tcW w:w="1701" w:type="dxa"/>
            <w:shd w:val="clear" w:color="auto" w:fill="auto"/>
            <w:vAlign w:val="center"/>
          </w:tcPr>
          <w:p w:rsidR="00904EA5" w:rsidRPr="003A48F8" w:rsidRDefault="0004313A"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227 432,9</w:t>
            </w:r>
          </w:p>
        </w:tc>
        <w:tc>
          <w:tcPr>
            <w:tcW w:w="1842" w:type="dxa"/>
            <w:shd w:val="clear" w:color="auto" w:fill="auto"/>
            <w:vAlign w:val="center"/>
          </w:tcPr>
          <w:p w:rsidR="00904EA5" w:rsidRPr="003A48F8" w:rsidRDefault="00A517AC"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204 713,7</w:t>
            </w:r>
          </w:p>
        </w:tc>
        <w:tc>
          <w:tcPr>
            <w:tcW w:w="1701" w:type="dxa"/>
            <w:shd w:val="clear" w:color="auto" w:fill="auto"/>
            <w:vAlign w:val="center"/>
          </w:tcPr>
          <w:p w:rsidR="00904EA5" w:rsidRPr="003A48F8" w:rsidRDefault="00842019"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76 698,</w:t>
            </w:r>
            <w:r w:rsidR="0033134A" w:rsidRPr="003A48F8">
              <w:rPr>
                <w:rFonts w:ascii="Times New Roman" w:eastAsia="Times New Roman" w:hAnsi="Times New Roman" w:cs="Times New Roman"/>
                <w:sz w:val="24"/>
                <w:szCs w:val="24"/>
                <w:lang w:eastAsia="ru-RU"/>
              </w:rPr>
              <w:t>2</w:t>
            </w:r>
          </w:p>
        </w:tc>
      </w:tr>
      <w:tr w:rsidR="00904EA5" w:rsidRPr="003A48F8" w:rsidTr="008F3D32">
        <w:tc>
          <w:tcPr>
            <w:tcW w:w="704" w:type="dxa"/>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1.1</w:t>
            </w:r>
          </w:p>
        </w:tc>
        <w:tc>
          <w:tcPr>
            <w:tcW w:w="7626" w:type="dxa"/>
            <w:shd w:val="clear" w:color="auto" w:fill="auto"/>
            <w:vAlign w:val="center"/>
          </w:tcPr>
          <w:p w:rsidR="00904EA5" w:rsidRPr="003A48F8" w:rsidRDefault="00904EA5"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1</w:t>
            </w:r>
          </w:p>
          <w:p w:rsidR="00904EA5" w:rsidRPr="003A48F8" w:rsidRDefault="005B6E26"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2297" w:type="dxa"/>
            <w:shd w:val="clear" w:color="auto" w:fill="auto"/>
            <w:vAlign w:val="center"/>
          </w:tcPr>
          <w:p w:rsidR="00904EA5" w:rsidRPr="003A48F8" w:rsidRDefault="005B6E26"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c>
          <w:tcPr>
            <w:tcW w:w="1701" w:type="dxa"/>
            <w:shd w:val="clear" w:color="auto" w:fill="auto"/>
            <w:vAlign w:val="center"/>
          </w:tcPr>
          <w:p w:rsidR="00904EA5" w:rsidRPr="003A48F8" w:rsidRDefault="0004313A"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30 130,2</w:t>
            </w:r>
          </w:p>
        </w:tc>
        <w:tc>
          <w:tcPr>
            <w:tcW w:w="1842" w:type="dxa"/>
            <w:shd w:val="clear" w:color="auto" w:fill="auto"/>
            <w:vAlign w:val="center"/>
          </w:tcPr>
          <w:p w:rsidR="00904EA5" w:rsidRPr="003A48F8" w:rsidRDefault="00A517AC"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30 130,2</w:t>
            </w:r>
          </w:p>
        </w:tc>
        <w:tc>
          <w:tcPr>
            <w:tcW w:w="1701" w:type="dxa"/>
            <w:shd w:val="clear" w:color="auto" w:fill="auto"/>
            <w:vAlign w:val="center"/>
          </w:tcPr>
          <w:p w:rsidR="00904EA5" w:rsidRPr="003A48F8" w:rsidRDefault="00842019"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13 242,7</w:t>
            </w:r>
          </w:p>
        </w:tc>
      </w:tr>
      <w:tr w:rsidR="00837C08" w:rsidRPr="003A48F8" w:rsidTr="008F3D32">
        <w:tc>
          <w:tcPr>
            <w:tcW w:w="704" w:type="dxa"/>
            <w:vAlign w:val="center"/>
          </w:tcPr>
          <w:p w:rsidR="00837C08" w:rsidRPr="003A48F8" w:rsidRDefault="00842019" w:rsidP="008C1FC3">
            <w:pPr>
              <w:widowControl w:val="0"/>
              <w:spacing w:after="0" w:line="240" w:lineRule="auto"/>
              <w:jc w:val="center"/>
              <w:rPr>
                <w:rFonts w:ascii="Times New Roman" w:eastAsia="Times New Roman" w:hAnsi="Times New Roman" w:cs="Times New Roman"/>
                <w:color w:val="000000"/>
                <w:sz w:val="24"/>
                <w:szCs w:val="24"/>
                <w:lang w:eastAsia="ru-RU"/>
              </w:rPr>
            </w:pPr>
            <w:r w:rsidRPr="003A48F8">
              <w:rPr>
                <w:rFonts w:ascii="Times New Roman" w:eastAsia="Times New Roman" w:hAnsi="Times New Roman" w:cs="Times New Roman"/>
                <w:color w:val="000000"/>
                <w:sz w:val="24"/>
                <w:szCs w:val="24"/>
                <w:lang w:eastAsia="ru-RU"/>
              </w:rPr>
              <w:t>1.2</w:t>
            </w:r>
          </w:p>
        </w:tc>
        <w:tc>
          <w:tcPr>
            <w:tcW w:w="7626" w:type="dxa"/>
            <w:shd w:val="clear" w:color="auto" w:fill="auto"/>
            <w:vAlign w:val="center"/>
          </w:tcPr>
          <w:p w:rsidR="00842019" w:rsidRPr="003A48F8" w:rsidRDefault="00837C08" w:rsidP="008C1FC3">
            <w:pPr>
              <w:widowControl w:val="0"/>
              <w:spacing w:after="0" w:line="240" w:lineRule="auto"/>
              <w:jc w:val="both"/>
              <w:rPr>
                <w:rFonts w:ascii="Times New Roman" w:eastAsia="Times New Roman" w:hAnsi="Times New Roman" w:cs="Times New Roman"/>
                <w:color w:val="000000"/>
                <w:sz w:val="24"/>
                <w:szCs w:val="24"/>
                <w:lang w:eastAsia="ru-RU"/>
              </w:rPr>
            </w:pPr>
            <w:r w:rsidRPr="003A48F8">
              <w:rPr>
                <w:rFonts w:ascii="Times New Roman" w:eastAsia="Times New Roman" w:hAnsi="Times New Roman" w:cs="Times New Roman"/>
                <w:color w:val="000000"/>
                <w:sz w:val="24"/>
                <w:szCs w:val="24"/>
                <w:lang w:eastAsia="ru-RU"/>
              </w:rPr>
              <w:t>Основное мероприятие 2</w:t>
            </w:r>
          </w:p>
          <w:p w:rsidR="00837C08" w:rsidRPr="003A48F8" w:rsidRDefault="00842019" w:rsidP="008C1FC3">
            <w:pPr>
              <w:widowControl w:val="0"/>
              <w:spacing w:after="0" w:line="240" w:lineRule="auto"/>
              <w:jc w:val="both"/>
              <w:rPr>
                <w:rFonts w:ascii="Times New Roman" w:eastAsia="Times New Roman" w:hAnsi="Times New Roman" w:cs="Times New Roman"/>
                <w:color w:val="000000"/>
                <w:sz w:val="24"/>
                <w:szCs w:val="24"/>
                <w:lang w:eastAsia="ru-RU"/>
              </w:rPr>
            </w:pPr>
            <w:r w:rsidRPr="003A48F8">
              <w:rPr>
                <w:rFonts w:ascii="Times New Roman" w:eastAsia="Times New Roman" w:hAnsi="Times New Roman" w:cs="Times New Roman"/>
                <w:sz w:val="24"/>
                <w:szCs w:val="24"/>
                <w:lang w:eastAsia="ru-RU"/>
              </w:rPr>
              <w:t>О</w:t>
            </w:r>
            <w:r w:rsidR="00A517AC" w:rsidRPr="003A48F8">
              <w:rPr>
                <w:rFonts w:ascii="Times New Roman" w:eastAsia="Times New Roman" w:hAnsi="Times New Roman" w:cs="Times New Roman"/>
                <w:sz w:val="24"/>
                <w:szCs w:val="24"/>
                <w:lang w:eastAsia="ru-RU"/>
              </w:rPr>
              <w:t>бслуживание муниципального долга города Череповца</w:t>
            </w:r>
          </w:p>
        </w:tc>
        <w:tc>
          <w:tcPr>
            <w:tcW w:w="2297" w:type="dxa"/>
            <w:shd w:val="clear" w:color="auto" w:fill="auto"/>
            <w:vAlign w:val="center"/>
          </w:tcPr>
          <w:p w:rsidR="00837C08" w:rsidRPr="003A48F8" w:rsidRDefault="00A517AC"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tc>
        <w:tc>
          <w:tcPr>
            <w:tcW w:w="1701" w:type="dxa"/>
            <w:shd w:val="clear" w:color="auto" w:fill="auto"/>
            <w:vAlign w:val="center"/>
          </w:tcPr>
          <w:p w:rsidR="00837C08" w:rsidRPr="003A48F8" w:rsidRDefault="00A517AC"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71 711,1</w:t>
            </w:r>
          </w:p>
        </w:tc>
        <w:tc>
          <w:tcPr>
            <w:tcW w:w="1842" w:type="dxa"/>
            <w:shd w:val="clear" w:color="auto" w:fill="auto"/>
            <w:vAlign w:val="center"/>
          </w:tcPr>
          <w:p w:rsidR="00837C08" w:rsidRPr="003A48F8" w:rsidRDefault="00A517AC"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40 877,8</w:t>
            </w:r>
          </w:p>
        </w:tc>
        <w:tc>
          <w:tcPr>
            <w:tcW w:w="1701" w:type="dxa"/>
            <w:shd w:val="clear" w:color="auto" w:fill="auto"/>
            <w:vAlign w:val="center"/>
          </w:tcPr>
          <w:p w:rsidR="00837C08" w:rsidRPr="003A48F8" w:rsidRDefault="00842019"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605,9</w:t>
            </w:r>
          </w:p>
        </w:tc>
      </w:tr>
      <w:tr w:rsidR="00904EA5" w:rsidRPr="003A48F8" w:rsidTr="00C0189A">
        <w:trPr>
          <w:trHeight w:val="1725"/>
        </w:trPr>
        <w:tc>
          <w:tcPr>
            <w:tcW w:w="704" w:type="dxa"/>
            <w:vAlign w:val="center"/>
          </w:tcPr>
          <w:p w:rsidR="00904EA5" w:rsidRPr="003A48F8" w:rsidRDefault="00904EA5" w:rsidP="008C1FC3">
            <w:pPr>
              <w:widowControl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1.3</w:t>
            </w:r>
          </w:p>
        </w:tc>
        <w:tc>
          <w:tcPr>
            <w:tcW w:w="7626" w:type="dxa"/>
            <w:shd w:val="clear" w:color="auto" w:fill="auto"/>
            <w:vAlign w:val="center"/>
          </w:tcPr>
          <w:p w:rsidR="00904EA5" w:rsidRPr="003A48F8" w:rsidRDefault="00904EA5"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3</w:t>
            </w:r>
          </w:p>
          <w:p w:rsidR="00904EA5" w:rsidRPr="003A48F8" w:rsidRDefault="00A517AC"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Ведение бухгалтерского и бюджетного учета, формирование отчетности и осуществление кассового обслуживания исполнения бюджета</w:t>
            </w:r>
          </w:p>
        </w:tc>
        <w:tc>
          <w:tcPr>
            <w:tcW w:w="2297" w:type="dxa"/>
            <w:shd w:val="clear" w:color="auto" w:fill="auto"/>
            <w:vAlign w:val="center"/>
          </w:tcPr>
          <w:p w:rsidR="00904EA5" w:rsidRPr="003A48F8" w:rsidRDefault="00A517AC"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Финансовое управление мэрии</w:t>
            </w:r>
          </w:p>
          <w:p w:rsidR="00A517AC" w:rsidRPr="003A48F8" w:rsidRDefault="00A517AC"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Муниципальное казенное учреждение </w:t>
            </w:r>
            <w:r w:rsidR="00AF564D" w:rsidRPr="003A48F8">
              <w:rPr>
                <w:rFonts w:ascii="Times New Roman" w:eastAsia="Times New Roman" w:hAnsi="Times New Roman" w:cs="Times New Roman"/>
                <w:sz w:val="24"/>
                <w:szCs w:val="24"/>
                <w:lang w:eastAsia="ru-RU"/>
              </w:rPr>
              <w:t>«</w:t>
            </w:r>
            <w:r w:rsidR="00842019" w:rsidRPr="003A48F8">
              <w:rPr>
                <w:rFonts w:ascii="Times New Roman" w:eastAsia="Times New Roman" w:hAnsi="Times New Roman" w:cs="Times New Roman"/>
                <w:sz w:val="24"/>
                <w:szCs w:val="24"/>
                <w:lang w:eastAsia="ru-RU"/>
              </w:rPr>
              <w:t>Финансово-бухгалтерский центр</w:t>
            </w:r>
            <w:r w:rsidR="00AF564D" w:rsidRPr="003A48F8">
              <w:rPr>
                <w:rFonts w:ascii="Times New Roman" w:eastAsia="Times New Roman" w:hAnsi="Times New Roman" w:cs="Times New Roman"/>
                <w:sz w:val="24"/>
                <w:szCs w:val="24"/>
                <w:lang w:eastAsia="ru-RU"/>
              </w:rPr>
              <w:t>»</w:t>
            </w:r>
          </w:p>
        </w:tc>
        <w:tc>
          <w:tcPr>
            <w:tcW w:w="1701" w:type="dxa"/>
            <w:shd w:val="clear" w:color="auto" w:fill="auto"/>
            <w:vAlign w:val="center"/>
          </w:tcPr>
          <w:p w:rsidR="00904EA5" w:rsidRPr="003A48F8" w:rsidRDefault="0004313A"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125 591,6</w:t>
            </w:r>
          </w:p>
        </w:tc>
        <w:tc>
          <w:tcPr>
            <w:tcW w:w="1842" w:type="dxa"/>
            <w:shd w:val="clear" w:color="auto" w:fill="auto"/>
            <w:vAlign w:val="center"/>
          </w:tcPr>
          <w:p w:rsidR="00904EA5" w:rsidRPr="003A48F8" w:rsidRDefault="00A517AC"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133 705,7</w:t>
            </w:r>
          </w:p>
        </w:tc>
        <w:tc>
          <w:tcPr>
            <w:tcW w:w="1701" w:type="dxa"/>
            <w:shd w:val="clear" w:color="auto" w:fill="auto"/>
            <w:vAlign w:val="center"/>
          </w:tcPr>
          <w:p w:rsidR="00904EA5" w:rsidRPr="003A48F8" w:rsidRDefault="00842019"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62 849,6</w:t>
            </w:r>
          </w:p>
        </w:tc>
      </w:tr>
    </w:tbl>
    <w:p w:rsidR="005D327B" w:rsidRPr="00AA4399" w:rsidRDefault="00040F84" w:rsidP="008C1FC3">
      <w:pPr>
        <w:widowControl w:val="0"/>
        <w:spacing w:after="0" w:line="240" w:lineRule="auto"/>
        <w:rPr>
          <w:rFonts w:ascii="Times New Roman" w:eastAsia="Times New Roman" w:hAnsi="Times New Roman" w:cs="Times New Roman"/>
          <w:lang w:eastAsia="ru-RU"/>
        </w:rPr>
      </w:pPr>
      <w:r w:rsidRPr="00AA4399">
        <w:rPr>
          <w:rFonts w:ascii="Times New Roman" w:eastAsia="Times New Roman" w:hAnsi="Times New Roman" w:cs="Times New Roman"/>
          <w:lang w:eastAsia="ru-RU"/>
        </w:rPr>
        <w:t xml:space="preserve">* Сведения за счет </w:t>
      </w:r>
      <w:r w:rsidR="00AF564D" w:rsidRPr="00AA4399">
        <w:rPr>
          <w:rFonts w:ascii="Times New Roman" w:eastAsia="Times New Roman" w:hAnsi="Times New Roman" w:cs="Times New Roman"/>
          <w:lang w:eastAsia="ru-RU"/>
        </w:rPr>
        <w:t>«</w:t>
      </w:r>
      <w:r w:rsidR="001E03A8" w:rsidRPr="00AA4399">
        <w:rPr>
          <w:rFonts w:ascii="Times New Roman" w:eastAsia="Times New Roman" w:hAnsi="Times New Roman" w:cs="Times New Roman"/>
          <w:lang w:eastAsia="ru-RU"/>
        </w:rPr>
        <w:t>собственных</w:t>
      </w:r>
      <w:r w:rsidR="00AF564D" w:rsidRPr="00AA4399">
        <w:rPr>
          <w:rFonts w:ascii="Times New Roman" w:eastAsia="Times New Roman" w:hAnsi="Times New Roman" w:cs="Times New Roman"/>
          <w:lang w:eastAsia="ru-RU"/>
        </w:rPr>
        <w:t>»</w:t>
      </w:r>
      <w:r w:rsidR="001E03A8" w:rsidRPr="00AA4399">
        <w:rPr>
          <w:rFonts w:ascii="Times New Roman" w:eastAsia="Times New Roman" w:hAnsi="Times New Roman" w:cs="Times New Roman"/>
          <w:lang w:eastAsia="ru-RU"/>
        </w:rPr>
        <w:t xml:space="preserve"> средств городского бюджета за отчетный период – 1 полугодие 20</w:t>
      </w:r>
      <w:r w:rsidR="00A517AC" w:rsidRPr="00AA4399">
        <w:rPr>
          <w:rFonts w:ascii="Times New Roman" w:eastAsia="Times New Roman" w:hAnsi="Times New Roman" w:cs="Times New Roman"/>
          <w:lang w:eastAsia="ru-RU"/>
        </w:rPr>
        <w:t>20</w:t>
      </w:r>
      <w:r w:rsidR="00842019" w:rsidRPr="00AA4399">
        <w:rPr>
          <w:rFonts w:ascii="Times New Roman" w:eastAsia="Times New Roman" w:hAnsi="Times New Roman" w:cs="Times New Roman"/>
          <w:lang w:eastAsia="ru-RU"/>
        </w:rPr>
        <w:t xml:space="preserve"> года.</w:t>
      </w:r>
      <w:r w:rsidR="005D327B" w:rsidRPr="00AA4399">
        <w:rPr>
          <w:rFonts w:ascii="Times New Roman" w:eastAsia="Times New Roman" w:hAnsi="Times New Roman" w:cs="Times New Roman"/>
          <w:lang w:eastAsia="ru-RU"/>
        </w:rPr>
        <w:br w:type="page"/>
      </w:r>
    </w:p>
    <w:p w:rsidR="00EC68F1" w:rsidRDefault="00EC68F1" w:rsidP="008C1FC3">
      <w:pPr>
        <w:widowControl w:val="0"/>
        <w:autoSpaceDE w:val="0"/>
        <w:autoSpaceDN w:val="0"/>
        <w:adjustRightInd w:val="0"/>
        <w:spacing w:after="0" w:line="240" w:lineRule="auto"/>
        <w:ind w:firstLine="426"/>
        <w:jc w:val="right"/>
        <w:rPr>
          <w:rFonts w:ascii="Times New Roman" w:eastAsia="Times New Roman" w:hAnsi="Times New Roman" w:cs="Times New Roman"/>
          <w:sz w:val="26"/>
          <w:szCs w:val="26"/>
          <w:lang w:eastAsia="ru-RU"/>
        </w:rPr>
      </w:pPr>
      <w:r w:rsidRPr="00B97EAB">
        <w:rPr>
          <w:rFonts w:ascii="Times New Roman" w:eastAsia="Times New Roman" w:hAnsi="Times New Roman" w:cs="Times New Roman"/>
          <w:sz w:val="26"/>
          <w:szCs w:val="26"/>
          <w:lang w:eastAsia="ru-RU"/>
        </w:rPr>
        <w:lastRenderedPageBreak/>
        <w:t xml:space="preserve">Таблица </w:t>
      </w:r>
      <w:r w:rsidR="00D06177" w:rsidRPr="00B97EAB">
        <w:rPr>
          <w:rFonts w:ascii="Times New Roman" w:eastAsia="Times New Roman" w:hAnsi="Times New Roman" w:cs="Times New Roman"/>
          <w:sz w:val="26"/>
          <w:szCs w:val="26"/>
          <w:lang w:eastAsia="ru-RU"/>
        </w:rPr>
        <w:t>5</w:t>
      </w:r>
    </w:p>
    <w:p w:rsidR="00086A51" w:rsidRPr="00B97EAB" w:rsidRDefault="00086A51" w:rsidP="008C1FC3">
      <w:pPr>
        <w:widowControl w:val="0"/>
        <w:autoSpaceDE w:val="0"/>
        <w:autoSpaceDN w:val="0"/>
        <w:adjustRightInd w:val="0"/>
        <w:spacing w:after="0" w:line="240" w:lineRule="auto"/>
        <w:ind w:firstLine="426"/>
        <w:jc w:val="right"/>
        <w:rPr>
          <w:rFonts w:ascii="Times New Roman" w:eastAsia="Times New Roman" w:hAnsi="Times New Roman" w:cs="Times New Roman"/>
          <w:sz w:val="26"/>
          <w:szCs w:val="26"/>
          <w:lang w:eastAsia="ru-RU"/>
        </w:rPr>
      </w:pPr>
    </w:p>
    <w:p w:rsidR="00690F60" w:rsidRPr="00B97EAB" w:rsidRDefault="00690F60" w:rsidP="008C1FC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97EAB">
        <w:rPr>
          <w:rFonts w:ascii="Times New Roman" w:eastAsia="Times New Roman" w:hAnsi="Times New Roman" w:cs="Times New Roman"/>
          <w:sz w:val="26"/>
          <w:szCs w:val="26"/>
          <w:lang w:eastAsia="ru-RU"/>
        </w:rPr>
        <w:t xml:space="preserve">Информация </w:t>
      </w:r>
      <w:r w:rsidRPr="00B97EAB">
        <w:rPr>
          <w:rFonts w:ascii="Times New Roman" w:hAnsi="Times New Roman" w:cs="Times New Roman"/>
          <w:sz w:val="26"/>
          <w:szCs w:val="26"/>
        </w:rPr>
        <w:t xml:space="preserve">о расходах городского, </w:t>
      </w:r>
      <w:r w:rsidRPr="00B97EAB">
        <w:rPr>
          <w:rFonts w:ascii="Times New Roman" w:eastAsia="Times New Roman" w:hAnsi="Times New Roman" w:cs="Times New Roman"/>
          <w:sz w:val="26"/>
          <w:szCs w:val="26"/>
          <w:lang w:eastAsia="ru-RU"/>
        </w:rPr>
        <w:t>федерального, областного бюджетов, внебюджетных источников</w:t>
      </w:r>
    </w:p>
    <w:p w:rsidR="00CE23ED" w:rsidRPr="00B97EAB" w:rsidRDefault="00690F60" w:rsidP="008C1FC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97EAB">
        <w:rPr>
          <w:rFonts w:ascii="Times New Roman" w:eastAsia="Times New Roman" w:hAnsi="Times New Roman" w:cs="Times New Roman"/>
          <w:sz w:val="26"/>
          <w:szCs w:val="26"/>
          <w:lang w:eastAsia="ru-RU"/>
        </w:rPr>
        <w:t>на реализацию целей муниципальной п</w:t>
      </w:r>
      <w:r w:rsidR="008B3448" w:rsidRPr="00B97EAB">
        <w:rPr>
          <w:rFonts w:ascii="Times New Roman" w:eastAsia="Times New Roman" w:hAnsi="Times New Roman" w:cs="Times New Roman"/>
          <w:sz w:val="26"/>
          <w:szCs w:val="26"/>
          <w:lang w:eastAsia="ru-RU"/>
        </w:rPr>
        <w:t>рограммы</w:t>
      </w:r>
      <w:r w:rsidR="008F3D32">
        <w:rPr>
          <w:rFonts w:ascii="Times New Roman" w:eastAsia="Times New Roman" w:hAnsi="Times New Roman" w:cs="Times New Roman"/>
          <w:sz w:val="26"/>
          <w:szCs w:val="26"/>
          <w:lang w:eastAsia="ru-RU"/>
        </w:rPr>
        <w:t xml:space="preserve"> </w:t>
      </w:r>
      <w:r w:rsidR="008F3D32" w:rsidRPr="00B97EAB">
        <w:rPr>
          <w:rFonts w:ascii="Times New Roman" w:eastAsia="Times New Roman" w:hAnsi="Times New Roman" w:cs="Times New Roman"/>
          <w:sz w:val="26"/>
          <w:szCs w:val="26"/>
          <w:lang w:eastAsia="ru-RU"/>
        </w:rPr>
        <w:t>за 1 полугодие 2020 года</w:t>
      </w:r>
    </w:p>
    <w:p w:rsidR="00CE23ED" w:rsidRPr="00B97EAB"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15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4"/>
        <w:gridCol w:w="6234"/>
        <w:gridCol w:w="3592"/>
        <w:gridCol w:w="1577"/>
        <w:gridCol w:w="1520"/>
        <w:gridCol w:w="1646"/>
      </w:tblGrid>
      <w:tr w:rsidR="00CE23ED" w:rsidRPr="003A48F8" w:rsidTr="00842019">
        <w:trPr>
          <w:cantSplit/>
          <w:trHeight w:val="629"/>
          <w:tblHeader/>
          <w:jc w:val="center"/>
        </w:trPr>
        <w:tc>
          <w:tcPr>
            <w:tcW w:w="874" w:type="dxa"/>
            <w:vMerge w:val="restart"/>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hAnsi="Times New Roman" w:cs="Times New Roman"/>
                <w:sz w:val="24"/>
                <w:szCs w:val="24"/>
              </w:rPr>
              <w:t>№ п/п</w:t>
            </w:r>
          </w:p>
        </w:tc>
        <w:tc>
          <w:tcPr>
            <w:tcW w:w="6234" w:type="dxa"/>
            <w:vMerge w:val="restart"/>
            <w:vAlign w:val="center"/>
          </w:tcPr>
          <w:p w:rsidR="00AA25BA" w:rsidRPr="003A48F8" w:rsidRDefault="00CE23ED" w:rsidP="008C1FC3">
            <w:pPr>
              <w:widowControl w:val="0"/>
              <w:autoSpaceDE w:val="0"/>
              <w:autoSpaceDN w:val="0"/>
              <w:adjustRightInd w:val="0"/>
              <w:spacing w:after="0" w:line="240" w:lineRule="auto"/>
              <w:ind w:left="-57"/>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Наименование муниципальной программы,</w:t>
            </w:r>
          </w:p>
          <w:p w:rsidR="00CE23ED" w:rsidRPr="003A48F8" w:rsidRDefault="00CE23ED" w:rsidP="008C1FC3">
            <w:pPr>
              <w:widowControl w:val="0"/>
              <w:autoSpaceDE w:val="0"/>
              <w:autoSpaceDN w:val="0"/>
              <w:adjustRightInd w:val="0"/>
              <w:spacing w:after="0" w:line="240" w:lineRule="auto"/>
              <w:ind w:left="-57"/>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подпрограммы, ведомственной целевой программы, основного мероприятия</w:t>
            </w:r>
          </w:p>
        </w:tc>
        <w:tc>
          <w:tcPr>
            <w:tcW w:w="3592" w:type="dxa"/>
            <w:vMerge w:val="restart"/>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Источники ресурсного </w:t>
            </w:r>
          </w:p>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обеспечения</w:t>
            </w:r>
          </w:p>
        </w:tc>
        <w:tc>
          <w:tcPr>
            <w:tcW w:w="4743" w:type="dxa"/>
            <w:gridSpan w:val="3"/>
            <w:vAlign w:val="center"/>
          </w:tcPr>
          <w:p w:rsidR="007C44D8"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Расходы за 1 полугодие 2</w:t>
            </w:r>
            <w:r w:rsidR="005B6E26" w:rsidRPr="003A48F8">
              <w:rPr>
                <w:rFonts w:ascii="Times New Roman" w:eastAsia="Times New Roman" w:hAnsi="Times New Roman" w:cs="Times New Roman"/>
                <w:sz w:val="24"/>
                <w:szCs w:val="24"/>
                <w:lang w:eastAsia="ru-RU"/>
              </w:rPr>
              <w:t>020</w:t>
            </w:r>
            <w:r w:rsidRPr="003A48F8">
              <w:rPr>
                <w:rFonts w:ascii="Times New Roman" w:eastAsia="Times New Roman" w:hAnsi="Times New Roman" w:cs="Times New Roman"/>
                <w:sz w:val="24"/>
                <w:szCs w:val="24"/>
                <w:lang w:eastAsia="ru-RU"/>
              </w:rPr>
              <w:t xml:space="preserve"> года,</w:t>
            </w:r>
          </w:p>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(тыс.</w:t>
            </w:r>
            <w:r w:rsidR="007C44D8" w:rsidRPr="003A48F8">
              <w:rPr>
                <w:rFonts w:ascii="Times New Roman" w:eastAsia="Times New Roman" w:hAnsi="Times New Roman" w:cs="Times New Roman"/>
                <w:sz w:val="24"/>
                <w:szCs w:val="24"/>
                <w:lang w:eastAsia="ru-RU"/>
              </w:rPr>
              <w:t xml:space="preserve"> </w:t>
            </w:r>
            <w:r w:rsidRPr="003A48F8">
              <w:rPr>
                <w:rFonts w:ascii="Times New Roman" w:eastAsia="Times New Roman" w:hAnsi="Times New Roman" w:cs="Times New Roman"/>
                <w:sz w:val="24"/>
                <w:szCs w:val="24"/>
                <w:lang w:eastAsia="ru-RU"/>
              </w:rPr>
              <w:t>руб.)</w:t>
            </w:r>
          </w:p>
        </w:tc>
      </w:tr>
      <w:tr w:rsidR="00CE23ED" w:rsidRPr="003A48F8" w:rsidTr="007C44D8">
        <w:trPr>
          <w:cantSplit/>
          <w:trHeight w:val="271"/>
          <w:tblHeader/>
          <w:jc w:val="center"/>
        </w:trPr>
        <w:tc>
          <w:tcPr>
            <w:tcW w:w="874" w:type="dxa"/>
            <w:vMerge/>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2" w:type="dxa"/>
            <w:vMerge/>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77" w:type="dxa"/>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План </w:t>
            </w:r>
          </w:p>
        </w:tc>
        <w:tc>
          <w:tcPr>
            <w:tcW w:w="1520" w:type="dxa"/>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Факт </w:t>
            </w:r>
          </w:p>
        </w:tc>
        <w:tc>
          <w:tcPr>
            <w:tcW w:w="1646" w:type="dxa"/>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освоения</w:t>
            </w:r>
          </w:p>
        </w:tc>
      </w:tr>
      <w:tr w:rsidR="00CE23ED" w:rsidRPr="003A48F8" w:rsidTr="00842019">
        <w:trPr>
          <w:cantSplit/>
          <w:trHeight w:val="240"/>
          <w:tblHeader/>
          <w:jc w:val="center"/>
        </w:trPr>
        <w:tc>
          <w:tcPr>
            <w:tcW w:w="874" w:type="dxa"/>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w:t>
            </w:r>
          </w:p>
        </w:tc>
        <w:tc>
          <w:tcPr>
            <w:tcW w:w="6234" w:type="dxa"/>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w:t>
            </w:r>
          </w:p>
        </w:tc>
        <w:tc>
          <w:tcPr>
            <w:tcW w:w="3592" w:type="dxa"/>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w:t>
            </w:r>
          </w:p>
        </w:tc>
        <w:tc>
          <w:tcPr>
            <w:tcW w:w="1577" w:type="dxa"/>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w:t>
            </w:r>
          </w:p>
        </w:tc>
        <w:tc>
          <w:tcPr>
            <w:tcW w:w="1520" w:type="dxa"/>
            <w:vAlign w:val="center"/>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5</w:t>
            </w:r>
          </w:p>
        </w:tc>
        <w:tc>
          <w:tcPr>
            <w:tcW w:w="1646" w:type="dxa"/>
          </w:tcPr>
          <w:p w:rsidR="00CE23ED" w:rsidRPr="003A48F8" w:rsidRDefault="00CE23ED"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w:t>
            </w:r>
          </w:p>
        </w:tc>
      </w:tr>
      <w:tr w:rsidR="00194785" w:rsidRPr="003A48F8" w:rsidTr="00842019">
        <w:trPr>
          <w:cantSplit/>
          <w:trHeight w:val="240"/>
          <w:jc w:val="center"/>
        </w:trPr>
        <w:tc>
          <w:tcPr>
            <w:tcW w:w="874" w:type="dxa"/>
            <w:vMerge w:val="restart"/>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w:t>
            </w:r>
          </w:p>
        </w:tc>
        <w:tc>
          <w:tcPr>
            <w:tcW w:w="6234" w:type="dxa"/>
            <w:vMerge w:val="restart"/>
            <w:vAlign w:val="center"/>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 xml:space="preserve">Муниципальная программа </w:t>
            </w:r>
          </w:p>
          <w:p w:rsidR="00194785" w:rsidRPr="003A48F8" w:rsidRDefault="00AF564D"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r w:rsidR="005B6E26" w:rsidRPr="003A48F8">
              <w:rPr>
                <w:rFonts w:ascii="Times New Roman" w:eastAsia="Times New Roman" w:hAnsi="Times New Roman" w:cs="Times New Roman"/>
                <w:sz w:val="24"/>
                <w:szCs w:val="24"/>
                <w:lang w:eastAsia="ru-RU"/>
              </w:rPr>
              <w:t>Управление муниципальными финансами города Череповца</w:t>
            </w:r>
            <w:r w:rsidRPr="003A48F8">
              <w:rPr>
                <w:rFonts w:ascii="Times New Roman" w:eastAsia="Times New Roman" w:hAnsi="Times New Roman" w:cs="Times New Roman"/>
                <w:sz w:val="24"/>
                <w:szCs w:val="24"/>
                <w:lang w:eastAsia="ru-RU"/>
              </w:rPr>
              <w:t>»</w:t>
            </w:r>
            <w:r w:rsidR="005B6E26" w:rsidRPr="003A48F8">
              <w:rPr>
                <w:rFonts w:ascii="Times New Roman" w:eastAsia="Times New Roman" w:hAnsi="Times New Roman" w:cs="Times New Roman"/>
                <w:sz w:val="24"/>
                <w:szCs w:val="24"/>
                <w:lang w:eastAsia="ru-RU"/>
              </w:rPr>
              <w:t xml:space="preserve"> на 2020-2025 годы</w:t>
            </w:r>
          </w:p>
        </w:tc>
        <w:tc>
          <w:tcPr>
            <w:tcW w:w="3592" w:type="dxa"/>
            <w:vAlign w:val="center"/>
          </w:tcPr>
          <w:p w:rsidR="00194785" w:rsidRPr="003A48F8" w:rsidRDefault="006343DB"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Всего, в том числе:</w:t>
            </w:r>
          </w:p>
        </w:tc>
        <w:tc>
          <w:tcPr>
            <w:tcW w:w="1577" w:type="dxa"/>
          </w:tcPr>
          <w:p w:rsidR="00194785" w:rsidRPr="003A48F8" w:rsidRDefault="005B6E26"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204 788,0</w:t>
            </w:r>
          </w:p>
        </w:tc>
        <w:tc>
          <w:tcPr>
            <w:tcW w:w="1520"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76 698,2</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37,5</w:t>
            </w:r>
          </w:p>
        </w:tc>
      </w:tr>
      <w:tr w:rsidR="00194785" w:rsidRPr="003A48F8" w:rsidTr="00842019">
        <w:trPr>
          <w:cantSplit/>
          <w:trHeight w:val="240"/>
          <w:jc w:val="center"/>
        </w:trPr>
        <w:tc>
          <w:tcPr>
            <w:tcW w:w="874" w:type="dxa"/>
            <w:vMerge/>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vAlign w:val="center"/>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194785" w:rsidRPr="003A48F8" w:rsidRDefault="00194785"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Городской бюджет</w:t>
            </w:r>
          </w:p>
        </w:tc>
        <w:tc>
          <w:tcPr>
            <w:tcW w:w="1577" w:type="dxa"/>
          </w:tcPr>
          <w:p w:rsidR="00194785" w:rsidRPr="003A48F8" w:rsidRDefault="005B6E26"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204 713,7</w:t>
            </w:r>
          </w:p>
        </w:tc>
        <w:tc>
          <w:tcPr>
            <w:tcW w:w="1520" w:type="dxa"/>
            <w:vAlign w:val="center"/>
          </w:tcPr>
          <w:p w:rsidR="00194785" w:rsidRPr="003A48F8" w:rsidRDefault="00877052"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76 698,</w:t>
            </w:r>
            <w:r w:rsidR="006448C7" w:rsidRPr="003A48F8">
              <w:rPr>
                <w:rFonts w:ascii="Times New Roman" w:eastAsia="Times New Roman" w:hAnsi="Times New Roman" w:cs="Times New Roman"/>
                <w:sz w:val="24"/>
                <w:szCs w:val="24"/>
                <w:lang w:eastAsia="ru-RU"/>
              </w:rPr>
              <w:t>2</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37,5</w:t>
            </w:r>
          </w:p>
        </w:tc>
      </w:tr>
      <w:tr w:rsidR="00194785" w:rsidRPr="003A48F8" w:rsidTr="00842019">
        <w:trPr>
          <w:cantSplit/>
          <w:trHeight w:val="240"/>
          <w:jc w:val="center"/>
        </w:trPr>
        <w:tc>
          <w:tcPr>
            <w:tcW w:w="874" w:type="dxa"/>
            <w:vMerge/>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vAlign w:val="center"/>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194785" w:rsidRPr="003A48F8" w:rsidRDefault="00194785"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Областной бюджет</w:t>
            </w:r>
          </w:p>
        </w:tc>
        <w:tc>
          <w:tcPr>
            <w:tcW w:w="1577" w:type="dxa"/>
          </w:tcPr>
          <w:p w:rsidR="00194785" w:rsidRPr="003A48F8" w:rsidRDefault="005B6E26"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74,3</w:t>
            </w:r>
          </w:p>
        </w:tc>
        <w:tc>
          <w:tcPr>
            <w:tcW w:w="1520" w:type="dxa"/>
            <w:vAlign w:val="center"/>
          </w:tcPr>
          <w:p w:rsidR="00194785" w:rsidRPr="003A48F8" w:rsidRDefault="00194785"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194785" w:rsidRPr="003A48F8" w:rsidTr="00842019">
        <w:trPr>
          <w:cantSplit/>
          <w:trHeight w:val="240"/>
          <w:jc w:val="center"/>
        </w:trPr>
        <w:tc>
          <w:tcPr>
            <w:tcW w:w="874" w:type="dxa"/>
            <w:vMerge/>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vAlign w:val="center"/>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194785" w:rsidRPr="003A48F8" w:rsidRDefault="00194785"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Федеральный бюджет</w:t>
            </w:r>
          </w:p>
        </w:tc>
        <w:tc>
          <w:tcPr>
            <w:tcW w:w="1577" w:type="dxa"/>
          </w:tcPr>
          <w:p w:rsidR="00194785" w:rsidRPr="003A48F8" w:rsidRDefault="005B6E26"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vAlign w:val="center"/>
          </w:tcPr>
          <w:p w:rsidR="00194785" w:rsidRPr="003A48F8" w:rsidRDefault="00194785"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194785" w:rsidRPr="003A48F8" w:rsidTr="00842019">
        <w:trPr>
          <w:cantSplit/>
          <w:trHeight w:val="240"/>
          <w:jc w:val="center"/>
        </w:trPr>
        <w:tc>
          <w:tcPr>
            <w:tcW w:w="874" w:type="dxa"/>
            <w:vMerge/>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vAlign w:val="center"/>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194785" w:rsidRPr="003A48F8" w:rsidRDefault="00194785"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Внебюджетные источники</w:t>
            </w:r>
          </w:p>
        </w:tc>
        <w:tc>
          <w:tcPr>
            <w:tcW w:w="1577" w:type="dxa"/>
          </w:tcPr>
          <w:p w:rsidR="00194785" w:rsidRPr="003A48F8" w:rsidRDefault="005B6E26"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vAlign w:val="center"/>
          </w:tcPr>
          <w:p w:rsidR="00194785" w:rsidRPr="003A48F8" w:rsidRDefault="005B6E26"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194785" w:rsidRPr="003A48F8" w:rsidTr="00842019">
        <w:trPr>
          <w:cantSplit/>
          <w:trHeight w:val="240"/>
          <w:jc w:val="center"/>
        </w:trPr>
        <w:tc>
          <w:tcPr>
            <w:tcW w:w="874" w:type="dxa"/>
            <w:vMerge w:val="restart"/>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1.1</w:t>
            </w:r>
          </w:p>
        </w:tc>
        <w:tc>
          <w:tcPr>
            <w:tcW w:w="6234" w:type="dxa"/>
            <w:vMerge w:val="restart"/>
            <w:vAlign w:val="center"/>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1.</w:t>
            </w:r>
          </w:p>
          <w:p w:rsidR="00194785" w:rsidRPr="003A48F8" w:rsidRDefault="00633818"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3592" w:type="dxa"/>
            <w:vAlign w:val="center"/>
          </w:tcPr>
          <w:p w:rsidR="00194785" w:rsidRPr="003A48F8" w:rsidRDefault="00194785"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Всего</w:t>
            </w:r>
            <w:r w:rsidR="006343DB" w:rsidRPr="003A48F8">
              <w:rPr>
                <w:rFonts w:ascii="Times New Roman" w:eastAsia="Times New Roman" w:hAnsi="Times New Roman" w:cs="Times New Roman"/>
                <w:sz w:val="24"/>
                <w:szCs w:val="24"/>
                <w:lang w:eastAsia="ru-RU"/>
              </w:rPr>
              <w:t>, в том числе:</w:t>
            </w:r>
          </w:p>
        </w:tc>
        <w:tc>
          <w:tcPr>
            <w:tcW w:w="1577" w:type="dxa"/>
            <w:vAlign w:val="center"/>
          </w:tcPr>
          <w:p w:rsidR="00194785" w:rsidRPr="003A48F8" w:rsidRDefault="00633818"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30 204,5</w:t>
            </w:r>
          </w:p>
        </w:tc>
        <w:tc>
          <w:tcPr>
            <w:tcW w:w="1520"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13 242,7</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43,8</w:t>
            </w:r>
          </w:p>
        </w:tc>
      </w:tr>
      <w:tr w:rsidR="00194785" w:rsidRPr="003A48F8" w:rsidTr="00842019">
        <w:trPr>
          <w:cantSplit/>
          <w:trHeight w:val="240"/>
          <w:jc w:val="center"/>
        </w:trPr>
        <w:tc>
          <w:tcPr>
            <w:tcW w:w="874" w:type="dxa"/>
            <w:vMerge/>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vAlign w:val="center"/>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194785" w:rsidRPr="003A48F8" w:rsidRDefault="00194785"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Городской бюджет</w:t>
            </w:r>
          </w:p>
        </w:tc>
        <w:tc>
          <w:tcPr>
            <w:tcW w:w="1577" w:type="dxa"/>
            <w:vAlign w:val="center"/>
          </w:tcPr>
          <w:p w:rsidR="00194785" w:rsidRPr="003A48F8" w:rsidRDefault="00633818"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30 130,2</w:t>
            </w:r>
          </w:p>
        </w:tc>
        <w:tc>
          <w:tcPr>
            <w:tcW w:w="1520"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13 242,7</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44,0</w:t>
            </w:r>
          </w:p>
        </w:tc>
      </w:tr>
      <w:tr w:rsidR="00194785" w:rsidRPr="003A48F8" w:rsidTr="00842019">
        <w:trPr>
          <w:cantSplit/>
          <w:trHeight w:val="240"/>
          <w:jc w:val="center"/>
        </w:trPr>
        <w:tc>
          <w:tcPr>
            <w:tcW w:w="874" w:type="dxa"/>
            <w:vMerge/>
            <w:vAlign w:val="center"/>
          </w:tcPr>
          <w:p w:rsidR="00194785" w:rsidRPr="003A48F8" w:rsidRDefault="00194785"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194785" w:rsidRPr="003A48F8" w:rsidRDefault="00194785"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194785" w:rsidRPr="003A48F8" w:rsidRDefault="00194785"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Областной бюджет</w:t>
            </w:r>
          </w:p>
        </w:tc>
        <w:tc>
          <w:tcPr>
            <w:tcW w:w="1577" w:type="dxa"/>
            <w:vAlign w:val="center"/>
          </w:tcPr>
          <w:p w:rsidR="00194785" w:rsidRPr="003A48F8" w:rsidRDefault="00633818"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74,3</w:t>
            </w:r>
          </w:p>
        </w:tc>
        <w:tc>
          <w:tcPr>
            <w:tcW w:w="1520"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194785"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AF564D">
        <w:trPr>
          <w:cantSplit/>
          <w:trHeight w:val="240"/>
          <w:jc w:val="center"/>
        </w:trPr>
        <w:tc>
          <w:tcPr>
            <w:tcW w:w="874" w:type="dxa"/>
            <w:vMerge/>
            <w:vAlign w:val="center"/>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Федеральный бюджет</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AF564D">
        <w:trPr>
          <w:cantSplit/>
          <w:trHeight w:val="240"/>
          <w:jc w:val="center"/>
        </w:trPr>
        <w:tc>
          <w:tcPr>
            <w:tcW w:w="874" w:type="dxa"/>
            <w:vMerge/>
            <w:vAlign w:val="center"/>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Внебюджетные источники</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842019">
        <w:trPr>
          <w:cantSplit/>
          <w:trHeight w:val="212"/>
          <w:jc w:val="center"/>
        </w:trPr>
        <w:tc>
          <w:tcPr>
            <w:tcW w:w="874" w:type="dxa"/>
            <w:vMerge w:val="restart"/>
            <w:vAlign w:val="center"/>
          </w:tcPr>
          <w:p w:rsidR="006448C7" w:rsidRPr="003A48F8" w:rsidRDefault="00C0189A"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234" w:type="dxa"/>
            <w:vMerge w:val="restart"/>
            <w:vAlign w:val="center"/>
          </w:tcPr>
          <w:p w:rsidR="006448C7" w:rsidRPr="003A48F8" w:rsidRDefault="006448C7"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2</w:t>
            </w:r>
          </w:p>
          <w:p w:rsidR="006448C7" w:rsidRPr="003A48F8" w:rsidRDefault="006448C7"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Обслуживание муниципального долга города Череповца</w:t>
            </w:r>
          </w:p>
        </w:tc>
        <w:tc>
          <w:tcPr>
            <w:tcW w:w="3592" w:type="dxa"/>
            <w:vAlign w:val="center"/>
          </w:tcPr>
          <w:p w:rsidR="006448C7" w:rsidRPr="003A48F8" w:rsidRDefault="006343DB"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Всего, в том числе:</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40 877,8</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605,9</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1,5</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Городской бюджет</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40 877,8</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605,9</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1,5</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Областной бюджет</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Федеральный бюджет</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Внебюджетные источники</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842019">
        <w:trPr>
          <w:cantSplit/>
          <w:trHeight w:val="212"/>
          <w:jc w:val="center"/>
        </w:trPr>
        <w:tc>
          <w:tcPr>
            <w:tcW w:w="874" w:type="dxa"/>
            <w:vMerge w:val="restart"/>
            <w:vAlign w:val="center"/>
          </w:tcPr>
          <w:p w:rsidR="006448C7" w:rsidRPr="003A48F8" w:rsidRDefault="00C0189A"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234" w:type="dxa"/>
            <w:vMerge w:val="restart"/>
            <w:vAlign w:val="center"/>
          </w:tcPr>
          <w:p w:rsidR="006448C7" w:rsidRPr="003A48F8" w:rsidRDefault="006448C7"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Основное мероприятие 3</w:t>
            </w:r>
          </w:p>
          <w:p w:rsidR="006448C7" w:rsidRPr="003A48F8" w:rsidRDefault="006448C7" w:rsidP="008C1FC3">
            <w:pPr>
              <w:widowControl w:val="0"/>
              <w:spacing w:after="0" w:line="240" w:lineRule="auto"/>
              <w:jc w:val="both"/>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Ведение бухгалтерского и бюджетного учета, формирование отчетности и осуществление кассового обслуживания исполнения бюджета</w:t>
            </w:r>
          </w:p>
        </w:tc>
        <w:tc>
          <w:tcPr>
            <w:tcW w:w="3592" w:type="dxa"/>
            <w:vAlign w:val="center"/>
          </w:tcPr>
          <w:p w:rsidR="006448C7" w:rsidRPr="003A48F8" w:rsidRDefault="006343DB"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Всего, в том числе:</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133 705,7</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62 849,6</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47,0</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Городской бюджет</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133 705,7</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62 849,6</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47,0</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Областной бюджет</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Федеральный бюджет</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r w:rsidR="006448C7" w:rsidRPr="003A48F8" w:rsidTr="00842019">
        <w:trPr>
          <w:cantSplit/>
          <w:trHeight w:val="240"/>
          <w:jc w:val="center"/>
        </w:trPr>
        <w:tc>
          <w:tcPr>
            <w:tcW w:w="87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34" w:type="dxa"/>
            <w:vMerge/>
          </w:tcPr>
          <w:p w:rsidR="006448C7" w:rsidRPr="003A48F8" w:rsidRDefault="006448C7" w:rsidP="008C1F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2" w:type="dxa"/>
            <w:vAlign w:val="center"/>
          </w:tcPr>
          <w:p w:rsidR="006448C7" w:rsidRPr="003A48F8" w:rsidRDefault="006448C7" w:rsidP="008C1F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Внебюджетные источники</w:t>
            </w:r>
          </w:p>
        </w:tc>
        <w:tc>
          <w:tcPr>
            <w:tcW w:w="1577"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520" w:type="dxa"/>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0,0</w:t>
            </w:r>
          </w:p>
        </w:tc>
        <w:tc>
          <w:tcPr>
            <w:tcW w:w="1646" w:type="dxa"/>
            <w:vAlign w:val="center"/>
          </w:tcPr>
          <w:p w:rsidR="006448C7" w:rsidRPr="003A48F8" w:rsidRDefault="006448C7" w:rsidP="008C1F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48F8">
              <w:rPr>
                <w:rFonts w:ascii="Times New Roman" w:eastAsia="Times New Roman" w:hAnsi="Times New Roman" w:cs="Times New Roman"/>
                <w:sz w:val="24"/>
                <w:szCs w:val="24"/>
                <w:lang w:eastAsia="ru-RU"/>
              </w:rPr>
              <w:t>-</w:t>
            </w:r>
          </w:p>
        </w:tc>
      </w:tr>
    </w:tbl>
    <w:p w:rsidR="008857CB" w:rsidRPr="00B97EAB" w:rsidRDefault="008857CB" w:rsidP="008C1FC3">
      <w:pPr>
        <w:widowControl w:val="0"/>
        <w:spacing w:after="0" w:line="240" w:lineRule="auto"/>
        <w:jc w:val="center"/>
        <w:rPr>
          <w:rFonts w:ascii="Times New Roman" w:hAnsi="Times New Roman" w:cs="Times New Roman"/>
          <w:sz w:val="26"/>
          <w:szCs w:val="26"/>
        </w:rPr>
      </w:pPr>
    </w:p>
    <w:sectPr w:rsidR="008857CB" w:rsidRPr="00B97EAB" w:rsidSect="006C05F1">
      <w:pgSz w:w="16838" w:h="11906" w:orient="landscape"/>
      <w:pgMar w:top="1701"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E0" w:rsidRDefault="004037E0">
      <w:pPr>
        <w:spacing w:after="0" w:line="240" w:lineRule="auto"/>
      </w:pPr>
      <w:r>
        <w:separator/>
      </w:r>
    </w:p>
  </w:endnote>
  <w:endnote w:type="continuationSeparator" w:id="0">
    <w:p w:rsidR="004037E0" w:rsidRDefault="0040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693455"/>
      <w:docPartObj>
        <w:docPartGallery w:val="Page Numbers (Bottom of Page)"/>
        <w:docPartUnique/>
      </w:docPartObj>
    </w:sdtPr>
    <w:sdtEndPr>
      <w:rPr>
        <w:rFonts w:ascii="Times New Roman" w:hAnsi="Times New Roman" w:cs="Times New Roman"/>
        <w:sz w:val="20"/>
        <w:szCs w:val="20"/>
      </w:rPr>
    </w:sdtEndPr>
    <w:sdtContent>
      <w:p w:rsidR="004037E0" w:rsidRPr="00A676EB" w:rsidRDefault="004037E0" w:rsidP="009D3818">
        <w:pPr>
          <w:pStyle w:val="a8"/>
          <w:jc w:val="right"/>
          <w:rPr>
            <w:rFonts w:ascii="Times New Roman" w:hAnsi="Times New Roman" w:cs="Times New Roman"/>
            <w:sz w:val="20"/>
            <w:szCs w:val="20"/>
          </w:rPr>
        </w:pPr>
        <w:r w:rsidRPr="00123D25">
          <w:rPr>
            <w:rFonts w:ascii="Times New Roman" w:hAnsi="Times New Roman" w:cs="Times New Roman"/>
            <w:sz w:val="20"/>
            <w:szCs w:val="20"/>
          </w:rPr>
          <w:fldChar w:fldCharType="begin"/>
        </w:r>
        <w:r w:rsidRPr="00123D25">
          <w:rPr>
            <w:rFonts w:ascii="Times New Roman" w:hAnsi="Times New Roman" w:cs="Times New Roman"/>
            <w:sz w:val="20"/>
            <w:szCs w:val="20"/>
          </w:rPr>
          <w:instrText>PAGE   \* MERGEFORMAT</w:instrText>
        </w:r>
        <w:r w:rsidRPr="00123D25">
          <w:rPr>
            <w:rFonts w:ascii="Times New Roman" w:hAnsi="Times New Roman" w:cs="Times New Roman"/>
            <w:sz w:val="20"/>
            <w:szCs w:val="20"/>
          </w:rPr>
          <w:fldChar w:fldCharType="separate"/>
        </w:r>
        <w:r w:rsidR="00AA2A82">
          <w:rPr>
            <w:rFonts w:ascii="Times New Roman" w:hAnsi="Times New Roman" w:cs="Times New Roman"/>
            <w:noProof/>
            <w:sz w:val="20"/>
            <w:szCs w:val="20"/>
          </w:rPr>
          <w:t>39</w:t>
        </w:r>
        <w:r w:rsidRPr="00123D2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E0" w:rsidRDefault="004037E0">
      <w:pPr>
        <w:spacing w:after="0" w:line="240" w:lineRule="auto"/>
      </w:pPr>
      <w:r>
        <w:separator/>
      </w:r>
    </w:p>
  </w:footnote>
  <w:footnote w:type="continuationSeparator" w:id="0">
    <w:p w:rsidR="004037E0" w:rsidRDefault="00403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5828"/>
    <w:multiLevelType w:val="hybridMultilevel"/>
    <w:tmpl w:val="B6E62CE8"/>
    <w:lvl w:ilvl="0" w:tplc="725C8C38">
      <w:start w:val="3"/>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6BB4151C"/>
    <w:multiLevelType w:val="hybridMultilevel"/>
    <w:tmpl w:val="F0D8516A"/>
    <w:lvl w:ilvl="0" w:tplc="3C2CC53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F1"/>
    <w:rsid w:val="00000795"/>
    <w:rsid w:val="00000C17"/>
    <w:rsid w:val="00000D64"/>
    <w:rsid w:val="0000374B"/>
    <w:rsid w:val="0000508C"/>
    <w:rsid w:val="00005EF5"/>
    <w:rsid w:val="0001279C"/>
    <w:rsid w:val="00020E95"/>
    <w:rsid w:val="000211FC"/>
    <w:rsid w:val="00025E8E"/>
    <w:rsid w:val="00030667"/>
    <w:rsid w:val="00030A5E"/>
    <w:rsid w:val="00031E04"/>
    <w:rsid w:val="0003293F"/>
    <w:rsid w:val="00033653"/>
    <w:rsid w:val="0003370D"/>
    <w:rsid w:val="00034D94"/>
    <w:rsid w:val="00037962"/>
    <w:rsid w:val="00040F84"/>
    <w:rsid w:val="0004313A"/>
    <w:rsid w:val="00044F2B"/>
    <w:rsid w:val="00051243"/>
    <w:rsid w:val="00062691"/>
    <w:rsid w:val="000664BE"/>
    <w:rsid w:val="000714A3"/>
    <w:rsid w:val="00071BC2"/>
    <w:rsid w:val="000773B6"/>
    <w:rsid w:val="0008083C"/>
    <w:rsid w:val="0008625D"/>
    <w:rsid w:val="00086A51"/>
    <w:rsid w:val="00087129"/>
    <w:rsid w:val="00087492"/>
    <w:rsid w:val="00091E41"/>
    <w:rsid w:val="0009563D"/>
    <w:rsid w:val="00096804"/>
    <w:rsid w:val="000974FB"/>
    <w:rsid w:val="000A21BF"/>
    <w:rsid w:val="000A3BED"/>
    <w:rsid w:val="000A661C"/>
    <w:rsid w:val="000A73F2"/>
    <w:rsid w:val="000A7873"/>
    <w:rsid w:val="000B0498"/>
    <w:rsid w:val="000B0B97"/>
    <w:rsid w:val="000B48E0"/>
    <w:rsid w:val="000C26DC"/>
    <w:rsid w:val="000C42FD"/>
    <w:rsid w:val="000C5B45"/>
    <w:rsid w:val="000C66D7"/>
    <w:rsid w:val="000C70AE"/>
    <w:rsid w:val="000D0057"/>
    <w:rsid w:val="000D332D"/>
    <w:rsid w:val="000D3E4B"/>
    <w:rsid w:val="000D733E"/>
    <w:rsid w:val="000E06C9"/>
    <w:rsid w:val="000E20F1"/>
    <w:rsid w:val="000E3C05"/>
    <w:rsid w:val="000E5A66"/>
    <w:rsid w:val="000E5A8E"/>
    <w:rsid w:val="000F1D49"/>
    <w:rsid w:val="000F3F18"/>
    <w:rsid w:val="000F5706"/>
    <w:rsid w:val="00107F78"/>
    <w:rsid w:val="001120AE"/>
    <w:rsid w:val="00117E59"/>
    <w:rsid w:val="00120179"/>
    <w:rsid w:val="00123124"/>
    <w:rsid w:val="00123D25"/>
    <w:rsid w:val="0012617C"/>
    <w:rsid w:val="00126D55"/>
    <w:rsid w:val="001278DC"/>
    <w:rsid w:val="00127A44"/>
    <w:rsid w:val="001320A3"/>
    <w:rsid w:val="001326F0"/>
    <w:rsid w:val="001342B7"/>
    <w:rsid w:val="00140B54"/>
    <w:rsid w:val="0014725B"/>
    <w:rsid w:val="00151C7B"/>
    <w:rsid w:val="001600B4"/>
    <w:rsid w:val="0016261E"/>
    <w:rsid w:val="001627AD"/>
    <w:rsid w:val="00162B7F"/>
    <w:rsid w:val="00163691"/>
    <w:rsid w:val="00165BCD"/>
    <w:rsid w:val="00166A36"/>
    <w:rsid w:val="00166FC3"/>
    <w:rsid w:val="00170D14"/>
    <w:rsid w:val="00171D06"/>
    <w:rsid w:val="00175C6E"/>
    <w:rsid w:val="00185E41"/>
    <w:rsid w:val="00186AB1"/>
    <w:rsid w:val="00190E78"/>
    <w:rsid w:val="00192073"/>
    <w:rsid w:val="00194785"/>
    <w:rsid w:val="00195967"/>
    <w:rsid w:val="001A442E"/>
    <w:rsid w:val="001A712C"/>
    <w:rsid w:val="001A725B"/>
    <w:rsid w:val="001A7C6A"/>
    <w:rsid w:val="001B1C93"/>
    <w:rsid w:val="001B75B0"/>
    <w:rsid w:val="001B7FE8"/>
    <w:rsid w:val="001C0A07"/>
    <w:rsid w:val="001C245F"/>
    <w:rsid w:val="001C635A"/>
    <w:rsid w:val="001C6C1C"/>
    <w:rsid w:val="001C7BB9"/>
    <w:rsid w:val="001D12D1"/>
    <w:rsid w:val="001D3A67"/>
    <w:rsid w:val="001D6C18"/>
    <w:rsid w:val="001D6C71"/>
    <w:rsid w:val="001D7D1E"/>
    <w:rsid w:val="001E03A8"/>
    <w:rsid w:val="001E297A"/>
    <w:rsid w:val="001E5647"/>
    <w:rsid w:val="001E5A31"/>
    <w:rsid w:val="001E6E71"/>
    <w:rsid w:val="001F2EA4"/>
    <w:rsid w:val="001F3CB0"/>
    <w:rsid w:val="001F423F"/>
    <w:rsid w:val="001F46A7"/>
    <w:rsid w:val="00200799"/>
    <w:rsid w:val="00201C4C"/>
    <w:rsid w:val="00202597"/>
    <w:rsid w:val="00207EA7"/>
    <w:rsid w:val="002155AC"/>
    <w:rsid w:val="00217469"/>
    <w:rsid w:val="00224859"/>
    <w:rsid w:val="00226D89"/>
    <w:rsid w:val="00227BA5"/>
    <w:rsid w:val="00231A4E"/>
    <w:rsid w:val="0023354D"/>
    <w:rsid w:val="00243AB8"/>
    <w:rsid w:val="002440D0"/>
    <w:rsid w:val="0024559A"/>
    <w:rsid w:val="00251FA3"/>
    <w:rsid w:val="002601C9"/>
    <w:rsid w:val="0026354F"/>
    <w:rsid w:val="0026527F"/>
    <w:rsid w:val="002657CD"/>
    <w:rsid w:val="00267CAB"/>
    <w:rsid w:val="00271F2F"/>
    <w:rsid w:val="00275F35"/>
    <w:rsid w:val="00277C3E"/>
    <w:rsid w:val="00280240"/>
    <w:rsid w:val="002829D8"/>
    <w:rsid w:val="00287883"/>
    <w:rsid w:val="0029091F"/>
    <w:rsid w:val="00291AD1"/>
    <w:rsid w:val="00294133"/>
    <w:rsid w:val="002957E2"/>
    <w:rsid w:val="00297831"/>
    <w:rsid w:val="002A1246"/>
    <w:rsid w:val="002A29B4"/>
    <w:rsid w:val="002A3865"/>
    <w:rsid w:val="002B1EB5"/>
    <w:rsid w:val="002B3161"/>
    <w:rsid w:val="002B6BC0"/>
    <w:rsid w:val="002B6E21"/>
    <w:rsid w:val="002B75D3"/>
    <w:rsid w:val="002B7A14"/>
    <w:rsid w:val="002C0A1C"/>
    <w:rsid w:val="002C2263"/>
    <w:rsid w:val="002C4F9A"/>
    <w:rsid w:val="002D4221"/>
    <w:rsid w:val="002E06F0"/>
    <w:rsid w:val="002E5011"/>
    <w:rsid w:val="002F29F0"/>
    <w:rsid w:val="002F7772"/>
    <w:rsid w:val="003029C5"/>
    <w:rsid w:val="00302D86"/>
    <w:rsid w:val="00303D24"/>
    <w:rsid w:val="00304F19"/>
    <w:rsid w:val="00312944"/>
    <w:rsid w:val="003151A0"/>
    <w:rsid w:val="003226CA"/>
    <w:rsid w:val="003261D5"/>
    <w:rsid w:val="00327881"/>
    <w:rsid w:val="00327A12"/>
    <w:rsid w:val="00327D85"/>
    <w:rsid w:val="0033134A"/>
    <w:rsid w:val="00332E97"/>
    <w:rsid w:val="003333B0"/>
    <w:rsid w:val="00333979"/>
    <w:rsid w:val="003376B3"/>
    <w:rsid w:val="0034117C"/>
    <w:rsid w:val="00341CF1"/>
    <w:rsid w:val="00341DE2"/>
    <w:rsid w:val="00346624"/>
    <w:rsid w:val="00354DE8"/>
    <w:rsid w:val="0035567F"/>
    <w:rsid w:val="003560DF"/>
    <w:rsid w:val="00357F4C"/>
    <w:rsid w:val="003603CA"/>
    <w:rsid w:val="0036094C"/>
    <w:rsid w:val="00361641"/>
    <w:rsid w:val="003626BF"/>
    <w:rsid w:val="00363504"/>
    <w:rsid w:val="003656FA"/>
    <w:rsid w:val="003767CC"/>
    <w:rsid w:val="003777B7"/>
    <w:rsid w:val="003810E2"/>
    <w:rsid w:val="00386FFF"/>
    <w:rsid w:val="00387867"/>
    <w:rsid w:val="003A0252"/>
    <w:rsid w:val="003A48F8"/>
    <w:rsid w:val="003A4FB7"/>
    <w:rsid w:val="003A5899"/>
    <w:rsid w:val="003A5E4D"/>
    <w:rsid w:val="003A6DCC"/>
    <w:rsid w:val="003B586C"/>
    <w:rsid w:val="003B797C"/>
    <w:rsid w:val="003C04C5"/>
    <w:rsid w:val="003C2D72"/>
    <w:rsid w:val="003C6D31"/>
    <w:rsid w:val="003C7D8F"/>
    <w:rsid w:val="003D129B"/>
    <w:rsid w:val="003D3F77"/>
    <w:rsid w:val="003D61E2"/>
    <w:rsid w:val="003D7D16"/>
    <w:rsid w:val="003E181A"/>
    <w:rsid w:val="003E1941"/>
    <w:rsid w:val="003E1A07"/>
    <w:rsid w:val="003E5C81"/>
    <w:rsid w:val="003E75A5"/>
    <w:rsid w:val="003F1286"/>
    <w:rsid w:val="003F308A"/>
    <w:rsid w:val="003F5033"/>
    <w:rsid w:val="003F6FC0"/>
    <w:rsid w:val="003F7B8B"/>
    <w:rsid w:val="003F7DF5"/>
    <w:rsid w:val="00402D6C"/>
    <w:rsid w:val="004037E0"/>
    <w:rsid w:val="00404574"/>
    <w:rsid w:val="004071D2"/>
    <w:rsid w:val="0041473A"/>
    <w:rsid w:val="00420592"/>
    <w:rsid w:val="00420A04"/>
    <w:rsid w:val="004236F0"/>
    <w:rsid w:val="00424914"/>
    <w:rsid w:val="00424E5A"/>
    <w:rsid w:val="00430D95"/>
    <w:rsid w:val="00434884"/>
    <w:rsid w:val="00434E79"/>
    <w:rsid w:val="00436766"/>
    <w:rsid w:val="00442C1F"/>
    <w:rsid w:val="00445491"/>
    <w:rsid w:val="0045129B"/>
    <w:rsid w:val="0045254C"/>
    <w:rsid w:val="004556AA"/>
    <w:rsid w:val="0046302B"/>
    <w:rsid w:val="00463C28"/>
    <w:rsid w:val="0046650C"/>
    <w:rsid w:val="004673B8"/>
    <w:rsid w:val="00467C15"/>
    <w:rsid w:val="00473149"/>
    <w:rsid w:val="0047420D"/>
    <w:rsid w:val="004742F3"/>
    <w:rsid w:val="00474F03"/>
    <w:rsid w:val="00487002"/>
    <w:rsid w:val="00487FCB"/>
    <w:rsid w:val="004903D3"/>
    <w:rsid w:val="0049456B"/>
    <w:rsid w:val="0049543E"/>
    <w:rsid w:val="004A08EA"/>
    <w:rsid w:val="004A2517"/>
    <w:rsid w:val="004A3620"/>
    <w:rsid w:val="004A6A05"/>
    <w:rsid w:val="004A6B7F"/>
    <w:rsid w:val="004B6BC5"/>
    <w:rsid w:val="004B6D16"/>
    <w:rsid w:val="004B74DA"/>
    <w:rsid w:val="004B7CC4"/>
    <w:rsid w:val="004C1BA5"/>
    <w:rsid w:val="004C2CBF"/>
    <w:rsid w:val="004C54FB"/>
    <w:rsid w:val="004C7AC3"/>
    <w:rsid w:val="004D0945"/>
    <w:rsid w:val="004D3DC5"/>
    <w:rsid w:val="004E1788"/>
    <w:rsid w:val="004E44FB"/>
    <w:rsid w:val="004E6DF8"/>
    <w:rsid w:val="004E74A3"/>
    <w:rsid w:val="004F6DB5"/>
    <w:rsid w:val="00503FD2"/>
    <w:rsid w:val="005055AA"/>
    <w:rsid w:val="00506F08"/>
    <w:rsid w:val="00507B5C"/>
    <w:rsid w:val="00507F19"/>
    <w:rsid w:val="005111DB"/>
    <w:rsid w:val="005138F7"/>
    <w:rsid w:val="0051489D"/>
    <w:rsid w:val="00514FF5"/>
    <w:rsid w:val="0051561B"/>
    <w:rsid w:val="005161A7"/>
    <w:rsid w:val="00517347"/>
    <w:rsid w:val="00531910"/>
    <w:rsid w:val="00542C9C"/>
    <w:rsid w:val="00545611"/>
    <w:rsid w:val="00546D56"/>
    <w:rsid w:val="0055072F"/>
    <w:rsid w:val="005525EE"/>
    <w:rsid w:val="00553582"/>
    <w:rsid w:val="00556D71"/>
    <w:rsid w:val="00557978"/>
    <w:rsid w:val="00557FCC"/>
    <w:rsid w:val="00565081"/>
    <w:rsid w:val="0057062C"/>
    <w:rsid w:val="00570D7C"/>
    <w:rsid w:val="00570DCF"/>
    <w:rsid w:val="00574793"/>
    <w:rsid w:val="0057521B"/>
    <w:rsid w:val="00581B41"/>
    <w:rsid w:val="0058346E"/>
    <w:rsid w:val="00583DAA"/>
    <w:rsid w:val="00583E98"/>
    <w:rsid w:val="00584502"/>
    <w:rsid w:val="00585017"/>
    <w:rsid w:val="005854B4"/>
    <w:rsid w:val="005857B2"/>
    <w:rsid w:val="00586812"/>
    <w:rsid w:val="00586BA6"/>
    <w:rsid w:val="00587961"/>
    <w:rsid w:val="005A0DB0"/>
    <w:rsid w:val="005A2E54"/>
    <w:rsid w:val="005B2215"/>
    <w:rsid w:val="005B412B"/>
    <w:rsid w:val="005B6E26"/>
    <w:rsid w:val="005B7D8B"/>
    <w:rsid w:val="005C189F"/>
    <w:rsid w:val="005C30E9"/>
    <w:rsid w:val="005C3AA3"/>
    <w:rsid w:val="005C75C9"/>
    <w:rsid w:val="005D327B"/>
    <w:rsid w:val="005D3558"/>
    <w:rsid w:val="005D52CB"/>
    <w:rsid w:val="005E0B3F"/>
    <w:rsid w:val="005E2C98"/>
    <w:rsid w:val="005E5028"/>
    <w:rsid w:val="005F3BC4"/>
    <w:rsid w:val="005F4384"/>
    <w:rsid w:val="00600F51"/>
    <w:rsid w:val="00610011"/>
    <w:rsid w:val="00614562"/>
    <w:rsid w:val="00617C1A"/>
    <w:rsid w:val="006211D1"/>
    <w:rsid w:val="00633541"/>
    <w:rsid w:val="006336C1"/>
    <w:rsid w:val="00633818"/>
    <w:rsid w:val="006343DB"/>
    <w:rsid w:val="006368CF"/>
    <w:rsid w:val="006374F2"/>
    <w:rsid w:val="006412AD"/>
    <w:rsid w:val="00644264"/>
    <w:rsid w:val="006448C7"/>
    <w:rsid w:val="00645876"/>
    <w:rsid w:val="00645C02"/>
    <w:rsid w:val="0064731E"/>
    <w:rsid w:val="00654803"/>
    <w:rsid w:val="00660881"/>
    <w:rsid w:val="00664536"/>
    <w:rsid w:val="006652DE"/>
    <w:rsid w:val="00665FF9"/>
    <w:rsid w:val="00671268"/>
    <w:rsid w:val="00674374"/>
    <w:rsid w:val="006744BE"/>
    <w:rsid w:val="00680B6C"/>
    <w:rsid w:val="00685943"/>
    <w:rsid w:val="00687ECB"/>
    <w:rsid w:val="0069091F"/>
    <w:rsid w:val="00690F60"/>
    <w:rsid w:val="00691818"/>
    <w:rsid w:val="00691C3A"/>
    <w:rsid w:val="00691EE2"/>
    <w:rsid w:val="00696D5B"/>
    <w:rsid w:val="006A0A54"/>
    <w:rsid w:val="006A133C"/>
    <w:rsid w:val="006A35F2"/>
    <w:rsid w:val="006A3C8B"/>
    <w:rsid w:val="006B07C9"/>
    <w:rsid w:val="006B09B2"/>
    <w:rsid w:val="006C05F1"/>
    <w:rsid w:val="006C3464"/>
    <w:rsid w:val="006C5326"/>
    <w:rsid w:val="006C54D6"/>
    <w:rsid w:val="006C66F5"/>
    <w:rsid w:val="006D18DB"/>
    <w:rsid w:val="006D4770"/>
    <w:rsid w:val="006D68DD"/>
    <w:rsid w:val="006D7714"/>
    <w:rsid w:val="006E0A2A"/>
    <w:rsid w:val="006E4291"/>
    <w:rsid w:val="006E663B"/>
    <w:rsid w:val="006E7D6F"/>
    <w:rsid w:val="006F1B6F"/>
    <w:rsid w:val="00702985"/>
    <w:rsid w:val="00704001"/>
    <w:rsid w:val="00704E60"/>
    <w:rsid w:val="0070554B"/>
    <w:rsid w:val="00707669"/>
    <w:rsid w:val="007112CA"/>
    <w:rsid w:val="0071257E"/>
    <w:rsid w:val="00712ADB"/>
    <w:rsid w:val="00714053"/>
    <w:rsid w:val="007201B9"/>
    <w:rsid w:val="007229FB"/>
    <w:rsid w:val="00723080"/>
    <w:rsid w:val="00723780"/>
    <w:rsid w:val="0073004B"/>
    <w:rsid w:val="00753172"/>
    <w:rsid w:val="0075372E"/>
    <w:rsid w:val="00754097"/>
    <w:rsid w:val="007565E8"/>
    <w:rsid w:val="00757595"/>
    <w:rsid w:val="0076115A"/>
    <w:rsid w:val="00765C01"/>
    <w:rsid w:val="00766E9A"/>
    <w:rsid w:val="007673F4"/>
    <w:rsid w:val="00777811"/>
    <w:rsid w:val="00777D52"/>
    <w:rsid w:val="00780004"/>
    <w:rsid w:val="00782636"/>
    <w:rsid w:val="00782FC8"/>
    <w:rsid w:val="00784118"/>
    <w:rsid w:val="00784CF3"/>
    <w:rsid w:val="00787089"/>
    <w:rsid w:val="0078783C"/>
    <w:rsid w:val="00790184"/>
    <w:rsid w:val="00791139"/>
    <w:rsid w:val="0079182D"/>
    <w:rsid w:val="007926B7"/>
    <w:rsid w:val="00792EF4"/>
    <w:rsid w:val="007A119D"/>
    <w:rsid w:val="007A22DB"/>
    <w:rsid w:val="007A3919"/>
    <w:rsid w:val="007A61D6"/>
    <w:rsid w:val="007A6BCD"/>
    <w:rsid w:val="007B0450"/>
    <w:rsid w:val="007B3141"/>
    <w:rsid w:val="007B606B"/>
    <w:rsid w:val="007C0387"/>
    <w:rsid w:val="007C21E9"/>
    <w:rsid w:val="007C2C6D"/>
    <w:rsid w:val="007C44D8"/>
    <w:rsid w:val="007C7E5D"/>
    <w:rsid w:val="007D08F1"/>
    <w:rsid w:val="007D4A02"/>
    <w:rsid w:val="007D6D83"/>
    <w:rsid w:val="007E07ED"/>
    <w:rsid w:val="007E155F"/>
    <w:rsid w:val="007E5456"/>
    <w:rsid w:val="007F014E"/>
    <w:rsid w:val="007F0C82"/>
    <w:rsid w:val="007F1D1A"/>
    <w:rsid w:val="007F3E38"/>
    <w:rsid w:val="00801796"/>
    <w:rsid w:val="00803979"/>
    <w:rsid w:val="00803FB4"/>
    <w:rsid w:val="00805BB2"/>
    <w:rsid w:val="008069C6"/>
    <w:rsid w:val="00807383"/>
    <w:rsid w:val="00813DE4"/>
    <w:rsid w:val="008200D1"/>
    <w:rsid w:val="00821F73"/>
    <w:rsid w:val="00822B66"/>
    <w:rsid w:val="00823011"/>
    <w:rsid w:val="00823926"/>
    <w:rsid w:val="00823E5B"/>
    <w:rsid w:val="00824F16"/>
    <w:rsid w:val="00825604"/>
    <w:rsid w:val="00825DB3"/>
    <w:rsid w:val="00827A76"/>
    <w:rsid w:val="00827DC5"/>
    <w:rsid w:val="00835547"/>
    <w:rsid w:val="0083568C"/>
    <w:rsid w:val="00837C08"/>
    <w:rsid w:val="00840092"/>
    <w:rsid w:val="00842019"/>
    <w:rsid w:val="008449D4"/>
    <w:rsid w:val="008468FE"/>
    <w:rsid w:val="0085064A"/>
    <w:rsid w:val="00850865"/>
    <w:rsid w:val="00853830"/>
    <w:rsid w:val="00855192"/>
    <w:rsid w:val="00855C63"/>
    <w:rsid w:val="008618DC"/>
    <w:rsid w:val="00861F01"/>
    <w:rsid w:val="0086744E"/>
    <w:rsid w:val="00867F75"/>
    <w:rsid w:val="00873890"/>
    <w:rsid w:val="008743EF"/>
    <w:rsid w:val="00877052"/>
    <w:rsid w:val="00877E45"/>
    <w:rsid w:val="008857CB"/>
    <w:rsid w:val="00887876"/>
    <w:rsid w:val="0089092F"/>
    <w:rsid w:val="008912D1"/>
    <w:rsid w:val="008A3CB2"/>
    <w:rsid w:val="008A5781"/>
    <w:rsid w:val="008B0998"/>
    <w:rsid w:val="008B3448"/>
    <w:rsid w:val="008B3C91"/>
    <w:rsid w:val="008B7EFD"/>
    <w:rsid w:val="008C0B6C"/>
    <w:rsid w:val="008C0C21"/>
    <w:rsid w:val="008C1FC3"/>
    <w:rsid w:val="008C67BD"/>
    <w:rsid w:val="008D0BB6"/>
    <w:rsid w:val="008D11DD"/>
    <w:rsid w:val="008D31CB"/>
    <w:rsid w:val="008D39B0"/>
    <w:rsid w:val="008E0D79"/>
    <w:rsid w:val="008F3CA4"/>
    <w:rsid w:val="008F3D32"/>
    <w:rsid w:val="008F47C8"/>
    <w:rsid w:val="008F74D0"/>
    <w:rsid w:val="00900D88"/>
    <w:rsid w:val="00902964"/>
    <w:rsid w:val="00904EA5"/>
    <w:rsid w:val="00905F30"/>
    <w:rsid w:val="0090778E"/>
    <w:rsid w:val="00912DDC"/>
    <w:rsid w:val="009155A6"/>
    <w:rsid w:val="00921A8D"/>
    <w:rsid w:val="0092217C"/>
    <w:rsid w:val="009221F5"/>
    <w:rsid w:val="00923383"/>
    <w:rsid w:val="00923DC4"/>
    <w:rsid w:val="009405FF"/>
    <w:rsid w:val="00941328"/>
    <w:rsid w:val="00942584"/>
    <w:rsid w:val="0094515D"/>
    <w:rsid w:val="00947B4F"/>
    <w:rsid w:val="00947EFE"/>
    <w:rsid w:val="00951EE1"/>
    <w:rsid w:val="0095481C"/>
    <w:rsid w:val="009548E4"/>
    <w:rsid w:val="0095712B"/>
    <w:rsid w:val="009579E5"/>
    <w:rsid w:val="00961B05"/>
    <w:rsid w:val="00963F88"/>
    <w:rsid w:val="0096606D"/>
    <w:rsid w:val="009666CC"/>
    <w:rsid w:val="0097233E"/>
    <w:rsid w:val="0097535C"/>
    <w:rsid w:val="00981B4B"/>
    <w:rsid w:val="00985930"/>
    <w:rsid w:val="00987E07"/>
    <w:rsid w:val="009914B3"/>
    <w:rsid w:val="00991603"/>
    <w:rsid w:val="0099351D"/>
    <w:rsid w:val="0099368E"/>
    <w:rsid w:val="00994743"/>
    <w:rsid w:val="00994CF4"/>
    <w:rsid w:val="009A03EF"/>
    <w:rsid w:val="009A1665"/>
    <w:rsid w:val="009A6494"/>
    <w:rsid w:val="009B212E"/>
    <w:rsid w:val="009B4143"/>
    <w:rsid w:val="009B468A"/>
    <w:rsid w:val="009B776B"/>
    <w:rsid w:val="009C1A97"/>
    <w:rsid w:val="009C2344"/>
    <w:rsid w:val="009C3819"/>
    <w:rsid w:val="009C78AF"/>
    <w:rsid w:val="009D0B9F"/>
    <w:rsid w:val="009D194F"/>
    <w:rsid w:val="009D2243"/>
    <w:rsid w:val="009D3818"/>
    <w:rsid w:val="009E186B"/>
    <w:rsid w:val="009E36DC"/>
    <w:rsid w:val="009E3D41"/>
    <w:rsid w:val="009E72B2"/>
    <w:rsid w:val="009E7AD7"/>
    <w:rsid w:val="009E7DD8"/>
    <w:rsid w:val="009E7E65"/>
    <w:rsid w:val="009F0D19"/>
    <w:rsid w:val="009F1272"/>
    <w:rsid w:val="009F19FC"/>
    <w:rsid w:val="009F2029"/>
    <w:rsid w:val="009F2D72"/>
    <w:rsid w:val="009F3396"/>
    <w:rsid w:val="009F4EBA"/>
    <w:rsid w:val="009F69CF"/>
    <w:rsid w:val="009F74C9"/>
    <w:rsid w:val="009F7F98"/>
    <w:rsid w:val="00A02033"/>
    <w:rsid w:val="00A02C8A"/>
    <w:rsid w:val="00A07E09"/>
    <w:rsid w:val="00A10FB0"/>
    <w:rsid w:val="00A11AC5"/>
    <w:rsid w:val="00A12FEA"/>
    <w:rsid w:val="00A16B38"/>
    <w:rsid w:val="00A208E3"/>
    <w:rsid w:val="00A21277"/>
    <w:rsid w:val="00A22186"/>
    <w:rsid w:val="00A22B8C"/>
    <w:rsid w:val="00A22F5B"/>
    <w:rsid w:val="00A2312D"/>
    <w:rsid w:val="00A254D6"/>
    <w:rsid w:val="00A27638"/>
    <w:rsid w:val="00A30F38"/>
    <w:rsid w:val="00A31D5E"/>
    <w:rsid w:val="00A3483D"/>
    <w:rsid w:val="00A40273"/>
    <w:rsid w:val="00A42BB2"/>
    <w:rsid w:val="00A43298"/>
    <w:rsid w:val="00A4526F"/>
    <w:rsid w:val="00A517AC"/>
    <w:rsid w:val="00A53D41"/>
    <w:rsid w:val="00A564A6"/>
    <w:rsid w:val="00A56823"/>
    <w:rsid w:val="00A578DD"/>
    <w:rsid w:val="00A57C93"/>
    <w:rsid w:val="00A62CCD"/>
    <w:rsid w:val="00A63AA0"/>
    <w:rsid w:val="00A647DE"/>
    <w:rsid w:val="00A6486B"/>
    <w:rsid w:val="00A671AD"/>
    <w:rsid w:val="00A676EB"/>
    <w:rsid w:val="00A70451"/>
    <w:rsid w:val="00A70D99"/>
    <w:rsid w:val="00A725B0"/>
    <w:rsid w:val="00A72A57"/>
    <w:rsid w:val="00A72ECE"/>
    <w:rsid w:val="00A73F32"/>
    <w:rsid w:val="00A763FC"/>
    <w:rsid w:val="00A7670B"/>
    <w:rsid w:val="00A76C25"/>
    <w:rsid w:val="00A820AB"/>
    <w:rsid w:val="00A83581"/>
    <w:rsid w:val="00A9287F"/>
    <w:rsid w:val="00A97009"/>
    <w:rsid w:val="00AA25BA"/>
    <w:rsid w:val="00AA2A82"/>
    <w:rsid w:val="00AA3DD2"/>
    <w:rsid w:val="00AA4399"/>
    <w:rsid w:val="00AA6A26"/>
    <w:rsid w:val="00AA70D9"/>
    <w:rsid w:val="00AB0DB4"/>
    <w:rsid w:val="00AB0ECF"/>
    <w:rsid w:val="00AB1C37"/>
    <w:rsid w:val="00AB49BB"/>
    <w:rsid w:val="00AC05CA"/>
    <w:rsid w:val="00AC3760"/>
    <w:rsid w:val="00AD05E2"/>
    <w:rsid w:val="00AD2D1E"/>
    <w:rsid w:val="00AD537A"/>
    <w:rsid w:val="00AD7EE5"/>
    <w:rsid w:val="00AE2727"/>
    <w:rsid w:val="00AE2EAB"/>
    <w:rsid w:val="00AE4018"/>
    <w:rsid w:val="00AE43A2"/>
    <w:rsid w:val="00AE7934"/>
    <w:rsid w:val="00AF28C3"/>
    <w:rsid w:val="00AF564D"/>
    <w:rsid w:val="00AF723D"/>
    <w:rsid w:val="00B0405A"/>
    <w:rsid w:val="00B06FD0"/>
    <w:rsid w:val="00B103F7"/>
    <w:rsid w:val="00B1174A"/>
    <w:rsid w:val="00B11C20"/>
    <w:rsid w:val="00B123DA"/>
    <w:rsid w:val="00B155B1"/>
    <w:rsid w:val="00B172EB"/>
    <w:rsid w:val="00B20C53"/>
    <w:rsid w:val="00B32342"/>
    <w:rsid w:val="00B32AC9"/>
    <w:rsid w:val="00B33865"/>
    <w:rsid w:val="00B43678"/>
    <w:rsid w:val="00B460CB"/>
    <w:rsid w:val="00B47513"/>
    <w:rsid w:val="00B47B50"/>
    <w:rsid w:val="00B66EDD"/>
    <w:rsid w:val="00B73B4E"/>
    <w:rsid w:val="00B75BB2"/>
    <w:rsid w:val="00B7666B"/>
    <w:rsid w:val="00B77E0D"/>
    <w:rsid w:val="00B85032"/>
    <w:rsid w:val="00B85291"/>
    <w:rsid w:val="00B91CEC"/>
    <w:rsid w:val="00B97A73"/>
    <w:rsid w:val="00B97EAB"/>
    <w:rsid w:val="00BA1E42"/>
    <w:rsid w:val="00BA2DC1"/>
    <w:rsid w:val="00BA5C2E"/>
    <w:rsid w:val="00BB0D98"/>
    <w:rsid w:val="00BB541B"/>
    <w:rsid w:val="00BB65E2"/>
    <w:rsid w:val="00BB6B81"/>
    <w:rsid w:val="00BB75C7"/>
    <w:rsid w:val="00BC69CE"/>
    <w:rsid w:val="00BC75F6"/>
    <w:rsid w:val="00BD2E27"/>
    <w:rsid w:val="00BD6E30"/>
    <w:rsid w:val="00BE7C15"/>
    <w:rsid w:val="00BF0983"/>
    <w:rsid w:val="00BF6395"/>
    <w:rsid w:val="00C0189A"/>
    <w:rsid w:val="00C0474F"/>
    <w:rsid w:val="00C066C8"/>
    <w:rsid w:val="00C07101"/>
    <w:rsid w:val="00C07683"/>
    <w:rsid w:val="00C07966"/>
    <w:rsid w:val="00C165F1"/>
    <w:rsid w:val="00C223D5"/>
    <w:rsid w:val="00C22F39"/>
    <w:rsid w:val="00C256AF"/>
    <w:rsid w:val="00C33706"/>
    <w:rsid w:val="00C40523"/>
    <w:rsid w:val="00C4123F"/>
    <w:rsid w:val="00C42C47"/>
    <w:rsid w:val="00C45F49"/>
    <w:rsid w:val="00C5114B"/>
    <w:rsid w:val="00C51514"/>
    <w:rsid w:val="00C5217C"/>
    <w:rsid w:val="00C53933"/>
    <w:rsid w:val="00C60BC4"/>
    <w:rsid w:val="00C62383"/>
    <w:rsid w:val="00C64555"/>
    <w:rsid w:val="00C65009"/>
    <w:rsid w:val="00C658A2"/>
    <w:rsid w:val="00C73D93"/>
    <w:rsid w:val="00C76523"/>
    <w:rsid w:val="00C8084D"/>
    <w:rsid w:val="00C809CC"/>
    <w:rsid w:val="00C80A3E"/>
    <w:rsid w:val="00C85483"/>
    <w:rsid w:val="00C9364E"/>
    <w:rsid w:val="00C9552C"/>
    <w:rsid w:val="00C970AD"/>
    <w:rsid w:val="00CA4D55"/>
    <w:rsid w:val="00CA604A"/>
    <w:rsid w:val="00CA70EF"/>
    <w:rsid w:val="00CA790F"/>
    <w:rsid w:val="00CB1424"/>
    <w:rsid w:val="00CB294B"/>
    <w:rsid w:val="00CB53F3"/>
    <w:rsid w:val="00CB772C"/>
    <w:rsid w:val="00CB7BC8"/>
    <w:rsid w:val="00CC1096"/>
    <w:rsid w:val="00CC7B4C"/>
    <w:rsid w:val="00CC7F75"/>
    <w:rsid w:val="00CD7F03"/>
    <w:rsid w:val="00CE23ED"/>
    <w:rsid w:val="00CE328E"/>
    <w:rsid w:val="00CE541C"/>
    <w:rsid w:val="00CF1ACC"/>
    <w:rsid w:val="00CF256F"/>
    <w:rsid w:val="00CF2EDB"/>
    <w:rsid w:val="00CF317A"/>
    <w:rsid w:val="00CF5764"/>
    <w:rsid w:val="00CF6620"/>
    <w:rsid w:val="00D05069"/>
    <w:rsid w:val="00D06177"/>
    <w:rsid w:val="00D06F3A"/>
    <w:rsid w:val="00D06F93"/>
    <w:rsid w:val="00D0769F"/>
    <w:rsid w:val="00D135D4"/>
    <w:rsid w:val="00D138BD"/>
    <w:rsid w:val="00D13B84"/>
    <w:rsid w:val="00D1624A"/>
    <w:rsid w:val="00D20238"/>
    <w:rsid w:val="00D26FB5"/>
    <w:rsid w:val="00D31A19"/>
    <w:rsid w:val="00D3440B"/>
    <w:rsid w:val="00D34F99"/>
    <w:rsid w:val="00D35A64"/>
    <w:rsid w:val="00D3780B"/>
    <w:rsid w:val="00D46349"/>
    <w:rsid w:val="00D47D94"/>
    <w:rsid w:val="00D502D1"/>
    <w:rsid w:val="00D51CD5"/>
    <w:rsid w:val="00D56A7A"/>
    <w:rsid w:val="00D56C5E"/>
    <w:rsid w:val="00D62049"/>
    <w:rsid w:val="00D6447B"/>
    <w:rsid w:val="00D645EC"/>
    <w:rsid w:val="00D661EE"/>
    <w:rsid w:val="00D67C80"/>
    <w:rsid w:val="00D714D8"/>
    <w:rsid w:val="00D75163"/>
    <w:rsid w:val="00D801F1"/>
    <w:rsid w:val="00D87F1E"/>
    <w:rsid w:val="00D93D3B"/>
    <w:rsid w:val="00D9597B"/>
    <w:rsid w:val="00D95F38"/>
    <w:rsid w:val="00DA08D7"/>
    <w:rsid w:val="00DA1E0C"/>
    <w:rsid w:val="00DA59EB"/>
    <w:rsid w:val="00DA7007"/>
    <w:rsid w:val="00DA755C"/>
    <w:rsid w:val="00DB0393"/>
    <w:rsid w:val="00DB2913"/>
    <w:rsid w:val="00DB2999"/>
    <w:rsid w:val="00DC38D5"/>
    <w:rsid w:val="00DC70C8"/>
    <w:rsid w:val="00DD0599"/>
    <w:rsid w:val="00DD0A9C"/>
    <w:rsid w:val="00DD10F1"/>
    <w:rsid w:val="00DD4FD0"/>
    <w:rsid w:val="00DE2572"/>
    <w:rsid w:val="00DF0E74"/>
    <w:rsid w:val="00DF5C0D"/>
    <w:rsid w:val="00DF75DA"/>
    <w:rsid w:val="00DF7B9B"/>
    <w:rsid w:val="00E01E72"/>
    <w:rsid w:val="00E029A4"/>
    <w:rsid w:val="00E11492"/>
    <w:rsid w:val="00E11977"/>
    <w:rsid w:val="00E161DC"/>
    <w:rsid w:val="00E2117B"/>
    <w:rsid w:val="00E213CD"/>
    <w:rsid w:val="00E21D61"/>
    <w:rsid w:val="00E25E4C"/>
    <w:rsid w:val="00E26588"/>
    <w:rsid w:val="00E27ECE"/>
    <w:rsid w:val="00E34C15"/>
    <w:rsid w:val="00E37E27"/>
    <w:rsid w:val="00E5282B"/>
    <w:rsid w:val="00E52995"/>
    <w:rsid w:val="00E60B0D"/>
    <w:rsid w:val="00E63EC9"/>
    <w:rsid w:val="00E65AA1"/>
    <w:rsid w:val="00E70880"/>
    <w:rsid w:val="00E758BD"/>
    <w:rsid w:val="00E82190"/>
    <w:rsid w:val="00E83298"/>
    <w:rsid w:val="00E870C5"/>
    <w:rsid w:val="00E92875"/>
    <w:rsid w:val="00E93AC7"/>
    <w:rsid w:val="00E96ADF"/>
    <w:rsid w:val="00EA047E"/>
    <w:rsid w:val="00EA4DA6"/>
    <w:rsid w:val="00EA4F0B"/>
    <w:rsid w:val="00EB5BBF"/>
    <w:rsid w:val="00EB62E0"/>
    <w:rsid w:val="00EB66AB"/>
    <w:rsid w:val="00EC35BE"/>
    <w:rsid w:val="00EC466A"/>
    <w:rsid w:val="00EC66F3"/>
    <w:rsid w:val="00EC68F1"/>
    <w:rsid w:val="00ED0DD8"/>
    <w:rsid w:val="00ED4980"/>
    <w:rsid w:val="00ED5D93"/>
    <w:rsid w:val="00EE1009"/>
    <w:rsid w:val="00EE5418"/>
    <w:rsid w:val="00EE673C"/>
    <w:rsid w:val="00EE6B76"/>
    <w:rsid w:val="00EE6F4A"/>
    <w:rsid w:val="00EF14D2"/>
    <w:rsid w:val="00EF20C8"/>
    <w:rsid w:val="00EF4923"/>
    <w:rsid w:val="00EF6521"/>
    <w:rsid w:val="00EF75AC"/>
    <w:rsid w:val="00F05C1C"/>
    <w:rsid w:val="00F0659A"/>
    <w:rsid w:val="00F12A56"/>
    <w:rsid w:val="00F12D2F"/>
    <w:rsid w:val="00F1607E"/>
    <w:rsid w:val="00F17E62"/>
    <w:rsid w:val="00F3374B"/>
    <w:rsid w:val="00F3456B"/>
    <w:rsid w:val="00F349A6"/>
    <w:rsid w:val="00F35D38"/>
    <w:rsid w:val="00F3635F"/>
    <w:rsid w:val="00F370FF"/>
    <w:rsid w:val="00F41994"/>
    <w:rsid w:val="00F41AFC"/>
    <w:rsid w:val="00F5037A"/>
    <w:rsid w:val="00F51003"/>
    <w:rsid w:val="00F51615"/>
    <w:rsid w:val="00F51C88"/>
    <w:rsid w:val="00F54B59"/>
    <w:rsid w:val="00F553F7"/>
    <w:rsid w:val="00F55B51"/>
    <w:rsid w:val="00F55EC7"/>
    <w:rsid w:val="00F57351"/>
    <w:rsid w:val="00F612FA"/>
    <w:rsid w:val="00F66E11"/>
    <w:rsid w:val="00F67A99"/>
    <w:rsid w:val="00F7228C"/>
    <w:rsid w:val="00F74273"/>
    <w:rsid w:val="00F80F53"/>
    <w:rsid w:val="00F81936"/>
    <w:rsid w:val="00F8253A"/>
    <w:rsid w:val="00F82B99"/>
    <w:rsid w:val="00F8419C"/>
    <w:rsid w:val="00F913B5"/>
    <w:rsid w:val="00F95017"/>
    <w:rsid w:val="00F967E6"/>
    <w:rsid w:val="00F97E4B"/>
    <w:rsid w:val="00FA1B88"/>
    <w:rsid w:val="00FA2C6E"/>
    <w:rsid w:val="00FA307D"/>
    <w:rsid w:val="00FA3D4D"/>
    <w:rsid w:val="00FB133C"/>
    <w:rsid w:val="00FB364A"/>
    <w:rsid w:val="00FB3D1C"/>
    <w:rsid w:val="00FB43E3"/>
    <w:rsid w:val="00FB4434"/>
    <w:rsid w:val="00FB5F1A"/>
    <w:rsid w:val="00FB71D7"/>
    <w:rsid w:val="00FC049F"/>
    <w:rsid w:val="00FD2EEF"/>
    <w:rsid w:val="00FD45D6"/>
    <w:rsid w:val="00FE0E2C"/>
    <w:rsid w:val="00FE3132"/>
    <w:rsid w:val="00FE585A"/>
    <w:rsid w:val="00FE778A"/>
    <w:rsid w:val="00FF1404"/>
    <w:rsid w:val="00FF2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49337"/>
  <w15:docId w15:val="{956C47D9-C46A-4B8E-A0E2-FA55E06A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D8"/>
  </w:style>
  <w:style w:type="paragraph" w:styleId="1">
    <w:name w:val="heading 1"/>
    <w:basedOn w:val="a"/>
    <w:next w:val="a"/>
    <w:link w:val="10"/>
    <w:uiPriority w:val="9"/>
    <w:qFormat/>
    <w:rsid w:val="00EC6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8F1"/>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C68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8F1"/>
    <w:rPr>
      <w:rFonts w:ascii="Tahoma" w:hAnsi="Tahoma" w:cs="Tahoma"/>
      <w:sz w:val="16"/>
      <w:szCs w:val="16"/>
    </w:rPr>
  </w:style>
  <w:style w:type="paragraph" w:styleId="a5">
    <w:name w:val="List Paragraph"/>
    <w:basedOn w:val="a"/>
    <w:uiPriority w:val="34"/>
    <w:qFormat/>
    <w:rsid w:val="00EC68F1"/>
    <w:pPr>
      <w:ind w:left="720"/>
      <w:contextualSpacing/>
    </w:pPr>
  </w:style>
  <w:style w:type="paragraph" w:styleId="a6">
    <w:name w:val="header"/>
    <w:basedOn w:val="a"/>
    <w:link w:val="a7"/>
    <w:uiPriority w:val="99"/>
    <w:unhideWhenUsed/>
    <w:rsid w:val="00EC68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68F1"/>
  </w:style>
  <w:style w:type="paragraph" w:styleId="a8">
    <w:name w:val="footer"/>
    <w:basedOn w:val="a"/>
    <w:link w:val="a9"/>
    <w:uiPriority w:val="99"/>
    <w:unhideWhenUsed/>
    <w:rsid w:val="00EC68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68F1"/>
  </w:style>
  <w:style w:type="table" w:styleId="aa">
    <w:name w:val="Table Grid"/>
    <w:basedOn w:val="a1"/>
    <w:uiPriority w:val="39"/>
    <w:rsid w:val="00EC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oomme">
    <w:name w:val="zoomme"/>
    <w:basedOn w:val="a"/>
    <w:uiPriority w:val="99"/>
    <w:rsid w:val="00EC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EC68F1"/>
    <w:rPr>
      <w:b/>
      <w:bCs/>
    </w:rPr>
  </w:style>
  <w:style w:type="character" w:customStyle="1" w:styleId="serp-urlitem">
    <w:name w:val="serp-url__item"/>
    <w:basedOn w:val="a0"/>
    <w:rsid w:val="00EC68F1"/>
  </w:style>
  <w:style w:type="paragraph" w:customStyle="1" w:styleId="ConsPlusNormal">
    <w:name w:val="ConsPlusNormal"/>
    <w:rsid w:val="00EC68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EC68F1"/>
    <w:pPr>
      <w:spacing w:after="0" w:line="240" w:lineRule="auto"/>
      <w:jc w:val="center"/>
    </w:pPr>
    <w:rPr>
      <w:rFonts w:ascii="Arial" w:eastAsia="Times New Roman" w:hAnsi="Arial" w:cs="Arial"/>
      <w:b/>
      <w:bCs/>
      <w:color w:val="26282F"/>
      <w:sz w:val="26"/>
      <w:szCs w:val="26"/>
      <w:lang w:eastAsia="ru-RU"/>
    </w:rPr>
  </w:style>
  <w:style w:type="paragraph" w:customStyle="1" w:styleId="ac">
    <w:name w:val="Прижатый влево"/>
    <w:basedOn w:val="a"/>
    <w:next w:val="a"/>
    <w:uiPriority w:val="99"/>
    <w:rsid w:val="00EC68F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d">
    <w:name w:val="Hyperlink"/>
    <w:basedOn w:val="a0"/>
    <w:uiPriority w:val="99"/>
    <w:unhideWhenUsed/>
    <w:rsid w:val="00EC68F1"/>
    <w:rPr>
      <w:color w:val="0000FF" w:themeColor="hyperlink"/>
      <w:u w:val="single"/>
    </w:rPr>
  </w:style>
  <w:style w:type="character" w:customStyle="1" w:styleId="ae">
    <w:name w:val="Цветовое выделение"/>
    <w:uiPriority w:val="99"/>
    <w:rsid w:val="00E21D61"/>
    <w:rPr>
      <w:b/>
      <w:color w:val="26282F"/>
    </w:rPr>
  </w:style>
  <w:style w:type="paragraph" w:customStyle="1" w:styleId="af">
    <w:name w:val="Таблицы (моноширинный)"/>
    <w:basedOn w:val="a"/>
    <w:next w:val="a"/>
    <w:uiPriority w:val="99"/>
    <w:rsid w:val="00E21D6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0">
    <w:name w:val="annotation reference"/>
    <w:basedOn w:val="a0"/>
    <w:uiPriority w:val="99"/>
    <w:semiHidden/>
    <w:unhideWhenUsed/>
    <w:rsid w:val="00275F35"/>
    <w:rPr>
      <w:sz w:val="16"/>
      <w:szCs w:val="16"/>
    </w:rPr>
  </w:style>
  <w:style w:type="paragraph" w:styleId="af1">
    <w:name w:val="annotation text"/>
    <w:basedOn w:val="a"/>
    <w:link w:val="af2"/>
    <w:uiPriority w:val="99"/>
    <w:semiHidden/>
    <w:unhideWhenUsed/>
    <w:rsid w:val="00275F35"/>
    <w:pPr>
      <w:spacing w:line="240" w:lineRule="auto"/>
    </w:pPr>
    <w:rPr>
      <w:sz w:val="20"/>
      <w:szCs w:val="20"/>
    </w:rPr>
  </w:style>
  <w:style w:type="character" w:customStyle="1" w:styleId="af2">
    <w:name w:val="Текст примечания Знак"/>
    <w:basedOn w:val="a0"/>
    <w:link w:val="af1"/>
    <w:uiPriority w:val="99"/>
    <w:semiHidden/>
    <w:rsid w:val="00275F35"/>
    <w:rPr>
      <w:sz w:val="20"/>
      <w:szCs w:val="20"/>
    </w:rPr>
  </w:style>
  <w:style w:type="paragraph" w:styleId="af3">
    <w:name w:val="annotation subject"/>
    <w:basedOn w:val="af1"/>
    <w:next w:val="af1"/>
    <w:link w:val="af4"/>
    <w:uiPriority w:val="99"/>
    <w:semiHidden/>
    <w:unhideWhenUsed/>
    <w:rsid w:val="00275F35"/>
    <w:rPr>
      <w:b/>
      <w:bCs/>
    </w:rPr>
  </w:style>
  <w:style w:type="character" w:customStyle="1" w:styleId="af4">
    <w:name w:val="Тема примечания Знак"/>
    <w:basedOn w:val="af2"/>
    <w:link w:val="af3"/>
    <w:uiPriority w:val="99"/>
    <w:semiHidden/>
    <w:rsid w:val="00275F35"/>
    <w:rPr>
      <w:b/>
      <w:bCs/>
      <w:sz w:val="20"/>
      <w:szCs w:val="20"/>
    </w:rPr>
  </w:style>
  <w:style w:type="paragraph" w:customStyle="1" w:styleId="ConsPlusNonformat">
    <w:name w:val="ConsPlusNonformat"/>
    <w:rsid w:val="00A22B8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footnote reference"/>
    <w:basedOn w:val="a0"/>
    <w:uiPriority w:val="99"/>
    <w:unhideWhenUsed/>
    <w:rsid w:val="000714A3"/>
    <w:rPr>
      <w:vertAlign w:val="superscript"/>
    </w:rPr>
  </w:style>
  <w:style w:type="paragraph" w:styleId="af6">
    <w:name w:val="footnote text"/>
    <w:basedOn w:val="a"/>
    <w:link w:val="af7"/>
    <w:uiPriority w:val="99"/>
    <w:unhideWhenUsed/>
    <w:rsid w:val="000714A3"/>
    <w:pPr>
      <w:spacing w:after="0" w:line="240" w:lineRule="auto"/>
    </w:pPr>
    <w:rPr>
      <w:rFonts w:ascii="Calibri" w:eastAsia="Times New Roman" w:hAnsi="Calibri" w:cs="Times New Roman"/>
      <w:sz w:val="20"/>
      <w:szCs w:val="20"/>
      <w:lang w:eastAsia="ru-RU"/>
    </w:rPr>
  </w:style>
  <w:style w:type="character" w:customStyle="1" w:styleId="af7">
    <w:name w:val="Текст сноски Знак"/>
    <w:basedOn w:val="a0"/>
    <w:link w:val="af6"/>
    <w:uiPriority w:val="99"/>
    <w:rsid w:val="000714A3"/>
    <w:rPr>
      <w:rFonts w:ascii="Calibri" w:eastAsia="Times New Roman" w:hAnsi="Calibri" w:cs="Times New Roman"/>
      <w:sz w:val="20"/>
      <w:szCs w:val="20"/>
      <w:lang w:eastAsia="ru-RU"/>
    </w:rPr>
  </w:style>
  <w:style w:type="paragraph" w:styleId="af8">
    <w:name w:val="endnote text"/>
    <w:basedOn w:val="a"/>
    <w:link w:val="af9"/>
    <w:uiPriority w:val="99"/>
    <w:semiHidden/>
    <w:unhideWhenUsed/>
    <w:rsid w:val="00A31D5E"/>
    <w:pPr>
      <w:spacing w:after="0" w:line="240" w:lineRule="auto"/>
    </w:pPr>
    <w:rPr>
      <w:sz w:val="20"/>
      <w:szCs w:val="20"/>
    </w:rPr>
  </w:style>
  <w:style w:type="character" w:customStyle="1" w:styleId="af9">
    <w:name w:val="Текст концевой сноски Знак"/>
    <w:basedOn w:val="a0"/>
    <w:link w:val="af8"/>
    <w:uiPriority w:val="99"/>
    <w:semiHidden/>
    <w:rsid w:val="00A31D5E"/>
    <w:rPr>
      <w:sz w:val="20"/>
      <w:szCs w:val="20"/>
    </w:rPr>
  </w:style>
  <w:style w:type="character" w:styleId="afa">
    <w:name w:val="endnote reference"/>
    <w:basedOn w:val="a0"/>
    <w:uiPriority w:val="99"/>
    <w:semiHidden/>
    <w:unhideWhenUsed/>
    <w:rsid w:val="00A31D5E"/>
    <w:rPr>
      <w:vertAlign w:val="superscript"/>
    </w:rPr>
  </w:style>
  <w:style w:type="paragraph" w:customStyle="1" w:styleId="s16">
    <w:name w:val="s_16"/>
    <w:basedOn w:val="a"/>
    <w:rsid w:val="00954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Гипертекстовая ссылка"/>
    <w:uiPriority w:val="99"/>
    <w:rsid w:val="009548E4"/>
    <w:rPr>
      <w:rFonts w:cs="Times New Roman"/>
      <w:b/>
      <w:color w:val="106BBE"/>
    </w:rPr>
  </w:style>
  <w:style w:type="character" w:styleId="afc">
    <w:name w:val="Placeholder Text"/>
    <w:basedOn w:val="a0"/>
    <w:uiPriority w:val="99"/>
    <w:semiHidden/>
    <w:rsid w:val="00F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6062">
      <w:bodyDiv w:val="1"/>
      <w:marLeft w:val="0"/>
      <w:marRight w:val="0"/>
      <w:marTop w:val="0"/>
      <w:marBottom w:val="0"/>
      <w:divBdr>
        <w:top w:val="none" w:sz="0" w:space="0" w:color="auto"/>
        <w:left w:val="none" w:sz="0" w:space="0" w:color="auto"/>
        <w:bottom w:val="none" w:sz="0" w:space="0" w:color="auto"/>
        <w:right w:val="none" w:sz="0" w:space="0" w:color="auto"/>
      </w:divBdr>
    </w:div>
    <w:div w:id="11404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image" Target="media/image43.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20337777/56" TargetMode="Externa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hyperlink" Target="http://internet.garant.ru/document/redirect/20337777/56" TargetMode="External"/><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7.emf"/><Relationship Id="rId57" Type="http://schemas.openxmlformats.org/officeDocument/2006/relationships/image" Target="media/image45.emf"/><Relationship Id="rId61" Type="http://schemas.openxmlformats.org/officeDocument/2006/relationships/hyperlink" Target="http://internet.garant.ru/document/redirect/20337777/56" TargetMode="Externa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4" Type="http://schemas.openxmlformats.org/officeDocument/2006/relationships/settings" Target="settings.xml"/><Relationship Id="rId9" Type="http://schemas.openxmlformats.org/officeDocument/2006/relationships/hyperlink" Target="https://cherinfo-doc.ru/"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8" Type="http://schemas.openxmlformats.org/officeDocument/2006/relationships/hyperlink" Target="http://internet.garant.ru/document/redirect/20337777/56" TargetMode="External"/><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4.emf"/><Relationship Id="rId59" Type="http://schemas.openxmlformats.org/officeDocument/2006/relationships/image" Target="media/image4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2A0E-3929-43F9-A326-F7EE1DAA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40</Pages>
  <Words>8363</Words>
  <Characters>47672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Мухина Дария Вячеславовна</cp:lastModifiedBy>
  <cp:revision>17</cp:revision>
  <cp:lastPrinted>2020-07-17T11:15:00Z</cp:lastPrinted>
  <dcterms:created xsi:type="dcterms:W3CDTF">2020-07-10T10:37:00Z</dcterms:created>
  <dcterms:modified xsi:type="dcterms:W3CDTF">2020-07-20T10:24:00Z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