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80" w:rsidRDefault="00076680" w:rsidP="00076680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076680" w:rsidRDefault="00076680" w:rsidP="00076680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главы</w:t>
      </w:r>
    </w:p>
    <w:p w:rsidR="00076680" w:rsidRDefault="00076680" w:rsidP="00076680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076680" w:rsidRDefault="00076680" w:rsidP="00076680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01.06.2018 </w:t>
      </w:r>
      <w:r w:rsidRPr="005D64FA">
        <w:rPr>
          <w:color w:val="000000"/>
          <w:spacing w:val="-5"/>
          <w:sz w:val="26"/>
          <w:szCs w:val="26"/>
        </w:rPr>
        <w:t xml:space="preserve">№ </w:t>
      </w:r>
      <w:r>
        <w:rPr>
          <w:color w:val="000000"/>
          <w:spacing w:val="-5"/>
          <w:sz w:val="26"/>
          <w:szCs w:val="26"/>
        </w:rPr>
        <w:t>11-па</w:t>
      </w:r>
    </w:p>
    <w:p w:rsidR="00076680" w:rsidRDefault="00076680" w:rsidP="00076680">
      <w:pPr>
        <w:rPr>
          <w:b/>
          <w:i/>
          <w:sz w:val="26"/>
          <w:szCs w:val="26"/>
        </w:rPr>
      </w:pPr>
    </w:p>
    <w:p w:rsidR="00076680" w:rsidRPr="00535B75" w:rsidRDefault="00076680" w:rsidP="00076680">
      <w:pPr>
        <w:jc w:val="center"/>
        <w:rPr>
          <w:sz w:val="26"/>
          <w:szCs w:val="26"/>
        </w:rPr>
      </w:pPr>
      <w:r w:rsidRPr="00535B75">
        <w:rPr>
          <w:sz w:val="26"/>
          <w:szCs w:val="26"/>
        </w:rPr>
        <w:t>(в редакции  постановления главы города Череповца от 10.12.2019 № 11-па</w:t>
      </w:r>
      <w:r w:rsidR="009E0BDB">
        <w:rPr>
          <w:sz w:val="26"/>
          <w:szCs w:val="26"/>
        </w:rPr>
        <w:t>, 12.08.2020 № 10-па</w:t>
      </w:r>
      <w:r w:rsidRPr="00535B75">
        <w:rPr>
          <w:sz w:val="26"/>
          <w:szCs w:val="26"/>
        </w:rPr>
        <w:t>)</w:t>
      </w:r>
    </w:p>
    <w:p w:rsidR="00076680" w:rsidRPr="00DD6DB9" w:rsidRDefault="00076680" w:rsidP="00076680">
      <w:pPr>
        <w:ind w:left="5812"/>
        <w:jc w:val="both"/>
        <w:rPr>
          <w:sz w:val="16"/>
          <w:szCs w:val="16"/>
        </w:rPr>
      </w:pPr>
    </w:p>
    <w:p w:rsidR="009E0BDB" w:rsidRDefault="009E0BDB" w:rsidP="00076680">
      <w:pPr>
        <w:jc w:val="center"/>
        <w:rPr>
          <w:sz w:val="26"/>
          <w:szCs w:val="26"/>
        </w:rPr>
      </w:pPr>
    </w:p>
    <w:p w:rsidR="00076680" w:rsidRPr="00564D55" w:rsidRDefault="00076680" w:rsidP="00076680">
      <w:pPr>
        <w:jc w:val="center"/>
        <w:rPr>
          <w:sz w:val="26"/>
          <w:szCs w:val="26"/>
        </w:rPr>
      </w:pPr>
      <w:r w:rsidRPr="00564D55">
        <w:rPr>
          <w:sz w:val="26"/>
          <w:szCs w:val="26"/>
        </w:rPr>
        <w:t>СОСТАВ</w:t>
      </w:r>
    </w:p>
    <w:p w:rsidR="00076680" w:rsidRPr="00564D55" w:rsidRDefault="00076680" w:rsidP="00076680">
      <w:pPr>
        <w:jc w:val="center"/>
        <w:rPr>
          <w:sz w:val="26"/>
          <w:szCs w:val="26"/>
        </w:rPr>
      </w:pPr>
      <w:r w:rsidRPr="00564D55">
        <w:rPr>
          <w:sz w:val="26"/>
          <w:szCs w:val="26"/>
        </w:rPr>
        <w:t>комиссии по соблюдению требований к служебному поведению муниципальных</w:t>
      </w:r>
    </w:p>
    <w:p w:rsidR="00076680" w:rsidRPr="00564D55" w:rsidRDefault="00076680" w:rsidP="00076680">
      <w:pPr>
        <w:jc w:val="center"/>
        <w:rPr>
          <w:sz w:val="26"/>
          <w:szCs w:val="26"/>
        </w:rPr>
      </w:pPr>
      <w:r w:rsidRPr="00564D55">
        <w:rPr>
          <w:sz w:val="26"/>
          <w:szCs w:val="26"/>
        </w:rPr>
        <w:t>служащих Череповецкой городской Думы и урегулированию конфликта интересов</w:t>
      </w:r>
    </w:p>
    <w:p w:rsidR="00076680" w:rsidRPr="00564D55" w:rsidRDefault="00076680" w:rsidP="00076680">
      <w:pPr>
        <w:jc w:val="both"/>
        <w:rPr>
          <w:sz w:val="16"/>
          <w:szCs w:val="16"/>
        </w:rPr>
      </w:pPr>
    </w:p>
    <w:p w:rsidR="00076680" w:rsidRDefault="00076680" w:rsidP="00076680">
      <w:pPr>
        <w:jc w:val="both"/>
        <w:rPr>
          <w:b/>
          <w:i/>
          <w:sz w:val="16"/>
          <w:szCs w:val="16"/>
        </w:rPr>
      </w:pPr>
    </w:p>
    <w:p w:rsidR="00076680" w:rsidRDefault="00076680" w:rsidP="00076680">
      <w:pPr>
        <w:jc w:val="both"/>
        <w:rPr>
          <w:b/>
          <w:i/>
          <w:sz w:val="16"/>
          <w:szCs w:val="16"/>
        </w:rPr>
      </w:pPr>
    </w:p>
    <w:p w:rsidR="00076680" w:rsidRPr="00564D55" w:rsidRDefault="00076680" w:rsidP="00076680">
      <w:pPr>
        <w:jc w:val="both"/>
        <w:rPr>
          <w:b/>
          <w:i/>
          <w:sz w:val="16"/>
          <w:szCs w:val="16"/>
        </w:rPr>
      </w:pPr>
    </w:p>
    <w:tbl>
      <w:tblPr>
        <w:tblW w:w="9854" w:type="dxa"/>
        <w:jc w:val="center"/>
        <w:tblLook w:val="01E0" w:firstRow="1" w:lastRow="1" w:firstColumn="1" w:lastColumn="1" w:noHBand="0" w:noVBand="0"/>
      </w:tblPr>
      <w:tblGrid>
        <w:gridCol w:w="9854"/>
      </w:tblGrid>
      <w:tr w:rsidR="009E0BDB" w:rsidRPr="00564D55" w:rsidTr="009E0BDB">
        <w:trPr>
          <w:jc w:val="center"/>
        </w:trPr>
        <w:tc>
          <w:tcPr>
            <w:tcW w:w="9854" w:type="dxa"/>
            <w:shd w:val="clear" w:color="auto" w:fill="auto"/>
          </w:tcPr>
          <w:tbl>
            <w:tblPr>
              <w:tblW w:w="9854" w:type="dxa"/>
              <w:jc w:val="center"/>
              <w:tblLook w:val="01E0" w:firstRow="1" w:lastRow="1" w:firstColumn="1" w:lastColumn="1" w:noHBand="0" w:noVBand="0"/>
            </w:tblPr>
            <w:tblGrid>
              <w:gridCol w:w="2802"/>
              <w:gridCol w:w="7052"/>
            </w:tblGrid>
            <w:tr w:rsidR="009E0BDB" w:rsidRPr="00907CBD" w:rsidTr="00DA7566">
              <w:trPr>
                <w:jc w:val="center"/>
              </w:trPr>
              <w:tc>
                <w:tcPr>
                  <w:tcW w:w="2802" w:type="dxa"/>
                </w:tcPr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Маслов</w:t>
                  </w:r>
                </w:p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Роман Эдуардович</w:t>
                  </w:r>
                </w:p>
              </w:tc>
              <w:tc>
                <w:tcPr>
                  <w:tcW w:w="7052" w:type="dxa"/>
                  <w:shd w:val="clear" w:color="auto" w:fill="auto"/>
                </w:tcPr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заместитель председателя Череповецкой городской Думы, председатель комиссии;</w:t>
                  </w:r>
                </w:p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9E0BDB" w:rsidRPr="00907CBD" w:rsidTr="00DA7566">
              <w:trPr>
                <w:trHeight w:val="990"/>
                <w:jc w:val="center"/>
              </w:trPr>
              <w:tc>
                <w:tcPr>
                  <w:tcW w:w="2802" w:type="dxa"/>
                </w:tcPr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Прозорова</w:t>
                  </w:r>
                </w:p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Анна Сергеевна</w:t>
                  </w:r>
                </w:p>
              </w:tc>
              <w:tc>
                <w:tcPr>
                  <w:tcW w:w="7052" w:type="dxa"/>
                  <w:shd w:val="clear" w:color="auto" w:fill="auto"/>
                </w:tcPr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начальник управления по организации деятельности</w:t>
                  </w:r>
                </w:p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Череповецкой городской Думы, заместитель председателя комиссии;</w:t>
                  </w:r>
                </w:p>
              </w:tc>
            </w:tr>
            <w:tr w:rsidR="009E0BDB" w:rsidRPr="00907CBD" w:rsidTr="00DA7566">
              <w:trPr>
                <w:trHeight w:val="810"/>
                <w:jc w:val="center"/>
              </w:trPr>
              <w:tc>
                <w:tcPr>
                  <w:tcW w:w="2802" w:type="dxa"/>
                </w:tcPr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907CBD">
                    <w:rPr>
                      <w:sz w:val="26"/>
                      <w:szCs w:val="26"/>
                    </w:rPr>
                    <w:t>Назаркова</w:t>
                  </w:r>
                  <w:proofErr w:type="spellEnd"/>
                </w:p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Ольга Ивановна</w:t>
                  </w:r>
                </w:p>
              </w:tc>
              <w:tc>
                <w:tcPr>
                  <w:tcW w:w="7052" w:type="dxa"/>
                  <w:shd w:val="clear" w:color="auto" w:fill="auto"/>
                </w:tcPr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заместитель начальника управления по организации</w:t>
                  </w:r>
                </w:p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деятельности Череповецкой городской Думы, секретарь</w:t>
                  </w:r>
                </w:p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комиссии;</w:t>
                  </w:r>
                </w:p>
              </w:tc>
            </w:tr>
            <w:tr w:rsidR="009E0BDB" w:rsidRPr="00907CBD" w:rsidTr="00DA7566">
              <w:trPr>
                <w:trHeight w:val="800"/>
                <w:jc w:val="center"/>
              </w:trPr>
              <w:tc>
                <w:tcPr>
                  <w:tcW w:w="2802" w:type="dxa"/>
                </w:tcPr>
                <w:p w:rsidR="009E0BDB" w:rsidRPr="00907CBD" w:rsidRDefault="009E0BDB" w:rsidP="00DA756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52" w:type="dxa"/>
                  <w:shd w:val="clear" w:color="auto" w:fill="auto"/>
                </w:tcPr>
                <w:p w:rsidR="009E0BDB" w:rsidRPr="00907CBD" w:rsidRDefault="009E0BDB" w:rsidP="00DA7566">
                  <w:pPr>
                    <w:rPr>
                      <w:sz w:val="26"/>
                      <w:szCs w:val="26"/>
                    </w:rPr>
                  </w:pPr>
                </w:p>
                <w:p w:rsidR="009E0BDB" w:rsidRPr="00907CBD" w:rsidRDefault="009E0BDB" w:rsidP="00DA7566">
                  <w:pPr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члены комиссии:</w:t>
                  </w:r>
                </w:p>
              </w:tc>
            </w:tr>
            <w:tr w:rsidR="009E0BDB" w:rsidRPr="00907CBD" w:rsidTr="00DA7566">
              <w:trPr>
                <w:jc w:val="center"/>
              </w:trPr>
              <w:tc>
                <w:tcPr>
                  <w:tcW w:w="2802" w:type="dxa"/>
                </w:tcPr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Смирнова</w:t>
                  </w:r>
                </w:p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Юлия Юрьевна</w:t>
                  </w:r>
                </w:p>
              </w:tc>
              <w:tc>
                <w:tcPr>
                  <w:tcW w:w="7052" w:type="dxa"/>
                  <w:shd w:val="clear" w:color="auto" w:fill="auto"/>
                </w:tcPr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начальник экспертно-правового управления Череповецкой городской Думы;</w:t>
                  </w:r>
                </w:p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9E0BDB" w:rsidRPr="00907CBD" w:rsidTr="00DA7566">
              <w:trPr>
                <w:jc w:val="center"/>
              </w:trPr>
              <w:tc>
                <w:tcPr>
                  <w:tcW w:w="2802" w:type="dxa"/>
                </w:tcPr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Шушков</w:t>
                  </w:r>
                </w:p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Николай Викторович</w:t>
                  </w:r>
                </w:p>
              </w:tc>
              <w:tc>
                <w:tcPr>
                  <w:tcW w:w="7052" w:type="dxa"/>
                  <w:shd w:val="clear" w:color="auto" w:fill="auto"/>
                </w:tcPr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консультант экспертно-правового управления Череповецкой городской Думы;</w:t>
                  </w:r>
                </w:p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9E0BDB" w:rsidRPr="00907CBD" w:rsidTr="00DA7566">
              <w:trPr>
                <w:trHeight w:val="800"/>
                <w:jc w:val="center"/>
              </w:trPr>
              <w:tc>
                <w:tcPr>
                  <w:tcW w:w="2802" w:type="dxa"/>
                </w:tcPr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Печников</w:t>
                  </w:r>
                </w:p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Николай Викторович</w:t>
                  </w:r>
                </w:p>
              </w:tc>
              <w:tc>
                <w:tcPr>
                  <w:tcW w:w="7052" w:type="dxa"/>
                  <w:shd w:val="clear" w:color="auto" w:fill="auto"/>
                </w:tcPr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председатель Череповецкого городского отделения</w:t>
                  </w:r>
                </w:p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Всероссийской общественной организации ветеранов</w:t>
                  </w:r>
                </w:p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(пенсионеров) войны, труда, Вооруженных Сил</w:t>
                  </w:r>
                </w:p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и правоохранительных органов (по согласованию);</w:t>
                  </w:r>
                </w:p>
                <w:p w:rsidR="009E0BDB" w:rsidRPr="00907CBD" w:rsidRDefault="009E0BDB" w:rsidP="00DA756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9E0BDB" w:rsidRPr="00907CBD" w:rsidTr="00DA7566">
              <w:trPr>
                <w:trHeight w:val="645"/>
                <w:jc w:val="center"/>
              </w:trPr>
              <w:tc>
                <w:tcPr>
                  <w:tcW w:w="2802" w:type="dxa"/>
                </w:tcPr>
                <w:p w:rsidR="009E0BDB" w:rsidRPr="00907CBD" w:rsidRDefault="009E0BDB" w:rsidP="00DA756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52" w:type="dxa"/>
                  <w:shd w:val="clear" w:color="auto" w:fill="auto"/>
                </w:tcPr>
                <w:p w:rsidR="009E0BDB" w:rsidRPr="00907CBD" w:rsidRDefault="009E0BDB" w:rsidP="00DA7566">
                  <w:pPr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представитель Администрации Губернатора области</w:t>
                  </w:r>
                </w:p>
                <w:p w:rsidR="009E0BDB" w:rsidRPr="00907CBD" w:rsidRDefault="009E0BDB" w:rsidP="00DA7566">
                  <w:pPr>
                    <w:rPr>
                      <w:sz w:val="26"/>
                      <w:szCs w:val="26"/>
                    </w:rPr>
                  </w:pPr>
                  <w:r w:rsidRPr="00907CBD">
                    <w:rPr>
                      <w:sz w:val="26"/>
                      <w:szCs w:val="26"/>
                    </w:rPr>
                    <w:t>Правительства Вологодской области (по согласованию)</w:t>
                  </w:r>
                  <w:proofErr w:type="gramStart"/>
                  <w:r w:rsidRPr="00907CBD">
                    <w:rPr>
                      <w:sz w:val="26"/>
                      <w:szCs w:val="26"/>
                    </w:rPr>
                    <w:t>.»</w:t>
                  </w:r>
                  <w:proofErr w:type="gramEnd"/>
                  <w:r w:rsidRPr="00907CBD">
                    <w:rPr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9E0BDB" w:rsidRDefault="009E0BDB"/>
        </w:tc>
      </w:tr>
    </w:tbl>
    <w:p w:rsidR="004F2F53" w:rsidRDefault="004F2F53">
      <w:bookmarkStart w:id="0" w:name="_GoBack"/>
      <w:bookmarkEnd w:id="0"/>
    </w:p>
    <w:sectPr w:rsidR="004F2F53" w:rsidSect="008F61D7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C5"/>
    <w:rsid w:val="00076680"/>
    <w:rsid w:val="003561C5"/>
    <w:rsid w:val="004F2F53"/>
    <w:rsid w:val="00917099"/>
    <w:rsid w:val="009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>mind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forward36</dc:creator>
  <cp:lastModifiedBy>Смирнова Елена Александровна</cp:lastModifiedBy>
  <cp:revision>3</cp:revision>
  <dcterms:created xsi:type="dcterms:W3CDTF">2020-08-25T10:16:00Z</dcterms:created>
  <dcterms:modified xsi:type="dcterms:W3CDTF">2020-08-25T10:24:00Z</dcterms:modified>
</cp:coreProperties>
</file>