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0E5BD" w14:textId="0E5B01A7" w:rsidR="004E3410" w:rsidRDefault="00C649BA" w:rsidP="00A97CEB">
      <w:pPr>
        <w:tabs>
          <w:tab w:val="right" w:pos="9072"/>
        </w:tabs>
        <w:autoSpaceDE w:val="0"/>
        <w:autoSpaceDN w:val="0"/>
        <w:ind w:left="11624"/>
        <w:jc w:val="right"/>
        <w:rPr>
          <w:color w:val="000000"/>
          <w:sz w:val="26"/>
          <w:szCs w:val="26"/>
          <w:lang w:eastAsia="en-US"/>
        </w:rPr>
      </w:pPr>
      <w:bookmarkStart w:id="0" w:name="_GoBack"/>
      <w:bookmarkEnd w:id="0"/>
      <w:r>
        <w:rPr>
          <w:color w:val="000000"/>
          <w:sz w:val="26"/>
          <w:szCs w:val="26"/>
          <w:lang w:eastAsia="en-US"/>
        </w:rPr>
        <w:t>Приложение</w:t>
      </w:r>
    </w:p>
    <w:p w14:paraId="62C4CE66" w14:textId="459F7D68" w:rsidR="00C649BA" w:rsidRDefault="00C649BA" w:rsidP="00A97CEB">
      <w:pPr>
        <w:tabs>
          <w:tab w:val="right" w:pos="9072"/>
        </w:tabs>
        <w:autoSpaceDE w:val="0"/>
        <w:autoSpaceDN w:val="0"/>
        <w:ind w:left="8222"/>
        <w:jc w:val="right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к постановлению мэрии города</w:t>
      </w:r>
      <w:r w:rsidR="00A97CEB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от</w:t>
      </w:r>
      <w:r w:rsidR="00BB25B5">
        <w:rPr>
          <w:color w:val="000000"/>
          <w:sz w:val="26"/>
          <w:szCs w:val="26"/>
          <w:lang w:eastAsia="en-US"/>
        </w:rPr>
        <w:t xml:space="preserve"> 26.06.2020 </w:t>
      </w:r>
      <w:r>
        <w:rPr>
          <w:color w:val="000000"/>
          <w:sz w:val="26"/>
          <w:szCs w:val="26"/>
          <w:lang w:eastAsia="en-US"/>
        </w:rPr>
        <w:t>№</w:t>
      </w:r>
      <w:r w:rsidR="00BB25B5">
        <w:rPr>
          <w:color w:val="000000"/>
          <w:sz w:val="26"/>
          <w:szCs w:val="26"/>
          <w:lang w:eastAsia="en-US"/>
        </w:rPr>
        <w:t xml:space="preserve"> 2496</w:t>
      </w:r>
    </w:p>
    <w:p w14:paraId="4BF5B409" w14:textId="77777777" w:rsidR="001515D9" w:rsidRDefault="001515D9" w:rsidP="00F843F1">
      <w:pPr>
        <w:tabs>
          <w:tab w:val="left" w:pos="851"/>
          <w:tab w:val="right" w:pos="9072"/>
        </w:tabs>
        <w:autoSpaceDE w:val="0"/>
        <w:autoSpaceDN w:val="0"/>
        <w:jc w:val="both"/>
        <w:rPr>
          <w:color w:val="000000"/>
          <w:sz w:val="26"/>
          <w:szCs w:val="26"/>
          <w:lang w:eastAsia="en-US"/>
        </w:rPr>
      </w:pPr>
    </w:p>
    <w:p w14:paraId="2C0898E9" w14:textId="77777777" w:rsidR="001515D9" w:rsidRDefault="001515D9" w:rsidP="00F843F1">
      <w:pPr>
        <w:tabs>
          <w:tab w:val="left" w:pos="851"/>
          <w:tab w:val="right" w:pos="9072"/>
        </w:tabs>
        <w:autoSpaceDE w:val="0"/>
        <w:autoSpaceDN w:val="0"/>
        <w:jc w:val="both"/>
        <w:rPr>
          <w:color w:val="000000"/>
          <w:sz w:val="26"/>
          <w:szCs w:val="26"/>
          <w:lang w:eastAsia="en-US"/>
        </w:rPr>
      </w:pPr>
    </w:p>
    <w:tbl>
      <w:tblPr>
        <w:tblStyle w:val="aa"/>
        <w:tblW w:w="15775" w:type="dxa"/>
        <w:tblLook w:val="04A0" w:firstRow="1" w:lastRow="0" w:firstColumn="1" w:lastColumn="0" w:noHBand="0" w:noVBand="1"/>
      </w:tblPr>
      <w:tblGrid>
        <w:gridCol w:w="2235"/>
        <w:gridCol w:w="2371"/>
        <w:gridCol w:w="1115"/>
        <w:gridCol w:w="843"/>
        <w:gridCol w:w="978"/>
        <w:gridCol w:w="978"/>
        <w:gridCol w:w="1115"/>
        <w:gridCol w:w="978"/>
        <w:gridCol w:w="1124"/>
        <w:gridCol w:w="1251"/>
        <w:gridCol w:w="1251"/>
        <w:gridCol w:w="1536"/>
      </w:tblGrid>
      <w:tr w:rsidR="006B4DBD" w:rsidRPr="00C649BA" w14:paraId="4ED589B8" w14:textId="6CE8564C" w:rsidTr="00A97CEB">
        <w:tc>
          <w:tcPr>
            <w:tcW w:w="2235" w:type="dxa"/>
            <w:vMerge w:val="restart"/>
          </w:tcPr>
          <w:p w14:paraId="3061E913" w14:textId="77777777" w:rsidR="006B4DBD" w:rsidRPr="00C649BA" w:rsidRDefault="006B4DBD" w:rsidP="001515D9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2371" w:type="dxa"/>
            <w:vMerge w:val="restart"/>
          </w:tcPr>
          <w:p w14:paraId="37374995" w14:textId="77777777" w:rsidR="006B4DBD" w:rsidRPr="00C649BA" w:rsidRDefault="006B4DBD" w:rsidP="001515D9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11169" w:type="dxa"/>
            <w:gridSpan w:val="10"/>
          </w:tcPr>
          <w:p w14:paraId="28439C58" w14:textId="4CA7308F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Расходы (тыс. руб.), год</w:t>
            </w:r>
          </w:p>
        </w:tc>
      </w:tr>
      <w:tr w:rsidR="006B4DBD" w:rsidRPr="00C649BA" w14:paraId="0CC323E4" w14:textId="44D1A3D3" w:rsidTr="00A97CEB">
        <w:trPr>
          <w:trHeight w:val="229"/>
        </w:trPr>
        <w:tc>
          <w:tcPr>
            <w:tcW w:w="2235" w:type="dxa"/>
            <w:vMerge/>
          </w:tcPr>
          <w:p w14:paraId="71112BFC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1" w:type="dxa"/>
            <w:vMerge/>
          </w:tcPr>
          <w:p w14:paraId="3AD16213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5" w:type="dxa"/>
          </w:tcPr>
          <w:p w14:paraId="0DAC52BD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2014</w:t>
            </w:r>
          </w:p>
        </w:tc>
        <w:tc>
          <w:tcPr>
            <w:tcW w:w="843" w:type="dxa"/>
          </w:tcPr>
          <w:p w14:paraId="26EEDC5A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2015</w:t>
            </w:r>
          </w:p>
        </w:tc>
        <w:tc>
          <w:tcPr>
            <w:tcW w:w="978" w:type="dxa"/>
          </w:tcPr>
          <w:p w14:paraId="34882B4F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2016</w:t>
            </w:r>
          </w:p>
        </w:tc>
        <w:tc>
          <w:tcPr>
            <w:tcW w:w="978" w:type="dxa"/>
          </w:tcPr>
          <w:p w14:paraId="66F23B88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2017</w:t>
            </w:r>
          </w:p>
        </w:tc>
        <w:tc>
          <w:tcPr>
            <w:tcW w:w="1115" w:type="dxa"/>
          </w:tcPr>
          <w:p w14:paraId="75E2B555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2018</w:t>
            </w:r>
          </w:p>
        </w:tc>
        <w:tc>
          <w:tcPr>
            <w:tcW w:w="978" w:type="dxa"/>
          </w:tcPr>
          <w:p w14:paraId="1553716C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1124" w:type="dxa"/>
          </w:tcPr>
          <w:p w14:paraId="3D32F34F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1251" w:type="dxa"/>
          </w:tcPr>
          <w:p w14:paraId="66ACE494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1251" w:type="dxa"/>
          </w:tcPr>
          <w:p w14:paraId="11C9FB87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1536" w:type="dxa"/>
          </w:tcPr>
          <w:p w14:paraId="3986B6E9" w14:textId="55F9C4F3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</w:t>
            </w:r>
          </w:p>
        </w:tc>
      </w:tr>
      <w:tr w:rsidR="006B4DBD" w:rsidRPr="00C649BA" w14:paraId="78C62A80" w14:textId="0023D9A5" w:rsidTr="00A97CEB"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449DFF" w14:textId="60A0CB3C" w:rsidR="006B4DBD" w:rsidRPr="00C649BA" w:rsidRDefault="006B4DBD" w:rsidP="001515D9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4F3200">
              <w:rPr>
                <w:rFonts w:eastAsia="Calibri"/>
                <w:sz w:val="22"/>
                <w:szCs w:val="22"/>
              </w:rPr>
              <w:t>Магистральные сети для застройки восточной части Зашекснинского района (Теплосеть)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1402" w14:textId="77777777" w:rsidR="006B4DBD" w:rsidRPr="00C649BA" w:rsidRDefault="006B4DBD" w:rsidP="007C493C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всего, в том числе:</w:t>
            </w:r>
          </w:p>
        </w:tc>
        <w:tc>
          <w:tcPr>
            <w:tcW w:w="1115" w:type="dxa"/>
          </w:tcPr>
          <w:p w14:paraId="2E02586F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3" w:type="dxa"/>
          </w:tcPr>
          <w:p w14:paraId="2B076DA5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8" w:type="dxa"/>
          </w:tcPr>
          <w:p w14:paraId="57062C2E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8" w:type="dxa"/>
          </w:tcPr>
          <w:p w14:paraId="22D9C75D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5" w:type="dxa"/>
          </w:tcPr>
          <w:p w14:paraId="17C20EC8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8" w:type="dxa"/>
          </w:tcPr>
          <w:p w14:paraId="0ABDD9E3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4" w:type="dxa"/>
          </w:tcPr>
          <w:p w14:paraId="305C9B07" w14:textId="2AD4B96B" w:rsidR="006B4DBD" w:rsidRPr="00C649BA" w:rsidRDefault="00C60138" w:rsidP="00BA53F8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1 853,6</w:t>
            </w:r>
          </w:p>
        </w:tc>
        <w:tc>
          <w:tcPr>
            <w:tcW w:w="1251" w:type="dxa"/>
          </w:tcPr>
          <w:p w14:paraId="6BB432E8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7B11E68A" w14:textId="59A865A2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6" w:type="dxa"/>
          </w:tcPr>
          <w:p w14:paraId="7A614FFA" w14:textId="560E402A" w:rsidR="006B4DBD" w:rsidRPr="00C649BA" w:rsidRDefault="00373CA8" w:rsidP="00BA53F8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24 564,7</w:t>
            </w:r>
            <w:r w:rsidR="00434482">
              <w:rPr>
                <w:rFonts w:eastAsia="Calibri"/>
                <w:sz w:val="22"/>
                <w:szCs w:val="22"/>
              </w:rPr>
              <w:t>*****</w:t>
            </w:r>
          </w:p>
        </w:tc>
      </w:tr>
      <w:tr w:rsidR="006B4DBD" w:rsidRPr="00C649BA" w14:paraId="727B48AB" w14:textId="02461D24" w:rsidTr="00A97CEB">
        <w:tc>
          <w:tcPr>
            <w:tcW w:w="22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595FC4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BD85E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городской бюджет</w:t>
            </w:r>
          </w:p>
        </w:tc>
        <w:tc>
          <w:tcPr>
            <w:tcW w:w="1115" w:type="dxa"/>
          </w:tcPr>
          <w:p w14:paraId="316852C9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3" w:type="dxa"/>
          </w:tcPr>
          <w:p w14:paraId="0A3CAB2F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8" w:type="dxa"/>
          </w:tcPr>
          <w:p w14:paraId="547FEC76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8" w:type="dxa"/>
          </w:tcPr>
          <w:p w14:paraId="4A9F4229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5" w:type="dxa"/>
          </w:tcPr>
          <w:p w14:paraId="5AB9E9D2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8" w:type="dxa"/>
          </w:tcPr>
          <w:p w14:paraId="294C0FB5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603543D" w14:textId="6E31984D" w:rsidR="006B4DBD" w:rsidRPr="00C649BA" w:rsidRDefault="00C60138" w:rsidP="00BA53F8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1 853,6</w:t>
            </w:r>
          </w:p>
        </w:tc>
        <w:tc>
          <w:tcPr>
            <w:tcW w:w="1251" w:type="dxa"/>
          </w:tcPr>
          <w:p w14:paraId="28C39EEC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73B499C0" w14:textId="2C4FD1B1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6" w:type="dxa"/>
          </w:tcPr>
          <w:p w14:paraId="56D89E8E" w14:textId="65C05DE5" w:rsidR="006B4DBD" w:rsidRPr="00C649BA" w:rsidRDefault="00373CA8" w:rsidP="00BA53F8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24 564,7</w:t>
            </w:r>
          </w:p>
        </w:tc>
      </w:tr>
      <w:tr w:rsidR="006B4DBD" w:rsidRPr="00C649BA" w14:paraId="2ABBD7C7" w14:textId="4F479B6F" w:rsidTr="00A97CEB">
        <w:tc>
          <w:tcPr>
            <w:tcW w:w="22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9FB3F0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0D13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федеральный бюджет</w:t>
            </w:r>
          </w:p>
        </w:tc>
        <w:tc>
          <w:tcPr>
            <w:tcW w:w="1115" w:type="dxa"/>
          </w:tcPr>
          <w:p w14:paraId="224D7ABB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3" w:type="dxa"/>
          </w:tcPr>
          <w:p w14:paraId="116A0FD5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8" w:type="dxa"/>
          </w:tcPr>
          <w:p w14:paraId="2CEE2530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8" w:type="dxa"/>
          </w:tcPr>
          <w:p w14:paraId="47156EDD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5" w:type="dxa"/>
          </w:tcPr>
          <w:p w14:paraId="1C4AF89E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8" w:type="dxa"/>
          </w:tcPr>
          <w:p w14:paraId="03308132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6D90CB0" w14:textId="77777777" w:rsidR="006B4DBD" w:rsidRPr="00C649BA" w:rsidRDefault="006B4DBD" w:rsidP="00BA53F8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7FC8BE9C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5345758F" w14:textId="0D2C44FA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6" w:type="dxa"/>
          </w:tcPr>
          <w:p w14:paraId="0922C6BF" w14:textId="77777777" w:rsidR="006B4DBD" w:rsidRPr="00C649BA" w:rsidRDefault="006B4DBD" w:rsidP="00BA53F8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6B4DBD" w:rsidRPr="00C649BA" w14:paraId="38080333" w14:textId="162F4390" w:rsidTr="00A97CEB">
        <w:tc>
          <w:tcPr>
            <w:tcW w:w="22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A532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0F9B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C649BA">
              <w:rPr>
                <w:rFonts w:eastAsia="Calibri"/>
                <w:sz w:val="22"/>
                <w:szCs w:val="22"/>
              </w:rPr>
              <w:t>областной бюджет</w:t>
            </w:r>
          </w:p>
        </w:tc>
        <w:tc>
          <w:tcPr>
            <w:tcW w:w="1115" w:type="dxa"/>
          </w:tcPr>
          <w:p w14:paraId="6AD2A019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3" w:type="dxa"/>
          </w:tcPr>
          <w:p w14:paraId="2D54DA7E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8" w:type="dxa"/>
          </w:tcPr>
          <w:p w14:paraId="2B4ECD8B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8" w:type="dxa"/>
          </w:tcPr>
          <w:p w14:paraId="09302910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5" w:type="dxa"/>
          </w:tcPr>
          <w:p w14:paraId="17A3FCF1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78" w:type="dxa"/>
          </w:tcPr>
          <w:p w14:paraId="092B70E3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4" w:type="dxa"/>
          </w:tcPr>
          <w:p w14:paraId="629664F1" w14:textId="77777777" w:rsidR="006B4DBD" w:rsidRPr="00C649BA" w:rsidRDefault="006B4DBD" w:rsidP="00BA53F8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3EAB5F65" w14:textId="77777777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4F778A78" w14:textId="765EDDD8" w:rsidR="006B4DBD" w:rsidRPr="00C649BA" w:rsidRDefault="006B4DBD" w:rsidP="00C649BA">
            <w:pPr>
              <w:tabs>
                <w:tab w:val="left" w:pos="851"/>
                <w:tab w:val="right" w:pos="9072"/>
              </w:tabs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6" w:type="dxa"/>
          </w:tcPr>
          <w:p w14:paraId="2E3FAB4D" w14:textId="7C5FFF70" w:rsidR="006B4DBD" w:rsidRPr="00C649BA" w:rsidRDefault="006B4DBD" w:rsidP="00BA53F8">
            <w:pPr>
              <w:tabs>
                <w:tab w:val="left" w:pos="851"/>
                <w:tab w:val="right" w:pos="9072"/>
              </w:tabs>
              <w:autoSpaceDE w:val="0"/>
              <w:autoSpaceDN w:val="0"/>
              <w:jc w:val="right"/>
              <w:rPr>
                <w:rFonts w:eastAsia="Calibri"/>
                <w:sz w:val="22"/>
                <w:szCs w:val="22"/>
              </w:rPr>
            </w:pPr>
          </w:p>
        </w:tc>
      </w:tr>
    </w:tbl>
    <w:p w14:paraId="266F7AB2" w14:textId="77777777" w:rsidR="00C649BA" w:rsidRDefault="00C649BA" w:rsidP="00F843F1">
      <w:pPr>
        <w:tabs>
          <w:tab w:val="left" w:pos="851"/>
          <w:tab w:val="right" w:pos="9072"/>
        </w:tabs>
        <w:autoSpaceDE w:val="0"/>
        <w:autoSpaceDN w:val="0"/>
        <w:jc w:val="both"/>
        <w:rPr>
          <w:color w:val="000000"/>
          <w:sz w:val="26"/>
          <w:szCs w:val="26"/>
          <w:lang w:eastAsia="en-US"/>
        </w:rPr>
      </w:pPr>
    </w:p>
    <w:p w14:paraId="51EDF89A" w14:textId="0CE7DF4A" w:rsidR="004E3410" w:rsidRPr="00FD1A02" w:rsidRDefault="00434482" w:rsidP="00F843F1">
      <w:pPr>
        <w:tabs>
          <w:tab w:val="left" w:pos="851"/>
          <w:tab w:val="right" w:pos="9072"/>
        </w:tabs>
        <w:autoSpaceDE w:val="0"/>
        <w:autoSpaceDN w:val="0"/>
        <w:jc w:val="both"/>
        <w:rPr>
          <w:rFonts w:eastAsia="Calibri"/>
          <w:sz w:val="22"/>
          <w:szCs w:val="22"/>
        </w:rPr>
      </w:pPr>
      <w:r w:rsidRPr="00FD1A02">
        <w:rPr>
          <w:rFonts w:eastAsia="Calibri"/>
          <w:sz w:val="22"/>
          <w:szCs w:val="22"/>
        </w:rPr>
        <w:t>***** Объемы отражены с дальнейшей реализацией проекта за счет федеральных или городских средств.</w:t>
      </w:r>
    </w:p>
    <w:sectPr w:rsidR="004E3410" w:rsidRPr="00FD1A02" w:rsidSect="001515D9">
      <w:headerReference w:type="default" r:id="rId7"/>
      <w:pgSz w:w="16838" w:h="11906" w:orient="landscape" w:code="9"/>
      <w:pgMar w:top="1701" w:right="567" w:bottom="680" w:left="680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CDE12" w14:textId="77777777" w:rsidR="00C91E4F" w:rsidRDefault="00C91E4F" w:rsidP="00ED08F0">
      <w:r>
        <w:separator/>
      </w:r>
    </w:p>
  </w:endnote>
  <w:endnote w:type="continuationSeparator" w:id="0">
    <w:p w14:paraId="0B3D999B" w14:textId="77777777" w:rsidR="00C91E4F" w:rsidRDefault="00C91E4F" w:rsidP="00ED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A29A5" w14:textId="77777777" w:rsidR="00C91E4F" w:rsidRDefault="00C91E4F" w:rsidP="00ED08F0">
      <w:r>
        <w:separator/>
      </w:r>
    </w:p>
  </w:footnote>
  <w:footnote w:type="continuationSeparator" w:id="0">
    <w:p w14:paraId="1D1AB553" w14:textId="77777777" w:rsidR="00C91E4F" w:rsidRDefault="00C91E4F" w:rsidP="00ED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06307"/>
      <w:docPartObj>
        <w:docPartGallery w:val="Page Numbers (Top of Page)"/>
        <w:docPartUnique/>
      </w:docPartObj>
    </w:sdtPr>
    <w:sdtEndPr/>
    <w:sdtContent>
      <w:p w14:paraId="2443C18B" w14:textId="77777777" w:rsidR="00ED08F0" w:rsidRDefault="00ED08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664BEF9" w14:textId="77777777" w:rsidR="00ED08F0" w:rsidRDefault="00ED08F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8"/>
    <w:rsid w:val="00047F83"/>
    <w:rsid w:val="0008502E"/>
    <w:rsid w:val="000A7897"/>
    <w:rsid w:val="0011003C"/>
    <w:rsid w:val="001515D9"/>
    <w:rsid w:val="00196AFB"/>
    <w:rsid w:val="00210C6B"/>
    <w:rsid w:val="002326D1"/>
    <w:rsid w:val="00291029"/>
    <w:rsid w:val="002E0268"/>
    <w:rsid w:val="00305E36"/>
    <w:rsid w:val="00323B5A"/>
    <w:rsid w:val="00331031"/>
    <w:rsid w:val="00354FF8"/>
    <w:rsid w:val="00373CA8"/>
    <w:rsid w:val="003930F6"/>
    <w:rsid w:val="003F4F0A"/>
    <w:rsid w:val="00434482"/>
    <w:rsid w:val="00441F63"/>
    <w:rsid w:val="0047761D"/>
    <w:rsid w:val="00487B6B"/>
    <w:rsid w:val="004D47AE"/>
    <w:rsid w:val="004E3410"/>
    <w:rsid w:val="004F3200"/>
    <w:rsid w:val="004F623F"/>
    <w:rsid w:val="005029F7"/>
    <w:rsid w:val="00564C3D"/>
    <w:rsid w:val="005A0DA5"/>
    <w:rsid w:val="00612AD3"/>
    <w:rsid w:val="00617F85"/>
    <w:rsid w:val="00664CB7"/>
    <w:rsid w:val="0067511F"/>
    <w:rsid w:val="006B4DBD"/>
    <w:rsid w:val="00723242"/>
    <w:rsid w:val="00750037"/>
    <w:rsid w:val="007623CC"/>
    <w:rsid w:val="007C493C"/>
    <w:rsid w:val="00805EA2"/>
    <w:rsid w:val="00835CB8"/>
    <w:rsid w:val="00836A4B"/>
    <w:rsid w:val="008B0EDD"/>
    <w:rsid w:val="008C6996"/>
    <w:rsid w:val="008E5C41"/>
    <w:rsid w:val="00937C16"/>
    <w:rsid w:val="00A21139"/>
    <w:rsid w:val="00A9057B"/>
    <w:rsid w:val="00A97CEB"/>
    <w:rsid w:val="00AC32DD"/>
    <w:rsid w:val="00B31CA4"/>
    <w:rsid w:val="00B33FE4"/>
    <w:rsid w:val="00BA031B"/>
    <w:rsid w:val="00BA53F8"/>
    <w:rsid w:val="00BB25B5"/>
    <w:rsid w:val="00BB3052"/>
    <w:rsid w:val="00C40818"/>
    <w:rsid w:val="00C60138"/>
    <w:rsid w:val="00C649BA"/>
    <w:rsid w:val="00C91E4F"/>
    <w:rsid w:val="00C920D7"/>
    <w:rsid w:val="00CB6493"/>
    <w:rsid w:val="00CD08BB"/>
    <w:rsid w:val="00CD6F47"/>
    <w:rsid w:val="00D4358A"/>
    <w:rsid w:val="00D5058E"/>
    <w:rsid w:val="00E029B8"/>
    <w:rsid w:val="00E814BA"/>
    <w:rsid w:val="00E95662"/>
    <w:rsid w:val="00ED04AC"/>
    <w:rsid w:val="00ED08F0"/>
    <w:rsid w:val="00EE4A02"/>
    <w:rsid w:val="00EF672C"/>
    <w:rsid w:val="00F302FD"/>
    <w:rsid w:val="00F80CAA"/>
    <w:rsid w:val="00F843F1"/>
    <w:rsid w:val="00FD0E8B"/>
    <w:rsid w:val="00FD1A02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831A07"/>
  <w15:docId w15:val="{69F3F345-B62C-41C6-BDB5-DEC44D41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D04AC"/>
    <w:rPr>
      <w:b/>
      <w:bCs/>
      <w:color w:val="26282F"/>
    </w:rPr>
  </w:style>
  <w:style w:type="paragraph" w:styleId="a5">
    <w:name w:val="header"/>
    <w:basedOn w:val="a"/>
    <w:link w:val="a6"/>
    <w:uiPriority w:val="99"/>
    <w:rsid w:val="00ED08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08F0"/>
    <w:rPr>
      <w:sz w:val="24"/>
      <w:szCs w:val="24"/>
    </w:rPr>
  </w:style>
  <w:style w:type="paragraph" w:styleId="a7">
    <w:name w:val="footer"/>
    <w:basedOn w:val="a"/>
    <w:link w:val="a8"/>
    <w:rsid w:val="00ED08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08F0"/>
    <w:rPr>
      <w:sz w:val="24"/>
      <w:szCs w:val="24"/>
    </w:rPr>
  </w:style>
  <w:style w:type="paragraph" w:styleId="a9">
    <w:name w:val="List Paragraph"/>
    <w:basedOn w:val="a"/>
    <w:uiPriority w:val="34"/>
    <w:qFormat/>
    <w:rsid w:val="005A0DA5"/>
    <w:pPr>
      <w:ind w:left="720"/>
      <w:contextualSpacing/>
    </w:pPr>
  </w:style>
  <w:style w:type="table" w:styleId="aa">
    <w:name w:val="Table Grid"/>
    <w:basedOn w:val="a1"/>
    <w:rsid w:val="00CD6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AB22B-1C93-45D9-A683-D1303914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Рожкова Ольга Петровна</dc:creator>
  <cp:lastModifiedBy>user</cp:lastModifiedBy>
  <cp:revision>2</cp:revision>
  <cp:lastPrinted>2020-02-27T07:36:00Z</cp:lastPrinted>
  <dcterms:created xsi:type="dcterms:W3CDTF">2020-06-29T07:33:00Z</dcterms:created>
  <dcterms:modified xsi:type="dcterms:W3CDTF">2020-06-29T07:33:00Z</dcterms:modified>
</cp:coreProperties>
</file>